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26.xml" ContentType="application/vnd.openxmlformats-officedocument.wordprocessingml.header+xml"/>
  <Override PartName="/word/footer1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101E" w14:textId="3E7B648A" w:rsidR="00430C1B" w:rsidRPr="00C64BFD" w:rsidRDefault="00430C1B">
      <w:pPr>
        <w:jc w:val="center"/>
      </w:pPr>
    </w:p>
    <w:p w14:paraId="3245212C" w14:textId="77777777" w:rsidR="00430C1B" w:rsidRPr="00C64BFD" w:rsidRDefault="00430C1B">
      <w:pPr>
        <w:jc w:val="center"/>
      </w:pPr>
    </w:p>
    <w:p w14:paraId="21165965" w14:textId="77777777" w:rsidR="00430C1B" w:rsidRPr="00C64BFD" w:rsidRDefault="00430C1B">
      <w:pPr>
        <w:jc w:val="center"/>
      </w:pPr>
    </w:p>
    <w:p w14:paraId="71704B4F" w14:textId="77777777" w:rsidR="00430C1B" w:rsidRPr="00C64BFD" w:rsidRDefault="00430C1B">
      <w:pPr>
        <w:jc w:val="center"/>
      </w:pPr>
    </w:p>
    <w:p w14:paraId="7C060ACF" w14:textId="77777777" w:rsidR="00430C1B" w:rsidRPr="00C64BFD" w:rsidRDefault="00430C1B">
      <w:pPr>
        <w:jc w:val="center"/>
      </w:pPr>
    </w:p>
    <w:p w14:paraId="0ED9A3CF" w14:textId="77777777" w:rsidR="00430C1B" w:rsidRPr="00C64BFD" w:rsidRDefault="00430C1B">
      <w:pPr>
        <w:jc w:val="center"/>
      </w:pPr>
    </w:p>
    <w:p w14:paraId="4E6DF25F" w14:textId="77777777" w:rsidR="00430C1B" w:rsidRPr="00C64BFD" w:rsidRDefault="00430C1B">
      <w:pPr>
        <w:jc w:val="center"/>
      </w:pPr>
    </w:p>
    <w:p w14:paraId="6AF80CDD" w14:textId="77777777" w:rsidR="00430C1B" w:rsidRPr="00C64BFD" w:rsidRDefault="00430C1B">
      <w:pPr>
        <w:jc w:val="center"/>
      </w:pPr>
    </w:p>
    <w:p w14:paraId="491258C5" w14:textId="77777777" w:rsidR="00430C1B" w:rsidRPr="00C64BFD" w:rsidRDefault="00430C1B">
      <w:pPr>
        <w:jc w:val="center"/>
      </w:pPr>
    </w:p>
    <w:p w14:paraId="5FE4595A" w14:textId="77777777" w:rsidR="00430C1B" w:rsidRPr="00C64BFD" w:rsidRDefault="00430C1B">
      <w:pPr>
        <w:jc w:val="center"/>
      </w:pPr>
    </w:p>
    <w:p w14:paraId="5644BF17" w14:textId="77777777" w:rsidR="00430C1B" w:rsidRPr="00C64BFD" w:rsidRDefault="00430C1B">
      <w:pPr>
        <w:jc w:val="center"/>
      </w:pPr>
    </w:p>
    <w:p w14:paraId="2663B6B0" w14:textId="77777777" w:rsidR="00430C1B" w:rsidRPr="00C64BFD" w:rsidRDefault="00430C1B">
      <w:pPr>
        <w:pStyle w:val="Textkrper"/>
        <w:jc w:val="center"/>
        <w:rPr>
          <w:b/>
          <w:sz w:val="72"/>
        </w:rPr>
      </w:pPr>
      <w:r w:rsidRPr="00C64BFD">
        <w:rPr>
          <w:b/>
          <w:sz w:val="72"/>
        </w:rPr>
        <w:t>DEUTSCHE</w:t>
      </w:r>
    </w:p>
    <w:p w14:paraId="5A6455E7" w14:textId="77777777" w:rsidR="00430C1B" w:rsidRPr="00C64BFD" w:rsidRDefault="00430C1B">
      <w:pPr>
        <w:pStyle w:val="Textkrper"/>
        <w:jc w:val="center"/>
        <w:rPr>
          <w:b/>
          <w:sz w:val="72"/>
        </w:rPr>
      </w:pPr>
      <w:r w:rsidRPr="00C64BFD">
        <w:rPr>
          <w:b/>
          <w:sz w:val="72"/>
        </w:rPr>
        <w:t>KODIERRICHTLINIEN</w:t>
      </w:r>
    </w:p>
    <w:p w14:paraId="56406232" w14:textId="77777777" w:rsidR="00430C1B" w:rsidRPr="00C64BFD" w:rsidRDefault="00430C1B">
      <w:pPr>
        <w:jc w:val="center"/>
      </w:pPr>
    </w:p>
    <w:p w14:paraId="7F040BDA" w14:textId="77777777" w:rsidR="00430C1B" w:rsidRPr="00C64BFD" w:rsidRDefault="00430C1B">
      <w:pPr>
        <w:jc w:val="center"/>
      </w:pPr>
    </w:p>
    <w:p w14:paraId="5947956B" w14:textId="77777777" w:rsidR="00430C1B" w:rsidRPr="00C64BFD" w:rsidRDefault="00430C1B">
      <w:pPr>
        <w:jc w:val="center"/>
      </w:pPr>
    </w:p>
    <w:p w14:paraId="2A3C0104" w14:textId="77777777" w:rsidR="00430C1B" w:rsidRPr="00C64BFD" w:rsidRDefault="00430C1B">
      <w:pPr>
        <w:jc w:val="center"/>
      </w:pPr>
    </w:p>
    <w:p w14:paraId="5AFFB372" w14:textId="77777777" w:rsidR="00430C1B" w:rsidRPr="00C64BFD" w:rsidRDefault="00430C1B">
      <w:pPr>
        <w:jc w:val="center"/>
      </w:pPr>
    </w:p>
    <w:p w14:paraId="1E93F0B6" w14:textId="77777777" w:rsidR="00430C1B" w:rsidRPr="00C64BFD" w:rsidRDefault="00430C1B">
      <w:pPr>
        <w:jc w:val="center"/>
      </w:pPr>
    </w:p>
    <w:p w14:paraId="2C8636DB" w14:textId="77777777" w:rsidR="00430C1B" w:rsidRPr="00C64BFD" w:rsidRDefault="00430C1B">
      <w:pPr>
        <w:jc w:val="center"/>
      </w:pPr>
    </w:p>
    <w:p w14:paraId="33F34700" w14:textId="77777777" w:rsidR="00430C1B" w:rsidRPr="00C64BFD" w:rsidRDefault="00430C1B">
      <w:pPr>
        <w:pStyle w:val="Textkrper"/>
        <w:spacing w:after="60"/>
        <w:jc w:val="center"/>
        <w:rPr>
          <w:b/>
          <w:bCs/>
          <w:sz w:val="48"/>
        </w:rPr>
      </w:pPr>
      <w:r w:rsidRPr="00C64BFD">
        <w:rPr>
          <w:b/>
          <w:bCs/>
          <w:sz w:val="48"/>
        </w:rPr>
        <w:t>Allgemeine und Spezielle</w:t>
      </w:r>
    </w:p>
    <w:p w14:paraId="16F7A3DE" w14:textId="77777777" w:rsidR="00430C1B" w:rsidRPr="00C64BFD" w:rsidRDefault="00430C1B">
      <w:pPr>
        <w:pStyle w:val="Textkrper"/>
        <w:spacing w:after="60"/>
        <w:jc w:val="center"/>
        <w:rPr>
          <w:b/>
          <w:bCs/>
          <w:sz w:val="48"/>
        </w:rPr>
      </w:pPr>
      <w:r w:rsidRPr="00C64BFD">
        <w:rPr>
          <w:b/>
          <w:bCs/>
          <w:sz w:val="48"/>
        </w:rPr>
        <w:t>Kodierrichtlinien</w:t>
      </w:r>
    </w:p>
    <w:p w14:paraId="35563F76" w14:textId="77777777" w:rsidR="00430C1B" w:rsidRPr="00C64BFD" w:rsidRDefault="00430C1B">
      <w:pPr>
        <w:pStyle w:val="Textkrper"/>
        <w:spacing w:after="60"/>
        <w:jc w:val="center"/>
        <w:rPr>
          <w:b/>
          <w:bCs/>
          <w:sz w:val="48"/>
        </w:rPr>
      </w:pPr>
      <w:r w:rsidRPr="00C64BFD">
        <w:rPr>
          <w:b/>
          <w:bCs/>
          <w:sz w:val="48"/>
        </w:rPr>
        <w:t>für die Verschlüsselung von</w:t>
      </w:r>
    </w:p>
    <w:p w14:paraId="48CD541B" w14:textId="77777777" w:rsidR="00430C1B" w:rsidRPr="00C64BFD" w:rsidRDefault="00430C1B">
      <w:pPr>
        <w:pStyle w:val="Textkrper"/>
        <w:spacing w:after="60"/>
        <w:jc w:val="center"/>
        <w:rPr>
          <w:b/>
          <w:bCs/>
          <w:sz w:val="48"/>
        </w:rPr>
      </w:pPr>
      <w:r w:rsidRPr="00C64BFD">
        <w:rPr>
          <w:b/>
          <w:bCs/>
          <w:sz w:val="48"/>
        </w:rPr>
        <w:t>Krankheiten und Prozeduren</w:t>
      </w:r>
    </w:p>
    <w:p w14:paraId="0820592B" w14:textId="77777777" w:rsidR="00430C1B" w:rsidRPr="00C64BFD" w:rsidRDefault="00430C1B">
      <w:pPr>
        <w:jc w:val="center"/>
      </w:pPr>
    </w:p>
    <w:p w14:paraId="5C09736D" w14:textId="77777777" w:rsidR="00430C1B" w:rsidRPr="00C64BFD" w:rsidRDefault="00430C1B">
      <w:pPr>
        <w:jc w:val="center"/>
      </w:pPr>
    </w:p>
    <w:p w14:paraId="719E0E43" w14:textId="77777777" w:rsidR="00430C1B" w:rsidRPr="00C64BFD" w:rsidRDefault="00430C1B">
      <w:pPr>
        <w:jc w:val="center"/>
      </w:pPr>
    </w:p>
    <w:p w14:paraId="57960F3C" w14:textId="77777777" w:rsidR="00430C1B" w:rsidRPr="00C64BFD" w:rsidRDefault="00430C1B">
      <w:pPr>
        <w:jc w:val="center"/>
      </w:pPr>
    </w:p>
    <w:p w14:paraId="32D3440B" w14:textId="77777777" w:rsidR="00430C1B" w:rsidRPr="00C64BFD" w:rsidRDefault="00430C1B">
      <w:pPr>
        <w:jc w:val="center"/>
      </w:pPr>
    </w:p>
    <w:p w14:paraId="6DE62C44" w14:textId="77777777" w:rsidR="00430C1B" w:rsidRPr="00C64BFD" w:rsidRDefault="00430C1B">
      <w:pPr>
        <w:jc w:val="center"/>
      </w:pPr>
    </w:p>
    <w:p w14:paraId="323D177A" w14:textId="77777777" w:rsidR="00430C1B" w:rsidRPr="00C64BFD" w:rsidRDefault="00430C1B">
      <w:pPr>
        <w:jc w:val="center"/>
      </w:pPr>
    </w:p>
    <w:p w14:paraId="6CBA7703" w14:textId="77777777" w:rsidR="00430C1B" w:rsidRPr="00C64BFD" w:rsidRDefault="00430C1B">
      <w:pPr>
        <w:jc w:val="center"/>
      </w:pPr>
    </w:p>
    <w:p w14:paraId="4874AA2C" w14:textId="2C243B94" w:rsidR="00430C1B" w:rsidRPr="00C64BFD" w:rsidRDefault="00430C1B">
      <w:pPr>
        <w:jc w:val="center"/>
        <w:rPr>
          <w:b/>
          <w:sz w:val="32"/>
        </w:rPr>
      </w:pPr>
      <w:r w:rsidRPr="00C64BFD">
        <w:rPr>
          <w:b/>
          <w:sz w:val="32"/>
        </w:rPr>
        <w:t xml:space="preserve">Version </w:t>
      </w:r>
      <w:r w:rsidR="00C763CB">
        <w:rPr>
          <w:b/>
          <w:sz w:val="32"/>
        </w:rPr>
        <w:t>2026</w:t>
      </w:r>
    </w:p>
    <w:p w14:paraId="3EB12C08" w14:textId="77777777" w:rsidR="00430C1B" w:rsidRPr="00C64BFD" w:rsidRDefault="00430C1B">
      <w:pPr>
        <w:jc w:val="center"/>
      </w:pPr>
    </w:p>
    <w:p w14:paraId="2DF304C7" w14:textId="77777777" w:rsidR="00430C1B" w:rsidRPr="00C64BFD" w:rsidRDefault="00430C1B">
      <w:pPr>
        <w:jc w:val="center"/>
      </w:pPr>
    </w:p>
    <w:p w14:paraId="5F0AFFE9" w14:textId="77777777" w:rsidR="00430C1B" w:rsidRPr="00C64BFD" w:rsidRDefault="00430C1B">
      <w:pPr>
        <w:jc w:val="center"/>
      </w:pPr>
    </w:p>
    <w:p w14:paraId="440881A2" w14:textId="77777777" w:rsidR="00430C1B" w:rsidRPr="00C64BFD" w:rsidRDefault="00430C1B">
      <w:pPr>
        <w:jc w:val="center"/>
        <w:rPr>
          <w:b/>
          <w:sz w:val="23"/>
        </w:rPr>
      </w:pPr>
      <w:r w:rsidRPr="00C64BFD">
        <w:rPr>
          <w:b/>
          <w:sz w:val="23"/>
        </w:rPr>
        <w:t>Deutsche Krankenhausgesellschaft (DKG)</w:t>
      </w:r>
    </w:p>
    <w:p w14:paraId="15620496" w14:textId="77777777" w:rsidR="00430C1B" w:rsidRPr="00C64BFD" w:rsidRDefault="00C45BB3" w:rsidP="00C45BB3">
      <w:pPr>
        <w:jc w:val="center"/>
        <w:rPr>
          <w:b/>
          <w:sz w:val="23"/>
        </w:rPr>
      </w:pPr>
      <w:r w:rsidRPr="00C64BFD">
        <w:rPr>
          <w:b/>
          <w:sz w:val="23"/>
        </w:rPr>
        <w:t>GKV-Spitzenverband</w:t>
      </w:r>
    </w:p>
    <w:p w14:paraId="6C56B512" w14:textId="77777777" w:rsidR="00430C1B" w:rsidRPr="00C64BFD" w:rsidRDefault="00430C1B">
      <w:pPr>
        <w:jc w:val="center"/>
        <w:rPr>
          <w:b/>
          <w:sz w:val="23"/>
        </w:rPr>
      </w:pPr>
      <w:r w:rsidRPr="00C64BFD">
        <w:rPr>
          <w:b/>
          <w:sz w:val="23"/>
        </w:rPr>
        <w:t>Verband der privaten Krankenversicherung (PKV)</w:t>
      </w:r>
    </w:p>
    <w:p w14:paraId="556D77C9" w14:textId="77777777" w:rsidR="00430C1B" w:rsidRPr="00C64BFD" w:rsidRDefault="00430C1B">
      <w:pPr>
        <w:jc w:val="center"/>
        <w:rPr>
          <w:b/>
          <w:sz w:val="23"/>
        </w:rPr>
      </w:pPr>
      <w:r w:rsidRPr="00C64BFD">
        <w:rPr>
          <w:b/>
          <w:sz w:val="23"/>
        </w:rPr>
        <w:t>Institut für das Entgeltsystem im Krankenhaus (InEK GmbH)</w:t>
      </w:r>
    </w:p>
    <w:p w14:paraId="63994AC9" w14:textId="77777777" w:rsidR="00430C1B" w:rsidRPr="00C64BFD" w:rsidRDefault="00430C1B">
      <w:pPr>
        <w:jc w:val="center"/>
        <w:rPr>
          <w:b/>
          <w:sz w:val="23"/>
        </w:rPr>
      </w:pPr>
    </w:p>
    <w:p w14:paraId="0AD6E906" w14:textId="77777777" w:rsidR="00430C1B" w:rsidRPr="00C64BFD" w:rsidRDefault="00430C1B">
      <w:pPr>
        <w:pStyle w:val="Textkrper"/>
        <w:ind w:left="0"/>
        <w:rPr>
          <w:rFonts w:ascii="Arial" w:hAnsi="Arial" w:cs="Arial"/>
          <w:b/>
          <w:bCs/>
          <w:sz w:val="32"/>
        </w:rPr>
        <w:sectPr w:rsidR="00430C1B" w:rsidRPr="00C64BFD" w:rsidSect="00FF12BC">
          <w:footerReference w:type="even" r:id="rId8"/>
          <w:footerReference w:type="default" r:id="rId9"/>
          <w:footerReference w:type="first" r:id="rId10"/>
          <w:pgSz w:w="11907" w:h="16840" w:code="9"/>
          <w:pgMar w:top="1418" w:right="1418" w:bottom="1304" w:left="1418" w:header="720" w:footer="624" w:gutter="0"/>
          <w:pgNumType w:fmt="upperRoman" w:start="1"/>
          <w:cols w:space="720"/>
        </w:sectPr>
      </w:pPr>
    </w:p>
    <w:p w14:paraId="71B64326" w14:textId="77777777" w:rsidR="00430C1B" w:rsidRPr="00C64BFD" w:rsidRDefault="00430C1B">
      <w:pPr>
        <w:pStyle w:val="Textkrper"/>
        <w:ind w:left="0"/>
      </w:pPr>
    </w:p>
    <w:p w14:paraId="783AFCF1" w14:textId="77777777" w:rsidR="00430C1B" w:rsidRPr="00C64BFD" w:rsidRDefault="00430C1B">
      <w:pPr>
        <w:pStyle w:val="Textkrper"/>
        <w:ind w:left="0"/>
      </w:pPr>
    </w:p>
    <w:p w14:paraId="0A069860" w14:textId="77777777" w:rsidR="00430C1B" w:rsidRPr="00C64BFD" w:rsidRDefault="00430C1B">
      <w:pPr>
        <w:pStyle w:val="Textkrper"/>
        <w:ind w:left="0"/>
      </w:pPr>
    </w:p>
    <w:p w14:paraId="3A1040DD" w14:textId="77777777" w:rsidR="00430C1B" w:rsidRPr="00C64BFD" w:rsidRDefault="00430C1B">
      <w:pPr>
        <w:pStyle w:val="Textkrper"/>
        <w:ind w:left="0"/>
      </w:pPr>
    </w:p>
    <w:p w14:paraId="1C953BA6" w14:textId="77777777" w:rsidR="00430C1B" w:rsidRPr="00C64BFD" w:rsidRDefault="00430C1B">
      <w:pPr>
        <w:pStyle w:val="Textkrper"/>
        <w:ind w:left="0"/>
      </w:pPr>
    </w:p>
    <w:p w14:paraId="241E0F38" w14:textId="77777777" w:rsidR="00430C1B" w:rsidRPr="00C64BFD" w:rsidRDefault="00430C1B">
      <w:pPr>
        <w:pStyle w:val="Textkrper"/>
        <w:ind w:left="0"/>
      </w:pPr>
    </w:p>
    <w:p w14:paraId="303AAEDC" w14:textId="77777777" w:rsidR="00430C1B" w:rsidRPr="00C64BFD" w:rsidRDefault="00430C1B">
      <w:pPr>
        <w:pStyle w:val="Textkrper"/>
        <w:ind w:left="0"/>
      </w:pPr>
    </w:p>
    <w:p w14:paraId="56530DC1" w14:textId="77777777" w:rsidR="00430C1B" w:rsidRPr="00C64BFD" w:rsidRDefault="00430C1B">
      <w:pPr>
        <w:pStyle w:val="Textkrper"/>
        <w:ind w:left="0"/>
      </w:pPr>
    </w:p>
    <w:p w14:paraId="4B438B2A" w14:textId="77777777" w:rsidR="00430C1B" w:rsidRPr="00C64BFD" w:rsidRDefault="00430C1B">
      <w:pPr>
        <w:pStyle w:val="Textkrper"/>
        <w:ind w:left="0"/>
      </w:pPr>
    </w:p>
    <w:p w14:paraId="793EB33B" w14:textId="77777777" w:rsidR="00430C1B" w:rsidRPr="00C64BFD" w:rsidRDefault="00430C1B">
      <w:pPr>
        <w:pStyle w:val="Textkrper"/>
        <w:ind w:left="0"/>
      </w:pPr>
    </w:p>
    <w:p w14:paraId="756ECAA1" w14:textId="77777777" w:rsidR="00430C1B" w:rsidRPr="00C64BFD" w:rsidRDefault="00430C1B">
      <w:pPr>
        <w:pStyle w:val="Textkrper"/>
        <w:ind w:left="0"/>
      </w:pPr>
    </w:p>
    <w:p w14:paraId="3660676B" w14:textId="77777777" w:rsidR="00430C1B" w:rsidRPr="00C64BFD" w:rsidRDefault="00430C1B">
      <w:pPr>
        <w:pStyle w:val="Textkrper"/>
        <w:ind w:left="0"/>
      </w:pPr>
    </w:p>
    <w:p w14:paraId="2B6C4120" w14:textId="77777777" w:rsidR="00430C1B" w:rsidRPr="00C64BFD" w:rsidRDefault="00430C1B">
      <w:pPr>
        <w:pStyle w:val="Textkrper"/>
        <w:ind w:left="0"/>
      </w:pPr>
    </w:p>
    <w:p w14:paraId="730B2683" w14:textId="77777777" w:rsidR="00430C1B" w:rsidRPr="00C64BFD" w:rsidRDefault="00430C1B">
      <w:pPr>
        <w:pStyle w:val="Textkrper"/>
        <w:ind w:left="0"/>
      </w:pPr>
    </w:p>
    <w:p w14:paraId="0DD17125" w14:textId="77777777" w:rsidR="00430C1B" w:rsidRPr="00C64BFD" w:rsidRDefault="00430C1B">
      <w:pPr>
        <w:pStyle w:val="Textkrper"/>
        <w:ind w:left="0"/>
      </w:pPr>
    </w:p>
    <w:p w14:paraId="36EE4E2A" w14:textId="77777777" w:rsidR="00430C1B" w:rsidRPr="00C64BFD" w:rsidRDefault="00430C1B">
      <w:pPr>
        <w:pStyle w:val="Textkrper"/>
        <w:ind w:left="0"/>
      </w:pPr>
    </w:p>
    <w:p w14:paraId="6F398429" w14:textId="77777777" w:rsidR="00430C1B" w:rsidRPr="00C64BFD" w:rsidRDefault="00430C1B">
      <w:pPr>
        <w:pStyle w:val="Textkrper"/>
        <w:ind w:left="0"/>
      </w:pPr>
    </w:p>
    <w:p w14:paraId="0C90101C" w14:textId="77777777" w:rsidR="00430C1B" w:rsidRPr="00C64BFD" w:rsidRDefault="00430C1B">
      <w:pPr>
        <w:pStyle w:val="Textkrper"/>
        <w:ind w:left="0"/>
      </w:pPr>
    </w:p>
    <w:p w14:paraId="0DC6B55A" w14:textId="77777777" w:rsidR="00430C1B" w:rsidRPr="00C64BFD" w:rsidRDefault="00430C1B">
      <w:pPr>
        <w:pStyle w:val="Textkrper"/>
        <w:ind w:left="0"/>
      </w:pPr>
    </w:p>
    <w:p w14:paraId="1B27F37F" w14:textId="77777777" w:rsidR="00430C1B" w:rsidRPr="00C64BFD" w:rsidRDefault="00430C1B">
      <w:pPr>
        <w:pStyle w:val="Textkrper"/>
        <w:ind w:left="0"/>
      </w:pPr>
    </w:p>
    <w:p w14:paraId="66B512A5" w14:textId="77777777" w:rsidR="00430C1B" w:rsidRPr="00C64BFD" w:rsidRDefault="00430C1B">
      <w:pPr>
        <w:pStyle w:val="Textkrper"/>
        <w:ind w:left="0"/>
      </w:pPr>
    </w:p>
    <w:p w14:paraId="4B993708" w14:textId="77777777" w:rsidR="00430C1B" w:rsidRPr="00C64BFD" w:rsidRDefault="00430C1B">
      <w:pPr>
        <w:pStyle w:val="Textkrper"/>
        <w:ind w:left="0"/>
      </w:pPr>
    </w:p>
    <w:p w14:paraId="4FE107BF" w14:textId="77777777" w:rsidR="00430C1B" w:rsidRPr="00C64BFD" w:rsidRDefault="00430C1B">
      <w:pPr>
        <w:pStyle w:val="Textkrper"/>
        <w:ind w:left="0"/>
      </w:pPr>
    </w:p>
    <w:p w14:paraId="06F2FC10" w14:textId="77777777" w:rsidR="00430C1B" w:rsidRPr="00C64BFD" w:rsidRDefault="00430C1B">
      <w:pPr>
        <w:pStyle w:val="Textkrper"/>
        <w:ind w:left="0"/>
      </w:pPr>
    </w:p>
    <w:p w14:paraId="32BCA4D7" w14:textId="77777777" w:rsidR="00430C1B" w:rsidRPr="00C64BFD" w:rsidRDefault="00430C1B">
      <w:pPr>
        <w:pStyle w:val="Textkrper"/>
        <w:ind w:left="0"/>
      </w:pPr>
    </w:p>
    <w:p w14:paraId="0A0C9A56" w14:textId="77777777" w:rsidR="00430C1B" w:rsidRPr="00C64BFD" w:rsidRDefault="00430C1B">
      <w:pPr>
        <w:pStyle w:val="Textkrper"/>
        <w:ind w:left="0"/>
      </w:pPr>
    </w:p>
    <w:p w14:paraId="20897AA2" w14:textId="77777777" w:rsidR="00430C1B" w:rsidRPr="00C64BFD" w:rsidRDefault="00430C1B">
      <w:pPr>
        <w:pStyle w:val="Textkrper"/>
        <w:ind w:left="0"/>
      </w:pPr>
    </w:p>
    <w:p w14:paraId="553264D4" w14:textId="77777777" w:rsidR="00430C1B" w:rsidRPr="00C64BFD" w:rsidRDefault="00430C1B">
      <w:pPr>
        <w:pStyle w:val="Textkrper"/>
        <w:ind w:left="0"/>
      </w:pPr>
    </w:p>
    <w:p w14:paraId="0952F9E7" w14:textId="77777777" w:rsidR="00430C1B" w:rsidRPr="00C64BFD" w:rsidRDefault="00430C1B">
      <w:pPr>
        <w:pStyle w:val="Textkrper"/>
        <w:ind w:left="0"/>
      </w:pPr>
    </w:p>
    <w:p w14:paraId="4F49C113" w14:textId="77777777" w:rsidR="00430C1B" w:rsidRPr="00C64BFD" w:rsidRDefault="00430C1B">
      <w:pPr>
        <w:pStyle w:val="Textkrper"/>
        <w:ind w:left="0"/>
      </w:pPr>
    </w:p>
    <w:p w14:paraId="5B80CB8B" w14:textId="050E6A05" w:rsidR="00430C1B" w:rsidRPr="00C64BFD" w:rsidRDefault="00430C1B" w:rsidP="00181E1A">
      <w:pPr>
        <w:pStyle w:val="Textkrper"/>
        <w:ind w:left="0"/>
        <w:jc w:val="left"/>
      </w:pPr>
      <w:r w:rsidRPr="00C64BFD">
        <w:t>© 2001</w:t>
      </w:r>
      <w:r w:rsidR="00931EDC">
        <w:t>-</w:t>
      </w:r>
      <w:r w:rsidR="00C763CB">
        <w:t>2025</w:t>
      </w:r>
      <w:r w:rsidR="00FC1E24" w:rsidRPr="00C64BFD">
        <w:t xml:space="preserve"> </w:t>
      </w:r>
      <w:r w:rsidRPr="00C64BFD">
        <w:t>Copyright für die Deutschen Kodierrichtlinien:</w:t>
      </w:r>
      <w:r w:rsidR="00181E1A" w:rsidRPr="00C64BFD">
        <w:t xml:space="preserve"> </w:t>
      </w:r>
      <w:r w:rsidRPr="00C64BFD">
        <w:t>Institut für das Entgeltsystem im Krankenhaus (InEK GmbH)</w:t>
      </w:r>
    </w:p>
    <w:p w14:paraId="770D84EF" w14:textId="77777777" w:rsidR="002F408F" w:rsidRPr="00C64BFD" w:rsidRDefault="002F408F">
      <w:pPr>
        <w:pStyle w:val="Textkrper"/>
        <w:ind w:left="0"/>
      </w:pPr>
    </w:p>
    <w:p w14:paraId="5CB1C52D" w14:textId="77777777" w:rsidR="00430C1B" w:rsidRPr="00C64BFD" w:rsidRDefault="00430C1B">
      <w:pPr>
        <w:pStyle w:val="Textkrper"/>
        <w:ind w:left="0"/>
        <w:jc w:val="left"/>
        <w:sectPr w:rsidR="00430C1B" w:rsidRPr="00C64BFD" w:rsidSect="00FF12BC">
          <w:headerReference w:type="default" r:id="rId11"/>
          <w:footerReference w:type="even" r:id="rId12"/>
          <w:headerReference w:type="first" r:id="rId13"/>
          <w:footerReference w:type="first" r:id="rId14"/>
          <w:pgSz w:w="11907" w:h="16840" w:code="9"/>
          <w:pgMar w:top="1701" w:right="1418" w:bottom="1134" w:left="1418" w:header="709" w:footer="709" w:gutter="0"/>
          <w:pgNumType w:fmt="upperRoman"/>
          <w:cols w:space="708"/>
          <w:docGrid w:linePitch="360"/>
        </w:sectPr>
      </w:pPr>
      <w:r w:rsidRPr="00C64BFD">
        <w:t xml:space="preserve">Die Vervielfältigung und Verbreitung, auch auszugsweise, ist nur mit Quellenangabe und in </w:t>
      </w:r>
      <w:r w:rsidRPr="00C64BFD">
        <w:br/>
        <w:t>unver</w:t>
      </w:r>
      <w:r w:rsidRPr="00C64BFD">
        <w:softHyphen/>
        <w:t>änderter Form gestattet. Alle übrigen Rechte bleiben vorbehalten.</w:t>
      </w:r>
    </w:p>
    <w:p w14:paraId="2AE62F08" w14:textId="1505FFB6" w:rsidR="00A846F6" w:rsidRPr="002C6739" w:rsidRDefault="00A846F6" w:rsidP="00492D56">
      <w:pPr>
        <w:pStyle w:val="berschrift1"/>
        <w:pBdr>
          <w:right w:val="single" w:sz="12" w:space="4" w:color="auto"/>
        </w:pBdr>
        <w:spacing w:before="480"/>
        <w:ind w:left="533" w:hanging="23"/>
        <w:contextualSpacing w:val="0"/>
        <w:jc w:val="center"/>
        <w:rPr>
          <w:rFonts w:ascii="Arial" w:hAnsi="Arial"/>
          <w:caps w:val="0"/>
          <w:w w:val="100"/>
          <w:sz w:val="28"/>
        </w:rPr>
      </w:pPr>
      <w:bookmarkStart w:id="0" w:name="_Toc240013007"/>
      <w:bookmarkStart w:id="1" w:name="_Toc207394323"/>
      <w:r w:rsidRPr="002C6739">
        <w:lastRenderedPageBreak/>
        <w:t>Einleitung</w:t>
      </w:r>
      <w:r w:rsidRPr="002C6739">
        <w:br/>
      </w:r>
      <w:r w:rsidRPr="002C6739">
        <w:rPr>
          <w:rFonts w:ascii="Arial" w:hAnsi="Arial"/>
          <w:caps w:val="0"/>
          <w:w w:val="100"/>
          <w:sz w:val="28"/>
        </w:rPr>
        <w:t xml:space="preserve">zu den Deutschen Kodierrichtlinien, Version </w:t>
      </w:r>
      <w:bookmarkEnd w:id="0"/>
      <w:r w:rsidR="00C763CB">
        <w:rPr>
          <w:rFonts w:ascii="Arial" w:hAnsi="Arial"/>
          <w:caps w:val="0"/>
          <w:w w:val="100"/>
          <w:sz w:val="28"/>
        </w:rPr>
        <w:t>2026</w:t>
      </w:r>
      <w:bookmarkEnd w:id="1"/>
    </w:p>
    <w:p w14:paraId="5BA71E05" w14:textId="77777777" w:rsidR="00A846F6" w:rsidRPr="002C6739" w:rsidRDefault="00A846F6" w:rsidP="00A846F6">
      <w:pPr>
        <w:pBdr>
          <w:right w:val="single" w:sz="12" w:space="4" w:color="auto"/>
        </w:pBdr>
        <w:spacing w:after="120"/>
        <w:ind w:left="567"/>
        <w:jc w:val="both"/>
        <w:rPr>
          <w:sz w:val="22"/>
          <w:szCs w:val="22"/>
        </w:rPr>
      </w:pPr>
    </w:p>
    <w:p w14:paraId="1E6BB1AF" w14:textId="297CA861" w:rsidR="005A43CD" w:rsidRPr="002C6739" w:rsidRDefault="005A43CD" w:rsidP="005A43CD">
      <w:pPr>
        <w:pBdr>
          <w:right w:val="single" w:sz="12" w:space="4" w:color="auto"/>
        </w:pBdr>
        <w:spacing w:after="120"/>
        <w:ind w:left="567"/>
        <w:jc w:val="both"/>
        <w:rPr>
          <w:sz w:val="22"/>
          <w:szCs w:val="22"/>
        </w:rPr>
      </w:pPr>
      <w:r w:rsidRPr="002C6739">
        <w:rPr>
          <w:sz w:val="22"/>
          <w:szCs w:val="22"/>
        </w:rPr>
        <w:t>Die Selbstverwaltungspartner (Deutsche Krankenhausgesellschaft, der GKV-Spitzenverband</w:t>
      </w:r>
      <w:r w:rsidRPr="002C6739">
        <w:rPr>
          <w:b/>
          <w:sz w:val="22"/>
          <w:szCs w:val="22"/>
        </w:rPr>
        <w:t xml:space="preserve"> </w:t>
      </w:r>
      <w:r w:rsidRPr="002C6739">
        <w:rPr>
          <w:sz w:val="22"/>
          <w:szCs w:val="22"/>
        </w:rPr>
        <w:t>und der Verband der privaten Krankenversicherung) und das Institut für das Entgeltsystem im Krankenhaus (InEK GmbH) haben sich auf die Deutschen Kodier</w:t>
      </w:r>
      <w:r w:rsidRPr="002C6739">
        <w:rPr>
          <w:sz w:val="22"/>
          <w:szCs w:val="22"/>
        </w:rPr>
        <w:softHyphen/>
        <w:t xml:space="preserve">richtlinien (DKR) für das Jahr </w:t>
      </w:r>
      <w:r w:rsidR="00C763CB">
        <w:rPr>
          <w:sz w:val="22"/>
          <w:szCs w:val="22"/>
        </w:rPr>
        <w:t>2026</w:t>
      </w:r>
      <w:r w:rsidRPr="002C6739">
        <w:rPr>
          <w:sz w:val="22"/>
          <w:szCs w:val="22"/>
        </w:rPr>
        <w:t xml:space="preserve"> unter Beteiligung von Bundesärztekammer und Deutschem Pflegerat verständigt. In den ersten Jahren der Überarbeitung stand primär eine zügige Ver</w:t>
      </w:r>
      <w:r w:rsidRPr="002C6739">
        <w:rPr>
          <w:sz w:val="22"/>
          <w:szCs w:val="22"/>
        </w:rPr>
        <w:softHyphen/>
        <w:t xml:space="preserve">schlankung der komplexen Kodierrichtlinien im Vordergrund. Im Revisionsverfahren für die Version </w:t>
      </w:r>
      <w:r w:rsidR="00C763CB">
        <w:rPr>
          <w:sz w:val="22"/>
          <w:szCs w:val="22"/>
        </w:rPr>
        <w:t>2026</w:t>
      </w:r>
      <w:r w:rsidRPr="002C6739">
        <w:rPr>
          <w:sz w:val="22"/>
          <w:szCs w:val="22"/>
        </w:rPr>
        <w:t xml:space="preserve"> wurde eine weitere Konsolidierung im Sinne von Klarstellungen vorgenommen. Hinweise an die Selbstverwaltungspartner und das InEK wurden beraten und, sofern möglich, im Konsens in den DKR umgesetzt. Zudem wurden, wie in jedem Jahr, Anpassungen an die ICD-10-GM und den OPS in den Versionen </w:t>
      </w:r>
      <w:r w:rsidR="00C763CB">
        <w:rPr>
          <w:sz w:val="22"/>
          <w:szCs w:val="22"/>
        </w:rPr>
        <w:t>2026</w:t>
      </w:r>
      <w:r w:rsidRPr="002C6739">
        <w:rPr>
          <w:sz w:val="22"/>
          <w:szCs w:val="22"/>
        </w:rPr>
        <w:t xml:space="preserve"> sowie redaktionelle Änderungen vorgenommen. </w:t>
      </w:r>
    </w:p>
    <w:p w14:paraId="248C4B49" w14:textId="36BF6824" w:rsidR="005A43CD" w:rsidRPr="0018207F" w:rsidRDefault="005A43CD" w:rsidP="005A43CD">
      <w:pPr>
        <w:pBdr>
          <w:right w:val="single" w:sz="12" w:space="4" w:color="auto"/>
        </w:pBdr>
        <w:spacing w:after="120"/>
        <w:ind w:left="567"/>
        <w:jc w:val="both"/>
        <w:rPr>
          <w:sz w:val="22"/>
          <w:szCs w:val="22"/>
        </w:rPr>
      </w:pPr>
      <w:r w:rsidRPr="002C6739">
        <w:rPr>
          <w:sz w:val="22"/>
          <w:szCs w:val="22"/>
        </w:rPr>
        <w:t>Entscheidungen des Schlichtungsausschusses auf Bundesebene zur Klärung strittiger Kodier- und Abrechnungsfragen nach § 19 KHG (Krankenhausfinanzierungsgesetz</w:t>
      </w:r>
      <w:r>
        <w:rPr>
          <w:sz w:val="22"/>
          <w:szCs w:val="22"/>
        </w:rPr>
        <w:t xml:space="preserve">) werden </w:t>
      </w:r>
      <w:r w:rsidRPr="002C6739">
        <w:rPr>
          <w:sz w:val="22"/>
          <w:szCs w:val="22"/>
        </w:rPr>
        <w:t>entweder in den bereits bestehenden Kodierrichtlinien oder i</w:t>
      </w:r>
      <w:r>
        <w:rPr>
          <w:sz w:val="22"/>
          <w:szCs w:val="22"/>
        </w:rPr>
        <w:t>n dem erstmals für die Version 2021 aufgenommenen</w:t>
      </w:r>
      <w:r w:rsidRPr="002C6739">
        <w:rPr>
          <w:sz w:val="22"/>
          <w:szCs w:val="22"/>
        </w:rPr>
        <w:t xml:space="preserve"> Anhang C zitiert.</w:t>
      </w:r>
      <w:r>
        <w:rPr>
          <w:sz w:val="22"/>
          <w:szCs w:val="22"/>
        </w:rPr>
        <w:t xml:space="preserve"> </w:t>
      </w:r>
    </w:p>
    <w:p w14:paraId="3530F8A7" w14:textId="680AEB7E" w:rsidR="005A43CD" w:rsidRPr="002C6739" w:rsidRDefault="005A43CD" w:rsidP="005A43CD">
      <w:pPr>
        <w:pBdr>
          <w:right w:val="single" w:sz="12" w:space="4" w:color="auto"/>
        </w:pBdr>
        <w:spacing w:after="120"/>
        <w:ind w:left="567"/>
        <w:jc w:val="both"/>
        <w:rPr>
          <w:sz w:val="22"/>
          <w:szCs w:val="22"/>
        </w:rPr>
      </w:pPr>
      <w:r w:rsidRPr="002C6739">
        <w:rPr>
          <w:sz w:val="22"/>
          <w:szCs w:val="22"/>
        </w:rPr>
        <w:t xml:space="preserve">Es kann bei Redaktionsschluss nicht ausgeschlossen werden, dass sich im Nachgang noch weitere Änderungen aus der Verabschiedung des G-DRG-Systems, der ICD-10-GM oder des OPS jeweils in den Versionen </w:t>
      </w:r>
      <w:r w:rsidR="00C763CB">
        <w:rPr>
          <w:sz w:val="22"/>
          <w:szCs w:val="22"/>
        </w:rPr>
        <w:t>2026</w:t>
      </w:r>
      <w:r w:rsidRPr="002C6739">
        <w:rPr>
          <w:sz w:val="22"/>
          <w:szCs w:val="22"/>
        </w:rPr>
        <w:t xml:space="preserve"> ergeben. Gegebenenfalls nachträglich notwendige Änderun</w:t>
      </w:r>
      <w:r w:rsidRPr="002C6739">
        <w:rPr>
          <w:sz w:val="22"/>
          <w:szCs w:val="22"/>
        </w:rPr>
        <w:softHyphen/>
        <w:t xml:space="preserve">gen der DKR werden gesondert bekannt gegeben. </w:t>
      </w:r>
    </w:p>
    <w:p w14:paraId="32BFDCEF" w14:textId="42421667" w:rsidR="005A43CD" w:rsidRPr="002C6739" w:rsidRDefault="005A43CD" w:rsidP="005A43CD">
      <w:pPr>
        <w:pBdr>
          <w:right w:val="single" w:sz="12" w:space="4" w:color="auto"/>
        </w:pBdr>
        <w:spacing w:after="120"/>
        <w:ind w:left="567"/>
        <w:jc w:val="both"/>
        <w:rPr>
          <w:sz w:val="22"/>
          <w:szCs w:val="22"/>
        </w:rPr>
      </w:pPr>
      <w:r w:rsidRPr="002C6739">
        <w:rPr>
          <w:sz w:val="22"/>
          <w:szCs w:val="22"/>
        </w:rPr>
        <w:t xml:space="preserve">In gewohnter Weise werden zur besseren Übersichtlichkeit die erfolgten Änderungen am Rand durch Markierungen (senkrechte Balken) gekennzeichnet. Kodierrichtlinien, in denen Inhalte des Regelwerkes für die Version </w:t>
      </w:r>
      <w:r w:rsidR="00C763CB">
        <w:rPr>
          <w:sz w:val="22"/>
          <w:szCs w:val="22"/>
        </w:rPr>
        <w:t>2026</w:t>
      </w:r>
      <w:r w:rsidRPr="002C6739">
        <w:rPr>
          <w:sz w:val="22"/>
          <w:szCs w:val="22"/>
        </w:rPr>
        <w:t xml:space="preserve"> eine Modifizierung oder Ergänzung erfahren haben, werden in der fortlaufenden Nummerierung der DKR mit dem Buchstaben „</w:t>
      </w:r>
      <w:r w:rsidR="008762FD">
        <w:rPr>
          <w:sz w:val="22"/>
          <w:szCs w:val="22"/>
        </w:rPr>
        <w:t>y</w:t>
      </w:r>
      <w:r w:rsidRPr="002C6739">
        <w:rPr>
          <w:sz w:val="22"/>
          <w:szCs w:val="22"/>
        </w:rPr>
        <w:t xml:space="preserve">“ gekennzeichnet. Darüber hinaus werden die wesentlichen Änderungen im Vergleich zur Vorversion im Anhang B zu den Kodierrichtlinien zusammenfassend dargestellt. </w:t>
      </w:r>
    </w:p>
    <w:p w14:paraId="058B947F" w14:textId="77777777" w:rsidR="005A43CD" w:rsidRPr="002C6739" w:rsidRDefault="005A43CD" w:rsidP="005A43CD">
      <w:pPr>
        <w:pBdr>
          <w:right w:val="single" w:sz="12" w:space="4" w:color="auto"/>
        </w:pBdr>
        <w:spacing w:after="120"/>
        <w:ind w:left="567"/>
        <w:jc w:val="both"/>
        <w:rPr>
          <w:sz w:val="22"/>
          <w:szCs w:val="22"/>
        </w:rPr>
      </w:pPr>
    </w:p>
    <w:p w14:paraId="56CC6D2E" w14:textId="77777777" w:rsidR="005A43CD" w:rsidRPr="002C6739" w:rsidRDefault="005A43CD" w:rsidP="005A43CD">
      <w:pPr>
        <w:keepNext/>
        <w:keepLines/>
        <w:pBdr>
          <w:right w:val="single" w:sz="12" w:space="4" w:color="auto"/>
        </w:pBdr>
        <w:spacing w:after="120"/>
        <w:ind w:left="567"/>
        <w:jc w:val="both"/>
        <w:rPr>
          <w:b/>
          <w:sz w:val="22"/>
          <w:szCs w:val="22"/>
        </w:rPr>
      </w:pPr>
      <w:r w:rsidRPr="002C6739">
        <w:rPr>
          <w:b/>
          <w:sz w:val="22"/>
          <w:szCs w:val="22"/>
        </w:rPr>
        <w:t>Danksagung</w:t>
      </w:r>
    </w:p>
    <w:p w14:paraId="7B855B85" w14:textId="77777777" w:rsidR="005A43CD" w:rsidRPr="002C6739" w:rsidRDefault="005A43CD" w:rsidP="005A43CD">
      <w:pPr>
        <w:keepNext/>
        <w:keepLines/>
        <w:pBdr>
          <w:right w:val="single" w:sz="12" w:space="4" w:color="auto"/>
        </w:pBdr>
        <w:spacing w:after="120"/>
        <w:ind w:left="567"/>
        <w:jc w:val="both"/>
        <w:rPr>
          <w:sz w:val="22"/>
          <w:szCs w:val="22"/>
        </w:rPr>
      </w:pPr>
      <w:r w:rsidRPr="002C6739">
        <w:rPr>
          <w:sz w:val="22"/>
          <w:szCs w:val="22"/>
        </w:rPr>
        <w:t>Die Deutsche Krankenhausgesellschaft, der GKV-Spitzenverband, der Verband der privaten Krankenversicherungen und das Institut für das Entgeltsystem im Krankenhaus (InEK GmbH) danken ganz herzlich Herrn Dr. Albrecht Zaiß, der die Überarbeitung der Deutschen Kodierrichtlinien unterstützt hat, sowie den Mitarbeitern des BfArM für die fachliche Begleitung.</w:t>
      </w:r>
    </w:p>
    <w:p w14:paraId="4614E70A" w14:textId="77777777" w:rsidR="005A43CD" w:rsidRPr="002C6739" w:rsidRDefault="005A43CD" w:rsidP="005A43CD">
      <w:pPr>
        <w:pBdr>
          <w:right w:val="single" w:sz="12" w:space="4" w:color="auto"/>
        </w:pBdr>
        <w:spacing w:after="120"/>
        <w:ind w:left="567"/>
        <w:jc w:val="both"/>
        <w:rPr>
          <w:sz w:val="22"/>
          <w:szCs w:val="22"/>
        </w:rPr>
      </w:pPr>
      <w:r w:rsidRPr="002C6739">
        <w:rPr>
          <w:sz w:val="22"/>
          <w:szCs w:val="22"/>
        </w:rPr>
        <w:t xml:space="preserve">Darüber hinaus danken wir allen Anwendern und Fachgesellschaften, die auch im Rahmen des Verfahrens zur Einbindung des medizinischen, wissenschaftlichen und weiteren Sachverstandes die Weiterentwicklung der Deutschen Kodierrichtlinien unterstützt haben. </w:t>
      </w:r>
    </w:p>
    <w:p w14:paraId="2447DE01" w14:textId="77777777" w:rsidR="00A846F6" w:rsidRPr="002C6739" w:rsidRDefault="00A846F6" w:rsidP="00A846F6">
      <w:pPr>
        <w:pBdr>
          <w:right w:val="single" w:sz="12" w:space="4" w:color="auto"/>
        </w:pBdr>
        <w:spacing w:after="120"/>
        <w:ind w:left="567"/>
        <w:jc w:val="both"/>
        <w:rPr>
          <w:sz w:val="22"/>
          <w:szCs w:val="22"/>
        </w:rPr>
      </w:pPr>
    </w:p>
    <w:p w14:paraId="741C9E08" w14:textId="7C624BF9" w:rsidR="00A846F6" w:rsidRPr="00C64BFD" w:rsidRDefault="00800750" w:rsidP="00A846F6">
      <w:pPr>
        <w:pBdr>
          <w:right w:val="single" w:sz="12" w:space="4" w:color="auto"/>
        </w:pBdr>
        <w:spacing w:after="120"/>
        <w:ind w:left="567"/>
        <w:jc w:val="both"/>
        <w:rPr>
          <w:sz w:val="22"/>
          <w:szCs w:val="22"/>
        </w:rPr>
      </w:pPr>
      <w:r w:rsidRPr="002C6739">
        <w:rPr>
          <w:sz w:val="22"/>
          <w:szCs w:val="22"/>
        </w:rPr>
        <w:t>Berlin</w:t>
      </w:r>
      <w:r w:rsidR="00A846F6" w:rsidRPr="002C6739">
        <w:rPr>
          <w:sz w:val="22"/>
          <w:szCs w:val="22"/>
        </w:rPr>
        <w:t xml:space="preserve">, </w:t>
      </w:r>
      <w:r w:rsidR="00C763CB">
        <w:rPr>
          <w:sz w:val="22"/>
          <w:szCs w:val="22"/>
        </w:rPr>
        <w:t>2025</w:t>
      </w:r>
    </w:p>
    <w:p w14:paraId="08E798AA" w14:textId="77777777" w:rsidR="0073068E" w:rsidRDefault="0073068E">
      <w:pPr>
        <w:rPr>
          <w:sz w:val="22"/>
          <w:szCs w:val="22"/>
        </w:rPr>
      </w:pPr>
      <w:bookmarkStart w:id="2" w:name="_Toc509745391"/>
      <w:bookmarkStart w:id="3" w:name="_Toc511118513"/>
      <w:bookmarkStart w:id="4" w:name="_Toc49768640"/>
      <w:r>
        <w:rPr>
          <w:sz w:val="22"/>
          <w:szCs w:val="22"/>
        </w:rPr>
        <w:br w:type="page"/>
      </w:r>
    </w:p>
    <w:p w14:paraId="37D859B2" w14:textId="77777777" w:rsidR="00430C1B" w:rsidRPr="00C64BFD" w:rsidRDefault="005571E7" w:rsidP="005F2093">
      <w:pPr>
        <w:rPr>
          <w:sz w:val="22"/>
          <w:szCs w:val="22"/>
        </w:rPr>
      </w:pPr>
      <w:r>
        <w:rPr>
          <w:sz w:val="22"/>
          <w:szCs w:val="22"/>
        </w:rPr>
        <w:lastRenderedPageBreak/>
        <w:br w:type="page"/>
      </w:r>
    </w:p>
    <w:p w14:paraId="01F5D464" w14:textId="77777777" w:rsidR="00430C1B" w:rsidRPr="00C64BFD" w:rsidRDefault="00430C1B">
      <w:pPr>
        <w:ind w:left="540"/>
        <w:rPr>
          <w:rFonts w:ascii="Arial" w:hAnsi="Arial" w:cs="Arial"/>
        </w:rPr>
        <w:sectPr w:rsidR="00430C1B" w:rsidRPr="00C64BFD" w:rsidSect="00FF12BC">
          <w:headerReference w:type="even" r:id="rId15"/>
          <w:headerReference w:type="default" r:id="rId16"/>
          <w:footerReference w:type="default" r:id="rId17"/>
          <w:headerReference w:type="first" r:id="rId18"/>
          <w:footerReference w:type="first" r:id="rId19"/>
          <w:pgSz w:w="11907" w:h="16840" w:code="9"/>
          <w:pgMar w:top="1701" w:right="1418" w:bottom="1134" w:left="1418" w:header="709" w:footer="709" w:gutter="0"/>
          <w:pgNumType w:fmt="upperRoman"/>
          <w:cols w:space="708"/>
          <w:docGrid w:linePitch="360"/>
        </w:sectPr>
      </w:pPr>
    </w:p>
    <w:p w14:paraId="4EE1A1D2" w14:textId="77777777" w:rsidR="00430C1B" w:rsidRPr="00C64BFD" w:rsidRDefault="00430C1B" w:rsidP="002860A5">
      <w:pPr>
        <w:pStyle w:val="berschrift1"/>
        <w:ind w:left="533" w:hanging="23"/>
        <w:jc w:val="center"/>
        <w:rPr>
          <w:rFonts w:ascii="Arial" w:hAnsi="Arial"/>
          <w:caps w:val="0"/>
          <w:w w:val="100"/>
          <w:sz w:val="28"/>
        </w:rPr>
      </w:pPr>
      <w:bookmarkStart w:id="5" w:name="_Toc207394324"/>
      <w:r w:rsidRPr="00C64BFD">
        <w:lastRenderedPageBreak/>
        <w:t>Einleitung</w:t>
      </w:r>
      <w:bookmarkEnd w:id="2"/>
      <w:bookmarkEnd w:id="3"/>
      <w:r w:rsidRPr="00C64BFD">
        <w:br/>
      </w:r>
      <w:r w:rsidRPr="00C64BFD">
        <w:rPr>
          <w:rFonts w:ascii="Arial" w:hAnsi="Arial"/>
          <w:caps w:val="0"/>
          <w:w w:val="100"/>
          <w:sz w:val="28"/>
        </w:rPr>
        <w:t>zu den Deutschen Kodierrichtlinien, Version 2002</w:t>
      </w:r>
      <w:bookmarkEnd w:id="4"/>
      <w:bookmarkEnd w:id="5"/>
    </w:p>
    <w:p w14:paraId="4109D68C" w14:textId="77777777" w:rsidR="00430C1B" w:rsidRPr="00C64BFD" w:rsidRDefault="00430C1B">
      <w:pPr>
        <w:pStyle w:val="Textkrper"/>
      </w:pPr>
    </w:p>
    <w:p w14:paraId="3178A0DC" w14:textId="77777777" w:rsidR="00430C1B" w:rsidRPr="00C64BFD" w:rsidRDefault="00430C1B">
      <w:pPr>
        <w:pStyle w:val="Textkrper"/>
      </w:pPr>
      <w:r w:rsidRPr="00C64BFD">
        <w:t>Im Rahmen des GKV Gesundheitsreformgesetzes 2000 vom 22.12.1999 wurde die Einführung eines durchgängig leistungsorientierten und pauschalierenden Entgeltsystems für die Vergütung von Krankenhausleistungen im § 17b des Krankenhausfinanzierungsgesetzes (KHG) geregelt. Am 27.06.2000 haben die Deutsche Krankenhausgesell</w:t>
      </w:r>
      <w:r w:rsidRPr="00C64BFD">
        <w:softHyphen/>
        <w:t>schaft (DKG), die Spitzenverbände der Krankenkassen (GKV) und der Verband der privaten Krankenversicherung (PKV) – als zuständige Vertragspartner für die Einführung und Pflege des neuen Entgeltsystems – vereinbart, die australischen AR-DRGs (</w:t>
      </w:r>
      <w:proofErr w:type="spellStart"/>
      <w:r w:rsidRPr="00332FF8">
        <w:t>Australian</w:t>
      </w:r>
      <w:proofErr w:type="spellEnd"/>
      <w:r w:rsidRPr="00C64BFD">
        <w:t xml:space="preserve"> </w:t>
      </w:r>
      <w:proofErr w:type="spellStart"/>
      <w:r w:rsidRPr="00332FF8">
        <w:t>Refined</w:t>
      </w:r>
      <w:proofErr w:type="spellEnd"/>
      <w:r w:rsidRPr="00C64BFD">
        <w:t xml:space="preserve"> Diagnosis Related Groups) in der Version 4.1 als Grundlage für die Entwicklung eines deutschen DRG-Systems zu verwenden.</w:t>
      </w:r>
    </w:p>
    <w:p w14:paraId="7BBFF641" w14:textId="77777777" w:rsidR="00430C1B" w:rsidRPr="00C64BFD" w:rsidRDefault="00430C1B">
      <w:pPr>
        <w:pStyle w:val="Textkrper"/>
      </w:pPr>
      <w:r w:rsidRPr="00C64BFD">
        <w:t xml:space="preserve">Da die Leistungsbeschreibung der DRGs neben anderen Kriterien im Wesentlichen über die Diagnosen- und Prozedurenklassifikationen erfolgt, müssen diese in der Lage sein, das vollständige Krankheits- und Leistungsspektrum in deutschen Krankenhäusern abzubilden. Aus diesem Grunde hat das Deutsche Institut für Medizinische Dokumentation und Information (DIMDI) im Auftrag des Bundesministeriums für Gesundheit (BMG) die amtlichen Klassifikationen überarbeitet und erstmals in ihrer neuen Fassung am 15.11.2000 bekannt gegeben. Mit Wirkung zum 01.01.2001 ist die neue </w:t>
      </w:r>
      <w:proofErr w:type="spellStart"/>
      <w:r w:rsidRPr="00C64BFD">
        <w:t>Internationale</w:t>
      </w:r>
      <w:proofErr w:type="spellEnd"/>
      <w:r w:rsidRPr="00C64BFD">
        <w:t xml:space="preserve"> Klassifikation der Krank</w:t>
      </w:r>
      <w:r w:rsidRPr="00C64BFD">
        <w:softHyphen/>
        <w:t>heiten, 10. Revision, SGB-V-Ausgabe, Version 2.0 und der Operationenschlüssel nach § 301 SGB V, Version 2.0 anzuwenden. Am 16.08.2001 wurde der erneut überarbeitete Operationen</w:t>
      </w:r>
      <w:r w:rsidRPr="00C64BFD">
        <w:softHyphen/>
        <w:t>schlüssel in der Version 2.1 durch das DIMDI bekannt gegeben. Dieser ist mit Wirkung zum 01.01.2002 anzuwenden.</w:t>
      </w:r>
    </w:p>
    <w:p w14:paraId="0E570FC1" w14:textId="77777777" w:rsidR="00430C1B" w:rsidRPr="00C64BFD" w:rsidRDefault="00430C1B">
      <w:pPr>
        <w:pStyle w:val="Textkrper"/>
      </w:pPr>
      <w:r w:rsidRPr="00C64BFD">
        <w:t>Um die gesetzlich vorgegebene leistungsgerechte Vergütung der Krankenhäuser zu ermög</w:t>
      </w:r>
      <w:r w:rsidRPr="00C64BFD">
        <w:softHyphen/>
        <w:t>lichen, ist es unerlässlich, dass vergleichbare Krankenhausfälle auch derselben DRG zugeordnet werden. Diese Forderung kann jedoch nur dann erfüllt werden, wenn Diagnosen- und Prozedurenklassifikationen in einheitlicher Weise angewendet werden. Kodierrichtlinien regeln und unterstützen diesen Prozess, um möglichst auch in schwierigen Fällen eine eindeutige Verschlüsselung zu ermöglichen.</w:t>
      </w:r>
    </w:p>
    <w:p w14:paraId="3D042792" w14:textId="77777777" w:rsidR="00430C1B" w:rsidRPr="00C64BFD" w:rsidRDefault="00430C1B">
      <w:pPr>
        <w:pStyle w:val="Textkrper"/>
      </w:pPr>
      <w:r w:rsidRPr="00C64BFD">
        <w:t>Die Deutsche Krankenhausgesellschaft, die Spitzenverbände der Krankenkassen und der Ver</w:t>
      </w:r>
      <w:r w:rsidRPr="00C64BFD">
        <w:softHyphen/>
        <w:t>band der privaten Krankenversicherung haben daher in Anlehnung an bestehende australische Kodierregeln (ICD</w:t>
      </w:r>
      <w:r w:rsidRPr="00C64BFD">
        <w:noBreakHyphen/>
        <w:t>10</w:t>
      </w:r>
      <w:r w:rsidRPr="00C64BFD">
        <w:noBreakHyphen/>
        <w:t xml:space="preserve">AM, </w:t>
      </w:r>
      <w:proofErr w:type="spellStart"/>
      <w:r w:rsidRPr="00332FF8">
        <w:t>Australian</w:t>
      </w:r>
      <w:proofErr w:type="spellEnd"/>
      <w:r w:rsidRPr="00C64BFD">
        <w:t xml:space="preserve"> Coding Standards, 1st Edition) die erste Gesamtfassung der „Allgemeinen und Speziellen Kodierrichtlinien“ erstellt. Diese sind bei der Verschlüsselung von Krankenhausfällen zu beachten. Sie beziehen sich auf die Verwendung der ICD</w:t>
      </w:r>
      <w:r w:rsidRPr="00C64BFD">
        <w:noBreakHyphen/>
        <w:t>10-SGB-V, Version 2.0 und des OPS</w:t>
      </w:r>
      <w:r w:rsidRPr="00C64BFD">
        <w:noBreakHyphen/>
        <w:t>301, Version 2.0 bis zum 31.12.2001 bzw. OPS</w:t>
      </w:r>
      <w:r w:rsidRPr="00C64BFD">
        <w:noBreakHyphen/>
        <w:t>301 Version 2.1 ab dem 01.01.2002.</w:t>
      </w:r>
    </w:p>
    <w:p w14:paraId="636ED850" w14:textId="77777777" w:rsidR="00430C1B" w:rsidRPr="00C64BFD" w:rsidRDefault="00430C1B">
      <w:pPr>
        <w:pStyle w:val="Textkrper"/>
      </w:pPr>
      <w:r w:rsidRPr="00C64BFD">
        <w:t>Die vollständigen Kodierrichtlinien gliedern sich in folgende Teile:</w:t>
      </w:r>
    </w:p>
    <w:p w14:paraId="2E6D71D2" w14:textId="77777777" w:rsidR="00430C1B" w:rsidRPr="00C64BFD" w:rsidRDefault="00430C1B" w:rsidP="00995ACF">
      <w:pPr>
        <w:pStyle w:val="Textkrper"/>
        <w:numPr>
          <w:ilvl w:val="0"/>
          <w:numId w:val="38"/>
        </w:numPr>
      </w:pPr>
      <w:r w:rsidRPr="00C64BFD">
        <w:t>Allgemeine Kodierrichtlinien</w:t>
      </w:r>
    </w:p>
    <w:p w14:paraId="37B44953" w14:textId="77777777" w:rsidR="00430C1B" w:rsidRPr="00C64BFD" w:rsidRDefault="00430C1B" w:rsidP="00995ACF">
      <w:pPr>
        <w:pStyle w:val="Textkrper"/>
        <w:numPr>
          <w:ilvl w:val="0"/>
          <w:numId w:val="39"/>
        </w:numPr>
        <w:tabs>
          <w:tab w:val="left" w:pos="2160"/>
        </w:tabs>
      </w:pPr>
      <w:r w:rsidRPr="00C64BFD">
        <w:t>Allgemeine Kodierrichtlinien für Krankheiten</w:t>
      </w:r>
    </w:p>
    <w:p w14:paraId="1A6DCC4C" w14:textId="77777777" w:rsidR="00430C1B" w:rsidRPr="00C64BFD" w:rsidRDefault="00430C1B" w:rsidP="00995ACF">
      <w:pPr>
        <w:pStyle w:val="Textkrper"/>
        <w:numPr>
          <w:ilvl w:val="0"/>
          <w:numId w:val="39"/>
        </w:numPr>
      </w:pPr>
      <w:r w:rsidRPr="00C64BFD">
        <w:t>Allgemeine Kodierrichtlinien für Prozeduren</w:t>
      </w:r>
    </w:p>
    <w:p w14:paraId="01433C9B" w14:textId="77777777" w:rsidR="00430C1B" w:rsidRPr="00C64BFD" w:rsidRDefault="00430C1B" w:rsidP="00995ACF">
      <w:pPr>
        <w:pStyle w:val="Textkrper"/>
        <w:numPr>
          <w:ilvl w:val="0"/>
          <w:numId w:val="38"/>
        </w:numPr>
      </w:pPr>
      <w:r w:rsidRPr="00C64BFD">
        <w:t>Spezielle Kodierrichtlinien</w:t>
      </w:r>
    </w:p>
    <w:p w14:paraId="0B78B43E" w14:textId="77777777" w:rsidR="00430C1B" w:rsidRPr="00C64BFD" w:rsidRDefault="00430C1B">
      <w:pPr>
        <w:pStyle w:val="Textkrper"/>
      </w:pPr>
    </w:p>
    <w:p w14:paraId="30A76F44" w14:textId="77777777" w:rsidR="00430C1B" w:rsidRPr="00C64BFD" w:rsidRDefault="00430C1B">
      <w:pPr>
        <w:pStyle w:val="Textkrper"/>
      </w:pPr>
      <w:r w:rsidRPr="00C64BFD">
        <w:t>Der erste Teil enthält allgemeine Richtlinien zur Kodierung von Dia</w:t>
      </w:r>
      <w:r w:rsidRPr="00C64BFD">
        <w:softHyphen/>
        <w:t>gnosen und Prozeduren. Es werden Begriffe wie Haupt- und Nebendiagnose definiert und Hinweise zur Verschlüsselung von Prozeduren gegeben. In den Speziellen Kodierrichtlinien werden besondere Fallkonstella</w:t>
      </w:r>
      <w:r w:rsidR="00181E1A" w:rsidRPr="00C64BFD">
        <w:softHyphen/>
      </w:r>
      <w:r w:rsidRPr="00C64BFD">
        <w:t>tionen beschrieben, die entweder der konkreten Festlegung dienen oder bei denen aus Gründen der DRG-Logik von den Allgemeinen Kodierrichtlinien abgewichen werden muss.</w:t>
      </w:r>
    </w:p>
    <w:p w14:paraId="22644049" w14:textId="77777777" w:rsidR="00430C1B" w:rsidRPr="00C64BFD" w:rsidRDefault="00430C1B">
      <w:pPr>
        <w:pStyle w:val="Textkrper"/>
      </w:pPr>
      <w:r w:rsidRPr="00C64BFD">
        <w:lastRenderedPageBreak/>
        <w:t>Für den Fall, dass zwischen den Hinweisen zur Benutzung der ICD</w:t>
      </w:r>
      <w:r w:rsidRPr="00C64BFD">
        <w:noBreakHyphen/>
        <w:t>10 (Band 2 der WHO-Ausgabe) bzw. des OPS-301 und den Kodierrichtlinien Widersprüche bestehen, haben die Kodier</w:t>
      </w:r>
      <w:r w:rsidRPr="00C64BFD">
        <w:softHyphen/>
        <w:t>richtlinien Vorrang.</w:t>
      </w:r>
    </w:p>
    <w:p w14:paraId="7B02F1AB" w14:textId="77777777" w:rsidR="00430C1B" w:rsidRPr="00C64BFD" w:rsidRDefault="00430C1B">
      <w:pPr>
        <w:pStyle w:val="Textkrper"/>
      </w:pPr>
      <w:r w:rsidRPr="00C64BFD">
        <w:t>Die Kodierrichtlinien sind ein Regelwerk, das primär die Abrechnung mit DRGs unterstützt. Weiterhin tragen sie dazu bei, die notwendige Kodierqualität in den Krankenhäusern zu erzielen und gleiche Krankenhausfälle identisch zu verschlüsseln. Hierdurch gewinnt das Krankenhaus eine Grundlage für internes Management und Qualitätssicherung.</w:t>
      </w:r>
    </w:p>
    <w:p w14:paraId="3AFE17B5" w14:textId="77777777" w:rsidR="00430C1B" w:rsidRPr="00C64BFD" w:rsidRDefault="00430C1B">
      <w:pPr>
        <w:pStyle w:val="Textkrper"/>
      </w:pPr>
      <w:r w:rsidRPr="00C64BFD">
        <w:t>Die Berücksichtigung ausführlicher Kodierrichtlinien in deutschen Krankenhäusern ist neu und bedeutet für die dort tätigen Mitarbeiter eine erhebliche Umstellung. Für die Handhabung der Kodier</w:t>
      </w:r>
      <w:r w:rsidRPr="00C64BFD">
        <w:softHyphen/>
        <w:t>richtlinien ist eine entsprechende Schulung der Anwender in der Auswahl relevanter Informationen aus klinischen Krankenakten sowie den Grundregeln zur Benutzung des ICD</w:t>
      </w:r>
      <w:r w:rsidRPr="00C64BFD">
        <w:noBreakHyphen/>
        <w:t>10-SGB-V und des OPS-301 erforderlich. Darüber hinaus muss die Anwendung der Kodier</w:t>
      </w:r>
      <w:r w:rsidRPr="00C64BFD">
        <w:softHyphen/>
        <w:t>richtlinien selbst erlernt werden. Insbesondere in denjenigen klinischen Bereichen, in denen bisher die Kodierung der Prozeduren eine untergeordnete Rolle spielte (z.B. konservativ medizinische Bereiche), muss das Krankenhauspersonal neben den Kodierrichtlinien auch intensiv in der Handhabung der amtlichen Klassifikationen geschult werden. Dabei sind die Hinweise für die Benutzung der Prozedurenkodes im OPS-301 von besonderer Bedeutung, weil an vielen Stellen die Kodierung zu Abrechnungszwecken eingeschränkt bzw. die Verwendung näher erläutert wird.</w:t>
      </w:r>
    </w:p>
    <w:p w14:paraId="40E0503F" w14:textId="77777777" w:rsidR="00430C1B" w:rsidRPr="00C64BFD" w:rsidRDefault="00430C1B">
      <w:pPr>
        <w:pStyle w:val="Textkrper"/>
      </w:pPr>
      <w:r w:rsidRPr="00C64BFD">
        <w:t>Die Kodierrichtlinien werden regelmäßig überarbeitet, um den medizinischen Fortschritt, Ergänzungen der klinischen Klassifikationen, Aktualisierungen des deutschen DRG-Systems und Kodiererfahrungen aus der klinischen Praxis zu berücksichtigen. Die Vertragspartner haben die Allgemeinen Kodierrichtlinien bereits im April 2001 zur Verfügung gestellt, weil die Bekanntgabe der neuen amtlichen Klassifikationen mit Wirkung zum 01.01.2001 durch das BMG mit einem erheblichen Schulungsbedarf zur Kodierung in Krankenhäusern einherging. Die herausgegebenen Allgemeinen Kodierrichtlinien sollten diese Maßnahmen sinnvoll unter</w:t>
      </w:r>
      <w:r w:rsidRPr="00C64BFD">
        <w:softHyphen/>
        <w:t>stützen, sowie die Krankenhäuser bereits frühzeitig auf die Änderungen im Umgang mit den neuen Entgelten vorbereiten. In einem zweiten Schritt wurden nun die Speziellen Kodier</w:t>
      </w:r>
      <w:r w:rsidRPr="00C64BFD">
        <w:softHyphen/>
        <w:t>richtlinien fertig gestellt. Auch vor ihrer verbindlichen Einführung ist eine Übergangsfrist vor</w:t>
      </w:r>
      <w:r w:rsidRPr="00C64BFD">
        <w:softHyphen/>
        <w:t>gesehen, die die Schulung und Umsetzung der Richtlinien in den Krankenhäusern ermöglichen soll.</w:t>
      </w:r>
    </w:p>
    <w:p w14:paraId="78736463" w14:textId="77777777" w:rsidR="00430C1B" w:rsidRPr="00C64BFD" w:rsidRDefault="00430C1B">
      <w:pPr>
        <w:pStyle w:val="Textkrper"/>
      </w:pPr>
      <w:r w:rsidRPr="00C64BFD">
        <w:t>Die australische Regierung hat ihre Kodierrichtlinien für die Anpassung in Deutschland zur Verfügung gestellt. Von der sprachlichen Übersetzung abgesehen, wurden Änderungen für Deutschland insbesondere immer dann vorgenommen, wenn die Erläuterungen in dem Regelwerk sich explizit auf die australischen Klassifikationssysteme bezogen – die sich von den deutschen unterscheiden – oder wenn unterschiedliche Versorgungs- oder Vergütungsstrukturen dies erforderten. Bei der Bearbeitung der Speziellen Kodierrichtlinien wurden darüber hinaus umfangreiche medizinische Erläuterungen gestrichen, da diese ausschließlich eine Unter</w:t>
      </w:r>
      <w:r w:rsidRPr="00C64BFD">
        <w:softHyphen/>
        <w:t>stützung der in Australien für die Kodierung eingesetzten Berufsgruppe der Clinical Coder darstellen. Die Anpassung der Kodierrichtlinien für die Verschlüsselung von Prozeduren gestaltete sich auf Grund der strukturellen Unterschiede zwischen der deutschen und der australischen Prozedurenklassifikation äußerst schwierig.</w:t>
      </w:r>
    </w:p>
    <w:p w14:paraId="7DDF328E" w14:textId="77777777" w:rsidR="00430C1B" w:rsidRPr="00C64BFD" w:rsidRDefault="00430C1B">
      <w:pPr>
        <w:pStyle w:val="Textkrper"/>
      </w:pPr>
      <w:r w:rsidRPr="00C64BFD">
        <w:t>Grundprinzip bei der Überarbeitung war, die Inhalte der Richtlinien insgesamt möglichst eng an die australischen Regeln anzulehnen, um zeitnah eine erste Fassung vorlegen zu können. Insofern sind diese Kodierrichtlinien lediglich als eine erste Grundlage anzusehen. Es ist davon auszugehen, dass mit der Entwicklung eigener deutscher DRGs die Kodierrichtlinien eine zunehmende Anpassung insbesondere bei den Speziellen Kodierrichtlinien erfahren werden.</w:t>
      </w:r>
    </w:p>
    <w:p w14:paraId="76A376E1" w14:textId="77777777" w:rsidR="00430C1B" w:rsidRPr="00C64BFD" w:rsidRDefault="00430C1B">
      <w:pPr>
        <w:pStyle w:val="Textkrper"/>
      </w:pPr>
      <w:r w:rsidRPr="00C64BFD">
        <w:t>Die Verantwortung für die Dokumentation von Diagnosen und Prozeduren, insbe</w:t>
      </w:r>
      <w:r w:rsidRPr="00C64BFD">
        <w:softHyphen/>
        <w:t xml:space="preserve">sondere der Hauptdiagnose, liegt beim behandelnden Arzt, unabhängig </w:t>
      </w:r>
      <w:proofErr w:type="gramStart"/>
      <w:r w:rsidRPr="00C64BFD">
        <w:t>davon</w:t>
      </w:r>
      <w:proofErr w:type="gramEnd"/>
      <w:r w:rsidRPr="00C64BFD">
        <w:t xml:space="preserve"> ob er selbst oder eine von ihm beauftragte Person die Verschlüsselung vornimmt.</w:t>
      </w:r>
    </w:p>
    <w:p w14:paraId="78149B55" w14:textId="77777777" w:rsidR="00430C1B" w:rsidRPr="00C64BFD" w:rsidRDefault="00430C1B">
      <w:pPr>
        <w:pStyle w:val="Textkrper-fett"/>
        <w:keepNext/>
        <w:keepLines/>
        <w:spacing w:before="240"/>
        <w:rPr>
          <w:sz w:val="24"/>
        </w:rPr>
      </w:pPr>
      <w:r w:rsidRPr="00C64BFD">
        <w:rPr>
          <w:sz w:val="24"/>
        </w:rPr>
        <w:lastRenderedPageBreak/>
        <w:t>Danksagung</w:t>
      </w:r>
    </w:p>
    <w:p w14:paraId="499806FC" w14:textId="77777777" w:rsidR="00430C1B" w:rsidRPr="00C64BFD" w:rsidRDefault="00430C1B">
      <w:pPr>
        <w:pStyle w:val="Textkrper"/>
        <w:keepNext/>
        <w:keepLines/>
      </w:pPr>
    </w:p>
    <w:p w14:paraId="6850DC2B" w14:textId="77777777" w:rsidR="00430C1B" w:rsidRPr="00C64BFD" w:rsidRDefault="00430C1B">
      <w:pPr>
        <w:pStyle w:val="Textkrper"/>
        <w:keepNext/>
        <w:keepLines/>
      </w:pPr>
      <w:r w:rsidRPr="00C64BFD">
        <w:t xml:space="preserve">Die Deutsche Krankenhausgesellschaft, die Spitzenverbände der Krankenkassen und der Verband der privaten Krankenversicherung danken für die Bereitstellung der Kodierrichtlinien der australischen Regierung, dem Commonwealth Department </w:t>
      </w:r>
      <w:proofErr w:type="spellStart"/>
      <w:r w:rsidRPr="00C64BFD">
        <w:t>of</w:t>
      </w:r>
      <w:proofErr w:type="spellEnd"/>
      <w:r w:rsidRPr="00C64BFD">
        <w:t xml:space="preserve"> Health and </w:t>
      </w:r>
      <w:proofErr w:type="spellStart"/>
      <w:r w:rsidRPr="00332FF8">
        <w:t>Aged</w:t>
      </w:r>
      <w:proofErr w:type="spellEnd"/>
      <w:r w:rsidRPr="00C64BFD">
        <w:t xml:space="preserve"> Care (Canberra), dem National </w:t>
      </w:r>
      <w:proofErr w:type="spellStart"/>
      <w:r w:rsidRPr="00332FF8">
        <w:t>Centre</w:t>
      </w:r>
      <w:proofErr w:type="spellEnd"/>
      <w:r w:rsidRPr="00C64BFD">
        <w:t xml:space="preserve"> </w:t>
      </w:r>
      <w:proofErr w:type="spellStart"/>
      <w:r w:rsidRPr="00332FF8">
        <w:t>for</w:t>
      </w:r>
      <w:proofErr w:type="spellEnd"/>
      <w:r w:rsidRPr="00C64BFD">
        <w:t xml:space="preserve"> Classification in Health (Sydney), Faculty </w:t>
      </w:r>
      <w:proofErr w:type="spellStart"/>
      <w:r w:rsidRPr="00C64BFD">
        <w:t>of</w:t>
      </w:r>
      <w:proofErr w:type="spellEnd"/>
      <w:r w:rsidRPr="00C64BFD">
        <w:t xml:space="preserve"> Health Sciences, University </w:t>
      </w:r>
      <w:proofErr w:type="spellStart"/>
      <w:r w:rsidRPr="00C64BFD">
        <w:t>of</w:t>
      </w:r>
      <w:proofErr w:type="spellEnd"/>
      <w:r w:rsidRPr="00C64BFD">
        <w:t xml:space="preserve"> Sydney sowie allen an der Entwicklung der australischen Kodierregeln beteiligten Organisationen und Gremien. Darüber hinaus möchten sie sich </w:t>
      </w:r>
      <w:proofErr w:type="gramStart"/>
      <w:r w:rsidRPr="00C64BFD">
        <w:t>ganz herzlich</w:t>
      </w:r>
      <w:proofErr w:type="gramEnd"/>
      <w:r w:rsidRPr="00C64BFD">
        <w:t xml:space="preserve"> bei Herrn Dr. Zaiß, Universität Freiburg, und seinen Mitarbeitern bedanken, die die Selbst</w:t>
      </w:r>
      <w:r w:rsidRPr="00C64BFD">
        <w:softHyphen/>
        <w:t>verwaltung bei der Anpassung der australischen Kodierregeln an deutsche Verhältnisse maß</w:t>
      </w:r>
      <w:r w:rsidRPr="00C64BFD">
        <w:softHyphen/>
        <w:t xml:space="preserve">geblich unterstützt haben. Außerdem wurde die Erstellung der Kodierrichtlinien </w:t>
      </w:r>
      <w:proofErr w:type="gramStart"/>
      <w:r w:rsidRPr="00C64BFD">
        <w:t>dankenswerter Weise</w:t>
      </w:r>
      <w:proofErr w:type="gramEnd"/>
      <w:r w:rsidRPr="00C64BFD">
        <w:t xml:space="preserve"> von Mitarbeitern des DIMDI fachlich begleitet.</w:t>
      </w:r>
    </w:p>
    <w:p w14:paraId="011B49AC" w14:textId="77777777" w:rsidR="00430C1B" w:rsidRPr="00C64BFD" w:rsidRDefault="00430C1B">
      <w:pPr>
        <w:pStyle w:val="Textkrper"/>
      </w:pPr>
    </w:p>
    <w:p w14:paraId="0EE5FC1E" w14:textId="77777777" w:rsidR="00430C1B" w:rsidRPr="00C64BFD" w:rsidRDefault="00430C1B">
      <w:pPr>
        <w:pStyle w:val="Textkrper"/>
      </w:pPr>
    </w:p>
    <w:p w14:paraId="2805B9F5" w14:textId="77777777" w:rsidR="005571E7" w:rsidRDefault="00430C1B">
      <w:pPr>
        <w:pStyle w:val="Textkrper"/>
      </w:pPr>
      <w:r w:rsidRPr="00C64BFD">
        <w:t>Düsseldorf/Siegburg, 2001</w:t>
      </w:r>
    </w:p>
    <w:p w14:paraId="7EBBADAD" w14:textId="77777777" w:rsidR="0073068E" w:rsidRDefault="0073068E">
      <w:pPr>
        <w:rPr>
          <w:sz w:val="22"/>
          <w:szCs w:val="20"/>
        </w:rPr>
      </w:pPr>
      <w:r>
        <w:br w:type="page"/>
      </w:r>
    </w:p>
    <w:p w14:paraId="0102BADA" w14:textId="77777777" w:rsidR="0073068E" w:rsidRDefault="0073068E">
      <w:pPr>
        <w:pStyle w:val="Textkrper"/>
      </w:pPr>
    </w:p>
    <w:p w14:paraId="60C6F5C4" w14:textId="77777777" w:rsidR="00430C1B" w:rsidRPr="00C64BFD" w:rsidRDefault="005571E7" w:rsidP="005F2093">
      <w:pPr>
        <w:sectPr w:rsidR="00430C1B" w:rsidRPr="00C64BFD" w:rsidSect="00FF12BC">
          <w:headerReference w:type="even" r:id="rId20"/>
          <w:headerReference w:type="default" r:id="rId21"/>
          <w:pgSz w:w="11907" w:h="16840" w:code="9"/>
          <w:pgMar w:top="1701" w:right="1418" w:bottom="1134" w:left="1418" w:header="709" w:footer="709" w:gutter="0"/>
          <w:pgNumType w:fmt="upperRoman"/>
          <w:cols w:space="708"/>
          <w:docGrid w:linePitch="360"/>
        </w:sectPr>
      </w:pPr>
      <w:r>
        <w:br w:type="page"/>
      </w:r>
      <w:bookmarkStart w:id="6" w:name="_Ref509721743"/>
      <w:bookmarkStart w:id="7" w:name="_Toc509745392"/>
      <w:bookmarkStart w:id="8" w:name="_Toc511118514"/>
      <w:bookmarkStart w:id="9" w:name="_Toc49768643"/>
    </w:p>
    <w:p w14:paraId="4BCF3F5D" w14:textId="77777777" w:rsidR="00430C1B" w:rsidRPr="006150D2" w:rsidRDefault="00430C1B" w:rsidP="004A2C12">
      <w:pPr>
        <w:pStyle w:val="berschrift1"/>
        <w:jc w:val="center"/>
      </w:pPr>
      <w:bookmarkStart w:id="10" w:name="_Toc207394325"/>
      <w:r w:rsidRPr="006150D2">
        <w:lastRenderedPageBreak/>
        <w:t>Inhaltsverzeichnis</w:t>
      </w:r>
      <w:bookmarkEnd w:id="10"/>
    </w:p>
    <w:p w14:paraId="68BEABF3" w14:textId="77777777" w:rsidR="00430C1B" w:rsidRPr="006150D2" w:rsidRDefault="00430C1B">
      <w:pPr>
        <w:pStyle w:val="Textkrper"/>
      </w:pPr>
    </w:p>
    <w:p w14:paraId="3CE518B7" w14:textId="152682DC" w:rsidR="00650C74" w:rsidRDefault="00430C1B">
      <w:pPr>
        <w:pStyle w:val="Verzeichnis1"/>
        <w:rPr>
          <w:rFonts w:asciiTheme="minorHAnsi" w:eastAsiaTheme="minorEastAsia" w:hAnsiTheme="minorHAnsi" w:cstheme="minorBidi"/>
          <w:b w:val="0"/>
          <w:bCs w:val="0"/>
          <w:kern w:val="2"/>
          <w14:ligatures w14:val="standardContextual"/>
        </w:rPr>
      </w:pPr>
      <w:r w:rsidRPr="006150D2">
        <w:fldChar w:fldCharType="begin"/>
      </w:r>
      <w:r w:rsidRPr="006150D2">
        <w:instrText xml:space="preserve"> TOC \o "1-2" \h \z \u </w:instrText>
      </w:r>
      <w:r w:rsidRPr="006150D2">
        <w:fldChar w:fldCharType="separate"/>
      </w:r>
      <w:hyperlink w:anchor="_Toc207394323" w:history="1">
        <w:r w:rsidR="00650C74" w:rsidRPr="00117255">
          <w:rPr>
            <w:rStyle w:val="Hyperlink"/>
          </w:rPr>
          <w:t>Einleitung zu den Deutschen Kodierrichtlinien, Version 2026</w:t>
        </w:r>
        <w:r w:rsidR="00650C74">
          <w:rPr>
            <w:webHidden/>
          </w:rPr>
          <w:tab/>
        </w:r>
        <w:r w:rsidR="00650C74">
          <w:rPr>
            <w:webHidden/>
          </w:rPr>
          <w:fldChar w:fldCharType="begin"/>
        </w:r>
        <w:r w:rsidR="00650C74">
          <w:rPr>
            <w:webHidden/>
          </w:rPr>
          <w:instrText xml:space="preserve"> PAGEREF _Toc207394323 \h </w:instrText>
        </w:r>
        <w:r w:rsidR="00650C74">
          <w:rPr>
            <w:webHidden/>
          </w:rPr>
        </w:r>
        <w:r w:rsidR="00650C74">
          <w:rPr>
            <w:webHidden/>
          </w:rPr>
          <w:fldChar w:fldCharType="separate"/>
        </w:r>
        <w:r w:rsidR="00AC558A">
          <w:rPr>
            <w:webHidden/>
          </w:rPr>
          <w:t>III</w:t>
        </w:r>
        <w:r w:rsidR="00650C74">
          <w:rPr>
            <w:webHidden/>
          </w:rPr>
          <w:fldChar w:fldCharType="end"/>
        </w:r>
      </w:hyperlink>
    </w:p>
    <w:p w14:paraId="3BF1EFEF" w14:textId="4CA6C50F"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24" w:history="1">
        <w:r w:rsidRPr="00117255">
          <w:rPr>
            <w:rStyle w:val="Hyperlink"/>
          </w:rPr>
          <w:t>Einleitung zu den Deutschen Kodierrichtlinien, Version 2002</w:t>
        </w:r>
        <w:r>
          <w:rPr>
            <w:webHidden/>
          </w:rPr>
          <w:tab/>
        </w:r>
        <w:r>
          <w:rPr>
            <w:webHidden/>
          </w:rPr>
          <w:fldChar w:fldCharType="begin"/>
        </w:r>
        <w:r>
          <w:rPr>
            <w:webHidden/>
          </w:rPr>
          <w:instrText xml:space="preserve"> PAGEREF _Toc207394324 \h </w:instrText>
        </w:r>
        <w:r>
          <w:rPr>
            <w:webHidden/>
          </w:rPr>
        </w:r>
        <w:r>
          <w:rPr>
            <w:webHidden/>
          </w:rPr>
          <w:fldChar w:fldCharType="separate"/>
        </w:r>
        <w:r w:rsidR="00AC558A">
          <w:rPr>
            <w:webHidden/>
          </w:rPr>
          <w:t>V</w:t>
        </w:r>
        <w:r>
          <w:rPr>
            <w:webHidden/>
          </w:rPr>
          <w:fldChar w:fldCharType="end"/>
        </w:r>
      </w:hyperlink>
    </w:p>
    <w:p w14:paraId="4B8E7A4B" w14:textId="75EB1EAE"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25" w:history="1">
        <w:r w:rsidRPr="00117255">
          <w:rPr>
            <w:rStyle w:val="Hyperlink"/>
          </w:rPr>
          <w:t>Inhaltsverzeichnis</w:t>
        </w:r>
        <w:r>
          <w:rPr>
            <w:webHidden/>
          </w:rPr>
          <w:tab/>
        </w:r>
        <w:r>
          <w:rPr>
            <w:webHidden/>
          </w:rPr>
          <w:fldChar w:fldCharType="begin"/>
        </w:r>
        <w:r>
          <w:rPr>
            <w:webHidden/>
          </w:rPr>
          <w:instrText xml:space="preserve"> PAGEREF _Toc207394325 \h </w:instrText>
        </w:r>
        <w:r>
          <w:rPr>
            <w:webHidden/>
          </w:rPr>
        </w:r>
        <w:r>
          <w:rPr>
            <w:webHidden/>
          </w:rPr>
          <w:fldChar w:fldCharType="separate"/>
        </w:r>
        <w:r w:rsidR="00AC558A">
          <w:rPr>
            <w:webHidden/>
          </w:rPr>
          <w:t>IX</w:t>
        </w:r>
        <w:r>
          <w:rPr>
            <w:webHidden/>
          </w:rPr>
          <w:fldChar w:fldCharType="end"/>
        </w:r>
      </w:hyperlink>
    </w:p>
    <w:p w14:paraId="33F65A40" w14:textId="51BEAACE"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26" w:history="1">
        <w:r w:rsidRPr="00117255">
          <w:rPr>
            <w:rStyle w:val="Hyperlink"/>
          </w:rPr>
          <w:t>Abkürzungsverzeichnis</w:t>
        </w:r>
        <w:r>
          <w:rPr>
            <w:webHidden/>
          </w:rPr>
          <w:tab/>
        </w:r>
        <w:r>
          <w:rPr>
            <w:webHidden/>
          </w:rPr>
          <w:fldChar w:fldCharType="begin"/>
        </w:r>
        <w:r>
          <w:rPr>
            <w:webHidden/>
          </w:rPr>
          <w:instrText xml:space="preserve"> PAGEREF _Toc207394326 \h </w:instrText>
        </w:r>
        <w:r>
          <w:rPr>
            <w:webHidden/>
          </w:rPr>
        </w:r>
        <w:r>
          <w:rPr>
            <w:webHidden/>
          </w:rPr>
          <w:fldChar w:fldCharType="separate"/>
        </w:r>
        <w:r w:rsidR="00AC558A">
          <w:rPr>
            <w:webHidden/>
          </w:rPr>
          <w:t>XV</w:t>
        </w:r>
        <w:r>
          <w:rPr>
            <w:webHidden/>
          </w:rPr>
          <w:fldChar w:fldCharType="end"/>
        </w:r>
      </w:hyperlink>
    </w:p>
    <w:p w14:paraId="0CF11C46" w14:textId="42319221"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27" w:history="1">
        <w:r w:rsidRPr="00117255">
          <w:rPr>
            <w:rStyle w:val="Hyperlink"/>
          </w:rPr>
          <w:t>Redaktionelle Hinweise</w:t>
        </w:r>
        <w:r>
          <w:rPr>
            <w:webHidden/>
          </w:rPr>
          <w:tab/>
        </w:r>
        <w:r>
          <w:rPr>
            <w:webHidden/>
          </w:rPr>
          <w:fldChar w:fldCharType="begin"/>
        </w:r>
        <w:r>
          <w:rPr>
            <w:webHidden/>
          </w:rPr>
          <w:instrText xml:space="preserve"> PAGEREF _Toc207394327 \h </w:instrText>
        </w:r>
        <w:r>
          <w:rPr>
            <w:webHidden/>
          </w:rPr>
        </w:r>
        <w:r>
          <w:rPr>
            <w:webHidden/>
          </w:rPr>
          <w:fldChar w:fldCharType="separate"/>
        </w:r>
        <w:r w:rsidR="00AC558A">
          <w:rPr>
            <w:webHidden/>
          </w:rPr>
          <w:t>XIX</w:t>
        </w:r>
        <w:r>
          <w:rPr>
            <w:webHidden/>
          </w:rPr>
          <w:fldChar w:fldCharType="end"/>
        </w:r>
      </w:hyperlink>
    </w:p>
    <w:p w14:paraId="18D666CC" w14:textId="130268A2"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28" w:history="1">
        <w:r w:rsidRPr="00650C74">
          <w:rPr>
            <w:rStyle w:val="Hyperlink"/>
            <w:rFonts w:ascii="Times New Roman" w:hAnsi="Times New Roman" w:cs="Times New Roman"/>
          </w:rPr>
          <w:t>I.</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Allgemeine Hinweise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_Toc207394328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XIX</w:t>
        </w:r>
        <w:r w:rsidRPr="00650C74">
          <w:rPr>
            <w:rFonts w:ascii="Times New Roman" w:hAnsi="Times New Roman" w:cs="Times New Roman"/>
            <w:webHidden/>
          </w:rPr>
          <w:fldChar w:fldCharType="end"/>
        </w:r>
      </w:hyperlink>
    </w:p>
    <w:p w14:paraId="743270E1" w14:textId="40A9152E"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29" w:history="1">
        <w:r w:rsidRPr="00650C74">
          <w:rPr>
            <w:rStyle w:val="Hyperlink"/>
            <w:rFonts w:ascii="Times New Roman" w:hAnsi="Times New Roman" w:cs="Times New Roman"/>
          </w:rPr>
          <w:t>II.</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Schlüsselnummern (Kodes)</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_Toc207394329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XIX</w:t>
        </w:r>
        <w:r w:rsidRPr="00650C74">
          <w:rPr>
            <w:rFonts w:ascii="Times New Roman" w:hAnsi="Times New Roman" w:cs="Times New Roman"/>
            <w:webHidden/>
          </w:rPr>
          <w:fldChar w:fldCharType="end"/>
        </w:r>
      </w:hyperlink>
    </w:p>
    <w:p w14:paraId="4E216099" w14:textId="263159F6" w:rsidR="00650C74" w:rsidRPr="00650C74" w:rsidRDefault="00650C74" w:rsidP="00650C74">
      <w:pPr>
        <w:pStyle w:val="Verzeichnis2"/>
        <w:rPr>
          <w:rStyle w:val="Hyperlink"/>
          <w:rFonts w:ascii="Times New Roman" w:hAnsi="Times New Roman" w:cs="Times New Roman"/>
        </w:rPr>
      </w:pPr>
      <w:hyperlink w:anchor="_Toc207394330" w:history="1">
        <w:r w:rsidRPr="00650C74">
          <w:rPr>
            <w:rStyle w:val="Hyperlink"/>
            <w:rFonts w:ascii="Times New Roman" w:hAnsi="Times New Roman" w:cs="Times New Roman"/>
          </w:rPr>
          <w:t>III.</w:t>
        </w:r>
        <w:r w:rsidRPr="00650C74">
          <w:rPr>
            <w:rStyle w:val="Hyperlink"/>
            <w:rFonts w:ascii="Times New Roman" w:hAnsi="Times New Roman" w:cs="Times New Roman"/>
          </w:rPr>
          <w:tab/>
          <w:t>Fallbeispiele</w:t>
        </w:r>
        <w:r w:rsidRPr="00650C74">
          <w:rPr>
            <w:rStyle w:val="Hyperlink"/>
            <w:rFonts w:ascii="Times New Roman" w:hAnsi="Times New Roman" w:cs="Times New Roman"/>
            <w:webHidden/>
          </w:rPr>
          <w:tab/>
        </w:r>
        <w:r w:rsidRPr="00650C74">
          <w:rPr>
            <w:rStyle w:val="Hyperlink"/>
            <w:rFonts w:ascii="Times New Roman" w:hAnsi="Times New Roman" w:cs="Times New Roman"/>
            <w:webHidden/>
          </w:rPr>
          <w:fldChar w:fldCharType="begin"/>
        </w:r>
        <w:r w:rsidRPr="00650C74">
          <w:rPr>
            <w:rStyle w:val="Hyperlink"/>
            <w:rFonts w:ascii="Times New Roman" w:hAnsi="Times New Roman" w:cs="Times New Roman"/>
            <w:webHidden/>
          </w:rPr>
          <w:instrText xml:space="preserve"> PAGEREF _Toc207394330 \h </w:instrText>
        </w:r>
        <w:r w:rsidRPr="00650C74">
          <w:rPr>
            <w:rStyle w:val="Hyperlink"/>
            <w:rFonts w:ascii="Times New Roman" w:hAnsi="Times New Roman" w:cs="Times New Roman"/>
            <w:webHidden/>
          </w:rPr>
        </w:r>
        <w:r w:rsidRPr="00650C74">
          <w:rPr>
            <w:rStyle w:val="Hyperlink"/>
            <w:rFonts w:ascii="Times New Roman" w:hAnsi="Times New Roman" w:cs="Times New Roman"/>
            <w:webHidden/>
          </w:rPr>
          <w:fldChar w:fldCharType="separate"/>
        </w:r>
        <w:r w:rsidR="00AC558A">
          <w:rPr>
            <w:rStyle w:val="Hyperlink"/>
            <w:rFonts w:ascii="Times New Roman" w:hAnsi="Times New Roman" w:cs="Times New Roman"/>
            <w:webHidden/>
          </w:rPr>
          <w:t>XXI</w:t>
        </w:r>
        <w:r w:rsidRPr="00650C74">
          <w:rPr>
            <w:rStyle w:val="Hyperlink"/>
            <w:rFonts w:ascii="Times New Roman" w:hAnsi="Times New Roman" w:cs="Times New Roman"/>
            <w:webHidden/>
          </w:rPr>
          <w:fldChar w:fldCharType="end"/>
        </w:r>
      </w:hyperlink>
    </w:p>
    <w:p w14:paraId="7183A6F8" w14:textId="2E85ED27" w:rsidR="00650C74" w:rsidRPr="00650C74" w:rsidRDefault="00650C74">
      <w:pPr>
        <w:pStyle w:val="Verzeichnis1"/>
        <w:rPr>
          <w:rFonts w:asciiTheme="minorHAnsi" w:eastAsiaTheme="minorEastAsia" w:hAnsiTheme="minorHAnsi" w:cstheme="minorBidi"/>
          <w:b w:val="0"/>
          <w:bCs w:val="0"/>
          <w:kern w:val="2"/>
          <w:sz w:val="32"/>
          <w:szCs w:val="32"/>
          <w14:ligatures w14:val="standardContextual"/>
        </w:rPr>
      </w:pPr>
      <w:hyperlink w:anchor="_Toc207394331" w:history="1">
        <w:r w:rsidRPr="00650C74">
          <w:rPr>
            <w:rStyle w:val="Hyperlink"/>
            <w:sz w:val="32"/>
            <w:szCs w:val="32"/>
          </w:rPr>
          <w:t>Allgemeine Kodierrichtlinien</w:t>
        </w:r>
        <w:r w:rsidRPr="00650C74">
          <w:rPr>
            <w:webHidden/>
            <w:sz w:val="32"/>
            <w:szCs w:val="32"/>
          </w:rPr>
          <w:tab/>
        </w:r>
        <w:r w:rsidRPr="00650C74">
          <w:rPr>
            <w:webHidden/>
            <w:sz w:val="32"/>
            <w:szCs w:val="32"/>
          </w:rPr>
          <w:fldChar w:fldCharType="begin"/>
        </w:r>
        <w:r w:rsidRPr="00650C74">
          <w:rPr>
            <w:webHidden/>
            <w:sz w:val="32"/>
            <w:szCs w:val="32"/>
          </w:rPr>
          <w:instrText xml:space="preserve"> PAGEREF _Toc207394331 \h </w:instrText>
        </w:r>
        <w:r w:rsidRPr="00650C74">
          <w:rPr>
            <w:webHidden/>
            <w:sz w:val="32"/>
            <w:szCs w:val="32"/>
          </w:rPr>
        </w:r>
        <w:r w:rsidRPr="00650C74">
          <w:rPr>
            <w:webHidden/>
            <w:sz w:val="32"/>
            <w:szCs w:val="32"/>
          </w:rPr>
          <w:fldChar w:fldCharType="separate"/>
        </w:r>
        <w:r w:rsidR="00AC558A">
          <w:rPr>
            <w:webHidden/>
            <w:sz w:val="32"/>
            <w:szCs w:val="32"/>
          </w:rPr>
          <w:t>1</w:t>
        </w:r>
        <w:r w:rsidRPr="00650C74">
          <w:rPr>
            <w:webHidden/>
            <w:sz w:val="32"/>
            <w:szCs w:val="32"/>
          </w:rPr>
          <w:fldChar w:fldCharType="end"/>
        </w:r>
      </w:hyperlink>
    </w:p>
    <w:p w14:paraId="62A96CAE" w14:textId="70446A54"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32" w:history="1">
        <w:r w:rsidRPr="00117255">
          <w:rPr>
            <w:rStyle w:val="Hyperlink"/>
          </w:rPr>
          <w:t>Allgemeine Kodierrichtlinien für Krankheiten</w:t>
        </w:r>
        <w:r>
          <w:rPr>
            <w:webHidden/>
          </w:rPr>
          <w:tab/>
        </w:r>
        <w:r>
          <w:rPr>
            <w:webHidden/>
          </w:rPr>
          <w:fldChar w:fldCharType="begin"/>
        </w:r>
        <w:r>
          <w:rPr>
            <w:webHidden/>
          </w:rPr>
          <w:instrText xml:space="preserve"> PAGEREF _Toc207394332 \h </w:instrText>
        </w:r>
        <w:r>
          <w:rPr>
            <w:webHidden/>
          </w:rPr>
        </w:r>
        <w:r>
          <w:rPr>
            <w:webHidden/>
          </w:rPr>
          <w:fldChar w:fldCharType="separate"/>
        </w:r>
        <w:r w:rsidR="00AC558A">
          <w:rPr>
            <w:webHidden/>
          </w:rPr>
          <w:t>3</w:t>
        </w:r>
        <w:r>
          <w:rPr>
            <w:webHidden/>
          </w:rPr>
          <w:fldChar w:fldCharType="end"/>
        </w:r>
      </w:hyperlink>
    </w:p>
    <w:p w14:paraId="18BB4154" w14:textId="7C246E6F"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33" w:history="1">
        <w:r w:rsidRPr="00650C74">
          <w:rPr>
            <w:rStyle w:val="Hyperlink"/>
            <w:rFonts w:ascii="Times New Roman" w:hAnsi="Times New Roman" w:cs="Times New Roman"/>
          </w:rPr>
          <w:t>D001a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Allgemeine Kodierrichtlinien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_Toc207394333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3</w:t>
        </w:r>
        <w:r w:rsidRPr="00650C74">
          <w:rPr>
            <w:rFonts w:ascii="Times New Roman" w:hAnsi="Times New Roman" w:cs="Times New Roman"/>
            <w:webHidden/>
          </w:rPr>
          <w:fldChar w:fldCharType="end"/>
        </w:r>
      </w:hyperlink>
    </w:p>
    <w:p w14:paraId="62C5FF7E" w14:textId="4AB8A51A"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34" w:history="1">
        <w:r w:rsidRPr="00650C74">
          <w:rPr>
            <w:rStyle w:val="Hyperlink"/>
            <w:rFonts w:ascii="Times New Roman" w:hAnsi="Times New Roman" w:cs="Times New Roman"/>
          </w:rPr>
          <w:t>D002u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Hauptdiagnose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_Toc207394334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4</w:t>
        </w:r>
        <w:r w:rsidRPr="00650C74">
          <w:rPr>
            <w:rFonts w:ascii="Times New Roman" w:hAnsi="Times New Roman" w:cs="Times New Roman"/>
            <w:webHidden/>
          </w:rPr>
          <w:fldChar w:fldCharType="end"/>
        </w:r>
      </w:hyperlink>
    </w:p>
    <w:p w14:paraId="60E765A7" w14:textId="061ABDA2"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35" w:history="1">
        <w:r w:rsidRPr="00650C74">
          <w:rPr>
            <w:rStyle w:val="Hyperlink"/>
            <w:rFonts w:ascii="Times New Roman" w:hAnsi="Times New Roman" w:cs="Times New Roman"/>
          </w:rPr>
          <w:t>D003u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Nebendiagnosen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_Toc207394335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w:t>
        </w:r>
        <w:r w:rsidRPr="00650C74">
          <w:rPr>
            <w:rFonts w:ascii="Times New Roman" w:hAnsi="Times New Roman" w:cs="Times New Roman"/>
            <w:webHidden/>
          </w:rPr>
          <w:fldChar w:fldCharType="end"/>
        </w:r>
      </w:hyperlink>
    </w:p>
    <w:p w14:paraId="2833B28D" w14:textId="7FA48543"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36" w:history="1">
        <w:r w:rsidRPr="00650C74">
          <w:rPr>
            <w:rStyle w:val="Hyperlink"/>
            <w:rFonts w:ascii="Times New Roman" w:hAnsi="Times New Roman" w:cs="Times New Roman"/>
          </w:rPr>
          <w:t>D004u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Syndrome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_Toc207394336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17</w:t>
        </w:r>
        <w:r w:rsidRPr="00650C74">
          <w:rPr>
            <w:rFonts w:ascii="Times New Roman" w:hAnsi="Times New Roman" w:cs="Times New Roman"/>
            <w:webHidden/>
          </w:rPr>
          <w:fldChar w:fldCharType="end"/>
        </w:r>
      </w:hyperlink>
    </w:p>
    <w:p w14:paraId="6255A0DD" w14:textId="479052DC"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37" w:history="1">
        <w:r w:rsidRPr="00650C74">
          <w:rPr>
            <w:rStyle w:val="Hyperlink"/>
            <w:rFonts w:ascii="Times New Roman" w:hAnsi="Times New Roman" w:cs="Times New Roman"/>
          </w:rPr>
          <w:t>D005d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 xml:space="preserve">Folgezustände und geplante Folgeeingriffe </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_Toc207394337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19</w:t>
        </w:r>
        <w:r w:rsidRPr="00650C74">
          <w:rPr>
            <w:rFonts w:ascii="Times New Roman" w:hAnsi="Times New Roman" w:cs="Times New Roman"/>
            <w:webHidden/>
          </w:rPr>
          <w:fldChar w:fldCharType="end"/>
        </w:r>
      </w:hyperlink>
    </w:p>
    <w:p w14:paraId="0A092FBB" w14:textId="347864F3"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38" w:history="1">
        <w:r w:rsidRPr="00650C74">
          <w:rPr>
            <w:rStyle w:val="Hyperlink"/>
            <w:rFonts w:ascii="Times New Roman" w:hAnsi="Times New Roman" w:cs="Times New Roman"/>
          </w:rPr>
          <w:t>D006e</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Akute und chronische Krankheiten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_Toc207394338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21</w:t>
        </w:r>
        <w:r w:rsidRPr="00650C74">
          <w:rPr>
            <w:rFonts w:ascii="Times New Roman" w:hAnsi="Times New Roman" w:cs="Times New Roman"/>
            <w:webHidden/>
          </w:rPr>
          <w:fldChar w:fldCharType="end"/>
        </w:r>
      </w:hyperlink>
    </w:p>
    <w:p w14:paraId="1D78CC90" w14:textId="7BE26EA5"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39" w:history="1">
        <w:r w:rsidRPr="00650C74">
          <w:rPr>
            <w:rStyle w:val="Hyperlink"/>
            <w:rFonts w:ascii="Times New Roman" w:hAnsi="Times New Roman" w:cs="Times New Roman"/>
          </w:rPr>
          <w:t>D007f</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Aufnahme zur Operation/Prozedur, nicht durchgeführt</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_Toc207394339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22</w:t>
        </w:r>
        <w:r w:rsidRPr="00650C74">
          <w:rPr>
            <w:rFonts w:ascii="Times New Roman" w:hAnsi="Times New Roman" w:cs="Times New Roman"/>
            <w:webHidden/>
          </w:rPr>
          <w:fldChar w:fldCharType="end"/>
        </w:r>
      </w:hyperlink>
    </w:p>
    <w:p w14:paraId="3E4C698F" w14:textId="1397EACF"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40" w:history="1">
        <w:r w:rsidRPr="00650C74">
          <w:rPr>
            <w:rStyle w:val="Hyperlink"/>
            <w:rFonts w:ascii="Times New Roman" w:hAnsi="Times New Roman" w:cs="Times New Roman"/>
          </w:rPr>
          <w:t>D008b</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Verdachtsdiagnosen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_Toc207394340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22</w:t>
        </w:r>
        <w:r w:rsidRPr="00650C74">
          <w:rPr>
            <w:rFonts w:ascii="Times New Roman" w:hAnsi="Times New Roman" w:cs="Times New Roman"/>
            <w:webHidden/>
          </w:rPr>
          <w:fldChar w:fldCharType="end"/>
        </w:r>
      </w:hyperlink>
    </w:p>
    <w:p w14:paraId="147A6419" w14:textId="192A5BF6"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41" w:history="1">
        <w:r w:rsidRPr="00650C74">
          <w:rPr>
            <w:rStyle w:val="Hyperlink"/>
            <w:rFonts w:ascii="Times New Roman" w:hAnsi="Times New Roman" w:cs="Times New Roman"/>
          </w:rPr>
          <w:t>D009a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„Sonstige” und „nicht näher bezeichnete” Schlüsselnummern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_Toc207394341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23</w:t>
        </w:r>
        <w:r w:rsidRPr="00650C74">
          <w:rPr>
            <w:rFonts w:ascii="Times New Roman" w:hAnsi="Times New Roman" w:cs="Times New Roman"/>
            <w:webHidden/>
          </w:rPr>
          <w:fldChar w:fldCharType="end"/>
        </w:r>
      </w:hyperlink>
    </w:p>
    <w:p w14:paraId="365EE20F" w14:textId="4377D938"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42" w:history="1">
        <w:r w:rsidRPr="00650C74">
          <w:rPr>
            <w:rStyle w:val="Hyperlink"/>
            <w:rFonts w:ascii="Times New Roman" w:hAnsi="Times New Roman" w:cs="Times New Roman"/>
          </w:rPr>
          <w:t>D010a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Kombinations-Schlüsselnummern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_Toc207394342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25</w:t>
        </w:r>
        <w:r w:rsidRPr="00650C74">
          <w:rPr>
            <w:rFonts w:ascii="Times New Roman" w:hAnsi="Times New Roman" w:cs="Times New Roman"/>
            <w:webHidden/>
          </w:rPr>
          <w:fldChar w:fldCharType="end"/>
        </w:r>
      </w:hyperlink>
    </w:p>
    <w:p w14:paraId="71131E28" w14:textId="74846149"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43" w:history="1">
        <w:r w:rsidRPr="00650C74">
          <w:rPr>
            <w:rStyle w:val="Hyperlink"/>
            <w:rFonts w:ascii="Times New Roman" w:hAnsi="Times New Roman" w:cs="Times New Roman"/>
          </w:rPr>
          <w:t>D011y</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Doppelkodierung</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_Toc207394343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26</w:t>
        </w:r>
        <w:r w:rsidRPr="00650C74">
          <w:rPr>
            <w:rFonts w:ascii="Times New Roman" w:hAnsi="Times New Roman" w:cs="Times New Roman"/>
            <w:webHidden/>
          </w:rPr>
          <w:fldChar w:fldCharType="end"/>
        </w:r>
      </w:hyperlink>
    </w:p>
    <w:p w14:paraId="0578D407" w14:textId="16BA4760"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44" w:history="1">
        <w:r w:rsidRPr="00650C74">
          <w:rPr>
            <w:rStyle w:val="Hyperlink"/>
            <w:rFonts w:ascii="Times New Roman" w:hAnsi="Times New Roman" w:cs="Times New Roman"/>
          </w:rPr>
          <w:t>D012y</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Mehrfachkodierung</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_Toc207394344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27</w:t>
        </w:r>
        <w:r w:rsidRPr="00650C74">
          <w:rPr>
            <w:rFonts w:ascii="Times New Roman" w:hAnsi="Times New Roman" w:cs="Times New Roman"/>
            <w:webHidden/>
          </w:rPr>
          <w:fldChar w:fldCharType="end"/>
        </w:r>
      </w:hyperlink>
    </w:p>
    <w:p w14:paraId="076ACED0" w14:textId="503E32B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45" w:history="1">
        <w:r w:rsidRPr="00650C74">
          <w:rPr>
            <w:rStyle w:val="Hyperlink"/>
            <w:rFonts w:ascii="Times New Roman" w:hAnsi="Times New Roman" w:cs="Times New Roman"/>
          </w:rPr>
          <w:t>D013c</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Im Systematischen Verzeichnis verwendete formale Vereinbarungen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_Toc207394345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36</w:t>
        </w:r>
        <w:r w:rsidRPr="00650C74">
          <w:rPr>
            <w:rFonts w:ascii="Times New Roman" w:hAnsi="Times New Roman" w:cs="Times New Roman"/>
            <w:webHidden/>
          </w:rPr>
          <w:fldChar w:fldCharType="end"/>
        </w:r>
      </w:hyperlink>
    </w:p>
    <w:p w14:paraId="278CB2DE" w14:textId="50002DC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46" w:history="1">
        <w:r w:rsidRPr="00650C74">
          <w:rPr>
            <w:rStyle w:val="Hyperlink"/>
            <w:rFonts w:ascii="Times New Roman" w:hAnsi="Times New Roman" w:cs="Times New Roman"/>
          </w:rPr>
          <w:t>D014d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Im Alphabetischen Verzeichnis verwendete formale Vereinbarungen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_Toc207394346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40</w:t>
        </w:r>
        <w:r w:rsidRPr="00650C74">
          <w:rPr>
            <w:rFonts w:ascii="Times New Roman" w:hAnsi="Times New Roman" w:cs="Times New Roman"/>
            <w:webHidden/>
          </w:rPr>
          <w:fldChar w:fldCharType="end"/>
        </w:r>
      </w:hyperlink>
    </w:p>
    <w:p w14:paraId="5BB6B60E" w14:textId="799883D4"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47" w:history="1">
        <w:r w:rsidRPr="00650C74">
          <w:rPr>
            <w:rStyle w:val="Hyperlink"/>
            <w:rFonts w:ascii="Times New Roman" w:hAnsi="Times New Roman" w:cs="Times New Roman"/>
          </w:rPr>
          <w:t>D015u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Erkrankungen bzw. Störungen nach medizinischen Maßnahmen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_Toc207394347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40</w:t>
        </w:r>
        <w:r w:rsidRPr="00650C74">
          <w:rPr>
            <w:rFonts w:ascii="Times New Roman" w:hAnsi="Times New Roman" w:cs="Times New Roman"/>
            <w:webHidden/>
          </w:rPr>
          <w:fldChar w:fldCharType="end"/>
        </w:r>
      </w:hyperlink>
    </w:p>
    <w:p w14:paraId="0B7314E6" w14:textId="6F1AD5EE"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48" w:history="1">
        <w:r w:rsidRPr="00117255">
          <w:rPr>
            <w:rStyle w:val="Hyperlink"/>
          </w:rPr>
          <w:t>Allgemeine Kodierrichtlinien für Prozeduren</w:t>
        </w:r>
        <w:r>
          <w:rPr>
            <w:webHidden/>
          </w:rPr>
          <w:tab/>
        </w:r>
        <w:r>
          <w:rPr>
            <w:webHidden/>
          </w:rPr>
          <w:fldChar w:fldCharType="begin"/>
        </w:r>
        <w:r>
          <w:rPr>
            <w:webHidden/>
          </w:rPr>
          <w:instrText xml:space="preserve"> PAGEREF _Toc207394348 \h </w:instrText>
        </w:r>
        <w:r>
          <w:rPr>
            <w:webHidden/>
          </w:rPr>
        </w:r>
        <w:r>
          <w:rPr>
            <w:webHidden/>
          </w:rPr>
          <w:fldChar w:fldCharType="separate"/>
        </w:r>
        <w:r w:rsidR="00AC558A">
          <w:rPr>
            <w:webHidden/>
          </w:rPr>
          <w:t>45</w:t>
        </w:r>
        <w:r>
          <w:rPr>
            <w:webHidden/>
          </w:rPr>
          <w:fldChar w:fldCharType="end"/>
        </w:r>
      </w:hyperlink>
    </w:p>
    <w:p w14:paraId="58F57EEA" w14:textId="2BCF8597"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49" w:history="1">
        <w:r w:rsidRPr="00650C74">
          <w:rPr>
            <w:rStyle w:val="Hyperlink"/>
            <w:rFonts w:ascii="Times New Roman" w:hAnsi="Times New Roman" w:cs="Times New Roman"/>
          </w:rPr>
          <w:t>P001f</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Allgemeine Kodierrichtlinien für Prozeduren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_Toc207394349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45</w:t>
        </w:r>
        <w:r w:rsidRPr="00650C74">
          <w:rPr>
            <w:rFonts w:ascii="Times New Roman" w:hAnsi="Times New Roman" w:cs="Times New Roman"/>
            <w:webHidden/>
          </w:rPr>
          <w:fldChar w:fldCharType="end"/>
        </w:r>
      </w:hyperlink>
    </w:p>
    <w:p w14:paraId="5D12BC29" w14:textId="11CB7764"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50" w:history="1">
        <w:r w:rsidRPr="00650C74">
          <w:rPr>
            <w:rStyle w:val="Hyperlink"/>
            <w:rFonts w:ascii="Times New Roman" w:hAnsi="Times New Roman" w:cs="Times New Roman"/>
          </w:rPr>
          <w:t>P003s</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Hinweise und formale Vereinbarungen für die Benutzung des OPS</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_Toc207394350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47</w:t>
        </w:r>
        <w:r w:rsidRPr="00650C74">
          <w:rPr>
            <w:rFonts w:ascii="Times New Roman" w:hAnsi="Times New Roman" w:cs="Times New Roman"/>
            <w:webHidden/>
          </w:rPr>
          <w:fldChar w:fldCharType="end"/>
        </w:r>
      </w:hyperlink>
    </w:p>
    <w:p w14:paraId="32C952FA" w14:textId="0914AF68"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51" w:history="1">
        <w:r w:rsidRPr="00650C74">
          <w:rPr>
            <w:rStyle w:val="Hyperlink"/>
            <w:rFonts w:ascii="Times New Roman" w:hAnsi="Times New Roman" w:cs="Times New Roman"/>
          </w:rPr>
          <w:t>P004f</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Nicht vollendete oder unterbrochene Prozedur</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_Toc207394351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55</w:t>
        </w:r>
        <w:r w:rsidRPr="00650C74">
          <w:rPr>
            <w:rFonts w:ascii="Times New Roman" w:hAnsi="Times New Roman" w:cs="Times New Roman"/>
            <w:webHidden/>
          </w:rPr>
          <w:fldChar w:fldCharType="end"/>
        </w:r>
      </w:hyperlink>
    </w:p>
    <w:p w14:paraId="708111BD" w14:textId="20FF467E"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52" w:history="1">
        <w:r w:rsidRPr="00650C74">
          <w:rPr>
            <w:rStyle w:val="Hyperlink"/>
            <w:rFonts w:ascii="Times New Roman" w:hAnsi="Times New Roman" w:cs="Times New Roman"/>
          </w:rPr>
          <w:t>P005y</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 xml:space="preserve">Multiple Prozeduren/Prozeduren, unterschieden auf der Basis von Größe, </w:t>
        </w:r>
        <w:r w:rsidRPr="00650C74">
          <w:rPr>
            <w:rStyle w:val="Hyperlink"/>
            <w:rFonts w:ascii="Times New Roman" w:hAnsi="Times New Roman" w:cs="Times New Roman"/>
          </w:rPr>
          <w:br/>
          <w:t>Zeit oder Anzahl/Bilaterale Prozeduren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_Toc207394352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56</w:t>
        </w:r>
        <w:r w:rsidRPr="00650C74">
          <w:rPr>
            <w:rFonts w:ascii="Times New Roman" w:hAnsi="Times New Roman" w:cs="Times New Roman"/>
            <w:webHidden/>
          </w:rPr>
          <w:fldChar w:fldCharType="end"/>
        </w:r>
      </w:hyperlink>
    </w:p>
    <w:p w14:paraId="22928675" w14:textId="4141E378"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53" w:history="1">
        <w:r w:rsidRPr="00650C74">
          <w:rPr>
            <w:rStyle w:val="Hyperlink"/>
            <w:rFonts w:ascii="Times New Roman" w:hAnsi="Times New Roman" w:cs="Times New Roman"/>
          </w:rPr>
          <w:t>P006a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Laparoskopische/arthroskopische/endoskopische Prozeduren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_Toc207394353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60</w:t>
        </w:r>
        <w:r w:rsidRPr="00650C74">
          <w:rPr>
            <w:rFonts w:ascii="Times New Roman" w:hAnsi="Times New Roman" w:cs="Times New Roman"/>
            <w:webHidden/>
          </w:rPr>
          <w:fldChar w:fldCharType="end"/>
        </w:r>
      </w:hyperlink>
    </w:p>
    <w:p w14:paraId="6A3D07A6" w14:textId="4951F833"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54" w:history="1">
        <w:r w:rsidRPr="00650C74">
          <w:rPr>
            <w:rStyle w:val="Hyperlink"/>
            <w:rFonts w:ascii="Times New Roman" w:hAnsi="Times New Roman" w:cs="Times New Roman"/>
          </w:rPr>
          <w:t>P007a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Endoskopie multipler Gebiete (Panendoskopie)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_Toc207394354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60</w:t>
        </w:r>
        <w:r w:rsidRPr="00650C74">
          <w:rPr>
            <w:rFonts w:ascii="Times New Roman" w:hAnsi="Times New Roman" w:cs="Times New Roman"/>
            <w:webHidden/>
          </w:rPr>
          <w:fldChar w:fldCharType="end"/>
        </w:r>
      </w:hyperlink>
    </w:p>
    <w:p w14:paraId="425B60A4" w14:textId="1AFC1714"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55" w:history="1">
        <w:r w:rsidRPr="00650C74">
          <w:rPr>
            <w:rStyle w:val="Hyperlink"/>
            <w:rFonts w:ascii="Times New Roman" w:hAnsi="Times New Roman" w:cs="Times New Roman"/>
          </w:rPr>
          <w:t>P008a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Klinische Untersuchung in Allgemeinanästhesie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_Toc207394355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61</w:t>
        </w:r>
        <w:r w:rsidRPr="00650C74">
          <w:rPr>
            <w:rFonts w:ascii="Times New Roman" w:hAnsi="Times New Roman" w:cs="Times New Roman"/>
            <w:webHidden/>
          </w:rPr>
          <w:fldChar w:fldCharType="end"/>
        </w:r>
      </w:hyperlink>
    </w:p>
    <w:p w14:paraId="46975EA7" w14:textId="3E76528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56" w:history="1">
        <w:r w:rsidRPr="00650C74">
          <w:rPr>
            <w:rStyle w:val="Hyperlink"/>
            <w:rFonts w:ascii="Times New Roman" w:hAnsi="Times New Roman" w:cs="Times New Roman"/>
          </w:rPr>
          <w:t>P009a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Anästhesie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_Toc207394356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61</w:t>
        </w:r>
        <w:r w:rsidRPr="00650C74">
          <w:rPr>
            <w:rFonts w:ascii="Times New Roman" w:hAnsi="Times New Roman" w:cs="Times New Roman"/>
            <w:webHidden/>
          </w:rPr>
          <w:fldChar w:fldCharType="end"/>
        </w:r>
      </w:hyperlink>
    </w:p>
    <w:p w14:paraId="3816F5CC" w14:textId="1610FD5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57" w:history="1">
        <w:r w:rsidRPr="00650C74">
          <w:rPr>
            <w:rStyle w:val="Hyperlink"/>
            <w:rFonts w:ascii="Times New Roman" w:hAnsi="Times New Roman" w:cs="Times New Roman"/>
          </w:rPr>
          <w:t>P013v</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Wiedereröffnung eines Operationsgebietes/Reoperation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_Toc207394357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62</w:t>
        </w:r>
        <w:r w:rsidRPr="00650C74">
          <w:rPr>
            <w:rFonts w:ascii="Times New Roman" w:hAnsi="Times New Roman" w:cs="Times New Roman"/>
            <w:webHidden/>
          </w:rPr>
          <w:fldChar w:fldCharType="end"/>
        </w:r>
      </w:hyperlink>
    </w:p>
    <w:p w14:paraId="63E077BC" w14:textId="0D65865B"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58" w:history="1">
        <w:r w:rsidRPr="00650C74">
          <w:rPr>
            <w:rStyle w:val="Hyperlink"/>
            <w:rFonts w:ascii="Times New Roman" w:hAnsi="Times New Roman" w:cs="Times New Roman"/>
          </w:rPr>
          <w:t>P014o</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Prozeduren, die normalerweise nicht verschlüsselt werden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_Toc207394358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62</w:t>
        </w:r>
        <w:r w:rsidRPr="00650C74">
          <w:rPr>
            <w:rFonts w:ascii="Times New Roman" w:hAnsi="Times New Roman" w:cs="Times New Roman"/>
            <w:webHidden/>
          </w:rPr>
          <w:fldChar w:fldCharType="end"/>
        </w:r>
      </w:hyperlink>
    </w:p>
    <w:p w14:paraId="355E6554" w14:textId="4D999EC5"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59" w:history="1">
        <w:r w:rsidRPr="00650C74">
          <w:rPr>
            <w:rStyle w:val="Hyperlink"/>
            <w:rFonts w:ascii="Times New Roman" w:hAnsi="Times New Roman" w:cs="Times New Roman"/>
          </w:rPr>
          <w:t>P015u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Organentnahme und Transplantation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_Toc207394359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64</w:t>
        </w:r>
        <w:r w:rsidRPr="00650C74">
          <w:rPr>
            <w:rFonts w:ascii="Times New Roman" w:hAnsi="Times New Roman" w:cs="Times New Roman"/>
            <w:webHidden/>
          </w:rPr>
          <w:fldChar w:fldCharType="end"/>
        </w:r>
      </w:hyperlink>
    </w:p>
    <w:p w14:paraId="01620EED" w14:textId="7F115F1A"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60" w:history="1">
        <w:r w:rsidRPr="00650C74">
          <w:rPr>
            <w:rStyle w:val="Hyperlink"/>
            <w:rFonts w:ascii="Times New Roman" w:hAnsi="Times New Roman" w:cs="Times New Roman"/>
          </w:rPr>
          <w:t>P016d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Verbringung</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_Toc207394360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69</w:t>
        </w:r>
        <w:r w:rsidRPr="00650C74">
          <w:rPr>
            <w:rFonts w:ascii="Times New Roman" w:hAnsi="Times New Roman" w:cs="Times New Roman"/>
            <w:webHidden/>
          </w:rPr>
          <w:fldChar w:fldCharType="end"/>
        </w:r>
      </w:hyperlink>
    </w:p>
    <w:p w14:paraId="29E3518C" w14:textId="6AABBE72"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61" w:history="1">
        <w:r w:rsidRPr="00650C74">
          <w:rPr>
            <w:rStyle w:val="Hyperlink"/>
            <w:rFonts w:ascii="Times New Roman" w:hAnsi="Times New Roman" w:cs="Times New Roman"/>
          </w:rPr>
          <w:t>P017q</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Klinische Obduktion bzw. Obduktion zur Qualitätssicherung</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_Toc207394361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69</w:t>
        </w:r>
        <w:r w:rsidRPr="00650C74">
          <w:rPr>
            <w:rFonts w:ascii="Times New Roman" w:hAnsi="Times New Roman" w:cs="Times New Roman"/>
            <w:webHidden/>
          </w:rPr>
          <w:fldChar w:fldCharType="end"/>
        </w:r>
      </w:hyperlink>
    </w:p>
    <w:p w14:paraId="10BC2B39" w14:textId="3948B9D7" w:rsidR="00650C74" w:rsidRPr="00650C74" w:rsidRDefault="00650C74">
      <w:pPr>
        <w:pStyle w:val="Verzeichnis1"/>
        <w:rPr>
          <w:rFonts w:asciiTheme="minorHAnsi" w:eastAsiaTheme="minorEastAsia" w:hAnsiTheme="minorHAnsi" w:cstheme="minorBidi"/>
          <w:b w:val="0"/>
          <w:bCs w:val="0"/>
          <w:kern w:val="2"/>
          <w:sz w:val="32"/>
          <w:szCs w:val="32"/>
          <w14:ligatures w14:val="standardContextual"/>
        </w:rPr>
      </w:pPr>
      <w:hyperlink w:anchor="_Toc207394362" w:history="1">
        <w:r w:rsidRPr="00650C74">
          <w:rPr>
            <w:rStyle w:val="Hyperlink"/>
            <w:sz w:val="32"/>
            <w:szCs w:val="32"/>
          </w:rPr>
          <w:t>Spezielle Kodierrichtlinien</w:t>
        </w:r>
        <w:r w:rsidRPr="00650C74">
          <w:rPr>
            <w:webHidden/>
            <w:sz w:val="32"/>
            <w:szCs w:val="32"/>
          </w:rPr>
          <w:tab/>
        </w:r>
        <w:r w:rsidRPr="00650C74">
          <w:rPr>
            <w:webHidden/>
            <w:sz w:val="32"/>
            <w:szCs w:val="32"/>
          </w:rPr>
          <w:fldChar w:fldCharType="begin"/>
        </w:r>
        <w:r w:rsidRPr="00650C74">
          <w:rPr>
            <w:webHidden/>
            <w:sz w:val="32"/>
            <w:szCs w:val="32"/>
          </w:rPr>
          <w:instrText xml:space="preserve"> PAGEREF _Toc207394362 \h </w:instrText>
        </w:r>
        <w:r w:rsidRPr="00650C74">
          <w:rPr>
            <w:webHidden/>
            <w:sz w:val="32"/>
            <w:szCs w:val="32"/>
          </w:rPr>
        </w:r>
        <w:r w:rsidRPr="00650C74">
          <w:rPr>
            <w:webHidden/>
            <w:sz w:val="32"/>
            <w:szCs w:val="32"/>
          </w:rPr>
          <w:fldChar w:fldCharType="separate"/>
        </w:r>
        <w:r w:rsidR="00AC558A">
          <w:rPr>
            <w:webHidden/>
            <w:sz w:val="32"/>
            <w:szCs w:val="32"/>
          </w:rPr>
          <w:t>71</w:t>
        </w:r>
        <w:r w:rsidRPr="00650C74">
          <w:rPr>
            <w:webHidden/>
            <w:sz w:val="32"/>
            <w:szCs w:val="32"/>
          </w:rPr>
          <w:fldChar w:fldCharType="end"/>
        </w:r>
      </w:hyperlink>
    </w:p>
    <w:p w14:paraId="1DD2F400" w14:textId="5B68B33C"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63" w:history="1">
        <w:r w:rsidRPr="00117255">
          <w:rPr>
            <w:rStyle w:val="Hyperlink"/>
          </w:rPr>
          <w:t>1</w:t>
        </w:r>
        <w:r>
          <w:rPr>
            <w:rFonts w:asciiTheme="minorHAnsi" w:eastAsiaTheme="minorEastAsia" w:hAnsiTheme="minorHAnsi" w:cstheme="minorBidi"/>
            <w:b w:val="0"/>
            <w:bCs w:val="0"/>
            <w:kern w:val="2"/>
            <w14:ligatures w14:val="standardContextual"/>
          </w:rPr>
          <w:tab/>
        </w:r>
        <w:r w:rsidRPr="00117255">
          <w:rPr>
            <w:rStyle w:val="Hyperlink"/>
          </w:rPr>
          <w:t>Bestimmte infektiöse und parasitäre Krankheiten</w:t>
        </w:r>
        <w:r>
          <w:rPr>
            <w:webHidden/>
          </w:rPr>
          <w:tab/>
        </w:r>
        <w:r>
          <w:rPr>
            <w:webHidden/>
          </w:rPr>
          <w:fldChar w:fldCharType="begin"/>
        </w:r>
        <w:r>
          <w:rPr>
            <w:webHidden/>
          </w:rPr>
          <w:instrText xml:space="preserve"> PAGEREF _Toc207394363 \h </w:instrText>
        </w:r>
        <w:r>
          <w:rPr>
            <w:webHidden/>
          </w:rPr>
        </w:r>
        <w:r>
          <w:rPr>
            <w:webHidden/>
          </w:rPr>
          <w:fldChar w:fldCharType="separate"/>
        </w:r>
        <w:r w:rsidR="00AC558A">
          <w:rPr>
            <w:webHidden/>
          </w:rPr>
          <w:t>73</w:t>
        </w:r>
        <w:r>
          <w:rPr>
            <w:webHidden/>
          </w:rPr>
          <w:fldChar w:fldCharType="end"/>
        </w:r>
      </w:hyperlink>
    </w:p>
    <w:p w14:paraId="40E76E5E" w14:textId="4E45C5CB"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64" w:history="1">
        <w:r w:rsidRPr="00650C74">
          <w:rPr>
            <w:rStyle w:val="Hyperlink"/>
            <w:rFonts w:ascii="Times New Roman" w:hAnsi="Times New Roman" w:cs="Times New Roman"/>
          </w:rPr>
          <w:t>0101u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HIV/AIDS</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_Toc207394364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73</w:t>
        </w:r>
        <w:r w:rsidRPr="00650C74">
          <w:rPr>
            <w:rFonts w:ascii="Times New Roman" w:hAnsi="Times New Roman" w:cs="Times New Roman"/>
            <w:webHidden/>
          </w:rPr>
          <w:fldChar w:fldCharType="end"/>
        </w:r>
      </w:hyperlink>
    </w:p>
    <w:p w14:paraId="0981DD7D" w14:textId="56D3BB5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65" w:history="1">
        <w:r w:rsidRPr="00650C74">
          <w:rPr>
            <w:rStyle w:val="Hyperlink"/>
            <w:rFonts w:ascii="Times New Roman" w:hAnsi="Times New Roman" w:cs="Times New Roman"/>
          </w:rPr>
          <w:t>0102y</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Bakteriämie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_Toc207394365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75</w:t>
        </w:r>
        <w:r w:rsidRPr="00650C74">
          <w:rPr>
            <w:rFonts w:ascii="Times New Roman" w:hAnsi="Times New Roman" w:cs="Times New Roman"/>
            <w:webHidden/>
          </w:rPr>
          <w:fldChar w:fldCharType="end"/>
        </w:r>
      </w:hyperlink>
    </w:p>
    <w:p w14:paraId="561AAB39" w14:textId="7197F18F"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66" w:history="1">
        <w:r w:rsidRPr="00650C74">
          <w:rPr>
            <w:rStyle w:val="Hyperlink"/>
            <w:rFonts w:ascii="Times New Roman" w:hAnsi="Times New Roman" w:cs="Times New Roman"/>
          </w:rPr>
          <w:t>0103x</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Sepsis und Neutropenie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_Toc207394366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75</w:t>
        </w:r>
        <w:r w:rsidRPr="00650C74">
          <w:rPr>
            <w:rFonts w:ascii="Times New Roman" w:hAnsi="Times New Roman" w:cs="Times New Roman"/>
            <w:webHidden/>
          </w:rPr>
          <w:fldChar w:fldCharType="end"/>
        </w:r>
      </w:hyperlink>
    </w:p>
    <w:p w14:paraId="582786FE" w14:textId="3E390377"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67" w:history="1">
        <w:r w:rsidRPr="00650C74">
          <w:rPr>
            <w:rStyle w:val="Hyperlink"/>
            <w:rFonts w:ascii="Times New Roman" w:hAnsi="Times New Roman" w:cs="Times New Roman"/>
          </w:rPr>
          <w:t>0104u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Asymptomatischer MRSA Keimträger</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_Toc207394367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79</w:t>
        </w:r>
        <w:r w:rsidRPr="00650C74">
          <w:rPr>
            <w:rFonts w:ascii="Times New Roman" w:hAnsi="Times New Roman" w:cs="Times New Roman"/>
            <w:webHidden/>
          </w:rPr>
          <w:fldChar w:fldCharType="end"/>
        </w:r>
      </w:hyperlink>
    </w:p>
    <w:p w14:paraId="7F729D94" w14:textId="3279EE97"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68" w:history="1">
        <w:r w:rsidRPr="00650C74">
          <w:rPr>
            <w:rStyle w:val="Hyperlink"/>
            <w:rFonts w:ascii="Times New Roman" w:hAnsi="Times New Roman" w:cs="Times New Roman"/>
          </w:rPr>
          <w:t>0105w</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SIRS</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_Toc207394368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80</w:t>
        </w:r>
        <w:r w:rsidRPr="00650C74">
          <w:rPr>
            <w:rFonts w:ascii="Times New Roman" w:hAnsi="Times New Roman" w:cs="Times New Roman"/>
            <w:webHidden/>
          </w:rPr>
          <w:fldChar w:fldCharType="end"/>
        </w:r>
      </w:hyperlink>
    </w:p>
    <w:p w14:paraId="6B1438C4" w14:textId="737BEFA0"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69" w:history="1">
        <w:r w:rsidRPr="00117255">
          <w:rPr>
            <w:rStyle w:val="Hyperlink"/>
          </w:rPr>
          <w:t>2</w:t>
        </w:r>
        <w:r>
          <w:rPr>
            <w:rFonts w:asciiTheme="minorHAnsi" w:eastAsiaTheme="minorEastAsia" w:hAnsiTheme="minorHAnsi" w:cstheme="minorBidi"/>
            <w:b w:val="0"/>
            <w:bCs w:val="0"/>
            <w:kern w:val="2"/>
            <w14:ligatures w14:val="standardContextual"/>
          </w:rPr>
          <w:tab/>
        </w:r>
        <w:r w:rsidRPr="00117255">
          <w:rPr>
            <w:rStyle w:val="Hyperlink"/>
          </w:rPr>
          <w:t>Neubildungen</w:t>
        </w:r>
        <w:r>
          <w:rPr>
            <w:webHidden/>
          </w:rPr>
          <w:tab/>
        </w:r>
        <w:r>
          <w:rPr>
            <w:webHidden/>
          </w:rPr>
          <w:fldChar w:fldCharType="begin"/>
        </w:r>
        <w:r>
          <w:rPr>
            <w:webHidden/>
          </w:rPr>
          <w:instrText xml:space="preserve"> PAGEREF _Toc207394369 \h </w:instrText>
        </w:r>
        <w:r>
          <w:rPr>
            <w:webHidden/>
          </w:rPr>
        </w:r>
        <w:r>
          <w:rPr>
            <w:webHidden/>
          </w:rPr>
          <w:fldChar w:fldCharType="separate"/>
        </w:r>
        <w:r w:rsidR="00AC558A">
          <w:rPr>
            <w:webHidden/>
          </w:rPr>
          <w:t>81</w:t>
        </w:r>
        <w:r>
          <w:rPr>
            <w:webHidden/>
          </w:rPr>
          <w:fldChar w:fldCharType="end"/>
        </w:r>
      </w:hyperlink>
    </w:p>
    <w:p w14:paraId="01D296BE" w14:textId="71C1DD1F"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70" w:history="1">
        <w:r w:rsidRPr="00650C74">
          <w:rPr>
            <w:rStyle w:val="Hyperlink"/>
            <w:rFonts w:ascii="Times New Roman" w:hAnsi="Times New Roman" w:cs="Times New Roman"/>
          </w:rPr>
          <w:t>0201u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Auswahl und Reihenfolge der Kodes</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_Toc207394370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81</w:t>
        </w:r>
        <w:r w:rsidRPr="00650C74">
          <w:rPr>
            <w:rFonts w:ascii="Times New Roman" w:hAnsi="Times New Roman" w:cs="Times New Roman"/>
            <w:webHidden/>
          </w:rPr>
          <w:fldChar w:fldCharType="end"/>
        </w:r>
      </w:hyperlink>
    </w:p>
    <w:p w14:paraId="06ED9AEB" w14:textId="61DE2E90"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71" w:history="1">
        <w:r w:rsidRPr="00650C74">
          <w:rPr>
            <w:rStyle w:val="Hyperlink"/>
            <w:rFonts w:ascii="Times New Roman" w:hAnsi="Times New Roman" w:cs="Times New Roman"/>
          </w:rPr>
          <w:t>0206a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Benachbarte Gebiete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_Toc207394371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87</w:t>
        </w:r>
        <w:r w:rsidRPr="00650C74">
          <w:rPr>
            <w:rFonts w:ascii="Times New Roman" w:hAnsi="Times New Roman" w:cs="Times New Roman"/>
            <w:webHidden/>
          </w:rPr>
          <w:fldChar w:fldCharType="end"/>
        </w:r>
      </w:hyperlink>
    </w:p>
    <w:p w14:paraId="645CDD12" w14:textId="48CBAA3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72" w:history="1">
        <w:r w:rsidRPr="00650C74">
          <w:rPr>
            <w:rStyle w:val="Hyperlink"/>
            <w:rFonts w:ascii="Times New Roman" w:hAnsi="Times New Roman" w:cs="Times New Roman"/>
          </w:rPr>
          <w:t>0208c</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Remission bei malignen immunproliferativen Erkrankungen und Leukämie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_Toc207394372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89</w:t>
        </w:r>
        <w:r w:rsidRPr="00650C74">
          <w:rPr>
            <w:rFonts w:ascii="Times New Roman" w:hAnsi="Times New Roman" w:cs="Times New Roman"/>
            <w:webHidden/>
          </w:rPr>
          <w:fldChar w:fldCharType="end"/>
        </w:r>
      </w:hyperlink>
    </w:p>
    <w:p w14:paraId="5999F91C" w14:textId="10E36945"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73" w:history="1">
        <w:r w:rsidRPr="00650C74">
          <w:rPr>
            <w:rStyle w:val="Hyperlink"/>
            <w:rFonts w:ascii="Times New Roman" w:hAnsi="Times New Roman" w:cs="Times New Roman"/>
          </w:rPr>
          <w:t>0209u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Malignom in der Eigenanamnese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_Toc207394373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90</w:t>
        </w:r>
        <w:r w:rsidRPr="00650C74">
          <w:rPr>
            <w:rFonts w:ascii="Times New Roman" w:hAnsi="Times New Roman" w:cs="Times New Roman"/>
            <w:webHidden/>
          </w:rPr>
          <w:fldChar w:fldCharType="end"/>
        </w:r>
      </w:hyperlink>
    </w:p>
    <w:p w14:paraId="02F68237" w14:textId="5C1758C7"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74" w:history="1">
        <w:r w:rsidRPr="00650C74">
          <w:rPr>
            <w:rStyle w:val="Hyperlink"/>
            <w:rFonts w:ascii="Times New Roman" w:hAnsi="Times New Roman" w:cs="Times New Roman"/>
          </w:rPr>
          <w:t>0212d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Instillation von zytotoxischen Materialien in die Harnblase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_Toc207394374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91</w:t>
        </w:r>
        <w:r w:rsidRPr="00650C74">
          <w:rPr>
            <w:rFonts w:ascii="Times New Roman" w:hAnsi="Times New Roman" w:cs="Times New Roman"/>
            <w:webHidden/>
          </w:rPr>
          <w:fldChar w:fldCharType="end"/>
        </w:r>
      </w:hyperlink>
    </w:p>
    <w:p w14:paraId="45EE1FB1" w14:textId="053D91CC"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75" w:history="1">
        <w:r w:rsidRPr="00650C74">
          <w:rPr>
            <w:rStyle w:val="Hyperlink"/>
            <w:rFonts w:ascii="Times New Roman" w:hAnsi="Times New Roman" w:cs="Times New Roman"/>
          </w:rPr>
          <w:t>0214d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Lymphangiosis carcinomatosa</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_Toc207394375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91</w:t>
        </w:r>
        <w:r w:rsidRPr="00650C74">
          <w:rPr>
            <w:rFonts w:ascii="Times New Roman" w:hAnsi="Times New Roman" w:cs="Times New Roman"/>
            <w:webHidden/>
          </w:rPr>
          <w:fldChar w:fldCharType="end"/>
        </w:r>
      </w:hyperlink>
    </w:p>
    <w:p w14:paraId="5B42AD7B" w14:textId="27ED259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76" w:history="1">
        <w:r w:rsidRPr="00650C74">
          <w:rPr>
            <w:rStyle w:val="Hyperlink"/>
            <w:rFonts w:ascii="Times New Roman" w:hAnsi="Times New Roman" w:cs="Times New Roman"/>
          </w:rPr>
          <w:t>0215q</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Lymphom</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_Toc207394376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91</w:t>
        </w:r>
        <w:r w:rsidRPr="00650C74">
          <w:rPr>
            <w:rFonts w:ascii="Times New Roman" w:hAnsi="Times New Roman" w:cs="Times New Roman"/>
            <w:webHidden/>
          </w:rPr>
          <w:fldChar w:fldCharType="end"/>
        </w:r>
      </w:hyperlink>
    </w:p>
    <w:p w14:paraId="280632E8" w14:textId="61C7427B"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77" w:history="1">
        <w:r w:rsidRPr="00117255">
          <w:rPr>
            <w:rStyle w:val="Hyperlink"/>
          </w:rPr>
          <w:t>3</w:t>
        </w:r>
        <w:r>
          <w:rPr>
            <w:rFonts w:asciiTheme="minorHAnsi" w:eastAsiaTheme="minorEastAsia" w:hAnsiTheme="minorHAnsi" w:cstheme="minorBidi"/>
            <w:b w:val="0"/>
            <w:bCs w:val="0"/>
            <w:kern w:val="2"/>
            <w14:ligatures w14:val="standardContextual"/>
          </w:rPr>
          <w:tab/>
        </w:r>
        <w:r w:rsidRPr="00117255">
          <w:rPr>
            <w:rStyle w:val="Hyperlink"/>
          </w:rPr>
          <w:t xml:space="preserve">Krankheiten des Blutes und der blutbildenden Organe sowie </w:t>
        </w:r>
        <w:r>
          <w:rPr>
            <w:rStyle w:val="Hyperlink"/>
          </w:rPr>
          <w:br/>
        </w:r>
        <w:r w:rsidRPr="00117255">
          <w:rPr>
            <w:rStyle w:val="Hyperlink"/>
          </w:rPr>
          <w:t>bestimmte Störungen mit Beteiligung des Immunsystems</w:t>
        </w:r>
        <w:r>
          <w:rPr>
            <w:webHidden/>
          </w:rPr>
          <w:tab/>
        </w:r>
        <w:r>
          <w:rPr>
            <w:webHidden/>
          </w:rPr>
          <w:fldChar w:fldCharType="begin"/>
        </w:r>
        <w:r>
          <w:rPr>
            <w:webHidden/>
          </w:rPr>
          <w:instrText xml:space="preserve"> PAGEREF _Toc207394377 \h </w:instrText>
        </w:r>
        <w:r>
          <w:rPr>
            <w:webHidden/>
          </w:rPr>
        </w:r>
        <w:r>
          <w:rPr>
            <w:webHidden/>
          </w:rPr>
          <w:fldChar w:fldCharType="separate"/>
        </w:r>
        <w:r w:rsidR="00AC558A">
          <w:rPr>
            <w:webHidden/>
          </w:rPr>
          <w:t>93</w:t>
        </w:r>
        <w:r>
          <w:rPr>
            <w:webHidden/>
          </w:rPr>
          <w:fldChar w:fldCharType="end"/>
        </w:r>
      </w:hyperlink>
    </w:p>
    <w:p w14:paraId="10DBC55A" w14:textId="3E6E25E6"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78" w:history="1">
        <w:r w:rsidRPr="00650C74">
          <w:rPr>
            <w:rStyle w:val="Hyperlink"/>
            <w:rFonts w:ascii="Times New Roman" w:hAnsi="Times New Roman" w:cs="Times New Roman"/>
          </w:rPr>
          <w:t>0304u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Heparininduzierte Thrombozytopenie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_Toc207394378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93</w:t>
        </w:r>
        <w:r w:rsidRPr="00650C74">
          <w:rPr>
            <w:rFonts w:ascii="Times New Roman" w:hAnsi="Times New Roman" w:cs="Times New Roman"/>
            <w:webHidden/>
          </w:rPr>
          <w:fldChar w:fldCharType="end"/>
        </w:r>
      </w:hyperlink>
    </w:p>
    <w:p w14:paraId="5A2EC3B8" w14:textId="6EDCD3D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79" w:history="1">
        <w:r w:rsidRPr="00650C74">
          <w:rPr>
            <w:rStyle w:val="Hyperlink"/>
            <w:rFonts w:ascii="Times New Roman" w:hAnsi="Times New Roman" w:cs="Times New Roman"/>
          </w:rPr>
          <w:t>0305u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Folsäuremangelanämie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_Toc207394379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93</w:t>
        </w:r>
        <w:r w:rsidRPr="00650C74">
          <w:rPr>
            <w:rFonts w:ascii="Times New Roman" w:hAnsi="Times New Roman" w:cs="Times New Roman"/>
            <w:webHidden/>
          </w:rPr>
          <w:fldChar w:fldCharType="end"/>
        </w:r>
      </w:hyperlink>
    </w:p>
    <w:p w14:paraId="4F174242" w14:textId="544C14D8"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80" w:history="1">
        <w:r w:rsidRPr="00650C74">
          <w:rPr>
            <w:rStyle w:val="Hyperlink"/>
            <w:rFonts w:ascii="Times New Roman" w:hAnsi="Times New Roman" w:cs="Times New Roman"/>
          </w:rPr>
          <w:t>0306u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Erworbener Fibrinogenmangel</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_Toc207394380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93</w:t>
        </w:r>
        <w:r w:rsidRPr="00650C74">
          <w:rPr>
            <w:rFonts w:ascii="Times New Roman" w:hAnsi="Times New Roman" w:cs="Times New Roman"/>
            <w:webHidden/>
          </w:rPr>
          <w:fldChar w:fldCharType="end"/>
        </w:r>
      </w:hyperlink>
    </w:p>
    <w:p w14:paraId="4A55C4B4" w14:textId="79D6B787"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81" w:history="1">
        <w:r w:rsidRPr="00117255">
          <w:rPr>
            <w:rStyle w:val="Hyperlink"/>
          </w:rPr>
          <w:t>4</w:t>
        </w:r>
        <w:r>
          <w:rPr>
            <w:rFonts w:asciiTheme="minorHAnsi" w:eastAsiaTheme="minorEastAsia" w:hAnsiTheme="minorHAnsi" w:cstheme="minorBidi"/>
            <w:b w:val="0"/>
            <w:bCs w:val="0"/>
            <w:kern w:val="2"/>
            <w14:ligatures w14:val="standardContextual"/>
          </w:rPr>
          <w:tab/>
        </w:r>
        <w:r w:rsidRPr="00117255">
          <w:rPr>
            <w:rStyle w:val="Hyperlink"/>
          </w:rPr>
          <w:t>Endokrine, Ernährungs- und Stoffwechselkrankheiten</w:t>
        </w:r>
        <w:r>
          <w:rPr>
            <w:webHidden/>
          </w:rPr>
          <w:tab/>
        </w:r>
        <w:r>
          <w:rPr>
            <w:webHidden/>
          </w:rPr>
          <w:fldChar w:fldCharType="begin"/>
        </w:r>
        <w:r>
          <w:rPr>
            <w:webHidden/>
          </w:rPr>
          <w:instrText xml:space="preserve"> PAGEREF _Toc207394381 \h </w:instrText>
        </w:r>
        <w:r>
          <w:rPr>
            <w:webHidden/>
          </w:rPr>
        </w:r>
        <w:r>
          <w:rPr>
            <w:webHidden/>
          </w:rPr>
          <w:fldChar w:fldCharType="separate"/>
        </w:r>
        <w:r w:rsidR="00AC558A">
          <w:rPr>
            <w:webHidden/>
          </w:rPr>
          <w:t>95</w:t>
        </w:r>
        <w:r>
          <w:rPr>
            <w:webHidden/>
          </w:rPr>
          <w:fldChar w:fldCharType="end"/>
        </w:r>
      </w:hyperlink>
    </w:p>
    <w:p w14:paraId="5768085A" w14:textId="1CCC3E5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82" w:history="1">
        <w:r w:rsidRPr="00650C74">
          <w:rPr>
            <w:rStyle w:val="Hyperlink"/>
            <w:rFonts w:ascii="Times New Roman" w:hAnsi="Times New Roman" w:cs="Times New Roman"/>
          </w:rPr>
          <w:t>0401y</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Diabetes mellitus</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_Toc207394382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95</w:t>
        </w:r>
        <w:r w:rsidRPr="00650C74">
          <w:rPr>
            <w:rFonts w:ascii="Times New Roman" w:hAnsi="Times New Roman" w:cs="Times New Roman"/>
            <w:webHidden/>
          </w:rPr>
          <w:fldChar w:fldCharType="end"/>
        </w:r>
      </w:hyperlink>
    </w:p>
    <w:p w14:paraId="4D15522A" w14:textId="11075648"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83" w:history="1">
        <w:r w:rsidRPr="00650C74">
          <w:rPr>
            <w:rStyle w:val="Hyperlink"/>
            <w:rFonts w:ascii="Times New Roman" w:hAnsi="Times New Roman" w:cs="Times New Roman"/>
          </w:rPr>
          <w:t>0403d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Zystische Fibrose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_Toc207394383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105</w:t>
        </w:r>
        <w:r w:rsidRPr="00650C74">
          <w:rPr>
            <w:rFonts w:ascii="Times New Roman" w:hAnsi="Times New Roman" w:cs="Times New Roman"/>
            <w:webHidden/>
          </w:rPr>
          <w:fldChar w:fldCharType="end"/>
        </w:r>
      </w:hyperlink>
    </w:p>
    <w:p w14:paraId="45FDFD8F" w14:textId="62E662BD" w:rsidR="00650C74" w:rsidRDefault="00650C74" w:rsidP="00714F5C">
      <w:pPr>
        <w:pStyle w:val="Verzeichnis1"/>
        <w:pageBreakBefore/>
        <w:spacing w:before="0"/>
        <w:ind w:left="539" w:hanging="539"/>
        <w:rPr>
          <w:rFonts w:asciiTheme="minorHAnsi" w:eastAsiaTheme="minorEastAsia" w:hAnsiTheme="minorHAnsi" w:cstheme="minorBidi"/>
          <w:b w:val="0"/>
          <w:bCs w:val="0"/>
          <w:kern w:val="2"/>
          <w14:ligatures w14:val="standardContextual"/>
        </w:rPr>
      </w:pPr>
      <w:hyperlink w:anchor="_Toc207394384" w:history="1">
        <w:r w:rsidRPr="00117255">
          <w:rPr>
            <w:rStyle w:val="Hyperlink"/>
          </w:rPr>
          <w:t>5</w:t>
        </w:r>
        <w:r>
          <w:rPr>
            <w:rFonts w:asciiTheme="minorHAnsi" w:eastAsiaTheme="minorEastAsia" w:hAnsiTheme="minorHAnsi" w:cstheme="minorBidi"/>
            <w:b w:val="0"/>
            <w:bCs w:val="0"/>
            <w:kern w:val="2"/>
            <w14:ligatures w14:val="standardContextual"/>
          </w:rPr>
          <w:tab/>
        </w:r>
        <w:r w:rsidRPr="00117255">
          <w:rPr>
            <w:rStyle w:val="Hyperlink"/>
          </w:rPr>
          <w:t>Psychische und Verhaltensstörungen</w:t>
        </w:r>
        <w:r>
          <w:rPr>
            <w:webHidden/>
          </w:rPr>
          <w:tab/>
        </w:r>
        <w:r>
          <w:rPr>
            <w:webHidden/>
          </w:rPr>
          <w:fldChar w:fldCharType="begin"/>
        </w:r>
        <w:r>
          <w:rPr>
            <w:webHidden/>
          </w:rPr>
          <w:instrText xml:space="preserve"> PAGEREF _Toc207394384 \h </w:instrText>
        </w:r>
        <w:r>
          <w:rPr>
            <w:webHidden/>
          </w:rPr>
        </w:r>
        <w:r>
          <w:rPr>
            <w:webHidden/>
          </w:rPr>
          <w:fldChar w:fldCharType="separate"/>
        </w:r>
        <w:r w:rsidR="00AC558A">
          <w:rPr>
            <w:webHidden/>
          </w:rPr>
          <w:t>107</w:t>
        </w:r>
        <w:r>
          <w:rPr>
            <w:webHidden/>
          </w:rPr>
          <w:fldChar w:fldCharType="end"/>
        </w:r>
      </w:hyperlink>
    </w:p>
    <w:p w14:paraId="3BF52ACB" w14:textId="70EE0D44"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85" w:history="1">
        <w:r w:rsidRPr="00650C74">
          <w:rPr>
            <w:rStyle w:val="Hyperlink"/>
            <w:rFonts w:ascii="Times New Roman" w:hAnsi="Times New Roman" w:cs="Times New Roman"/>
          </w:rPr>
          <w:t>0501e</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 xml:space="preserve">Psychische und Verhaltensstörungen durch psychotrope Substanzen </w:t>
        </w:r>
        <w:r w:rsidRPr="00650C74">
          <w:rPr>
            <w:rStyle w:val="Hyperlink"/>
            <w:rFonts w:ascii="Times New Roman" w:hAnsi="Times New Roman" w:cs="Times New Roman"/>
          </w:rPr>
          <w:br/>
          <w:t>(Drogen, Medikamente, Alkohol und Nikotin)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_Toc207394385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107</w:t>
        </w:r>
        <w:r w:rsidRPr="00650C74">
          <w:rPr>
            <w:rFonts w:ascii="Times New Roman" w:hAnsi="Times New Roman" w:cs="Times New Roman"/>
            <w:webHidden/>
          </w:rPr>
          <w:fldChar w:fldCharType="end"/>
        </w:r>
      </w:hyperlink>
    </w:p>
    <w:p w14:paraId="47779167" w14:textId="7CD94D84"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86" w:history="1">
        <w:r w:rsidRPr="00117255">
          <w:rPr>
            <w:rStyle w:val="Hyperlink"/>
          </w:rPr>
          <w:t>6</w:t>
        </w:r>
        <w:r>
          <w:rPr>
            <w:rFonts w:asciiTheme="minorHAnsi" w:eastAsiaTheme="minorEastAsia" w:hAnsiTheme="minorHAnsi" w:cstheme="minorBidi"/>
            <w:b w:val="0"/>
            <w:bCs w:val="0"/>
            <w:kern w:val="2"/>
            <w14:ligatures w14:val="standardContextual"/>
          </w:rPr>
          <w:tab/>
        </w:r>
        <w:r w:rsidRPr="00117255">
          <w:rPr>
            <w:rStyle w:val="Hyperlink"/>
          </w:rPr>
          <w:t>Krankheiten des Nervensystems</w:t>
        </w:r>
        <w:r>
          <w:rPr>
            <w:webHidden/>
          </w:rPr>
          <w:tab/>
        </w:r>
        <w:r>
          <w:rPr>
            <w:webHidden/>
          </w:rPr>
          <w:fldChar w:fldCharType="begin"/>
        </w:r>
        <w:r>
          <w:rPr>
            <w:webHidden/>
          </w:rPr>
          <w:instrText xml:space="preserve"> PAGEREF _Toc207394386 \h </w:instrText>
        </w:r>
        <w:r>
          <w:rPr>
            <w:webHidden/>
          </w:rPr>
        </w:r>
        <w:r>
          <w:rPr>
            <w:webHidden/>
          </w:rPr>
          <w:fldChar w:fldCharType="separate"/>
        </w:r>
        <w:r w:rsidR="00AC558A">
          <w:rPr>
            <w:webHidden/>
          </w:rPr>
          <w:t>109</w:t>
        </w:r>
        <w:r>
          <w:rPr>
            <w:webHidden/>
          </w:rPr>
          <w:fldChar w:fldCharType="end"/>
        </w:r>
      </w:hyperlink>
    </w:p>
    <w:p w14:paraId="5111E639" w14:textId="3B166DCC"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87" w:history="1">
        <w:r w:rsidRPr="00650C74">
          <w:rPr>
            <w:rStyle w:val="Hyperlink"/>
            <w:rFonts w:ascii="Times New Roman" w:hAnsi="Times New Roman" w:cs="Times New Roman"/>
          </w:rPr>
          <w:t>0601i</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Schlaganfall</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_Toc207394387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109</w:t>
        </w:r>
        <w:r w:rsidRPr="00650C74">
          <w:rPr>
            <w:rFonts w:ascii="Times New Roman" w:hAnsi="Times New Roman" w:cs="Times New Roman"/>
            <w:webHidden/>
          </w:rPr>
          <w:fldChar w:fldCharType="end"/>
        </w:r>
      </w:hyperlink>
    </w:p>
    <w:p w14:paraId="36B9EF53" w14:textId="2FA06A76"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88" w:history="1">
        <w:r w:rsidRPr="00650C74">
          <w:rPr>
            <w:rStyle w:val="Hyperlink"/>
            <w:rFonts w:ascii="Times New Roman" w:hAnsi="Times New Roman" w:cs="Times New Roman"/>
          </w:rPr>
          <w:t>0603h</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Tetraplegie und Paraplegie, nicht traumatisch</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_Toc207394388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110</w:t>
        </w:r>
        <w:r w:rsidRPr="00650C74">
          <w:rPr>
            <w:rFonts w:ascii="Times New Roman" w:hAnsi="Times New Roman" w:cs="Times New Roman"/>
            <w:webHidden/>
          </w:rPr>
          <w:fldChar w:fldCharType="end"/>
        </w:r>
      </w:hyperlink>
    </w:p>
    <w:p w14:paraId="161F1C18" w14:textId="66B2F2C7"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89" w:history="1">
        <w:r w:rsidRPr="00650C74">
          <w:rPr>
            <w:rStyle w:val="Hyperlink"/>
            <w:rFonts w:ascii="Times New Roman" w:hAnsi="Times New Roman" w:cs="Times New Roman"/>
          </w:rPr>
          <w:t>0611u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Neurolyse und Dekompression bei Karpaltunnelsyndrom</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_Toc207394389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111</w:t>
        </w:r>
        <w:r w:rsidRPr="00650C74">
          <w:rPr>
            <w:rFonts w:ascii="Times New Roman" w:hAnsi="Times New Roman" w:cs="Times New Roman"/>
            <w:webHidden/>
          </w:rPr>
          <w:fldChar w:fldCharType="end"/>
        </w:r>
      </w:hyperlink>
    </w:p>
    <w:p w14:paraId="42858F7F" w14:textId="1EDC6A27"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90" w:history="1">
        <w:r w:rsidRPr="00117255">
          <w:rPr>
            <w:rStyle w:val="Hyperlink"/>
          </w:rPr>
          <w:t>7</w:t>
        </w:r>
        <w:r>
          <w:rPr>
            <w:rFonts w:asciiTheme="minorHAnsi" w:eastAsiaTheme="minorEastAsia" w:hAnsiTheme="minorHAnsi" w:cstheme="minorBidi"/>
            <w:b w:val="0"/>
            <w:bCs w:val="0"/>
            <w:kern w:val="2"/>
            <w14:ligatures w14:val="standardContextual"/>
          </w:rPr>
          <w:tab/>
        </w:r>
        <w:r w:rsidRPr="00117255">
          <w:rPr>
            <w:rStyle w:val="Hyperlink"/>
          </w:rPr>
          <w:t>Krankheiten des Auges und der Augenanhangsgebilde</w:t>
        </w:r>
        <w:r>
          <w:rPr>
            <w:webHidden/>
          </w:rPr>
          <w:tab/>
        </w:r>
        <w:r>
          <w:rPr>
            <w:webHidden/>
          </w:rPr>
          <w:fldChar w:fldCharType="begin"/>
        </w:r>
        <w:r>
          <w:rPr>
            <w:webHidden/>
          </w:rPr>
          <w:instrText xml:space="preserve"> PAGEREF _Toc207394390 \h </w:instrText>
        </w:r>
        <w:r>
          <w:rPr>
            <w:webHidden/>
          </w:rPr>
        </w:r>
        <w:r>
          <w:rPr>
            <w:webHidden/>
          </w:rPr>
          <w:fldChar w:fldCharType="separate"/>
        </w:r>
        <w:r w:rsidR="00AC558A">
          <w:rPr>
            <w:webHidden/>
          </w:rPr>
          <w:t>113</w:t>
        </w:r>
        <w:r>
          <w:rPr>
            <w:webHidden/>
          </w:rPr>
          <w:fldChar w:fldCharType="end"/>
        </w:r>
      </w:hyperlink>
    </w:p>
    <w:p w14:paraId="18DEDF9E" w14:textId="3DD7F8F9"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91" w:history="1">
        <w:r w:rsidRPr="00650C74">
          <w:rPr>
            <w:rStyle w:val="Hyperlink"/>
            <w:rFonts w:ascii="Times New Roman" w:hAnsi="Times New Roman" w:cs="Times New Roman"/>
          </w:rPr>
          <w:t>0702a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Katarakt: Sekundäre Linseninsertion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_Toc207394391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113</w:t>
        </w:r>
        <w:r w:rsidRPr="00650C74">
          <w:rPr>
            <w:rFonts w:ascii="Times New Roman" w:hAnsi="Times New Roman" w:cs="Times New Roman"/>
            <w:webHidden/>
          </w:rPr>
          <w:fldChar w:fldCharType="end"/>
        </w:r>
      </w:hyperlink>
    </w:p>
    <w:p w14:paraId="39357A21" w14:textId="790E9A12"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92" w:history="1">
        <w:r w:rsidRPr="00650C74">
          <w:rPr>
            <w:rStyle w:val="Hyperlink"/>
            <w:rFonts w:ascii="Times New Roman" w:hAnsi="Times New Roman" w:cs="Times New Roman"/>
          </w:rPr>
          <w:t>0704c</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Versagen oder Abstoßung eines Kornea-Transplantates</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_Toc207394392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113</w:t>
        </w:r>
        <w:r w:rsidRPr="00650C74">
          <w:rPr>
            <w:rFonts w:ascii="Times New Roman" w:hAnsi="Times New Roman" w:cs="Times New Roman"/>
            <w:webHidden/>
          </w:rPr>
          <w:fldChar w:fldCharType="end"/>
        </w:r>
      </w:hyperlink>
    </w:p>
    <w:p w14:paraId="539B13A3" w14:textId="7AD44869"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93" w:history="1">
        <w:r w:rsidRPr="00117255">
          <w:rPr>
            <w:rStyle w:val="Hyperlink"/>
          </w:rPr>
          <w:t>8</w:t>
        </w:r>
        <w:r>
          <w:rPr>
            <w:rFonts w:asciiTheme="minorHAnsi" w:eastAsiaTheme="minorEastAsia" w:hAnsiTheme="minorHAnsi" w:cstheme="minorBidi"/>
            <w:b w:val="0"/>
            <w:bCs w:val="0"/>
            <w:kern w:val="2"/>
            <w14:ligatures w14:val="standardContextual"/>
          </w:rPr>
          <w:tab/>
        </w:r>
        <w:r w:rsidRPr="00117255">
          <w:rPr>
            <w:rStyle w:val="Hyperlink"/>
          </w:rPr>
          <w:t>Krankheiten des Ohres und des Warzenfortsatzes</w:t>
        </w:r>
        <w:r>
          <w:rPr>
            <w:webHidden/>
          </w:rPr>
          <w:tab/>
        </w:r>
        <w:r>
          <w:rPr>
            <w:webHidden/>
          </w:rPr>
          <w:fldChar w:fldCharType="begin"/>
        </w:r>
        <w:r>
          <w:rPr>
            <w:webHidden/>
          </w:rPr>
          <w:instrText xml:space="preserve"> PAGEREF _Toc207394393 \h </w:instrText>
        </w:r>
        <w:r>
          <w:rPr>
            <w:webHidden/>
          </w:rPr>
        </w:r>
        <w:r>
          <w:rPr>
            <w:webHidden/>
          </w:rPr>
          <w:fldChar w:fldCharType="separate"/>
        </w:r>
        <w:r w:rsidR="00AC558A">
          <w:rPr>
            <w:webHidden/>
          </w:rPr>
          <w:t>115</w:t>
        </w:r>
        <w:r>
          <w:rPr>
            <w:webHidden/>
          </w:rPr>
          <w:fldChar w:fldCharType="end"/>
        </w:r>
      </w:hyperlink>
    </w:p>
    <w:p w14:paraId="7F4D3146" w14:textId="18E56BEA"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94" w:history="1">
        <w:r w:rsidRPr="00650C74">
          <w:rPr>
            <w:rStyle w:val="Hyperlink"/>
            <w:rFonts w:ascii="Times New Roman" w:hAnsi="Times New Roman" w:cs="Times New Roman"/>
          </w:rPr>
          <w:t>0801p</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Schwerhörigkeit und Taubheit</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_Toc207394394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115</w:t>
        </w:r>
        <w:r w:rsidRPr="00650C74">
          <w:rPr>
            <w:rFonts w:ascii="Times New Roman" w:hAnsi="Times New Roman" w:cs="Times New Roman"/>
            <w:webHidden/>
          </w:rPr>
          <w:fldChar w:fldCharType="end"/>
        </w:r>
      </w:hyperlink>
    </w:p>
    <w:p w14:paraId="4F683B32" w14:textId="54D9B066" w:rsidR="00650C74" w:rsidRDefault="00650C74">
      <w:pPr>
        <w:pStyle w:val="Verzeichnis1"/>
        <w:rPr>
          <w:rFonts w:asciiTheme="minorHAnsi" w:eastAsiaTheme="minorEastAsia" w:hAnsiTheme="minorHAnsi" w:cstheme="minorBidi"/>
          <w:b w:val="0"/>
          <w:bCs w:val="0"/>
          <w:kern w:val="2"/>
          <w14:ligatures w14:val="standardContextual"/>
        </w:rPr>
      </w:pPr>
      <w:hyperlink w:anchor="_Toc207394395" w:history="1">
        <w:r w:rsidRPr="00117255">
          <w:rPr>
            <w:rStyle w:val="Hyperlink"/>
          </w:rPr>
          <w:t>9</w:t>
        </w:r>
        <w:r>
          <w:rPr>
            <w:rFonts w:asciiTheme="minorHAnsi" w:eastAsiaTheme="minorEastAsia" w:hAnsiTheme="minorHAnsi" w:cstheme="minorBidi"/>
            <w:b w:val="0"/>
            <w:bCs w:val="0"/>
            <w:kern w:val="2"/>
            <w14:ligatures w14:val="standardContextual"/>
          </w:rPr>
          <w:tab/>
        </w:r>
        <w:r w:rsidRPr="00117255">
          <w:rPr>
            <w:rStyle w:val="Hyperlink"/>
          </w:rPr>
          <w:t>Krankheiten des Kreislaufsystems</w:t>
        </w:r>
        <w:r>
          <w:rPr>
            <w:webHidden/>
          </w:rPr>
          <w:tab/>
        </w:r>
        <w:r>
          <w:rPr>
            <w:webHidden/>
          </w:rPr>
          <w:fldChar w:fldCharType="begin"/>
        </w:r>
        <w:r>
          <w:rPr>
            <w:webHidden/>
          </w:rPr>
          <w:instrText xml:space="preserve"> PAGEREF _Toc207394395 \h </w:instrText>
        </w:r>
        <w:r>
          <w:rPr>
            <w:webHidden/>
          </w:rPr>
        </w:r>
        <w:r>
          <w:rPr>
            <w:webHidden/>
          </w:rPr>
          <w:fldChar w:fldCharType="separate"/>
        </w:r>
        <w:r w:rsidR="00AC558A">
          <w:rPr>
            <w:webHidden/>
          </w:rPr>
          <w:t>117</w:t>
        </w:r>
        <w:r>
          <w:rPr>
            <w:webHidden/>
          </w:rPr>
          <w:fldChar w:fldCharType="end"/>
        </w:r>
      </w:hyperlink>
    </w:p>
    <w:p w14:paraId="6CB3D53D" w14:textId="46DE91E8"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96" w:history="1">
        <w:r w:rsidRPr="00650C74">
          <w:rPr>
            <w:rStyle w:val="Hyperlink"/>
            <w:rFonts w:ascii="Times New Roman" w:hAnsi="Times New Roman" w:cs="Times New Roman"/>
          </w:rPr>
          <w:t>0901f</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Ischämische Herzkrankheit</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_Toc207394396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117</w:t>
        </w:r>
        <w:r w:rsidRPr="00650C74">
          <w:rPr>
            <w:rFonts w:ascii="Times New Roman" w:hAnsi="Times New Roman" w:cs="Times New Roman"/>
            <w:webHidden/>
          </w:rPr>
          <w:fldChar w:fldCharType="end"/>
        </w:r>
      </w:hyperlink>
    </w:p>
    <w:p w14:paraId="4A086A77" w14:textId="32A44A2B"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97" w:history="1">
        <w:r w:rsidRPr="00650C74">
          <w:rPr>
            <w:rStyle w:val="Hyperlink"/>
            <w:rFonts w:ascii="Times New Roman" w:hAnsi="Times New Roman" w:cs="Times New Roman"/>
          </w:rPr>
          <w:t>0902a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Akutes Lungenödem</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_Toc207394397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119</w:t>
        </w:r>
        <w:r w:rsidRPr="00650C74">
          <w:rPr>
            <w:rFonts w:ascii="Times New Roman" w:hAnsi="Times New Roman" w:cs="Times New Roman"/>
            <w:webHidden/>
          </w:rPr>
          <w:fldChar w:fldCharType="end"/>
        </w:r>
      </w:hyperlink>
    </w:p>
    <w:p w14:paraId="3FE920E3" w14:textId="0D5C6DA9"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98" w:history="1">
        <w:r w:rsidRPr="00650C74">
          <w:rPr>
            <w:rStyle w:val="Hyperlink"/>
            <w:rFonts w:ascii="Times New Roman" w:hAnsi="Times New Roman" w:cs="Times New Roman"/>
          </w:rPr>
          <w:t>0903u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Herzstillstand und operative Reanimation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_Toc207394398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119</w:t>
        </w:r>
        <w:r w:rsidRPr="00650C74">
          <w:rPr>
            <w:rFonts w:ascii="Times New Roman" w:hAnsi="Times New Roman" w:cs="Times New Roman"/>
            <w:webHidden/>
          </w:rPr>
          <w:fldChar w:fldCharType="end"/>
        </w:r>
      </w:hyperlink>
    </w:p>
    <w:p w14:paraId="6D9F6D25" w14:textId="2B880D31"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399" w:history="1">
        <w:r w:rsidRPr="00650C74">
          <w:rPr>
            <w:rStyle w:val="Hyperlink"/>
            <w:rFonts w:ascii="Times New Roman" w:hAnsi="Times New Roman" w:cs="Times New Roman"/>
          </w:rPr>
          <w:t>0904d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Hypertensive Herzkrankheit (I11.–)</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_Toc207394399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119</w:t>
        </w:r>
        <w:r w:rsidRPr="00650C74">
          <w:rPr>
            <w:rFonts w:ascii="Times New Roman" w:hAnsi="Times New Roman" w:cs="Times New Roman"/>
            <w:webHidden/>
          </w:rPr>
          <w:fldChar w:fldCharType="end"/>
        </w:r>
      </w:hyperlink>
    </w:p>
    <w:p w14:paraId="182B05A0" w14:textId="41075FF4"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00" w:history="1">
        <w:r w:rsidRPr="00650C74">
          <w:rPr>
            <w:rStyle w:val="Hyperlink"/>
            <w:rFonts w:ascii="Times New Roman" w:hAnsi="Times New Roman" w:cs="Times New Roman"/>
          </w:rPr>
          <w:t>0905d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Hypertensive Nierenerkrankung (I12.–)</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_Toc207394400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120</w:t>
        </w:r>
        <w:r w:rsidRPr="00650C74">
          <w:rPr>
            <w:rFonts w:ascii="Times New Roman" w:hAnsi="Times New Roman" w:cs="Times New Roman"/>
            <w:webHidden/>
          </w:rPr>
          <w:fldChar w:fldCharType="end"/>
        </w:r>
      </w:hyperlink>
    </w:p>
    <w:p w14:paraId="4583953B" w14:textId="2FE41A14"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01" w:history="1">
        <w:r w:rsidRPr="00650C74">
          <w:rPr>
            <w:rStyle w:val="Hyperlink"/>
            <w:rFonts w:ascii="Times New Roman" w:hAnsi="Times New Roman" w:cs="Times New Roman"/>
          </w:rPr>
          <w:t>0906d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Hypertensive Herz- und Nierenkrankheit (I13.–)</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_Toc207394401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120</w:t>
        </w:r>
        <w:r w:rsidRPr="00650C74">
          <w:rPr>
            <w:rFonts w:ascii="Times New Roman" w:hAnsi="Times New Roman" w:cs="Times New Roman"/>
            <w:webHidden/>
          </w:rPr>
          <w:fldChar w:fldCharType="end"/>
        </w:r>
      </w:hyperlink>
    </w:p>
    <w:p w14:paraId="6400C48F" w14:textId="2C87B3B4"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02" w:history="1">
        <w:r w:rsidRPr="00650C74">
          <w:rPr>
            <w:rStyle w:val="Hyperlink"/>
            <w:rFonts w:ascii="Times New Roman" w:hAnsi="Times New Roman" w:cs="Times New Roman"/>
          </w:rPr>
          <w:t>0908l</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Zusätzliche Prozeduren im Zusammenhang mit Herzoperationen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_Toc207394402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120</w:t>
        </w:r>
        <w:r w:rsidRPr="00650C74">
          <w:rPr>
            <w:rFonts w:ascii="Times New Roman" w:hAnsi="Times New Roman" w:cs="Times New Roman"/>
            <w:webHidden/>
          </w:rPr>
          <w:fldChar w:fldCharType="end"/>
        </w:r>
      </w:hyperlink>
    </w:p>
    <w:p w14:paraId="0C8190C6" w14:textId="13C0048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03" w:history="1">
        <w:r w:rsidRPr="00650C74">
          <w:rPr>
            <w:rStyle w:val="Hyperlink"/>
            <w:rFonts w:ascii="Times New Roman" w:hAnsi="Times New Roman" w:cs="Times New Roman"/>
          </w:rPr>
          <w:t>0909d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Revisionen oder Reoperationen an Herz und Perikard</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_Toc207394403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121</w:t>
        </w:r>
        <w:r w:rsidRPr="00650C74">
          <w:rPr>
            <w:rFonts w:ascii="Times New Roman" w:hAnsi="Times New Roman" w:cs="Times New Roman"/>
            <w:webHidden/>
          </w:rPr>
          <w:fldChar w:fldCharType="end"/>
        </w:r>
      </w:hyperlink>
    </w:p>
    <w:p w14:paraId="619BA1D7" w14:textId="57D57D16"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04" w:history="1">
        <w:r w:rsidRPr="00650C74">
          <w:rPr>
            <w:rStyle w:val="Hyperlink"/>
            <w:rFonts w:ascii="Times New Roman" w:hAnsi="Times New Roman" w:cs="Times New Roman"/>
          </w:rPr>
          <w:t>0911</w:t>
        </w:r>
        <w:r w:rsidR="0033556B">
          <w:rPr>
            <w:rStyle w:val="Hyperlink"/>
            <w:rFonts w:ascii="Times New Roman" w:hAnsi="Times New Roman" w:cs="Times New Roman"/>
          </w:rPr>
          <w:t>y</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Schrittmacher/Defibrillatoren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_Toc207394404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121</w:t>
        </w:r>
        <w:r w:rsidRPr="00650C74">
          <w:rPr>
            <w:rFonts w:ascii="Times New Roman" w:hAnsi="Times New Roman" w:cs="Times New Roman"/>
            <w:webHidden/>
          </w:rPr>
          <w:fldChar w:fldCharType="end"/>
        </w:r>
      </w:hyperlink>
    </w:p>
    <w:p w14:paraId="2A9CB1DD" w14:textId="45478DA9"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05" w:history="1">
        <w:r w:rsidRPr="00650C74">
          <w:rPr>
            <w:rStyle w:val="Hyperlink"/>
            <w:rFonts w:ascii="Times New Roman" w:hAnsi="Times New Roman" w:cs="Times New Roman"/>
          </w:rPr>
          <w:t>0912f</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Aufnahme zum Verschluss einer AV-Fistel oder zum Entfernen eines AV-Shunts</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_Toc207394405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122</w:t>
        </w:r>
        <w:r w:rsidRPr="00650C74">
          <w:rPr>
            <w:rFonts w:ascii="Times New Roman" w:hAnsi="Times New Roman" w:cs="Times New Roman"/>
            <w:webHidden/>
          </w:rPr>
          <w:fldChar w:fldCharType="end"/>
        </w:r>
      </w:hyperlink>
    </w:p>
    <w:p w14:paraId="58602F52" w14:textId="0B36FC83"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06" w:history="1">
        <w:r w:rsidRPr="00650C74">
          <w:rPr>
            <w:rStyle w:val="Hyperlink"/>
            <w:rFonts w:ascii="Times New Roman" w:hAnsi="Times New Roman" w:cs="Times New Roman"/>
          </w:rPr>
          <w:t>0913u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Tachyarrhythmia absoluta</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_Toc207394406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123</w:t>
        </w:r>
        <w:r w:rsidRPr="00650C74">
          <w:rPr>
            <w:rFonts w:ascii="Times New Roman" w:hAnsi="Times New Roman" w:cs="Times New Roman"/>
            <w:webHidden/>
          </w:rPr>
          <w:fldChar w:fldCharType="end"/>
        </w:r>
      </w:hyperlink>
    </w:p>
    <w:p w14:paraId="7D0433ED" w14:textId="2B50EA1C"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07" w:history="1">
        <w:r w:rsidRPr="00650C74">
          <w:rPr>
            <w:rStyle w:val="Hyperlink"/>
            <w:rFonts w:ascii="Times New Roman" w:hAnsi="Times New Roman" w:cs="Times New Roman"/>
          </w:rPr>
          <w:t>0914u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Vitien mehrerer Herzklappen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_Toc207394407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123</w:t>
        </w:r>
        <w:r w:rsidRPr="00650C74">
          <w:rPr>
            <w:rFonts w:ascii="Times New Roman" w:hAnsi="Times New Roman" w:cs="Times New Roman"/>
            <w:webHidden/>
          </w:rPr>
          <w:fldChar w:fldCharType="end"/>
        </w:r>
      </w:hyperlink>
    </w:p>
    <w:p w14:paraId="254914D1" w14:textId="4B61F101"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08" w:history="1">
        <w:r w:rsidRPr="00117255">
          <w:rPr>
            <w:rStyle w:val="Hyperlink"/>
          </w:rPr>
          <w:t>10</w:t>
        </w:r>
        <w:r>
          <w:rPr>
            <w:rFonts w:asciiTheme="minorHAnsi" w:eastAsiaTheme="minorEastAsia" w:hAnsiTheme="minorHAnsi" w:cstheme="minorBidi"/>
            <w:b w:val="0"/>
            <w:bCs w:val="0"/>
            <w:kern w:val="2"/>
            <w14:ligatures w14:val="standardContextual"/>
          </w:rPr>
          <w:tab/>
        </w:r>
        <w:r w:rsidRPr="00117255">
          <w:rPr>
            <w:rStyle w:val="Hyperlink"/>
          </w:rPr>
          <w:t>Krankheiten des Atmungssystems</w:t>
        </w:r>
        <w:r>
          <w:rPr>
            <w:webHidden/>
          </w:rPr>
          <w:tab/>
        </w:r>
        <w:r>
          <w:rPr>
            <w:webHidden/>
          </w:rPr>
          <w:fldChar w:fldCharType="begin"/>
        </w:r>
        <w:r>
          <w:rPr>
            <w:webHidden/>
          </w:rPr>
          <w:instrText xml:space="preserve"> PAGEREF _Toc207394408 \h </w:instrText>
        </w:r>
        <w:r>
          <w:rPr>
            <w:webHidden/>
          </w:rPr>
        </w:r>
        <w:r>
          <w:rPr>
            <w:webHidden/>
          </w:rPr>
          <w:fldChar w:fldCharType="separate"/>
        </w:r>
        <w:r w:rsidR="00AC558A">
          <w:rPr>
            <w:webHidden/>
          </w:rPr>
          <w:t>125</w:t>
        </w:r>
        <w:r>
          <w:rPr>
            <w:webHidden/>
          </w:rPr>
          <w:fldChar w:fldCharType="end"/>
        </w:r>
      </w:hyperlink>
    </w:p>
    <w:p w14:paraId="7FB06A5E" w14:textId="2D4CF6C9"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09" w:history="1">
        <w:r w:rsidRPr="00650C74">
          <w:rPr>
            <w:rStyle w:val="Hyperlink"/>
            <w:rFonts w:ascii="Times New Roman" w:hAnsi="Times New Roman" w:cs="Times New Roman"/>
          </w:rPr>
          <w:t>1001w</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Maschinelle Beatmung</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_Toc207394409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125</w:t>
        </w:r>
        <w:r w:rsidRPr="00650C74">
          <w:rPr>
            <w:rFonts w:ascii="Times New Roman" w:hAnsi="Times New Roman" w:cs="Times New Roman"/>
            <w:webHidden/>
          </w:rPr>
          <w:fldChar w:fldCharType="end"/>
        </w:r>
      </w:hyperlink>
    </w:p>
    <w:p w14:paraId="2DED8D30" w14:textId="44522DE0"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10" w:history="1">
        <w:r w:rsidRPr="00650C74">
          <w:rPr>
            <w:rStyle w:val="Hyperlink"/>
            <w:rFonts w:ascii="Times New Roman" w:hAnsi="Times New Roman" w:cs="Times New Roman"/>
          </w:rPr>
          <w:t>1004u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Respiratorische Insuffizienz</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_Toc207394410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131</w:t>
        </w:r>
        <w:r w:rsidRPr="00650C74">
          <w:rPr>
            <w:rFonts w:ascii="Times New Roman" w:hAnsi="Times New Roman" w:cs="Times New Roman"/>
            <w:webHidden/>
          </w:rPr>
          <w:fldChar w:fldCharType="end"/>
        </w:r>
      </w:hyperlink>
    </w:p>
    <w:p w14:paraId="0D4E39CA" w14:textId="405BD19F"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11" w:history="1">
        <w:r w:rsidRPr="00650C74">
          <w:rPr>
            <w:rStyle w:val="Hyperlink"/>
            <w:rFonts w:ascii="Times New Roman" w:hAnsi="Times New Roman" w:cs="Times New Roman"/>
          </w:rPr>
          <w:t>1005u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Misslungene oder schwierige Intubation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_Toc207394411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131</w:t>
        </w:r>
        <w:r w:rsidRPr="00650C74">
          <w:rPr>
            <w:rFonts w:ascii="Times New Roman" w:hAnsi="Times New Roman" w:cs="Times New Roman"/>
            <w:webHidden/>
          </w:rPr>
          <w:fldChar w:fldCharType="end"/>
        </w:r>
      </w:hyperlink>
    </w:p>
    <w:p w14:paraId="0D0BBB93" w14:textId="272D32C7"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12" w:history="1">
        <w:r w:rsidRPr="00650C74">
          <w:rPr>
            <w:rStyle w:val="Hyperlink"/>
            <w:rFonts w:ascii="Times New Roman" w:hAnsi="Times New Roman" w:cs="Times New Roman"/>
          </w:rPr>
          <w:t>1006u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Bronchoskopische Blutstillung</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_Toc207394412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132</w:t>
        </w:r>
        <w:r w:rsidRPr="00650C74">
          <w:rPr>
            <w:rFonts w:ascii="Times New Roman" w:hAnsi="Times New Roman" w:cs="Times New Roman"/>
            <w:webHidden/>
          </w:rPr>
          <w:fldChar w:fldCharType="end"/>
        </w:r>
      </w:hyperlink>
    </w:p>
    <w:p w14:paraId="1627AAEE" w14:textId="3AE5C607"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13" w:history="1">
        <w:r w:rsidRPr="00117255">
          <w:rPr>
            <w:rStyle w:val="Hyperlink"/>
          </w:rPr>
          <w:t>11</w:t>
        </w:r>
        <w:r>
          <w:rPr>
            <w:rFonts w:asciiTheme="minorHAnsi" w:eastAsiaTheme="minorEastAsia" w:hAnsiTheme="minorHAnsi" w:cstheme="minorBidi"/>
            <w:b w:val="0"/>
            <w:bCs w:val="0"/>
            <w:kern w:val="2"/>
            <w14:ligatures w14:val="standardContextual"/>
          </w:rPr>
          <w:tab/>
        </w:r>
        <w:r w:rsidRPr="00117255">
          <w:rPr>
            <w:rStyle w:val="Hyperlink"/>
          </w:rPr>
          <w:t>Krankheiten des Verdauungssystems</w:t>
        </w:r>
        <w:r>
          <w:rPr>
            <w:webHidden/>
          </w:rPr>
          <w:tab/>
        </w:r>
        <w:r>
          <w:rPr>
            <w:webHidden/>
          </w:rPr>
          <w:fldChar w:fldCharType="begin"/>
        </w:r>
        <w:r>
          <w:rPr>
            <w:webHidden/>
          </w:rPr>
          <w:instrText xml:space="preserve"> PAGEREF _Toc207394413 \h </w:instrText>
        </w:r>
        <w:r>
          <w:rPr>
            <w:webHidden/>
          </w:rPr>
        </w:r>
        <w:r>
          <w:rPr>
            <w:webHidden/>
          </w:rPr>
          <w:fldChar w:fldCharType="separate"/>
        </w:r>
        <w:r w:rsidR="00AC558A">
          <w:rPr>
            <w:webHidden/>
          </w:rPr>
          <w:t>133</w:t>
        </w:r>
        <w:r>
          <w:rPr>
            <w:webHidden/>
          </w:rPr>
          <w:fldChar w:fldCharType="end"/>
        </w:r>
      </w:hyperlink>
    </w:p>
    <w:p w14:paraId="0AD52C9A" w14:textId="1A5E4B3A"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14" w:history="1">
        <w:r w:rsidRPr="00650C74">
          <w:rPr>
            <w:rStyle w:val="Hyperlink"/>
            <w:rFonts w:ascii="Times New Roman" w:hAnsi="Times New Roman" w:cs="Times New Roman"/>
          </w:rPr>
          <w:t>1101a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Appendizitis</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_Toc207394414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133</w:t>
        </w:r>
        <w:r w:rsidRPr="00650C74">
          <w:rPr>
            <w:rFonts w:ascii="Times New Roman" w:hAnsi="Times New Roman" w:cs="Times New Roman"/>
            <w:webHidden/>
          </w:rPr>
          <w:fldChar w:fldCharType="end"/>
        </w:r>
      </w:hyperlink>
    </w:p>
    <w:p w14:paraId="2F1CD601" w14:textId="64BF882F"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15" w:history="1">
        <w:r w:rsidRPr="00650C74">
          <w:rPr>
            <w:rStyle w:val="Hyperlink"/>
            <w:rFonts w:ascii="Times New Roman" w:hAnsi="Times New Roman" w:cs="Times New Roman"/>
          </w:rPr>
          <w:t>1102v</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Adhäsionen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_Toc207394415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133</w:t>
        </w:r>
        <w:r w:rsidRPr="00650C74">
          <w:rPr>
            <w:rFonts w:ascii="Times New Roman" w:hAnsi="Times New Roman" w:cs="Times New Roman"/>
            <w:webHidden/>
          </w:rPr>
          <w:fldChar w:fldCharType="end"/>
        </w:r>
      </w:hyperlink>
    </w:p>
    <w:p w14:paraId="004AB7D6" w14:textId="63F68608"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16" w:history="1">
        <w:r w:rsidRPr="00650C74">
          <w:rPr>
            <w:rStyle w:val="Hyperlink"/>
            <w:rFonts w:ascii="Times New Roman" w:hAnsi="Times New Roman" w:cs="Times New Roman"/>
          </w:rPr>
          <w:t>1103a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Magenulkus mit Gastritis</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_Toc207394416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133</w:t>
        </w:r>
        <w:r w:rsidRPr="00650C74">
          <w:rPr>
            <w:rFonts w:ascii="Times New Roman" w:hAnsi="Times New Roman" w:cs="Times New Roman"/>
            <w:webHidden/>
          </w:rPr>
          <w:fldChar w:fldCharType="end"/>
        </w:r>
      </w:hyperlink>
    </w:p>
    <w:p w14:paraId="4D7B4D8E" w14:textId="01ECC4FC"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17" w:history="1">
        <w:r w:rsidRPr="00650C74">
          <w:rPr>
            <w:rStyle w:val="Hyperlink"/>
            <w:rFonts w:ascii="Times New Roman" w:hAnsi="Times New Roman" w:cs="Times New Roman"/>
          </w:rPr>
          <w:t>1105d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Gastrointestinale Blutung</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_Toc207394417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134</w:t>
        </w:r>
        <w:r w:rsidRPr="00650C74">
          <w:rPr>
            <w:rFonts w:ascii="Times New Roman" w:hAnsi="Times New Roman" w:cs="Times New Roman"/>
            <w:webHidden/>
          </w:rPr>
          <w:fldChar w:fldCharType="end"/>
        </w:r>
      </w:hyperlink>
    </w:p>
    <w:p w14:paraId="0E5B1F00" w14:textId="08197AAA"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18" w:history="1">
        <w:r w:rsidRPr="00650C74">
          <w:rPr>
            <w:rStyle w:val="Hyperlink"/>
            <w:rFonts w:ascii="Times New Roman" w:hAnsi="Times New Roman" w:cs="Times New Roman"/>
          </w:rPr>
          <w:t>1107a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Dehydratation bei Gastroenteritis</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_Toc207394418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134</w:t>
        </w:r>
        <w:r w:rsidRPr="00650C74">
          <w:rPr>
            <w:rFonts w:ascii="Times New Roman" w:hAnsi="Times New Roman" w:cs="Times New Roman"/>
            <w:webHidden/>
          </w:rPr>
          <w:fldChar w:fldCharType="end"/>
        </w:r>
      </w:hyperlink>
    </w:p>
    <w:p w14:paraId="58C0FFC4" w14:textId="54B1E716"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19" w:history="1">
        <w:r w:rsidRPr="00650C74">
          <w:rPr>
            <w:rStyle w:val="Hyperlink"/>
            <w:rFonts w:ascii="Times New Roman" w:hAnsi="Times New Roman" w:cs="Times New Roman"/>
          </w:rPr>
          <w:t>1108u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Gastroösophageale Refluxkrankheit Stadium IV</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_Toc207394419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135</w:t>
        </w:r>
        <w:r w:rsidRPr="00650C74">
          <w:rPr>
            <w:rFonts w:ascii="Times New Roman" w:hAnsi="Times New Roman" w:cs="Times New Roman"/>
            <w:webHidden/>
          </w:rPr>
          <w:fldChar w:fldCharType="end"/>
        </w:r>
      </w:hyperlink>
    </w:p>
    <w:p w14:paraId="7F20E7F4" w14:textId="08D5299F"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20" w:history="1">
        <w:r w:rsidRPr="00650C74">
          <w:rPr>
            <w:rStyle w:val="Hyperlink"/>
            <w:rFonts w:ascii="Times New Roman" w:hAnsi="Times New Roman" w:cs="Times New Roman"/>
          </w:rPr>
          <w:t>1109u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Therapeutische Peritonealdrainage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_Toc207394420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135</w:t>
        </w:r>
        <w:r w:rsidRPr="00650C74">
          <w:rPr>
            <w:rFonts w:ascii="Times New Roman" w:hAnsi="Times New Roman" w:cs="Times New Roman"/>
            <w:webHidden/>
          </w:rPr>
          <w:fldChar w:fldCharType="end"/>
        </w:r>
      </w:hyperlink>
    </w:p>
    <w:p w14:paraId="2C6F6F1B" w14:textId="4677CF51"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21" w:history="1">
        <w:r w:rsidRPr="00650C74">
          <w:rPr>
            <w:rStyle w:val="Hyperlink"/>
            <w:rFonts w:ascii="Times New Roman" w:hAnsi="Times New Roman" w:cs="Times New Roman"/>
          </w:rPr>
          <w:t>1110u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Toxische Leberkrankheit mit Cholestase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_Toc207394421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135</w:t>
        </w:r>
        <w:r w:rsidRPr="00650C74">
          <w:rPr>
            <w:rFonts w:ascii="Times New Roman" w:hAnsi="Times New Roman" w:cs="Times New Roman"/>
            <w:webHidden/>
          </w:rPr>
          <w:fldChar w:fldCharType="end"/>
        </w:r>
      </w:hyperlink>
    </w:p>
    <w:p w14:paraId="4A063533" w14:textId="6466524D"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22" w:history="1">
        <w:r w:rsidRPr="00117255">
          <w:rPr>
            <w:rStyle w:val="Hyperlink"/>
          </w:rPr>
          <w:t>12</w:t>
        </w:r>
        <w:r>
          <w:rPr>
            <w:rFonts w:asciiTheme="minorHAnsi" w:eastAsiaTheme="minorEastAsia" w:hAnsiTheme="minorHAnsi" w:cstheme="minorBidi"/>
            <w:b w:val="0"/>
            <w:bCs w:val="0"/>
            <w:kern w:val="2"/>
            <w14:ligatures w14:val="standardContextual"/>
          </w:rPr>
          <w:tab/>
        </w:r>
        <w:r w:rsidRPr="00117255">
          <w:rPr>
            <w:rStyle w:val="Hyperlink"/>
          </w:rPr>
          <w:t>Krankheiten der Haut und der Unterhaut</w:t>
        </w:r>
        <w:r>
          <w:rPr>
            <w:webHidden/>
          </w:rPr>
          <w:tab/>
        </w:r>
        <w:r>
          <w:rPr>
            <w:webHidden/>
          </w:rPr>
          <w:fldChar w:fldCharType="begin"/>
        </w:r>
        <w:r>
          <w:rPr>
            <w:webHidden/>
          </w:rPr>
          <w:instrText xml:space="preserve"> PAGEREF _Toc207394422 \h </w:instrText>
        </w:r>
        <w:r>
          <w:rPr>
            <w:webHidden/>
          </w:rPr>
        </w:r>
        <w:r>
          <w:rPr>
            <w:webHidden/>
          </w:rPr>
          <w:fldChar w:fldCharType="separate"/>
        </w:r>
        <w:r w:rsidR="00AC558A">
          <w:rPr>
            <w:webHidden/>
          </w:rPr>
          <w:t>137</w:t>
        </w:r>
        <w:r>
          <w:rPr>
            <w:webHidden/>
          </w:rPr>
          <w:fldChar w:fldCharType="end"/>
        </w:r>
      </w:hyperlink>
    </w:p>
    <w:p w14:paraId="6B33CFEC" w14:textId="209FBEF5"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23" w:history="1">
        <w:r w:rsidRPr="00650C74">
          <w:rPr>
            <w:rStyle w:val="Hyperlink"/>
            <w:rFonts w:ascii="Times New Roman" w:hAnsi="Times New Roman" w:cs="Times New Roman"/>
          </w:rPr>
          <w:t>1205u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Plastische Chirurgie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_Toc207394423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137</w:t>
        </w:r>
        <w:r w:rsidRPr="00650C74">
          <w:rPr>
            <w:rFonts w:ascii="Times New Roman" w:hAnsi="Times New Roman" w:cs="Times New Roman"/>
            <w:webHidden/>
          </w:rPr>
          <w:fldChar w:fldCharType="end"/>
        </w:r>
      </w:hyperlink>
    </w:p>
    <w:p w14:paraId="3DBC8E3D" w14:textId="2441052A"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24" w:history="1">
        <w:r w:rsidRPr="00117255">
          <w:rPr>
            <w:rStyle w:val="Hyperlink"/>
          </w:rPr>
          <w:t>13</w:t>
        </w:r>
        <w:r>
          <w:rPr>
            <w:rFonts w:asciiTheme="minorHAnsi" w:eastAsiaTheme="minorEastAsia" w:hAnsiTheme="minorHAnsi" w:cstheme="minorBidi"/>
            <w:b w:val="0"/>
            <w:bCs w:val="0"/>
            <w:kern w:val="2"/>
            <w14:ligatures w14:val="standardContextual"/>
          </w:rPr>
          <w:tab/>
        </w:r>
        <w:r w:rsidRPr="00117255">
          <w:rPr>
            <w:rStyle w:val="Hyperlink"/>
          </w:rPr>
          <w:t>Krankheiten des Muskel-Skelett-Systems und des Bindegewebes</w:t>
        </w:r>
        <w:r>
          <w:rPr>
            <w:webHidden/>
          </w:rPr>
          <w:tab/>
        </w:r>
        <w:r>
          <w:rPr>
            <w:webHidden/>
          </w:rPr>
          <w:fldChar w:fldCharType="begin"/>
        </w:r>
        <w:r>
          <w:rPr>
            <w:webHidden/>
          </w:rPr>
          <w:instrText xml:space="preserve"> PAGEREF _Toc207394424 \h </w:instrText>
        </w:r>
        <w:r>
          <w:rPr>
            <w:webHidden/>
          </w:rPr>
        </w:r>
        <w:r>
          <w:rPr>
            <w:webHidden/>
          </w:rPr>
          <w:fldChar w:fldCharType="separate"/>
        </w:r>
        <w:r w:rsidR="00AC558A">
          <w:rPr>
            <w:webHidden/>
          </w:rPr>
          <w:t>141</w:t>
        </w:r>
        <w:r>
          <w:rPr>
            <w:webHidden/>
          </w:rPr>
          <w:fldChar w:fldCharType="end"/>
        </w:r>
      </w:hyperlink>
    </w:p>
    <w:p w14:paraId="05A99D98" w14:textId="762229B9"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25" w:history="1">
        <w:r w:rsidRPr="00650C74">
          <w:rPr>
            <w:rStyle w:val="Hyperlink"/>
            <w:rFonts w:ascii="Times New Roman" w:hAnsi="Times New Roman" w:cs="Times New Roman"/>
          </w:rPr>
          <w:t>1310u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Multimodale rheumatologische Komplexbehandlung</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_Toc207394425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141</w:t>
        </w:r>
        <w:r w:rsidRPr="00650C74">
          <w:rPr>
            <w:rFonts w:ascii="Times New Roman" w:hAnsi="Times New Roman" w:cs="Times New Roman"/>
            <w:webHidden/>
          </w:rPr>
          <w:fldChar w:fldCharType="end"/>
        </w:r>
      </w:hyperlink>
    </w:p>
    <w:p w14:paraId="570F851E" w14:textId="14527572"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26" w:history="1">
        <w:r w:rsidRPr="00117255">
          <w:rPr>
            <w:rStyle w:val="Hyperlink"/>
          </w:rPr>
          <w:t>14</w:t>
        </w:r>
        <w:r>
          <w:rPr>
            <w:rFonts w:asciiTheme="minorHAnsi" w:eastAsiaTheme="minorEastAsia" w:hAnsiTheme="minorHAnsi" w:cstheme="minorBidi"/>
            <w:b w:val="0"/>
            <w:bCs w:val="0"/>
            <w:kern w:val="2"/>
            <w14:ligatures w14:val="standardContextual"/>
          </w:rPr>
          <w:tab/>
        </w:r>
        <w:r w:rsidRPr="00117255">
          <w:rPr>
            <w:rStyle w:val="Hyperlink"/>
          </w:rPr>
          <w:t>Krankheiten des Urogenitalsystems</w:t>
        </w:r>
        <w:r>
          <w:rPr>
            <w:webHidden/>
          </w:rPr>
          <w:tab/>
        </w:r>
        <w:r>
          <w:rPr>
            <w:webHidden/>
          </w:rPr>
          <w:fldChar w:fldCharType="begin"/>
        </w:r>
        <w:r>
          <w:rPr>
            <w:webHidden/>
          </w:rPr>
          <w:instrText xml:space="preserve"> PAGEREF _Toc207394426 \h </w:instrText>
        </w:r>
        <w:r>
          <w:rPr>
            <w:webHidden/>
          </w:rPr>
        </w:r>
        <w:r>
          <w:rPr>
            <w:webHidden/>
          </w:rPr>
          <w:fldChar w:fldCharType="separate"/>
        </w:r>
        <w:r w:rsidR="00AC558A">
          <w:rPr>
            <w:webHidden/>
          </w:rPr>
          <w:t>143</w:t>
        </w:r>
        <w:r>
          <w:rPr>
            <w:webHidden/>
          </w:rPr>
          <w:fldChar w:fldCharType="end"/>
        </w:r>
      </w:hyperlink>
    </w:p>
    <w:p w14:paraId="0972B2E2" w14:textId="0373031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27" w:history="1">
        <w:r w:rsidRPr="00650C74">
          <w:rPr>
            <w:rStyle w:val="Hyperlink"/>
            <w:rFonts w:ascii="Times New Roman" w:hAnsi="Times New Roman" w:cs="Times New Roman"/>
          </w:rPr>
          <w:t>1401w</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Dialyse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_Toc207394427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143</w:t>
        </w:r>
        <w:r w:rsidRPr="00650C74">
          <w:rPr>
            <w:rFonts w:ascii="Times New Roman" w:hAnsi="Times New Roman" w:cs="Times New Roman"/>
            <w:webHidden/>
          </w:rPr>
          <w:fldChar w:fldCharType="end"/>
        </w:r>
      </w:hyperlink>
    </w:p>
    <w:p w14:paraId="1045398F" w14:textId="52126CB4"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28" w:history="1">
        <w:r w:rsidRPr="00650C74">
          <w:rPr>
            <w:rStyle w:val="Hyperlink"/>
            <w:rFonts w:ascii="Times New Roman" w:hAnsi="Times New Roman" w:cs="Times New Roman"/>
          </w:rPr>
          <w:t>1403d</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Anogenitale Warzen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_Toc207394428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144</w:t>
        </w:r>
        <w:r w:rsidRPr="00650C74">
          <w:rPr>
            <w:rFonts w:ascii="Times New Roman" w:hAnsi="Times New Roman" w:cs="Times New Roman"/>
            <w:webHidden/>
          </w:rPr>
          <w:fldChar w:fldCharType="end"/>
        </w:r>
      </w:hyperlink>
    </w:p>
    <w:p w14:paraId="4ABDD1EE" w14:textId="006E17F9"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29" w:history="1">
        <w:r w:rsidRPr="00117255">
          <w:rPr>
            <w:rStyle w:val="Hyperlink"/>
          </w:rPr>
          <w:t>15</w:t>
        </w:r>
        <w:r>
          <w:rPr>
            <w:rFonts w:asciiTheme="minorHAnsi" w:eastAsiaTheme="minorEastAsia" w:hAnsiTheme="minorHAnsi" w:cstheme="minorBidi"/>
            <w:b w:val="0"/>
            <w:bCs w:val="0"/>
            <w:kern w:val="2"/>
            <w14:ligatures w14:val="standardContextual"/>
          </w:rPr>
          <w:tab/>
        </w:r>
        <w:r w:rsidRPr="00117255">
          <w:rPr>
            <w:rStyle w:val="Hyperlink"/>
          </w:rPr>
          <w:t>Schwangerschaft, Geburt und Wochenbett</w:t>
        </w:r>
        <w:r>
          <w:rPr>
            <w:webHidden/>
          </w:rPr>
          <w:tab/>
        </w:r>
        <w:r>
          <w:rPr>
            <w:webHidden/>
          </w:rPr>
          <w:fldChar w:fldCharType="begin"/>
        </w:r>
        <w:r>
          <w:rPr>
            <w:webHidden/>
          </w:rPr>
          <w:instrText xml:space="preserve"> PAGEREF _Toc207394429 \h </w:instrText>
        </w:r>
        <w:r>
          <w:rPr>
            <w:webHidden/>
          </w:rPr>
        </w:r>
        <w:r>
          <w:rPr>
            <w:webHidden/>
          </w:rPr>
          <w:fldChar w:fldCharType="separate"/>
        </w:r>
        <w:r w:rsidR="00AC558A">
          <w:rPr>
            <w:webHidden/>
          </w:rPr>
          <w:t>145</w:t>
        </w:r>
        <w:r>
          <w:rPr>
            <w:webHidden/>
          </w:rPr>
          <w:fldChar w:fldCharType="end"/>
        </w:r>
      </w:hyperlink>
    </w:p>
    <w:p w14:paraId="6F2B6D07" w14:textId="2CA3A63E"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30" w:history="1">
        <w:r w:rsidRPr="00650C74">
          <w:rPr>
            <w:rStyle w:val="Hyperlink"/>
            <w:rFonts w:ascii="Times New Roman" w:hAnsi="Times New Roman" w:cs="Times New Roman"/>
          </w:rPr>
          <w:t>1501s</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Definition von Lebend-, Totgeburt und Fehlgeburt</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_Toc207394430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145</w:t>
        </w:r>
        <w:r w:rsidRPr="00650C74">
          <w:rPr>
            <w:rFonts w:ascii="Times New Roman" w:hAnsi="Times New Roman" w:cs="Times New Roman"/>
            <w:webHidden/>
          </w:rPr>
          <w:fldChar w:fldCharType="end"/>
        </w:r>
      </w:hyperlink>
    </w:p>
    <w:p w14:paraId="70029003" w14:textId="7381FBC7"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31" w:history="1">
        <w:r w:rsidRPr="00650C74">
          <w:rPr>
            <w:rStyle w:val="Hyperlink"/>
            <w:rFonts w:ascii="Times New Roman" w:hAnsi="Times New Roman" w:cs="Times New Roman"/>
          </w:rPr>
          <w:t>1504o</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Komplikationen nach Abort, Extrauteringravidität und Molenschwangerschaft (O08.–)</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_Toc207394431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146</w:t>
        </w:r>
        <w:r w:rsidRPr="00650C74">
          <w:rPr>
            <w:rFonts w:ascii="Times New Roman" w:hAnsi="Times New Roman" w:cs="Times New Roman"/>
            <w:webHidden/>
          </w:rPr>
          <w:fldChar w:fldCharType="end"/>
        </w:r>
      </w:hyperlink>
    </w:p>
    <w:p w14:paraId="2D5BC7A4" w14:textId="3FD15706"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32" w:history="1">
        <w:r w:rsidRPr="00650C74">
          <w:rPr>
            <w:rStyle w:val="Hyperlink"/>
            <w:rFonts w:ascii="Times New Roman" w:hAnsi="Times New Roman" w:cs="Times New Roman"/>
          </w:rPr>
          <w:t>1505m</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Vorzeitige Beendigung der Schwangerschaft</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_Toc207394432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147</w:t>
        </w:r>
        <w:r w:rsidRPr="00650C74">
          <w:rPr>
            <w:rFonts w:ascii="Times New Roman" w:hAnsi="Times New Roman" w:cs="Times New Roman"/>
            <w:webHidden/>
          </w:rPr>
          <w:fldChar w:fldCharType="end"/>
        </w:r>
      </w:hyperlink>
    </w:p>
    <w:p w14:paraId="35069E7E" w14:textId="090B18AD"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33" w:history="1">
        <w:r w:rsidRPr="00650C74">
          <w:rPr>
            <w:rStyle w:val="Hyperlink"/>
            <w:rFonts w:ascii="Times New Roman" w:hAnsi="Times New Roman" w:cs="Times New Roman"/>
          </w:rPr>
          <w:t>1507e</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Resultat der Entbindung</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_Toc207394433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148</w:t>
        </w:r>
        <w:r w:rsidRPr="00650C74">
          <w:rPr>
            <w:rFonts w:ascii="Times New Roman" w:hAnsi="Times New Roman" w:cs="Times New Roman"/>
            <w:webHidden/>
          </w:rPr>
          <w:fldChar w:fldCharType="end"/>
        </w:r>
      </w:hyperlink>
    </w:p>
    <w:p w14:paraId="59FB1F4A" w14:textId="66BF54C7"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34" w:history="1">
        <w:r w:rsidRPr="00650C74">
          <w:rPr>
            <w:rStyle w:val="Hyperlink"/>
            <w:rFonts w:ascii="Times New Roman" w:hAnsi="Times New Roman" w:cs="Times New Roman"/>
          </w:rPr>
          <w:t>1508n</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Dauer der Schwangerschaft</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_Toc207394434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148</w:t>
        </w:r>
        <w:r w:rsidRPr="00650C74">
          <w:rPr>
            <w:rFonts w:ascii="Times New Roman" w:hAnsi="Times New Roman" w:cs="Times New Roman"/>
            <w:webHidden/>
          </w:rPr>
          <w:fldChar w:fldCharType="end"/>
        </w:r>
      </w:hyperlink>
    </w:p>
    <w:p w14:paraId="11EC39B8" w14:textId="6CEF0520"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35" w:history="1">
        <w:r w:rsidRPr="00650C74">
          <w:rPr>
            <w:rStyle w:val="Hyperlink"/>
            <w:rFonts w:ascii="Times New Roman" w:hAnsi="Times New Roman" w:cs="Times New Roman"/>
          </w:rPr>
          <w:t>1509a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Mehrlingsgeburt</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_Toc207394435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149</w:t>
        </w:r>
        <w:r w:rsidRPr="00650C74">
          <w:rPr>
            <w:rFonts w:ascii="Times New Roman" w:hAnsi="Times New Roman" w:cs="Times New Roman"/>
            <w:webHidden/>
          </w:rPr>
          <w:fldChar w:fldCharType="end"/>
        </w:r>
      </w:hyperlink>
    </w:p>
    <w:p w14:paraId="2E6F0789" w14:textId="4E6EDF58"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36" w:history="1">
        <w:r w:rsidRPr="00650C74">
          <w:rPr>
            <w:rStyle w:val="Hyperlink"/>
            <w:rFonts w:ascii="Times New Roman" w:hAnsi="Times New Roman" w:cs="Times New Roman"/>
          </w:rPr>
          <w:t>1510v</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Komplikationen in der Schwangerschaft</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_Toc207394436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149</w:t>
        </w:r>
        <w:r w:rsidRPr="00650C74">
          <w:rPr>
            <w:rFonts w:ascii="Times New Roman" w:hAnsi="Times New Roman" w:cs="Times New Roman"/>
            <w:webHidden/>
          </w:rPr>
          <w:fldChar w:fldCharType="end"/>
        </w:r>
      </w:hyperlink>
    </w:p>
    <w:p w14:paraId="7480D561" w14:textId="243F3500"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37" w:history="1">
        <w:r w:rsidRPr="00650C74">
          <w:rPr>
            <w:rStyle w:val="Hyperlink"/>
            <w:rFonts w:ascii="Times New Roman" w:hAnsi="Times New Roman" w:cs="Times New Roman"/>
          </w:rPr>
          <w:t>1512m</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Abnorme Kindslagen und -einstellungen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_Toc207394437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152</w:t>
        </w:r>
        <w:r w:rsidRPr="00650C74">
          <w:rPr>
            <w:rFonts w:ascii="Times New Roman" w:hAnsi="Times New Roman" w:cs="Times New Roman"/>
            <w:webHidden/>
          </w:rPr>
          <w:fldChar w:fldCharType="end"/>
        </w:r>
      </w:hyperlink>
    </w:p>
    <w:p w14:paraId="0D86D670" w14:textId="7D0F927B"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38" w:history="1">
        <w:r w:rsidRPr="00650C74">
          <w:rPr>
            <w:rStyle w:val="Hyperlink"/>
            <w:rFonts w:ascii="Times New Roman" w:hAnsi="Times New Roman" w:cs="Times New Roman"/>
          </w:rPr>
          <w:t>1514c</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Verminderte Kindsbewegungen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_Toc207394438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152</w:t>
        </w:r>
        <w:r w:rsidRPr="00650C74">
          <w:rPr>
            <w:rFonts w:ascii="Times New Roman" w:hAnsi="Times New Roman" w:cs="Times New Roman"/>
            <w:webHidden/>
          </w:rPr>
          <w:fldChar w:fldCharType="end"/>
        </w:r>
      </w:hyperlink>
    </w:p>
    <w:p w14:paraId="08DD4542" w14:textId="3AA7342E"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39" w:history="1">
        <w:r w:rsidRPr="00650C74">
          <w:rPr>
            <w:rStyle w:val="Hyperlink"/>
            <w:rFonts w:ascii="Times New Roman" w:hAnsi="Times New Roman" w:cs="Times New Roman"/>
          </w:rPr>
          <w:t>1515a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Uterusnarbe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_Toc207394439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152</w:t>
        </w:r>
        <w:r w:rsidRPr="00650C74">
          <w:rPr>
            <w:rFonts w:ascii="Times New Roman" w:hAnsi="Times New Roman" w:cs="Times New Roman"/>
            <w:webHidden/>
          </w:rPr>
          <w:fldChar w:fldCharType="end"/>
        </w:r>
      </w:hyperlink>
    </w:p>
    <w:p w14:paraId="2BB69BCA" w14:textId="292DF868"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40" w:history="1">
        <w:r w:rsidRPr="00650C74">
          <w:rPr>
            <w:rStyle w:val="Hyperlink"/>
            <w:rFonts w:ascii="Times New Roman" w:hAnsi="Times New Roman" w:cs="Times New Roman"/>
          </w:rPr>
          <w:t>1518a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Entbindung vor der Aufnahme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_Toc207394440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152</w:t>
        </w:r>
        <w:r w:rsidRPr="00650C74">
          <w:rPr>
            <w:rFonts w:ascii="Times New Roman" w:hAnsi="Times New Roman" w:cs="Times New Roman"/>
            <w:webHidden/>
          </w:rPr>
          <w:fldChar w:fldCharType="end"/>
        </w:r>
      </w:hyperlink>
    </w:p>
    <w:p w14:paraId="178371AC" w14:textId="778AAE4E"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41" w:history="1">
        <w:r w:rsidRPr="00650C74">
          <w:rPr>
            <w:rStyle w:val="Hyperlink"/>
            <w:rFonts w:ascii="Times New Roman" w:hAnsi="Times New Roman" w:cs="Times New Roman"/>
          </w:rPr>
          <w:t>1519m</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Frühgeburt, vorzeitige Wehen und frustrane Kontraktionen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_Toc207394441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153</w:t>
        </w:r>
        <w:r w:rsidRPr="00650C74">
          <w:rPr>
            <w:rFonts w:ascii="Times New Roman" w:hAnsi="Times New Roman" w:cs="Times New Roman"/>
            <w:webHidden/>
          </w:rPr>
          <w:fldChar w:fldCharType="end"/>
        </w:r>
      </w:hyperlink>
    </w:p>
    <w:p w14:paraId="28AC8C6E" w14:textId="2C6FBB05"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42" w:history="1">
        <w:r w:rsidRPr="00650C74">
          <w:rPr>
            <w:rStyle w:val="Hyperlink"/>
            <w:rFonts w:ascii="Times New Roman" w:hAnsi="Times New Roman" w:cs="Times New Roman"/>
          </w:rPr>
          <w:t>1520n</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Verlängerte Schwangerschaftsdauer und Übertragung</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_Toc207394442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153</w:t>
        </w:r>
        <w:r w:rsidRPr="00650C74">
          <w:rPr>
            <w:rFonts w:ascii="Times New Roman" w:hAnsi="Times New Roman" w:cs="Times New Roman"/>
            <w:webHidden/>
          </w:rPr>
          <w:fldChar w:fldCharType="end"/>
        </w:r>
      </w:hyperlink>
    </w:p>
    <w:p w14:paraId="7E943398" w14:textId="54FDBB99"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43" w:history="1">
        <w:r w:rsidRPr="00650C74">
          <w:rPr>
            <w:rStyle w:val="Hyperlink"/>
            <w:rFonts w:ascii="Times New Roman" w:hAnsi="Times New Roman" w:cs="Times New Roman"/>
          </w:rPr>
          <w:t>1521o</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Protrahierte Geburt</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_Toc207394443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154</w:t>
        </w:r>
        <w:r w:rsidRPr="00650C74">
          <w:rPr>
            <w:rFonts w:ascii="Times New Roman" w:hAnsi="Times New Roman" w:cs="Times New Roman"/>
            <w:webHidden/>
          </w:rPr>
          <w:fldChar w:fldCharType="end"/>
        </w:r>
      </w:hyperlink>
    </w:p>
    <w:p w14:paraId="168C540B" w14:textId="597D03F3"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44" w:history="1">
        <w:r w:rsidRPr="00650C74">
          <w:rPr>
            <w:rStyle w:val="Hyperlink"/>
            <w:rFonts w:ascii="Times New Roman" w:hAnsi="Times New Roman" w:cs="Times New Roman"/>
          </w:rPr>
          <w:t>1524a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Verlängerung der Austreibungsphase bei Epiduralanästhesie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_Toc207394444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154</w:t>
        </w:r>
        <w:r w:rsidRPr="00650C74">
          <w:rPr>
            <w:rFonts w:ascii="Times New Roman" w:hAnsi="Times New Roman" w:cs="Times New Roman"/>
            <w:webHidden/>
          </w:rPr>
          <w:fldChar w:fldCharType="end"/>
        </w:r>
      </w:hyperlink>
    </w:p>
    <w:p w14:paraId="2080ED5C" w14:textId="1872F3CE"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45" w:history="1">
        <w:r w:rsidRPr="00650C74">
          <w:rPr>
            <w:rStyle w:val="Hyperlink"/>
            <w:rFonts w:ascii="Times New Roman" w:hAnsi="Times New Roman" w:cs="Times New Roman"/>
          </w:rPr>
          <w:t>1525j</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Primärer und sekundärer Kaiserschnitt</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_Toc207394445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154</w:t>
        </w:r>
        <w:r w:rsidRPr="00650C74">
          <w:rPr>
            <w:rFonts w:ascii="Times New Roman" w:hAnsi="Times New Roman" w:cs="Times New Roman"/>
            <w:webHidden/>
          </w:rPr>
          <w:fldChar w:fldCharType="end"/>
        </w:r>
      </w:hyperlink>
    </w:p>
    <w:p w14:paraId="0D1EA137" w14:textId="4F79F5A3"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46" w:history="1">
        <w:r w:rsidRPr="00117255">
          <w:rPr>
            <w:rStyle w:val="Hyperlink"/>
          </w:rPr>
          <w:t>16</w:t>
        </w:r>
        <w:r>
          <w:rPr>
            <w:rFonts w:asciiTheme="minorHAnsi" w:eastAsiaTheme="minorEastAsia" w:hAnsiTheme="minorHAnsi" w:cstheme="minorBidi"/>
            <w:b w:val="0"/>
            <w:bCs w:val="0"/>
            <w:kern w:val="2"/>
            <w14:ligatures w14:val="standardContextual"/>
          </w:rPr>
          <w:tab/>
        </w:r>
        <w:r w:rsidRPr="00117255">
          <w:rPr>
            <w:rStyle w:val="Hyperlink"/>
          </w:rPr>
          <w:t xml:space="preserve">Bestimmte Zustände, die ihren Ursprung in der </w:t>
        </w:r>
        <w:r>
          <w:rPr>
            <w:rStyle w:val="Hyperlink"/>
          </w:rPr>
          <w:br/>
        </w:r>
        <w:r w:rsidRPr="00117255">
          <w:rPr>
            <w:rStyle w:val="Hyperlink"/>
          </w:rPr>
          <w:t>Perinatalperiode haben</w:t>
        </w:r>
        <w:r>
          <w:rPr>
            <w:webHidden/>
          </w:rPr>
          <w:tab/>
        </w:r>
        <w:r>
          <w:rPr>
            <w:webHidden/>
          </w:rPr>
          <w:fldChar w:fldCharType="begin"/>
        </w:r>
        <w:r>
          <w:rPr>
            <w:webHidden/>
          </w:rPr>
          <w:instrText xml:space="preserve"> PAGEREF _Toc207394446 \h </w:instrText>
        </w:r>
        <w:r>
          <w:rPr>
            <w:webHidden/>
          </w:rPr>
        </w:r>
        <w:r>
          <w:rPr>
            <w:webHidden/>
          </w:rPr>
          <w:fldChar w:fldCharType="separate"/>
        </w:r>
        <w:r w:rsidR="00AC558A">
          <w:rPr>
            <w:webHidden/>
          </w:rPr>
          <w:t>155</w:t>
        </w:r>
        <w:r>
          <w:rPr>
            <w:webHidden/>
          </w:rPr>
          <w:fldChar w:fldCharType="end"/>
        </w:r>
      </w:hyperlink>
    </w:p>
    <w:p w14:paraId="6B1B76B2" w14:textId="3D612044"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47" w:history="1">
        <w:r w:rsidRPr="00650C74">
          <w:rPr>
            <w:rStyle w:val="Hyperlink"/>
            <w:rFonts w:ascii="Times New Roman" w:hAnsi="Times New Roman" w:cs="Times New Roman"/>
          </w:rPr>
          <w:t>1601a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Neugeborene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_Toc207394447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155</w:t>
        </w:r>
        <w:r w:rsidRPr="00650C74">
          <w:rPr>
            <w:rFonts w:ascii="Times New Roman" w:hAnsi="Times New Roman" w:cs="Times New Roman"/>
            <w:webHidden/>
          </w:rPr>
          <w:fldChar w:fldCharType="end"/>
        </w:r>
      </w:hyperlink>
    </w:p>
    <w:p w14:paraId="17A581F4" w14:textId="21B960DF"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48" w:history="1">
        <w:r w:rsidRPr="00650C74">
          <w:rPr>
            <w:rStyle w:val="Hyperlink"/>
            <w:rFonts w:ascii="Times New Roman" w:hAnsi="Times New Roman" w:cs="Times New Roman"/>
          </w:rPr>
          <w:t>1602a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Definition der Zustände, die ihren Ursprung in der Perinatalperiode haben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_Toc207394448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157</w:t>
        </w:r>
        <w:r w:rsidRPr="00650C74">
          <w:rPr>
            <w:rFonts w:ascii="Times New Roman" w:hAnsi="Times New Roman" w:cs="Times New Roman"/>
            <w:webHidden/>
          </w:rPr>
          <w:fldChar w:fldCharType="end"/>
        </w:r>
      </w:hyperlink>
    </w:p>
    <w:p w14:paraId="437727B6" w14:textId="4CA95196"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49" w:history="1">
        <w:r w:rsidRPr="00650C74">
          <w:rPr>
            <w:rStyle w:val="Hyperlink"/>
            <w:rFonts w:ascii="Times New Roman" w:hAnsi="Times New Roman" w:cs="Times New Roman"/>
          </w:rPr>
          <w:t>1603t</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Besondere Maßnahmen für das kranke Neugeborene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_Toc207394449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158</w:t>
        </w:r>
        <w:r w:rsidRPr="00650C74">
          <w:rPr>
            <w:rFonts w:ascii="Times New Roman" w:hAnsi="Times New Roman" w:cs="Times New Roman"/>
            <w:webHidden/>
          </w:rPr>
          <w:fldChar w:fldCharType="end"/>
        </w:r>
      </w:hyperlink>
    </w:p>
    <w:p w14:paraId="4D3B4230" w14:textId="5719008F"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50" w:history="1">
        <w:r w:rsidRPr="00650C74">
          <w:rPr>
            <w:rStyle w:val="Hyperlink"/>
            <w:rFonts w:ascii="Times New Roman" w:hAnsi="Times New Roman" w:cs="Times New Roman"/>
          </w:rPr>
          <w:t>1605u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Massives Aspirationssyndrom und transitorische Tachypnoe beim Neugeborenen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_Toc207394450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158</w:t>
        </w:r>
        <w:r w:rsidRPr="00650C74">
          <w:rPr>
            <w:rFonts w:ascii="Times New Roman" w:hAnsi="Times New Roman" w:cs="Times New Roman"/>
            <w:webHidden/>
          </w:rPr>
          <w:fldChar w:fldCharType="end"/>
        </w:r>
      </w:hyperlink>
    </w:p>
    <w:p w14:paraId="756719CE" w14:textId="63F80B7E"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51" w:history="1">
        <w:r w:rsidRPr="00650C74">
          <w:rPr>
            <w:rStyle w:val="Hyperlink"/>
            <w:rFonts w:ascii="Times New Roman" w:hAnsi="Times New Roman" w:cs="Times New Roman"/>
          </w:rPr>
          <w:t>1606e</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Hypoxisch-ischämische Enzephalopathie (HIE)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_Toc207394451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159</w:t>
        </w:r>
        <w:r w:rsidRPr="00650C74">
          <w:rPr>
            <w:rFonts w:ascii="Times New Roman" w:hAnsi="Times New Roman" w:cs="Times New Roman"/>
            <w:webHidden/>
          </w:rPr>
          <w:fldChar w:fldCharType="end"/>
        </w:r>
      </w:hyperlink>
    </w:p>
    <w:p w14:paraId="0F55E308" w14:textId="0315739E"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52" w:history="1">
        <w:r w:rsidRPr="00117255">
          <w:rPr>
            <w:rStyle w:val="Hyperlink"/>
          </w:rPr>
          <w:t>18</w:t>
        </w:r>
        <w:r>
          <w:rPr>
            <w:rFonts w:asciiTheme="minorHAnsi" w:eastAsiaTheme="minorEastAsia" w:hAnsiTheme="minorHAnsi" w:cstheme="minorBidi"/>
            <w:b w:val="0"/>
            <w:bCs w:val="0"/>
            <w:kern w:val="2"/>
            <w14:ligatures w14:val="standardContextual"/>
          </w:rPr>
          <w:tab/>
        </w:r>
        <w:r w:rsidRPr="00117255">
          <w:rPr>
            <w:rStyle w:val="Hyperlink"/>
          </w:rPr>
          <w:t xml:space="preserve">Symptome und abnorme klinische und Laborbefunde, </w:t>
        </w:r>
        <w:r>
          <w:rPr>
            <w:rStyle w:val="Hyperlink"/>
          </w:rPr>
          <w:br/>
        </w:r>
        <w:r w:rsidRPr="00117255">
          <w:rPr>
            <w:rStyle w:val="Hyperlink"/>
          </w:rPr>
          <w:t>die anderenorts nicht klassifiziert sind</w:t>
        </w:r>
        <w:r>
          <w:rPr>
            <w:webHidden/>
          </w:rPr>
          <w:tab/>
        </w:r>
        <w:r>
          <w:rPr>
            <w:webHidden/>
          </w:rPr>
          <w:fldChar w:fldCharType="begin"/>
        </w:r>
        <w:r>
          <w:rPr>
            <w:webHidden/>
          </w:rPr>
          <w:instrText xml:space="preserve"> PAGEREF _Toc207394452 \h </w:instrText>
        </w:r>
        <w:r>
          <w:rPr>
            <w:webHidden/>
          </w:rPr>
        </w:r>
        <w:r>
          <w:rPr>
            <w:webHidden/>
          </w:rPr>
          <w:fldChar w:fldCharType="separate"/>
        </w:r>
        <w:r w:rsidR="00AC558A">
          <w:rPr>
            <w:webHidden/>
          </w:rPr>
          <w:t>161</w:t>
        </w:r>
        <w:r>
          <w:rPr>
            <w:webHidden/>
          </w:rPr>
          <w:fldChar w:fldCharType="end"/>
        </w:r>
      </w:hyperlink>
    </w:p>
    <w:p w14:paraId="6CF372A9" w14:textId="6DB0FF0B"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53" w:history="1">
        <w:r w:rsidRPr="00650C74">
          <w:rPr>
            <w:rStyle w:val="Hyperlink"/>
            <w:rFonts w:ascii="Times New Roman" w:hAnsi="Times New Roman" w:cs="Times New Roman"/>
          </w:rPr>
          <w:t>1804f</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Inkontinenz</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_Toc207394453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161</w:t>
        </w:r>
        <w:r w:rsidRPr="00650C74">
          <w:rPr>
            <w:rFonts w:ascii="Times New Roman" w:hAnsi="Times New Roman" w:cs="Times New Roman"/>
            <w:webHidden/>
          </w:rPr>
          <w:fldChar w:fldCharType="end"/>
        </w:r>
      </w:hyperlink>
    </w:p>
    <w:p w14:paraId="5282A58B" w14:textId="2A00D2CB"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54" w:history="1">
        <w:r w:rsidRPr="00650C74">
          <w:rPr>
            <w:rStyle w:val="Hyperlink"/>
            <w:rFonts w:ascii="Times New Roman" w:hAnsi="Times New Roman" w:cs="Times New Roman"/>
          </w:rPr>
          <w:t>1805f</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Fieberkrämpfe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_Toc207394454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161</w:t>
        </w:r>
        <w:r w:rsidRPr="00650C74">
          <w:rPr>
            <w:rFonts w:ascii="Times New Roman" w:hAnsi="Times New Roman" w:cs="Times New Roman"/>
            <w:webHidden/>
          </w:rPr>
          <w:fldChar w:fldCharType="end"/>
        </w:r>
      </w:hyperlink>
    </w:p>
    <w:p w14:paraId="7915B1EA" w14:textId="29D0DEC7"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55" w:history="1">
        <w:r w:rsidRPr="00650C74">
          <w:rPr>
            <w:rStyle w:val="Hyperlink"/>
            <w:rFonts w:ascii="Times New Roman" w:hAnsi="Times New Roman" w:cs="Times New Roman"/>
          </w:rPr>
          <w:t>1806u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Schmerzdiagnosen und Schmerzbehandlungsverfahren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_Toc207394455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161</w:t>
        </w:r>
        <w:r w:rsidRPr="00650C74">
          <w:rPr>
            <w:rFonts w:ascii="Times New Roman" w:hAnsi="Times New Roman" w:cs="Times New Roman"/>
            <w:webHidden/>
          </w:rPr>
          <w:fldChar w:fldCharType="end"/>
        </w:r>
      </w:hyperlink>
    </w:p>
    <w:p w14:paraId="505757D7" w14:textId="78160A01"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56" w:history="1">
        <w:r w:rsidRPr="00650C74">
          <w:rPr>
            <w:rStyle w:val="Hyperlink"/>
            <w:rFonts w:ascii="Times New Roman" w:hAnsi="Times New Roman" w:cs="Times New Roman"/>
          </w:rPr>
          <w:t>1807u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Fieber, postoperativ</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_Toc207394456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163</w:t>
        </w:r>
        <w:r w:rsidRPr="00650C74">
          <w:rPr>
            <w:rFonts w:ascii="Times New Roman" w:hAnsi="Times New Roman" w:cs="Times New Roman"/>
            <w:webHidden/>
          </w:rPr>
          <w:fldChar w:fldCharType="end"/>
        </w:r>
      </w:hyperlink>
    </w:p>
    <w:p w14:paraId="41D1BA6F" w14:textId="68AD23DE"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57" w:history="1">
        <w:r w:rsidRPr="00650C74">
          <w:rPr>
            <w:rStyle w:val="Hyperlink"/>
            <w:rFonts w:ascii="Times New Roman" w:hAnsi="Times New Roman" w:cs="Times New Roman"/>
          </w:rPr>
          <w:t>1808u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Kachexie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_Toc207394457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164</w:t>
        </w:r>
        <w:r w:rsidRPr="00650C74">
          <w:rPr>
            <w:rFonts w:ascii="Times New Roman" w:hAnsi="Times New Roman" w:cs="Times New Roman"/>
            <w:webHidden/>
          </w:rPr>
          <w:fldChar w:fldCharType="end"/>
        </w:r>
      </w:hyperlink>
    </w:p>
    <w:p w14:paraId="25E9FA4F" w14:textId="7585FDBD"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58" w:history="1">
        <w:r w:rsidRPr="00117255">
          <w:rPr>
            <w:rStyle w:val="Hyperlink"/>
          </w:rPr>
          <w:t>19</w:t>
        </w:r>
        <w:r>
          <w:rPr>
            <w:rFonts w:asciiTheme="minorHAnsi" w:eastAsiaTheme="minorEastAsia" w:hAnsiTheme="minorHAnsi" w:cstheme="minorBidi"/>
            <w:b w:val="0"/>
            <w:bCs w:val="0"/>
            <w:kern w:val="2"/>
            <w14:ligatures w14:val="standardContextual"/>
          </w:rPr>
          <w:tab/>
        </w:r>
        <w:r w:rsidRPr="00117255">
          <w:rPr>
            <w:rStyle w:val="Hyperlink"/>
          </w:rPr>
          <w:t xml:space="preserve">Verletzungen, Vergiftungen und bestimmte andere Folgen </w:t>
        </w:r>
        <w:r>
          <w:rPr>
            <w:rStyle w:val="Hyperlink"/>
          </w:rPr>
          <w:br/>
        </w:r>
        <w:r w:rsidRPr="00117255">
          <w:rPr>
            <w:rStyle w:val="Hyperlink"/>
          </w:rPr>
          <w:t>äusserer Ursachen</w:t>
        </w:r>
        <w:r>
          <w:rPr>
            <w:webHidden/>
          </w:rPr>
          <w:tab/>
        </w:r>
        <w:r>
          <w:rPr>
            <w:webHidden/>
          </w:rPr>
          <w:fldChar w:fldCharType="begin"/>
        </w:r>
        <w:r>
          <w:rPr>
            <w:webHidden/>
          </w:rPr>
          <w:instrText xml:space="preserve"> PAGEREF _Toc207394458 \h </w:instrText>
        </w:r>
        <w:r>
          <w:rPr>
            <w:webHidden/>
          </w:rPr>
        </w:r>
        <w:r>
          <w:rPr>
            <w:webHidden/>
          </w:rPr>
          <w:fldChar w:fldCharType="separate"/>
        </w:r>
        <w:r w:rsidR="00AC558A">
          <w:rPr>
            <w:webHidden/>
          </w:rPr>
          <w:t>165</w:t>
        </w:r>
        <w:r>
          <w:rPr>
            <w:webHidden/>
          </w:rPr>
          <w:fldChar w:fldCharType="end"/>
        </w:r>
      </w:hyperlink>
    </w:p>
    <w:p w14:paraId="1C347534" w14:textId="0E87B3FC"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59" w:history="1">
        <w:r w:rsidRPr="00650C74">
          <w:rPr>
            <w:rStyle w:val="Hyperlink"/>
            <w:rFonts w:ascii="Times New Roman" w:hAnsi="Times New Roman" w:cs="Times New Roman"/>
          </w:rPr>
          <w:t>1902a</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Oberflächliche Verletzungen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_Toc207394459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165</w:t>
        </w:r>
        <w:r w:rsidRPr="00650C74">
          <w:rPr>
            <w:rFonts w:ascii="Times New Roman" w:hAnsi="Times New Roman" w:cs="Times New Roman"/>
            <w:webHidden/>
          </w:rPr>
          <w:fldChar w:fldCharType="end"/>
        </w:r>
      </w:hyperlink>
    </w:p>
    <w:p w14:paraId="238110D4" w14:textId="2209B7F6"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60" w:history="1">
        <w:r w:rsidRPr="00650C74">
          <w:rPr>
            <w:rStyle w:val="Hyperlink"/>
            <w:rFonts w:ascii="Times New Roman" w:hAnsi="Times New Roman" w:cs="Times New Roman"/>
          </w:rPr>
          <w:t>1903c</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Fraktur und Luxation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_Toc207394460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165</w:t>
        </w:r>
        <w:r w:rsidRPr="00650C74">
          <w:rPr>
            <w:rFonts w:ascii="Times New Roman" w:hAnsi="Times New Roman" w:cs="Times New Roman"/>
            <w:webHidden/>
          </w:rPr>
          <w:fldChar w:fldCharType="end"/>
        </w:r>
      </w:hyperlink>
    </w:p>
    <w:p w14:paraId="296F4CB0" w14:textId="493E2D21"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61" w:history="1">
        <w:r w:rsidRPr="00650C74">
          <w:rPr>
            <w:rStyle w:val="Hyperlink"/>
            <w:rFonts w:ascii="Times New Roman" w:hAnsi="Times New Roman" w:cs="Times New Roman"/>
          </w:rPr>
          <w:t>1905l</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Offene Wunden/Verletzungen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_Toc207394461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166</w:t>
        </w:r>
        <w:r w:rsidRPr="00650C74">
          <w:rPr>
            <w:rFonts w:ascii="Times New Roman" w:hAnsi="Times New Roman" w:cs="Times New Roman"/>
            <w:webHidden/>
          </w:rPr>
          <w:fldChar w:fldCharType="end"/>
        </w:r>
      </w:hyperlink>
    </w:p>
    <w:p w14:paraId="2DDDD434" w14:textId="0F4B9C26"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62" w:history="1">
        <w:r w:rsidRPr="00650C74">
          <w:rPr>
            <w:rStyle w:val="Hyperlink"/>
            <w:rFonts w:ascii="Times New Roman" w:hAnsi="Times New Roman" w:cs="Times New Roman"/>
          </w:rPr>
          <w:t>1909c</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Bewusstlosigkeit</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_Toc207394462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168</w:t>
        </w:r>
        <w:r w:rsidRPr="00650C74">
          <w:rPr>
            <w:rFonts w:ascii="Times New Roman" w:hAnsi="Times New Roman" w:cs="Times New Roman"/>
            <w:webHidden/>
          </w:rPr>
          <w:fldChar w:fldCharType="end"/>
        </w:r>
      </w:hyperlink>
    </w:p>
    <w:p w14:paraId="3222A7AF" w14:textId="6722283C"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63" w:history="1">
        <w:r w:rsidRPr="00650C74">
          <w:rPr>
            <w:rStyle w:val="Hyperlink"/>
            <w:rFonts w:ascii="Times New Roman" w:hAnsi="Times New Roman" w:cs="Times New Roman"/>
          </w:rPr>
          <w:t>1910t</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Verletzung des Rückenmarks (mit traumatischer Paraplegie und Tetraplegie)</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_Toc207394463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169</w:t>
        </w:r>
        <w:r w:rsidRPr="00650C74">
          <w:rPr>
            <w:rFonts w:ascii="Times New Roman" w:hAnsi="Times New Roman" w:cs="Times New Roman"/>
            <w:webHidden/>
          </w:rPr>
          <w:fldChar w:fldCharType="end"/>
        </w:r>
      </w:hyperlink>
    </w:p>
    <w:p w14:paraId="7687A16A" w14:textId="3E9EC51B"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64" w:history="1">
        <w:r w:rsidRPr="00650C74">
          <w:rPr>
            <w:rStyle w:val="Hyperlink"/>
            <w:rFonts w:ascii="Times New Roman" w:hAnsi="Times New Roman" w:cs="Times New Roman"/>
          </w:rPr>
          <w:t>1911s</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Mehrfachverletzungen und multiple Verletzungen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_Toc207394464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172</w:t>
        </w:r>
        <w:r w:rsidRPr="00650C74">
          <w:rPr>
            <w:rFonts w:ascii="Times New Roman" w:hAnsi="Times New Roman" w:cs="Times New Roman"/>
            <w:webHidden/>
          </w:rPr>
          <w:fldChar w:fldCharType="end"/>
        </w:r>
      </w:hyperlink>
    </w:p>
    <w:p w14:paraId="4C484C3A" w14:textId="4C80B115"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65" w:history="1">
        <w:r w:rsidRPr="00650C74">
          <w:rPr>
            <w:rStyle w:val="Hyperlink"/>
            <w:rFonts w:ascii="Times New Roman" w:hAnsi="Times New Roman" w:cs="Times New Roman"/>
          </w:rPr>
          <w:t>1914u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Verbrennungen und Verätzungen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_Toc207394465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174</w:t>
        </w:r>
        <w:r w:rsidRPr="00650C74">
          <w:rPr>
            <w:rFonts w:ascii="Times New Roman" w:hAnsi="Times New Roman" w:cs="Times New Roman"/>
            <w:webHidden/>
          </w:rPr>
          <w:fldChar w:fldCharType="end"/>
        </w:r>
      </w:hyperlink>
    </w:p>
    <w:p w14:paraId="0CA13C7E" w14:textId="7554C8AC"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66" w:history="1">
        <w:r w:rsidRPr="00650C74">
          <w:rPr>
            <w:rStyle w:val="Hyperlink"/>
            <w:rFonts w:ascii="Times New Roman" w:hAnsi="Times New Roman" w:cs="Times New Roman"/>
          </w:rPr>
          <w:t>1915l</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Missbrauch/Misshandlung von Erwachsenen und Kindern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_Toc207394466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176</w:t>
        </w:r>
        <w:r w:rsidRPr="00650C74">
          <w:rPr>
            <w:rFonts w:ascii="Times New Roman" w:hAnsi="Times New Roman" w:cs="Times New Roman"/>
            <w:webHidden/>
          </w:rPr>
          <w:fldChar w:fldCharType="end"/>
        </w:r>
      </w:hyperlink>
    </w:p>
    <w:p w14:paraId="209A6513" w14:textId="28617AC1"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67" w:history="1">
        <w:r w:rsidRPr="00650C74">
          <w:rPr>
            <w:rStyle w:val="Hyperlink"/>
            <w:rFonts w:ascii="Times New Roman" w:hAnsi="Times New Roman" w:cs="Times New Roman"/>
          </w:rPr>
          <w:t>1916k</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Vergiftung durch Arzneimittel, Drogen und biologisch aktive Substanzen</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_Toc207394467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176</w:t>
        </w:r>
        <w:r w:rsidRPr="00650C74">
          <w:rPr>
            <w:rFonts w:ascii="Times New Roman" w:hAnsi="Times New Roman" w:cs="Times New Roman"/>
            <w:webHidden/>
          </w:rPr>
          <w:fldChar w:fldCharType="end"/>
        </w:r>
      </w:hyperlink>
    </w:p>
    <w:p w14:paraId="5E243F53" w14:textId="5CB86E83"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68" w:history="1">
        <w:r w:rsidRPr="00650C74">
          <w:rPr>
            <w:rStyle w:val="Hyperlink"/>
            <w:rFonts w:ascii="Times New Roman" w:hAnsi="Times New Roman" w:cs="Times New Roman"/>
          </w:rPr>
          <w:t>1917u</w:t>
        </w:r>
        <w:r w:rsidRPr="00650C74">
          <w:rPr>
            <w:rFonts w:ascii="Times New Roman" w:eastAsiaTheme="minorEastAsia" w:hAnsi="Times New Roman" w:cs="Times New Roman"/>
            <w:kern w:val="2"/>
            <w:sz w:val="24"/>
            <w:szCs w:val="24"/>
            <w14:ligatures w14:val="standardContextual"/>
          </w:rPr>
          <w:tab/>
        </w:r>
        <w:r w:rsidRPr="00650C74">
          <w:rPr>
            <w:rStyle w:val="Hyperlink"/>
            <w:rFonts w:ascii="Times New Roman" w:hAnsi="Times New Roman" w:cs="Times New Roman"/>
          </w:rPr>
          <w:t>Unerwünschte Nebenwirkungen von Arzneimitteln (bei Einnahme gemäß Verordnung)</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_Toc207394468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177</w:t>
        </w:r>
        <w:r w:rsidRPr="00650C74">
          <w:rPr>
            <w:rFonts w:ascii="Times New Roman" w:hAnsi="Times New Roman" w:cs="Times New Roman"/>
            <w:webHidden/>
          </w:rPr>
          <w:fldChar w:fldCharType="end"/>
        </w:r>
      </w:hyperlink>
    </w:p>
    <w:p w14:paraId="2F9E408D" w14:textId="51C5A866"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69" w:history="1">
        <w:r w:rsidRPr="00117255">
          <w:rPr>
            <w:rStyle w:val="Hyperlink"/>
            <w:rFonts w:eastAsia="MS Mincho"/>
          </w:rPr>
          <w:t>Anhang A</w:t>
        </w:r>
        <w:r>
          <w:rPr>
            <w:webHidden/>
          </w:rPr>
          <w:tab/>
        </w:r>
        <w:r>
          <w:rPr>
            <w:webHidden/>
          </w:rPr>
          <w:fldChar w:fldCharType="begin"/>
        </w:r>
        <w:r>
          <w:rPr>
            <w:webHidden/>
          </w:rPr>
          <w:instrText xml:space="preserve"> PAGEREF _Toc207394469 \h </w:instrText>
        </w:r>
        <w:r>
          <w:rPr>
            <w:webHidden/>
          </w:rPr>
        </w:r>
        <w:r>
          <w:rPr>
            <w:webHidden/>
          </w:rPr>
          <w:fldChar w:fldCharType="separate"/>
        </w:r>
        <w:r w:rsidR="00AC558A">
          <w:rPr>
            <w:webHidden/>
          </w:rPr>
          <w:t>181</w:t>
        </w:r>
        <w:r>
          <w:rPr>
            <w:webHidden/>
          </w:rPr>
          <w:fldChar w:fldCharType="end"/>
        </w:r>
      </w:hyperlink>
    </w:p>
    <w:p w14:paraId="651F1C30" w14:textId="19C38F57"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70" w:history="1">
        <w:r w:rsidRPr="00650C74">
          <w:rPr>
            <w:rStyle w:val="Hyperlink"/>
            <w:rFonts w:ascii="Times New Roman" w:hAnsi="Times New Roman" w:cs="Times New Roman"/>
          </w:rPr>
          <w:t>Grundregeln zur Verschlüsselung (WHO)</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_Toc207394470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181</w:t>
        </w:r>
        <w:r w:rsidRPr="00650C74">
          <w:rPr>
            <w:rFonts w:ascii="Times New Roman" w:hAnsi="Times New Roman" w:cs="Times New Roman"/>
            <w:webHidden/>
          </w:rPr>
          <w:fldChar w:fldCharType="end"/>
        </w:r>
      </w:hyperlink>
    </w:p>
    <w:p w14:paraId="75895BC3" w14:textId="158C99A7"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71" w:history="1">
        <w:r w:rsidRPr="00117255">
          <w:rPr>
            <w:rStyle w:val="Hyperlink"/>
            <w:rFonts w:eastAsia="MS Mincho"/>
          </w:rPr>
          <w:t>Anhang B</w:t>
        </w:r>
        <w:r>
          <w:rPr>
            <w:webHidden/>
          </w:rPr>
          <w:tab/>
        </w:r>
        <w:r>
          <w:rPr>
            <w:webHidden/>
          </w:rPr>
          <w:fldChar w:fldCharType="begin"/>
        </w:r>
        <w:r>
          <w:rPr>
            <w:webHidden/>
          </w:rPr>
          <w:instrText xml:space="preserve"> PAGEREF _Toc207394471 \h </w:instrText>
        </w:r>
        <w:r>
          <w:rPr>
            <w:webHidden/>
          </w:rPr>
        </w:r>
        <w:r>
          <w:rPr>
            <w:webHidden/>
          </w:rPr>
          <w:fldChar w:fldCharType="separate"/>
        </w:r>
        <w:r w:rsidR="00AC558A">
          <w:rPr>
            <w:webHidden/>
          </w:rPr>
          <w:t>183</w:t>
        </w:r>
        <w:r>
          <w:rPr>
            <w:webHidden/>
          </w:rPr>
          <w:fldChar w:fldCharType="end"/>
        </w:r>
      </w:hyperlink>
    </w:p>
    <w:p w14:paraId="3192517C" w14:textId="71238B74"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72" w:history="1">
        <w:r w:rsidRPr="00650C74">
          <w:rPr>
            <w:rStyle w:val="Hyperlink"/>
            <w:rFonts w:ascii="Times New Roman" w:hAnsi="Times New Roman" w:cs="Times New Roman"/>
          </w:rPr>
          <w:t>Zusammenfassung der Änderungen:</w:t>
        </w:r>
        <w:r w:rsidRPr="00650C74">
          <w:rPr>
            <w:rStyle w:val="Hyperlink"/>
            <w:rFonts w:ascii="Times New Roman" w:hAnsi="Times New Roman" w:cs="Times New Roman"/>
          </w:rPr>
          <w:br/>
          <w:t>Deutsche Kodierrichtlinien Version 2026 gegenüber der Vorversion 2025</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_Toc207394472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183</w:t>
        </w:r>
        <w:r w:rsidRPr="00650C74">
          <w:rPr>
            <w:rFonts w:ascii="Times New Roman" w:hAnsi="Times New Roman" w:cs="Times New Roman"/>
            <w:webHidden/>
          </w:rPr>
          <w:fldChar w:fldCharType="end"/>
        </w:r>
      </w:hyperlink>
    </w:p>
    <w:p w14:paraId="016DE9DA" w14:textId="3FE8F6B3"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83" w:history="1">
        <w:r w:rsidRPr="00117255">
          <w:rPr>
            <w:rStyle w:val="Hyperlink"/>
          </w:rPr>
          <w:t>Anhang C</w:t>
        </w:r>
        <w:r>
          <w:rPr>
            <w:webHidden/>
          </w:rPr>
          <w:tab/>
        </w:r>
        <w:r>
          <w:rPr>
            <w:webHidden/>
          </w:rPr>
          <w:fldChar w:fldCharType="begin"/>
        </w:r>
        <w:r>
          <w:rPr>
            <w:webHidden/>
          </w:rPr>
          <w:instrText xml:space="preserve"> PAGEREF _Toc207394483 \h </w:instrText>
        </w:r>
        <w:r>
          <w:rPr>
            <w:webHidden/>
          </w:rPr>
        </w:r>
        <w:r>
          <w:rPr>
            <w:webHidden/>
          </w:rPr>
          <w:fldChar w:fldCharType="separate"/>
        </w:r>
        <w:r w:rsidR="00AC558A">
          <w:rPr>
            <w:webHidden/>
          </w:rPr>
          <w:t>187</w:t>
        </w:r>
        <w:r>
          <w:rPr>
            <w:webHidden/>
          </w:rPr>
          <w:fldChar w:fldCharType="end"/>
        </w:r>
      </w:hyperlink>
    </w:p>
    <w:p w14:paraId="70B0EF4A" w14:textId="0ED818A8"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84" w:history="1">
        <w:r w:rsidRPr="00650C74">
          <w:rPr>
            <w:rStyle w:val="Hyperlink"/>
            <w:rFonts w:ascii="Times New Roman" w:hAnsi="Times New Roman" w:cs="Times New Roman"/>
          </w:rPr>
          <w:t xml:space="preserve">Entscheidungen des Schlichtungsausschusses auf Bundesebene zur Klärung strittiger Kodier- </w:t>
        </w:r>
        <w:r w:rsidRPr="00650C74">
          <w:rPr>
            <w:rStyle w:val="Hyperlink"/>
            <w:rFonts w:ascii="Times New Roman" w:hAnsi="Times New Roman" w:cs="Times New Roman"/>
          </w:rPr>
          <w:br/>
          <w:t>und Abrechnungsfragen nach § 19 KHG (Krankenhausfinanzierungsgesetz)</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_Toc207394484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187</w:t>
        </w:r>
        <w:r w:rsidRPr="00650C74">
          <w:rPr>
            <w:rFonts w:ascii="Times New Roman" w:hAnsi="Times New Roman" w:cs="Times New Roman"/>
            <w:webHidden/>
          </w:rPr>
          <w:fldChar w:fldCharType="end"/>
        </w:r>
      </w:hyperlink>
    </w:p>
    <w:p w14:paraId="6F09F432" w14:textId="2F9F8F3F"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86" w:history="1">
        <w:r w:rsidRPr="00117255">
          <w:rPr>
            <w:rStyle w:val="Hyperlink"/>
          </w:rPr>
          <w:t>Schlagwortverzeichnis</w:t>
        </w:r>
        <w:r>
          <w:rPr>
            <w:webHidden/>
          </w:rPr>
          <w:tab/>
        </w:r>
        <w:r>
          <w:rPr>
            <w:webHidden/>
          </w:rPr>
          <w:fldChar w:fldCharType="begin"/>
        </w:r>
        <w:r>
          <w:rPr>
            <w:webHidden/>
          </w:rPr>
          <w:instrText xml:space="preserve"> PAGEREF _Toc207394486 \h </w:instrText>
        </w:r>
        <w:r>
          <w:rPr>
            <w:webHidden/>
          </w:rPr>
        </w:r>
        <w:r>
          <w:rPr>
            <w:webHidden/>
          </w:rPr>
          <w:fldChar w:fldCharType="separate"/>
        </w:r>
        <w:r w:rsidR="00AC558A">
          <w:rPr>
            <w:webHidden/>
          </w:rPr>
          <w:t>201</w:t>
        </w:r>
        <w:r>
          <w:rPr>
            <w:webHidden/>
          </w:rPr>
          <w:fldChar w:fldCharType="end"/>
        </w:r>
      </w:hyperlink>
    </w:p>
    <w:p w14:paraId="6BEA22E3" w14:textId="20B0B5EC"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87" w:history="1">
        <w:r w:rsidRPr="00117255">
          <w:rPr>
            <w:rStyle w:val="Hyperlink"/>
          </w:rPr>
          <w:t>Schlüsselnummerverzeichnisse</w:t>
        </w:r>
        <w:r>
          <w:rPr>
            <w:webHidden/>
          </w:rPr>
          <w:tab/>
        </w:r>
        <w:r>
          <w:rPr>
            <w:webHidden/>
          </w:rPr>
          <w:fldChar w:fldCharType="begin"/>
        </w:r>
        <w:r>
          <w:rPr>
            <w:webHidden/>
          </w:rPr>
          <w:instrText xml:space="preserve"> PAGEREF _Toc207394487 \h </w:instrText>
        </w:r>
        <w:r>
          <w:rPr>
            <w:webHidden/>
          </w:rPr>
        </w:r>
        <w:r>
          <w:rPr>
            <w:webHidden/>
          </w:rPr>
          <w:fldChar w:fldCharType="separate"/>
        </w:r>
        <w:r w:rsidR="00AC558A">
          <w:rPr>
            <w:webHidden/>
          </w:rPr>
          <w:t>209</w:t>
        </w:r>
        <w:r>
          <w:rPr>
            <w:webHidden/>
          </w:rPr>
          <w:fldChar w:fldCharType="end"/>
        </w:r>
      </w:hyperlink>
    </w:p>
    <w:p w14:paraId="10496111" w14:textId="494DB4D7"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88" w:history="1">
        <w:r w:rsidRPr="00650C74">
          <w:rPr>
            <w:rStyle w:val="Hyperlink"/>
            <w:rFonts w:ascii="Times New Roman" w:hAnsi="Times New Roman" w:cs="Times New Roman"/>
          </w:rPr>
          <w:t>ICD-Kode-Index</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_Toc207394488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209</w:t>
        </w:r>
        <w:r w:rsidRPr="00650C74">
          <w:rPr>
            <w:rFonts w:ascii="Times New Roman" w:hAnsi="Times New Roman" w:cs="Times New Roman"/>
            <w:webHidden/>
          </w:rPr>
          <w:fldChar w:fldCharType="end"/>
        </w:r>
      </w:hyperlink>
    </w:p>
    <w:p w14:paraId="6A1D93BA" w14:textId="6494C438" w:rsidR="00650C74" w:rsidRPr="00650C74" w:rsidRDefault="00650C74" w:rsidP="00650C74">
      <w:pPr>
        <w:pStyle w:val="Verzeichnis2"/>
        <w:rPr>
          <w:rFonts w:ascii="Times New Roman" w:eastAsiaTheme="minorEastAsia" w:hAnsi="Times New Roman" w:cs="Times New Roman"/>
          <w:kern w:val="2"/>
          <w:sz w:val="24"/>
          <w:szCs w:val="24"/>
          <w14:ligatures w14:val="standardContextual"/>
        </w:rPr>
      </w:pPr>
      <w:hyperlink w:anchor="_Toc207394489" w:history="1">
        <w:r w:rsidRPr="00650C74">
          <w:rPr>
            <w:rStyle w:val="Hyperlink"/>
            <w:rFonts w:ascii="Times New Roman" w:hAnsi="Times New Roman" w:cs="Times New Roman"/>
            <w:lang w:val="pl-PL"/>
          </w:rPr>
          <w:t>OPS-Kode-Index</w:t>
        </w:r>
        <w:r w:rsidRPr="00650C74">
          <w:rPr>
            <w:rFonts w:ascii="Times New Roman" w:hAnsi="Times New Roman" w:cs="Times New Roman"/>
            <w:webHidden/>
          </w:rPr>
          <w:tab/>
        </w:r>
        <w:r w:rsidRPr="00650C74">
          <w:rPr>
            <w:rFonts w:ascii="Times New Roman" w:hAnsi="Times New Roman" w:cs="Times New Roman"/>
            <w:webHidden/>
          </w:rPr>
          <w:fldChar w:fldCharType="begin"/>
        </w:r>
        <w:r w:rsidRPr="00650C74">
          <w:rPr>
            <w:rFonts w:ascii="Times New Roman" w:hAnsi="Times New Roman" w:cs="Times New Roman"/>
            <w:webHidden/>
          </w:rPr>
          <w:instrText xml:space="preserve"> PAGEREF _Toc207394489 \h </w:instrText>
        </w:r>
        <w:r w:rsidRPr="00650C74">
          <w:rPr>
            <w:rFonts w:ascii="Times New Roman" w:hAnsi="Times New Roman" w:cs="Times New Roman"/>
            <w:webHidden/>
          </w:rPr>
        </w:r>
        <w:r w:rsidRPr="00650C74">
          <w:rPr>
            <w:rFonts w:ascii="Times New Roman" w:hAnsi="Times New Roman" w:cs="Times New Roman"/>
            <w:webHidden/>
          </w:rPr>
          <w:fldChar w:fldCharType="separate"/>
        </w:r>
        <w:r w:rsidR="00AC558A">
          <w:rPr>
            <w:rFonts w:ascii="Times New Roman" w:hAnsi="Times New Roman" w:cs="Times New Roman"/>
            <w:webHidden/>
          </w:rPr>
          <w:t>217</w:t>
        </w:r>
        <w:r w:rsidRPr="00650C74">
          <w:rPr>
            <w:rFonts w:ascii="Times New Roman" w:hAnsi="Times New Roman" w:cs="Times New Roman"/>
            <w:webHidden/>
          </w:rPr>
          <w:fldChar w:fldCharType="end"/>
        </w:r>
      </w:hyperlink>
    </w:p>
    <w:p w14:paraId="0BB93C83" w14:textId="26BA161F" w:rsidR="00650C74" w:rsidRDefault="00650C74">
      <w:pPr>
        <w:pStyle w:val="Verzeichnis1"/>
        <w:rPr>
          <w:rFonts w:asciiTheme="minorHAnsi" w:eastAsiaTheme="minorEastAsia" w:hAnsiTheme="minorHAnsi" w:cstheme="minorBidi"/>
          <w:b w:val="0"/>
          <w:bCs w:val="0"/>
          <w:kern w:val="2"/>
          <w14:ligatures w14:val="standardContextual"/>
        </w:rPr>
      </w:pPr>
      <w:hyperlink w:anchor="_Toc207394490" w:history="1">
        <w:r w:rsidRPr="00117255">
          <w:rPr>
            <w:rStyle w:val="Hyperlink"/>
            <w:lang w:val="pl-PL"/>
          </w:rPr>
          <w:t>SAB-Entscheidungsverzeichnis</w:t>
        </w:r>
        <w:r>
          <w:rPr>
            <w:webHidden/>
          </w:rPr>
          <w:tab/>
        </w:r>
        <w:r>
          <w:rPr>
            <w:webHidden/>
          </w:rPr>
          <w:fldChar w:fldCharType="begin"/>
        </w:r>
        <w:r>
          <w:rPr>
            <w:webHidden/>
          </w:rPr>
          <w:instrText xml:space="preserve"> PAGEREF _Toc207394490 \h </w:instrText>
        </w:r>
        <w:r>
          <w:rPr>
            <w:webHidden/>
          </w:rPr>
        </w:r>
        <w:r>
          <w:rPr>
            <w:webHidden/>
          </w:rPr>
          <w:fldChar w:fldCharType="separate"/>
        </w:r>
        <w:r w:rsidR="00AC558A">
          <w:rPr>
            <w:webHidden/>
          </w:rPr>
          <w:t>221</w:t>
        </w:r>
        <w:r>
          <w:rPr>
            <w:webHidden/>
          </w:rPr>
          <w:fldChar w:fldCharType="end"/>
        </w:r>
      </w:hyperlink>
    </w:p>
    <w:p w14:paraId="46870BAE" w14:textId="5C531D51" w:rsidR="0073068E" w:rsidRDefault="00430C1B" w:rsidP="00CA78B3">
      <w:pPr>
        <w:pStyle w:val="Textkrper"/>
        <w:ind w:left="0"/>
      </w:pPr>
      <w:r w:rsidRPr="006150D2">
        <w:fldChar w:fldCharType="end"/>
      </w:r>
    </w:p>
    <w:p w14:paraId="45D7E12F" w14:textId="52B6F6EF" w:rsidR="00DA4357" w:rsidRDefault="00DA4357">
      <w:pPr>
        <w:rPr>
          <w:sz w:val="22"/>
          <w:szCs w:val="20"/>
        </w:rPr>
      </w:pPr>
    </w:p>
    <w:p w14:paraId="03D7BCD7" w14:textId="77777777" w:rsidR="00A51850" w:rsidRDefault="00A51850">
      <w:pPr>
        <w:rPr>
          <w:sz w:val="22"/>
          <w:szCs w:val="20"/>
        </w:rPr>
      </w:pPr>
    </w:p>
    <w:p w14:paraId="05E6B327" w14:textId="77777777" w:rsidR="0073068E" w:rsidRDefault="0073068E">
      <w:pPr>
        <w:rPr>
          <w:sz w:val="22"/>
          <w:szCs w:val="20"/>
        </w:rPr>
      </w:pPr>
    </w:p>
    <w:p w14:paraId="7E7381EE" w14:textId="77777777" w:rsidR="00430C1B" w:rsidRPr="00C64BFD" w:rsidRDefault="005571E7" w:rsidP="00F47CB7">
      <w:pPr>
        <w:pStyle w:val="Textkrper"/>
      </w:pPr>
      <w:r>
        <w:lastRenderedPageBreak/>
        <w:br w:type="page"/>
      </w:r>
    </w:p>
    <w:p w14:paraId="304C9274" w14:textId="77777777" w:rsidR="00430C1B" w:rsidRPr="00C64BFD" w:rsidRDefault="00430C1B">
      <w:pPr>
        <w:pStyle w:val="Textkrper"/>
        <w:sectPr w:rsidR="00430C1B" w:rsidRPr="00C64BFD" w:rsidSect="00FF12BC">
          <w:headerReference w:type="even" r:id="rId22"/>
          <w:headerReference w:type="default" r:id="rId23"/>
          <w:pgSz w:w="11907" w:h="16840" w:code="9"/>
          <w:pgMar w:top="1701" w:right="1418" w:bottom="1134" w:left="1418" w:header="709" w:footer="709" w:gutter="0"/>
          <w:pgNumType w:fmt="upperRoman"/>
          <w:cols w:space="720"/>
        </w:sectPr>
      </w:pPr>
    </w:p>
    <w:p w14:paraId="049B43E3" w14:textId="77777777" w:rsidR="00430C1B" w:rsidRPr="00C64BFD" w:rsidRDefault="00430C1B">
      <w:pPr>
        <w:pStyle w:val="berschrift1"/>
        <w:jc w:val="center"/>
      </w:pPr>
      <w:bookmarkStart w:id="11" w:name="_Toc207394326"/>
      <w:r w:rsidRPr="00C64BFD">
        <w:lastRenderedPageBreak/>
        <w:t>Abkürzungsverzeichnis</w:t>
      </w:r>
      <w:bookmarkEnd w:id="11"/>
    </w:p>
    <w:p w14:paraId="5388037A" w14:textId="77777777" w:rsidR="00430C1B" w:rsidRPr="00C64BFD" w:rsidRDefault="00430C1B">
      <w:pPr>
        <w:pStyle w:val="Textkrper"/>
      </w:pPr>
    </w:p>
    <w:tbl>
      <w:tblPr>
        <w:tblW w:w="8638" w:type="dxa"/>
        <w:tblInd w:w="621" w:type="dxa"/>
        <w:tblLayout w:type="fixed"/>
        <w:tblCellMar>
          <w:left w:w="54" w:type="dxa"/>
          <w:right w:w="54" w:type="dxa"/>
        </w:tblCellMar>
        <w:tblLook w:val="0000" w:firstRow="0" w:lastRow="0" w:firstColumn="0" w:lastColumn="0" w:noHBand="0" w:noVBand="0"/>
      </w:tblPr>
      <w:tblGrid>
        <w:gridCol w:w="1508"/>
        <w:gridCol w:w="6997"/>
        <w:gridCol w:w="133"/>
      </w:tblGrid>
      <w:tr w:rsidR="00197430" w:rsidRPr="00C64BFD" w14:paraId="34AC7CDB" w14:textId="77777777" w:rsidTr="00227864">
        <w:trPr>
          <w:trHeight w:val="390"/>
          <w:tblHeader/>
        </w:trPr>
        <w:tc>
          <w:tcPr>
            <w:tcW w:w="1508" w:type="dxa"/>
          </w:tcPr>
          <w:p w14:paraId="5C599F8C" w14:textId="77777777" w:rsidR="00197430" w:rsidRPr="00C64BFD" w:rsidRDefault="00197430" w:rsidP="00CC0B4B">
            <w:pPr>
              <w:widowControl w:val="0"/>
              <w:autoSpaceDE w:val="0"/>
              <w:autoSpaceDN w:val="0"/>
              <w:adjustRightInd w:val="0"/>
              <w:rPr>
                <w:b/>
                <w:bCs/>
              </w:rPr>
            </w:pPr>
            <w:bookmarkStart w:id="12" w:name="_Redaktionelle_Hinweise"/>
            <w:bookmarkStart w:id="13" w:name="_Ref522522671"/>
            <w:bookmarkStart w:id="14" w:name="_Toc49768645"/>
            <w:bookmarkStart w:id="15" w:name="_Ref82832058"/>
            <w:bookmarkStart w:id="16" w:name="_Ref82832174"/>
            <w:bookmarkStart w:id="17" w:name="_Ref82832288"/>
            <w:bookmarkStart w:id="18" w:name="_Ref82832425"/>
            <w:bookmarkStart w:id="19" w:name="_Ref509133284"/>
            <w:bookmarkStart w:id="20" w:name="_Ref509133313"/>
            <w:bookmarkStart w:id="21" w:name="_Toc509745396"/>
            <w:bookmarkStart w:id="22" w:name="_Toc511118518"/>
            <w:bookmarkStart w:id="23" w:name="_Toc49768650"/>
            <w:bookmarkEnd w:id="6"/>
            <w:bookmarkEnd w:id="7"/>
            <w:bookmarkEnd w:id="8"/>
            <w:bookmarkEnd w:id="9"/>
            <w:bookmarkEnd w:id="12"/>
            <w:r w:rsidRPr="00C64BFD">
              <w:rPr>
                <w:b/>
                <w:bCs/>
              </w:rPr>
              <w:t>Abkürzung</w:t>
            </w:r>
          </w:p>
        </w:tc>
        <w:tc>
          <w:tcPr>
            <w:tcW w:w="6997" w:type="dxa"/>
          </w:tcPr>
          <w:p w14:paraId="754A9D9D" w14:textId="77777777" w:rsidR="00197430" w:rsidRPr="00C64BFD" w:rsidRDefault="00197430" w:rsidP="00CC0B4B">
            <w:pPr>
              <w:widowControl w:val="0"/>
              <w:autoSpaceDE w:val="0"/>
              <w:autoSpaceDN w:val="0"/>
              <w:adjustRightInd w:val="0"/>
              <w:rPr>
                <w:b/>
                <w:bCs/>
              </w:rPr>
            </w:pPr>
            <w:r w:rsidRPr="00C64BFD">
              <w:rPr>
                <w:b/>
                <w:bCs/>
              </w:rPr>
              <w:t>Bezeichnung</w:t>
            </w:r>
          </w:p>
        </w:tc>
        <w:tc>
          <w:tcPr>
            <w:tcW w:w="133" w:type="dxa"/>
          </w:tcPr>
          <w:p w14:paraId="4A8D957B" w14:textId="77777777" w:rsidR="00197430" w:rsidRPr="00C64BFD" w:rsidRDefault="00197430" w:rsidP="00CC0B4B">
            <w:pPr>
              <w:widowControl w:val="0"/>
              <w:autoSpaceDE w:val="0"/>
              <w:autoSpaceDN w:val="0"/>
              <w:adjustRightInd w:val="0"/>
              <w:rPr>
                <w:b/>
                <w:bCs/>
              </w:rPr>
            </w:pPr>
          </w:p>
        </w:tc>
      </w:tr>
      <w:tr w:rsidR="00197430" w:rsidRPr="00C64BFD" w14:paraId="31646C73" w14:textId="77777777" w:rsidTr="00227864">
        <w:tc>
          <w:tcPr>
            <w:tcW w:w="1508" w:type="dxa"/>
          </w:tcPr>
          <w:p w14:paraId="583EA9FC" w14:textId="77777777" w:rsidR="00197430" w:rsidRPr="00C64BFD" w:rsidRDefault="00197430" w:rsidP="00CC0B4B">
            <w:pPr>
              <w:widowControl w:val="0"/>
              <w:autoSpaceDE w:val="0"/>
              <w:autoSpaceDN w:val="0"/>
              <w:adjustRightInd w:val="0"/>
            </w:pPr>
            <w:r w:rsidRPr="00C64BFD">
              <w:t>a.n.k.</w:t>
            </w:r>
          </w:p>
        </w:tc>
        <w:tc>
          <w:tcPr>
            <w:tcW w:w="6997" w:type="dxa"/>
          </w:tcPr>
          <w:p w14:paraId="770C0CDF" w14:textId="77777777" w:rsidR="00197430" w:rsidRPr="00C64BFD" w:rsidRDefault="00197430" w:rsidP="00CC0B4B">
            <w:pPr>
              <w:widowControl w:val="0"/>
              <w:autoSpaceDE w:val="0"/>
              <w:autoSpaceDN w:val="0"/>
              <w:adjustRightInd w:val="0"/>
            </w:pPr>
            <w:r w:rsidRPr="00C64BFD">
              <w:t>anderenorts nicht klassifiziert</w:t>
            </w:r>
          </w:p>
        </w:tc>
        <w:tc>
          <w:tcPr>
            <w:tcW w:w="133" w:type="dxa"/>
          </w:tcPr>
          <w:p w14:paraId="2456CF88" w14:textId="77777777" w:rsidR="00197430" w:rsidRPr="00C64BFD" w:rsidRDefault="00197430" w:rsidP="00CC0B4B">
            <w:pPr>
              <w:widowControl w:val="0"/>
              <w:autoSpaceDE w:val="0"/>
              <w:autoSpaceDN w:val="0"/>
              <w:adjustRightInd w:val="0"/>
            </w:pPr>
          </w:p>
        </w:tc>
      </w:tr>
      <w:tr w:rsidR="00197430" w:rsidRPr="00C64BFD" w14:paraId="0BFC5826" w14:textId="77777777" w:rsidTr="00227864">
        <w:tc>
          <w:tcPr>
            <w:tcW w:w="1508" w:type="dxa"/>
          </w:tcPr>
          <w:p w14:paraId="74A13BA9" w14:textId="77777777" w:rsidR="00197430" w:rsidRPr="00C64BFD" w:rsidRDefault="00197430" w:rsidP="00CC0B4B">
            <w:pPr>
              <w:widowControl w:val="0"/>
              <w:autoSpaceDE w:val="0"/>
              <w:autoSpaceDN w:val="0"/>
              <w:adjustRightInd w:val="0"/>
            </w:pPr>
            <w:r>
              <w:t>ABL</w:t>
            </w:r>
          </w:p>
        </w:tc>
        <w:tc>
          <w:tcPr>
            <w:tcW w:w="6997" w:type="dxa"/>
          </w:tcPr>
          <w:p w14:paraId="687AB1F6" w14:textId="77777777" w:rsidR="00197430" w:rsidRPr="00C64BFD" w:rsidRDefault="00197430" w:rsidP="00CC0B4B">
            <w:pPr>
              <w:widowControl w:val="0"/>
              <w:autoSpaceDE w:val="0"/>
              <w:autoSpaceDN w:val="0"/>
              <w:adjustRightInd w:val="0"/>
            </w:pPr>
            <w:proofErr w:type="spellStart"/>
            <w:r>
              <w:t>Abelson</w:t>
            </w:r>
            <w:proofErr w:type="spellEnd"/>
            <w:r>
              <w:t xml:space="preserve"> Murine </w:t>
            </w:r>
            <w:proofErr w:type="spellStart"/>
            <w:r>
              <w:t>Leukemia</w:t>
            </w:r>
            <w:proofErr w:type="spellEnd"/>
          </w:p>
        </w:tc>
        <w:tc>
          <w:tcPr>
            <w:tcW w:w="133" w:type="dxa"/>
          </w:tcPr>
          <w:p w14:paraId="460A160A" w14:textId="77777777" w:rsidR="00197430" w:rsidRDefault="00197430" w:rsidP="00CC0B4B">
            <w:pPr>
              <w:widowControl w:val="0"/>
              <w:autoSpaceDE w:val="0"/>
              <w:autoSpaceDN w:val="0"/>
              <w:adjustRightInd w:val="0"/>
            </w:pPr>
          </w:p>
        </w:tc>
      </w:tr>
      <w:tr w:rsidR="00197430" w:rsidRPr="00B70E42" w14:paraId="2FD6B98C" w14:textId="77777777" w:rsidTr="00227864">
        <w:tc>
          <w:tcPr>
            <w:tcW w:w="1508" w:type="dxa"/>
          </w:tcPr>
          <w:p w14:paraId="6ACE6D76" w14:textId="77777777" w:rsidR="00197430" w:rsidRPr="00C64BFD" w:rsidRDefault="00197430" w:rsidP="00CC0B4B">
            <w:pPr>
              <w:widowControl w:val="0"/>
              <w:autoSpaceDE w:val="0"/>
              <w:autoSpaceDN w:val="0"/>
              <w:adjustRightInd w:val="0"/>
            </w:pPr>
            <w:r>
              <w:t>Abs.</w:t>
            </w:r>
          </w:p>
        </w:tc>
        <w:tc>
          <w:tcPr>
            <w:tcW w:w="6997" w:type="dxa"/>
          </w:tcPr>
          <w:p w14:paraId="0C4A48E6" w14:textId="77777777" w:rsidR="00197430" w:rsidRPr="00650679" w:rsidRDefault="00197430" w:rsidP="00CC0B4B">
            <w:pPr>
              <w:widowControl w:val="0"/>
              <w:autoSpaceDE w:val="0"/>
              <w:autoSpaceDN w:val="0"/>
              <w:adjustRightInd w:val="0"/>
              <w:rPr>
                <w:lang w:val="en-US"/>
              </w:rPr>
            </w:pPr>
            <w:r>
              <w:rPr>
                <w:lang w:val="en-US"/>
              </w:rPr>
              <w:t>Absatz</w:t>
            </w:r>
          </w:p>
        </w:tc>
        <w:tc>
          <w:tcPr>
            <w:tcW w:w="133" w:type="dxa"/>
          </w:tcPr>
          <w:p w14:paraId="18DB4AF1" w14:textId="77777777" w:rsidR="00197430" w:rsidRDefault="00197430" w:rsidP="00CC0B4B">
            <w:pPr>
              <w:widowControl w:val="0"/>
              <w:autoSpaceDE w:val="0"/>
              <w:autoSpaceDN w:val="0"/>
              <w:adjustRightInd w:val="0"/>
              <w:rPr>
                <w:lang w:val="en-US"/>
              </w:rPr>
            </w:pPr>
          </w:p>
        </w:tc>
      </w:tr>
      <w:tr w:rsidR="00197430" w:rsidRPr="0025723F" w14:paraId="5DAD7984" w14:textId="77777777" w:rsidTr="00227864">
        <w:tc>
          <w:tcPr>
            <w:tcW w:w="1508" w:type="dxa"/>
          </w:tcPr>
          <w:p w14:paraId="5B98F9F6" w14:textId="77777777" w:rsidR="00197430" w:rsidRPr="00C64BFD" w:rsidRDefault="00197430" w:rsidP="00CC0B4B">
            <w:pPr>
              <w:widowControl w:val="0"/>
              <w:autoSpaceDE w:val="0"/>
              <w:autoSpaceDN w:val="0"/>
              <w:adjustRightInd w:val="0"/>
            </w:pPr>
            <w:r w:rsidRPr="00C64BFD">
              <w:t>AIDS</w:t>
            </w:r>
          </w:p>
        </w:tc>
        <w:tc>
          <w:tcPr>
            <w:tcW w:w="6997" w:type="dxa"/>
          </w:tcPr>
          <w:p w14:paraId="16BA44DC" w14:textId="77777777" w:rsidR="00197430" w:rsidRPr="00650679" w:rsidRDefault="00197430" w:rsidP="00CC0B4B">
            <w:pPr>
              <w:widowControl w:val="0"/>
              <w:autoSpaceDE w:val="0"/>
              <w:autoSpaceDN w:val="0"/>
              <w:adjustRightInd w:val="0"/>
              <w:rPr>
                <w:lang w:val="en-US"/>
              </w:rPr>
            </w:pPr>
            <w:r w:rsidRPr="00650679">
              <w:rPr>
                <w:lang w:val="en-US"/>
              </w:rPr>
              <w:t>Acquired Immune(o) Deficiency Syndrome</w:t>
            </w:r>
          </w:p>
        </w:tc>
        <w:tc>
          <w:tcPr>
            <w:tcW w:w="133" w:type="dxa"/>
          </w:tcPr>
          <w:p w14:paraId="02F07462" w14:textId="77777777" w:rsidR="00197430" w:rsidRPr="00650679" w:rsidRDefault="00197430" w:rsidP="00CC0B4B">
            <w:pPr>
              <w:widowControl w:val="0"/>
              <w:autoSpaceDE w:val="0"/>
              <w:autoSpaceDN w:val="0"/>
              <w:adjustRightInd w:val="0"/>
              <w:rPr>
                <w:lang w:val="en-US"/>
              </w:rPr>
            </w:pPr>
          </w:p>
        </w:tc>
      </w:tr>
      <w:tr w:rsidR="00197430" w:rsidRPr="00C64BFD" w14:paraId="479158AC" w14:textId="77777777" w:rsidTr="00227864">
        <w:tc>
          <w:tcPr>
            <w:tcW w:w="1508" w:type="dxa"/>
          </w:tcPr>
          <w:p w14:paraId="631B9359" w14:textId="77777777" w:rsidR="00197430" w:rsidRPr="00C64BFD" w:rsidRDefault="00197430" w:rsidP="00CC0B4B">
            <w:pPr>
              <w:widowControl w:val="0"/>
              <w:autoSpaceDE w:val="0"/>
              <w:autoSpaceDN w:val="0"/>
              <w:adjustRightInd w:val="0"/>
            </w:pPr>
            <w:r>
              <w:t>AML</w:t>
            </w:r>
          </w:p>
        </w:tc>
        <w:tc>
          <w:tcPr>
            <w:tcW w:w="6997" w:type="dxa"/>
          </w:tcPr>
          <w:p w14:paraId="33F0985F" w14:textId="77777777" w:rsidR="00197430" w:rsidRPr="00C64BFD" w:rsidRDefault="00197430" w:rsidP="00CC0B4B">
            <w:pPr>
              <w:widowControl w:val="0"/>
              <w:autoSpaceDE w:val="0"/>
              <w:autoSpaceDN w:val="0"/>
              <w:adjustRightInd w:val="0"/>
            </w:pPr>
            <w:r>
              <w:t>Akute myeloische Leukämie</w:t>
            </w:r>
          </w:p>
        </w:tc>
        <w:tc>
          <w:tcPr>
            <w:tcW w:w="133" w:type="dxa"/>
          </w:tcPr>
          <w:p w14:paraId="30124297" w14:textId="77777777" w:rsidR="00197430" w:rsidRDefault="00197430" w:rsidP="00CC0B4B">
            <w:pPr>
              <w:widowControl w:val="0"/>
              <w:autoSpaceDE w:val="0"/>
              <w:autoSpaceDN w:val="0"/>
              <w:adjustRightInd w:val="0"/>
            </w:pPr>
          </w:p>
        </w:tc>
      </w:tr>
      <w:tr w:rsidR="00197430" w:rsidRPr="0025723F" w14:paraId="044D8E05" w14:textId="77777777" w:rsidTr="00227864">
        <w:tc>
          <w:tcPr>
            <w:tcW w:w="1508" w:type="dxa"/>
          </w:tcPr>
          <w:p w14:paraId="2E0392B5" w14:textId="77777777" w:rsidR="00197430" w:rsidRPr="00C64BFD" w:rsidRDefault="00197430" w:rsidP="00CC0B4B">
            <w:pPr>
              <w:widowControl w:val="0"/>
              <w:autoSpaceDE w:val="0"/>
              <w:autoSpaceDN w:val="0"/>
              <w:adjustRightInd w:val="0"/>
            </w:pPr>
            <w:r w:rsidRPr="00C64BFD">
              <w:t>AR-DRG</w:t>
            </w:r>
          </w:p>
        </w:tc>
        <w:tc>
          <w:tcPr>
            <w:tcW w:w="6997" w:type="dxa"/>
          </w:tcPr>
          <w:p w14:paraId="5A1FE386" w14:textId="77777777" w:rsidR="00197430" w:rsidRPr="00CD7FB0" w:rsidRDefault="00197430" w:rsidP="00CC0B4B">
            <w:pPr>
              <w:widowControl w:val="0"/>
              <w:autoSpaceDE w:val="0"/>
              <w:autoSpaceDN w:val="0"/>
              <w:adjustRightInd w:val="0"/>
              <w:rPr>
                <w:lang w:val="en-GB"/>
              </w:rPr>
            </w:pPr>
            <w:r w:rsidRPr="00CD7FB0">
              <w:rPr>
                <w:lang w:val="en-GB"/>
              </w:rPr>
              <w:t>Australian Refined Diagnosis Related Group</w:t>
            </w:r>
          </w:p>
        </w:tc>
        <w:tc>
          <w:tcPr>
            <w:tcW w:w="133" w:type="dxa"/>
          </w:tcPr>
          <w:p w14:paraId="1468673F" w14:textId="77777777" w:rsidR="00197430" w:rsidRPr="00CD7FB0" w:rsidRDefault="00197430" w:rsidP="00CC0B4B">
            <w:pPr>
              <w:widowControl w:val="0"/>
              <w:autoSpaceDE w:val="0"/>
              <w:autoSpaceDN w:val="0"/>
              <w:adjustRightInd w:val="0"/>
              <w:rPr>
                <w:lang w:val="en-GB"/>
              </w:rPr>
            </w:pPr>
          </w:p>
        </w:tc>
      </w:tr>
      <w:tr w:rsidR="00197430" w:rsidRPr="00C64BFD" w14:paraId="33259FFC" w14:textId="77777777" w:rsidTr="00227864">
        <w:tc>
          <w:tcPr>
            <w:tcW w:w="1508" w:type="dxa"/>
          </w:tcPr>
          <w:p w14:paraId="2E4DF6C9" w14:textId="77777777" w:rsidR="00197430" w:rsidRPr="00C64BFD" w:rsidRDefault="00197430" w:rsidP="00CC0B4B">
            <w:pPr>
              <w:widowControl w:val="0"/>
              <w:autoSpaceDE w:val="0"/>
              <w:autoSpaceDN w:val="0"/>
              <w:adjustRightInd w:val="0"/>
            </w:pPr>
            <w:r w:rsidRPr="00C64BFD">
              <w:t>AV</w:t>
            </w:r>
          </w:p>
        </w:tc>
        <w:tc>
          <w:tcPr>
            <w:tcW w:w="6997" w:type="dxa"/>
          </w:tcPr>
          <w:p w14:paraId="000153DE" w14:textId="77777777" w:rsidR="00197430" w:rsidRPr="00C64BFD" w:rsidRDefault="00197430" w:rsidP="00CC0B4B">
            <w:pPr>
              <w:widowControl w:val="0"/>
              <w:autoSpaceDE w:val="0"/>
              <w:autoSpaceDN w:val="0"/>
              <w:adjustRightInd w:val="0"/>
            </w:pPr>
            <w:r>
              <w:t>a</w:t>
            </w:r>
            <w:r w:rsidRPr="00C64BFD">
              <w:t>rteriovenös</w:t>
            </w:r>
          </w:p>
        </w:tc>
        <w:tc>
          <w:tcPr>
            <w:tcW w:w="133" w:type="dxa"/>
          </w:tcPr>
          <w:p w14:paraId="4DFB0CC4" w14:textId="77777777" w:rsidR="00197430" w:rsidRDefault="00197430" w:rsidP="00CC0B4B">
            <w:pPr>
              <w:widowControl w:val="0"/>
              <w:autoSpaceDE w:val="0"/>
              <w:autoSpaceDN w:val="0"/>
              <w:adjustRightInd w:val="0"/>
            </w:pPr>
          </w:p>
        </w:tc>
      </w:tr>
      <w:tr w:rsidR="00197430" w:rsidRPr="00C64BFD" w14:paraId="59BB3310" w14:textId="77777777" w:rsidTr="00227864">
        <w:tc>
          <w:tcPr>
            <w:tcW w:w="1508" w:type="dxa"/>
          </w:tcPr>
          <w:p w14:paraId="457753A6" w14:textId="77777777" w:rsidR="00197430" w:rsidRDefault="00197430" w:rsidP="00CC0B4B">
            <w:pPr>
              <w:widowControl w:val="0"/>
              <w:autoSpaceDE w:val="0"/>
              <w:autoSpaceDN w:val="0"/>
              <w:adjustRightInd w:val="0"/>
            </w:pPr>
            <w:r>
              <w:t>B-BEP</w:t>
            </w:r>
          </w:p>
        </w:tc>
        <w:tc>
          <w:tcPr>
            <w:tcW w:w="6997" w:type="dxa"/>
          </w:tcPr>
          <w:p w14:paraId="0DD0DDA0" w14:textId="77777777" w:rsidR="00197430" w:rsidRDefault="00197430" w:rsidP="00CC0B4B">
            <w:pPr>
              <w:widowControl w:val="0"/>
              <w:autoSpaceDE w:val="0"/>
              <w:autoSpaceDN w:val="0"/>
              <w:adjustRightInd w:val="0"/>
            </w:pPr>
            <w:r>
              <w:t>Beatmungsstatus/Beatmungsentwöhnungspotential</w:t>
            </w:r>
          </w:p>
        </w:tc>
        <w:tc>
          <w:tcPr>
            <w:tcW w:w="133" w:type="dxa"/>
          </w:tcPr>
          <w:p w14:paraId="20D30032" w14:textId="77777777" w:rsidR="00197430" w:rsidRPr="00C64BFD" w:rsidRDefault="00197430" w:rsidP="00CC0B4B">
            <w:pPr>
              <w:widowControl w:val="0"/>
              <w:autoSpaceDE w:val="0"/>
              <w:autoSpaceDN w:val="0"/>
              <w:adjustRightInd w:val="0"/>
            </w:pPr>
          </w:p>
        </w:tc>
      </w:tr>
      <w:tr w:rsidR="00197430" w:rsidRPr="00C64BFD" w14:paraId="1790CD9A" w14:textId="77777777" w:rsidTr="00227864">
        <w:tc>
          <w:tcPr>
            <w:tcW w:w="1508" w:type="dxa"/>
          </w:tcPr>
          <w:p w14:paraId="7DA2CFCA" w14:textId="77777777" w:rsidR="00197430" w:rsidRPr="00C64BFD" w:rsidRDefault="00197430" w:rsidP="00CC0B4B">
            <w:pPr>
              <w:widowControl w:val="0"/>
              <w:autoSpaceDE w:val="0"/>
              <w:autoSpaceDN w:val="0"/>
              <w:adjustRightInd w:val="0"/>
            </w:pPr>
            <w:r w:rsidRPr="00C64BFD">
              <w:t>BCG</w:t>
            </w:r>
          </w:p>
        </w:tc>
        <w:tc>
          <w:tcPr>
            <w:tcW w:w="6997" w:type="dxa"/>
          </w:tcPr>
          <w:p w14:paraId="6A0A768F" w14:textId="77777777" w:rsidR="00197430" w:rsidRPr="00C64BFD" w:rsidRDefault="00197430" w:rsidP="00CC0B4B">
            <w:pPr>
              <w:widowControl w:val="0"/>
              <w:autoSpaceDE w:val="0"/>
              <w:autoSpaceDN w:val="0"/>
              <w:adjustRightInd w:val="0"/>
            </w:pPr>
            <w:r w:rsidRPr="00C64BFD">
              <w:t xml:space="preserve">Bacillus </w:t>
            </w:r>
            <w:proofErr w:type="spellStart"/>
            <w:r w:rsidRPr="00C64BFD">
              <w:t>Calmette</w:t>
            </w:r>
            <w:proofErr w:type="spellEnd"/>
            <w:r w:rsidRPr="00C64BFD">
              <w:t>-Guérin</w:t>
            </w:r>
          </w:p>
        </w:tc>
        <w:tc>
          <w:tcPr>
            <w:tcW w:w="133" w:type="dxa"/>
          </w:tcPr>
          <w:p w14:paraId="2E7347A8" w14:textId="77777777" w:rsidR="00197430" w:rsidRPr="00C64BFD" w:rsidRDefault="00197430" w:rsidP="00CC0B4B">
            <w:pPr>
              <w:widowControl w:val="0"/>
              <w:autoSpaceDE w:val="0"/>
              <w:autoSpaceDN w:val="0"/>
              <w:adjustRightInd w:val="0"/>
            </w:pPr>
          </w:p>
        </w:tc>
      </w:tr>
      <w:tr w:rsidR="00197430" w:rsidRPr="00C64BFD" w14:paraId="3B906AB9" w14:textId="77777777" w:rsidTr="00227864">
        <w:tc>
          <w:tcPr>
            <w:tcW w:w="1508" w:type="dxa"/>
          </w:tcPr>
          <w:p w14:paraId="292C510F" w14:textId="77777777" w:rsidR="00197430" w:rsidRPr="00C64BFD" w:rsidRDefault="00197430" w:rsidP="00CC0B4B">
            <w:pPr>
              <w:widowControl w:val="0"/>
              <w:autoSpaceDE w:val="0"/>
              <w:autoSpaceDN w:val="0"/>
              <w:adjustRightInd w:val="0"/>
            </w:pPr>
            <w:r>
              <w:t>BCR</w:t>
            </w:r>
          </w:p>
        </w:tc>
        <w:tc>
          <w:tcPr>
            <w:tcW w:w="6997" w:type="dxa"/>
          </w:tcPr>
          <w:p w14:paraId="242E6433" w14:textId="77777777" w:rsidR="00197430" w:rsidRPr="00C64BFD" w:rsidRDefault="00197430" w:rsidP="00CC0B4B">
            <w:pPr>
              <w:widowControl w:val="0"/>
              <w:autoSpaceDE w:val="0"/>
              <w:autoSpaceDN w:val="0"/>
              <w:adjustRightInd w:val="0"/>
            </w:pPr>
            <w:r>
              <w:t xml:space="preserve">Breakpoint </w:t>
            </w:r>
            <w:proofErr w:type="spellStart"/>
            <w:r>
              <w:t>cluster</w:t>
            </w:r>
            <w:proofErr w:type="spellEnd"/>
            <w:r>
              <w:t xml:space="preserve"> </w:t>
            </w:r>
            <w:proofErr w:type="spellStart"/>
            <w:r>
              <w:t>region</w:t>
            </w:r>
            <w:proofErr w:type="spellEnd"/>
          </w:p>
        </w:tc>
        <w:tc>
          <w:tcPr>
            <w:tcW w:w="133" w:type="dxa"/>
          </w:tcPr>
          <w:p w14:paraId="22C6B166" w14:textId="77777777" w:rsidR="00197430" w:rsidRDefault="00197430" w:rsidP="00CC0B4B">
            <w:pPr>
              <w:widowControl w:val="0"/>
              <w:autoSpaceDE w:val="0"/>
              <w:autoSpaceDN w:val="0"/>
              <w:adjustRightInd w:val="0"/>
            </w:pPr>
          </w:p>
        </w:tc>
      </w:tr>
      <w:tr w:rsidR="00197430" w:rsidRPr="00C64BFD" w14:paraId="7C0ABF44" w14:textId="77777777" w:rsidTr="00227864">
        <w:tc>
          <w:tcPr>
            <w:tcW w:w="1508" w:type="dxa"/>
          </w:tcPr>
          <w:p w14:paraId="2E5B1ECA" w14:textId="77777777" w:rsidR="00197430" w:rsidRDefault="00197430" w:rsidP="00CC0B4B">
            <w:pPr>
              <w:widowControl w:val="0"/>
              <w:autoSpaceDE w:val="0"/>
              <w:autoSpaceDN w:val="0"/>
              <w:adjustRightInd w:val="0"/>
            </w:pPr>
            <w:r>
              <w:t>bds.</w:t>
            </w:r>
          </w:p>
        </w:tc>
        <w:tc>
          <w:tcPr>
            <w:tcW w:w="6997" w:type="dxa"/>
          </w:tcPr>
          <w:p w14:paraId="78B8EE37" w14:textId="77777777" w:rsidR="00197430" w:rsidRDefault="00197430" w:rsidP="00CC0B4B">
            <w:pPr>
              <w:widowControl w:val="0"/>
              <w:autoSpaceDE w:val="0"/>
              <w:autoSpaceDN w:val="0"/>
              <w:adjustRightInd w:val="0"/>
            </w:pPr>
            <w:r>
              <w:t>beidseits (beidseitig)</w:t>
            </w:r>
          </w:p>
        </w:tc>
        <w:tc>
          <w:tcPr>
            <w:tcW w:w="133" w:type="dxa"/>
          </w:tcPr>
          <w:p w14:paraId="6997B514" w14:textId="77777777" w:rsidR="00197430" w:rsidRDefault="00197430" w:rsidP="00CC0B4B">
            <w:pPr>
              <w:widowControl w:val="0"/>
              <w:autoSpaceDE w:val="0"/>
              <w:autoSpaceDN w:val="0"/>
              <w:adjustRightInd w:val="0"/>
            </w:pPr>
          </w:p>
        </w:tc>
      </w:tr>
      <w:tr w:rsidR="00197430" w:rsidRPr="00C64BFD" w14:paraId="360B168B" w14:textId="77777777" w:rsidTr="00227864">
        <w:tc>
          <w:tcPr>
            <w:tcW w:w="1508" w:type="dxa"/>
          </w:tcPr>
          <w:p w14:paraId="43588F56" w14:textId="77777777" w:rsidR="00197430" w:rsidRDefault="00197430" w:rsidP="00CC0B4B">
            <w:pPr>
              <w:widowControl w:val="0"/>
              <w:autoSpaceDE w:val="0"/>
              <w:autoSpaceDN w:val="0"/>
              <w:adjustRightInd w:val="0"/>
            </w:pPr>
            <w:r>
              <w:t>BEP</w:t>
            </w:r>
          </w:p>
        </w:tc>
        <w:tc>
          <w:tcPr>
            <w:tcW w:w="6997" w:type="dxa"/>
          </w:tcPr>
          <w:p w14:paraId="377FA4FE" w14:textId="77777777" w:rsidR="00197430" w:rsidRDefault="00197430" w:rsidP="00CC0B4B">
            <w:pPr>
              <w:widowControl w:val="0"/>
              <w:autoSpaceDE w:val="0"/>
              <w:autoSpaceDN w:val="0"/>
              <w:adjustRightInd w:val="0"/>
            </w:pPr>
            <w:r>
              <w:t>Beatmungsentwöhnungspotential</w:t>
            </w:r>
          </w:p>
        </w:tc>
        <w:tc>
          <w:tcPr>
            <w:tcW w:w="133" w:type="dxa"/>
          </w:tcPr>
          <w:p w14:paraId="36E97A71" w14:textId="77777777" w:rsidR="00197430" w:rsidRDefault="00197430" w:rsidP="00CC0B4B">
            <w:pPr>
              <w:widowControl w:val="0"/>
              <w:autoSpaceDE w:val="0"/>
              <w:autoSpaceDN w:val="0"/>
              <w:adjustRightInd w:val="0"/>
            </w:pPr>
          </w:p>
        </w:tc>
      </w:tr>
      <w:tr w:rsidR="00197430" w:rsidRPr="00C64BFD" w14:paraId="5135E140" w14:textId="77777777" w:rsidTr="00227864">
        <w:tc>
          <w:tcPr>
            <w:tcW w:w="1508" w:type="dxa"/>
          </w:tcPr>
          <w:p w14:paraId="626CB600" w14:textId="77777777" w:rsidR="00197430" w:rsidRDefault="00197430" w:rsidP="00CC0B4B">
            <w:pPr>
              <w:widowControl w:val="0"/>
              <w:autoSpaceDE w:val="0"/>
              <w:autoSpaceDN w:val="0"/>
              <w:adjustRightInd w:val="0"/>
            </w:pPr>
            <w:r>
              <w:t>BfArM</w:t>
            </w:r>
          </w:p>
        </w:tc>
        <w:tc>
          <w:tcPr>
            <w:tcW w:w="6997" w:type="dxa"/>
          </w:tcPr>
          <w:p w14:paraId="7F8F003A" w14:textId="77777777" w:rsidR="00197430" w:rsidRDefault="00197430" w:rsidP="00CC0B4B">
            <w:pPr>
              <w:widowControl w:val="0"/>
              <w:autoSpaceDE w:val="0"/>
              <w:autoSpaceDN w:val="0"/>
              <w:adjustRightInd w:val="0"/>
            </w:pPr>
            <w:r>
              <w:t>Bundesinstitut für Arzneimittel und Medizinprodukte</w:t>
            </w:r>
          </w:p>
          <w:p w14:paraId="2C08B64B" w14:textId="77777777" w:rsidR="00197430" w:rsidRDefault="00197430" w:rsidP="00CC0B4B">
            <w:pPr>
              <w:widowControl w:val="0"/>
              <w:autoSpaceDE w:val="0"/>
              <w:autoSpaceDN w:val="0"/>
              <w:adjustRightInd w:val="0"/>
            </w:pPr>
            <w:r>
              <w:t>(ehemals DIMDI, s. unten)</w:t>
            </w:r>
          </w:p>
        </w:tc>
        <w:tc>
          <w:tcPr>
            <w:tcW w:w="133" w:type="dxa"/>
          </w:tcPr>
          <w:p w14:paraId="65463396" w14:textId="77777777" w:rsidR="00197430" w:rsidRDefault="00197430" w:rsidP="00CC0B4B">
            <w:pPr>
              <w:widowControl w:val="0"/>
              <w:autoSpaceDE w:val="0"/>
              <w:autoSpaceDN w:val="0"/>
              <w:adjustRightInd w:val="0"/>
            </w:pPr>
          </w:p>
        </w:tc>
      </w:tr>
      <w:tr w:rsidR="00197430" w:rsidRPr="00C64BFD" w14:paraId="314E083F" w14:textId="77777777" w:rsidTr="00227864">
        <w:tc>
          <w:tcPr>
            <w:tcW w:w="1508" w:type="dxa"/>
          </w:tcPr>
          <w:p w14:paraId="1B0F3356" w14:textId="77777777" w:rsidR="00197430" w:rsidRDefault="00197430" w:rsidP="00CC0B4B">
            <w:pPr>
              <w:widowControl w:val="0"/>
              <w:autoSpaceDE w:val="0"/>
              <w:autoSpaceDN w:val="0"/>
              <w:adjustRightInd w:val="0"/>
            </w:pPr>
            <w:r>
              <w:t>BGA</w:t>
            </w:r>
          </w:p>
        </w:tc>
        <w:tc>
          <w:tcPr>
            <w:tcW w:w="6997" w:type="dxa"/>
          </w:tcPr>
          <w:p w14:paraId="313130FA" w14:textId="77777777" w:rsidR="00197430" w:rsidRDefault="00197430" w:rsidP="00CC0B4B">
            <w:pPr>
              <w:widowControl w:val="0"/>
              <w:autoSpaceDE w:val="0"/>
              <w:autoSpaceDN w:val="0"/>
              <w:adjustRightInd w:val="0"/>
            </w:pPr>
            <w:r>
              <w:t>Blutgasanalyse</w:t>
            </w:r>
          </w:p>
        </w:tc>
        <w:tc>
          <w:tcPr>
            <w:tcW w:w="133" w:type="dxa"/>
          </w:tcPr>
          <w:p w14:paraId="4730AC47" w14:textId="77777777" w:rsidR="00197430" w:rsidRDefault="00197430" w:rsidP="00CC0B4B">
            <w:pPr>
              <w:widowControl w:val="0"/>
              <w:autoSpaceDE w:val="0"/>
              <w:autoSpaceDN w:val="0"/>
              <w:adjustRightInd w:val="0"/>
            </w:pPr>
          </w:p>
        </w:tc>
      </w:tr>
      <w:tr w:rsidR="00197430" w:rsidRPr="00C64BFD" w14:paraId="023156EA" w14:textId="77777777" w:rsidTr="00227864">
        <w:tc>
          <w:tcPr>
            <w:tcW w:w="1508" w:type="dxa"/>
          </w:tcPr>
          <w:p w14:paraId="199F144F" w14:textId="77777777" w:rsidR="00197430" w:rsidRPr="00C64BFD" w:rsidRDefault="00197430" w:rsidP="00CC0B4B">
            <w:pPr>
              <w:widowControl w:val="0"/>
              <w:autoSpaceDE w:val="0"/>
              <w:autoSpaceDN w:val="0"/>
              <w:adjustRightInd w:val="0"/>
            </w:pPr>
            <w:r>
              <w:t>BGBl.</w:t>
            </w:r>
          </w:p>
        </w:tc>
        <w:tc>
          <w:tcPr>
            <w:tcW w:w="6997" w:type="dxa"/>
          </w:tcPr>
          <w:p w14:paraId="06DACFC1" w14:textId="77777777" w:rsidR="00197430" w:rsidRPr="00C64BFD" w:rsidRDefault="00197430" w:rsidP="00CC0B4B">
            <w:pPr>
              <w:widowControl w:val="0"/>
              <w:autoSpaceDE w:val="0"/>
              <w:autoSpaceDN w:val="0"/>
              <w:adjustRightInd w:val="0"/>
            </w:pPr>
            <w:r>
              <w:t>Bundesgesetzblatt</w:t>
            </w:r>
          </w:p>
        </w:tc>
        <w:tc>
          <w:tcPr>
            <w:tcW w:w="133" w:type="dxa"/>
          </w:tcPr>
          <w:p w14:paraId="1360C34F" w14:textId="77777777" w:rsidR="00197430" w:rsidRDefault="00197430" w:rsidP="00CC0B4B">
            <w:pPr>
              <w:widowControl w:val="0"/>
              <w:autoSpaceDE w:val="0"/>
              <w:autoSpaceDN w:val="0"/>
              <w:adjustRightInd w:val="0"/>
            </w:pPr>
          </w:p>
        </w:tc>
      </w:tr>
      <w:tr w:rsidR="00197430" w:rsidRPr="00C64BFD" w14:paraId="343CF62F" w14:textId="77777777" w:rsidTr="00227864">
        <w:tc>
          <w:tcPr>
            <w:tcW w:w="1508" w:type="dxa"/>
          </w:tcPr>
          <w:p w14:paraId="39DFFEBD" w14:textId="77777777" w:rsidR="00197430" w:rsidRPr="00C64BFD" w:rsidRDefault="00197430" w:rsidP="00CC0B4B">
            <w:pPr>
              <w:widowControl w:val="0"/>
              <w:autoSpaceDE w:val="0"/>
              <w:autoSpaceDN w:val="0"/>
              <w:adjustRightInd w:val="0"/>
            </w:pPr>
            <w:r w:rsidRPr="00C64BFD">
              <w:t>BPflV</w:t>
            </w:r>
          </w:p>
        </w:tc>
        <w:tc>
          <w:tcPr>
            <w:tcW w:w="6997" w:type="dxa"/>
          </w:tcPr>
          <w:p w14:paraId="613C6730" w14:textId="77777777" w:rsidR="00197430" w:rsidRPr="00C64BFD" w:rsidRDefault="00197430" w:rsidP="00CC0B4B">
            <w:pPr>
              <w:widowControl w:val="0"/>
              <w:autoSpaceDE w:val="0"/>
              <w:autoSpaceDN w:val="0"/>
              <w:adjustRightInd w:val="0"/>
            </w:pPr>
            <w:r w:rsidRPr="00C64BFD">
              <w:t>Bundespflegesatzverordnung</w:t>
            </w:r>
          </w:p>
        </w:tc>
        <w:tc>
          <w:tcPr>
            <w:tcW w:w="133" w:type="dxa"/>
          </w:tcPr>
          <w:p w14:paraId="654F74B3" w14:textId="77777777" w:rsidR="00197430" w:rsidRPr="00C64BFD" w:rsidRDefault="00197430" w:rsidP="00CC0B4B">
            <w:pPr>
              <w:widowControl w:val="0"/>
              <w:autoSpaceDE w:val="0"/>
              <w:autoSpaceDN w:val="0"/>
              <w:adjustRightInd w:val="0"/>
            </w:pPr>
          </w:p>
        </w:tc>
      </w:tr>
      <w:tr w:rsidR="00197430" w:rsidRPr="00C64BFD" w14:paraId="7DA71BD9" w14:textId="77777777" w:rsidTr="00227864">
        <w:tc>
          <w:tcPr>
            <w:tcW w:w="1508" w:type="dxa"/>
          </w:tcPr>
          <w:p w14:paraId="21BD25EB" w14:textId="77777777" w:rsidR="00197430" w:rsidRPr="00C64BFD" w:rsidRDefault="00197430" w:rsidP="00CC0B4B">
            <w:pPr>
              <w:widowControl w:val="0"/>
              <w:autoSpaceDE w:val="0"/>
              <w:autoSpaceDN w:val="0"/>
              <w:adjustRightInd w:val="0"/>
            </w:pPr>
            <w:r w:rsidRPr="00C64BFD">
              <w:t>BMG</w:t>
            </w:r>
          </w:p>
        </w:tc>
        <w:tc>
          <w:tcPr>
            <w:tcW w:w="6997" w:type="dxa"/>
          </w:tcPr>
          <w:p w14:paraId="70646EBA" w14:textId="77777777" w:rsidR="00197430" w:rsidRPr="00C64BFD" w:rsidRDefault="00197430" w:rsidP="00CC0B4B">
            <w:pPr>
              <w:widowControl w:val="0"/>
              <w:autoSpaceDE w:val="0"/>
              <w:autoSpaceDN w:val="0"/>
              <w:adjustRightInd w:val="0"/>
            </w:pPr>
            <w:r w:rsidRPr="00C64BFD">
              <w:t>Bundesministerium für Gesundheit</w:t>
            </w:r>
          </w:p>
        </w:tc>
        <w:tc>
          <w:tcPr>
            <w:tcW w:w="133" w:type="dxa"/>
          </w:tcPr>
          <w:p w14:paraId="57F8C4EA" w14:textId="77777777" w:rsidR="00197430" w:rsidRPr="00C64BFD" w:rsidRDefault="00197430" w:rsidP="00CC0B4B">
            <w:pPr>
              <w:widowControl w:val="0"/>
              <w:autoSpaceDE w:val="0"/>
              <w:autoSpaceDN w:val="0"/>
              <w:adjustRightInd w:val="0"/>
            </w:pPr>
          </w:p>
        </w:tc>
      </w:tr>
      <w:tr w:rsidR="00197430" w:rsidRPr="00C64BFD" w14:paraId="6638F9E1" w14:textId="77777777" w:rsidTr="00227864">
        <w:tc>
          <w:tcPr>
            <w:tcW w:w="1508" w:type="dxa"/>
          </w:tcPr>
          <w:p w14:paraId="0EE441AE" w14:textId="77777777" w:rsidR="00197430" w:rsidRPr="00C64BFD" w:rsidRDefault="00197430" w:rsidP="00CC0B4B">
            <w:pPr>
              <w:widowControl w:val="0"/>
              <w:autoSpaceDE w:val="0"/>
              <w:autoSpaceDN w:val="0"/>
              <w:adjustRightInd w:val="0"/>
            </w:pPr>
            <w:r>
              <w:t>BRCA1</w:t>
            </w:r>
          </w:p>
        </w:tc>
        <w:tc>
          <w:tcPr>
            <w:tcW w:w="6997" w:type="dxa"/>
          </w:tcPr>
          <w:p w14:paraId="65B86EC6" w14:textId="77777777" w:rsidR="00197430" w:rsidRPr="00C64BFD" w:rsidRDefault="00197430" w:rsidP="00CC0B4B">
            <w:pPr>
              <w:widowControl w:val="0"/>
              <w:autoSpaceDE w:val="0"/>
              <w:autoSpaceDN w:val="0"/>
              <w:adjustRightInd w:val="0"/>
            </w:pPr>
            <w:proofErr w:type="spellStart"/>
            <w:r>
              <w:t>Breast</w:t>
            </w:r>
            <w:proofErr w:type="spellEnd"/>
            <w:r>
              <w:t xml:space="preserve"> Cancer 1 (Brustkrebsgen 1)</w:t>
            </w:r>
          </w:p>
        </w:tc>
        <w:tc>
          <w:tcPr>
            <w:tcW w:w="133" w:type="dxa"/>
          </w:tcPr>
          <w:p w14:paraId="6F7E9577" w14:textId="77777777" w:rsidR="00197430" w:rsidRPr="00C64BFD" w:rsidRDefault="00197430" w:rsidP="00CC0B4B">
            <w:pPr>
              <w:widowControl w:val="0"/>
              <w:autoSpaceDE w:val="0"/>
              <w:autoSpaceDN w:val="0"/>
              <w:adjustRightInd w:val="0"/>
            </w:pPr>
          </w:p>
        </w:tc>
      </w:tr>
      <w:tr w:rsidR="00197430" w:rsidRPr="00C64BFD" w14:paraId="218F2B93" w14:textId="77777777" w:rsidTr="00227864">
        <w:tc>
          <w:tcPr>
            <w:tcW w:w="1508" w:type="dxa"/>
          </w:tcPr>
          <w:p w14:paraId="32D70C20" w14:textId="77777777" w:rsidR="00197430" w:rsidRPr="00C64BFD" w:rsidRDefault="00197430" w:rsidP="00CC0B4B">
            <w:pPr>
              <w:widowControl w:val="0"/>
              <w:autoSpaceDE w:val="0"/>
              <w:autoSpaceDN w:val="0"/>
              <w:adjustRightInd w:val="0"/>
            </w:pPr>
            <w:r w:rsidRPr="00C64BFD">
              <w:t>bzw.</w:t>
            </w:r>
          </w:p>
        </w:tc>
        <w:tc>
          <w:tcPr>
            <w:tcW w:w="6997" w:type="dxa"/>
          </w:tcPr>
          <w:p w14:paraId="7EF8E3DD" w14:textId="77777777" w:rsidR="00197430" w:rsidRPr="00C64BFD" w:rsidRDefault="00197430" w:rsidP="00CC0B4B">
            <w:pPr>
              <w:widowControl w:val="0"/>
              <w:autoSpaceDE w:val="0"/>
              <w:autoSpaceDN w:val="0"/>
              <w:adjustRightInd w:val="0"/>
            </w:pPr>
            <w:r w:rsidRPr="00C64BFD">
              <w:t>beziehungsweise</w:t>
            </w:r>
          </w:p>
        </w:tc>
        <w:tc>
          <w:tcPr>
            <w:tcW w:w="133" w:type="dxa"/>
          </w:tcPr>
          <w:p w14:paraId="2D4A96FD" w14:textId="77777777" w:rsidR="00197430" w:rsidRPr="00C64BFD" w:rsidRDefault="00197430" w:rsidP="00CC0B4B">
            <w:pPr>
              <w:widowControl w:val="0"/>
              <w:autoSpaceDE w:val="0"/>
              <w:autoSpaceDN w:val="0"/>
              <w:adjustRightInd w:val="0"/>
            </w:pPr>
          </w:p>
        </w:tc>
      </w:tr>
      <w:tr w:rsidR="00197430" w:rsidRPr="00C64BFD" w14:paraId="17C4373A" w14:textId="77777777" w:rsidTr="00227864">
        <w:tc>
          <w:tcPr>
            <w:tcW w:w="1508" w:type="dxa"/>
          </w:tcPr>
          <w:p w14:paraId="0C875AB5" w14:textId="77777777" w:rsidR="00197430" w:rsidRPr="00C64BFD" w:rsidRDefault="00197430" w:rsidP="00CC0B4B">
            <w:pPr>
              <w:widowControl w:val="0"/>
              <w:autoSpaceDE w:val="0"/>
              <w:autoSpaceDN w:val="0"/>
              <w:adjustRightInd w:val="0"/>
            </w:pPr>
            <w:r w:rsidRPr="00C64BFD">
              <w:t>Ca</w:t>
            </w:r>
          </w:p>
        </w:tc>
        <w:tc>
          <w:tcPr>
            <w:tcW w:w="6997" w:type="dxa"/>
          </w:tcPr>
          <w:p w14:paraId="3FAF7CFD" w14:textId="77777777" w:rsidR="00197430" w:rsidRPr="00C64BFD" w:rsidRDefault="00197430" w:rsidP="00CC0B4B">
            <w:pPr>
              <w:widowControl w:val="0"/>
              <w:autoSpaceDE w:val="0"/>
              <w:autoSpaceDN w:val="0"/>
              <w:adjustRightInd w:val="0"/>
            </w:pPr>
            <w:r w:rsidRPr="00C64BFD">
              <w:t>Karzinom</w:t>
            </w:r>
          </w:p>
        </w:tc>
        <w:tc>
          <w:tcPr>
            <w:tcW w:w="133" w:type="dxa"/>
          </w:tcPr>
          <w:p w14:paraId="4A5AC855" w14:textId="77777777" w:rsidR="00197430" w:rsidRPr="00C64BFD" w:rsidRDefault="00197430" w:rsidP="00CC0B4B">
            <w:pPr>
              <w:widowControl w:val="0"/>
              <w:autoSpaceDE w:val="0"/>
              <w:autoSpaceDN w:val="0"/>
              <w:adjustRightInd w:val="0"/>
            </w:pPr>
          </w:p>
        </w:tc>
      </w:tr>
      <w:tr w:rsidR="00197430" w:rsidRPr="00C64BFD" w14:paraId="58F36A04" w14:textId="77777777" w:rsidTr="00227864">
        <w:tc>
          <w:tcPr>
            <w:tcW w:w="1508" w:type="dxa"/>
          </w:tcPr>
          <w:p w14:paraId="5D877772" w14:textId="77777777" w:rsidR="00197430" w:rsidRPr="00C64BFD" w:rsidRDefault="00197430" w:rsidP="00CC0B4B">
            <w:pPr>
              <w:widowControl w:val="0"/>
              <w:autoSpaceDE w:val="0"/>
              <w:autoSpaceDN w:val="0"/>
              <w:adjustRightInd w:val="0"/>
            </w:pPr>
            <w:r w:rsidRPr="00C64BFD">
              <w:t>CAD</w:t>
            </w:r>
          </w:p>
        </w:tc>
        <w:tc>
          <w:tcPr>
            <w:tcW w:w="6997" w:type="dxa"/>
          </w:tcPr>
          <w:p w14:paraId="30FE4647" w14:textId="77777777" w:rsidR="00197430" w:rsidRPr="00C64BFD" w:rsidRDefault="00197430" w:rsidP="00CC0B4B">
            <w:pPr>
              <w:widowControl w:val="0"/>
              <w:autoSpaceDE w:val="0"/>
              <w:autoSpaceDN w:val="0"/>
              <w:adjustRightInd w:val="0"/>
            </w:pPr>
            <w:r w:rsidRPr="00C64BFD">
              <w:t xml:space="preserve">Computer </w:t>
            </w:r>
            <w:proofErr w:type="spellStart"/>
            <w:r w:rsidRPr="00C64BFD">
              <w:t>Aided</w:t>
            </w:r>
            <w:proofErr w:type="spellEnd"/>
            <w:r w:rsidRPr="00C64BFD">
              <w:t xml:space="preserve"> Design</w:t>
            </w:r>
          </w:p>
        </w:tc>
        <w:tc>
          <w:tcPr>
            <w:tcW w:w="133" w:type="dxa"/>
          </w:tcPr>
          <w:p w14:paraId="25DAE0EB" w14:textId="77777777" w:rsidR="00197430" w:rsidRPr="00C64BFD" w:rsidRDefault="00197430" w:rsidP="00CC0B4B">
            <w:pPr>
              <w:widowControl w:val="0"/>
              <w:autoSpaceDE w:val="0"/>
              <w:autoSpaceDN w:val="0"/>
              <w:adjustRightInd w:val="0"/>
            </w:pPr>
          </w:p>
        </w:tc>
      </w:tr>
      <w:tr w:rsidR="00197430" w:rsidRPr="00C64BFD" w14:paraId="070FB25D" w14:textId="77777777" w:rsidTr="00227864">
        <w:tc>
          <w:tcPr>
            <w:tcW w:w="1508" w:type="dxa"/>
          </w:tcPr>
          <w:p w14:paraId="0D3702B5" w14:textId="77777777" w:rsidR="00197430" w:rsidRPr="00C64BFD" w:rsidRDefault="00197430" w:rsidP="00CC0B4B">
            <w:pPr>
              <w:widowControl w:val="0"/>
              <w:autoSpaceDE w:val="0"/>
              <w:autoSpaceDN w:val="0"/>
              <w:adjustRightInd w:val="0"/>
            </w:pPr>
            <w:r w:rsidRPr="00C64BFD">
              <w:t>CAM</w:t>
            </w:r>
          </w:p>
        </w:tc>
        <w:tc>
          <w:tcPr>
            <w:tcW w:w="6997" w:type="dxa"/>
          </w:tcPr>
          <w:p w14:paraId="126F98C6" w14:textId="77777777" w:rsidR="00197430" w:rsidRPr="00C64BFD" w:rsidRDefault="00197430" w:rsidP="00CC0B4B">
            <w:pPr>
              <w:widowControl w:val="0"/>
              <w:autoSpaceDE w:val="0"/>
              <w:autoSpaceDN w:val="0"/>
              <w:adjustRightInd w:val="0"/>
            </w:pPr>
            <w:r w:rsidRPr="00C64BFD">
              <w:t xml:space="preserve">Computer </w:t>
            </w:r>
            <w:proofErr w:type="spellStart"/>
            <w:r w:rsidRPr="00C64BFD">
              <w:t>Aided</w:t>
            </w:r>
            <w:proofErr w:type="spellEnd"/>
            <w:r w:rsidRPr="00C64BFD">
              <w:t xml:space="preserve"> Manufacturing</w:t>
            </w:r>
          </w:p>
        </w:tc>
        <w:tc>
          <w:tcPr>
            <w:tcW w:w="133" w:type="dxa"/>
          </w:tcPr>
          <w:p w14:paraId="5E448E30" w14:textId="77777777" w:rsidR="00197430" w:rsidRPr="00C64BFD" w:rsidRDefault="00197430" w:rsidP="00CC0B4B">
            <w:pPr>
              <w:widowControl w:val="0"/>
              <w:autoSpaceDE w:val="0"/>
              <w:autoSpaceDN w:val="0"/>
              <w:adjustRightInd w:val="0"/>
            </w:pPr>
          </w:p>
        </w:tc>
      </w:tr>
      <w:tr w:rsidR="00197430" w:rsidRPr="00C64BFD" w14:paraId="099A692F" w14:textId="77777777" w:rsidTr="00227864">
        <w:tc>
          <w:tcPr>
            <w:tcW w:w="1508" w:type="dxa"/>
          </w:tcPr>
          <w:p w14:paraId="003A54FC" w14:textId="77777777" w:rsidR="00197430" w:rsidRPr="00C64BFD" w:rsidRDefault="00197430" w:rsidP="00CC0B4B">
            <w:pPr>
              <w:widowControl w:val="0"/>
              <w:autoSpaceDE w:val="0"/>
              <w:autoSpaceDN w:val="0"/>
              <w:adjustRightInd w:val="0"/>
            </w:pPr>
            <w:r w:rsidRPr="00C64BFD">
              <w:t>CML</w:t>
            </w:r>
          </w:p>
        </w:tc>
        <w:tc>
          <w:tcPr>
            <w:tcW w:w="6997" w:type="dxa"/>
          </w:tcPr>
          <w:p w14:paraId="58DAE7B1" w14:textId="77777777" w:rsidR="00197430" w:rsidRPr="00C64BFD" w:rsidRDefault="00197430" w:rsidP="00CC0B4B">
            <w:pPr>
              <w:widowControl w:val="0"/>
              <w:autoSpaceDE w:val="0"/>
              <w:autoSpaceDN w:val="0"/>
              <w:adjustRightInd w:val="0"/>
            </w:pPr>
            <w:r w:rsidRPr="00C64BFD">
              <w:t>Chronisch myeloische Leukämie</w:t>
            </w:r>
          </w:p>
        </w:tc>
        <w:tc>
          <w:tcPr>
            <w:tcW w:w="133" w:type="dxa"/>
          </w:tcPr>
          <w:p w14:paraId="60F74838" w14:textId="77777777" w:rsidR="00197430" w:rsidRPr="00C64BFD" w:rsidRDefault="00197430" w:rsidP="00CC0B4B">
            <w:pPr>
              <w:widowControl w:val="0"/>
              <w:autoSpaceDE w:val="0"/>
              <w:autoSpaceDN w:val="0"/>
              <w:adjustRightInd w:val="0"/>
            </w:pPr>
          </w:p>
        </w:tc>
      </w:tr>
      <w:tr w:rsidR="00197430" w:rsidRPr="00C64BFD" w14:paraId="65004AD4" w14:textId="77777777" w:rsidTr="00227864">
        <w:tc>
          <w:tcPr>
            <w:tcW w:w="1508" w:type="dxa"/>
          </w:tcPr>
          <w:p w14:paraId="03C1E594" w14:textId="77777777" w:rsidR="00197430" w:rsidRDefault="00197430" w:rsidP="00CC0B4B">
            <w:pPr>
              <w:widowControl w:val="0"/>
              <w:autoSpaceDE w:val="0"/>
              <w:autoSpaceDN w:val="0"/>
              <w:adjustRightInd w:val="0"/>
            </w:pPr>
            <w:r>
              <w:t>CO2</w:t>
            </w:r>
          </w:p>
        </w:tc>
        <w:tc>
          <w:tcPr>
            <w:tcW w:w="6997" w:type="dxa"/>
          </w:tcPr>
          <w:p w14:paraId="40910667" w14:textId="77777777" w:rsidR="00197430" w:rsidRDefault="00197430" w:rsidP="00CC0B4B">
            <w:pPr>
              <w:widowControl w:val="0"/>
              <w:autoSpaceDE w:val="0"/>
              <w:autoSpaceDN w:val="0"/>
              <w:adjustRightInd w:val="0"/>
            </w:pPr>
            <w:r>
              <w:t>Kohlenstoffdioxid</w:t>
            </w:r>
          </w:p>
        </w:tc>
        <w:tc>
          <w:tcPr>
            <w:tcW w:w="133" w:type="dxa"/>
          </w:tcPr>
          <w:p w14:paraId="16AF7AA2" w14:textId="77777777" w:rsidR="00197430" w:rsidRDefault="00197430" w:rsidP="00CC0B4B">
            <w:pPr>
              <w:widowControl w:val="0"/>
              <w:autoSpaceDE w:val="0"/>
              <w:autoSpaceDN w:val="0"/>
              <w:adjustRightInd w:val="0"/>
            </w:pPr>
          </w:p>
        </w:tc>
      </w:tr>
      <w:tr w:rsidR="00197430" w:rsidRPr="00C64BFD" w14:paraId="443797E5" w14:textId="77777777" w:rsidTr="00227864">
        <w:tc>
          <w:tcPr>
            <w:tcW w:w="1508" w:type="dxa"/>
          </w:tcPr>
          <w:p w14:paraId="574386C6" w14:textId="77777777" w:rsidR="00197430" w:rsidRPr="00C64BFD" w:rsidRDefault="00197430" w:rsidP="00CC0B4B">
            <w:pPr>
              <w:widowControl w:val="0"/>
              <w:autoSpaceDE w:val="0"/>
              <w:autoSpaceDN w:val="0"/>
              <w:adjustRightInd w:val="0"/>
            </w:pPr>
            <w:r>
              <w:t>COVID-19</w:t>
            </w:r>
          </w:p>
        </w:tc>
        <w:tc>
          <w:tcPr>
            <w:tcW w:w="6997" w:type="dxa"/>
          </w:tcPr>
          <w:p w14:paraId="54963903" w14:textId="77777777" w:rsidR="00197430" w:rsidRPr="00C64BFD" w:rsidRDefault="00197430" w:rsidP="00CC0B4B">
            <w:pPr>
              <w:widowControl w:val="0"/>
              <w:autoSpaceDE w:val="0"/>
              <w:autoSpaceDN w:val="0"/>
              <w:adjustRightInd w:val="0"/>
            </w:pPr>
            <w:r>
              <w:t xml:space="preserve">Coronavirus-Krankheit-2019 (coronavirus </w:t>
            </w:r>
            <w:proofErr w:type="spellStart"/>
            <w:r>
              <w:t>disease</w:t>
            </w:r>
            <w:proofErr w:type="spellEnd"/>
            <w:r>
              <w:t xml:space="preserve"> 2019)</w:t>
            </w:r>
          </w:p>
        </w:tc>
        <w:tc>
          <w:tcPr>
            <w:tcW w:w="133" w:type="dxa"/>
          </w:tcPr>
          <w:p w14:paraId="22161530" w14:textId="77777777" w:rsidR="00197430" w:rsidRDefault="00197430" w:rsidP="00CC0B4B">
            <w:pPr>
              <w:widowControl w:val="0"/>
              <w:autoSpaceDE w:val="0"/>
              <w:autoSpaceDN w:val="0"/>
              <w:adjustRightInd w:val="0"/>
            </w:pPr>
          </w:p>
        </w:tc>
      </w:tr>
      <w:tr w:rsidR="00197430" w:rsidRPr="00C64BFD" w14:paraId="0193B14D" w14:textId="77777777" w:rsidTr="00227864">
        <w:tc>
          <w:tcPr>
            <w:tcW w:w="1508" w:type="dxa"/>
          </w:tcPr>
          <w:p w14:paraId="23CB14A5" w14:textId="77777777" w:rsidR="00197430" w:rsidRPr="00C64BFD" w:rsidRDefault="00197430" w:rsidP="00CC0B4B">
            <w:pPr>
              <w:widowControl w:val="0"/>
              <w:autoSpaceDE w:val="0"/>
              <w:autoSpaceDN w:val="0"/>
              <w:adjustRightInd w:val="0"/>
            </w:pPr>
            <w:r w:rsidRPr="00C64BFD">
              <w:t>CPAP</w:t>
            </w:r>
          </w:p>
        </w:tc>
        <w:tc>
          <w:tcPr>
            <w:tcW w:w="6997" w:type="dxa"/>
          </w:tcPr>
          <w:p w14:paraId="40E3B95C" w14:textId="77777777" w:rsidR="00197430" w:rsidRPr="00C64BFD" w:rsidRDefault="00197430" w:rsidP="00CC0B4B">
            <w:pPr>
              <w:widowControl w:val="0"/>
              <w:autoSpaceDE w:val="0"/>
              <w:autoSpaceDN w:val="0"/>
              <w:adjustRightInd w:val="0"/>
            </w:pPr>
            <w:r w:rsidRPr="00C64BFD">
              <w:t>Kontinuierlicher positiver Atemwegsdruck</w:t>
            </w:r>
          </w:p>
        </w:tc>
        <w:tc>
          <w:tcPr>
            <w:tcW w:w="133" w:type="dxa"/>
          </w:tcPr>
          <w:p w14:paraId="7B4AD9D5" w14:textId="77777777" w:rsidR="00197430" w:rsidRPr="00C64BFD" w:rsidRDefault="00197430" w:rsidP="00CC0B4B">
            <w:pPr>
              <w:widowControl w:val="0"/>
              <w:autoSpaceDE w:val="0"/>
              <w:autoSpaceDN w:val="0"/>
              <w:adjustRightInd w:val="0"/>
            </w:pPr>
          </w:p>
        </w:tc>
      </w:tr>
      <w:tr w:rsidR="00197430" w:rsidRPr="00C64BFD" w14:paraId="6E6A6874" w14:textId="77777777" w:rsidTr="00227864">
        <w:tc>
          <w:tcPr>
            <w:tcW w:w="1508" w:type="dxa"/>
          </w:tcPr>
          <w:p w14:paraId="1A058043" w14:textId="77777777" w:rsidR="00197430" w:rsidRPr="00C64BFD" w:rsidRDefault="00197430" w:rsidP="00CC0B4B">
            <w:pPr>
              <w:widowControl w:val="0"/>
              <w:autoSpaceDE w:val="0"/>
              <w:autoSpaceDN w:val="0"/>
              <w:adjustRightInd w:val="0"/>
            </w:pPr>
            <w:r w:rsidRPr="00C64BFD">
              <w:t>CT</w:t>
            </w:r>
          </w:p>
        </w:tc>
        <w:tc>
          <w:tcPr>
            <w:tcW w:w="6997" w:type="dxa"/>
          </w:tcPr>
          <w:p w14:paraId="60164109" w14:textId="77777777" w:rsidR="00197430" w:rsidRPr="00C64BFD" w:rsidRDefault="00197430" w:rsidP="00CC0B4B">
            <w:pPr>
              <w:widowControl w:val="0"/>
              <w:autoSpaceDE w:val="0"/>
              <w:autoSpaceDN w:val="0"/>
              <w:adjustRightInd w:val="0"/>
            </w:pPr>
            <w:r w:rsidRPr="00C64BFD">
              <w:t>Computertomographie</w:t>
            </w:r>
          </w:p>
        </w:tc>
        <w:tc>
          <w:tcPr>
            <w:tcW w:w="133" w:type="dxa"/>
          </w:tcPr>
          <w:p w14:paraId="50C9F28A" w14:textId="77777777" w:rsidR="00197430" w:rsidRPr="00C64BFD" w:rsidRDefault="00197430" w:rsidP="00CC0B4B">
            <w:pPr>
              <w:widowControl w:val="0"/>
              <w:autoSpaceDE w:val="0"/>
              <w:autoSpaceDN w:val="0"/>
              <w:adjustRightInd w:val="0"/>
            </w:pPr>
          </w:p>
        </w:tc>
      </w:tr>
      <w:tr w:rsidR="00197430" w:rsidRPr="00C64BFD" w14:paraId="51323303" w14:textId="77777777" w:rsidTr="00227864">
        <w:tc>
          <w:tcPr>
            <w:tcW w:w="1508" w:type="dxa"/>
          </w:tcPr>
          <w:p w14:paraId="03361F8F" w14:textId="77777777" w:rsidR="00197430" w:rsidRPr="00C64BFD" w:rsidRDefault="00197430" w:rsidP="00CC0B4B">
            <w:pPr>
              <w:widowControl w:val="0"/>
              <w:autoSpaceDE w:val="0"/>
              <w:autoSpaceDN w:val="0"/>
              <w:adjustRightInd w:val="0"/>
            </w:pPr>
            <w:r w:rsidRPr="00C64BFD">
              <w:t>CTG</w:t>
            </w:r>
          </w:p>
        </w:tc>
        <w:tc>
          <w:tcPr>
            <w:tcW w:w="6997" w:type="dxa"/>
          </w:tcPr>
          <w:p w14:paraId="4E655656" w14:textId="77777777" w:rsidR="00197430" w:rsidRPr="00C64BFD" w:rsidRDefault="00197430" w:rsidP="00CC0B4B">
            <w:pPr>
              <w:widowControl w:val="0"/>
              <w:autoSpaceDE w:val="0"/>
              <w:autoSpaceDN w:val="0"/>
              <w:adjustRightInd w:val="0"/>
            </w:pPr>
            <w:r w:rsidRPr="00C64BFD">
              <w:t>Cardiotokographie</w:t>
            </w:r>
          </w:p>
        </w:tc>
        <w:tc>
          <w:tcPr>
            <w:tcW w:w="133" w:type="dxa"/>
          </w:tcPr>
          <w:p w14:paraId="20AE1396" w14:textId="77777777" w:rsidR="00197430" w:rsidRPr="00C64BFD" w:rsidRDefault="00197430" w:rsidP="00CC0B4B">
            <w:pPr>
              <w:widowControl w:val="0"/>
              <w:autoSpaceDE w:val="0"/>
              <w:autoSpaceDN w:val="0"/>
              <w:adjustRightInd w:val="0"/>
            </w:pPr>
          </w:p>
        </w:tc>
      </w:tr>
      <w:tr w:rsidR="00197430" w:rsidRPr="00C64BFD" w14:paraId="4D989022" w14:textId="77777777" w:rsidTr="00227864">
        <w:tc>
          <w:tcPr>
            <w:tcW w:w="1508" w:type="dxa"/>
          </w:tcPr>
          <w:p w14:paraId="0DDBEBE9" w14:textId="77777777" w:rsidR="00197430" w:rsidRPr="00C64BFD" w:rsidRDefault="00197430" w:rsidP="00CC0B4B">
            <w:pPr>
              <w:widowControl w:val="0"/>
              <w:autoSpaceDE w:val="0"/>
              <w:autoSpaceDN w:val="0"/>
              <w:adjustRightInd w:val="0"/>
            </w:pPr>
            <w:r>
              <w:t>CVVH</w:t>
            </w:r>
          </w:p>
        </w:tc>
        <w:tc>
          <w:tcPr>
            <w:tcW w:w="6997" w:type="dxa"/>
          </w:tcPr>
          <w:p w14:paraId="48F5F9C0" w14:textId="77777777" w:rsidR="00197430" w:rsidRPr="00C64BFD" w:rsidRDefault="00197430" w:rsidP="00CC0B4B">
            <w:pPr>
              <w:widowControl w:val="0"/>
              <w:autoSpaceDE w:val="0"/>
              <w:autoSpaceDN w:val="0"/>
              <w:adjustRightInd w:val="0"/>
            </w:pPr>
            <w:r>
              <w:t xml:space="preserve">Kontinuierliche veno-venöse Hämofiltration </w:t>
            </w:r>
            <w:r>
              <w:br/>
              <w:t>(</w:t>
            </w:r>
            <w:proofErr w:type="spellStart"/>
            <w:r>
              <w:t>continous</w:t>
            </w:r>
            <w:proofErr w:type="spellEnd"/>
            <w:r>
              <w:t xml:space="preserve"> veno-</w:t>
            </w:r>
            <w:proofErr w:type="spellStart"/>
            <w:r>
              <w:t>venous</w:t>
            </w:r>
            <w:proofErr w:type="spellEnd"/>
            <w:r>
              <w:t xml:space="preserve"> </w:t>
            </w:r>
            <w:proofErr w:type="spellStart"/>
            <w:r>
              <w:t>hemofiltration</w:t>
            </w:r>
            <w:proofErr w:type="spellEnd"/>
            <w:r>
              <w:t>)</w:t>
            </w:r>
          </w:p>
        </w:tc>
        <w:tc>
          <w:tcPr>
            <w:tcW w:w="133" w:type="dxa"/>
          </w:tcPr>
          <w:p w14:paraId="1F7B05C1" w14:textId="77777777" w:rsidR="00197430" w:rsidRPr="00C64BFD" w:rsidRDefault="00197430" w:rsidP="00CC0B4B">
            <w:pPr>
              <w:widowControl w:val="0"/>
              <w:autoSpaceDE w:val="0"/>
              <w:autoSpaceDN w:val="0"/>
              <w:adjustRightInd w:val="0"/>
            </w:pPr>
          </w:p>
        </w:tc>
      </w:tr>
      <w:tr w:rsidR="00197430" w:rsidRPr="00C64BFD" w14:paraId="3BFCE910" w14:textId="77777777" w:rsidTr="00227864">
        <w:tc>
          <w:tcPr>
            <w:tcW w:w="1508" w:type="dxa"/>
          </w:tcPr>
          <w:p w14:paraId="70DE4C14" w14:textId="77777777" w:rsidR="00197430" w:rsidRPr="00C64BFD" w:rsidRDefault="00197430" w:rsidP="00CC0B4B">
            <w:pPr>
              <w:widowControl w:val="0"/>
              <w:autoSpaceDE w:val="0"/>
              <w:autoSpaceDN w:val="0"/>
              <w:adjustRightInd w:val="0"/>
            </w:pPr>
            <w:r w:rsidRPr="00C64BFD">
              <w:t>d.h.</w:t>
            </w:r>
          </w:p>
        </w:tc>
        <w:tc>
          <w:tcPr>
            <w:tcW w:w="6997" w:type="dxa"/>
          </w:tcPr>
          <w:p w14:paraId="1B199267" w14:textId="77777777" w:rsidR="00197430" w:rsidRPr="00C64BFD" w:rsidRDefault="00197430" w:rsidP="00CC0B4B">
            <w:pPr>
              <w:widowControl w:val="0"/>
              <w:autoSpaceDE w:val="0"/>
              <w:autoSpaceDN w:val="0"/>
              <w:adjustRightInd w:val="0"/>
            </w:pPr>
            <w:r w:rsidRPr="00C64BFD">
              <w:t>das heißt</w:t>
            </w:r>
          </w:p>
        </w:tc>
        <w:tc>
          <w:tcPr>
            <w:tcW w:w="133" w:type="dxa"/>
          </w:tcPr>
          <w:p w14:paraId="3F124C10" w14:textId="77777777" w:rsidR="00197430" w:rsidRPr="00C64BFD" w:rsidRDefault="00197430" w:rsidP="00CC0B4B">
            <w:pPr>
              <w:widowControl w:val="0"/>
              <w:autoSpaceDE w:val="0"/>
              <w:autoSpaceDN w:val="0"/>
              <w:adjustRightInd w:val="0"/>
            </w:pPr>
          </w:p>
        </w:tc>
      </w:tr>
      <w:tr w:rsidR="00197430" w:rsidRPr="00C64BFD" w14:paraId="68FA6A16" w14:textId="77777777" w:rsidTr="00227864">
        <w:tc>
          <w:tcPr>
            <w:tcW w:w="1508" w:type="dxa"/>
          </w:tcPr>
          <w:p w14:paraId="7085F030" w14:textId="77777777" w:rsidR="00197430" w:rsidRDefault="00197430" w:rsidP="00CC0B4B">
            <w:pPr>
              <w:widowControl w:val="0"/>
              <w:autoSpaceDE w:val="0"/>
              <w:autoSpaceDN w:val="0"/>
              <w:adjustRightInd w:val="0"/>
            </w:pPr>
            <w:r>
              <w:t>dl</w:t>
            </w:r>
          </w:p>
        </w:tc>
        <w:tc>
          <w:tcPr>
            <w:tcW w:w="6997" w:type="dxa"/>
          </w:tcPr>
          <w:p w14:paraId="5D5C586C" w14:textId="77777777" w:rsidR="00197430" w:rsidRDefault="00197430" w:rsidP="00CC0B4B">
            <w:pPr>
              <w:widowControl w:val="0"/>
              <w:autoSpaceDE w:val="0"/>
              <w:autoSpaceDN w:val="0"/>
              <w:adjustRightInd w:val="0"/>
              <w:rPr>
                <w:iCs/>
              </w:rPr>
            </w:pPr>
            <w:r>
              <w:rPr>
                <w:iCs/>
              </w:rPr>
              <w:t>Deziliter</w:t>
            </w:r>
          </w:p>
        </w:tc>
        <w:tc>
          <w:tcPr>
            <w:tcW w:w="133" w:type="dxa"/>
          </w:tcPr>
          <w:p w14:paraId="3AB91228" w14:textId="77777777" w:rsidR="00197430" w:rsidRDefault="00197430" w:rsidP="00CC0B4B">
            <w:pPr>
              <w:widowControl w:val="0"/>
              <w:autoSpaceDE w:val="0"/>
              <w:autoSpaceDN w:val="0"/>
              <w:adjustRightInd w:val="0"/>
              <w:rPr>
                <w:iCs/>
              </w:rPr>
            </w:pPr>
          </w:p>
        </w:tc>
      </w:tr>
      <w:tr w:rsidR="00197430" w:rsidRPr="00C64BFD" w14:paraId="20697E44" w14:textId="77777777" w:rsidTr="00227864">
        <w:tc>
          <w:tcPr>
            <w:tcW w:w="1508" w:type="dxa"/>
          </w:tcPr>
          <w:p w14:paraId="69C4BADC" w14:textId="77777777" w:rsidR="00197430" w:rsidRPr="00C64BFD" w:rsidRDefault="00197430" w:rsidP="00CC0B4B">
            <w:pPr>
              <w:widowControl w:val="0"/>
              <w:autoSpaceDE w:val="0"/>
              <w:autoSpaceDN w:val="0"/>
              <w:adjustRightInd w:val="0"/>
            </w:pPr>
            <w:r>
              <w:t>DIC</w:t>
            </w:r>
          </w:p>
        </w:tc>
        <w:tc>
          <w:tcPr>
            <w:tcW w:w="6997" w:type="dxa"/>
          </w:tcPr>
          <w:p w14:paraId="3B418734" w14:textId="77777777" w:rsidR="00197430" w:rsidRPr="00B02BA8" w:rsidRDefault="00197430" w:rsidP="00CC0B4B">
            <w:pPr>
              <w:widowControl w:val="0"/>
              <w:autoSpaceDE w:val="0"/>
              <w:autoSpaceDN w:val="0"/>
              <w:adjustRightInd w:val="0"/>
            </w:pPr>
            <w:proofErr w:type="spellStart"/>
            <w:r>
              <w:rPr>
                <w:iCs/>
              </w:rPr>
              <w:t>D</w:t>
            </w:r>
            <w:r w:rsidRPr="00B02BA8">
              <w:rPr>
                <w:iCs/>
              </w:rPr>
              <w:t>isseminated</w:t>
            </w:r>
            <w:proofErr w:type="spellEnd"/>
            <w:r w:rsidRPr="00B02BA8">
              <w:rPr>
                <w:iCs/>
              </w:rPr>
              <w:t xml:space="preserve"> </w:t>
            </w:r>
            <w:proofErr w:type="spellStart"/>
            <w:r>
              <w:rPr>
                <w:iCs/>
              </w:rPr>
              <w:t>Intravascular</w:t>
            </w:r>
            <w:proofErr w:type="spellEnd"/>
            <w:r>
              <w:rPr>
                <w:iCs/>
              </w:rPr>
              <w:t xml:space="preserve"> </w:t>
            </w:r>
            <w:proofErr w:type="spellStart"/>
            <w:r>
              <w:rPr>
                <w:iCs/>
              </w:rPr>
              <w:t>C</w:t>
            </w:r>
            <w:r w:rsidRPr="00B02BA8">
              <w:rPr>
                <w:iCs/>
              </w:rPr>
              <w:t>oagulation</w:t>
            </w:r>
            <w:proofErr w:type="spellEnd"/>
          </w:p>
        </w:tc>
        <w:tc>
          <w:tcPr>
            <w:tcW w:w="133" w:type="dxa"/>
          </w:tcPr>
          <w:p w14:paraId="5BECA457" w14:textId="77777777" w:rsidR="00197430" w:rsidRDefault="00197430" w:rsidP="00CC0B4B">
            <w:pPr>
              <w:widowControl w:val="0"/>
              <w:autoSpaceDE w:val="0"/>
              <w:autoSpaceDN w:val="0"/>
              <w:adjustRightInd w:val="0"/>
              <w:rPr>
                <w:iCs/>
              </w:rPr>
            </w:pPr>
          </w:p>
        </w:tc>
      </w:tr>
      <w:tr w:rsidR="00197430" w:rsidRPr="00C64BFD" w14:paraId="37EA3F59" w14:textId="77777777" w:rsidTr="00227864">
        <w:tc>
          <w:tcPr>
            <w:tcW w:w="1508" w:type="dxa"/>
          </w:tcPr>
          <w:p w14:paraId="0A1DB652" w14:textId="77777777" w:rsidR="00197430" w:rsidRPr="00C64BFD" w:rsidRDefault="00197430" w:rsidP="00CC0B4B">
            <w:pPr>
              <w:widowControl w:val="0"/>
              <w:autoSpaceDE w:val="0"/>
              <w:autoSpaceDN w:val="0"/>
              <w:adjustRightInd w:val="0"/>
            </w:pPr>
            <w:r>
              <w:t>DIG</w:t>
            </w:r>
          </w:p>
        </w:tc>
        <w:tc>
          <w:tcPr>
            <w:tcW w:w="6997" w:type="dxa"/>
          </w:tcPr>
          <w:p w14:paraId="30E8236F" w14:textId="77777777" w:rsidR="00197430" w:rsidRPr="00C64BFD" w:rsidRDefault="00197430" w:rsidP="00CC0B4B">
            <w:pPr>
              <w:widowControl w:val="0"/>
              <w:autoSpaceDE w:val="0"/>
              <w:autoSpaceDN w:val="0"/>
              <w:adjustRightInd w:val="0"/>
            </w:pPr>
            <w:r>
              <w:t>D</w:t>
            </w:r>
            <w:r w:rsidRPr="00B02BA8">
              <w:t>isseminierte intravasale Gerinnung</w:t>
            </w:r>
          </w:p>
        </w:tc>
        <w:tc>
          <w:tcPr>
            <w:tcW w:w="133" w:type="dxa"/>
          </w:tcPr>
          <w:p w14:paraId="54A42347" w14:textId="77777777" w:rsidR="00197430" w:rsidRDefault="00197430" w:rsidP="00CC0B4B">
            <w:pPr>
              <w:widowControl w:val="0"/>
              <w:autoSpaceDE w:val="0"/>
              <w:autoSpaceDN w:val="0"/>
              <w:adjustRightInd w:val="0"/>
            </w:pPr>
          </w:p>
        </w:tc>
      </w:tr>
      <w:tr w:rsidR="00197430" w:rsidRPr="00C64BFD" w14:paraId="4ACEC2B9" w14:textId="77777777" w:rsidTr="00227864">
        <w:tc>
          <w:tcPr>
            <w:tcW w:w="1508" w:type="dxa"/>
          </w:tcPr>
          <w:p w14:paraId="308D0A08" w14:textId="77777777" w:rsidR="00197430" w:rsidRPr="00C64BFD" w:rsidRDefault="00197430" w:rsidP="00CC0B4B">
            <w:pPr>
              <w:widowControl w:val="0"/>
              <w:autoSpaceDE w:val="0"/>
              <w:autoSpaceDN w:val="0"/>
              <w:adjustRightInd w:val="0"/>
            </w:pPr>
            <w:r w:rsidRPr="00C64BFD">
              <w:t>DIMDI</w:t>
            </w:r>
          </w:p>
        </w:tc>
        <w:tc>
          <w:tcPr>
            <w:tcW w:w="6997" w:type="dxa"/>
          </w:tcPr>
          <w:p w14:paraId="2DC6A06F" w14:textId="77777777" w:rsidR="00197430" w:rsidRPr="00C64BFD" w:rsidRDefault="00197430" w:rsidP="00CC0B4B">
            <w:pPr>
              <w:widowControl w:val="0"/>
              <w:autoSpaceDE w:val="0"/>
              <w:autoSpaceDN w:val="0"/>
              <w:adjustRightInd w:val="0"/>
            </w:pPr>
            <w:r w:rsidRPr="00C64BFD">
              <w:t>Deutsches Institut für Medizinische Dokumentation und Information</w:t>
            </w:r>
          </w:p>
        </w:tc>
        <w:tc>
          <w:tcPr>
            <w:tcW w:w="133" w:type="dxa"/>
          </w:tcPr>
          <w:p w14:paraId="38059FC3" w14:textId="77777777" w:rsidR="00197430" w:rsidRPr="00C64BFD" w:rsidRDefault="00197430" w:rsidP="00CC0B4B">
            <w:pPr>
              <w:widowControl w:val="0"/>
              <w:autoSpaceDE w:val="0"/>
              <w:autoSpaceDN w:val="0"/>
              <w:adjustRightInd w:val="0"/>
            </w:pPr>
          </w:p>
        </w:tc>
      </w:tr>
      <w:tr w:rsidR="00197430" w:rsidRPr="00C64BFD" w14:paraId="3AF4EB66" w14:textId="77777777" w:rsidTr="00227864">
        <w:tc>
          <w:tcPr>
            <w:tcW w:w="1508" w:type="dxa"/>
          </w:tcPr>
          <w:p w14:paraId="79110699" w14:textId="77777777" w:rsidR="00197430" w:rsidRPr="00C64BFD" w:rsidRDefault="00197430" w:rsidP="00CC0B4B">
            <w:pPr>
              <w:widowControl w:val="0"/>
              <w:autoSpaceDE w:val="0"/>
              <w:autoSpaceDN w:val="0"/>
              <w:adjustRightInd w:val="0"/>
            </w:pPr>
            <w:r w:rsidRPr="00C64BFD">
              <w:t>DKG</w:t>
            </w:r>
          </w:p>
        </w:tc>
        <w:tc>
          <w:tcPr>
            <w:tcW w:w="6997" w:type="dxa"/>
          </w:tcPr>
          <w:p w14:paraId="1D372228" w14:textId="77777777" w:rsidR="00197430" w:rsidRPr="00C64BFD" w:rsidRDefault="00197430" w:rsidP="00CC0B4B">
            <w:pPr>
              <w:widowControl w:val="0"/>
              <w:autoSpaceDE w:val="0"/>
              <w:autoSpaceDN w:val="0"/>
              <w:adjustRightInd w:val="0"/>
            </w:pPr>
            <w:r w:rsidRPr="00C64BFD">
              <w:t>Deutsche Krankenhausgesellschaft</w:t>
            </w:r>
          </w:p>
        </w:tc>
        <w:tc>
          <w:tcPr>
            <w:tcW w:w="133" w:type="dxa"/>
          </w:tcPr>
          <w:p w14:paraId="672614B2" w14:textId="77777777" w:rsidR="00197430" w:rsidRPr="00C64BFD" w:rsidRDefault="00197430" w:rsidP="00CC0B4B">
            <w:pPr>
              <w:widowControl w:val="0"/>
              <w:autoSpaceDE w:val="0"/>
              <w:autoSpaceDN w:val="0"/>
              <w:adjustRightInd w:val="0"/>
            </w:pPr>
          </w:p>
        </w:tc>
      </w:tr>
      <w:tr w:rsidR="00197430" w:rsidRPr="00C64BFD" w14:paraId="4618DC01" w14:textId="77777777" w:rsidTr="00227864">
        <w:tc>
          <w:tcPr>
            <w:tcW w:w="1508" w:type="dxa"/>
          </w:tcPr>
          <w:p w14:paraId="60F76FC2" w14:textId="77777777" w:rsidR="00197430" w:rsidRPr="00C64BFD" w:rsidRDefault="00197430" w:rsidP="00CC0B4B">
            <w:pPr>
              <w:widowControl w:val="0"/>
              <w:autoSpaceDE w:val="0"/>
              <w:autoSpaceDN w:val="0"/>
              <w:adjustRightInd w:val="0"/>
            </w:pPr>
            <w:r w:rsidRPr="00C64BFD">
              <w:t>DKR</w:t>
            </w:r>
          </w:p>
        </w:tc>
        <w:tc>
          <w:tcPr>
            <w:tcW w:w="6997" w:type="dxa"/>
          </w:tcPr>
          <w:p w14:paraId="0F875F2A" w14:textId="77777777" w:rsidR="00197430" w:rsidRPr="00C64BFD" w:rsidRDefault="00197430" w:rsidP="00CC0B4B">
            <w:pPr>
              <w:widowControl w:val="0"/>
              <w:autoSpaceDE w:val="0"/>
              <w:autoSpaceDN w:val="0"/>
              <w:adjustRightInd w:val="0"/>
            </w:pPr>
            <w:r w:rsidRPr="00C64BFD">
              <w:t>Deutsche Kodierrichtlinie</w:t>
            </w:r>
          </w:p>
        </w:tc>
        <w:tc>
          <w:tcPr>
            <w:tcW w:w="133" w:type="dxa"/>
          </w:tcPr>
          <w:p w14:paraId="575A8122" w14:textId="77777777" w:rsidR="00197430" w:rsidRPr="00C64BFD" w:rsidRDefault="00197430" w:rsidP="00CC0B4B">
            <w:pPr>
              <w:widowControl w:val="0"/>
              <w:autoSpaceDE w:val="0"/>
              <w:autoSpaceDN w:val="0"/>
              <w:adjustRightInd w:val="0"/>
            </w:pPr>
          </w:p>
        </w:tc>
      </w:tr>
      <w:tr w:rsidR="00197430" w:rsidRPr="00C64BFD" w14:paraId="5A0208CC" w14:textId="77777777" w:rsidTr="00227864">
        <w:tc>
          <w:tcPr>
            <w:tcW w:w="1508" w:type="dxa"/>
          </w:tcPr>
          <w:p w14:paraId="42BCE65C" w14:textId="77777777" w:rsidR="00197430" w:rsidRPr="00C64BFD" w:rsidRDefault="00197430" w:rsidP="00CC0B4B">
            <w:pPr>
              <w:widowControl w:val="0"/>
              <w:autoSpaceDE w:val="0"/>
              <w:autoSpaceDN w:val="0"/>
              <w:adjustRightInd w:val="0"/>
            </w:pPr>
            <w:r w:rsidRPr="00C64BFD">
              <w:t>DRG</w:t>
            </w:r>
          </w:p>
        </w:tc>
        <w:tc>
          <w:tcPr>
            <w:tcW w:w="6997" w:type="dxa"/>
          </w:tcPr>
          <w:p w14:paraId="63DE22A6" w14:textId="77777777" w:rsidR="00197430" w:rsidRPr="00C64BFD" w:rsidRDefault="00197430" w:rsidP="00CC0B4B">
            <w:pPr>
              <w:widowControl w:val="0"/>
              <w:autoSpaceDE w:val="0"/>
              <w:autoSpaceDN w:val="0"/>
              <w:adjustRightInd w:val="0"/>
            </w:pPr>
            <w:r w:rsidRPr="00C64BFD">
              <w:t>Diagnosis Related Group</w:t>
            </w:r>
          </w:p>
        </w:tc>
        <w:tc>
          <w:tcPr>
            <w:tcW w:w="133" w:type="dxa"/>
          </w:tcPr>
          <w:p w14:paraId="5BE4223B" w14:textId="77777777" w:rsidR="00197430" w:rsidRPr="00C64BFD" w:rsidRDefault="00197430" w:rsidP="00CC0B4B">
            <w:pPr>
              <w:widowControl w:val="0"/>
              <w:autoSpaceDE w:val="0"/>
              <w:autoSpaceDN w:val="0"/>
              <w:adjustRightInd w:val="0"/>
            </w:pPr>
          </w:p>
        </w:tc>
      </w:tr>
      <w:tr w:rsidR="00197430" w:rsidRPr="00C64BFD" w14:paraId="2F8CE9AC" w14:textId="77777777" w:rsidTr="00227864">
        <w:tc>
          <w:tcPr>
            <w:tcW w:w="1508" w:type="dxa"/>
          </w:tcPr>
          <w:p w14:paraId="1B18725F" w14:textId="77777777" w:rsidR="00197430" w:rsidRPr="00C64BFD" w:rsidRDefault="00197430" w:rsidP="00CC0B4B">
            <w:pPr>
              <w:widowControl w:val="0"/>
              <w:autoSpaceDE w:val="0"/>
              <w:autoSpaceDN w:val="0"/>
              <w:adjustRightInd w:val="0"/>
            </w:pPr>
            <w:r w:rsidRPr="00C64BFD">
              <w:t>dto.</w:t>
            </w:r>
          </w:p>
        </w:tc>
        <w:tc>
          <w:tcPr>
            <w:tcW w:w="6997" w:type="dxa"/>
          </w:tcPr>
          <w:p w14:paraId="13E86E72" w14:textId="77777777" w:rsidR="00197430" w:rsidRPr="00C64BFD" w:rsidRDefault="00197430" w:rsidP="00CC0B4B">
            <w:pPr>
              <w:widowControl w:val="0"/>
              <w:autoSpaceDE w:val="0"/>
              <w:autoSpaceDN w:val="0"/>
              <w:adjustRightInd w:val="0"/>
            </w:pPr>
            <w:r w:rsidRPr="00C64BFD">
              <w:t>dito (gleichfalls)</w:t>
            </w:r>
          </w:p>
        </w:tc>
        <w:tc>
          <w:tcPr>
            <w:tcW w:w="133" w:type="dxa"/>
          </w:tcPr>
          <w:p w14:paraId="56E1CD46" w14:textId="77777777" w:rsidR="00197430" w:rsidRPr="00C64BFD" w:rsidRDefault="00197430" w:rsidP="00CC0B4B">
            <w:pPr>
              <w:widowControl w:val="0"/>
              <w:autoSpaceDE w:val="0"/>
              <w:autoSpaceDN w:val="0"/>
              <w:adjustRightInd w:val="0"/>
            </w:pPr>
          </w:p>
        </w:tc>
      </w:tr>
      <w:tr w:rsidR="00197430" w:rsidRPr="00C64BFD" w14:paraId="04334C20" w14:textId="77777777" w:rsidTr="00227864">
        <w:tc>
          <w:tcPr>
            <w:tcW w:w="1508" w:type="dxa"/>
          </w:tcPr>
          <w:p w14:paraId="4BED2CE5" w14:textId="77777777" w:rsidR="00197430" w:rsidRPr="00C64BFD" w:rsidRDefault="00197430" w:rsidP="00CC0B4B">
            <w:pPr>
              <w:widowControl w:val="0"/>
              <w:autoSpaceDE w:val="0"/>
              <w:autoSpaceDN w:val="0"/>
              <w:adjustRightInd w:val="0"/>
            </w:pPr>
            <w:r>
              <w:t>ECLS</w:t>
            </w:r>
          </w:p>
        </w:tc>
        <w:tc>
          <w:tcPr>
            <w:tcW w:w="6997" w:type="dxa"/>
          </w:tcPr>
          <w:p w14:paraId="64E03CFC" w14:textId="77777777" w:rsidR="00197430" w:rsidRPr="00C64BFD" w:rsidRDefault="00197430" w:rsidP="00CC0B4B">
            <w:pPr>
              <w:widowControl w:val="0"/>
              <w:autoSpaceDE w:val="0"/>
              <w:autoSpaceDN w:val="0"/>
              <w:adjustRightInd w:val="0"/>
            </w:pPr>
            <w:proofErr w:type="spellStart"/>
            <w:r>
              <w:t>Extracorporeal</w:t>
            </w:r>
            <w:proofErr w:type="spellEnd"/>
            <w:r>
              <w:t xml:space="preserve"> Live Support</w:t>
            </w:r>
          </w:p>
        </w:tc>
        <w:tc>
          <w:tcPr>
            <w:tcW w:w="133" w:type="dxa"/>
          </w:tcPr>
          <w:p w14:paraId="099069B0" w14:textId="77777777" w:rsidR="00197430" w:rsidRPr="00C64BFD" w:rsidRDefault="00197430" w:rsidP="00CC0B4B">
            <w:pPr>
              <w:widowControl w:val="0"/>
              <w:autoSpaceDE w:val="0"/>
              <w:autoSpaceDN w:val="0"/>
              <w:adjustRightInd w:val="0"/>
            </w:pPr>
          </w:p>
        </w:tc>
      </w:tr>
      <w:tr w:rsidR="00197430" w:rsidRPr="0025723F" w14:paraId="014FC389" w14:textId="77777777" w:rsidTr="00227864">
        <w:tc>
          <w:tcPr>
            <w:tcW w:w="1508" w:type="dxa"/>
          </w:tcPr>
          <w:p w14:paraId="3EFC0A2B" w14:textId="77777777" w:rsidR="00197430" w:rsidRPr="00C64BFD" w:rsidRDefault="00197430" w:rsidP="00CC0B4B">
            <w:pPr>
              <w:widowControl w:val="0"/>
              <w:autoSpaceDE w:val="0"/>
              <w:autoSpaceDN w:val="0"/>
              <w:adjustRightInd w:val="0"/>
            </w:pPr>
            <w:r>
              <w:t>ECMO</w:t>
            </w:r>
          </w:p>
        </w:tc>
        <w:tc>
          <w:tcPr>
            <w:tcW w:w="6997" w:type="dxa"/>
          </w:tcPr>
          <w:p w14:paraId="661EE358" w14:textId="77777777" w:rsidR="00197430" w:rsidRPr="00B01035" w:rsidRDefault="00197430" w:rsidP="00CC0B4B">
            <w:pPr>
              <w:widowControl w:val="0"/>
              <w:autoSpaceDE w:val="0"/>
              <w:autoSpaceDN w:val="0"/>
              <w:adjustRightInd w:val="0"/>
              <w:rPr>
                <w:lang w:val="en-US"/>
              </w:rPr>
            </w:pPr>
            <w:r w:rsidRPr="00B01035">
              <w:rPr>
                <w:lang w:val="en-US"/>
              </w:rPr>
              <w:t>Extracorporale Membranoxygenation</w:t>
            </w:r>
          </w:p>
          <w:p w14:paraId="4A048AFF" w14:textId="77777777" w:rsidR="00197430" w:rsidRPr="00B01035" w:rsidRDefault="00197430" w:rsidP="00CC0B4B">
            <w:pPr>
              <w:widowControl w:val="0"/>
              <w:autoSpaceDE w:val="0"/>
              <w:autoSpaceDN w:val="0"/>
              <w:adjustRightInd w:val="0"/>
              <w:rPr>
                <w:lang w:val="en-US"/>
              </w:rPr>
            </w:pPr>
            <w:r w:rsidRPr="00B01035">
              <w:rPr>
                <w:lang w:val="en-US"/>
              </w:rPr>
              <w:t>(extracorpor</w:t>
            </w:r>
            <w:r>
              <w:rPr>
                <w:lang w:val="en-US"/>
              </w:rPr>
              <w:t>e</w:t>
            </w:r>
            <w:r w:rsidRPr="00B01035">
              <w:rPr>
                <w:lang w:val="en-US"/>
              </w:rPr>
              <w:t>al membrane oxygenation</w:t>
            </w:r>
            <w:r>
              <w:rPr>
                <w:lang w:val="en-US"/>
              </w:rPr>
              <w:t>)</w:t>
            </w:r>
          </w:p>
        </w:tc>
        <w:tc>
          <w:tcPr>
            <w:tcW w:w="133" w:type="dxa"/>
          </w:tcPr>
          <w:p w14:paraId="2B554549" w14:textId="77777777" w:rsidR="00197430" w:rsidRPr="00B01035" w:rsidRDefault="00197430" w:rsidP="00CC0B4B">
            <w:pPr>
              <w:widowControl w:val="0"/>
              <w:autoSpaceDE w:val="0"/>
              <w:autoSpaceDN w:val="0"/>
              <w:adjustRightInd w:val="0"/>
              <w:rPr>
                <w:lang w:val="en-US"/>
              </w:rPr>
            </w:pPr>
          </w:p>
        </w:tc>
      </w:tr>
      <w:tr w:rsidR="00197430" w:rsidRPr="00C64BFD" w14:paraId="533A6D6C" w14:textId="77777777" w:rsidTr="00227864">
        <w:tc>
          <w:tcPr>
            <w:tcW w:w="1508" w:type="dxa"/>
          </w:tcPr>
          <w:p w14:paraId="6C0D1338" w14:textId="77777777" w:rsidR="00197430" w:rsidRPr="00C64BFD" w:rsidRDefault="00197430" w:rsidP="00CC0B4B">
            <w:pPr>
              <w:widowControl w:val="0"/>
              <w:autoSpaceDE w:val="0"/>
              <w:autoSpaceDN w:val="0"/>
              <w:adjustRightInd w:val="0"/>
            </w:pPr>
            <w:r w:rsidRPr="00C64BFD">
              <w:t>EDV</w:t>
            </w:r>
          </w:p>
        </w:tc>
        <w:tc>
          <w:tcPr>
            <w:tcW w:w="6997" w:type="dxa"/>
          </w:tcPr>
          <w:p w14:paraId="4CA72AE1" w14:textId="77777777" w:rsidR="00197430" w:rsidRPr="00C64BFD" w:rsidRDefault="00197430" w:rsidP="00CC0B4B">
            <w:pPr>
              <w:widowControl w:val="0"/>
              <w:autoSpaceDE w:val="0"/>
              <w:autoSpaceDN w:val="0"/>
              <w:adjustRightInd w:val="0"/>
            </w:pPr>
            <w:r w:rsidRPr="00C64BFD">
              <w:t>Elektronische Datenverarbeitung</w:t>
            </w:r>
          </w:p>
        </w:tc>
        <w:tc>
          <w:tcPr>
            <w:tcW w:w="133" w:type="dxa"/>
          </w:tcPr>
          <w:p w14:paraId="4424CF88" w14:textId="77777777" w:rsidR="00197430" w:rsidRPr="00C64BFD" w:rsidRDefault="00197430" w:rsidP="00CC0B4B">
            <w:pPr>
              <w:widowControl w:val="0"/>
              <w:autoSpaceDE w:val="0"/>
              <w:autoSpaceDN w:val="0"/>
              <w:adjustRightInd w:val="0"/>
            </w:pPr>
          </w:p>
        </w:tc>
      </w:tr>
      <w:tr w:rsidR="00197430" w:rsidRPr="00C64BFD" w14:paraId="1BDA6813" w14:textId="77777777" w:rsidTr="00227864">
        <w:tc>
          <w:tcPr>
            <w:tcW w:w="1508" w:type="dxa"/>
          </w:tcPr>
          <w:p w14:paraId="038499FC" w14:textId="77777777" w:rsidR="00197430" w:rsidRPr="00C64BFD" w:rsidRDefault="00197430" w:rsidP="00CC0B4B">
            <w:pPr>
              <w:widowControl w:val="0"/>
              <w:autoSpaceDE w:val="0"/>
              <w:autoSpaceDN w:val="0"/>
              <w:adjustRightInd w:val="0"/>
            </w:pPr>
            <w:r w:rsidRPr="00C64BFD">
              <w:lastRenderedPageBreak/>
              <w:t>EKG</w:t>
            </w:r>
          </w:p>
        </w:tc>
        <w:tc>
          <w:tcPr>
            <w:tcW w:w="6997" w:type="dxa"/>
          </w:tcPr>
          <w:p w14:paraId="1114128B" w14:textId="77777777" w:rsidR="00197430" w:rsidRPr="00C64BFD" w:rsidRDefault="00197430" w:rsidP="00CC0B4B">
            <w:pPr>
              <w:widowControl w:val="0"/>
              <w:autoSpaceDE w:val="0"/>
              <w:autoSpaceDN w:val="0"/>
              <w:adjustRightInd w:val="0"/>
            </w:pPr>
            <w:r w:rsidRPr="00C64BFD">
              <w:t>Elektrokardiogramm</w:t>
            </w:r>
          </w:p>
        </w:tc>
        <w:tc>
          <w:tcPr>
            <w:tcW w:w="133" w:type="dxa"/>
          </w:tcPr>
          <w:p w14:paraId="4A18289A" w14:textId="77777777" w:rsidR="00197430" w:rsidRPr="00C64BFD" w:rsidRDefault="00197430" w:rsidP="00CC0B4B">
            <w:pPr>
              <w:widowControl w:val="0"/>
              <w:autoSpaceDE w:val="0"/>
              <w:autoSpaceDN w:val="0"/>
              <w:adjustRightInd w:val="0"/>
            </w:pPr>
          </w:p>
        </w:tc>
      </w:tr>
      <w:tr w:rsidR="00197430" w:rsidRPr="00C64BFD" w14:paraId="7BB86257" w14:textId="77777777" w:rsidTr="00227864">
        <w:tc>
          <w:tcPr>
            <w:tcW w:w="1508" w:type="dxa"/>
          </w:tcPr>
          <w:p w14:paraId="24D7695C" w14:textId="77777777" w:rsidR="00197430" w:rsidRPr="00C64BFD" w:rsidRDefault="00197430" w:rsidP="00CC0B4B">
            <w:pPr>
              <w:widowControl w:val="0"/>
              <w:autoSpaceDE w:val="0"/>
              <w:autoSpaceDN w:val="0"/>
              <w:adjustRightInd w:val="0"/>
            </w:pPr>
            <w:r>
              <w:t>ERCP</w:t>
            </w:r>
          </w:p>
        </w:tc>
        <w:tc>
          <w:tcPr>
            <w:tcW w:w="6997" w:type="dxa"/>
          </w:tcPr>
          <w:p w14:paraId="76F1BAB2" w14:textId="77777777" w:rsidR="00197430" w:rsidRPr="00C64BFD" w:rsidRDefault="00197430" w:rsidP="00CC0B4B">
            <w:pPr>
              <w:widowControl w:val="0"/>
              <w:autoSpaceDE w:val="0"/>
              <w:autoSpaceDN w:val="0"/>
              <w:adjustRightInd w:val="0"/>
            </w:pPr>
            <w:r w:rsidRPr="00747E0F">
              <w:t>Endoskopisch retrograde Cholangiopankreatikographie</w:t>
            </w:r>
          </w:p>
        </w:tc>
        <w:tc>
          <w:tcPr>
            <w:tcW w:w="133" w:type="dxa"/>
          </w:tcPr>
          <w:p w14:paraId="32943B6C" w14:textId="77777777" w:rsidR="00197430" w:rsidRPr="00C64BFD" w:rsidRDefault="00197430" w:rsidP="00CC0B4B">
            <w:pPr>
              <w:widowControl w:val="0"/>
              <w:autoSpaceDE w:val="0"/>
              <w:autoSpaceDN w:val="0"/>
              <w:adjustRightInd w:val="0"/>
            </w:pPr>
          </w:p>
        </w:tc>
      </w:tr>
      <w:tr w:rsidR="00197430" w:rsidRPr="00C64BFD" w14:paraId="2BECE213" w14:textId="77777777" w:rsidTr="00227864">
        <w:tc>
          <w:tcPr>
            <w:tcW w:w="1508" w:type="dxa"/>
          </w:tcPr>
          <w:p w14:paraId="6BA1A814" w14:textId="77777777" w:rsidR="00197430" w:rsidRPr="00C64BFD" w:rsidRDefault="00197430" w:rsidP="00CC0B4B">
            <w:pPr>
              <w:widowControl w:val="0"/>
              <w:autoSpaceDE w:val="0"/>
              <w:autoSpaceDN w:val="0"/>
              <w:adjustRightInd w:val="0"/>
            </w:pPr>
            <w:r w:rsidRPr="00C64BFD">
              <w:t>etc.</w:t>
            </w:r>
          </w:p>
        </w:tc>
        <w:tc>
          <w:tcPr>
            <w:tcW w:w="6997" w:type="dxa"/>
          </w:tcPr>
          <w:p w14:paraId="33B9E680" w14:textId="77777777" w:rsidR="00197430" w:rsidRPr="00C64BFD" w:rsidRDefault="00197430" w:rsidP="00CC0B4B">
            <w:pPr>
              <w:widowControl w:val="0"/>
              <w:autoSpaceDE w:val="0"/>
              <w:autoSpaceDN w:val="0"/>
              <w:adjustRightInd w:val="0"/>
            </w:pPr>
            <w:r w:rsidRPr="00C64BFD">
              <w:t>et cetera</w:t>
            </w:r>
          </w:p>
        </w:tc>
        <w:tc>
          <w:tcPr>
            <w:tcW w:w="133" w:type="dxa"/>
          </w:tcPr>
          <w:p w14:paraId="7DCC913E" w14:textId="77777777" w:rsidR="00197430" w:rsidRPr="00C64BFD" w:rsidRDefault="00197430" w:rsidP="00CC0B4B">
            <w:pPr>
              <w:widowControl w:val="0"/>
              <w:autoSpaceDE w:val="0"/>
              <w:autoSpaceDN w:val="0"/>
              <w:adjustRightInd w:val="0"/>
            </w:pPr>
          </w:p>
        </w:tc>
      </w:tr>
      <w:tr w:rsidR="00197430" w:rsidRPr="00C64BFD" w14:paraId="23BBE251" w14:textId="77777777" w:rsidTr="00227864">
        <w:tc>
          <w:tcPr>
            <w:tcW w:w="1508" w:type="dxa"/>
          </w:tcPr>
          <w:p w14:paraId="39A9B1C5" w14:textId="77777777" w:rsidR="00197430" w:rsidRPr="00C64BFD" w:rsidRDefault="00197430" w:rsidP="00CC0B4B">
            <w:pPr>
              <w:widowControl w:val="0"/>
              <w:autoSpaceDE w:val="0"/>
              <w:autoSpaceDN w:val="0"/>
              <w:adjustRightInd w:val="0"/>
            </w:pPr>
            <w:r w:rsidRPr="00C64BFD">
              <w:t>Exkl.</w:t>
            </w:r>
          </w:p>
        </w:tc>
        <w:tc>
          <w:tcPr>
            <w:tcW w:w="6997" w:type="dxa"/>
          </w:tcPr>
          <w:p w14:paraId="3E159541" w14:textId="77777777" w:rsidR="00197430" w:rsidRPr="00C64BFD" w:rsidRDefault="00197430" w:rsidP="00CC0B4B">
            <w:pPr>
              <w:widowControl w:val="0"/>
              <w:autoSpaceDE w:val="0"/>
              <w:autoSpaceDN w:val="0"/>
              <w:adjustRightInd w:val="0"/>
            </w:pPr>
            <w:r w:rsidRPr="00C64BFD">
              <w:t>Exklusiva</w:t>
            </w:r>
          </w:p>
        </w:tc>
        <w:tc>
          <w:tcPr>
            <w:tcW w:w="133" w:type="dxa"/>
          </w:tcPr>
          <w:p w14:paraId="5D0BAB6A" w14:textId="77777777" w:rsidR="00197430" w:rsidRPr="00C64BFD" w:rsidRDefault="00197430" w:rsidP="00CC0B4B">
            <w:pPr>
              <w:widowControl w:val="0"/>
              <w:autoSpaceDE w:val="0"/>
              <w:autoSpaceDN w:val="0"/>
              <w:adjustRightInd w:val="0"/>
            </w:pPr>
          </w:p>
        </w:tc>
      </w:tr>
      <w:tr w:rsidR="00197430" w:rsidRPr="00C64BFD" w14:paraId="3A072E6B" w14:textId="77777777" w:rsidTr="00227864">
        <w:tc>
          <w:tcPr>
            <w:tcW w:w="1508" w:type="dxa"/>
          </w:tcPr>
          <w:p w14:paraId="79E60AF9" w14:textId="77777777" w:rsidR="00197430" w:rsidRPr="00C64BFD" w:rsidRDefault="00197430" w:rsidP="00CC0B4B">
            <w:pPr>
              <w:widowControl w:val="0"/>
              <w:autoSpaceDE w:val="0"/>
              <w:autoSpaceDN w:val="0"/>
              <w:adjustRightInd w:val="0"/>
            </w:pPr>
            <w:r>
              <w:t>ff.</w:t>
            </w:r>
          </w:p>
        </w:tc>
        <w:tc>
          <w:tcPr>
            <w:tcW w:w="6997" w:type="dxa"/>
          </w:tcPr>
          <w:p w14:paraId="093FF297" w14:textId="77777777" w:rsidR="00197430" w:rsidRPr="00C64BFD" w:rsidRDefault="00197430" w:rsidP="00CC0B4B">
            <w:pPr>
              <w:widowControl w:val="0"/>
              <w:autoSpaceDE w:val="0"/>
              <w:autoSpaceDN w:val="0"/>
              <w:adjustRightInd w:val="0"/>
            </w:pPr>
            <w:r>
              <w:t>und folgende</w:t>
            </w:r>
          </w:p>
        </w:tc>
        <w:tc>
          <w:tcPr>
            <w:tcW w:w="133" w:type="dxa"/>
          </w:tcPr>
          <w:p w14:paraId="754A2F58" w14:textId="77777777" w:rsidR="00197430" w:rsidRDefault="00197430" w:rsidP="00CC0B4B">
            <w:pPr>
              <w:widowControl w:val="0"/>
              <w:autoSpaceDE w:val="0"/>
              <w:autoSpaceDN w:val="0"/>
              <w:adjustRightInd w:val="0"/>
            </w:pPr>
          </w:p>
        </w:tc>
      </w:tr>
      <w:tr w:rsidR="00197430" w:rsidRPr="00C64BFD" w14:paraId="625870D0" w14:textId="77777777" w:rsidTr="00227864">
        <w:tc>
          <w:tcPr>
            <w:tcW w:w="1508" w:type="dxa"/>
          </w:tcPr>
          <w:p w14:paraId="408C84A1" w14:textId="77777777" w:rsidR="00197430" w:rsidRDefault="00197430" w:rsidP="00CC0B4B">
            <w:pPr>
              <w:widowControl w:val="0"/>
              <w:autoSpaceDE w:val="0"/>
              <w:autoSpaceDN w:val="0"/>
              <w:adjustRightInd w:val="0"/>
            </w:pPr>
            <w:r>
              <w:t>FiO2</w:t>
            </w:r>
          </w:p>
        </w:tc>
        <w:tc>
          <w:tcPr>
            <w:tcW w:w="6997" w:type="dxa"/>
          </w:tcPr>
          <w:p w14:paraId="69C8F272" w14:textId="77777777" w:rsidR="00197430" w:rsidRDefault="00197430" w:rsidP="00CC0B4B">
            <w:pPr>
              <w:widowControl w:val="0"/>
              <w:autoSpaceDE w:val="0"/>
              <w:autoSpaceDN w:val="0"/>
              <w:adjustRightInd w:val="0"/>
            </w:pPr>
            <w:r>
              <w:t>inspiratorische Sauerstofffraktion</w:t>
            </w:r>
          </w:p>
        </w:tc>
        <w:tc>
          <w:tcPr>
            <w:tcW w:w="133" w:type="dxa"/>
          </w:tcPr>
          <w:p w14:paraId="5D09F713" w14:textId="77777777" w:rsidR="00197430" w:rsidRPr="00C64BFD" w:rsidRDefault="00197430" w:rsidP="00CC0B4B">
            <w:pPr>
              <w:widowControl w:val="0"/>
              <w:autoSpaceDE w:val="0"/>
              <w:autoSpaceDN w:val="0"/>
              <w:adjustRightInd w:val="0"/>
            </w:pPr>
          </w:p>
        </w:tc>
      </w:tr>
      <w:tr w:rsidR="00197430" w:rsidRPr="00C64BFD" w14:paraId="753596AF" w14:textId="77777777" w:rsidTr="00227864">
        <w:tc>
          <w:tcPr>
            <w:tcW w:w="1508" w:type="dxa"/>
          </w:tcPr>
          <w:p w14:paraId="75ECBE64" w14:textId="77777777" w:rsidR="00197430" w:rsidRPr="00C64BFD" w:rsidRDefault="00197430" w:rsidP="00CC0B4B">
            <w:pPr>
              <w:widowControl w:val="0"/>
              <w:autoSpaceDE w:val="0"/>
              <w:autoSpaceDN w:val="0"/>
              <w:adjustRightInd w:val="0"/>
            </w:pPr>
            <w:r>
              <w:t>FUFOX</w:t>
            </w:r>
          </w:p>
        </w:tc>
        <w:tc>
          <w:tcPr>
            <w:tcW w:w="6997" w:type="dxa"/>
          </w:tcPr>
          <w:p w14:paraId="1650F293" w14:textId="77777777" w:rsidR="00197430" w:rsidRPr="00C64BFD" w:rsidRDefault="00197430" w:rsidP="00CC0B4B">
            <w:pPr>
              <w:widowControl w:val="0"/>
              <w:autoSpaceDE w:val="0"/>
              <w:autoSpaceDN w:val="0"/>
              <w:adjustRightInd w:val="0"/>
            </w:pPr>
            <w:r>
              <w:t>5-FU, Folinsäure und Oxaliplatin</w:t>
            </w:r>
          </w:p>
        </w:tc>
        <w:tc>
          <w:tcPr>
            <w:tcW w:w="133" w:type="dxa"/>
          </w:tcPr>
          <w:p w14:paraId="3A76A8C6" w14:textId="77777777" w:rsidR="00197430" w:rsidRPr="00C64BFD" w:rsidRDefault="00197430" w:rsidP="00CC0B4B">
            <w:pPr>
              <w:widowControl w:val="0"/>
              <w:autoSpaceDE w:val="0"/>
              <w:autoSpaceDN w:val="0"/>
              <w:adjustRightInd w:val="0"/>
            </w:pPr>
          </w:p>
        </w:tc>
      </w:tr>
      <w:tr w:rsidR="00197430" w:rsidRPr="00C64BFD" w14:paraId="7341D654" w14:textId="77777777" w:rsidTr="00227864">
        <w:tc>
          <w:tcPr>
            <w:tcW w:w="1508" w:type="dxa"/>
          </w:tcPr>
          <w:p w14:paraId="23E2A0DA" w14:textId="77777777" w:rsidR="00197430" w:rsidRPr="00C64BFD" w:rsidRDefault="00197430" w:rsidP="00CC0B4B">
            <w:pPr>
              <w:widowControl w:val="0"/>
              <w:autoSpaceDE w:val="0"/>
              <w:autoSpaceDN w:val="0"/>
              <w:adjustRightInd w:val="0"/>
            </w:pPr>
            <w:r w:rsidRPr="00C64BFD">
              <w:t>G</w:t>
            </w:r>
            <w:r w:rsidRPr="00C64BFD">
              <w:noBreakHyphen/>
              <w:t>DRG</w:t>
            </w:r>
          </w:p>
        </w:tc>
        <w:tc>
          <w:tcPr>
            <w:tcW w:w="6997" w:type="dxa"/>
          </w:tcPr>
          <w:p w14:paraId="4841869D" w14:textId="77777777" w:rsidR="00197430" w:rsidRPr="00C64BFD" w:rsidRDefault="00197430" w:rsidP="00CC0B4B">
            <w:pPr>
              <w:widowControl w:val="0"/>
              <w:autoSpaceDE w:val="0"/>
              <w:autoSpaceDN w:val="0"/>
              <w:adjustRightInd w:val="0"/>
            </w:pPr>
            <w:r w:rsidRPr="00C64BFD">
              <w:t>German Diagnosis Related Group</w:t>
            </w:r>
          </w:p>
        </w:tc>
        <w:tc>
          <w:tcPr>
            <w:tcW w:w="133" w:type="dxa"/>
          </w:tcPr>
          <w:p w14:paraId="14D61073" w14:textId="77777777" w:rsidR="00197430" w:rsidRPr="00C64BFD" w:rsidRDefault="00197430" w:rsidP="00CC0B4B">
            <w:pPr>
              <w:widowControl w:val="0"/>
              <w:autoSpaceDE w:val="0"/>
              <w:autoSpaceDN w:val="0"/>
              <w:adjustRightInd w:val="0"/>
            </w:pPr>
          </w:p>
        </w:tc>
      </w:tr>
      <w:tr w:rsidR="00197430" w:rsidRPr="00C64BFD" w14:paraId="23A48B33" w14:textId="77777777" w:rsidTr="00227864">
        <w:tc>
          <w:tcPr>
            <w:tcW w:w="1508" w:type="dxa"/>
          </w:tcPr>
          <w:p w14:paraId="3FC84A74" w14:textId="77777777" w:rsidR="00197430" w:rsidRPr="00C64BFD" w:rsidRDefault="00197430" w:rsidP="00CC0B4B">
            <w:pPr>
              <w:widowControl w:val="0"/>
              <w:autoSpaceDE w:val="0"/>
              <w:autoSpaceDN w:val="0"/>
              <w:adjustRightInd w:val="0"/>
            </w:pPr>
            <w:r>
              <w:t>GERD</w:t>
            </w:r>
          </w:p>
        </w:tc>
        <w:tc>
          <w:tcPr>
            <w:tcW w:w="6997" w:type="dxa"/>
          </w:tcPr>
          <w:p w14:paraId="01DD1A63" w14:textId="77777777" w:rsidR="00197430" w:rsidRPr="00C64BFD" w:rsidRDefault="00197430" w:rsidP="00CC0B4B">
            <w:pPr>
              <w:widowControl w:val="0"/>
              <w:autoSpaceDE w:val="0"/>
              <w:autoSpaceDN w:val="0"/>
              <w:adjustRightInd w:val="0"/>
            </w:pPr>
            <w:r>
              <w:t>Gastroösophageale Refluxkrankheit</w:t>
            </w:r>
          </w:p>
        </w:tc>
        <w:tc>
          <w:tcPr>
            <w:tcW w:w="133" w:type="dxa"/>
          </w:tcPr>
          <w:p w14:paraId="1A49FE11" w14:textId="77777777" w:rsidR="00197430" w:rsidRPr="00C64BFD" w:rsidRDefault="00197430" w:rsidP="00CC0B4B">
            <w:pPr>
              <w:widowControl w:val="0"/>
              <w:autoSpaceDE w:val="0"/>
              <w:autoSpaceDN w:val="0"/>
              <w:adjustRightInd w:val="0"/>
            </w:pPr>
          </w:p>
        </w:tc>
      </w:tr>
      <w:tr w:rsidR="00197430" w:rsidRPr="00C64BFD" w14:paraId="7AD3CC55" w14:textId="77777777" w:rsidTr="00227864">
        <w:tc>
          <w:tcPr>
            <w:tcW w:w="1508" w:type="dxa"/>
          </w:tcPr>
          <w:p w14:paraId="7A7CF6C5" w14:textId="77777777" w:rsidR="00197430" w:rsidRPr="00C64BFD" w:rsidRDefault="00197430" w:rsidP="00CC0B4B">
            <w:pPr>
              <w:widowControl w:val="0"/>
              <w:autoSpaceDE w:val="0"/>
              <w:autoSpaceDN w:val="0"/>
              <w:adjustRightInd w:val="0"/>
            </w:pPr>
            <w:r>
              <w:t>GFR</w:t>
            </w:r>
          </w:p>
        </w:tc>
        <w:tc>
          <w:tcPr>
            <w:tcW w:w="6997" w:type="dxa"/>
          </w:tcPr>
          <w:p w14:paraId="2713DC34" w14:textId="77777777" w:rsidR="00197430" w:rsidRPr="00C64BFD" w:rsidRDefault="00197430" w:rsidP="00CC0B4B">
            <w:pPr>
              <w:widowControl w:val="0"/>
              <w:autoSpaceDE w:val="0"/>
              <w:autoSpaceDN w:val="0"/>
              <w:adjustRightInd w:val="0"/>
            </w:pPr>
            <w:r>
              <w:t>Glomeruläre Filtrationsrate</w:t>
            </w:r>
          </w:p>
        </w:tc>
        <w:tc>
          <w:tcPr>
            <w:tcW w:w="133" w:type="dxa"/>
          </w:tcPr>
          <w:p w14:paraId="3FF37B73" w14:textId="77777777" w:rsidR="00197430" w:rsidRPr="00C64BFD" w:rsidRDefault="00197430" w:rsidP="00CC0B4B">
            <w:pPr>
              <w:widowControl w:val="0"/>
              <w:autoSpaceDE w:val="0"/>
              <w:autoSpaceDN w:val="0"/>
              <w:adjustRightInd w:val="0"/>
            </w:pPr>
          </w:p>
        </w:tc>
      </w:tr>
      <w:tr w:rsidR="00197430" w:rsidRPr="00C64BFD" w14:paraId="67107696" w14:textId="77777777" w:rsidTr="00227864">
        <w:tc>
          <w:tcPr>
            <w:tcW w:w="1508" w:type="dxa"/>
          </w:tcPr>
          <w:p w14:paraId="2A52C5C0" w14:textId="77777777" w:rsidR="00197430" w:rsidRPr="00C64BFD" w:rsidRDefault="00197430" w:rsidP="00CC0B4B">
            <w:pPr>
              <w:widowControl w:val="0"/>
              <w:autoSpaceDE w:val="0"/>
              <w:autoSpaceDN w:val="0"/>
              <w:adjustRightInd w:val="0"/>
            </w:pPr>
            <w:r w:rsidRPr="00C64BFD">
              <w:t>ggf.</w:t>
            </w:r>
          </w:p>
        </w:tc>
        <w:tc>
          <w:tcPr>
            <w:tcW w:w="6997" w:type="dxa"/>
          </w:tcPr>
          <w:p w14:paraId="44792DBE" w14:textId="77777777" w:rsidR="00197430" w:rsidRPr="00C64BFD" w:rsidRDefault="00197430" w:rsidP="00CC0B4B">
            <w:pPr>
              <w:widowControl w:val="0"/>
              <w:autoSpaceDE w:val="0"/>
              <w:autoSpaceDN w:val="0"/>
              <w:adjustRightInd w:val="0"/>
            </w:pPr>
            <w:r w:rsidRPr="00C64BFD">
              <w:t>gegebenenfalls</w:t>
            </w:r>
          </w:p>
        </w:tc>
        <w:tc>
          <w:tcPr>
            <w:tcW w:w="133" w:type="dxa"/>
          </w:tcPr>
          <w:p w14:paraId="77DCA770" w14:textId="77777777" w:rsidR="00197430" w:rsidRPr="00C64BFD" w:rsidRDefault="00197430" w:rsidP="00CC0B4B">
            <w:pPr>
              <w:widowControl w:val="0"/>
              <w:autoSpaceDE w:val="0"/>
              <w:autoSpaceDN w:val="0"/>
              <w:adjustRightInd w:val="0"/>
            </w:pPr>
          </w:p>
        </w:tc>
      </w:tr>
      <w:tr w:rsidR="00197430" w:rsidRPr="00C64BFD" w14:paraId="23D40112" w14:textId="77777777" w:rsidTr="00227864">
        <w:tc>
          <w:tcPr>
            <w:tcW w:w="1508" w:type="dxa"/>
          </w:tcPr>
          <w:p w14:paraId="7DA23EEA" w14:textId="77777777" w:rsidR="00197430" w:rsidRPr="00C64BFD" w:rsidRDefault="00197430" w:rsidP="00CC0B4B">
            <w:pPr>
              <w:widowControl w:val="0"/>
              <w:autoSpaceDE w:val="0"/>
              <w:autoSpaceDN w:val="0"/>
              <w:adjustRightInd w:val="0"/>
            </w:pPr>
            <w:r w:rsidRPr="00C64BFD">
              <w:t>GI</w:t>
            </w:r>
          </w:p>
        </w:tc>
        <w:tc>
          <w:tcPr>
            <w:tcW w:w="6997" w:type="dxa"/>
          </w:tcPr>
          <w:p w14:paraId="5454A2D3" w14:textId="77777777" w:rsidR="00197430" w:rsidRPr="00C64BFD" w:rsidRDefault="00197430" w:rsidP="00CC0B4B">
            <w:pPr>
              <w:widowControl w:val="0"/>
              <w:autoSpaceDE w:val="0"/>
              <w:autoSpaceDN w:val="0"/>
              <w:adjustRightInd w:val="0"/>
            </w:pPr>
            <w:r w:rsidRPr="00C64BFD">
              <w:t>gastrointestinal</w:t>
            </w:r>
          </w:p>
        </w:tc>
        <w:tc>
          <w:tcPr>
            <w:tcW w:w="133" w:type="dxa"/>
          </w:tcPr>
          <w:p w14:paraId="4DF75065" w14:textId="77777777" w:rsidR="00197430" w:rsidRPr="00C64BFD" w:rsidRDefault="00197430" w:rsidP="00CC0B4B">
            <w:pPr>
              <w:widowControl w:val="0"/>
              <w:autoSpaceDE w:val="0"/>
              <w:autoSpaceDN w:val="0"/>
              <w:adjustRightInd w:val="0"/>
            </w:pPr>
          </w:p>
        </w:tc>
      </w:tr>
      <w:tr w:rsidR="00197430" w:rsidRPr="00C64BFD" w14:paraId="505C8A46" w14:textId="77777777" w:rsidTr="00227864">
        <w:tc>
          <w:tcPr>
            <w:tcW w:w="1508" w:type="dxa"/>
          </w:tcPr>
          <w:p w14:paraId="1739C2DE" w14:textId="77777777" w:rsidR="00197430" w:rsidRPr="00C64BFD" w:rsidRDefault="00197430" w:rsidP="00CC0B4B">
            <w:pPr>
              <w:widowControl w:val="0"/>
              <w:autoSpaceDE w:val="0"/>
              <w:autoSpaceDN w:val="0"/>
              <w:adjustRightInd w:val="0"/>
            </w:pPr>
            <w:r w:rsidRPr="00C64BFD">
              <w:t>GKV</w:t>
            </w:r>
          </w:p>
        </w:tc>
        <w:tc>
          <w:tcPr>
            <w:tcW w:w="6997" w:type="dxa"/>
          </w:tcPr>
          <w:p w14:paraId="1DF58263" w14:textId="77777777" w:rsidR="00197430" w:rsidRPr="00C64BFD" w:rsidRDefault="00197430" w:rsidP="00CC0B4B">
            <w:pPr>
              <w:widowControl w:val="0"/>
              <w:autoSpaceDE w:val="0"/>
              <w:autoSpaceDN w:val="0"/>
              <w:adjustRightInd w:val="0"/>
            </w:pPr>
            <w:r w:rsidRPr="00C64BFD">
              <w:t>Gesetzliche Krankenversicherung</w:t>
            </w:r>
          </w:p>
        </w:tc>
        <w:tc>
          <w:tcPr>
            <w:tcW w:w="133" w:type="dxa"/>
          </w:tcPr>
          <w:p w14:paraId="6E97CB3B" w14:textId="77777777" w:rsidR="00197430" w:rsidRPr="00C64BFD" w:rsidRDefault="00197430" w:rsidP="00CC0B4B">
            <w:pPr>
              <w:widowControl w:val="0"/>
              <w:autoSpaceDE w:val="0"/>
              <w:autoSpaceDN w:val="0"/>
              <w:adjustRightInd w:val="0"/>
            </w:pPr>
          </w:p>
        </w:tc>
      </w:tr>
      <w:tr w:rsidR="00197430" w:rsidRPr="00C64BFD" w14:paraId="2B54AF4B" w14:textId="77777777" w:rsidTr="00227864">
        <w:tc>
          <w:tcPr>
            <w:tcW w:w="1508" w:type="dxa"/>
          </w:tcPr>
          <w:p w14:paraId="09317261" w14:textId="77777777" w:rsidR="00197430" w:rsidRPr="00C64BFD" w:rsidRDefault="00197430" w:rsidP="00CC0B4B">
            <w:pPr>
              <w:widowControl w:val="0"/>
              <w:autoSpaceDE w:val="0"/>
              <w:autoSpaceDN w:val="0"/>
              <w:adjustRightInd w:val="0"/>
            </w:pPr>
            <w:r w:rsidRPr="00C64BFD">
              <w:t>GVHD</w:t>
            </w:r>
          </w:p>
        </w:tc>
        <w:tc>
          <w:tcPr>
            <w:tcW w:w="6997" w:type="dxa"/>
          </w:tcPr>
          <w:p w14:paraId="48FDA9A3" w14:textId="77777777" w:rsidR="00197430" w:rsidRPr="00C64BFD" w:rsidRDefault="00197430" w:rsidP="00CC0B4B">
            <w:pPr>
              <w:widowControl w:val="0"/>
              <w:autoSpaceDE w:val="0"/>
              <w:autoSpaceDN w:val="0"/>
              <w:adjustRightInd w:val="0"/>
            </w:pPr>
            <w:r w:rsidRPr="00C64BFD">
              <w:t>Graft-versus-host-Krankheit (Graft versus host Disease)</w:t>
            </w:r>
          </w:p>
        </w:tc>
        <w:tc>
          <w:tcPr>
            <w:tcW w:w="133" w:type="dxa"/>
          </w:tcPr>
          <w:p w14:paraId="4661A71C" w14:textId="77777777" w:rsidR="00197430" w:rsidRPr="00C64BFD" w:rsidRDefault="00197430" w:rsidP="00CC0B4B">
            <w:pPr>
              <w:widowControl w:val="0"/>
              <w:autoSpaceDE w:val="0"/>
              <w:autoSpaceDN w:val="0"/>
              <w:adjustRightInd w:val="0"/>
            </w:pPr>
          </w:p>
        </w:tc>
      </w:tr>
      <w:tr w:rsidR="00197430" w:rsidRPr="00B70E42" w14:paraId="154F05E2" w14:textId="77777777" w:rsidTr="00227864">
        <w:tc>
          <w:tcPr>
            <w:tcW w:w="1508" w:type="dxa"/>
          </w:tcPr>
          <w:p w14:paraId="6AD5AD14" w14:textId="77777777" w:rsidR="00197430" w:rsidRPr="00C64BFD" w:rsidRDefault="00197430" w:rsidP="00CC0B4B">
            <w:pPr>
              <w:widowControl w:val="0"/>
              <w:autoSpaceDE w:val="0"/>
              <w:autoSpaceDN w:val="0"/>
              <w:adjustRightInd w:val="0"/>
            </w:pPr>
            <w:r>
              <w:t>h</w:t>
            </w:r>
          </w:p>
        </w:tc>
        <w:tc>
          <w:tcPr>
            <w:tcW w:w="6997" w:type="dxa"/>
          </w:tcPr>
          <w:p w14:paraId="225DDA7E" w14:textId="77777777" w:rsidR="00197430" w:rsidRPr="00CD7FB0" w:rsidRDefault="00197430" w:rsidP="00CC0B4B">
            <w:pPr>
              <w:widowControl w:val="0"/>
              <w:autoSpaceDE w:val="0"/>
              <w:autoSpaceDN w:val="0"/>
              <w:adjustRightInd w:val="0"/>
              <w:rPr>
                <w:lang w:val="en-GB"/>
              </w:rPr>
            </w:pPr>
            <w:r>
              <w:rPr>
                <w:lang w:val="en-GB"/>
              </w:rPr>
              <w:t>hora (Stunde)</w:t>
            </w:r>
          </w:p>
        </w:tc>
        <w:tc>
          <w:tcPr>
            <w:tcW w:w="133" w:type="dxa"/>
          </w:tcPr>
          <w:p w14:paraId="0593E1ED" w14:textId="77777777" w:rsidR="00197430" w:rsidRDefault="00197430" w:rsidP="00CC0B4B">
            <w:pPr>
              <w:widowControl w:val="0"/>
              <w:autoSpaceDE w:val="0"/>
              <w:autoSpaceDN w:val="0"/>
              <w:adjustRightInd w:val="0"/>
              <w:rPr>
                <w:lang w:val="en-GB"/>
              </w:rPr>
            </w:pPr>
          </w:p>
        </w:tc>
      </w:tr>
      <w:tr w:rsidR="00197430" w:rsidRPr="0025723F" w14:paraId="693375F2" w14:textId="77777777" w:rsidTr="00227864">
        <w:tc>
          <w:tcPr>
            <w:tcW w:w="1508" w:type="dxa"/>
          </w:tcPr>
          <w:p w14:paraId="13A17F34" w14:textId="77777777" w:rsidR="00197430" w:rsidRPr="00C64BFD" w:rsidRDefault="00197430" w:rsidP="00CC0B4B">
            <w:pPr>
              <w:widowControl w:val="0"/>
              <w:autoSpaceDE w:val="0"/>
              <w:autoSpaceDN w:val="0"/>
              <w:adjustRightInd w:val="0"/>
            </w:pPr>
            <w:r w:rsidRPr="00C64BFD">
              <w:t>HELLP</w:t>
            </w:r>
          </w:p>
        </w:tc>
        <w:tc>
          <w:tcPr>
            <w:tcW w:w="6997" w:type="dxa"/>
          </w:tcPr>
          <w:p w14:paraId="3599A809" w14:textId="77777777" w:rsidR="00197430" w:rsidRPr="00CD7FB0" w:rsidRDefault="00197430" w:rsidP="00CC0B4B">
            <w:pPr>
              <w:widowControl w:val="0"/>
              <w:autoSpaceDE w:val="0"/>
              <w:autoSpaceDN w:val="0"/>
              <w:adjustRightInd w:val="0"/>
              <w:rPr>
                <w:lang w:val="en-GB"/>
              </w:rPr>
            </w:pPr>
            <w:r w:rsidRPr="00CD7FB0">
              <w:rPr>
                <w:lang w:val="en-GB"/>
              </w:rPr>
              <w:t xml:space="preserve">Haemolyses </w:t>
            </w:r>
            <w:proofErr w:type="spellStart"/>
            <w:r w:rsidRPr="00CD7FB0">
              <w:rPr>
                <w:lang w:val="en-GB"/>
              </w:rPr>
              <w:t>Elivated</w:t>
            </w:r>
            <w:proofErr w:type="spellEnd"/>
            <w:r w:rsidRPr="00CD7FB0">
              <w:rPr>
                <w:lang w:val="en-GB"/>
              </w:rPr>
              <w:t xml:space="preserve"> Liver enzyme levels Low Platelet count</w:t>
            </w:r>
          </w:p>
        </w:tc>
        <w:tc>
          <w:tcPr>
            <w:tcW w:w="133" w:type="dxa"/>
          </w:tcPr>
          <w:p w14:paraId="62D0394F" w14:textId="77777777" w:rsidR="00197430" w:rsidRPr="00CD7FB0" w:rsidRDefault="00197430" w:rsidP="00CC0B4B">
            <w:pPr>
              <w:widowControl w:val="0"/>
              <w:autoSpaceDE w:val="0"/>
              <w:autoSpaceDN w:val="0"/>
              <w:adjustRightInd w:val="0"/>
              <w:rPr>
                <w:lang w:val="en-GB"/>
              </w:rPr>
            </w:pPr>
          </w:p>
        </w:tc>
      </w:tr>
      <w:tr w:rsidR="00197430" w:rsidRPr="00B70E42" w14:paraId="42FCF82C" w14:textId="77777777" w:rsidTr="00227864">
        <w:tc>
          <w:tcPr>
            <w:tcW w:w="1508" w:type="dxa"/>
          </w:tcPr>
          <w:p w14:paraId="7640B47B" w14:textId="77777777" w:rsidR="00197430" w:rsidRPr="00B70E42" w:rsidRDefault="00197430" w:rsidP="00CC0B4B">
            <w:pPr>
              <w:widowControl w:val="0"/>
              <w:autoSpaceDE w:val="0"/>
              <w:autoSpaceDN w:val="0"/>
              <w:adjustRightInd w:val="0"/>
              <w:rPr>
                <w:lang w:val="en-US"/>
              </w:rPr>
            </w:pPr>
            <w:r>
              <w:rPr>
                <w:lang w:val="en-US"/>
              </w:rPr>
              <w:t>HFNC</w:t>
            </w:r>
          </w:p>
        </w:tc>
        <w:tc>
          <w:tcPr>
            <w:tcW w:w="6997" w:type="dxa"/>
          </w:tcPr>
          <w:p w14:paraId="2B58BE48" w14:textId="77777777" w:rsidR="00197430" w:rsidRPr="00B70E42" w:rsidRDefault="00197430" w:rsidP="00CC0B4B">
            <w:pPr>
              <w:widowControl w:val="0"/>
              <w:autoSpaceDE w:val="0"/>
              <w:autoSpaceDN w:val="0"/>
              <w:adjustRightInd w:val="0"/>
              <w:rPr>
                <w:lang w:val="en-US"/>
              </w:rPr>
            </w:pPr>
            <w:r>
              <w:rPr>
                <w:lang w:val="en-US"/>
              </w:rPr>
              <w:t>High flow nasal cannula</w:t>
            </w:r>
          </w:p>
        </w:tc>
        <w:tc>
          <w:tcPr>
            <w:tcW w:w="133" w:type="dxa"/>
          </w:tcPr>
          <w:p w14:paraId="0688A3B5" w14:textId="77777777" w:rsidR="00197430" w:rsidRDefault="00197430" w:rsidP="00CC0B4B">
            <w:pPr>
              <w:widowControl w:val="0"/>
              <w:autoSpaceDE w:val="0"/>
              <w:autoSpaceDN w:val="0"/>
              <w:adjustRightInd w:val="0"/>
              <w:rPr>
                <w:lang w:val="en-US"/>
              </w:rPr>
            </w:pPr>
          </w:p>
        </w:tc>
      </w:tr>
      <w:tr w:rsidR="00197430" w:rsidRPr="0037277E" w14:paraId="4F7CA5F0" w14:textId="77777777" w:rsidTr="00227864">
        <w:tc>
          <w:tcPr>
            <w:tcW w:w="1508" w:type="dxa"/>
          </w:tcPr>
          <w:p w14:paraId="7DC98A45" w14:textId="77777777" w:rsidR="00197430" w:rsidRDefault="00197430" w:rsidP="00CC0B4B">
            <w:pPr>
              <w:widowControl w:val="0"/>
              <w:autoSpaceDE w:val="0"/>
              <w:autoSpaceDN w:val="0"/>
              <w:adjustRightInd w:val="0"/>
              <w:rPr>
                <w:lang w:val="en-US"/>
              </w:rPr>
            </w:pPr>
            <w:r>
              <w:rPr>
                <w:lang w:val="en-US"/>
              </w:rPr>
              <w:t>Hg</w:t>
            </w:r>
          </w:p>
        </w:tc>
        <w:tc>
          <w:tcPr>
            <w:tcW w:w="6997" w:type="dxa"/>
          </w:tcPr>
          <w:p w14:paraId="37CA748D" w14:textId="77777777" w:rsidR="00197430" w:rsidRPr="0069754B" w:rsidRDefault="00197430" w:rsidP="00CC0B4B">
            <w:pPr>
              <w:widowControl w:val="0"/>
              <w:autoSpaceDE w:val="0"/>
              <w:autoSpaceDN w:val="0"/>
              <w:adjustRightInd w:val="0"/>
            </w:pPr>
            <w:r w:rsidRPr="0069754B">
              <w:rPr>
                <w:lang w:val="en-US"/>
              </w:rPr>
              <w:t xml:space="preserve">Quecksilber (lat. </w:t>
            </w:r>
            <w:r w:rsidRPr="0069754B">
              <w:t>h</w:t>
            </w:r>
            <w:r w:rsidRPr="0069754B">
              <w:rPr>
                <w:lang w:val="la-Latn"/>
              </w:rPr>
              <w:t>ydrargyrum</w:t>
            </w:r>
            <w:r w:rsidRPr="0069754B">
              <w:rPr>
                <w:i/>
                <w:iCs/>
              </w:rPr>
              <w:t>)</w:t>
            </w:r>
          </w:p>
        </w:tc>
        <w:tc>
          <w:tcPr>
            <w:tcW w:w="133" w:type="dxa"/>
          </w:tcPr>
          <w:p w14:paraId="6CE605E2" w14:textId="77777777" w:rsidR="00197430" w:rsidRDefault="00197430" w:rsidP="00CC0B4B">
            <w:pPr>
              <w:widowControl w:val="0"/>
              <w:autoSpaceDE w:val="0"/>
              <w:autoSpaceDN w:val="0"/>
              <w:adjustRightInd w:val="0"/>
              <w:rPr>
                <w:lang w:val="en-US"/>
              </w:rPr>
            </w:pPr>
          </w:p>
        </w:tc>
      </w:tr>
      <w:tr w:rsidR="00197430" w:rsidRPr="0025723F" w14:paraId="5A7D0666" w14:textId="77777777" w:rsidTr="00FF1421">
        <w:tc>
          <w:tcPr>
            <w:tcW w:w="1508" w:type="dxa"/>
          </w:tcPr>
          <w:p w14:paraId="7BF6C552" w14:textId="77777777" w:rsidR="00197430" w:rsidRPr="00B70E42" w:rsidRDefault="00197430" w:rsidP="00CC0B4B">
            <w:pPr>
              <w:widowControl w:val="0"/>
              <w:autoSpaceDE w:val="0"/>
              <w:autoSpaceDN w:val="0"/>
              <w:adjustRightInd w:val="0"/>
              <w:rPr>
                <w:lang w:val="en-US"/>
              </w:rPr>
            </w:pPr>
            <w:r>
              <w:rPr>
                <w:lang w:val="en-US"/>
              </w:rPr>
              <w:t>HHFNC</w:t>
            </w:r>
          </w:p>
        </w:tc>
        <w:tc>
          <w:tcPr>
            <w:tcW w:w="6997" w:type="dxa"/>
          </w:tcPr>
          <w:p w14:paraId="44FCD286" w14:textId="77777777" w:rsidR="00197430" w:rsidRPr="00B70E42" w:rsidRDefault="00197430" w:rsidP="00CC0B4B">
            <w:pPr>
              <w:widowControl w:val="0"/>
              <w:autoSpaceDE w:val="0"/>
              <w:autoSpaceDN w:val="0"/>
              <w:adjustRightInd w:val="0"/>
              <w:rPr>
                <w:lang w:val="en-US"/>
              </w:rPr>
            </w:pPr>
            <w:r>
              <w:rPr>
                <w:lang w:val="en-US"/>
              </w:rPr>
              <w:t>Humidified high flow nasal cannula</w:t>
            </w:r>
          </w:p>
        </w:tc>
        <w:tc>
          <w:tcPr>
            <w:tcW w:w="133" w:type="dxa"/>
          </w:tcPr>
          <w:p w14:paraId="322542B6" w14:textId="77777777" w:rsidR="00197430" w:rsidRDefault="00197430" w:rsidP="00CC0B4B">
            <w:pPr>
              <w:widowControl w:val="0"/>
              <w:autoSpaceDE w:val="0"/>
              <w:autoSpaceDN w:val="0"/>
              <w:adjustRightInd w:val="0"/>
              <w:rPr>
                <w:lang w:val="en-US"/>
              </w:rPr>
            </w:pPr>
          </w:p>
        </w:tc>
      </w:tr>
      <w:tr w:rsidR="00A61C8B" w:rsidRPr="0025723F" w14:paraId="0018B617" w14:textId="77777777" w:rsidTr="00FF1421">
        <w:tc>
          <w:tcPr>
            <w:tcW w:w="1508" w:type="dxa"/>
          </w:tcPr>
          <w:p w14:paraId="3276D9F2" w14:textId="3D481C99" w:rsidR="00A61C8B" w:rsidRPr="00C64BFD" w:rsidRDefault="00A61C8B" w:rsidP="00CC0B4B">
            <w:pPr>
              <w:widowControl w:val="0"/>
              <w:autoSpaceDE w:val="0"/>
              <w:autoSpaceDN w:val="0"/>
              <w:adjustRightInd w:val="0"/>
            </w:pPr>
            <w:r>
              <w:t>HHHFT</w:t>
            </w:r>
          </w:p>
        </w:tc>
        <w:tc>
          <w:tcPr>
            <w:tcW w:w="6997" w:type="dxa"/>
          </w:tcPr>
          <w:p w14:paraId="1493E079" w14:textId="298293FF" w:rsidR="00A61C8B" w:rsidRPr="00FF1421" w:rsidRDefault="00A61C8B" w:rsidP="00CC0B4B">
            <w:pPr>
              <w:widowControl w:val="0"/>
              <w:autoSpaceDE w:val="0"/>
              <w:autoSpaceDN w:val="0"/>
              <w:adjustRightInd w:val="0"/>
              <w:rPr>
                <w:lang w:val="en-GB"/>
              </w:rPr>
            </w:pPr>
            <w:r w:rsidRPr="00FF1421">
              <w:rPr>
                <w:lang w:val="en-GB"/>
              </w:rPr>
              <w:t>Heated and humidified high flow therapy</w:t>
            </w:r>
          </w:p>
        </w:tc>
        <w:tc>
          <w:tcPr>
            <w:tcW w:w="133" w:type="dxa"/>
            <w:tcBorders>
              <w:right w:val="single" w:sz="12" w:space="0" w:color="auto"/>
            </w:tcBorders>
          </w:tcPr>
          <w:p w14:paraId="08174758" w14:textId="77777777" w:rsidR="00A61C8B" w:rsidRPr="00A61C8B" w:rsidRDefault="00A61C8B" w:rsidP="00CC0B4B">
            <w:pPr>
              <w:widowControl w:val="0"/>
              <w:autoSpaceDE w:val="0"/>
              <w:autoSpaceDN w:val="0"/>
              <w:adjustRightInd w:val="0"/>
              <w:rPr>
                <w:lang w:val="en-GB"/>
              </w:rPr>
            </w:pPr>
          </w:p>
        </w:tc>
      </w:tr>
      <w:tr w:rsidR="00197430" w:rsidRPr="00C64BFD" w14:paraId="450C7F7C" w14:textId="77777777" w:rsidTr="00227864">
        <w:tc>
          <w:tcPr>
            <w:tcW w:w="1508" w:type="dxa"/>
          </w:tcPr>
          <w:p w14:paraId="096B5F6F" w14:textId="77777777" w:rsidR="00197430" w:rsidRPr="00C64BFD" w:rsidRDefault="00197430" w:rsidP="00CC0B4B">
            <w:pPr>
              <w:widowControl w:val="0"/>
              <w:autoSpaceDE w:val="0"/>
              <w:autoSpaceDN w:val="0"/>
              <w:adjustRightInd w:val="0"/>
            </w:pPr>
            <w:r w:rsidRPr="00C64BFD">
              <w:t>HIE</w:t>
            </w:r>
          </w:p>
        </w:tc>
        <w:tc>
          <w:tcPr>
            <w:tcW w:w="6997" w:type="dxa"/>
          </w:tcPr>
          <w:p w14:paraId="7738D9C5" w14:textId="77777777" w:rsidR="00197430" w:rsidRPr="00C64BFD" w:rsidRDefault="00197430" w:rsidP="00CC0B4B">
            <w:pPr>
              <w:widowControl w:val="0"/>
              <w:autoSpaceDE w:val="0"/>
              <w:autoSpaceDN w:val="0"/>
              <w:adjustRightInd w:val="0"/>
            </w:pPr>
            <w:r w:rsidRPr="00C64BFD">
              <w:t>Hypoxisch-ischämische Enzephalopathie</w:t>
            </w:r>
          </w:p>
        </w:tc>
        <w:tc>
          <w:tcPr>
            <w:tcW w:w="133" w:type="dxa"/>
          </w:tcPr>
          <w:p w14:paraId="5B076076" w14:textId="77777777" w:rsidR="00197430" w:rsidRPr="00C64BFD" w:rsidRDefault="00197430" w:rsidP="00CC0B4B">
            <w:pPr>
              <w:widowControl w:val="0"/>
              <w:autoSpaceDE w:val="0"/>
              <w:autoSpaceDN w:val="0"/>
              <w:adjustRightInd w:val="0"/>
            </w:pPr>
          </w:p>
        </w:tc>
      </w:tr>
      <w:tr w:rsidR="00197430" w:rsidRPr="00C64BFD" w14:paraId="45B65DA4" w14:textId="77777777" w:rsidTr="00227864">
        <w:tc>
          <w:tcPr>
            <w:tcW w:w="1508" w:type="dxa"/>
          </w:tcPr>
          <w:p w14:paraId="0B83921D" w14:textId="77777777" w:rsidR="00197430" w:rsidRPr="00C64BFD" w:rsidRDefault="00197430" w:rsidP="00CC0B4B">
            <w:pPr>
              <w:widowControl w:val="0"/>
              <w:autoSpaceDE w:val="0"/>
              <w:autoSpaceDN w:val="0"/>
              <w:adjustRightInd w:val="0"/>
            </w:pPr>
            <w:r w:rsidRPr="00C64BFD">
              <w:t>Hinw.</w:t>
            </w:r>
          </w:p>
        </w:tc>
        <w:tc>
          <w:tcPr>
            <w:tcW w:w="6997" w:type="dxa"/>
          </w:tcPr>
          <w:p w14:paraId="518922BF" w14:textId="77777777" w:rsidR="00197430" w:rsidRPr="00C64BFD" w:rsidRDefault="00197430" w:rsidP="00CC0B4B">
            <w:pPr>
              <w:widowControl w:val="0"/>
              <w:autoSpaceDE w:val="0"/>
              <w:autoSpaceDN w:val="0"/>
              <w:adjustRightInd w:val="0"/>
            </w:pPr>
            <w:r w:rsidRPr="00C64BFD">
              <w:t>Hinweis</w:t>
            </w:r>
          </w:p>
        </w:tc>
        <w:tc>
          <w:tcPr>
            <w:tcW w:w="133" w:type="dxa"/>
          </w:tcPr>
          <w:p w14:paraId="1506ECC7" w14:textId="77777777" w:rsidR="00197430" w:rsidRPr="00C64BFD" w:rsidRDefault="00197430" w:rsidP="00CC0B4B">
            <w:pPr>
              <w:widowControl w:val="0"/>
              <w:autoSpaceDE w:val="0"/>
              <w:autoSpaceDN w:val="0"/>
              <w:adjustRightInd w:val="0"/>
            </w:pPr>
          </w:p>
        </w:tc>
      </w:tr>
      <w:tr w:rsidR="00197430" w:rsidRPr="00C64BFD" w14:paraId="136F472F" w14:textId="77777777" w:rsidTr="00227864">
        <w:tc>
          <w:tcPr>
            <w:tcW w:w="1508" w:type="dxa"/>
          </w:tcPr>
          <w:p w14:paraId="00334422" w14:textId="77777777" w:rsidR="00197430" w:rsidRPr="00C64BFD" w:rsidRDefault="00197430" w:rsidP="00CC0B4B">
            <w:pPr>
              <w:widowControl w:val="0"/>
              <w:autoSpaceDE w:val="0"/>
              <w:autoSpaceDN w:val="0"/>
              <w:adjustRightInd w:val="0"/>
            </w:pPr>
            <w:r>
              <w:t>HIT</w:t>
            </w:r>
          </w:p>
        </w:tc>
        <w:tc>
          <w:tcPr>
            <w:tcW w:w="6997" w:type="dxa"/>
          </w:tcPr>
          <w:p w14:paraId="49C980E0" w14:textId="77777777" w:rsidR="00197430" w:rsidRPr="00C64BFD" w:rsidRDefault="00197430" w:rsidP="00CC0B4B">
            <w:pPr>
              <w:widowControl w:val="0"/>
              <w:autoSpaceDE w:val="0"/>
              <w:autoSpaceDN w:val="0"/>
              <w:adjustRightInd w:val="0"/>
            </w:pPr>
            <w:r>
              <w:t xml:space="preserve">Heparininduzierte Thrombozytopenie </w:t>
            </w:r>
          </w:p>
        </w:tc>
        <w:tc>
          <w:tcPr>
            <w:tcW w:w="133" w:type="dxa"/>
          </w:tcPr>
          <w:p w14:paraId="5261F7E1" w14:textId="77777777" w:rsidR="00197430" w:rsidRPr="00C64BFD" w:rsidRDefault="00197430" w:rsidP="00CC0B4B">
            <w:pPr>
              <w:widowControl w:val="0"/>
              <w:autoSpaceDE w:val="0"/>
              <w:autoSpaceDN w:val="0"/>
              <w:adjustRightInd w:val="0"/>
            </w:pPr>
          </w:p>
        </w:tc>
      </w:tr>
      <w:tr w:rsidR="00197430" w:rsidRPr="00C64BFD" w14:paraId="2544CCF6" w14:textId="77777777" w:rsidTr="00227864">
        <w:tc>
          <w:tcPr>
            <w:tcW w:w="1508" w:type="dxa"/>
          </w:tcPr>
          <w:p w14:paraId="2F0AA4C0" w14:textId="77777777" w:rsidR="00197430" w:rsidRPr="00C64BFD" w:rsidRDefault="00197430" w:rsidP="00CC0B4B">
            <w:pPr>
              <w:widowControl w:val="0"/>
              <w:autoSpaceDE w:val="0"/>
              <w:autoSpaceDN w:val="0"/>
              <w:adjustRightInd w:val="0"/>
            </w:pPr>
            <w:r w:rsidRPr="00C64BFD">
              <w:t>HIV</w:t>
            </w:r>
          </w:p>
        </w:tc>
        <w:tc>
          <w:tcPr>
            <w:tcW w:w="6997" w:type="dxa"/>
          </w:tcPr>
          <w:p w14:paraId="465F28F3" w14:textId="77777777" w:rsidR="00197430" w:rsidRPr="00C64BFD" w:rsidRDefault="00197430" w:rsidP="00CC0B4B">
            <w:pPr>
              <w:widowControl w:val="0"/>
              <w:autoSpaceDE w:val="0"/>
              <w:autoSpaceDN w:val="0"/>
              <w:adjustRightInd w:val="0"/>
            </w:pPr>
            <w:r w:rsidRPr="00C64BFD">
              <w:t>Humanes Immundefizienz-Virus</w:t>
            </w:r>
          </w:p>
        </w:tc>
        <w:tc>
          <w:tcPr>
            <w:tcW w:w="133" w:type="dxa"/>
          </w:tcPr>
          <w:p w14:paraId="4BB2CBE4" w14:textId="77777777" w:rsidR="00197430" w:rsidRPr="00C64BFD" w:rsidRDefault="00197430" w:rsidP="00CC0B4B">
            <w:pPr>
              <w:widowControl w:val="0"/>
              <w:autoSpaceDE w:val="0"/>
              <w:autoSpaceDN w:val="0"/>
              <w:adjustRightInd w:val="0"/>
            </w:pPr>
          </w:p>
        </w:tc>
      </w:tr>
      <w:tr w:rsidR="00197430" w:rsidRPr="00C64BFD" w14:paraId="40FA2C0F" w14:textId="77777777" w:rsidTr="00227864">
        <w:tc>
          <w:tcPr>
            <w:tcW w:w="1508" w:type="dxa"/>
          </w:tcPr>
          <w:p w14:paraId="5B77B8C1" w14:textId="77777777" w:rsidR="00197430" w:rsidRPr="00C64BFD" w:rsidRDefault="00197430" w:rsidP="00CC0B4B">
            <w:pPr>
              <w:widowControl w:val="0"/>
              <w:autoSpaceDE w:val="0"/>
              <w:autoSpaceDN w:val="0"/>
              <w:adjustRightInd w:val="0"/>
            </w:pPr>
            <w:r w:rsidRPr="00C64BFD">
              <w:t>HLM</w:t>
            </w:r>
          </w:p>
        </w:tc>
        <w:tc>
          <w:tcPr>
            <w:tcW w:w="6997" w:type="dxa"/>
          </w:tcPr>
          <w:p w14:paraId="1AF7B795" w14:textId="77777777" w:rsidR="00197430" w:rsidRPr="00C64BFD" w:rsidRDefault="00197430" w:rsidP="00CC0B4B">
            <w:pPr>
              <w:widowControl w:val="0"/>
              <w:autoSpaceDE w:val="0"/>
              <w:autoSpaceDN w:val="0"/>
              <w:adjustRightInd w:val="0"/>
            </w:pPr>
            <w:r w:rsidRPr="00C64BFD">
              <w:t>Herz-Lungen-Maschine</w:t>
            </w:r>
          </w:p>
        </w:tc>
        <w:tc>
          <w:tcPr>
            <w:tcW w:w="133" w:type="dxa"/>
          </w:tcPr>
          <w:p w14:paraId="2C4A7F16" w14:textId="77777777" w:rsidR="00197430" w:rsidRPr="00C64BFD" w:rsidRDefault="00197430" w:rsidP="00CC0B4B">
            <w:pPr>
              <w:widowControl w:val="0"/>
              <w:autoSpaceDE w:val="0"/>
              <w:autoSpaceDN w:val="0"/>
              <w:adjustRightInd w:val="0"/>
            </w:pPr>
          </w:p>
        </w:tc>
      </w:tr>
      <w:tr w:rsidR="00197430" w:rsidRPr="00C64BFD" w14:paraId="6BD469E5" w14:textId="77777777" w:rsidTr="00227864">
        <w:tc>
          <w:tcPr>
            <w:tcW w:w="1508" w:type="dxa"/>
          </w:tcPr>
          <w:p w14:paraId="587916B6" w14:textId="77777777" w:rsidR="00197430" w:rsidRPr="00C64BFD" w:rsidRDefault="00197430" w:rsidP="00CC0B4B">
            <w:pPr>
              <w:widowControl w:val="0"/>
              <w:autoSpaceDE w:val="0"/>
              <w:autoSpaceDN w:val="0"/>
              <w:adjustRightInd w:val="0"/>
              <w:jc w:val="both"/>
            </w:pPr>
            <w:r>
              <w:t>i. d. R.</w:t>
            </w:r>
          </w:p>
        </w:tc>
        <w:tc>
          <w:tcPr>
            <w:tcW w:w="6997" w:type="dxa"/>
          </w:tcPr>
          <w:p w14:paraId="38692719" w14:textId="77777777" w:rsidR="00197430" w:rsidRPr="00C64BFD" w:rsidRDefault="00197430" w:rsidP="00CC0B4B">
            <w:pPr>
              <w:widowControl w:val="0"/>
              <w:autoSpaceDE w:val="0"/>
              <w:autoSpaceDN w:val="0"/>
              <w:adjustRightInd w:val="0"/>
            </w:pPr>
            <w:r>
              <w:t>in der Regel</w:t>
            </w:r>
          </w:p>
        </w:tc>
        <w:tc>
          <w:tcPr>
            <w:tcW w:w="133" w:type="dxa"/>
          </w:tcPr>
          <w:p w14:paraId="350DC1E6" w14:textId="77777777" w:rsidR="00197430" w:rsidRDefault="00197430" w:rsidP="00CC0B4B">
            <w:pPr>
              <w:widowControl w:val="0"/>
              <w:autoSpaceDE w:val="0"/>
              <w:autoSpaceDN w:val="0"/>
              <w:adjustRightInd w:val="0"/>
            </w:pPr>
          </w:p>
        </w:tc>
      </w:tr>
      <w:tr w:rsidR="00197430" w:rsidRPr="00C64BFD" w14:paraId="67276BCB" w14:textId="77777777" w:rsidTr="00227864">
        <w:tc>
          <w:tcPr>
            <w:tcW w:w="1508" w:type="dxa"/>
          </w:tcPr>
          <w:p w14:paraId="4EEF721F" w14:textId="77777777" w:rsidR="00197430" w:rsidRPr="00C64BFD" w:rsidRDefault="00197430" w:rsidP="00CC0B4B">
            <w:pPr>
              <w:widowControl w:val="0"/>
              <w:autoSpaceDE w:val="0"/>
              <w:autoSpaceDN w:val="0"/>
              <w:adjustRightInd w:val="0"/>
            </w:pPr>
            <w:r w:rsidRPr="00C64BFD">
              <w:t>ICD</w:t>
            </w:r>
          </w:p>
        </w:tc>
        <w:tc>
          <w:tcPr>
            <w:tcW w:w="6997" w:type="dxa"/>
          </w:tcPr>
          <w:p w14:paraId="52F9F9E2" w14:textId="77777777" w:rsidR="00197430" w:rsidRPr="00C64BFD" w:rsidRDefault="00197430" w:rsidP="00CC0B4B">
            <w:pPr>
              <w:widowControl w:val="0"/>
              <w:autoSpaceDE w:val="0"/>
              <w:autoSpaceDN w:val="0"/>
              <w:adjustRightInd w:val="0"/>
            </w:pPr>
            <w:r w:rsidRPr="00C64BFD">
              <w:t>Internationale Klassifikation der Krankheiten</w:t>
            </w:r>
          </w:p>
        </w:tc>
        <w:tc>
          <w:tcPr>
            <w:tcW w:w="133" w:type="dxa"/>
          </w:tcPr>
          <w:p w14:paraId="5AF43F26" w14:textId="77777777" w:rsidR="00197430" w:rsidRPr="00C64BFD" w:rsidRDefault="00197430" w:rsidP="00CC0B4B">
            <w:pPr>
              <w:widowControl w:val="0"/>
              <w:autoSpaceDE w:val="0"/>
              <w:autoSpaceDN w:val="0"/>
              <w:adjustRightInd w:val="0"/>
            </w:pPr>
          </w:p>
        </w:tc>
      </w:tr>
      <w:tr w:rsidR="00197430" w:rsidRPr="00C64BFD" w14:paraId="584CEE41" w14:textId="77777777" w:rsidTr="00227864">
        <w:tc>
          <w:tcPr>
            <w:tcW w:w="1508" w:type="dxa"/>
          </w:tcPr>
          <w:p w14:paraId="6E5F4686" w14:textId="77777777" w:rsidR="00197430" w:rsidRPr="00C64BFD" w:rsidRDefault="00197430" w:rsidP="00CC0B4B">
            <w:pPr>
              <w:widowControl w:val="0"/>
              <w:autoSpaceDE w:val="0"/>
              <w:autoSpaceDN w:val="0"/>
              <w:adjustRightInd w:val="0"/>
            </w:pPr>
            <w:r>
              <w:t>ICD-10</w:t>
            </w:r>
          </w:p>
        </w:tc>
        <w:tc>
          <w:tcPr>
            <w:tcW w:w="6997" w:type="dxa"/>
          </w:tcPr>
          <w:p w14:paraId="58218594" w14:textId="77777777" w:rsidR="00197430" w:rsidRPr="00C64BFD" w:rsidRDefault="00197430" w:rsidP="00CC0B4B">
            <w:pPr>
              <w:widowControl w:val="0"/>
              <w:autoSpaceDE w:val="0"/>
              <w:autoSpaceDN w:val="0"/>
              <w:adjustRightInd w:val="0"/>
            </w:pPr>
            <w:r w:rsidRPr="00C64BFD">
              <w:t xml:space="preserve">Internationale Statistische Klassifikation der Krankheiten </w:t>
            </w:r>
            <w:r w:rsidRPr="00C64BFD">
              <w:br/>
              <w:t>und verwandter Gesundheitsprobleme, 10. Revision</w:t>
            </w:r>
          </w:p>
        </w:tc>
        <w:tc>
          <w:tcPr>
            <w:tcW w:w="133" w:type="dxa"/>
          </w:tcPr>
          <w:p w14:paraId="190E6532" w14:textId="77777777" w:rsidR="00197430" w:rsidRPr="00C64BFD" w:rsidRDefault="00197430" w:rsidP="00CC0B4B">
            <w:pPr>
              <w:widowControl w:val="0"/>
              <w:autoSpaceDE w:val="0"/>
              <w:autoSpaceDN w:val="0"/>
              <w:adjustRightInd w:val="0"/>
            </w:pPr>
          </w:p>
        </w:tc>
      </w:tr>
      <w:tr w:rsidR="00197430" w:rsidRPr="00C64BFD" w14:paraId="185F9934" w14:textId="77777777" w:rsidTr="00227864">
        <w:tc>
          <w:tcPr>
            <w:tcW w:w="1508" w:type="dxa"/>
          </w:tcPr>
          <w:p w14:paraId="1A5D0B35" w14:textId="77777777" w:rsidR="00197430" w:rsidRPr="00C64BFD" w:rsidRDefault="00197430" w:rsidP="00CC0B4B">
            <w:pPr>
              <w:widowControl w:val="0"/>
              <w:autoSpaceDE w:val="0"/>
              <w:autoSpaceDN w:val="0"/>
              <w:adjustRightInd w:val="0"/>
            </w:pPr>
            <w:r w:rsidRPr="00C64BFD">
              <w:t>ICD</w:t>
            </w:r>
            <w:r w:rsidRPr="00C64BFD">
              <w:noBreakHyphen/>
              <w:t>10</w:t>
            </w:r>
            <w:r w:rsidRPr="00C64BFD">
              <w:noBreakHyphen/>
              <w:t>GM</w:t>
            </w:r>
          </w:p>
        </w:tc>
        <w:tc>
          <w:tcPr>
            <w:tcW w:w="6997" w:type="dxa"/>
          </w:tcPr>
          <w:p w14:paraId="7E83B0B0" w14:textId="77777777" w:rsidR="00197430" w:rsidRDefault="00197430" w:rsidP="00CC0B4B">
            <w:pPr>
              <w:widowControl w:val="0"/>
              <w:autoSpaceDE w:val="0"/>
              <w:autoSpaceDN w:val="0"/>
              <w:adjustRightInd w:val="0"/>
            </w:pPr>
            <w:r w:rsidRPr="00C64BFD">
              <w:t xml:space="preserve">Internationale Statistische Klassifikation der Krankheiten </w:t>
            </w:r>
            <w:r w:rsidRPr="00C64BFD">
              <w:br/>
              <w:t xml:space="preserve">und verwandter Gesundheitsprobleme, 10. Revision, </w:t>
            </w:r>
          </w:p>
          <w:p w14:paraId="1D1E583C" w14:textId="77777777" w:rsidR="00197430" w:rsidRPr="00C64BFD" w:rsidRDefault="00197430" w:rsidP="00CC0B4B">
            <w:pPr>
              <w:widowControl w:val="0"/>
              <w:autoSpaceDE w:val="0"/>
              <w:autoSpaceDN w:val="0"/>
              <w:adjustRightInd w:val="0"/>
            </w:pPr>
            <w:r w:rsidRPr="00C64BFD">
              <w:t>German Modification</w:t>
            </w:r>
          </w:p>
        </w:tc>
        <w:tc>
          <w:tcPr>
            <w:tcW w:w="133" w:type="dxa"/>
          </w:tcPr>
          <w:p w14:paraId="302BB8DC" w14:textId="77777777" w:rsidR="00197430" w:rsidRPr="00C64BFD" w:rsidRDefault="00197430" w:rsidP="00CC0B4B">
            <w:pPr>
              <w:widowControl w:val="0"/>
              <w:autoSpaceDE w:val="0"/>
              <w:autoSpaceDN w:val="0"/>
              <w:adjustRightInd w:val="0"/>
            </w:pPr>
          </w:p>
        </w:tc>
      </w:tr>
      <w:tr w:rsidR="00197430" w:rsidRPr="0025723F" w14:paraId="2CC16F5A" w14:textId="77777777" w:rsidTr="00227864">
        <w:tc>
          <w:tcPr>
            <w:tcW w:w="1508" w:type="dxa"/>
          </w:tcPr>
          <w:p w14:paraId="26852C18" w14:textId="77777777" w:rsidR="00197430" w:rsidRPr="00C64BFD" w:rsidRDefault="00197430" w:rsidP="00CC0B4B">
            <w:pPr>
              <w:widowControl w:val="0"/>
              <w:autoSpaceDE w:val="0"/>
              <w:autoSpaceDN w:val="0"/>
              <w:adjustRightInd w:val="0"/>
            </w:pPr>
            <w:r w:rsidRPr="00C64BFD">
              <w:t>ICPM</w:t>
            </w:r>
          </w:p>
        </w:tc>
        <w:tc>
          <w:tcPr>
            <w:tcW w:w="6997" w:type="dxa"/>
          </w:tcPr>
          <w:p w14:paraId="5DF96424" w14:textId="77777777" w:rsidR="00197430" w:rsidRPr="00CD7FB0" w:rsidRDefault="00197430" w:rsidP="00CC0B4B">
            <w:pPr>
              <w:widowControl w:val="0"/>
              <w:autoSpaceDE w:val="0"/>
              <w:autoSpaceDN w:val="0"/>
              <w:adjustRightInd w:val="0"/>
              <w:rPr>
                <w:lang w:val="en-GB"/>
              </w:rPr>
            </w:pPr>
            <w:r w:rsidRPr="00CD7FB0">
              <w:rPr>
                <w:lang w:val="en-GB"/>
              </w:rPr>
              <w:t>International Classification of Procedures in Medicine</w:t>
            </w:r>
          </w:p>
        </w:tc>
        <w:tc>
          <w:tcPr>
            <w:tcW w:w="133" w:type="dxa"/>
          </w:tcPr>
          <w:p w14:paraId="4383A799" w14:textId="77777777" w:rsidR="00197430" w:rsidRPr="00CD7FB0" w:rsidRDefault="00197430" w:rsidP="00CC0B4B">
            <w:pPr>
              <w:widowControl w:val="0"/>
              <w:autoSpaceDE w:val="0"/>
              <w:autoSpaceDN w:val="0"/>
              <w:adjustRightInd w:val="0"/>
              <w:rPr>
                <w:lang w:val="en-GB"/>
              </w:rPr>
            </w:pPr>
          </w:p>
        </w:tc>
      </w:tr>
      <w:tr w:rsidR="00197430" w:rsidRPr="00C64BFD" w14:paraId="1309AEBE" w14:textId="77777777" w:rsidTr="00227864">
        <w:tc>
          <w:tcPr>
            <w:tcW w:w="1508" w:type="dxa"/>
          </w:tcPr>
          <w:p w14:paraId="13D99036" w14:textId="77777777" w:rsidR="00197430" w:rsidRPr="00C64BFD" w:rsidRDefault="00197430" w:rsidP="00CC0B4B">
            <w:pPr>
              <w:widowControl w:val="0"/>
              <w:autoSpaceDE w:val="0"/>
              <w:autoSpaceDN w:val="0"/>
              <w:adjustRightInd w:val="0"/>
            </w:pPr>
            <w:r w:rsidRPr="00C64BFD">
              <w:t>InEK</w:t>
            </w:r>
          </w:p>
        </w:tc>
        <w:tc>
          <w:tcPr>
            <w:tcW w:w="6997" w:type="dxa"/>
          </w:tcPr>
          <w:p w14:paraId="1C7E2A28" w14:textId="77777777" w:rsidR="00197430" w:rsidRPr="00C64BFD" w:rsidRDefault="00197430" w:rsidP="00CC0B4B">
            <w:pPr>
              <w:widowControl w:val="0"/>
              <w:autoSpaceDE w:val="0"/>
              <w:autoSpaceDN w:val="0"/>
              <w:adjustRightInd w:val="0"/>
            </w:pPr>
            <w:r w:rsidRPr="00C64BFD">
              <w:t>Institut für das Entgeltsystem im Krankenhaus GmbH</w:t>
            </w:r>
          </w:p>
        </w:tc>
        <w:tc>
          <w:tcPr>
            <w:tcW w:w="133" w:type="dxa"/>
          </w:tcPr>
          <w:p w14:paraId="2F23FF66" w14:textId="77777777" w:rsidR="00197430" w:rsidRPr="00C64BFD" w:rsidRDefault="00197430" w:rsidP="00CC0B4B">
            <w:pPr>
              <w:widowControl w:val="0"/>
              <w:autoSpaceDE w:val="0"/>
              <w:autoSpaceDN w:val="0"/>
              <w:adjustRightInd w:val="0"/>
            </w:pPr>
          </w:p>
        </w:tc>
      </w:tr>
      <w:tr w:rsidR="00197430" w:rsidRPr="00C64BFD" w14:paraId="40EA0CA3" w14:textId="77777777" w:rsidTr="00227864">
        <w:tc>
          <w:tcPr>
            <w:tcW w:w="1508" w:type="dxa"/>
          </w:tcPr>
          <w:p w14:paraId="75817BD2" w14:textId="77777777" w:rsidR="00197430" w:rsidRPr="00C64BFD" w:rsidRDefault="00197430" w:rsidP="00CC0B4B">
            <w:pPr>
              <w:widowControl w:val="0"/>
              <w:autoSpaceDE w:val="0"/>
              <w:autoSpaceDN w:val="0"/>
              <w:adjustRightInd w:val="0"/>
            </w:pPr>
            <w:r w:rsidRPr="00C64BFD">
              <w:t>Inkl.</w:t>
            </w:r>
          </w:p>
        </w:tc>
        <w:tc>
          <w:tcPr>
            <w:tcW w:w="6997" w:type="dxa"/>
          </w:tcPr>
          <w:p w14:paraId="03782E77" w14:textId="77777777" w:rsidR="00197430" w:rsidRPr="00C64BFD" w:rsidRDefault="00197430" w:rsidP="00CC0B4B">
            <w:pPr>
              <w:widowControl w:val="0"/>
              <w:autoSpaceDE w:val="0"/>
              <w:autoSpaceDN w:val="0"/>
              <w:adjustRightInd w:val="0"/>
            </w:pPr>
            <w:r w:rsidRPr="00C64BFD">
              <w:t>Inklusiva</w:t>
            </w:r>
          </w:p>
        </w:tc>
        <w:tc>
          <w:tcPr>
            <w:tcW w:w="133" w:type="dxa"/>
          </w:tcPr>
          <w:p w14:paraId="349B326B" w14:textId="77777777" w:rsidR="00197430" w:rsidRPr="00C64BFD" w:rsidRDefault="00197430" w:rsidP="00CC0B4B">
            <w:pPr>
              <w:widowControl w:val="0"/>
              <w:autoSpaceDE w:val="0"/>
              <w:autoSpaceDN w:val="0"/>
              <w:adjustRightInd w:val="0"/>
            </w:pPr>
          </w:p>
        </w:tc>
      </w:tr>
      <w:tr w:rsidR="00197430" w:rsidRPr="00C64BFD" w14:paraId="45A511EA" w14:textId="77777777" w:rsidTr="00227864">
        <w:tc>
          <w:tcPr>
            <w:tcW w:w="1508" w:type="dxa"/>
          </w:tcPr>
          <w:p w14:paraId="6DF393EA" w14:textId="77777777" w:rsidR="00197430" w:rsidRDefault="00197430" w:rsidP="00CC0B4B">
            <w:pPr>
              <w:widowControl w:val="0"/>
              <w:autoSpaceDE w:val="0"/>
              <w:autoSpaceDN w:val="0"/>
              <w:adjustRightInd w:val="0"/>
            </w:pPr>
            <w:r>
              <w:t>INR</w:t>
            </w:r>
          </w:p>
        </w:tc>
        <w:tc>
          <w:tcPr>
            <w:tcW w:w="6997" w:type="dxa"/>
          </w:tcPr>
          <w:p w14:paraId="347E7BE2" w14:textId="77777777" w:rsidR="00197430" w:rsidRDefault="00197430" w:rsidP="00CC0B4B">
            <w:pPr>
              <w:widowControl w:val="0"/>
              <w:autoSpaceDE w:val="0"/>
              <w:autoSpaceDN w:val="0"/>
              <w:adjustRightInd w:val="0"/>
            </w:pPr>
            <w:r>
              <w:rPr>
                <w:rStyle w:val="hgkelc"/>
              </w:rPr>
              <w:t xml:space="preserve">International </w:t>
            </w:r>
            <w:proofErr w:type="spellStart"/>
            <w:r>
              <w:rPr>
                <w:rStyle w:val="hgkelc"/>
              </w:rPr>
              <w:t>Normalized</w:t>
            </w:r>
            <w:proofErr w:type="spellEnd"/>
            <w:r>
              <w:rPr>
                <w:rStyle w:val="hgkelc"/>
              </w:rPr>
              <w:t xml:space="preserve"> Ratio </w:t>
            </w:r>
          </w:p>
        </w:tc>
        <w:tc>
          <w:tcPr>
            <w:tcW w:w="133" w:type="dxa"/>
          </w:tcPr>
          <w:p w14:paraId="73635AF3" w14:textId="77777777" w:rsidR="00197430" w:rsidRPr="00C64BFD" w:rsidRDefault="00197430" w:rsidP="00CC0B4B">
            <w:pPr>
              <w:widowControl w:val="0"/>
              <w:autoSpaceDE w:val="0"/>
              <w:autoSpaceDN w:val="0"/>
              <w:adjustRightInd w:val="0"/>
            </w:pPr>
          </w:p>
        </w:tc>
      </w:tr>
      <w:tr w:rsidR="00197430" w:rsidRPr="00C64BFD" w14:paraId="1F780D7F" w14:textId="77777777" w:rsidTr="00227864">
        <w:tc>
          <w:tcPr>
            <w:tcW w:w="1508" w:type="dxa"/>
          </w:tcPr>
          <w:p w14:paraId="68AD1EBD" w14:textId="77777777" w:rsidR="00197430" w:rsidRDefault="00197430" w:rsidP="00CC0B4B">
            <w:pPr>
              <w:widowControl w:val="0"/>
              <w:autoSpaceDE w:val="0"/>
              <w:autoSpaceDN w:val="0"/>
              <w:adjustRightInd w:val="0"/>
            </w:pPr>
            <w:r>
              <w:t>i.V.m.</w:t>
            </w:r>
          </w:p>
        </w:tc>
        <w:tc>
          <w:tcPr>
            <w:tcW w:w="6997" w:type="dxa"/>
          </w:tcPr>
          <w:p w14:paraId="5481259B" w14:textId="77777777" w:rsidR="00197430" w:rsidRDefault="00197430" w:rsidP="00CC0B4B">
            <w:pPr>
              <w:widowControl w:val="0"/>
              <w:autoSpaceDE w:val="0"/>
              <w:autoSpaceDN w:val="0"/>
              <w:adjustRightInd w:val="0"/>
            </w:pPr>
            <w:r>
              <w:t>in Verbindung mit</w:t>
            </w:r>
          </w:p>
        </w:tc>
        <w:tc>
          <w:tcPr>
            <w:tcW w:w="133" w:type="dxa"/>
          </w:tcPr>
          <w:p w14:paraId="798C8931" w14:textId="77777777" w:rsidR="00197430" w:rsidRPr="00C64BFD" w:rsidRDefault="00197430" w:rsidP="00CC0B4B">
            <w:pPr>
              <w:widowControl w:val="0"/>
              <w:autoSpaceDE w:val="0"/>
              <w:autoSpaceDN w:val="0"/>
              <w:adjustRightInd w:val="0"/>
            </w:pPr>
          </w:p>
        </w:tc>
      </w:tr>
      <w:tr w:rsidR="00197430" w:rsidRPr="00C64BFD" w14:paraId="01A13E23" w14:textId="77777777" w:rsidTr="00227864">
        <w:tc>
          <w:tcPr>
            <w:tcW w:w="1508" w:type="dxa"/>
          </w:tcPr>
          <w:p w14:paraId="5BAA7BCE" w14:textId="77777777" w:rsidR="00197430" w:rsidRPr="00C64BFD" w:rsidRDefault="00197430" w:rsidP="00CC0B4B">
            <w:pPr>
              <w:widowControl w:val="0"/>
              <w:autoSpaceDE w:val="0"/>
              <w:autoSpaceDN w:val="0"/>
              <w:adjustRightInd w:val="0"/>
            </w:pPr>
            <w:r>
              <w:t>KDE</w:t>
            </w:r>
          </w:p>
        </w:tc>
        <w:tc>
          <w:tcPr>
            <w:tcW w:w="6997" w:type="dxa"/>
          </w:tcPr>
          <w:p w14:paraId="365C704B" w14:textId="77777777" w:rsidR="00197430" w:rsidRPr="00C64BFD" w:rsidRDefault="00197430" w:rsidP="00CC0B4B">
            <w:pPr>
              <w:widowControl w:val="0"/>
              <w:autoSpaceDE w:val="0"/>
              <w:autoSpaceDN w:val="0"/>
              <w:adjustRightInd w:val="0"/>
            </w:pPr>
            <w:r>
              <w:t xml:space="preserve">Kodierempfehlung </w:t>
            </w:r>
          </w:p>
        </w:tc>
        <w:tc>
          <w:tcPr>
            <w:tcW w:w="133" w:type="dxa"/>
          </w:tcPr>
          <w:p w14:paraId="134CBAA6" w14:textId="77777777" w:rsidR="00197430" w:rsidRPr="00C64BFD" w:rsidRDefault="00197430" w:rsidP="00CC0B4B">
            <w:pPr>
              <w:widowControl w:val="0"/>
              <w:autoSpaceDE w:val="0"/>
              <w:autoSpaceDN w:val="0"/>
              <w:adjustRightInd w:val="0"/>
            </w:pPr>
          </w:p>
        </w:tc>
      </w:tr>
      <w:tr w:rsidR="00197430" w:rsidRPr="00C64BFD" w14:paraId="1402460E" w14:textId="77777777" w:rsidTr="00227864">
        <w:tc>
          <w:tcPr>
            <w:tcW w:w="1508" w:type="dxa"/>
          </w:tcPr>
          <w:p w14:paraId="21D9714D" w14:textId="77777777" w:rsidR="00197430" w:rsidRPr="00C64BFD" w:rsidRDefault="00197430" w:rsidP="00CC0B4B">
            <w:pPr>
              <w:widowControl w:val="0"/>
              <w:autoSpaceDE w:val="0"/>
              <w:autoSpaceDN w:val="0"/>
              <w:adjustRightInd w:val="0"/>
            </w:pPr>
            <w:r w:rsidRPr="00C64BFD">
              <w:t>KHEntgG</w:t>
            </w:r>
          </w:p>
        </w:tc>
        <w:tc>
          <w:tcPr>
            <w:tcW w:w="6997" w:type="dxa"/>
          </w:tcPr>
          <w:p w14:paraId="2DDC4D60" w14:textId="77777777" w:rsidR="00197430" w:rsidRPr="00C64BFD" w:rsidRDefault="00197430" w:rsidP="00CC0B4B">
            <w:pPr>
              <w:widowControl w:val="0"/>
              <w:autoSpaceDE w:val="0"/>
              <w:autoSpaceDN w:val="0"/>
              <w:adjustRightInd w:val="0"/>
            </w:pPr>
            <w:r w:rsidRPr="00C64BFD">
              <w:t>Krankenhausentgeltgesetz</w:t>
            </w:r>
          </w:p>
        </w:tc>
        <w:tc>
          <w:tcPr>
            <w:tcW w:w="133" w:type="dxa"/>
          </w:tcPr>
          <w:p w14:paraId="779115E7" w14:textId="77777777" w:rsidR="00197430" w:rsidRPr="00C64BFD" w:rsidRDefault="00197430" w:rsidP="00CC0B4B">
            <w:pPr>
              <w:widowControl w:val="0"/>
              <w:autoSpaceDE w:val="0"/>
              <w:autoSpaceDN w:val="0"/>
              <w:adjustRightInd w:val="0"/>
            </w:pPr>
          </w:p>
        </w:tc>
      </w:tr>
      <w:tr w:rsidR="00197430" w:rsidRPr="00C64BFD" w14:paraId="5FB349BD" w14:textId="77777777" w:rsidTr="00227864">
        <w:tc>
          <w:tcPr>
            <w:tcW w:w="1508" w:type="dxa"/>
          </w:tcPr>
          <w:p w14:paraId="36463E02" w14:textId="77777777" w:rsidR="00197430" w:rsidRPr="00C64BFD" w:rsidRDefault="00197430" w:rsidP="00CC0B4B">
            <w:pPr>
              <w:widowControl w:val="0"/>
              <w:autoSpaceDE w:val="0"/>
              <w:autoSpaceDN w:val="0"/>
              <w:adjustRightInd w:val="0"/>
            </w:pPr>
            <w:r w:rsidRPr="00C64BFD">
              <w:t>KHG</w:t>
            </w:r>
          </w:p>
        </w:tc>
        <w:tc>
          <w:tcPr>
            <w:tcW w:w="6997" w:type="dxa"/>
          </w:tcPr>
          <w:p w14:paraId="3FC5B209" w14:textId="77777777" w:rsidR="00197430" w:rsidRPr="00C64BFD" w:rsidRDefault="00197430" w:rsidP="00CC0B4B">
            <w:pPr>
              <w:widowControl w:val="0"/>
              <w:autoSpaceDE w:val="0"/>
              <w:autoSpaceDN w:val="0"/>
              <w:adjustRightInd w:val="0"/>
            </w:pPr>
            <w:r w:rsidRPr="00C64BFD">
              <w:t>Krankenhausfinanzierungsgesetz</w:t>
            </w:r>
          </w:p>
        </w:tc>
        <w:tc>
          <w:tcPr>
            <w:tcW w:w="133" w:type="dxa"/>
          </w:tcPr>
          <w:p w14:paraId="1E4BDEE9" w14:textId="77777777" w:rsidR="00197430" w:rsidRPr="00C64BFD" w:rsidRDefault="00197430" w:rsidP="00CC0B4B">
            <w:pPr>
              <w:widowControl w:val="0"/>
              <w:autoSpaceDE w:val="0"/>
              <w:autoSpaceDN w:val="0"/>
              <w:adjustRightInd w:val="0"/>
            </w:pPr>
          </w:p>
        </w:tc>
      </w:tr>
      <w:tr w:rsidR="00197430" w:rsidRPr="00C64BFD" w14:paraId="4E967DAE" w14:textId="77777777" w:rsidTr="00227864">
        <w:tc>
          <w:tcPr>
            <w:tcW w:w="1508" w:type="dxa"/>
          </w:tcPr>
          <w:p w14:paraId="7C20C13B" w14:textId="77777777" w:rsidR="00197430" w:rsidRDefault="00197430" w:rsidP="00CC0B4B">
            <w:pPr>
              <w:widowControl w:val="0"/>
              <w:autoSpaceDE w:val="0"/>
              <w:autoSpaceDN w:val="0"/>
              <w:adjustRightInd w:val="0"/>
            </w:pPr>
            <w:r>
              <w:t>KOF</w:t>
            </w:r>
          </w:p>
        </w:tc>
        <w:tc>
          <w:tcPr>
            <w:tcW w:w="6997" w:type="dxa"/>
          </w:tcPr>
          <w:p w14:paraId="0FA1F204" w14:textId="77777777" w:rsidR="00197430" w:rsidRDefault="00197430" w:rsidP="00CC0B4B">
            <w:pPr>
              <w:widowControl w:val="0"/>
              <w:autoSpaceDE w:val="0"/>
              <w:autoSpaceDN w:val="0"/>
              <w:adjustRightInd w:val="0"/>
            </w:pPr>
            <w:r>
              <w:t>Körperoberfläche</w:t>
            </w:r>
          </w:p>
        </w:tc>
        <w:tc>
          <w:tcPr>
            <w:tcW w:w="133" w:type="dxa"/>
          </w:tcPr>
          <w:p w14:paraId="52CE476A" w14:textId="77777777" w:rsidR="00197430" w:rsidRDefault="00197430" w:rsidP="00CC0B4B">
            <w:pPr>
              <w:widowControl w:val="0"/>
              <w:autoSpaceDE w:val="0"/>
              <w:autoSpaceDN w:val="0"/>
              <w:adjustRightInd w:val="0"/>
            </w:pPr>
          </w:p>
        </w:tc>
      </w:tr>
      <w:tr w:rsidR="00197430" w:rsidRPr="00C64BFD" w14:paraId="724116C1" w14:textId="77777777" w:rsidTr="00227864">
        <w:tc>
          <w:tcPr>
            <w:tcW w:w="1508" w:type="dxa"/>
          </w:tcPr>
          <w:p w14:paraId="7E6063AF" w14:textId="77777777" w:rsidR="00197430" w:rsidRDefault="00197430" w:rsidP="00CC0B4B">
            <w:pPr>
              <w:widowControl w:val="0"/>
              <w:autoSpaceDE w:val="0"/>
              <w:autoSpaceDN w:val="0"/>
              <w:adjustRightInd w:val="0"/>
            </w:pPr>
            <w:r>
              <w:t>l</w:t>
            </w:r>
          </w:p>
        </w:tc>
        <w:tc>
          <w:tcPr>
            <w:tcW w:w="6997" w:type="dxa"/>
          </w:tcPr>
          <w:p w14:paraId="52DD2ADB" w14:textId="77777777" w:rsidR="00197430" w:rsidRDefault="00197430" w:rsidP="00CC0B4B">
            <w:pPr>
              <w:widowControl w:val="0"/>
              <w:autoSpaceDE w:val="0"/>
              <w:autoSpaceDN w:val="0"/>
              <w:adjustRightInd w:val="0"/>
            </w:pPr>
            <w:r>
              <w:t>Liter</w:t>
            </w:r>
          </w:p>
        </w:tc>
        <w:tc>
          <w:tcPr>
            <w:tcW w:w="133" w:type="dxa"/>
          </w:tcPr>
          <w:p w14:paraId="09C1FE2F" w14:textId="77777777" w:rsidR="00197430" w:rsidRDefault="00197430" w:rsidP="00CC0B4B">
            <w:pPr>
              <w:widowControl w:val="0"/>
              <w:autoSpaceDE w:val="0"/>
              <w:autoSpaceDN w:val="0"/>
              <w:adjustRightInd w:val="0"/>
            </w:pPr>
          </w:p>
        </w:tc>
      </w:tr>
      <w:tr w:rsidR="00197430" w:rsidRPr="00C64BFD" w14:paraId="5950995E" w14:textId="77777777" w:rsidTr="00227864">
        <w:tc>
          <w:tcPr>
            <w:tcW w:w="1508" w:type="dxa"/>
          </w:tcPr>
          <w:p w14:paraId="4612E778" w14:textId="77777777" w:rsidR="00197430" w:rsidRPr="00C64BFD" w:rsidRDefault="00197430" w:rsidP="00CC0B4B">
            <w:pPr>
              <w:widowControl w:val="0"/>
              <w:autoSpaceDE w:val="0"/>
              <w:autoSpaceDN w:val="0"/>
              <w:adjustRightInd w:val="0"/>
            </w:pPr>
            <w:r>
              <w:t>LMNL</w:t>
            </w:r>
          </w:p>
        </w:tc>
        <w:tc>
          <w:tcPr>
            <w:tcW w:w="6997" w:type="dxa"/>
          </w:tcPr>
          <w:p w14:paraId="5E46BC16" w14:textId="77777777" w:rsidR="00197430" w:rsidRPr="00C64BFD" w:rsidRDefault="00197430" w:rsidP="00CC0B4B">
            <w:pPr>
              <w:widowControl w:val="0"/>
              <w:autoSpaceDE w:val="0"/>
              <w:autoSpaceDN w:val="0"/>
              <w:adjustRightInd w:val="0"/>
            </w:pPr>
            <w:r>
              <w:t xml:space="preserve">Lower Motor Neuron </w:t>
            </w:r>
            <w:proofErr w:type="spellStart"/>
            <w:r>
              <w:t>Lesion</w:t>
            </w:r>
            <w:proofErr w:type="spellEnd"/>
          </w:p>
        </w:tc>
        <w:tc>
          <w:tcPr>
            <w:tcW w:w="133" w:type="dxa"/>
          </w:tcPr>
          <w:p w14:paraId="5AAA7B7F" w14:textId="77777777" w:rsidR="00197430" w:rsidRDefault="00197430" w:rsidP="00CC0B4B">
            <w:pPr>
              <w:widowControl w:val="0"/>
              <w:autoSpaceDE w:val="0"/>
              <w:autoSpaceDN w:val="0"/>
              <w:adjustRightInd w:val="0"/>
            </w:pPr>
          </w:p>
        </w:tc>
      </w:tr>
      <w:tr w:rsidR="00197430" w:rsidRPr="00C64BFD" w14:paraId="680D7A20" w14:textId="77777777" w:rsidTr="00227864">
        <w:tc>
          <w:tcPr>
            <w:tcW w:w="1508" w:type="dxa"/>
          </w:tcPr>
          <w:p w14:paraId="04188A03" w14:textId="77777777" w:rsidR="00197430" w:rsidRDefault="00197430" w:rsidP="00CC0B4B">
            <w:pPr>
              <w:widowControl w:val="0"/>
              <w:autoSpaceDE w:val="0"/>
              <w:autoSpaceDN w:val="0"/>
              <w:adjustRightInd w:val="0"/>
            </w:pPr>
            <w:r>
              <w:t>M.</w:t>
            </w:r>
          </w:p>
        </w:tc>
        <w:tc>
          <w:tcPr>
            <w:tcW w:w="6997" w:type="dxa"/>
          </w:tcPr>
          <w:p w14:paraId="3C7346EB" w14:textId="77777777" w:rsidR="00197430" w:rsidRDefault="00197430" w:rsidP="00CC0B4B">
            <w:pPr>
              <w:widowControl w:val="0"/>
              <w:autoSpaceDE w:val="0"/>
              <w:autoSpaceDN w:val="0"/>
              <w:adjustRightInd w:val="0"/>
            </w:pPr>
            <w:r>
              <w:t>Morbus</w:t>
            </w:r>
          </w:p>
        </w:tc>
        <w:tc>
          <w:tcPr>
            <w:tcW w:w="133" w:type="dxa"/>
          </w:tcPr>
          <w:p w14:paraId="2D747732" w14:textId="77777777" w:rsidR="00197430" w:rsidRDefault="00197430" w:rsidP="00CC0B4B">
            <w:pPr>
              <w:widowControl w:val="0"/>
              <w:autoSpaceDE w:val="0"/>
              <w:autoSpaceDN w:val="0"/>
              <w:adjustRightInd w:val="0"/>
            </w:pPr>
          </w:p>
        </w:tc>
      </w:tr>
      <w:tr w:rsidR="00197430" w:rsidRPr="00C64BFD" w14:paraId="69976B01" w14:textId="77777777" w:rsidTr="00227864">
        <w:tc>
          <w:tcPr>
            <w:tcW w:w="1508" w:type="dxa"/>
          </w:tcPr>
          <w:p w14:paraId="681309F8" w14:textId="77777777" w:rsidR="00197430" w:rsidRPr="00C64BFD" w:rsidRDefault="00197430" w:rsidP="00CC0B4B">
            <w:pPr>
              <w:widowControl w:val="0"/>
              <w:autoSpaceDE w:val="0"/>
              <w:autoSpaceDN w:val="0"/>
              <w:adjustRightInd w:val="0"/>
            </w:pPr>
            <w:r>
              <w:t>mbar</w:t>
            </w:r>
          </w:p>
        </w:tc>
        <w:tc>
          <w:tcPr>
            <w:tcW w:w="6997" w:type="dxa"/>
          </w:tcPr>
          <w:p w14:paraId="3D7261F6" w14:textId="77777777" w:rsidR="00197430" w:rsidRPr="00C64BFD" w:rsidRDefault="00197430" w:rsidP="00CC0B4B">
            <w:pPr>
              <w:widowControl w:val="0"/>
              <w:autoSpaceDE w:val="0"/>
              <w:autoSpaceDN w:val="0"/>
              <w:adjustRightInd w:val="0"/>
            </w:pPr>
            <w:r>
              <w:t>Millibar</w:t>
            </w:r>
          </w:p>
        </w:tc>
        <w:tc>
          <w:tcPr>
            <w:tcW w:w="133" w:type="dxa"/>
          </w:tcPr>
          <w:p w14:paraId="6824DF4D" w14:textId="77777777" w:rsidR="00197430" w:rsidRDefault="00197430" w:rsidP="00CC0B4B">
            <w:pPr>
              <w:widowControl w:val="0"/>
              <w:autoSpaceDE w:val="0"/>
              <w:autoSpaceDN w:val="0"/>
              <w:adjustRightInd w:val="0"/>
            </w:pPr>
          </w:p>
        </w:tc>
      </w:tr>
      <w:tr w:rsidR="00197430" w:rsidRPr="00C64BFD" w14:paraId="747EEB0B" w14:textId="77777777" w:rsidTr="00227864">
        <w:tc>
          <w:tcPr>
            <w:tcW w:w="1508" w:type="dxa"/>
          </w:tcPr>
          <w:p w14:paraId="70F103FD" w14:textId="77777777" w:rsidR="00197430" w:rsidRDefault="00197430" w:rsidP="00CC0B4B">
            <w:pPr>
              <w:widowControl w:val="0"/>
              <w:autoSpaceDE w:val="0"/>
              <w:autoSpaceDN w:val="0"/>
              <w:adjustRightInd w:val="0"/>
            </w:pPr>
            <w:r>
              <w:t>mg</w:t>
            </w:r>
          </w:p>
        </w:tc>
        <w:tc>
          <w:tcPr>
            <w:tcW w:w="6997" w:type="dxa"/>
          </w:tcPr>
          <w:p w14:paraId="69330010" w14:textId="77777777" w:rsidR="00197430" w:rsidRDefault="00197430" w:rsidP="00CC0B4B">
            <w:pPr>
              <w:widowControl w:val="0"/>
              <w:autoSpaceDE w:val="0"/>
              <w:autoSpaceDN w:val="0"/>
              <w:adjustRightInd w:val="0"/>
              <w:rPr>
                <w:rStyle w:val="hgkelc"/>
              </w:rPr>
            </w:pPr>
            <w:r>
              <w:rPr>
                <w:rStyle w:val="hgkelc"/>
              </w:rPr>
              <w:t>Milligramm</w:t>
            </w:r>
          </w:p>
        </w:tc>
        <w:tc>
          <w:tcPr>
            <w:tcW w:w="133" w:type="dxa"/>
          </w:tcPr>
          <w:p w14:paraId="64964917" w14:textId="77777777" w:rsidR="00197430" w:rsidRDefault="00197430" w:rsidP="00CC0B4B">
            <w:pPr>
              <w:widowControl w:val="0"/>
              <w:autoSpaceDE w:val="0"/>
              <w:autoSpaceDN w:val="0"/>
              <w:adjustRightInd w:val="0"/>
            </w:pPr>
          </w:p>
        </w:tc>
      </w:tr>
      <w:tr w:rsidR="00197430" w:rsidRPr="00C64BFD" w14:paraId="0E50DEB7" w14:textId="77777777" w:rsidTr="00227864">
        <w:tc>
          <w:tcPr>
            <w:tcW w:w="1508" w:type="dxa"/>
          </w:tcPr>
          <w:p w14:paraId="440BF038" w14:textId="77777777" w:rsidR="00197430" w:rsidRDefault="00197430" w:rsidP="00CC0B4B">
            <w:pPr>
              <w:widowControl w:val="0"/>
              <w:autoSpaceDE w:val="0"/>
              <w:autoSpaceDN w:val="0"/>
              <w:adjustRightInd w:val="0"/>
            </w:pPr>
            <w:r>
              <w:t>ml</w:t>
            </w:r>
          </w:p>
        </w:tc>
        <w:tc>
          <w:tcPr>
            <w:tcW w:w="6997" w:type="dxa"/>
          </w:tcPr>
          <w:p w14:paraId="190B6B7D" w14:textId="77777777" w:rsidR="00197430" w:rsidRDefault="00197430" w:rsidP="00CC0B4B">
            <w:pPr>
              <w:widowControl w:val="0"/>
              <w:autoSpaceDE w:val="0"/>
              <w:autoSpaceDN w:val="0"/>
              <w:adjustRightInd w:val="0"/>
              <w:rPr>
                <w:rStyle w:val="hgkelc"/>
              </w:rPr>
            </w:pPr>
            <w:r>
              <w:rPr>
                <w:rStyle w:val="hgkelc"/>
              </w:rPr>
              <w:t>Milliliter</w:t>
            </w:r>
          </w:p>
        </w:tc>
        <w:tc>
          <w:tcPr>
            <w:tcW w:w="133" w:type="dxa"/>
          </w:tcPr>
          <w:p w14:paraId="66275766" w14:textId="77777777" w:rsidR="00197430" w:rsidRDefault="00197430" w:rsidP="00CC0B4B">
            <w:pPr>
              <w:widowControl w:val="0"/>
              <w:autoSpaceDE w:val="0"/>
              <w:autoSpaceDN w:val="0"/>
              <w:adjustRightInd w:val="0"/>
            </w:pPr>
          </w:p>
        </w:tc>
      </w:tr>
      <w:tr w:rsidR="00197430" w:rsidRPr="00C64BFD" w14:paraId="4AF6F547" w14:textId="77777777" w:rsidTr="00227864">
        <w:tc>
          <w:tcPr>
            <w:tcW w:w="1508" w:type="dxa"/>
          </w:tcPr>
          <w:p w14:paraId="4F7CD338" w14:textId="77777777" w:rsidR="00197430" w:rsidRDefault="00197430" w:rsidP="00CC0B4B">
            <w:pPr>
              <w:widowControl w:val="0"/>
              <w:autoSpaceDE w:val="0"/>
              <w:autoSpaceDN w:val="0"/>
              <w:adjustRightInd w:val="0"/>
            </w:pPr>
            <w:r>
              <w:t>min</w:t>
            </w:r>
          </w:p>
        </w:tc>
        <w:tc>
          <w:tcPr>
            <w:tcW w:w="6997" w:type="dxa"/>
          </w:tcPr>
          <w:p w14:paraId="02BFE2CA" w14:textId="77777777" w:rsidR="00197430" w:rsidRDefault="00197430" w:rsidP="00CC0B4B">
            <w:pPr>
              <w:widowControl w:val="0"/>
              <w:autoSpaceDE w:val="0"/>
              <w:autoSpaceDN w:val="0"/>
              <w:adjustRightInd w:val="0"/>
              <w:rPr>
                <w:rStyle w:val="hgkelc"/>
              </w:rPr>
            </w:pPr>
            <w:r>
              <w:rPr>
                <w:rStyle w:val="hgkelc"/>
              </w:rPr>
              <w:t>Minute</w:t>
            </w:r>
          </w:p>
        </w:tc>
        <w:tc>
          <w:tcPr>
            <w:tcW w:w="133" w:type="dxa"/>
          </w:tcPr>
          <w:p w14:paraId="166C11E3" w14:textId="77777777" w:rsidR="00197430" w:rsidRDefault="00197430" w:rsidP="00CC0B4B">
            <w:pPr>
              <w:widowControl w:val="0"/>
              <w:autoSpaceDE w:val="0"/>
              <w:autoSpaceDN w:val="0"/>
              <w:adjustRightInd w:val="0"/>
            </w:pPr>
          </w:p>
        </w:tc>
      </w:tr>
      <w:tr w:rsidR="00197430" w:rsidRPr="00C64BFD" w14:paraId="722382E1" w14:textId="77777777" w:rsidTr="00227864">
        <w:tc>
          <w:tcPr>
            <w:tcW w:w="1508" w:type="dxa"/>
          </w:tcPr>
          <w:p w14:paraId="7F2C7E07" w14:textId="77777777" w:rsidR="00197430" w:rsidRDefault="00197430" w:rsidP="00CC0B4B">
            <w:pPr>
              <w:widowControl w:val="0"/>
              <w:autoSpaceDE w:val="0"/>
              <w:autoSpaceDN w:val="0"/>
              <w:adjustRightInd w:val="0"/>
            </w:pPr>
            <w:r>
              <w:t>mm</w:t>
            </w:r>
          </w:p>
        </w:tc>
        <w:tc>
          <w:tcPr>
            <w:tcW w:w="6997" w:type="dxa"/>
          </w:tcPr>
          <w:p w14:paraId="68EBDF8E" w14:textId="77777777" w:rsidR="00197430" w:rsidRDefault="00197430" w:rsidP="00CC0B4B">
            <w:pPr>
              <w:widowControl w:val="0"/>
              <w:autoSpaceDE w:val="0"/>
              <w:autoSpaceDN w:val="0"/>
              <w:adjustRightInd w:val="0"/>
              <w:rPr>
                <w:rStyle w:val="hgkelc"/>
              </w:rPr>
            </w:pPr>
            <w:r>
              <w:rPr>
                <w:rStyle w:val="hgkelc"/>
              </w:rPr>
              <w:t>Millimeter</w:t>
            </w:r>
          </w:p>
        </w:tc>
        <w:tc>
          <w:tcPr>
            <w:tcW w:w="133" w:type="dxa"/>
          </w:tcPr>
          <w:p w14:paraId="3BEC4518" w14:textId="77777777" w:rsidR="00197430" w:rsidRDefault="00197430" w:rsidP="00CC0B4B">
            <w:pPr>
              <w:widowControl w:val="0"/>
              <w:autoSpaceDE w:val="0"/>
              <w:autoSpaceDN w:val="0"/>
              <w:adjustRightInd w:val="0"/>
            </w:pPr>
          </w:p>
        </w:tc>
      </w:tr>
      <w:tr w:rsidR="00197430" w:rsidRPr="00C64BFD" w14:paraId="6D401703" w14:textId="77777777" w:rsidTr="00227864">
        <w:tc>
          <w:tcPr>
            <w:tcW w:w="1508" w:type="dxa"/>
          </w:tcPr>
          <w:p w14:paraId="5760F7C9" w14:textId="77777777" w:rsidR="00197430" w:rsidRDefault="00197430" w:rsidP="00CC0B4B">
            <w:pPr>
              <w:widowControl w:val="0"/>
              <w:autoSpaceDE w:val="0"/>
              <w:autoSpaceDN w:val="0"/>
              <w:adjustRightInd w:val="0"/>
            </w:pPr>
            <w:r>
              <w:lastRenderedPageBreak/>
              <w:t>mmol</w:t>
            </w:r>
          </w:p>
        </w:tc>
        <w:tc>
          <w:tcPr>
            <w:tcW w:w="6997" w:type="dxa"/>
          </w:tcPr>
          <w:p w14:paraId="3E0EB236" w14:textId="77777777" w:rsidR="00197430" w:rsidRDefault="00197430" w:rsidP="00CC0B4B">
            <w:pPr>
              <w:widowControl w:val="0"/>
              <w:autoSpaceDE w:val="0"/>
              <w:autoSpaceDN w:val="0"/>
              <w:adjustRightInd w:val="0"/>
              <w:rPr>
                <w:rStyle w:val="hgkelc"/>
              </w:rPr>
            </w:pPr>
            <w:r>
              <w:rPr>
                <w:rStyle w:val="hgkelc"/>
              </w:rPr>
              <w:t>Millimol</w:t>
            </w:r>
          </w:p>
        </w:tc>
        <w:tc>
          <w:tcPr>
            <w:tcW w:w="133" w:type="dxa"/>
          </w:tcPr>
          <w:p w14:paraId="54D79370" w14:textId="77777777" w:rsidR="00197430" w:rsidRDefault="00197430" w:rsidP="00CC0B4B">
            <w:pPr>
              <w:widowControl w:val="0"/>
              <w:autoSpaceDE w:val="0"/>
              <w:autoSpaceDN w:val="0"/>
              <w:adjustRightInd w:val="0"/>
            </w:pPr>
          </w:p>
        </w:tc>
      </w:tr>
      <w:tr w:rsidR="00197430" w:rsidRPr="00C64BFD" w14:paraId="3775A91D" w14:textId="77777777" w:rsidTr="00227864">
        <w:tc>
          <w:tcPr>
            <w:tcW w:w="1508" w:type="dxa"/>
          </w:tcPr>
          <w:p w14:paraId="4EBFBA70" w14:textId="77777777" w:rsidR="00197430" w:rsidRDefault="00197430" w:rsidP="00CC0B4B">
            <w:pPr>
              <w:widowControl w:val="0"/>
              <w:autoSpaceDE w:val="0"/>
              <w:autoSpaceDN w:val="0"/>
              <w:adjustRightInd w:val="0"/>
            </w:pPr>
            <w:r>
              <w:t>MRSA</w:t>
            </w:r>
          </w:p>
        </w:tc>
        <w:tc>
          <w:tcPr>
            <w:tcW w:w="6997" w:type="dxa"/>
          </w:tcPr>
          <w:p w14:paraId="2C602757" w14:textId="77777777" w:rsidR="00197430" w:rsidRDefault="00197430" w:rsidP="00CC0B4B">
            <w:pPr>
              <w:widowControl w:val="0"/>
              <w:autoSpaceDE w:val="0"/>
              <w:autoSpaceDN w:val="0"/>
              <w:adjustRightInd w:val="0"/>
            </w:pPr>
            <w:r>
              <w:rPr>
                <w:rStyle w:val="hgkelc"/>
              </w:rPr>
              <w:t>Methicillin resistenter Staphylococcus aureus</w:t>
            </w:r>
          </w:p>
        </w:tc>
        <w:tc>
          <w:tcPr>
            <w:tcW w:w="133" w:type="dxa"/>
          </w:tcPr>
          <w:p w14:paraId="7FD20779" w14:textId="77777777" w:rsidR="00197430" w:rsidRDefault="00197430" w:rsidP="00CC0B4B">
            <w:pPr>
              <w:widowControl w:val="0"/>
              <w:autoSpaceDE w:val="0"/>
              <w:autoSpaceDN w:val="0"/>
              <w:adjustRightInd w:val="0"/>
            </w:pPr>
          </w:p>
        </w:tc>
      </w:tr>
      <w:tr w:rsidR="00197430" w:rsidRPr="00C64BFD" w14:paraId="6F110E85" w14:textId="77777777" w:rsidTr="00227864">
        <w:tc>
          <w:tcPr>
            <w:tcW w:w="1508" w:type="dxa"/>
          </w:tcPr>
          <w:p w14:paraId="37E596A0" w14:textId="77777777" w:rsidR="00197430" w:rsidRDefault="00197430" w:rsidP="00CC0B4B">
            <w:pPr>
              <w:widowControl w:val="0"/>
              <w:autoSpaceDE w:val="0"/>
              <w:autoSpaceDN w:val="0"/>
              <w:adjustRightInd w:val="0"/>
            </w:pPr>
            <w:r>
              <w:t>MRT</w:t>
            </w:r>
          </w:p>
        </w:tc>
        <w:tc>
          <w:tcPr>
            <w:tcW w:w="6997" w:type="dxa"/>
          </w:tcPr>
          <w:p w14:paraId="7DD050D6" w14:textId="77777777" w:rsidR="00197430" w:rsidRDefault="00197430" w:rsidP="00CC0B4B">
            <w:pPr>
              <w:widowControl w:val="0"/>
              <w:autoSpaceDE w:val="0"/>
              <w:autoSpaceDN w:val="0"/>
              <w:adjustRightInd w:val="0"/>
            </w:pPr>
            <w:r>
              <w:t>Magnetresonanztomographie</w:t>
            </w:r>
          </w:p>
        </w:tc>
        <w:tc>
          <w:tcPr>
            <w:tcW w:w="133" w:type="dxa"/>
          </w:tcPr>
          <w:p w14:paraId="3BBA2458" w14:textId="77777777" w:rsidR="00197430" w:rsidRDefault="00197430" w:rsidP="00CC0B4B">
            <w:pPr>
              <w:widowControl w:val="0"/>
              <w:autoSpaceDE w:val="0"/>
              <w:autoSpaceDN w:val="0"/>
              <w:adjustRightInd w:val="0"/>
            </w:pPr>
          </w:p>
        </w:tc>
      </w:tr>
      <w:tr w:rsidR="00197430" w:rsidRPr="00C64BFD" w14:paraId="4E100212" w14:textId="77777777" w:rsidTr="00227864">
        <w:tc>
          <w:tcPr>
            <w:tcW w:w="1508" w:type="dxa"/>
          </w:tcPr>
          <w:p w14:paraId="7C66FA40" w14:textId="77777777" w:rsidR="00197430" w:rsidRPr="00C64BFD" w:rsidRDefault="00197430" w:rsidP="00CC0B4B">
            <w:pPr>
              <w:widowControl w:val="0"/>
              <w:autoSpaceDE w:val="0"/>
              <w:autoSpaceDN w:val="0"/>
              <w:adjustRightInd w:val="0"/>
            </w:pPr>
            <w:r>
              <w:t>NIV</w:t>
            </w:r>
          </w:p>
        </w:tc>
        <w:tc>
          <w:tcPr>
            <w:tcW w:w="6997" w:type="dxa"/>
          </w:tcPr>
          <w:p w14:paraId="159B65DC" w14:textId="77777777" w:rsidR="00197430" w:rsidRPr="00C64BFD" w:rsidRDefault="00197430" w:rsidP="00CC0B4B">
            <w:pPr>
              <w:widowControl w:val="0"/>
              <w:autoSpaceDE w:val="0"/>
              <w:autoSpaceDN w:val="0"/>
              <w:adjustRightInd w:val="0"/>
            </w:pPr>
            <w:proofErr w:type="spellStart"/>
            <w:r>
              <w:t>Noninvasive</w:t>
            </w:r>
            <w:proofErr w:type="spellEnd"/>
            <w:r>
              <w:t xml:space="preserve"> </w:t>
            </w:r>
            <w:proofErr w:type="spellStart"/>
            <w:r>
              <w:t>ventilation</w:t>
            </w:r>
            <w:proofErr w:type="spellEnd"/>
            <w:r>
              <w:t xml:space="preserve"> (nichtinvasive Beatmung)</w:t>
            </w:r>
          </w:p>
        </w:tc>
        <w:tc>
          <w:tcPr>
            <w:tcW w:w="133" w:type="dxa"/>
          </w:tcPr>
          <w:p w14:paraId="059F5F19" w14:textId="77777777" w:rsidR="00197430" w:rsidRDefault="00197430" w:rsidP="00CC0B4B">
            <w:pPr>
              <w:widowControl w:val="0"/>
              <w:autoSpaceDE w:val="0"/>
              <w:autoSpaceDN w:val="0"/>
              <w:adjustRightInd w:val="0"/>
            </w:pPr>
          </w:p>
        </w:tc>
      </w:tr>
      <w:tr w:rsidR="00197430" w:rsidRPr="00C64BFD" w14:paraId="7B74D010" w14:textId="77777777" w:rsidTr="00227864">
        <w:tc>
          <w:tcPr>
            <w:tcW w:w="1508" w:type="dxa"/>
          </w:tcPr>
          <w:p w14:paraId="572C4B06" w14:textId="77777777" w:rsidR="00197430" w:rsidRPr="00C64BFD" w:rsidRDefault="00197430" w:rsidP="00CC0B4B">
            <w:pPr>
              <w:widowControl w:val="0"/>
              <w:autoSpaceDE w:val="0"/>
              <w:autoSpaceDN w:val="0"/>
              <w:adjustRightInd w:val="0"/>
            </w:pPr>
            <w:r w:rsidRPr="00C64BFD">
              <w:t>n.n.bez.</w:t>
            </w:r>
          </w:p>
        </w:tc>
        <w:tc>
          <w:tcPr>
            <w:tcW w:w="6997" w:type="dxa"/>
          </w:tcPr>
          <w:p w14:paraId="594700E4" w14:textId="77777777" w:rsidR="00197430" w:rsidRPr="00C64BFD" w:rsidRDefault="00197430" w:rsidP="00CC0B4B">
            <w:pPr>
              <w:widowControl w:val="0"/>
              <w:autoSpaceDE w:val="0"/>
              <w:autoSpaceDN w:val="0"/>
              <w:adjustRightInd w:val="0"/>
            </w:pPr>
            <w:r w:rsidRPr="00C64BFD">
              <w:t>nicht näher bezeichnet</w:t>
            </w:r>
          </w:p>
        </w:tc>
        <w:tc>
          <w:tcPr>
            <w:tcW w:w="133" w:type="dxa"/>
          </w:tcPr>
          <w:p w14:paraId="13FA1142" w14:textId="77777777" w:rsidR="00197430" w:rsidRPr="00C64BFD" w:rsidRDefault="00197430" w:rsidP="00CC0B4B">
            <w:pPr>
              <w:widowControl w:val="0"/>
              <w:autoSpaceDE w:val="0"/>
              <w:autoSpaceDN w:val="0"/>
              <w:adjustRightInd w:val="0"/>
            </w:pPr>
          </w:p>
        </w:tc>
      </w:tr>
      <w:tr w:rsidR="00197430" w:rsidRPr="00C64BFD" w14:paraId="7FDC2D7B" w14:textId="77777777" w:rsidTr="00227864">
        <w:tc>
          <w:tcPr>
            <w:tcW w:w="1508" w:type="dxa"/>
          </w:tcPr>
          <w:p w14:paraId="4B5EF3C4" w14:textId="77777777" w:rsidR="00197430" w:rsidRPr="00C64BFD" w:rsidRDefault="00197430" w:rsidP="00CC0B4B">
            <w:pPr>
              <w:widowControl w:val="0"/>
              <w:autoSpaceDE w:val="0"/>
              <w:autoSpaceDN w:val="0"/>
              <w:adjustRightInd w:val="0"/>
            </w:pPr>
            <w:r>
              <w:t>o.Ä.</w:t>
            </w:r>
          </w:p>
        </w:tc>
        <w:tc>
          <w:tcPr>
            <w:tcW w:w="6997" w:type="dxa"/>
          </w:tcPr>
          <w:p w14:paraId="14BA8D15" w14:textId="77777777" w:rsidR="00197430" w:rsidRPr="00C64BFD" w:rsidRDefault="00197430" w:rsidP="00CC0B4B">
            <w:pPr>
              <w:widowControl w:val="0"/>
              <w:autoSpaceDE w:val="0"/>
              <w:autoSpaceDN w:val="0"/>
              <w:adjustRightInd w:val="0"/>
            </w:pPr>
            <w:r>
              <w:t>oder Ähnliche</w:t>
            </w:r>
          </w:p>
        </w:tc>
        <w:tc>
          <w:tcPr>
            <w:tcW w:w="133" w:type="dxa"/>
          </w:tcPr>
          <w:p w14:paraId="53C3212A" w14:textId="77777777" w:rsidR="00197430" w:rsidRDefault="00197430" w:rsidP="00CC0B4B">
            <w:pPr>
              <w:widowControl w:val="0"/>
              <w:autoSpaceDE w:val="0"/>
              <w:autoSpaceDN w:val="0"/>
              <w:adjustRightInd w:val="0"/>
            </w:pPr>
          </w:p>
        </w:tc>
      </w:tr>
      <w:tr w:rsidR="00197430" w:rsidRPr="00C64BFD" w14:paraId="0870E7FB" w14:textId="77777777" w:rsidTr="00227864">
        <w:tc>
          <w:tcPr>
            <w:tcW w:w="1508" w:type="dxa"/>
          </w:tcPr>
          <w:p w14:paraId="3CC9D719" w14:textId="77777777" w:rsidR="00197430" w:rsidRPr="00C64BFD" w:rsidRDefault="00197430" w:rsidP="00CC0B4B">
            <w:pPr>
              <w:widowControl w:val="0"/>
              <w:autoSpaceDE w:val="0"/>
              <w:autoSpaceDN w:val="0"/>
              <w:adjustRightInd w:val="0"/>
            </w:pPr>
            <w:r>
              <w:t>o.g.</w:t>
            </w:r>
          </w:p>
        </w:tc>
        <w:tc>
          <w:tcPr>
            <w:tcW w:w="6997" w:type="dxa"/>
          </w:tcPr>
          <w:p w14:paraId="264DA709" w14:textId="77777777" w:rsidR="00197430" w:rsidRPr="00C64BFD" w:rsidRDefault="00197430" w:rsidP="00CC0B4B">
            <w:pPr>
              <w:widowControl w:val="0"/>
              <w:autoSpaceDE w:val="0"/>
              <w:autoSpaceDN w:val="0"/>
              <w:adjustRightInd w:val="0"/>
            </w:pPr>
            <w:r>
              <w:t>oben genannten</w:t>
            </w:r>
          </w:p>
        </w:tc>
        <w:tc>
          <w:tcPr>
            <w:tcW w:w="133" w:type="dxa"/>
          </w:tcPr>
          <w:p w14:paraId="0C0DCCA7" w14:textId="77777777" w:rsidR="00197430" w:rsidRDefault="00197430" w:rsidP="00CC0B4B">
            <w:pPr>
              <w:widowControl w:val="0"/>
              <w:autoSpaceDE w:val="0"/>
              <w:autoSpaceDN w:val="0"/>
              <w:adjustRightInd w:val="0"/>
            </w:pPr>
          </w:p>
        </w:tc>
      </w:tr>
      <w:tr w:rsidR="00197430" w:rsidRPr="00C64BFD" w14:paraId="63471F98" w14:textId="77777777" w:rsidTr="00227864">
        <w:tc>
          <w:tcPr>
            <w:tcW w:w="1508" w:type="dxa"/>
          </w:tcPr>
          <w:p w14:paraId="6E803C55" w14:textId="77777777" w:rsidR="00197430" w:rsidRPr="00C64BFD" w:rsidRDefault="00197430" w:rsidP="00CC0B4B">
            <w:pPr>
              <w:widowControl w:val="0"/>
              <w:autoSpaceDE w:val="0"/>
              <w:autoSpaceDN w:val="0"/>
              <w:adjustRightInd w:val="0"/>
            </w:pPr>
            <w:r w:rsidRPr="00C64BFD">
              <w:t>o.n.A.</w:t>
            </w:r>
          </w:p>
        </w:tc>
        <w:tc>
          <w:tcPr>
            <w:tcW w:w="6997" w:type="dxa"/>
          </w:tcPr>
          <w:p w14:paraId="489772E7" w14:textId="77777777" w:rsidR="00197430" w:rsidRPr="00C64BFD" w:rsidRDefault="00197430" w:rsidP="00CC0B4B">
            <w:pPr>
              <w:widowControl w:val="0"/>
              <w:autoSpaceDE w:val="0"/>
              <w:autoSpaceDN w:val="0"/>
              <w:adjustRightInd w:val="0"/>
            </w:pPr>
            <w:r w:rsidRPr="00C64BFD">
              <w:t>ohne nähere Angabe</w:t>
            </w:r>
          </w:p>
        </w:tc>
        <w:tc>
          <w:tcPr>
            <w:tcW w:w="133" w:type="dxa"/>
          </w:tcPr>
          <w:p w14:paraId="751FE2A7" w14:textId="77777777" w:rsidR="00197430" w:rsidRPr="00C64BFD" w:rsidRDefault="00197430" w:rsidP="00CC0B4B">
            <w:pPr>
              <w:widowControl w:val="0"/>
              <w:autoSpaceDE w:val="0"/>
              <w:autoSpaceDN w:val="0"/>
              <w:adjustRightInd w:val="0"/>
            </w:pPr>
          </w:p>
        </w:tc>
      </w:tr>
      <w:tr w:rsidR="00197430" w:rsidRPr="00C64BFD" w14:paraId="54EA30E3" w14:textId="77777777" w:rsidTr="00227864">
        <w:tc>
          <w:tcPr>
            <w:tcW w:w="1508" w:type="dxa"/>
          </w:tcPr>
          <w:p w14:paraId="3A93FF08" w14:textId="77777777" w:rsidR="00197430" w:rsidRDefault="00197430" w:rsidP="00CC0B4B">
            <w:pPr>
              <w:widowControl w:val="0"/>
              <w:autoSpaceDE w:val="0"/>
              <w:autoSpaceDN w:val="0"/>
              <w:adjustRightInd w:val="0"/>
            </w:pPr>
            <w:r>
              <w:t>O2</w:t>
            </w:r>
          </w:p>
        </w:tc>
        <w:tc>
          <w:tcPr>
            <w:tcW w:w="6997" w:type="dxa"/>
          </w:tcPr>
          <w:p w14:paraId="5AABB690" w14:textId="77777777" w:rsidR="00197430" w:rsidRDefault="00197430" w:rsidP="00CC0B4B">
            <w:pPr>
              <w:widowControl w:val="0"/>
              <w:autoSpaceDE w:val="0"/>
              <w:autoSpaceDN w:val="0"/>
              <w:adjustRightInd w:val="0"/>
            </w:pPr>
            <w:r>
              <w:t>Sauerstoff</w:t>
            </w:r>
          </w:p>
        </w:tc>
        <w:tc>
          <w:tcPr>
            <w:tcW w:w="133" w:type="dxa"/>
          </w:tcPr>
          <w:p w14:paraId="0887984B" w14:textId="77777777" w:rsidR="00197430" w:rsidRPr="00C64BFD" w:rsidRDefault="00197430" w:rsidP="00CC0B4B">
            <w:pPr>
              <w:widowControl w:val="0"/>
              <w:autoSpaceDE w:val="0"/>
              <w:autoSpaceDN w:val="0"/>
              <w:adjustRightInd w:val="0"/>
            </w:pPr>
          </w:p>
        </w:tc>
      </w:tr>
      <w:tr w:rsidR="00197430" w:rsidRPr="00C64BFD" w14:paraId="47FDAFF4" w14:textId="77777777" w:rsidTr="00227864">
        <w:tc>
          <w:tcPr>
            <w:tcW w:w="1508" w:type="dxa"/>
          </w:tcPr>
          <w:p w14:paraId="376264C8" w14:textId="77777777" w:rsidR="00197430" w:rsidRPr="00C64BFD" w:rsidRDefault="00197430" w:rsidP="00CC0B4B">
            <w:pPr>
              <w:widowControl w:val="0"/>
              <w:autoSpaceDE w:val="0"/>
              <w:autoSpaceDN w:val="0"/>
              <w:adjustRightInd w:val="0"/>
            </w:pPr>
            <w:r>
              <w:t>OGVD</w:t>
            </w:r>
          </w:p>
        </w:tc>
        <w:tc>
          <w:tcPr>
            <w:tcW w:w="6997" w:type="dxa"/>
          </w:tcPr>
          <w:p w14:paraId="54C13136" w14:textId="77777777" w:rsidR="00197430" w:rsidRPr="00C64BFD" w:rsidRDefault="00197430" w:rsidP="00CC0B4B">
            <w:pPr>
              <w:widowControl w:val="0"/>
              <w:autoSpaceDE w:val="0"/>
              <w:autoSpaceDN w:val="0"/>
              <w:adjustRightInd w:val="0"/>
            </w:pPr>
            <w:r>
              <w:t>Obere Grenzverweildauer</w:t>
            </w:r>
          </w:p>
        </w:tc>
        <w:tc>
          <w:tcPr>
            <w:tcW w:w="133" w:type="dxa"/>
          </w:tcPr>
          <w:p w14:paraId="1289B551" w14:textId="77777777" w:rsidR="00197430" w:rsidRPr="00C64BFD" w:rsidRDefault="00197430" w:rsidP="00CC0B4B">
            <w:pPr>
              <w:widowControl w:val="0"/>
              <w:autoSpaceDE w:val="0"/>
              <w:autoSpaceDN w:val="0"/>
              <w:adjustRightInd w:val="0"/>
            </w:pPr>
          </w:p>
        </w:tc>
      </w:tr>
      <w:tr w:rsidR="00197430" w:rsidRPr="00C64BFD" w14:paraId="568950BC" w14:textId="77777777" w:rsidTr="00227864">
        <w:tc>
          <w:tcPr>
            <w:tcW w:w="1508" w:type="dxa"/>
          </w:tcPr>
          <w:p w14:paraId="6A540113" w14:textId="77777777" w:rsidR="00197430" w:rsidRPr="00C64BFD" w:rsidRDefault="00197430" w:rsidP="00CC0B4B">
            <w:pPr>
              <w:widowControl w:val="0"/>
              <w:autoSpaceDE w:val="0"/>
              <w:autoSpaceDN w:val="0"/>
              <w:adjustRightInd w:val="0"/>
            </w:pPr>
            <w:r w:rsidRPr="00C64BFD">
              <w:t>OPS</w:t>
            </w:r>
          </w:p>
        </w:tc>
        <w:tc>
          <w:tcPr>
            <w:tcW w:w="6997" w:type="dxa"/>
          </w:tcPr>
          <w:p w14:paraId="33BA2326" w14:textId="77777777" w:rsidR="00197430" w:rsidRPr="00C64BFD" w:rsidRDefault="00197430" w:rsidP="00CC0B4B">
            <w:pPr>
              <w:widowControl w:val="0"/>
              <w:autoSpaceDE w:val="0"/>
              <w:autoSpaceDN w:val="0"/>
              <w:adjustRightInd w:val="0"/>
            </w:pPr>
            <w:r w:rsidRPr="00C64BFD">
              <w:t>Operationen- und Prozedurenschlüssel</w:t>
            </w:r>
          </w:p>
        </w:tc>
        <w:tc>
          <w:tcPr>
            <w:tcW w:w="133" w:type="dxa"/>
          </w:tcPr>
          <w:p w14:paraId="06E33C34" w14:textId="77777777" w:rsidR="00197430" w:rsidRPr="00C64BFD" w:rsidRDefault="00197430" w:rsidP="00CC0B4B">
            <w:pPr>
              <w:widowControl w:val="0"/>
              <w:autoSpaceDE w:val="0"/>
              <w:autoSpaceDN w:val="0"/>
              <w:adjustRightInd w:val="0"/>
            </w:pPr>
          </w:p>
        </w:tc>
      </w:tr>
      <w:tr w:rsidR="00197430" w:rsidRPr="00C64BFD" w14:paraId="0183198D" w14:textId="77777777" w:rsidTr="00227864">
        <w:tc>
          <w:tcPr>
            <w:tcW w:w="1508" w:type="dxa"/>
          </w:tcPr>
          <w:p w14:paraId="6CEB1ED3" w14:textId="77777777" w:rsidR="00197430" w:rsidRPr="00C64BFD" w:rsidRDefault="00197430" w:rsidP="00CC0B4B">
            <w:pPr>
              <w:widowControl w:val="0"/>
              <w:autoSpaceDE w:val="0"/>
              <w:autoSpaceDN w:val="0"/>
              <w:adjustRightInd w:val="0"/>
            </w:pPr>
            <w:r>
              <w:t>PaO2</w:t>
            </w:r>
          </w:p>
        </w:tc>
        <w:tc>
          <w:tcPr>
            <w:tcW w:w="6997" w:type="dxa"/>
          </w:tcPr>
          <w:p w14:paraId="130A7F63" w14:textId="77777777" w:rsidR="00197430" w:rsidRPr="00C64BFD" w:rsidRDefault="00197430" w:rsidP="00CC0B4B">
            <w:pPr>
              <w:widowControl w:val="0"/>
              <w:autoSpaceDE w:val="0"/>
              <w:autoSpaceDN w:val="0"/>
              <w:adjustRightInd w:val="0"/>
            </w:pPr>
            <w:r>
              <w:t>arterieller Sauerstoffpartialdruck</w:t>
            </w:r>
          </w:p>
        </w:tc>
        <w:tc>
          <w:tcPr>
            <w:tcW w:w="133" w:type="dxa"/>
          </w:tcPr>
          <w:p w14:paraId="14C5C0D3" w14:textId="77777777" w:rsidR="00197430" w:rsidRPr="00C64BFD" w:rsidRDefault="00197430" w:rsidP="00CC0B4B">
            <w:pPr>
              <w:widowControl w:val="0"/>
              <w:autoSpaceDE w:val="0"/>
              <w:autoSpaceDN w:val="0"/>
              <w:adjustRightInd w:val="0"/>
            </w:pPr>
          </w:p>
        </w:tc>
      </w:tr>
      <w:tr w:rsidR="00197430" w:rsidRPr="00C64BFD" w14:paraId="172DE852" w14:textId="77777777" w:rsidTr="00227864">
        <w:tc>
          <w:tcPr>
            <w:tcW w:w="1508" w:type="dxa"/>
          </w:tcPr>
          <w:p w14:paraId="1D77E0DC" w14:textId="77777777" w:rsidR="00197430" w:rsidRDefault="00197430" w:rsidP="00CC0B4B">
            <w:pPr>
              <w:widowControl w:val="0"/>
              <w:autoSpaceDE w:val="0"/>
              <w:autoSpaceDN w:val="0"/>
              <w:adjustRightInd w:val="0"/>
            </w:pPr>
            <w:r>
              <w:t>pCO2</w:t>
            </w:r>
          </w:p>
        </w:tc>
        <w:tc>
          <w:tcPr>
            <w:tcW w:w="6997" w:type="dxa"/>
          </w:tcPr>
          <w:p w14:paraId="1AFA18F7" w14:textId="77777777" w:rsidR="00197430" w:rsidRDefault="00197430" w:rsidP="00CC0B4B">
            <w:pPr>
              <w:widowControl w:val="0"/>
              <w:autoSpaceDE w:val="0"/>
              <w:autoSpaceDN w:val="0"/>
              <w:adjustRightInd w:val="0"/>
            </w:pPr>
            <w:r>
              <w:t>Kohlenstoffdioxidpartialdruck</w:t>
            </w:r>
          </w:p>
        </w:tc>
        <w:tc>
          <w:tcPr>
            <w:tcW w:w="133" w:type="dxa"/>
          </w:tcPr>
          <w:p w14:paraId="079C6DD3" w14:textId="77777777" w:rsidR="00197430" w:rsidRPr="00C64BFD" w:rsidRDefault="00197430" w:rsidP="00CC0B4B">
            <w:pPr>
              <w:widowControl w:val="0"/>
              <w:autoSpaceDE w:val="0"/>
              <w:autoSpaceDN w:val="0"/>
              <w:adjustRightInd w:val="0"/>
            </w:pPr>
          </w:p>
        </w:tc>
      </w:tr>
      <w:tr w:rsidR="00197430" w:rsidRPr="00C64BFD" w14:paraId="1A7A8F5F" w14:textId="77777777" w:rsidTr="00227864">
        <w:tc>
          <w:tcPr>
            <w:tcW w:w="1508" w:type="dxa"/>
          </w:tcPr>
          <w:p w14:paraId="57365782" w14:textId="77777777" w:rsidR="00197430" w:rsidRDefault="00197430" w:rsidP="00CC0B4B">
            <w:pPr>
              <w:widowControl w:val="0"/>
              <w:autoSpaceDE w:val="0"/>
              <w:autoSpaceDN w:val="0"/>
              <w:adjustRightInd w:val="0"/>
            </w:pPr>
            <w:r>
              <w:t>pg</w:t>
            </w:r>
          </w:p>
        </w:tc>
        <w:tc>
          <w:tcPr>
            <w:tcW w:w="6997" w:type="dxa"/>
          </w:tcPr>
          <w:p w14:paraId="5AC803E2" w14:textId="77777777" w:rsidR="00197430" w:rsidRDefault="00197430" w:rsidP="00CC0B4B">
            <w:pPr>
              <w:widowControl w:val="0"/>
              <w:autoSpaceDE w:val="0"/>
              <w:autoSpaceDN w:val="0"/>
              <w:adjustRightInd w:val="0"/>
            </w:pPr>
            <w:r>
              <w:t>Pikogramm</w:t>
            </w:r>
          </w:p>
        </w:tc>
        <w:tc>
          <w:tcPr>
            <w:tcW w:w="133" w:type="dxa"/>
          </w:tcPr>
          <w:p w14:paraId="4649DB9A" w14:textId="77777777" w:rsidR="00197430" w:rsidRPr="00C64BFD" w:rsidRDefault="00197430" w:rsidP="00CC0B4B">
            <w:pPr>
              <w:widowControl w:val="0"/>
              <w:autoSpaceDE w:val="0"/>
              <w:autoSpaceDN w:val="0"/>
              <w:adjustRightInd w:val="0"/>
            </w:pPr>
          </w:p>
        </w:tc>
      </w:tr>
      <w:tr w:rsidR="00197430" w:rsidRPr="00C64BFD" w14:paraId="47FC912D" w14:textId="77777777" w:rsidTr="00227864">
        <w:tc>
          <w:tcPr>
            <w:tcW w:w="1508" w:type="dxa"/>
          </w:tcPr>
          <w:p w14:paraId="6ADADC9E" w14:textId="77777777" w:rsidR="00197430" w:rsidRDefault="00197430" w:rsidP="00CC0B4B">
            <w:pPr>
              <w:widowControl w:val="0"/>
              <w:autoSpaceDE w:val="0"/>
              <w:autoSpaceDN w:val="0"/>
              <w:adjustRightInd w:val="0"/>
            </w:pPr>
            <w:r>
              <w:t>pH</w:t>
            </w:r>
          </w:p>
        </w:tc>
        <w:tc>
          <w:tcPr>
            <w:tcW w:w="6997" w:type="dxa"/>
          </w:tcPr>
          <w:p w14:paraId="694E8093" w14:textId="77777777" w:rsidR="00197430" w:rsidRDefault="00197430" w:rsidP="00CC0B4B">
            <w:pPr>
              <w:widowControl w:val="0"/>
              <w:autoSpaceDE w:val="0"/>
              <w:autoSpaceDN w:val="0"/>
              <w:adjustRightInd w:val="0"/>
            </w:pPr>
            <w:r>
              <w:t>Potential des Wasserstoffs</w:t>
            </w:r>
          </w:p>
        </w:tc>
        <w:tc>
          <w:tcPr>
            <w:tcW w:w="133" w:type="dxa"/>
          </w:tcPr>
          <w:p w14:paraId="03A765E4" w14:textId="77777777" w:rsidR="00197430" w:rsidRPr="00C64BFD" w:rsidRDefault="00197430" w:rsidP="00CC0B4B">
            <w:pPr>
              <w:widowControl w:val="0"/>
              <w:autoSpaceDE w:val="0"/>
              <w:autoSpaceDN w:val="0"/>
              <w:adjustRightInd w:val="0"/>
            </w:pPr>
          </w:p>
        </w:tc>
      </w:tr>
      <w:tr w:rsidR="00197430" w:rsidRPr="00C64BFD" w14:paraId="09A2B79B" w14:textId="77777777" w:rsidTr="00227864">
        <w:tc>
          <w:tcPr>
            <w:tcW w:w="1508" w:type="dxa"/>
          </w:tcPr>
          <w:p w14:paraId="3F5A51C6" w14:textId="77777777" w:rsidR="00197430" w:rsidRDefault="00197430" w:rsidP="00CC0B4B">
            <w:pPr>
              <w:widowControl w:val="0"/>
              <w:autoSpaceDE w:val="0"/>
              <w:autoSpaceDN w:val="0"/>
              <w:adjustRightInd w:val="0"/>
            </w:pPr>
            <w:r>
              <w:t>pO2</w:t>
            </w:r>
          </w:p>
        </w:tc>
        <w:tc>
          <w:tcPr>
            <w:tcW w:w="6997" w:type="dxa"/>
          </w:tcPr>
          <w:p w14:paraId="06FFFE63" w14:textId="77777777" w:rsidR="00197430" w:rsidRDefault="00197430" w:rsidP="00CC0B4B">
            <w:pPr>
              <w:widowControl w:val="0"/>
              <w:autoSpaceDE w:val="0"/>
              <w:autoSpaceDN w:val="0"/>
              <w:adjustRightInd w:val="0"/>
            </w:pPr>
            <w:r>
              <w:t>Sauerstoffpartialdruck</w:t>
            </w:r>
          </w:p>
        </w:tc>
        <w:tc>
          <w:tcPr>
            <w:tcW w:w="133" w:type="dxa"/>
          </w:tcPr>
          <w:p w14:paraId="25CECD32" w14:textId="77777777" w:rsidR="00197430" w:rsidRPr="00C64BFD" w:rsidRDefault="00197430" w:rsidP="00CC0B4B">
            <w:pPr>
              <w:widowControl w:val="0"/>
              <w:autoSpaceDE w:val="0"/>
              <w:autoSpaceDN w:val="0"/>
              <w:adjustRightInd w:val="0"/>
            </w:pPr>
          </w:p>
        </w:tc>
      </w:tr>
      <w:tr w:rsidR="00197430" w:rsidRPr="00C64BFD" w14:paraId="71FB256C" w14:textId="77777777" w:rsidTr="00227864">
        <w:tc>
          <w:tcPr>
            <w:tcW w:w="1508" w:type="dxa"/>
          </w:tcPr>
          <w:p w14:paraId="426A70E0" w14:textId="77777777" w:rsidR="00197430" w:rsidRPr="00C64BFD" w:rsidRDefault="00197430" w:rsidP="00CC0B4B">
            <w:pPr>
              <w:widowControl w:val="0"/>
              <w:autoSpaceDE w:val="0"/>
              <w:autoSpaceDN w:val="0"/>
              <w:adjustRightInd w:val="0"/>
            </w:pPr>
            <w:r w:rsidRPr="00C64BFD">
              <w:t>PKV</w:t>
            </w:r>
          </w:p>
        </w:tc>
        <w:tc>
          <w:tcPr>
            <w:tcW w:w="6997" w:type="dxa"/>
          </w:tcPr>
          <w:p w14:paraId="08792ABA" w14:textId="77777777" w:rsidR="00197430" w:rsidRPr="00C64BFD" w:rsidRDefault="00197430" w:rsidP="00CC0B4B">
            <w:pPr>
              <w:widowControl w:val="0"/>
              <w:autoSpaceDE w:val="0"/>
              <w:autoSpaceDN w:val="0"/>
              <w:adjustRightInd w:val="0"/>
            </w:pPr>
            <w:r w:rsidRPr="00C64BFD">
              <w:t>Verband der privaten Krankenversicherung</w:t>
            </w:r>
          </w:p>
        </w:tc>
        <w:tc>
          <w:tcPr>
            <w:tcW w:w="133" w:type="dxa"/>
          </w:tcPr>
          <w:p w14:paraId="2B68E3E2" w14:textId="77777777" w:rsidR="00197430" w:rsidRPr="00C64BFD" w:rsidRDefault="00197430" w:rsidP="00CC0B4B">
            <w:pPr>
              <w:widowControl w:val="0"/>
              <w:autoSpaceDE w:val="0"/>
              <w:autoSpaceDN w:val="0"/>
              <w:adjustRightInd w:val="0"/>
            </w:pPr>
          </w:p>
        </w:tc>
      </w:tr>
      <w:tr w:rsidR="00197430" w:rsidRPr="0025723F" w14:paraId="0ABE8535" w14:textId="77777777" w:rsidTr="00227864">
        <w:tc>
          <w:tcPr>
            <w:tcW w:w="1508" w:type="dxa"/>
          </w:tcPr>
          <w:p w14:paraId="4AD795A6" w14:textId="77777777" w:rsidR="00197430" w:rsidRPr="00C64BFD" w:rsidRDefault="00197430" w:rsidP="00CC0B4B">
            <w:pPr>
              <w:widowControl w:val="0"/>
              <w:autoSpaceDE w:val="0"/>
              <w:autoSpaceDN w:val="0"/>
              <w:adjustRightInd w:val="0"/>
            </w:pPr>
            <w:r>
              <w:t>RPGN</w:t>
            </w:r>
          </w:p>
        </w:tc>
        <w:tc>
          <w:tcPr>
            <w:tcW w:w="6997" w:type="dxa"/>
          </w:tcPr>
          <w:p w14:paraId="4B94CD0F" w14:textId="77777777" w:rsidR="00197430" w:rsidRPr="00255E35" w:rsidRDefault="00197430" w:rsidP="00CC0B4B">
            <w:pPr>
              <w:widowControl w:val="0"/>
              <w:autoSpaceDE w:val="0"/>
              <w:autoSpaceDN w:val="0"/>
              <w:adjustRightInd w:val="0"/>
              <w:rPr>
                <w:lang w:val="en-US"/>
              </w:rPr>
            </w:pPr>
            <w:r w:rsidRPr="00255E35">
              <w:rPr>
                <w:lang w:val="en-US"/>
              </w:rPr>
              <w:t>Rapid-progressive Glomerulonephritis</w:t>
            </w:r>
          </w:p>
          <w:p w14:paraId="268B846E" w14:textId="77777777" w:rsidR="00197430" w:rsidRPr="00255E35" w:rsidRDefault="00197430" w:rsidP="00CC0B4B">
            <w:pPr>
              <w:widowControl w:val="0"/>
              <w:autoSpaceDE w:val="0"/>
              <w:autoSpaceDN w:val="0"/>
              <w:adjustRightInd w:val="0"/>
              <w:rPr>
                <w:lang w:val="en-US"/>
              </w:rPr>
            </w:pPr>
            <w:r w:rsidRPr="00255E35">
              <w:rPr>
                <w:lang w:val="en-US"/>
              </w:rPr>
              <w:t>(</w:t>
            </w:r>
            <w:r>
              <w:rPr>
                <w:lang w:val="en-US"/>
              </w:rPr>
              <w:t>r</w:t>
            </w:r>
            <w:r w:rsidRPr="00255E35">
              <w:rPr>
                <w:lang w:val="en-US"/>
              </w:rPr>
              <w:t xml:space="preserve">apidly progressive </w:t>
            </w:r>
            <w:r>
              <w:rPr>
                <w:lang w:val="en-US"/>
              </w:rPr>
              <w:t>Glomerulonephritis)</w:t>
            </w:r>
          </w:p>
        </w:tc>
        <w:tc>
          <w:tcPr>
            <w:tcW w:w="133" w:type="dxa"/>
          </w:tcPr>
          <w:p w14:paraId="51642A7B" w14:textId="77777777" w:rsidR="00197430" w:rsidRPr="00255E35" w:rsidRDefault="00197430" w:rsidP="00CC0B4B">
            <w:pPr>
              <w:widowControl w:val="0"/>
              <w:autoSpaceDE w:val="0"/>
              <w:autoSpaceDN w:val="0"/>
              <w:adjustRightInd w:val="0"/>
              <w:rPr>
                <w:lang w:val="en-US"/>
              </w:rPr>
            </w:pPr>
          </w:p>
        </w:tc>
      </w:tr>
      <w:tr w:rsidR="00197430" w:rsidRPr="00C64BFD" w14:paraId="5CC394E5" w14:textId="77777777" w:rsidTr="00227864">
        <w:tc>
          <w:tcPr>
            <w:tcW w:w="1508" w:type="dxa"/>
          </w:tcPr>
          <w:p w14:paraId="4A08F189" w14:textId="77777777" w:rsidR="00197430" w:rsidRPr="00C64BFD" w:rsidRDefault="00197430" w:rsidP="00CC0B4B">
            <w:pPr>
              <w:widowControl w:val="0"/>
              <w:autoSpaceDE w:val="0"/>
              <w:autoSpaceDN w:val="0"/>
              <w:adjustRightInd w:val="0"/>
            </w:pPr>
            <w:r w:rsidRPr="00C64BFD">
              <w:t>RTW</w:t>
            </w:r>
          </w:p>
        </w:tc>
        <w:tc>
          <w:tcPr>
            <w:tcW w:w="6997" w:type="dxa"/>
          </w:tcPr>
          <w:p w14:paraId="5426DFD9" w14:textId="77777777" w:rsidR="00197430" w:rsidRPr="00C64BFD" w:rsidRDefault="00197430" w:rsidP="00CC0B4B">
            <w:pPr>
              <w:widowControl w:val="0"/>
              <w:autoSpaceDE w:val="0"/>
              <w:autoSpaceDN w:val="0"/>
              <w:adjustRightInd w:val="0"/>
            </w:pPr>
            <w:r w:rsidRPr="00C64BFD">
              <w:t>Rettungswagen</w:t>
            </w:r>
          </w:p>
        </w:tc>
        <w:tc>
          <w:tcPr>
            <w:tcW w:w="133" w:type="dxa"/>
          </w:tcPr>
          <w:p w14:paraId="726661D1" w14:textId="77777777" w:rsidR="00197430" w:rsidRPr="00C64BFD" w:rsidRDefault="00197430" w:rsidP="00CC0B4B">
            <w:pPr>
              <w:widowControl w:val="0"/>
              <w:autoSpaceDE w:val="0"/>
              <w:autoSpaceDN w:val="0"/>
              <w:adjustRightInd w:val="0"/>
            </w:pPr>
          </w:p>
        </w:tc>
      </w:tr>
      <w:tr w:rsidR="00197430" w:rsidRPr="00C64BFD" w14:paraId="1593370E" w14:textId="77777777" w:rsidTr="00227864">
        <w:tc>
          <w:tcPr>
            <w:tcW w:w="1508" w:type="dxa"/>
          </w:tcPr>
          <w:p w14:paraId="56340CB3" w14:textId="77777777" w:rsidR="00197430" w:rsidRPr="00C64BFD" w:rsidRDefault="00197430" w:rsidP="00CC0B4B">
            <w:pPr>
              <w:widowControl w:val="0"/>
              <w:autoSpaceDE w:val="0"/>
              <w:autoSpaceDN w:val="0"/>
              <w:adjustRightInd w:val="0"/>
            </w:pPr>
            <w:r>
              <w:t>S.</w:t>
            </w:r>
          </w:p>
        </w:tc>
        <w:tc>
          <w:tcPr>
            <w:tcW w:w="6997" w:type="dxa"/>
          </w:tcPr>
          <w:p w14:paraId="25D8245E" w14:textId="77777777" w:rsidR="00197430" w:rsidRPr="00C64BFD" w:rsidRDefault="00197430" w:rsidP="00CC0B4B">
            <w:pPr>
              <w:widowControl w:val="0"/>
              <w:autoSpaceDE w:val="0"/>
              <w:autoSpaceDN w:val="0"/>
              <w:adjustRightInd w:val="0"/>
            </w:pPr>
            <w:r>
              <w:t>Seite</w:t>
            </w:r>
          </w:p>
        </w:tc>
        <w:tc>
          <w:tcPr>
            <w:tcW w:w="133" w:type="dxa"/>
          </w:tcPr>
          <w:p w14:paraId="6FF7EEDB" w14:textId="77777777" w:rsidR="00197430" w:rsidRDefault="00197430" w:rsidP="00CC0B4B">
            <w:pPr>
              <w:widowControl w:val="0"/>
              <w:autoSpaceDE w:val="0"/>
              <w:autoSpaceDN w:val="0"/>
              <w:adjustRightInd w:val="0"/>
            </w:pPr>
          </w:p>
        </w:tc>
      </w:tr>
      <w:tr w:rsidR="00197430" w:rsidRPr="00C64BFD" w14:paraId="5B35BE9C" w14:textId="77777777" w:rsidTr="00227864">
        <w:tc>
          <w:tcPr>
            <w:tcW w:w="1508" w:type="dxa"/>
          </w:tcPr>
          <w:p w14:paraId="4BB3D25A" w14:textId="77777777" w:rsidR="00197430" w:rsidRPr="00C64BFD" w:rsidRDefault="00197430" w:rsidP="00CC0B4B">
            <w:pPr>
              <w:widowControl w:val="0"/>
              <w:autoSpaceDE w:val="0"/>
              <w:autoSpaceDN w:val="0"/>
              <w:adjustRightInd w:val="0"/>
            </w:pPr>
            <w:r w:rsidRPr="00C64BFD">
              <w:t>s.</w:t>
            </w:r>
          </w:p>
        </w:tc>
        <w:tc>
          <w:tcPr>
            <w:tcW w:w="6997" w:type="dxa"/>
          </w:tcPr>
          <w:p w14:paraId="4C999E5C" w14:textId="77777777" w:rsidR="00197430" w:rsidRPr="00C64BFD" w:rsidRDefault="00197430" w:rsidP="00CC0B4B">
            <w:pPr>
              <w:widowControl w:val="0"/>
              <w:autoSpaceDE w:val="0"/>
              <w:autoSpaceDN w:val="0"/>
              <w:adjustRightInd w:val="0"/>
            </w:pPr>
            <w:r w:rsidRPr="00C64BFD">
              <w:t>siehe</w:t>
            </w:r>
          </w:p>
        </w:tc>
        <w:tc>
          <w:tcPr>
            <w:tcW w:w="133" w:type="dxa"/>
          </w:tcPr>
          <w:p w14:paraId="3C5D1D31" w14:textId="77777777" w:rsidR="00197430" w:rsidRPr="00C64BFD" w:rsidRDefault="00197430" w:rsidP="00CC0B4B">
            <w:pPr>
              <w:widowControl w:val="0"/>
              <w:autoSpaceDE w:val="0"/>
              <w:autoSpaceDN w:val="0"/>
              <w:adjustRightInd w:val="0"/>
            </w:pPr>
          </w:p>
        </w:tc>
      </w:tr>
      <w:tr w:rsidR="00197430" w:rsidRPr="00C64BFD" w14:paraId="1B164126" w14:textId="77777777" w:rsidTr="00227864">
        <w:tc>
          <w:tcPr>
            <w:tcW w:w="1508" w:type="dxa"/>
          </w:tcPr>
          <w:p w14:paraId="37DE5066" w14:textId="77777777" w:rsidR="00197430" w:rsidRPr="00C64BFD" w:rsidRDefault="00197430" w:rsidP="00CC0B4B">
            <w:pPr>
              <w:widowControl w:val="0"/>
              <w:autoSpaceDE w:val="0"/>
              <w:autoSpaceDN w:val="0"/>
              <w:adjustRightInd w:val="0"/>
            </w:pPr>
            <w:r w:rsidRPr="00C64BFD">
              <w:t>s.a.</w:t>
            </w:r>
          </w:p>
        </w:tc>
        <w:tc>
          <w:tcPr>
            <w:tcW w:w="6997" w:type="dxa"/>
          </w:tcPr>
          <w:p w14:paraId="66BF17D8" w14:textId="77777777" w:rsidR="00197430" w:rsidRPr="00C64BFD" w:rsidRDefault="00197430" w:rsidP="00CC0B4B">
            <w:pPr>
              <w:widowControl w:val="0"/>
              <w:autoSpaceDE w:val="0"/>
              <w:autoSpaceDN w:val="0"/>
              <w:adjustRightInd w:val="0"/>
            </w:pPr>
            <w:r w:rsidRPr="00C64BFD">
              <w:t>siehe auch</w:t>
            </w:r>
          </w:p>
        </w:tc>
        <w:tc>
          <w:tcPr>
            <w:tcW w:w="133" w:type="dxa"/>
          </w:tcPr>
          <w:p w14:paraId="4C029B8D" w14:textId="77777777" w:rsidR="00197430" w:rsidRPr="00C64BFD" w:rsidRDefault="00197430" w:rsidP="00CC0B4B">
            <w:pPr>
              <w:widowControl w:val="0"/>
              <w:autoSpaceDE w:val="0"/>
              <w:autoSpaceDN w:val="0"/>
              <w:adjustRightInd w:val="0"/>
            </w:pPr>
          </w:p>
        </w:tc>
      </w:tr>
      <w:tr w:rsidR="00197430" w:rsidRPr="00C64BFD" w14:paraId="6A8F18D9" w14:textId="77777777" w:rsidTr="00227864">
        <w:tc>
          <w:tcPr>
            <w:tcW w:w="1508" w:type="dxa"/>
          </w:tcPr>
          <w:p w14:paraId="3FCE08E0" w14:textId="77777777" w:rsidR="00197430" w:rsidRPr="00C64BFD" w:rsidRDefault="00197430" w:rsidP="00CC0B4B">
            <w:pPr>
              <w:widowControl w:val="0"/>
              <w:autoSpaceDE w:val="0"/>
              <w:autoSpaceDN w:val="0"/>
              <w:adjustRightInd w:val="0"/>
            </w:pPr>
            <w:r w:rsidRPr="00C64BFD">
              <w:t>s.o.</w:t>
            </w:r>
          </w:p>
        </w:tc>
        <w:tc>
          <w:tcPr>
            <w:tcW w:w="6997" w:type="dxa"/>
          </w:tcPr>
          <w:p w14:paraId="5E374A72" w14:textId="77777777" w:rsidR="00197430" w:rsidRPr="00C64BFD" w:rsidRDefault="00197430" w:rsidP="00CC0B4B">
            <w:pPr>
              <w:widowControl w:val="0"/>
              <w:autoSpaceDE w:val="0"/>
              <w:autoSpaceDN w:val="0"/>
              <w:adjustRightInd w:val="0"/>
            </w:pPr>
            <w:r w:rsidRPr="00C64BFD">
              <w:t>siehe oben</w:t>
            </w:r>
          </w:p>
        </w:tc>
        <w:tc>
          <w:tcPr>
            <w:tcW w:w="133" w:type="dxa"/>
          </w:tcPr>
          <w:p w14:paraId="0A2FE5C9" w14:textId="77777777" w:rsidR="00197430" w:rsidRPr="00C64BFD" w:rsidRDefault="00197430" w:rsidP="00CC0B4B">
            <w:pPr>
              <w:widowControl w:val="0"/>
              <w:autoSpaceDE w:val="0"/>
              <w:autoSpaceDN w:val="0"/>
              <w:adjustRightInd w:val="0"/>
            </w:pPr>
          </w:p>
        </w:tc>
      </w:tr>
      <w:tr w:rsidR="00197430" w:rsidRPr="000B25A9" w14:paraId="21EE069F" w14:textId="77777777" w:rsidTr="00227864">
        <w:tc>
          <w:tcPr>
            <w:tcW w:w="1508" w:type="dxa"/>
          </w:tcPr>
          <w:p w14:paraId="0EB92BF4" w14:textId="77777777" w:rsidR="00197430" w:rsidRDefault="00197430" w:rsidP="00CC0B4B">
            <w:pPr>
              <w:widowControl w:val="0"/>
              <w:autoSpaceDE w:val="0"/>
              <w:autoSpaceDN w:val="0"/>
              <w:adjustRightInd w:val="0"/>
            </w:pPr>
            <w:r>
              <w:t>SAB</w:t>
            </w:r>
          </w:p>
        </w:tc>
        <w:tc>
          <w:tcPr>
            <w:tcW w:w="6997" w:type="dxa"/>
          </w:tcPr>
          <w:p w14:paraId="70D7F16D" w14:textId="77777777" w:rsidR="00197430" w:rsidRDefault="00197430" w:rsidP="00CC0B4B">
            <w:pPr>
              <w:widowControl w:val="0"/>
              <w:autoSpaceDE w:val="0"/>
              <w:autoSpaceDN w:val="0"/>
              <w:adjustRightInd w:val="0"/>
            </w:pPr>
            <w:r>
              <w:t>Schlichtungsausschuss auf Bundesebene (nach § 19 KHG)</w:t>
            </w:r>
          </w:p>
        </w:tc>
        <w:tc>
          <w:tcPr>
            <w:tcW w:w="133" w:type="dxa"/>
          </w:tcPr>
          <w:p w14:paraId="2755CEDF" w14:textId="77777777" w:rsidR="00197430" w:rsidRPr="005775B6" w:rsidRDefault="00197430" w:rsidP="00CC0B4B">
            <w:pPr>
              <w:widowControl w:val="0"/>
              <w:autoSpaceDE w:val="0"/>
              <w:autoSpaceDN w:val="0"/>
              <w:adjustRightInd w:val="0"/>
            </w:pPr>
          </w:p>
        </w:tc>
      </w:tr>
      <w:tr w:rsidR="00197430" w:rsidRPr="000B25A9" w14:paraId="5B22CB0B" w14:textId="77777777" w:rsidTr="00227864">
        <w:tc>
          <w:tcPr>
            <w:tcW w:w="1508" w:type="dxa"/>
          </w:tcPr>
          <w:p w14:paraId="4380D1C9" w14:textId="77777777" w:rsidR="00197430" w:rsidRDefault="00197430" w:rsidP="00CC0B4B">
            <w:pPr>
              <w:widowControl w:val="0"/>
              <w:autoSpaceDE w:val="0"/>
              <w:autoSpaceDN w:val="0"/>
              <w:adjustRightInd w:val="0"/>
            </w:pPr>
            <w:r>
              <w:t>SAPS</w:t>
            </w:r>
          </w:p>
        </w:tc>
        <w:tc>
          <w:tcPr>
            <w:tcW w:w="6997" w:type="dxa"/>
          </w:tcPr>
          <w:p w14:paraId="3FFCE58F" w14:textId="77777777" w:rsidR="00197430" w:rsidRPr="00BE457D" w:rsidRDefault="00197430" w:rsidP="00CC0B4B">
            <w:pPr>
              <w:widowControl w:val="0"/>
              <w:autoSpaceDE w:val="0"/>
              <w:autoSpaceDN w:val="0"/>
              <w:adjustRightInd w:val="0"/>
              <w:rPr>
                <w:lang w:val="en-US"/>
              </w:rPr>
            </w:pPr>
            <w:proofErr w:type="spellStart"/>
            <w:r>
              <w:t>Simplified</w:t>
            </w:r>
            <w:proofErr w:type="spellEnd"/>
            <w:r>
              <w:t xml:space="preserve"> Acute </w:t>
            </w:r>
            <w:proofErr w:type="spellStart"/>
            <w:r>
              <w:t>Physiology</w:t>
            </w:r>
            <w:proofErr w:type="spellEnd"/>
            <w:r>
              <w:t xml:space="preserve"> Score</w:t>
            </w:r>
          </w:p>
        </w:tc>
        <w:tc>
          <w:tcPr>
            <w:tcW w:w="133" w:type="dxa"/>
          </w:tcPr>
          <w:p w14:paraId="63FF7B1C" w14:textId="77777777" w:rsidR="00197430" w:rsidRPr="00BE457D" w:rsidRDefault="00197430" w:rsidP="00CC0B4B">
            <w:pPr>
              <w:widowControl w:val="0"/>
              <w:autoSpaceDE w:val="0"/>
              <w:autoSpaceDN w:val="0"/>
              <w:adjustRightInd w:val="0"/>
              <w:rPr>
                <w:lang w:val="en-US"/>
              </w:rPr>
            </w:pPr>
          </w:p>
        </w:tc>
      </w:tr>
      <w:tr w:rsidR="00197430" w:rsidRPr="0025723F" w14:paraId="225F38C3" w14:textId="77777777" w:rsidTr="00227864">
        <w:tc>
          <w:tcPr>
            <w:tcW w:w="1508" w:type="dxa"/>
          </w:tcPr>
          <w:p w14:paraId="60D45816" w14:textId="77777777" w:rsidR="00197430" w:rsidRPr="00C64BFD" w:rsidRDefault="00197430" w:rsidP="00CC0B4B">
            <w:pPr>
              <w:widowControl w:val="0"/>
              <w:autoSpaceDE w:val="0"/>
              <w:autoSpaceDN w:val="0"/>
              <w:adjustRightInd w:val="0"/>
            </w:pPr>
            <w:r>
              <w:t>SARS-CoV-2</w:t>
            </w:r>
          </w:p>
        </w:tc>
        <w:tc>
          <w:tcPr>
            <w:tcW w:w="6997" w:type="dxa"/>
          </w:tcPr>
          <w:p w14:paraId="4D441DD5" w14:textId="77777777" w:rsidR="00197430" w:rsidRPr="00BE457D" w:rsidRDefault="00197430" w:rsidP="00CC0B4B">
            <w:pPr>
              <w:widowControl w:val="0"/>
              <w:autoSpaceDE w:val="0"/>
              <w:autoSpaceDN w:val="0"/>
              <w:adjustRightInd w:val="0"/>
              <w:rPr>
                <w:lang w:val="en-US"/>
              </w:rPr>
            </w:pPr>
            <w:r w:rsidRPr="00BE457D">
              <w:rPr>
                <w:lang w:val="en-US"/>
              </w:rPr>
              <w:t>Schweres akutes respiratorisches Syndrom Coronavirus-2</w:t>
            </w:r>
          </w:p>
          <w:p w14:paraId="4939460D" w14:textId="77777777" w:rsidR="00197430" w:rsidRPr="00BE457D" w:rsidRDefault="00197430" w:rsidP="00CC0B4B">
            <w:pPr>
              <w:widowControl w:val="0"/>
              <w:autoSpaceDE w:val="0"/>
              <w:autoSpaceDN w:val="0"/>
              <w:adjustRightInd w:val="0"/>
              <w:rPr>
                <w:lang w:val="en-US"/>
              </w:rPr>
            </w:pPr>
            <w:r w:rsidRPr="00BE457D">
              <w:rPr>
                <w:lang w:val="en-US"/>
              </w:rPr>
              <w:t>(severe acute respiratory syndrom coronavirus 2</w:t>
            </w:r>
            <w:r>
              <w:rPr>
                <w:lang w:val="en-US"/>
              </w:rPr>
              <w:t>)</w:t>
            </w:r>
          </w:p>
        </w:tc>
        <w:tc>
          <w:tcPr>
            <w:tcW w:w="133" w:type="dxa"/>
          </w:tcPr>
          <w:p w14:paraId="35413A1D" w14:textId="77777777" w:rsidR="00197430" w:rsidRPr="00BE457D" w:rsidRDefault="00197430" w:rsidP="00CC0B4B">
            <w:pPr>
              <w:widowControl w:val="0"/>
              <w:autoSpaceDE w:val="0"/>
              <w:autoSpaceDN w:val="0"/>
              <w:adjustRightInd w:val="0"/>
              <w:rPr>
                <w:lang w:val="en-US"/>
              </w:rPr>
            </w:pPr>
          </w:p>
        </w:tc>
      </w:tr>
      <w:tr w:rsidR="00197430" w:rsidRPr="00C64BFD" w14:paraId="3D3B5AE1" w14:textId="77777777" w:rsidTr="00227864">
        <w:tc>
          <w:tcPr>
            <w:tcW w:w="1508" w:type="dxa"/>
          </w:tcPr>
          <w:p w14:paraId="3A115C98" w14:textId="77777777" w:rsidR="00197430" w:rsidRPr="00C64BFD" w:rsidRDefault="00197430" w:rsidP="00CC0B4B">
            <w:pPr>
              <w:widowControl w:val="0"/>
              <w:autoSpaceDE w:val="0"/>
              <w:autoSpaceDN w:val="0"/>
              <w:adjustRightInd w:val="0"/>
            </w:pPr>
            <w:r w:rsidRPr="00C64BFD">
              <w:t>SGB V</w:t>
            </w:r>
          </w:p>
        </w:tc>
        <w:tc>
          <w:tcPr>
            <w:tcW w:w="6997" w:type="dxa"/>
          </w:tcPr>
          <w:p w14:paraId="4719FF32" w14:textId="77777777" w:rsidR="00197430" w:rsidRPr="00C64BFD" w:rsidRDefault="00197430" w:rsidP="00CC0B4B">
            <w:pPr>
              <w:widowControl w:val="0"/>
              <w:autoSpaceDE w:val="0"/>
              <w:autoSpaceDN w:val="0"/>
              <w:adjustRightInd w:val="0"/>
            </w:pPr>
            <w:r w:rsidRPr="00C64BFD">
              <w:t>Sozialgesetzbuch V</w:t>
            </w:r>
          </w:p>
        </w:tc>
        <w:tc>
          <w:tcPr>
            <w:tcW w:w="133" w:type="dxa"/>
          </w:tcPr>
          <w:p w14:paraId="4B60020C" w14:textId="77777777" w:rsidR="00197430" w:rsidRPr="00C64BFD" w:rsidRDefault="00197430" w:rsidP="00CC0B4B">
            <w:pPr>
              <w:widowControl w:val="0"/>
              <w:autoSpaceDE w:val="0"/>
              <w:autoSpaceDN w:val="0"/>
              <w:adjustRightInd w:val="0"/>
            </w:pPr>
          </w:p>
        </w:tc>
      </w:tr>
      <w:tr w:rsidR="00197430" w:rsidRPr="00C64BFD" w14:paraId="12C6A237" w14:textId="77777777" w:rsidTr="00227864">
        <w:tc>
          <w:tcPr>
            <w:tcW w:w="1508" w:type="dxa"/>
          </w:tcPr>
          <w:p w14:paraId="291A3F62" w14:textId="77777777" w:rsidR="00197430" w:rsidRPr="00C64BFD" w:rsidRDefault="00197430" w:rsidP="00CC0B4B">
            <w:pPr>
              <w:widowControl w:val="0"/>
              <w:autoSpaceDE w:val="0"/>
              <w:autoSpaceDN w:val="0"/>
              <w:adjustRightInd w:val="0"/>
            </w:pPr>
            <w:r>
              <w:t>SIB</w:t>
            </w:r>
          </w:p>
        </w:tc>
        <w:tc>
          <w:tcPr>
            <w:tcW w:w="6997" w:type="dxa"/>
          </w:tcPr>
          <w:p w14:paraId="6EFE5DAD" w14:textId="77777777" w:rsidR="00197430" w:rsidRPr="00C64BFD" w:rsidRDefault="00197430" w:rsidP="00CC0B4B">
            <w:pPr>
              <w:widowControl w:val="0"/>
              <w:autoSpaceDE w:val="0"/>
              <w:autoSpaceDN w:val="0"/>
              <w:adjustRightInd w:val="0"/>
            </w:pPr>
            <w:r>
              <w:t>Simultan integrierter Boost</w:t>
            </w:r>
          </w:p>
        </w:tc>
        <w:tc>
          <w:tcPr>
            <w:tcW w:w="133" w:type="dxa"/>
          </w:tcPr>
          <w:p w14:paraId="2F5CB633" w14:textId="77777777" w:rsidR="00197430" w:rsidRPr="00C64BFD" w:rsidRDefault="00197430" w:rsidP="00CC0B4B">
            <w:pPr>
              <w:widowControl w:val="0"/>
              <w:autoSpaceDE w:val="0"/>
              <w:autoSpaceDN w:val="0"/>
              <w:adjustRightInd w:val="0"/>
            </w:pPr>
          </w:p>
        </w:tc>
      </w:tr>
      <w:tr w:rsidR="00197430" w:rsidRPr="00C64BFD" w14:paraId="6D256838" w14:textId="77777777" w:rsidTr="00227864">
        <w:tc>
          <w:tcPr>
            <w:tcW w:w="1508" w:type="dxa"/>
          </w:tcPr>
          <w:p w14:paraId="6949C9BB" w14:textId="77777777" w:rsidR="00197430" w:rsidRPr="00C64BFD" w:rsidRDefault="00197430" w:rsidP="00CC0B4B">
            <w:pPr>
              <w:widowControl w:val="0"/>
              <w:autoSpaceDE w:val="0"/>
              <w:autoSpaceDN w:val="0"/>
              <w:adjustRightInd w:val="0"/>
            </w:pPr>
            <w:r w:rsidRPr="00C64BFD">
              <w:t>SIRS</w:t>
            </w:r>
          </w:p>
        </w:tc>
        <w:tc>
          <w:tcPr>
            <w:tcW w:w="6997" w:type="dxa"/>
          </w:tcPr>
          <w:p w14:paraId="4ECCFC26" w14:textId="77777777" w:rsidR="00197430" w:rsidRPr="00C64BFD" w:rsidRDefault="00197430" w:rsidP="00CC0B4B">
            <w:pPr>
              <w:widowControl w:val="0"/>
              <w:autoSpaceDE w:val="0"/>
              <w:autoSpaceDN w:val="0"/>
              <w:adjustRightInd w:val="0"/>
            </w:pPr>
            <w:r w:rsidRPr="00C64BFD">
              <w:t>Systemisches inflammatorisches Response-Syndrom</w:t>
            </w:r>
          </w:p>
        </w:tc>
        <w:tc>
          <w:tcPr>
            <w:tcW w:w="133" w:type="dxa"/>
          </w:tcPr>
          <w:p w14:paraId="28F22941" w14:textId="77777777" w:rsidR="00197430" w:rsidRPr="00C64BFD" w:rsidRDefault="00197430" w:rsidP="00CC0B4B">
            <w:pPr>
              <w:widowControl w:val="0"/>
              <w:autoSpaceDE w:val="0"/>
              <w:autoSpaceDN w:val="0"/>
              <w:adjustRightInd w:val="0"/>
            </w:pPr>
          </w:p>
        </w:tc>
      </w:tr>
      <w:tr w:rsidR="00197430" w:rsidRPr="00C64BFD" w14:paraId="7BDE6FC5" w14:textId="77777777" w:rsidTr="00227864">
        <w:tc>
          <w:tcPr>
            <w:tcW w:w="1508" w:type="dxa"/>
          </w:tcPr>
          <w:p w14:paraId="4F1C22BB" w14:textId="77777777" w:rsidR="00197430" w:rsidRPr="00C64BFD" w:rsidRDefault="00197430" w:rsidP="00CC0B4B">
            <w:pPr>
              <w:widowControl w:val="0"/>
              <w:autoSpaceDE w:val="0"/>
              <w:autoSpaceDN w:val="0"/>
              <w:adjustRightInd w:val="0"/>
            </w:pPr>
            <w:r>
              <w:t>sO2</w:t>
            </w:r>
          </w:p>
        </w:tc>
        <w:tc>
          <w:tcPr>
            <w:tcW w:w="6997" w:type="dxa"/>
          </w:tcPr>
          <w:p w14:paraId="056D397A" w14:textId="77777777" w:rsidR="00197430" w:rsidRPr="00C64BFD" w:rsidRDefault="00197430" w:rsidP="00CC0B4B">
            <w:pPr>
              <w:widowControl w:val="0"/>
              <w:autoSpaceDE w:val="0"/>
              <w:autoSpaceDN w:val="0"/>
              <w:adjustRightInd w:val="0"/>
            </w:pPr>
            <w:r>
              <w:t>Sauerstoffsättigung</w:t>
            </w:r>
          </w:p>
        </w:tc>
        <w:tc>
          <w:tcPr>
            <w:tcW w:w="133" w:type="dxa"/>
          </w:tcPr>
          <w:p w14:paraId="4A42B31E" w14:textId="77777777" w:rsidR="00197430" w:rsidRPr="00C64BFD" w:rsidRDefault="00197430" w:rsidP="00CC0B4B">
            <w:pPr>
              <w:widowControl w:val="0"/>
              <w:autoSpaceDE w:val="0"/>
              <w:autoSpaceDN w:val="0"/>
              <w:adjustRightInd w:val="0"/>
            </w:pPr>
          </w:p>
        </w:tc>
      </w:tr>
      <w:tr w:rsidR="00197430" w:rsidRPr="00C64BFD" w14:paraId="51F98BF7" w14:textId="77777777" w:rsidTr="00227864">
        <w:tc>
          <w:tcPr>
            <w:tcW w:w="1508" w:type="dxa"/>
          </w:tcPr>
          <w:p w14:paraId="1F72CBA9" w14:textId="77777777" w:rsidR="00197430" w:rsidRDefault="00197430" w:rsidP="00CC0B4B">
            <w:pPr>
              <w:widowControl w:val="0"/>
              <w:autoSpaceDE w:val="0"/>
              <w:autoSpaceDN w:val="0"/>
              <w:adjustRightInd w:val="0"/>
            </w:pPr>
            <w:r>
              <w:t>SOFA</w:t>
            </w:r>
          </w:p>
        </w:tc>
        <w:tc>
          <w:tcPr>
            <w:tcW w:w="6997" w:type="dxa"/>
          </w:tcPr>
          <w:p w14:paraId="11FBC5E0" w14:textId="77777777" w:rsidR="00197430" w:rsidRPr="00833F7C" w:rsidRDefault="00197430" w:rsidP="00CC0B4B">
            <w:pPr>
              <w:widowControl w:val="0"/>
              <w:autoSpaceDE w:val="0"/>
              <w:autoSpaceDN w:val="0"/>
              <w:adjustRightInd w:val="0"/>
              <w:rPr>
                <w:lang w:val="en-GB"/>
              </w:rPr>
            </w:pPr>
            <w:r w:rsidRPr="00833F7C">
              <w:rPr>
                <w:lang w:val="en-GB"/>
              </w:rPr>
              <w:t>Sequential Organ Failure Assessment</w:t>
            </w:r>
          </w:p>
        </w:tc>
        <w:tc>
          <w:tcPr>
            <w:tcW w:w="133" w:type="dxa"/>
          </w:tcPr>
          <w:p w14:paraId="02E2CDB0" w14:textId="77777777" w:rsidR="00197430" w:rsidRPr="00C64BFD" w:rsidRDefault="00197430" w:rsidP="00CC0B4B">
            <w:pPr>
              <w:widowControl w:val="0"/>
              <w:autoSpaceDE w:val="0"/>
              <w:autoSpaceDN w:val="0"/>
              <w:adjustRightInd w:val="0"/>
            </w:pPr>
          </w:p>
        </w:tc>
      </w:tr>
      <w:tr w:rsidR="00197430" w:rsidRPr="00C64BFD" w14:paraId="3D804733" w14:textId="77777777" w:rsidTr="00227864">
        <w:tc>
          <w:tcPr>
            <w:tcW w:w="1508" w:type="dxa"/>
          </w:tcPr>
          <w:p w14:paraId="6D7B50F5" w14:textId="77777777" w:rsidR="00197430" w:rsidRPr="00C64BFD" w:rsidRDefault="00197430" w:rsidP="00CC0B4B">
            <w:pPr>
              <w:widowControl w:val="0"/>
              <w:autoSpaceDE w:val="0"/>
              <w:autoSpaceDN w:val="0"/>
              <w:adjustRightInd w:val="0"/>
            </w:pPr>
            <w:r>
              <w:t>SpO2</w:t>
            </w:r>
          </w:p>
        </w:tc>
        <w:tc>
          <w:tcPr>
            <w:tcW w:w="6997" w:type="dxa"/>
          </w:tcPr>
          <w:p w14:paraId="2EDDA9C3" w14:textId="77777777" w:rsidR="00197430" w:rsidRPr="00C64BFD" w:rsidRDefault="00197430" w:rsidP="00CC0B4B">
            <w:pPr>
              <w:widowControl w:val="0"/>
              <w:autoSpaceDE w:val="0"/>
              <w:autoSpaceDN w:val="0"/>
              <w:adjustRightInd w:val="0"/>
            </w:pPr>
            <w:r>
              <w:t>pulsoxymetrisch gemessene Sauerstoffsättigung</w:t>
            </w:r>
          </w:p>
        </w:tc>
        <w:tc>
          <w:tcPr>
            <w:tcW w:w="133" w:type="dxa"/>
          </w:tcPr>
          <w:p w14:paraId="08C660E8" w14:textId="77777777" w:rsidR="00197430" w:rsidRPr="00C64BFD" w:rsidRDefault="00197430" w:rsidP="00CC0B4B">
            <w:pPr>
              <w:widowControl w:val="0"/>
              <w:autoSpaceDE w:val="0"/>
              <w:autoSpaceDN w:val="0"/>
              <w:adjustRightInd w:val="0"/>
            </w:pPr>
          </w:p>
        </w:tc>
      </w:tr>
      <w:tr w:rsidR="00197430" w:rsidRPr="00C64BFD" w14:paraId="49D1159B" w14:textId="77777777" w:rsidTr="00227864">
        <w:tc>
          <w:tcPr>
            <w:tcW w:w="1508" w:type="dxa"/>
          </w:tcPr>
          <w:p w14:paraId="7D383BBA" w14:textId="77777777" w:rsidR="00197430" w:rsidRPr="00C64BFD" w:rsidRDefault="00197430" w:rsidP="00CC0B4B">
            <w:pPr>
              <w:widowControl w:val="0"/>
              <w:autoSpaceDE w:val="0"/>
              <w:autoSpaceDN w:val="0"/>
              <w:adjustRightInd w:val="0"/>
            </w:pPr>
            <w:r w:rsidRPr="00C64BFD">
              <w:t>SSW</w:t>
            </w:r>
          </w:p>
        </w:tc>
        <w:tc>
          <w:tcPr>
            <w:tcW w:w="6997" w:type="dxa"/>
          </w:tcPr>
          <w:p w14:paraId="7158445B" w14:textId="77777777" w:rsidR="00197430" w:rsidRPr="00C64BFD" w:rsidRDefault="00197430" w:rsidP="00CC0B4B">
            <w:pPr>
              <w:widowControl w:val="0"/>
              <w:autoSpaceDE w:val="0"/>
              <w:autoSpaceDN w:val="0"/>
              <w:adjustRightInd w:val="0"/>
            </w:pPr>
            <w:r w:rsidRPr="00C64BFD">
              <w:t>Schwangerschaftswoche</w:t>
            </w:r>
          </w:p>
        </w:tc>
        <w:tc>
          <w:tcPr>
            <w:tcW w:w="133" w:type="dxa"/>
          </w:tcPr>
          <w:p w14:paraId="62434593" w14:textId="77777777" w:rsidR="00197430" w:rsidRPr="00C64BFD" w:rsidRDefault="00197430" w:rsidP="00CC0B4B">
            <w:pPr>
              <w:widowControl w:val="0"/>
              <w:autoSpaceDE w:val="0"/>
              <w:autoSpaceDN w:val="0"/>
              <w:adjustRightInd w:val="0"/>
            </w:pPr>
          </w:p>
        </w:tc>
      </w:tr>
      <w:tr w:rsidR="00197430" w:rsidRPr="00C64BFD" w14:paraId="64B0FB5A" w14:textId="77777777" w:rsidTr="00227864">
        <w:tc>
          <w:tcPr>
            <w:tcW w:w="1508" w:type="dxa"/>
          </w:tcPr>
          <w:p w14:paraId="7536C927" w14:textId="77777777" w:rsidR="00197430" w:rsidRPr="00C64BFD" w:rsidRDefault="00197430" w:rsidP="00CC0B4B">
            <w:pPr>
              <w:widowControl w:val="0"/>
              <w:autoSpaceDE w:val="0"/>
              <w:autoSpaceDN w:val="0"/>
              <w:adjustRightInd w:val="0"/>
            </w:pPr>
            <w:r>
              <w:t>TAPP</w:t>
            </w:r>
          </w:p>
        </w:tc>
        <w:tc>
          <w:tcPr>
            <w:tcW w:w="6997" w:type="dxa"/>
          </w:tcPr>
          <w:p w14:paraId="51CFC1F2" w14:textId="77777777" w:rsidR="00197430" w:rsidRPr="00C64BFD" w:rsidRDefault="00197430" w:rsidP="00CC0B4B">
            <w:pPr>
              <w:widowControl w:val="0"/>
              <w:autoSpaceDE w:val="0"/>
              <w:autoSpaceDN w:val="0"/>
              <w:adjustRightInd w:val="0"/>
            </w:pPr>
            <w:r w:rsidRPr="00B02BA8">
              <w:t>transabdominal präperitoneal</w:t>
            </w:r>
          </w:p>
        </w:tc>
        <w:tc>
          <w:tcPr>
            <w:tcW w:w="133" w:type="dxa"/>
          </w:tcPr>
          <w:p w14:paraId="2A504698" w14:textId="77777777" w:rsidR="00197430" w:rsidRPr="00B02BA8" w:rsidRDefault="00197430" w:rsidP="00CC0B4B">
            <w:pPr>
              <w:widowControl w:val="0"/>
              <w:autoSpaceDE w:val="0"/>
              <w:autoSpaceDN w:val="0"/>
              <w:adjustRightInd w:val="0"/>
            </w:pPr>
          </w:p>
        </w:tc>
      </w:tr>
      <w:tr w:rsidR="00197430" w:rsidRPr="00C64BFD" w14:paraId="141920A4" w14:textId="77777777" w:rsidTr="00227864">
        <w:tc>
          <w:tcPr>
            <w:tcW w:w="1508" w:type="dxa"/>
          </w:tcPr>
          <w:p w14:paraId="74A78622" w14:textId="77777777" w:rsidR="00197430" w:rsidRPr="00C64BFD" w:rsidRDefault="00197430" w:rsidP="00CC0B4B">
            <w:pPr>
              <w:widowControl w:val="0"/>
              <w:autoSpaceDE w:val="0"/>
              <w:autoSpaceDN w:val="0"/>
              <w:adjustRightInd w:val="0"/>
            </w:pPr>
            <w:r w:rsidRPr="00C64BFD">
              <w:t>u.a.</w:t>
            </w:r>
          </w:p>
        </w:tc>
        <w:tc>
          <w:tcPr>
            <w:tcW w:w="6997" w:type="dxa"/>
          </w:tcPr>
          <w:p w14:paraId="59D1A968" w14:textId="77777777" w:rsidR="00197430" w:rsidRPr="00C64BFD" w:rsidRDefault="00197430" w:rsidP="00CC0B4B">
            <w:pPr>
              <w:widowControl w:val="0"/>
              <w:autoSpaceDE w:val="0"/>
              <w:autoSpaceDN w:val="0"/>
              <w:adjustRightInd w:val="0"/>
            </w:pPr>
            <w:r w:rsidRPr="00C64BFD">
              <w:t>unter anderem</w:t>
            </w:r>
          </w:p>
        </w:tc>
        <w:tc>
          <w:tcPr>
            <w:tcW w:w="133" w:type="dxa"/>
          </w:tcPr>
          <w:p w14:paraId="5B5CD9B7" w14:textId="77777777" w:rsidR="00197430" w:rsidRPr="00C64BFD" w:rsidRDefault="00197430" w:rsidP="00CC0B4B">
            <w:pPr>
              <w:widowControl w:val="0"/>
              <w:autoSpaceDE w:val="0"/>
              <w:autoSpaceDN w:val="0"/>
              <w:adjustRightInd w:val="0"/>
            </w:pPr>
          </w:p>
        </w:tc>
      </w:tr>
      <w:tr w:rsidR="00197430" w:rsidRPr="00C64BFD" w14:paraId="3CAD55D8" w14:textId="77777777" w:rsidTr="00227864">
        <w:tc>
          <w:tcPr>
            <w:tcW w:w="1508" w:type="dxa"/>
          </w:tcPr>
          <w:p w14:paraId="23060148" w14:textId="77777777" w:rsidR="00197430" w:rsidRPr="00C64BFD" w:rsidRDefault="00197430" w:rsidP="00CC0B4B">
            <w:pPr>
              <w:widowControl w:val="0"/>
              <w:autoSpaceDE w:val="0"/>
              <w:autoSpaceDN w:val="0"/>
              <w:adjustRightInd w:val="0"/>
            </w:pPr>
            <w:r w:rsidRPr="00C64BFD">
              <w:t>V.a.</w:t>
            </w:r>
          </w:p>
        </w:tc>
        <w:tc>
          <w:tcPr>
            <w:tcW w:w="6997" w:type="dxa"/>
          </w:tcPr>
          <w:p w14:paraId="386BE87F" w14:textId="77777777" w:rsidR="00197430" w:rsidRPr="00C64BFD" w:rsidRDefault="00197430" w:rsidP="00CC0B4B">
            <w:pPr>
              <w:widowControl w:val="0"/>
              <w:autoSpaceDE w:val="0"/>
              <w:autoSpaceDN w:val="0"/>
              <w:adjustRightInd w:val="0"/>
            </w:pPr>
            <w:r w:rsidRPr="00C64BFD">
              <w:t>Verdacht auf</w:t>
            </w:r>
          </w:p>
        </w:tc>
        <w:tc>
          <w:tcPr>
            <w:tcW w:w="133" w:type="dxa"/>
          </w:tcPr>
          <w:p w14:paraId="1EC3129A" w14:textId="77777777" w:rsidR="00197430" w:rsidRPr="00C64BFD" w:rsidRDefault="00197430" w:rsidP="00CC0B4B">
            <w:pPr>
              <w:widowControl w:val="0"/>
              <w:autoSpaceDE w:val="0"/>
              <w:autoSpaceDN w:val="0"/>
              <w:adjustRightInd w:val="0"/>
            </w:pPr>
          </w:p>
        </w:tc>
      </w:tr>
      <w:tr w:rsidR="00197430" w:rsidRPr="00C64BFD" w14:paraId="7027DEA3" w14:textId="77777777" w:rsidTr="00227864">
        <w:tc>
          <w:tcPr>
            <w:tcW w:w="1508" w:type="dxa"/>
          </w:tcPr>
          <w:p w14:paraId="60C30646" w14:textId="77777777" w:rsidR="00197430" w:rsidRPr="00C64BFD" w:rsidRDefault="00197430" w:rsidP="00CC0B4B">
            <w:pPr>
              <w:widowControl w:val="0"/>
              <w:autoSpaceDE w:val="0"/>
              <w:autoSpaceDN w:val="0"/>
              <w:adjustRightInd w:val="0"/>
            </w:pPr>
            <w:r w:rsidRPr="00C64BFD">
              <w:t>WHO</w:t>
            </w:r>
          </w:p>
        </w:tc>
        <w:tc>
          <w:tcPr>
            <w:tcW w:w="6997" w:type="dxa"/>
          </w:tcPr>
          <w:p w14:paraId="34D49E39" w14:textId="77777777" w:rsidR="00197430" w:rsidRPr="00C64BFD" w:rsidRDefault="00197430" w:rsidP="00CC0B4B">
            <w:pPr>
              <w:widowControl w:val="0"/>
              <w:autoSpaceDE w:val="0"/>
              <w:autoSpaceDN w:val="0"/>
              <w:adjustRightInd w:val="0"/>
            </w:pPr>
            <w:r w:rsidRPr="00C64BFD">
              <w:t>Weltgesundheitsorganisation (World Health Organisation)</w:t>
            </w:r>
          </w:p>
        </w:tc>
        <w:tc>
          <w:tcPr>
            <w:tcW w:w="133" w:type="dxa"/>
          </w:tcPr>
          <w:p w14:paraId="5BC6AEAC" w14:textId="77777777" w:rsidR="00197430" w:rsidRPr="00C64BFD" w:rsidRDefault="00197430" w:rsidP="00CC0B4B">
            <w:pPr>
              <w:widowControl w:val="0"/>
              <w:autoSpaceDE w:val="0"/>
              <w:autoSpaceDN w:val="0"/>
              <w:adjustRightInd w:val="0"/>
            </w:pPr>
          </w:p>
        </w:tc>
      </w:tr>
      <w:tr w:rsidR="00197430" w:rsidRPr="00C64BFD" w14:paraId="41F9794F" w14:textId="77777777" w:rsidTr="00227864">
        <w:tc>
          <w:tcPr>
            <w:tcW w:w="1508" w:type="dxa"/>
          </w:tcPr>
          <w:p w14:paraId="44951178" w14:textId="77777777" w:rsidR="00197430" w:rsidRPr="00C64BFD" w:rsidRDefault="00197430" w:rsidP="00CC0B4B">
            <w:pPr>
              <w:widowControl w:val="0"/>
              <w:autoSpaceDE w:val="0"/>
              <w:autoSpaceDN w:val="0"/>
              <w:adjustRightInd w:val="0"/>
            </w:pPr>
            <w:r w:rsidRPr="00C64BFD">
              <w:t>z.B.</w:t>
            </w:r>
          </w:p>
        </w:tc>
        <w:tc>
          <w:tcPr>
            <w:tcW w:w="6997" w:type="dxa"/>
          </w:tcPr>
          <w:p w14:paraId="25CC04FB" w14:textId="77777777" w:rsidR="00197430" w:rsidRPr="00C64BFD" w:rsidRDefault="00197430" w:rsidP="00CC0B4B">
            <w:pPr>
              <w:widowControl w:val="0"/>
              <w:autoSpaceDE w:val="0"/>
              <w:autoSpaceDN w:val="0"/>
              <w:adjustRightInd w:val="0"/>
            </w:pPr>
            <w:r w:rsidRPr="00C64BFD">
              <w:t>zum Beispiel</w:t>
            </w:r>
          </w:p>
        </w:tc>
        <w:tc>
          <w:tcPr>
            <w:tcW w:w="133" w:type="dxa"/>
          </w:tcPr>
          <w:p w14:paraId="1EE7E99A" w14:textId="77777777" w:rsidR="00197430" w:rsidRPr="00C64BFD" w:rsidRDefault="00197430" w:rsidP="00CC0B4B">
            <w:pPr>
              <w:widowControl w:val="0"/>
              <w:autoSpaceDE w:val="0"/>
              <w:autoSpaceDN w:val="0"/>
              <w:adjustRightInd w:val="0"/>
            </w:pPr>
          </w:p>
        </w:tc>
      </w:tr>
      <w:tr w:rsidR="00197430" w:rsidRPr="00C64BFD" w14:paraId="2F25FA57" w14:textId="77777777" w:rsidTr="00227864">
        <w:tc>
          <w:tcPr>
            <w:tcW w:w="1508" w:type="dxa"/>
          </w:tcPr>
          <w:p w14:paraId="1AAFA6AA" w14:textId="77777777" w:rsidR="00197430" w:rsidRPr="00C64BFD" w:rsidRDefault="00197430" w:rsidP="00CC0B4B">
            <w:pPr>
              <w:widowControl w:val="0"/>
              <w:autoSpaceDE w:val="0"/>
              <w:autoSpaceDN w:val="0"/>
              <w:adjustRightInd w:val="0"/>
            </w:pPr>
            <w:r>
              <w:t>Z.n.</w:t>
            </w:r>
          </w:p>
        </w:tc>
        <w:tc>
          <w:tcPr>
            <w:tcW w:w="6997" w:type="dxa"/>
          </w:tcPr>
          <w:p w14:paraId="5F998EDD" w14:textId="77777777" w:rsidR="00197430" w:rsidRPr="00C64BFD" w:rsidRDefault="00197430" w:rsidP="00CC0B4B">
            <w:pPr>
              <w:widowControl w:val="0"/>
              <w:autoSpaceDE w:val="0"/>
              <w:autoSpaceDN w:val="0"/>
              <w:adjustRightInd w:val="0"/>
            </w:pPr>
            <w:r>
              <w:t>Zustand nach</w:t>
            </w:r>
          </w:p>
        </w:tc>
        <w:tc>
          <w:tcPr>
            <w:tcW w:w="133" w:type="dxa"/>
          </w:tcPr>
          <w:p w14:paraId="210A9C96" w14:textId="77777777" w:rsidR="00197430" w:rsidRPr="00C64BFD" w:rsidRDefault="00197430" w:rsidP="00CC0B4B">
            <w:pPr>
              <w:widowControl w:val="0"/>
              <w:autoSpaceDE w:val="0"/>
              <w:autoSpaceDN w:val="0"/>
              <w:adjustRightInd w:val="0"/>
            </w:pPr>
          </w:p>
        </w:tc>
      </w:tr>
    </w:tbl>
    <w:p w14:paraId="037E52AB" w14:textId="77777777" w:rsidR="00802A88" w:rsidRDefault="00802A88">
      <w:pPr>
        <w:pStyle w:val="Textkrper"/>
      </w:pPr>
    </w:p>
    <w:p w14:paraId="20361C40" w14:textId="77777777" w:rsidR="00802A88" w:rsidRDefault="00802A88">
      <w:pPr>
        <w:rPr>
          <w:sz w:val="22"/>
          <w:szCs w:val="20"/>
        </w:rPr>
      </w:pPr>
      <w:r>
        <w:br w:type="page"/>
      </w:r>
    </w:p>
    <w:p w14:paraId="56E68A95" w14:textId="77777777" w:rsidR="00430C1B" w:rsidRPr="00C64BFD" w:rsidRDefault="00430C1B">
      <w:pPr>
        <w:pStyle w:val="Textkrper"/>
      </w:pPr>
    </w:p>
    <w:p w14:paraId="655F4CF8" w14:textId="77777777" w:rsidR="00430C1B" w:rsidRPr="00C64BFD" w:rsidRDefault="00430C1B">
      <w:pPr>
        <w:pStyle w:val="Textkrper"/>
        <w:sectPr w:rsidR="00430C1B" w:rsidRPr="00C64BFD" w:rsidSect="00FF12BC">
          <w:headerReference w:type="even" r:id="rId24"/>
          <w:headerReference w:type="default" r:id="rId25"/>
          <w:pgSz w:w="11907" w:h="16840" w:code="9"/>
          <w:pgMar w:top="1701" w:right="1418" w:bottom="1134" w:left="1418" w:header="709" w:footer="709" w:gutter="0"/>
          <w:pgNumType w:fmt="upperRoman"/>
          <w:cols w:space="720"/>
        </w:sectPr>
      </w:pPr>
      <w:bookmarkStart w:id="24" w:name="_Nebendiagnosen"/>
      <w:bookmarkStart w:id="25" w:name="Text_Übergangsregel_ND"/>
      <w:bookmarkEnd w:id="24"/>
      <w:bookmarkEnd w:id="25"/>
    </w:p>
    <w:p w14:paraId="1418B3F1" w14:textId="77777777" w:rsidR="00430C1B" w:rsidRPr="00C64BFD" w:rsidRDefault="00430C1B" w:rsidP="00CE49C3">
      <w:pPr>
        <w:pStyle w:val="berschrift1"/>
        <w:ind w:left="0" w:firstLine="6"/>
        <w:jc w:val="center"/>
      </w:pPr>
      <w:bookmarkStart w:id="26" w:name="_Redaktionelle_Hinweise_1"/>
      <w:bookmarkStart w:id="27" w:name="RedaktionelleHinweise"/>
      <w:bookmarkStart w:id="28" w:name="_Toc207394327"/>
      <w:bookmarkEnd w:id="26"/>
      <w:bookmarkEnd w:id="27"/>
      <w:r w:rsidRPr="00C64BFD">
        <w:lastRenderedPageBreak/>
        <w:t>Redaktionelle H</w:t>
      </w:r>
      <w:bookmarkEnd w:id="13"/>
      <w:bookmarkEnd w:id="14"/>
      <w:r w:rsidRPr="00C64BFD">
        <w:t>inweise</w:t>
      </w:r>
      <w:bookmarkEnd w:id="15"/>
      <w:bookmarkEnd w:id="16"/>
      <w:bookmarkEnd w:id="17"/>
      <w:bookmarkEnd w:id="18"/>
      <w:bookmarkEnd w:id="28"/>
    </w:p>
    <w:p w14:paraId="12BBE2F8" w14:textId="77777777" w:rsidR="00430C1B" w:rsidRPr="00C64BFD" w:rsidRDefault="00430C1B" w:rsidP="00995ACF">
      <w:pPr>
        <w:pStyle w:val="berschrift2"/>
        <w:numPr>
          <w:ilvl w:val="0"/>
          <w:numId w:val="41"/>
        </w:numPr>
        <w:tabs>
          <w:tab w:val="left" w:pos="567"/>
        </w:tabs>
        <w:ind w:hanging="540"/>
        <w:rPr>
          <w:lang w:val="de-DE"/>
        </w:rPr>
      </w:pPr>
      <w:bookmarkStart w:id="29" w:name="_Toc49768646"/>
      <w:bookmarkStart w:id="30" w:name="_Toc207394328"/>
      <w:bookmarkStart w:id="31" w:name="_Toc524508941"/>
      <w:r w:rsidRPr="00C64BFD">
        <w:rPr>
          <w:lang w:val="de-DE"/>
        </w:rPr>
        <w:t>Allgemeine Hinweise</w:t>
      </w:r>
      <w:bookmarkEnd w:id="29"/>
      <w:bookmarkEnd w:id="30"/>
      <w:r w:rsidRPr="00C64BFD">
        <w:rPr>
          <w:lang w:val="de-DE"/>
        </w:rPr>
        <w:tab/>
      </w:r>
    </w:p>
    <w:p w14:paraId="4CFF0355" w14:textId="77777777" w:rsidR="00430C1B" w:rsidRPr="00C64BFD" w:rsidRDefault="00430C1B">
      <w:pPr>
        <w:pStyle w:val="Textkrper"/>
      </w:pPr>
    </w:p>
    <w:p w14:paraId="6E2FB967" w14:textId="77777777" w:rsidR="00430C1B" w:rsidRPr="00C64BFD" w:rsidRDefault="00430C1B">
      <w:pPr>
        <w:pStyle w:val="Textkrper"/>
      </w:pPr>
      <w:r w:rsidRPr="00C64BFD">
        <w:t xml:space="preserve">Die Deutschen Kodierrichtlinien (DKR) sind </w:t>
      </w:r>
      <w:proofErr w:type="gramStart"/>
      <w:r w:rsidRPr="00C64BFD">
        <w:t>nach folgenden</w:t>
      </w:r>
      <w:proofErr w:type="gramEnd"/>
      <w:r w:rsidRPr="00C64BFD">
        <w:t xml:space="preserve"> Regeln gekennzeichnet:</w:t>
      </w:r>
    </w:p>
    <w:p w14:paraId="37E8A957" w14:textId="1957BECB" w:rsidR="00430C1B" w:rsidRPr="00B36899" w:rsidRDefault="00A846F6">
      <w:pPr>
        <w:pStyle w:val="Textkrper"/>
        <w:numPr>
          <w:ilvl w:val="0"/>
          <w:numId w:val="1"/>
        </w:numPr>
        <w:pBdr>
          <w:right w:val="single" w:sz="12" w:space="4" w:color="auto"/>
        </w:pBdr>
        <w:spacing w:after="0"/>
      </w:pPr>
      <w:r w:rsidRPr="00B36899">
        <w:t>Alle Kodierrichtlinien haben eine feste 4-stellige Kennzeichnung, z.B. D001, gefolgt von einem kleinen Buchstaben zur Kennzeichnung der jeweiligen Version. Alle Kodierrichtlinien der Version 2002 haben das Kennzeichen „a“. Kodierricht</w:t>
      </w:r>
      <w:r w:rsidRPr="00B36899">
        <w:softHyphen/>
        <w:t>linien mit in</w:t>
      </w:r>
      <w:r w:rsidR="00FC0FA9" w:rsidRPr="00B36899">
        <w:t>haltlichen Änder</w:t>
      </w:r>
      <w:r w:rsidRPr="00B36899">
        <w:t>ungen sind in der Version 2003 mit „b“, in Version 2004 m</w:t>
      </w:r>
      <w:r w:rsidR="00FC0FA9" w:rsidRPr="00B36899">
        <w:t>it „c“ usw. fortlaufend gekenn</w:t>
      </w:r>
      <w:r w:rsidRPr="00B36899">
        <w:t>zeichnet. Kodierrichtlinien mit inhaltlichen Änderungen</w:t>
      </w:r>
      <w:r w:rsidR="00FC0FA9" w:rsidRPr="00B36899">
        <w:t xml:space="preserve"> in der Version </w:t>
      </w:r>
      <w:r w:rsidR="00C763CB">
        <w:t>2026</w:t>
      </w:r>
      <w:r w:rsidR="00BC0AF5" w:rsidRPr="00B36899">
        <w:t xml:space="preserve"> </w:t>
      </w:r>
      <w:r w:rsidR="00FC0FA9" w:rsidRPr="00B36899">
        <w:t>tragen ent</w:t>
      </w:r>
      <w:r w:rsidRPr="00B36899">
        <w:t xml:space="preserve">sprechend den kleinen Buchstaben </w:t>
      </w:r>
      <w:r w:rsidR="00C57570" w:rsidRPr="00B36899">
        <w:t>„</w:t>
      </w:r>
      <w:r w:rsidR="008762FD">
        <w:t>y</w:t>
      </w:r>
      <w:r w:rsidR="00C57570" w:rsidRPr="00B36899">
        <w:t>“</w:t>
      </w:r>
      <w:r w:rsidRPr="00B36899">
        <w:t xml:space="preserve"> am Ende. Die 4-stellige Grundnummer ändert sich nicht. Bei Verweisen auf einzelne Kodierrichtlinien im Text wurde auf die Kennzeichnung der Version mit Kleinbuchstaben verzichtet.</w:t>
      </w:r>
    </w:p>
    <w:p w14:paraId="73B5516F" w14:textId="77777777" w:rsidR="00430C1B" w:rsidRPr="00C64BFD" w:rsidRDefault="00430C1B">
      <w:pPr>
        <w:pStyle w:val="Textkrper"/>
        <w:numPr>
          <w:ilvl w:val="0"/>
          <w:numId w:val="1"/>
        </w:numPr>
        <w:spacing w:before="120"/>
        <w:ind w:left="1349" w:hanging="357"/>
      </w:pPr>
      <w:r w:rsidRPr="00C64BFD">
        <w:t>Die Allgemeinen Kodierrichtlinien für Krankheiten beginnen mit „D“ gefolgt von einer 3</w:t>
      </w:r>
      <w:r w:rsidRPr="00C64BFD">
        <w:noBreakHyphen/>
        <w:t>stelligen Zahl.</w:t>
      </w:r>
    </w:p>
    <w:p w14:paraId="0E01FF92" w14:textId="77777777" w:rsidR="00430C1B" w:rsidRPr="00C64BFD" w:rsidRDefault="00430C1B">
      <w:pPr>
        <w:pStyle w:val="Textkrper"/>
        <w:numPr>
          <w:ilvl w:val="0"/>
          <w:numId w:val="1"/>
        </w:numPr>
      </w:pPr>
      <w:r w:rsidRPr="00C64BFD">
        <w:t>Die Allgemeinen Kodierrichtlinien für Prozeduren beginnen mit „P“ gefolgt von einer 3</w:t>
      </w:r>
      <w:r w:rsidRPr="00C64BFD">
        <w:noBreakHyphen/>
        <w:t>stelligen Zahl.</w:t>
      </w:r>
    </w:p>
    <w:p w14:paraId="7DB63B68" w14:textId="77777777" w:rsidR="00430C1B" w:rsidRPr="00C64BFD" w:rsidRDefault="00430C1B">
      <w:pPr>
        <w:pStyle w:val="Textkrper"/>
        <w:numPr>
          <w:ilvl w:val="0"/>
          <w:numId w:val="1"/>
        </w:numPr>
      </w:pPr>
      <w:r w:rsidRPr="00C64BFD">
        <w:t>Die Speziellen Kodierrichtlinien beginnen mit der 2</w:t>
      </w:r>
      <w:r w:rsidRPr="00C64BFD">
        <w:noBreakHyphen/>
        <w:t>stelligen Kapitelnummer gefolgt von einer 2</w:t>
      </w:r>
      <w:r w:rsidRPr="00C64BFD">
        <w:noBreakHyphen/>
        <w:t>stelligen Zahl.</w:t>
      </w:r>
    </w:p>
    <w:p w14:paraId="53120DE6" w14:textId="77777777" w:rsidR="00430C1B" w:rsidRPr="00C64BFD" w:rsidRDefault="00430C1B">
      <w:pPr>
        <w:pStyle w:val="Textkrper"/>
      </w:pPr>
    </w:p>
    <w:p w14:paraId="76AC19FA" w14:textId="77777777" w:rsidR="00430C1B" w:rsidRPr="00C64BFD" w:rsidRDefault="00430C1B">
      <w:pPr>
        <w:pStyle w:val="Textkrper"/>
        <w:spacing w:after="0"/>
      </w:pPr>
      <w:r w:rsidRPr="00C64BFD">
        <w:t>In vielen Kodierrichtlinien werden Beispiele und/oder Listen mit ICD</w:t>
      </w:r>
      <w:r w:rsidRPr="00C64BFD">
        <w:noBreakHyphen/>
        <w:t>10</w:t>
      </w:r>
      <w:r w:rsidRPr="00C64BFD">
        <w:noBreakHyphen/>
        <w:t>GM- bzw. OPS-Kodes aufgeführt. Diese Beispiele bzw. Listen stellen jedoch keine abschließende Aufzählung bzw. Ausdifferenzierung aller zutreffenden Kodes dar. Um die genauen Kodes zu finden, sind in den jeweiligen Klassifikationen die Querverweise mit Inklusiva, Exklusiva sowie die Hinweise zu beachten.</w:t>
      </w:r>
      <w:bookmarkStart w:id="32" w:name="_Toc49768647"/>
    </w:p>
    <w:p w14:paraId="436D7B77" w14:textId="77777777" w:rsidR="00430C1B" w:rsidRPr="00C64BFD" w:rsidRDefault="00430C1B">
      <w:pPr>
        <w:pStyle w:val="Textkrper"/>
        <w:spacing w:after="0"/>
      </w:pPr>
    </w:p>
    <w:p w14:paraId="5A265095" w14:textId="77777777" w:rsidR="00430C1B" w:rsidRPr="00C64BFD" w:rsidRDefault="00430C1B" w:rsidP="00995ACF">
      <w:pPr>
        <w:pStyle w:val="berschrift2"/>
        <w:numPr>
          <w:ilvl w:val="0"/>
          <w:numId w:val="41"/>
        </w:numPr>
        <w:tabs>
          <w:tab w:val="left" w:pos="567"/>
        </w:tabs>
        <w:ind w:hanging="540"/>
        <w:rPr>
          <w:lang w:val="de-DE"/>
        </w:rPr>
      </w:pPr>
      <w:bookmarkStart w:id="33" w:name="_Toc207394329"/>
      <w:r w:rsidRPr="00C64BFD">
        <w:rPr>
          <w:lang w:val="de-DE"/>
        </w:rPr>
        <w:t>Schlüsselnummern</w:t>
      </w:r>
      <w:bookmarkEnd w:id="31"/>
      <w:r w:rsidRPr="00C64BFD">
        <w:rPr>
          <w:lang w:val="de-DE"/>
        </w:rPr>
        <w:t xml:space="preserve"> (Kodes)</w:t>
      </w:r>
      <w:bookmarkEnd w:id="32"/>
      <w:bookmarkEnd w:id="33"/>
    </w:p>
    <w:p w14:paraId="0AEE417E" w14:textId="77777777" w:rsidR="00430C1B" w:rsidRPr="00C64BFD" w:rsidRDefault="00430C1B">
      <w:pPr>
        <w:keepNext/>
        <w:keepLines/>
        <w:ind w:left="567"/>
      </w:pPr>
    </w:p>
    <w:p w14:paraId="71533EAF" w14:textId="77777777" w:rsidR="00430C1B" w:rsidRPr="00C64BFD" w:rsidRDefault="00430C1B">
      <w:pPr>
        <w:keepNext/>
        <w:keepLines/>
        <w:ind w:left="567"/>
        <w:jc w:val="both"/>
        <w:rPr>
          <w:sz w:val="22"/>
        </w:rPr>
      </w:pPr>
      <w:r w:rsidRPr="00C64BFD">
        <w:rPr>
          <w:sz w:val="22"/>
        </w:rPr>
        <w:t>In den Deutschen Kodierrichtlinien wird auf Schlüsselnummern (Kodes) aus der ICD</w:t>
      </w:r>
      <w:r w:rsidRPr="00C64BFD">
        <w:rPr>
          <w:sz w:val="22"/>
        </w:rPr>
        <w:noBreakHyphen/>
        <w:t>10</w:t>
      </w:r>
      <w:r w:rsidRPr="00C64BFD">
        <w:rPr>
          <w:sz w:val="22"/>
        </w:rPr>
        <w:noBreakHyphen/>
        <w:t xml:space="preserve">GM und dem OPS verwiesen. Diese Kodes sind </w:t>
      </w:r>
      <w:r w:rsidRPr="00C64BFD">
        <w:rPr>
          <w:b/>
          <w:sz w:val="22"/>
        </w:rPr>
        <w:t>in unterschiedlicher Schreibweise</w:t>
      </w:r>
      <w:r w:rsidRPr="00C64BFD">
        <w:rPr>
          <w:sz w:val="22"/>
        </w:rPr>
        <w:t xml:space="preserve"> aufgeführt.</w:t>
      </w:r>
    </w:p>
    <w:p w14:paraId="2198BD75" w14:textId="77777777" w:rsidR="00430C1B" w:rsidRPr="00C64BFD" w:rsidRDefault="00430C1B">
      <w:pPr>
        <w:ind w:left="567"/>
        <w:rPr>
          <w:sz w:val="22"/>
        </w:rPr>
      </w:pPr>
    </w:p>
    <w:p w14:paraId="7BA8EAF8" w14:textId="77777777" w:rsidR="00430C1B" w:rsidRPr="00C64BFD" w:rsidRDefault="00430C1B">
      <w:pPr>
        <w:ind w:left="567"/>
        <w:jc w:val="both"/>
        <w:rPr>
          <w:sz w:val="22"/>
        </w:rPr>
      </w:pPr>
      <w:r w:rsidRPr="00C64BFD">
        <w:rPr>
          <w:sz w:val="22"/>
        </w:rPr>
        <w:t>Die Kodierrichtlinien enthalten sowohl Kodieranweisungen, die sich auf einzelne (terminale) Schlüsselnummern beziehen, als auch auf hierarchisch übergeordnete Schlüsselnummern.</w:t>
      </w:r>
    </w:p>
    <w:p w14:paraId="1A4B3883" w14:textId="77777777" w:rsidR="00430C1B" w:rsidRPr="00C64BFD" w:rsidRDefault="00430C1B">
      <w:pPr>
        <w:ind w:left="567"/>
        <w:rPr>
          <w:sz w:val="22"/>
        </w:rPr>
      </w:pPr>
    </w:p>
    <w:p w14:paraId="52C3BC5A" w14:textId="77777777" w:rsidR="00430C1B" w:rsidRPr="00C64BFD" w:rsidRDefault="00430C1B">
      <w:pPr>
        <w:ind w:left="567"/>
        <w:jc w:val="both"/>
        <w:rPr>
          <w:sz w:val="22"/>
        </w:rPr>
      </w:pPr>
      <w:r w:rsidRPr="00C64BFD">
        <w:rPr>
          <w:sz w:val="22"/>
        </w:rPr>
        <w:t>Zum Teil wird in den Kodierrichtlinien ausdrücklich darauf hingewiesen, dass eine Kategorie Subkategorien/-klassen besitzt, wobei diese näher beschrieben werden. An anderen Stellen wird durch Formulierungen wie „…ist mit einem Kode aus/einem Kode der Kategorie… zu verschlüs</w:t>
      </w:r>
      <w:r w:rsidRPr="00C64BFD">
        <w:rPr>
          <w:sz w:val="22"/>
        </w:rPr>
        <w:softHyphen/>
        <w:t>seln“ auf die Existenz von Subkategorien hingewiesen. In diesen Fällen gelten die betreffenden Kodieranweisungen für alle terminalen Kodes, die unter der angegebenen Kategorie klassifiziert sind.</w:t>
      </w:r>
    </w:p>
    <w:p w14:paraId="3A1D9C77" w14:textId="77777777" w:rsidR="00430C1B" w:rsidRPr="00C64BFD" w:rsidRDefault="00430C1B">
      <w:pPr>
        <w:ind w:left="567"/>
        <w:rPr>
          <w:sz w:val="22"/>
        </w:rPr>
      </w:pPr>
    </w:p>
    <w:p w14:paraId="1D085DEB" w14:textId="77777777" w:rsidR="00430C1B" w:rsidRPr="00C64BFD" w:rsidRDefault="00430C1B">
      <w:pPr>
        <w:ind w:left="567"/>
        <w:jc w:val="both"/>
        <w:rPr>
          <w:sz w:val="22"/>
        </w:rPr>
      </w:pPr>
      <w:r w:rsidRPr="00C64BFD">
        <w:rPr>
          <w:sz w:val="22"/>
        </w:rPr>
        <w:t>Zur medizinischen Dokumentation ist immer der Kode für die spezifische Erkrankung bzw. Prozedur in der höchsten Differenziertheit (bis zur letzten Stelle des Kodes) zu verschlüsseln.</w:t>
      </w:r>
    </w:p>
    <w:p w14:paraId="6507CE4B" w14:textId="77777777" w:rsidR="00430C1B" w:rsidRPr="00C64BFD" w:rsidRDefault="00430C1B">
      <w:pPr>
        <w:ind w:left="567"/>
        <w:rPr>
          <w:sz w:val="22"/>
        </w:rPr>
      </w:pPr>
    </w:p>
    <w:p w14:paraId="77820FD9" w14:textId="77777777" w:rsidR="00430C1B" w:rsidRPr="00C64BFD" w:rsidRDefault="00430C1B">
      <w:pPr>
        <w:ind w:left="567"/>
        <w:rPr>
          <w:sz w:val="22"/>
        </w:rPr>
      </w:pPr>
      <w:r w:rsidRPr="00C64BFD">
        <w:rPr>
          <w:sz w:val="22"/>
        </w:rPr>
        <w:t>Die folgenden Tabellen präsentieren typische Beispielkodes.</w:t>
      </w:r>
    </w:p>
    <w:p w14:paraId="53A6FAA8" w14:textId="77777777" w:rsidR="00430C1B" w:rsidRPr="00C64BFD" w:rsidRDefault="00430C1B">
      <w:pPr>
        <w:ind w:left="567"/>
        <w:rPr>
          <w:sz w:val="22"/>
        </w:rPr>
      </w:pPr>
    </w:p>
    <w:p w14:paraId="47EADE91" w14:textId="77777777" w:rsidR="00430C1B" w:rsidRPr="00C64BFD" w:rsidRDefault="00430C1B">
      <w:pPr>
        <w:ind w:left="567"/>
        <w:rPr>
          <w:sz w:val="22"/>
        </w:rPr>
      </w:pPr>
    </w:p>
    <w:p w14:paraId="18692ADC" w14:textId="77777777" w:rsidR="00430C1B" w:rsidRPr="00C64BFD" w:rsidRDefault="00430C1B">
      <w:pPr>
        <w:pStyle w:val="berschrift3"/>
        <w:rPr>
          <w:sz w:val="26"/>
        </w:rPr>
      </w:pPr>
      <w:r w:rsidRPr="00C64BFD">
        <w:rPr>
          <w:sz w:val="26"/>
        </w:rPr>
        <w:lastRenderedPageBreak/>
        <w:t>Darstellung der Kodes in den Deutschen Kodierrichtlinien</w:t>
      </w:r>
    </w:p>
    <w:p w14:paraId="159DE6A8" w14:textId="77777777" w:rsidR="00430C1B" w:rsidRPr="00C64BFD" w:rsidRDefault="00430C1B">
      <w:pPr>
        <w:ind w:left="567"/>
        <w:rPr>
          <w:sz w:val="22"/>
        </w:rPr>
      </w:pPr>
    </w:p>
    <w:p w14:paraId="65A67F5D" w14:textId="77777777" w:rsidR="00430C1B" w:rsidRPr="00C64BFD" w:rsidRDefault="00430C1B" w:rsidP="00995ACF">
      <w:pPr>
        <w:numPr>
          <w:ilvl w:val="0"/>
          <w:numId w:val="42"/>
        </w:numPr>
        <w:jc w:val="both"/>
        <w:rPr>
          <w:b/>
          <w:sz w:val="26"/>
        </w:rPr>
      </w:pPr>
      <w:r w:rsidRPr="00C64BFD">
        <w:rPr>
          <w:b/>
          <w:sz w:val="26"/>
        </w:rPr>
        <w:t>ICD</w:t>
      </w:r>
      <w:r w:rsidRPr="00C64BFD">
        <w:rPr>
          <w:b/>
          <w:sz w:val="26"/>
        </w:rPr>
        <w:noBreakHyphen/>
        <w:t>10</w:t>
      </w:r>
      <w:r w:rsidRPr="00C64BFD">
        <w:rPr>
          <w:b/>
          <w:sz w:val="26"/>
        </w:rPr>
        <w:noBreakHyphen/>
        <w:t>GM</w:t>
      </w:r>
    </w:p>
    <w:p w14:paraId="3F7105CD" w14:textId="77777777" w:rsidR="00430C1B" w:rsidRPr="00C64BFD" w:rsidRDefault="00430C1B">
      <w:pPr>
        <w:ind w:left="567"/>
      </w:pPr>
    </w:p>
    <w:tbl>
      <w:tblPr>
        <w:tblW w:w="9161" w:type="dxa"/>
        <w:tblLayout w:type="fixed"/>
        <w:tblCellMar>
          <w:left w:w="70" w:type="dxa"/>
          <w:right w:w="70" w:type="dxa"/>
        </w:tblCellMar>
        <w:tblLook w:val="0000" w:firstRow="0" w:lastRow="0" w:firstColumn="0" w:lastColumn="0" w:noHBand="0" w:noVBand="0"/>
      </w:tblPr>
      <w:tblGrid>
        <w:gridCol w:w="1913"/>
        <w:gridCol w:w="3402"/>
        <w:gridCol w:w="3686"/>
        <w:gridCol w:w="160"/>
      </w:tblGrid>
      <w:tr w:rsidR="00181E1A" w:rsidRPr="00C64BFD" w14:paraId="6FED9F74" w14:textId="77777777" w:rsidTr="00B87A0B">
        <w:trPr>
          <w:gridAfter w:val="1"/>
          <w:wAfter w:w="160" w:type="dxa"/>
        </w:trPr>
        <w:tc>
          <w:tcPr>
            <w:tcW w:w="1913" w:type="dxa"/>
          </w:tcPr>
          <w:p w14:paraId="6DF85C57" w14:textId="77777777" w:rsidR="00181E1A" w:rsidRPr="00C64BFD" w:rsidRDefault="00181E1A">
            <w:pPr>
              <w:ind w:left="567"/>
              <w:rPr>
                <w:b/>
                <w:sz w:val="22"/>
              </w:rPr>
            </w:pPr>
            <w:r w:rsidRPr="00C64BFD">
              <w:rPr>
                <w:b/>
                <w:sz w:val="22"/>
              </w:rPr>
              <w:t>Beispiel</w:t>
            </w:r>
            <w:r w:rsidRPr="00C64BFD">
              <w:rPr>
                <w:b/>
                <w:sz w:val="22"/>
              </w:rPr>
              <w:softHyphen/>
              <w:t>kode</w:t>
            </w:r>
          </w:p>
        </w:tc>
        <w:tc>
          <w:tcPr>
            <w:tcW w:w="3402" w:type="dxa"/>
          </w:tcPr>
          <w:p w14:paraId="6BFB71C2" w14:textId="77777777" w:rsidR="00181E1A" w:rsidRPr="00C64BFD" w:rsidRDefault="00181E1A">
            <w:pPr>
              <w:rPr>
                <w:b/>
                <w:sz w:val="22"/>
              </w:rPr>
            </w:pPr>
            <w:r w:rsidRPr="00C64BFD">
              <w:rPr>
                <w:b/>
                <w:sz w:val="22"/>
              </w:rPr>
              <w:t>Text (</w:t>
            </w:r>
            <w:r w:rsidRPr="00C64BFD">
              <w:rPr>
                <w:b/>
                <w:i/>
                <w:sz w:val="22"/>
              </w:rPr>
              <w:t>kursiv</w:t>
            </w:r>
            <w:r w:rsidRPr="00C64BFD">
              <w:rPr>
                <w:b/>
                <w:sz w:val="22"/>
              </w:rPr>
              <w:t>)</w:t>
            </w:r>
          </w:p>
        </w:tc>
        <w:tc>
          <w:tcPr>
            <w:tcW w:w="3686" w:type="dxa"/>
          </w:tcPr>
          <w:p w14:paraId="28481EEE" w14:textId="77777777" w:rsidR="00181E1A" w:rsidRPr="00C64BFD" w:rsidRDefault="00181E1A">
            <w:pPr>
              <w:rPr>
                <w:b/>
                <w:sz w:val="22"/>
              </w:rPr>
            </w:pPr>
            <w:r w:rsidRPr="00C64BFD">
              <w:rPr>
                <w:b/>
                <w:sz w:val="22"/>
              </w:rPr>
              <w:t>Die Kodierregel bezieht sich auf:</w:t>
            </w:r>
          </w:p>
          <w:p w14:paraId="71D76940" w14:textId="77777777" w:rsidR="00181E1A" w:rsidRPr="00C64BFD" w:rsidRDefault="00181E1A">
            <w:pPr>
              <w:rPr>
                <w:b/>
                <w:sz w:val="22"/>
              </w:rPr>
            </w:pPr>
          </w:p>
        </w:tc>
      </w:tr>
      <w:tr w:rsidR="00181E1A" w:rsidRPr="00C64BFD" w14:paraId="11AF0B2C" w14:textId="77777777" w:rsidTr="00B87A0B">
        <w:trPr>
          <w:gridAfter w:val="1"/>
          <w:wAfter w:w="160" w:type="dxa"/>
        </w:trPr>
        <w:tc>
          <w:tcPr>
            <w:tcW w:w="1913" w:type="dxa"/>
          </w:tcPr>
          <w:p w14:paraId="0A0B11DD" w14:textId="77777777" w:rsidR="00181E1A" w:rsidRPr="00C64BFD" w:rsidRDefault="00181E1A">
            <w:pPr>
              <w:ind w:left="567"/>
              <w:rPr>
                <w:sz w:val="22"/>
              </w:rPr>
            </w:pPr>
            <w:r w:rsidRPr="00C64BFD">
              <w:rPr>
                <w:sz w:val="22"/>
              </w:rPr>
              <w:t>E10–E14</w:t>
            </w:r>
          </w:p>
          <w:p w14:paraId="65B91457" w14:textId="77777777" w:rsidR="00181E1A" w:rsidRPr="00C64BFD" w:rsidRDefault="00181E1A">
            <w:pPr>
              <w:ind w:left="567"/>
              <w:rPr>
                <w:sz w:val="22"/>
              </w:rPr>
            </w:pPr>
          </w:p>
        </w:tc>
        <w:tc>
          <w:tcPr>
            <w:tcW w:w="3402" w:type="dxa"/>
          </w:tcPr>
          <w:p w14:paraId="084E2B45" w14:textId="77777777" w:rsidR="00181E1A" w:rsidRPr="00C64BFD" w:rsidRDefault="00181E1A">
            <w:pPr>
              <w:rPr>
                <w:i/>
                <w:sz w:val="22"/>
              </w:rPr>
            </w:pPr>
            <w:r w:rsidRPr="00C64BFD">
              <w:rPr>
                <w:i/>
                <w:sz w:val="22"/>
              </w:rPr>
              <w:t>Diabetes mellitus</w:t>
            </w:r>
          </w:p>
        </w:tc>
        <w:tc>
          <w:tcPr>
            <w:tcW w:w="3686" w:type="dxa"/>
          </w:tcPr>
          <w:p w14:paraId="39DEAB7E" w14:textId="77777777" w:rsidR="00181E1A" w:rsidRPr="00C64BFD" w:rsidRDefault="00181E1A">
            <w:pPr>
              <w:rPr>
                <w:sz w:val="22"/>
              </w:rPr>
            </w:pPr>
            <w:r w:rsidRPr="00C64BFD">
              <w:rPr>
                <w:sz w:val="22"/>
              </w:rPr>
              <w:t>die Gruppe mit allen Subkategorien.</w:t>
            </w:r>
          </w:p>
          <w:p w14:paraId="2E65C7CF" w14:textId="77777777" w:rsidR="00181E1A" w:rsidRPr="00C64BFD" w:rsidRDefault="00181E1A">
            <w:pPr>
              <w:rPr>
                <w:sz w:val="22"/>
              </w:rPr>
            </w:pPr>
          </w:p>
        </w:tc>
      </w:tr>
      <w:tr w:rsidR="00181E1A" w:rsidRPr="00C64BFD" w14:paraId="7B10031A" w14:textId="77777777" w:rsidTr="00B87A0B">
        <w:trPr>
          <w:gridAfter w:val="1"/>
          <w:wAfter w:w="160" w:type="dxa"/>
        </w:trPr>
        <w:tc>
          <w:tcPr>
            <w:tcW w:w="1913" w:type="dxa"/>
          </w:tcPr>
          <w:p w14:paraId="034C4897" w14:textId="77777777" w:rsidR="00181E1A" w:rsidRPr="00C64BFD" w:rsidRDefault="00181E1A">
            <w:pPr>
              <w:ind w:left="567"/>
              <w:rPr>
                <w:sz w:val="22"/>
              </w:rPr>
            </w:pPr>
            <w:r w:rsidRPr="00C64BFD">
              <w:rPr>
                <w:sz w:val="22"/>
              </w:rPr>
              <w:t>E10–E14,</w:t>
            </w:r>
            <w:r w:rsidRPr="00C64BFD">
              <w:rPr>
                <w:sz w:val="22"/>
              </w:rPr>
              <w:br/>
              <w:t>4. Stelle „.5”</w:t>
            </w:r>
          </w:p>
        </w:tc>
        <w:tc>
          <w:tcPr>
            <w:tcW w:w="3402" w:type="dxa"/>
          </w:tcPr>
          <w:p w14:paraId="208985C6" w14:textId="77777777" w:rsidR="00181E1A" w:rsidRPr="00C64BFD" w:rsidRDefault="00181E1A">
            <w:pPr>
              <w:rPr>
                <w:i/>
                <w:sz w:val="22"/>
              </w:rPr>
            </w:pPr>
            <w:r w:rsidRPr="00C64BFD">
              <w:rPr>
                <w:i/>
                <w:sz w:val="22"/>
              </w:rPr>
              <w:t>Diabetes mellitus mit peripheren vaskulären Komplikationen</w:t>
            </w:r>
          </w:p>
        </w:tc>
        <w:tc>
          <w:tcPr>
            <w:tcW w:w="3686" w:type="dxa"/>
          </w:tcPr>
          <w:p w14:paraId="56DDCA42" w14:textId="77777777" w:rsidR="00181E1A" w:rsidRPr="00C64BFD" w:rsidRDefault="00181E1A">
            <w:pPr>
              <w:rPr>
                <w:sz w:val="22"/>
              </w:rPr>
            </w:pPr>
            <w:r w:rsidRPr="00C64BFD">
              <w:rPr>
                <w:sz w:val="22"/>
              </w:rPr>
              <w:t>die 4. Stellen einer Gruppe</w:t>
            </w:r>
          </w:p>
          <w:p w14:paraId="15A521D7" w14:textId="77777777" w:rsidR="00181E1A" w:rsidRPr="00C64BFD" w:rsidRDefault="00181E1A">
            <w:pPr>
              <w:rPr>
                <w:sz w:val="22"/>
              </w:rPr>
            </w:pPr>
            <w:r w:rsidRPr="00C64BFD">
              <w:rPr>
                <w:sz w:val="22"/>
              </w:rPr>
              <w:t>(hier 4. Stelle „.5“), einschließlich aller darunter klassifizierten Kodes.</w:t>
            </w:r>
          </w:p>
        </w:tc>
      </w:tr>
      <w:tr w:rsidR="00A846F6" w:rsidRPr="00C64BFD" w14:paraId="69CAE9F0" w14:textId="77777777" w:rsidTr="003714B1">
        <w:tc>
          <w:tcPr>
            <w:tcW w:w="1913" w:type="dxa"/>
          </w:tcPr>
          <w:p w14:paraId="30540005" w14:textId="77777777" w:rsidR="00A846F6" w:rsidRPr="00C64BFD" w:rsidRDefault="00A846F6" w:rsidP="004D00AC">
            <w:pPr>
              <w:ind w:left="567"/>
              <w:rPr>
                <w:sz w:val="22"/>
              </w:rPr>
            </w:pPr>
          </w:p>
          <w:p w14:paraId="21919829" w14:textId="77777777" w:rsidR="00A846F6" w:rsidRPr="00C64BFD" w:rsidRDefault="00A846F6" w:rsidP="004D00AC">
            <w:pPr>
              <w:ind w:left="567"/>
              <w:rPr>
                <w:sz w:val="22"/>
              </w:rPr>
            </w:pPr>
            <w:r w:rsidRPr="00C64BFD">
              <w:rPr>
                <w:sz w:val="22"/>
              </w:rPr>
              <w:t>E10–E14,</w:t>
            </w:r>
            <w:r w:rsidRPr="00C64BFD">
              <w:rPr>
                <w:sz w:val="22"/>
              </w:rPr>
              <w:br/>
              <w:t>5. Stelle „1”</w:t>
            </w:r>
          </w:p>
        </w:tc>
        <w:tc>
          <w:tcPr>
            <w:tcW w:w="3402" w:type="dxa"/>
          </w:tcPr>
          <w:p w14:paraId="6987164A" w14:textId="77777777" w:rsidR="00A846F6" w:rsidRPr="00C64BFD" w:rsidRDefault="00A846F6" w:rsidP="004D00AC">
            <w:pPr>
              <w:rPr>
                <w:i/>
                <w:sz w:val="22"/>
              </w:rPr>
            </w:pPr>
          </w:p>
          <w:p w14:paraId="7E6EF3F7" w14:textId="77777777" w:rsidR="00A846F6" w:rsidRPr="00C64BFD" w:rsidRDefault="00A846F6" w:rsidP="004D00AC">
            <w:pPr>
              <w:rPr>
                <w:i/>
                <w:sz w:val="22"/>
              </w:rPr>
            </w:pPr>
            <w:r w:rsidRPr="00C64BFD">
              <w:rPr>
                <w:i/>
                <w:sz w:val="22"/>
              </w:rPr>
              <w:t>Diabetes mellitus, als entgleist bezeichnet</w:t>
            </w:r>
          </w:p>
          <w:p w14:paraId="019237D5" w14:textId="77777777" w:rsidR="00A846F6" w:rsidRPr="00C64BFD" w:rsidRDefault="00A846F6" w:rsidP="004D00AC">
            <w:pPr>
              <w:rPr>
                <w:i/>
                <w:sz w:val="22"/>
              </w:rPr>
            </w:pPr>
          </w:p>
        </w:tc>
        <w:tc>
          <w:tcPr>
            <w:tcW w:w="3686" w:type="dxa"/>
          </w:tcPr>
          <w:p w14:paraId="61748579" w14:textId="77777777" w:rsidR="00A846F6" w:rsidRPr="00C64BFD" w:rsidRDefault="00A846F6" w:rsidP="004D00AC">
            <w:pPr>
              <w:rPr>
                <w:sz w:val="22"/>
              </w:rPr>
            </w:pPr>
          </w:p>
          <w:p w14:paraId="4E315B68" w14:textId="77777777" w:rsidR="00A846F6" w:rsidRPr="00C64BFD" w:rsidRDefault="00A846F6" w:rsidP="004D00AC">
            <w:pPr>
              <w:rPr>
                <w:sz w:val="22"/>
              </w:rPr>
            </w:pPr>
            <w:r w:rsidRPr="00C64BFD">
              <w:rPr>
                <w:sz w:val="22"/>
              </w:rPr>
              <w:t xml:space="preserve">eine ausgewählte 5. Stelle bei den </w:t>
            </w:r>
            <w:r w:rsidRPr="00C64BFD">
              <w:rPr>
                <w:sz w:val="22"/>
              </w:rPr>
              <w:br/>
              <w:t xml:space="preserve">4-Stellern „.2 - .6 sowie .8 und .9“ </w:t>
            </w:r>
            <w:r w:rsidRPr="00C64BFD">
              <w:rPr>
                <w:sz w:val="22"/>
              </w:rPr>
              <w:br/>
              <w:t>(hier 5. Stelle „1“).</w:t>
            </w:r>
          </w:p>
        </w:tc>
        <w:tc>
          <w:tcPr>
            <w:tcW w:w="160" w:type="dxa"/>
          </w:tcPr>
          <w:p w14:paraId="568C9207" w14:textId="77777777" w:rsidR="00A846F6" w:rsidRPr="00C64BFD" w:rsidRDefault="00A846F6" w:rsidP="004D00AC">
            <w:pPr>
              <w:rPr>
                <w:sz w:val="22"/>
              </w:rPr>
            </w:pPr>
          </w:p>
        </w:tc>
      </w:tr>
      <w:tr w:rsidR="00B87A0B" w:rsidRPr="00C64BFD" w14:paraId="762682F6" w14:textId="77777777" w:rsidTr="003714B1">
        <w:tc>
          <w:tcPr>
            <w:tcW w:w="1913" w:type="dxa"/>
          </w:tcPr>
          <w:p w14:paraId="287D7C66" w14:textId="77777777" w:rsidR="00B87A0B" w:rsidRPr="00C64BFD" w:rsidRDefault="00B87A0B">
            <w:pPr>
              <w:ind w:left="567"/>
              <w:rPr>
                <w:sz w:val="22"/>
              </w:rPr>
            </w:pPr>
          </w:p>
          <w:p w14:paraId="711A1138" w14:textId="77777777" w:rsidR="00B87A0B" w:rsidRPr="00C64BFD" w:rsidRDefault="00B87A0B">
            <w:pPr>
              <w:ind w:left="567"/>
              <w:rPr>
                <w:sz w:val="22"/>
              </w:rPr>
            </w:pPr>
            <w:r w:rsidRPr="00C64BFD">
              <w:rPr>
                <w:sz w:val="22"/>
              </w:rPr>
              <w:t>E11.–</w:t>
            </w:r>
          </w:p>
        </w:tc>
        <w:tc>
          <w:tcPr>
            <w:tcW w:w="3402" w:type="dxa"/>
          </w:tcPr>
          <w:p w14:paraId="10138C14" w14:textId="77777777" w:rsidR="00B87A0B" w:rsidRPr="00C64BFD" w:rsidRDefault="00B87A0B">
            <w:pPr>
              <w:rPr>
                <w:i/>
                <w:sz w:val="22"/>
              </w:rPr>
            </w:pPr>
          </w:p>
          <w:p w14:paraId="58F1A31F" w14:textId="77777777" w:rsidR="00B87A0B" w:rsidRPr="00C64BFD" w:rsidRDefault="00B87A0B">
            <w:pPr>
              <w:rPr>
                <w:i/>
                <w:sz w:val="22"/>
              </w:rPr>
            </w:pPr>
            <w:r>
              <w:rPr>
                <w:i/>
                <w:sz w:val="22"/>
              </w:rPr>
              <w:t>Diabetes mellitus</w:t>
            </w:r>
            <w:r w:rsidR="007724D3">
              <w:rPr>
                <w:i/>
                <w:sz w:val="22"/>
              </w:rPr>
              <w:t xml:space="preserve">, Typ </w:t>
            </w:r>
            <w:r>
              <w:rPr>
                <w:i/>
                <w:sz w:val="22"/>
              </w:rPr>
              <w:t>2</w:t>
            </w:r>
          </w:p>
          <w:p w14:paraId="490BBD85" w14:textId="77777777" w:rsidR="00B87A0B" w:rsidRPr="00C64BFD" w:rsidRDefault="00B87A0B">
            <w:pPr>
              <w:rPr>
                <w:i/>
                <w:sz w:val="22"/>
              </w:rPr>
            </w:pPr>
          </w:p>
        </w:tc>
        <w:tc>
          <w:tcPr>
            <w:tcW w:w="3686" w:type="dxa"/>
          </w:tcPr>
          <w:p w14:paraId="62726850" w14:textId="77777777" w:rsidR="00B87A0B" w:rsidRPr="00C64BFD" w:rsidRDefault="00B87A0B">
            <w:pPr>
              <w:rPr>
                <w:sz w:val="22"/>
              </w:rPr>
            </w:pPr>
          </w:p>
          <w:p w14:paraId="5A18AC76" w14:textId="77777777" w:rsidR="00B87A0B" w:rsidRPr="00C64BFD" w:rsidRDefault="00B87A0B">
            <w:pPr>
              <w:rPr>
                <w:sz w:val="22"/>
              </w:rPr>
            </w:pPr>
            <w:r w:rsidRPr="00C64BFD">
              <w:rPr>
                <w:sz w:val="22"/>
              </w:rPr>
              <w:t>den Dreisteller mit allen darunter klassifizierten Kodes.</w:t>
            </w:r>
          </w:p>
          <w:p w14:paraId="7F9D1E2E" w14:textId="77777777" w:rsidR="00B87A0B" w:rsidRPr="00C64BFD" w:rsidRDefault="00B87A0B">
            <w:pPr>
              <w:rPr>
                <w:sz w:val="22"/>
              </w:rPr>
            </w:pPr>
          </w:p>
        </w:tc>
        <w:tc>
          <w:tcPr>
            <w:tcW w:w="160" w:type="dxa"/>
            <w:tcBorders>
              <w:left w:val="nil"/>
            </w:tcBorders>
          </w:tcPr>
          <w:p w14:paraId="499BB974" w14:textId="77777777" w:rsidR="00B87A0B" w:rsidRPr="00C64BFD" w:rsidRDefault="00B87A0B" w:rsidP="005E09BA">
            <w:pPr>
              <w:rPr>
                <w:sz w:val="22"/>
              </w:rPr>
            </w:pPr>
          </w:p>
        </w:tc>
      </w:tr>
      <w:tr w:rsidR="00B87A0B" w:rsidRPr="00C64BFD" w14:paraId="65FC3B53" w14:textId="77777777" w:rsidTr="003714B1">
        <w:tc>
          <w:tcPr>
            <w:tcW w:w="1913" w:type="dxa"/>
          </w:tcPr>
          <w:p w14:paraId="3E7AFFD1" w14:textId="77777777" w:rsidR="00B87A0B" w:rsidRPr="00C64BFD" w:rsidRDefault="00B87A0B">
            <w:pPr>
              <w:ind w:left="567"/>
              <w:rPr>
                <w:sz w:val="22"/>
              </w:rPr>
            </w:pPr>
            <w:r w:rsidRPr="00C64BFD">
              <w:rPr>
                <w:sz w:val="22"/>
              </w:rPr>
              <w:t>E11.5-</w:t>
            </w:r>
          </w:p>
        </w:tc>
        <w:tc>
          <w:tcPr>
            <w:tcW w:w="3402" w:type="dxa"/>
          </w:tcPr>
          <w:p w14:paraId="0FB4D6DC" w14:textId="77777777" w:rsidR="00B87A0B" w:rsidRPr="00C64BFD" w:rsidRDefault="00B87A0B">
            <w:pPr>
              <w:rPr>
                <w:i/>
                <w:sz w:val="22"/>
              </w:rPr>
            </w:pPr>
            <w:r>
              <w:rPr>
                <w:i/>
                <w:sz w:val="22"/>
              </w:rPr>
              <w:t>Diabetes mellitus</w:t>
            </w:r>
            <w:r w:rsidR="007724D3">
              <w:rPr>
                <w:i/>
                <w:sz w:val="22"/>
              </w:rPr>
              <w:t xml:space="preserve">, Typ </w:t>
            </w:r>
            <w:r>
              <w:rPr>
                <w:i/>
                <w:sz w:val="22"/>
              </w:rPr>
              <w:t>2</w:t>
            </w:r>
            <w:r w:rsidRPr="00C64BFD">
              <w:rPr>
                <w:i/>
                <w:sz w:val="22"/>
              </w:rPr>
              <w:t xml:space="preserve"> mit peripheren vaskulären Komplikationen</w:t>
            </w:r>
          </w:p>
        </w:tc>
        <w:tc>
          <w:tcPr>
            <w:tcW w:w="3686" w:type="dxa"/>
          </w:tcPr>
          <w:p w14:paraId="27A378E9" w14:textId="77777777" w:rsidR="00B87A0B" w:rsidRPr="00C64BFD" w:rsidRDefault="00B87A0B">
            <w:pPr>
              <w:rPr>
                <w:sz w:val="22"/>
              </w:rPr>
            </w:pPr>
            <w:r w:rsidRPr="00C64BFD">
              <w:rPr>
                <w:sz w:val="22"/>
              </w:rPr>
              <w:t>die Kategorie (Viersteller) mit allen darunter klassifizierten Kodes.</w:t>
            </w:r>
          </w:p>
        </w:tc>
        <w:tc>
          <w:tcPr>
            <w:tcW w:w="160" w:type="dxa"/>
            <w:tcBorders>
              <w:left w:val="nil"/>
            </w:tcBorders>
          </w:tcPr>
          <w:p w14:paraId="456244F5" w14:textId="77777777" w:rsidR="00B87A0B" w:rsidRPr="00C64BFD" w:rsidRDefault="00B87A0B" w:rsidP="005E09BA">
            <w:pPr>
              <w:rPr>
                <w:sz w:val="22"/>
              </w:rPr>
            </w:pPr>
          </w:p>
        </w:tc>
      </w:tr>
      <w:tr w:rsidR="00B87A0B" w:rsidRPr="00C64BFD" w14:paraId="6A81D18A" w14:textId="77777777" w:rsidTr="003714B1">
        <w:tc>
          <w:tcPr>
            <w:tcW w:w="1913" w:type="dxa"/>
          </w:tcPr>
          <w:p w14:paraId="187CD491" w14:textId="77777777" w:rsidR="00B87A0B" w:rsidRPr="00C64BFD" w:rsidRDefault="00B87A0B">
            <w:pPr>
              <w:ind w:left="567"/>
              <w:rPr>
                <w:sz w:val="22"/>
              </w:rPr>
            </w:pPr>
          </w:p>
          <w:p w14:paraId="07F38A5B" w14:textId="77777777" w:rsidR="00B87A0B" w:rsidRPr="00C64BFD" w:rsidRDefault="00B87A0B">
            <w:pPr>
              <w:ind w:left="567"/>
              <w:rPr>
                <w:sz w:val="22"/>
              </w:rPr>
            </w:pPr>
            <w:r w:rsidRPr="00C64BFD">
              <w:rPr>
                <w:sz w:val="22"/>
              </w:rPr>
              <w:t>E11.x0</w:t>
            </w:r>
          </w:p>
        </w:tc>
        <w:tc>
          <w:tcPr>
            <w:tcW w:w="3402" w:type="dxa"/>
          </w:tcPr>
          <w:p w14:paraId="250F8A12" w14:textId="77777777" w:rsidR="00B87A0B" w:rsidRPr="00C64BFD" w:rsidRDefault="00B87A0B">
            <w:pPr>
              <w:rPr>
                <w:i/>
                <w:sz w:val="22"/>
              </w:rPr>
            </w:pPr>
          </w:p>
          <w:p w14:paraId="6030932D" w14:textId="77777777" w:rsidR="00B87A0B" w:rsidRPr="00C64BFD" w:rsidRDefault="00B87A0B">
            <w:pPr>
              <w:rPr>
                <w:i/>
                <w:sz w:val="22"/>
              </w:rPr>
            </w:pPr>
            <w:r>
              <w:rPr>
                <w:i/>
                <w:sz w:val="22"/>
              </w:rPr>
              <w:t>Diabetes mellitus</w:t>
            </w:r>
            <w:r w:rsidR="007724D3">
              <w:rPr>
                <w:i/>
                <w:sz w:val="22"/>
              </w:rPr>
              <w:t xml:space="preserve">, Typ </w:t>
            </w:r>
            <w:r>
              <w:rPr>
                <w:i/>
                <w:sz w:val="22"/>
              </w:rPr>
              <w:t>2</w:t>
            </w:r>
            <w:r w:rsidRPr="00C64BFD">
              <w:rPr>
                <w:i/>
                <w:sz w:val="22"/>
              </w:rPr>
              <w:t>, nicht als entgleist bezeichnet</w:t>
            </w:r>
          </w:p>
          <w:p w14:paraId="428B1FDB" w14:textId="77777777" w:rsidR="00B87A0B" w:rsidRPr="00C64BFD" w:rsidRDefault="00B87A0B">
            <w:pPr>
              <w:rPr>
                <w:i/>
                <w:sz w:val="22"/>
              </w:rPr>
            </w:pPr>
          </w:p>
        </w:tc>
        <w:tc>
          <w:tcPr>
            <w:tcW w:w="3686" w:type="dxa"/>
          </w:tcPr>
          <w:p w14:paraId="6E51EDB9" w14:textId="77777777" w:rsidR="00B87A0B" w:rsidRPr="00C64BFD" w:rsidRDefault="00B87A0B">
            <w:pPr>
              <w:rPr>
                <w:sz w:val="22"/>
              </w:rPr>
            </w:pPr>
          </w:p>
          <w:p w14:paraId="5819B1E4" w14:textId="77777777" w:rsidR="00B87A0B" w:rsidRPr="00C64BFD" w:rsidRDefault="00B87A0B">
            <w:pPr>
              <w:rPr>
                <w:sz w:val="22"/>
              </w:rPr>
            </w:pPr>
            <w:r w:rsidRPr="00C64BFD">
              <w:rPr>
                <w:sz w:val="22"/>
              </w:rPr>
              <w:t>die 5. Stelle eines Dreistellers (hier 5. Stelle „0”).</w:t>
            </w:r>
          </w:p>
          <w:p w14:paraId="6CCA5004" w14:textId="77777777" w:rsidR="00B87A0B" w:rsidRPr="00C64BFD" w:rsidRDefault="00B87A0B">
            <w:pPr>
              <w:rPr>
                <w:sz w:val="22"/>
              </w:rPr>
            </w:pPr>
          </w:p>
        </w:tc>
        <w:tc>
          <w:tcPr>
            <w:tcW w:w="160" w:type="dxa"/>
            <w:tcBorders>
              <w:left w:val="nil"/>
            </w:tcBorders>
          </w:tcPr>
          <w:p w14:paraId="286CA1A4" w14:textId="77777777" w:rsidR="00B87A0B" w:rsidRPr="00C64BFD" w:rsidRDefault="00B87A0B" w:rsidP="005E09BA">
            <w:pPr>
              <w:rPr>
                <w:sz w:val="22"/>
              </w:rPr>
            </w:pPr>
          </w:p>
        </w:tc>
      </w:tr>
      <w:tr w:rsidR="00B87A0B" w:rsidRPr="00C64BFD" w14:paraId="0FA7A96B" w14:textId="77777777" w:rsidTr="00B87A0B">
        <w:trPr>
          <w:gridAfter w:val="1"/>
          <w:wAfter w:w="160" w:type="dxa"/>
        </w:trPr>
        <w:tc>
          <w:tcPr>
            <w:tcW w:w="1913" w:type="dxa"/>
          </w:tcPr>
          <w:p w14:paraId="1150877B" w14:textId="77777777" w:rsidR="00B87A0B" w:rsidRPr="00C64BFD" w:rsidRDefault="00B87A0B">
            <w:pPr>
              <w:ind w:left="567"/>
              <w:rPr>
                <w:sz w:val="22"/>
              </w:rPr>
            </w:pPr>
            <w:r w:rsidRPr="00C64BFD">
              <w:rPr>
                <w:sz w:val="22"/>
              </w:rPr>
              <w:t>I20.0</w:t>
            </w:r>
          </w:p>
        </w:tc>
        <w:tc>
          <w:tcPr>
            <w:tcW w:w="3402" w:type="dxa"/>
          </w:tcPr>
          <w:p w14:paraId="596A462F" w14:textId="77777777" w:rsidR="00B87A0B" w:rsidRPr="00C64BFD" w:rsidRDefault="00B87A0B">
            <w:pPr>
              <w:rPr>
                <w:i/>
                <w:sz w:val="22"/>
              </w:rPr>
            </w:pPr>
            <w:r w:rsidRPr="00C64BFD">
              <w:rPr>
                <w:i/>
                <w:sz w:val="22"/>
              </w:rPr>
              <w:t>Instabile Angina pectoris</w:t>
            </w:r>
          </w:p>
          <w:p w14:paraId="5D13645F" w14:textId="77777777" w:rsidR="00B87A0B" w:rsidRPr="00C64BFD" w:rsidRDefault="00B87A0B">
            <w:pPr>
              <w:rPr>
                <w:i/>
                <w:sz w:val="22"/>
              </w:rPr>
            </w:pPr>
          </w:p>
        </w:tc>
        <w:tc>
          <w:tcPr>
            <w:tcW w:w="3686" w:type="dxa"/>
          </w:tcPr>
          <w:p w14:paraId="4BFE6E8C" w14:textId="77777777" w:rsidR="00B87A0B" w:rsidRPr="00C64BFD" w:rsidRDefault="00B87A0B">
            <w:pPr>
              <w:rPr>
                <w:sz w:val="22"/>
              </w:rPr>
            </w:pPr>
            <w:r w:rsidRPr="00C64BFD">
              <w:rPr>
                <w:sz w:val="22"/>
              </w:rPr>
              <w:t>genau diesen Kode (endständiger Kode).</w:t>
            </w:r>
          </w:p>
          <w:p w14:paraId="7AE3C91F" w14:textId="77777777" w:rsidR="00B87A0B" w:rsidRPr="00C64BFD" w:rsidRDefault="00B87A0B">
            <w:pPr>
              <w:rPr>
                <w:sz w:val="22"/>
              </w:rPr>
            </w:pPr>
          </w:p>
        </w:tc>
      </w:tr>
      <w:tr w:rsidR="00B87A0B" w:rsidRPr="00C64BFD" w14:paraId="21AF5801" w14:textId="77777777" w:rsidTr="00B87A0B">
        <w:trPr>
          <w:gridAfter w:val="1"/>
          <w:wAfter w:w="160" w:type="dxa"/>
        </w:trPr>
        <w:tc>
          <w:tcPr>
            <w:tcW w:w="1913" w:type="dxa"/>
          </w:tcPr>
          <w:p w14:paraId="2E1B2ACA" w14:textId="77777777" w:rsidR="00B87A0B" w:rsidRPr="00C64BFD" w:rsidRDefault="00B87A0B">
            <w:pPr>
              <w:keepNext/>
              <w:keepLines/>
              <w:ind w:left="567"/>
              <w:rPr>
                <w:sz w:val="22"/>
              </w:rPr>
            </w:pPr>
            <w:r w:rsidRPr="00C64BFD">
              <w:rPr>
                <w:sz w:val="22"/>
              </w:rPr>
              <w:t>M23.2-</w:t>
            </w:r>
          </w:p>
        </w:tc>
        <w:tc>
          <w:tcPr>
            <w:tcW w:w="3402" w:type="dxa"/>
          </w:tcPr>
          <w:p w14:paraId="634554B5" w14:textId="77777777" w:rsidR="00B87A0B" w:rsidRPr="00C64BFD" w:rsidRDefault="00B87A0B">
            <w:pPr>
              <w:keepNext/>
              <w:keepLines/>
              <w:rPr>
                <w:i/>
                <w:sz w:val="22"/>
              </w:rPr>
            </w:pPr>
            <w:r w:rsidRPr="00C64BFD">
              <w:rPr>
                <w:i/>
                <w:sz w:val="22"/>
              </w:rPr>
              <w:t>Meniskusschädigung durch alten Riss oder alte Verletzung</w:t>
            </w:r>
          </w:p>
        </w:tc>
        <w:tc>
          <w:tcPr>
            <w:tcW w:w="3686" w:type="dxa"/>
          </w:tcPr>
          <w:p w14:paraId="75CF8EF9" w14:textId="77777777" w:rsidR="00B87A0B" w:rsidRPr="00C64BFD" w:rsidRDefault="00B87A0B">
            <w:pPr>
              <w:rPr>
                <w:sz w:val="22"/>
              </w:rPr>
            </w:pPr>
            <w:r w:rsidRPr="00C64BFD">
              <w:rPr>
                <w:sz w:val="22"/>
              </w:rPr>
              <w:t>die Kategorie (Viersteller) mit allen darunter klassifizierten Kodes.</w:t>
            </w:r>
          </w:p>
          <w:p w14:paraId="36ACE3E3" w14:textId="77777777" w:rsidR="00B87A0B" w:rsidRPr="00C64BFD" w:rsidRDefault="00B87A0B">
            <w:pPr>
              <w:rPr>
                <w:sz w:val="22"/>
              </w:rPr>
            </w:pPr>
          </w:p>
        </w:tc>
      </w:tr>
      <w:tr w:rsidR="00B87A0B" w:rsidRPr="00C64BFD" w14:paraId="6BD99009" w14:textId="77777777" w:rsidTr="00B87A0B">
        <w:trPr>
          <w:gridAfter w:val="1"/>
          <w:wAfter w:w="160" w:type="dxa"/>
        </w:trPr>
        <w:tc>
          <w:tcPr>
            <w:tcW w:w="1913" w:type="dxa"/>
          </w:tcPr>
          <w:p w14:paraId="5ECFDE5A" w14:textId="77777777" w:rsidR="00B87A0B" w:rsidRPr="00C64BFD" w:rsidRDefault="00B87A0B">
            <w:pPr>
              <w:ind w:left="567"/>
              <w:rPr>
                <w:sz w:val="22"/>
              </w:rPr>
            </w:pPr>
            <w:r w:rsidRPr="00C64BFD">
              <w:rPr>
                <w:sz w:val="22"/>
              </w:rPr>
              <w:t>M23.2-</w:t>
            </w:r>
          </w:p>
          <w:p w14:paraId="6792012E" w14:textId="77777777" w:rsidR="00B87A0B" w:rsidRPr="00C64BFD" w:rsidRDefault="00B87A0B">
            <w:pPr>
              <w:ind w:left="567"/>
              <w:rPr>
                <w:sz w:val="22"/>
              </w:rPr>
            </w:pPr>
            <w:r w:rsidRPr="00C64BFD">
              <w:rPr>
                <w:sz w:val="22"/>
              </w:rPr>
              <w:t>[0-9]</w:t>
            </w:r>
          </w:p>
          <w:p w14:paraId="67441D6C" w14:textId="77777777" w:rsidR="00B87A0B" w:rsidRPr="00C64BFD" w:rsidRDefault="00B87A0B">
            <w:pPr>
              <w:ind w:left="567"/>
              <w:rPr>
                <w:sz w:val="22"/>
              </w:rPr>
            </w:pPr>
          </w:p>
        </w:tc>
        <w:tc>
          <w:tcPr>
            <w:tcW w:w="3402" w:type="dxa"/>
          </w:tcPr>
          <w:p w14:paraId="3B299EA9" w14:textId="77777777" w:rsidR="00B87A0B" w:rsidRPr="00C64BFD" w:rsidRDefault="00B87A0B">
            <w:pPr>
              <w:rPr>
                <w:i/>
                <w:sz w:val="22"/>
              </w:rPr>
            </w:pPr>
            <w:r w:rsidRPr="00C64BFD">
              <w:rPr>
                <w:i/>
                <w:sz w:val="22"/>
              </w:rPr>
              <w:t>Meniskusschädigung durch alten Riss oder alte Verletzung</w:t>
            </w:r>
          </w:p>
        </w:tc>
        <w:tc>
          <w:tcPr>
            <w:tcW w:w="3686" w:type="dxa"/>
          </w:tcPr>
          <w:p w14:paraId="46B89ED9" w14:textId="77777777" w:rsidR="00B87A0B" w:rsidRPr="00C64BFD" w:rsidRDefault="00B87A0B">
            <w:pPr>
              <w:rPr>
                <w:sz w:val="22"/>
              </w:rPr>
            </w:pPr>
            <w:r w:rsidRPr="00C64BFD">
              <w:rPr>
                <w:sz w:val="22"/>
              </w:rPr>
              <w:t xml:space="preserve">die 5. Stellen eines Vierstellers; </w:t>
            </w:r>
            <w:proofErr w:type="gramStart"/>
            <w:r w:rsidRPr="00C64BFD">
              <w:rPr>
                <w:sz w:val="22"/>
              </w:rPr>
              <w:t>Teilweise</w:t>
            </w:r>
            <w:proofErr w:type="gramEnd"/>
            <w:r w:rsidRPr="00C64BFD">
              <w:rPr>
                <w:sz w:val="22"/>
              </w:rPr>
              <w:t xml:space="preserve"> werden die 5. Stellen in Listen für mehrere Kodes zusammen</w:t>
            </w:r>
            <w:r w:rsidRPr="00C64BFD">
              <w:rPr>
                <w:sz w:val="22"/>
              </w:rPr>
              <w:softHyphen/>
              <w:t>gefasst. [0-9] weist in diesem Fall darauf hin, welche 5. Stellen sinnvoll zu kombi</w:t>
            </w:r>
            <w:r w:rsidRPr="00C64BFD">
              <w:rPr>
                <w:sz w:val="22"/>
              </w:rPr>
              <w:softHyphen/>
              <w:t>nieren sind.</w:t>
            </w:r>
          </w:p>
          <w:p w14:paraId="33B2C26D" w14:textId="77777777" w:rsidR="00B87A0B" w:rsidRPr="00C64BFD" w:rsidRDefault="00B87A0B">
            <w:pPr>
              <w:rPr>
                <w:sz w:val="22"/>
              </w:rPr>
            </w:pPr>
          </w:p>
        </w:tc>
      </w:tr>
      <w:tr w:rsidR="00B87A0B" w:rsidRPr="00C64BFD" w14:paraId="68B8E991" w14:textId="77777777" w:rsidTr="00B87A0B">
        <w:trPr>
          <w:gridAfter w:val="1"/>
          <w:wAfter w:w="160" w:type="dxa"/>
        </w:trPr>
        <w:tc>
          <w:tcPr>
            <w:tcW w:w="1913" w:type="dxa"/>
          </w:tcPr>
          <w:p w14:paraId="14778B34" w14:textId="77777777" w:rsidR="00B87A0B" w:rsidRPr="00C64BFD" w:rsidRDefault="00B87A0B">
            <w:pPr>
              <w:ind w:left="567"/>
              <w:rPr>
                <w:sz w:val="22"/>
              </w:rPr>
            </w:pPr>
            <w:r w:rsidRPr="00C64BFD">
              <w:rPr>
                <w:sz w:val="22"/>
              </w:rPr>
              <w:t>M23.2-</w:t>
            </w:r>
          </w:p>
          <w:p w14:paraId="49240CF4" w14:textId="77777777" w:rsidR="00B87A0B" w:rsidRPr="00C64BFD" w:rsidRDefault="00B87A0B">
            <w:pPr>
              <w:ind w:left="567"/>
              <w:rPr>
                <w:sz w:val="22"/>
              </w:rPr>
            </w:pPr>
            <w:r w:rsidRPr="00C64BFD">
              <w:rPr>
                <w:sz w:val="22"/>
              </w:rPr>
              <w:t>[1,2]</w:t>
            </w:r>
          </w:p>
          <w:p w14:paraId="0711B5ED" w14:textId="77777777" w:rsidR="00B87A0B" w:rsidRPr="00C64BFD" w:rsidRDefault="00B87A0B">
            <w:pPr>
              <w:ind w:left="567"/>
              <w:rPr>
                <w:sz w:val="22"/>
              </w:rPr>
            </w:pPr>
          </w:p>
        </w:tc>
        <w:tc>
          <w:tcPr>
            <w:tcW w:w="3402" w:type="dxa"/>
          </w:tcPr>
          <w:p w14:paraId="4D7CEAF0" w14:textId="77777777" w:rsidR="00B87A0B" w:rsidRPr="00C64BFD" w:rsidRDefault="00B87A0B">
            <w:pPr>
              <w:rPr>
                <w:i/>
                <w:sz w:val="22"/>
              </w:rPr>
            </w:pPr>
            <w:r w:rsidRPr="00C64BFD">
              <w:rPr>
                <w:i/>
                <w:sz w:val="22"/>
              </w:rPr>
              <w:t>Meniskusschädigung durch alten Riss oder alte Verletzung</w:t>
            </w:r>
          </w:p>
        </w:tc>
        <w:tc>
          <w:tcPr>
            <w:tcW w:w="3686" w:type="dxa"/>
          </w:tcPr>
          <w:p w14:paraId="4C4DC89C" w14:textId="77777777" w:rsidR="00B87A0B" w:rsidRPr="00C64BFD" w:rsidRDefault="00B87A0B">
            <w:pPr>
              <w:rPr>
                <w:sz w:val="22"/>
              </w:rPr>
            </w:pPr>
            <w:r w:rsidRPr="00C64BFD">
              <w:rPr>
                <w:sz w:val="22"/>
              </w:rPr>
              <w:t>zwei ausgewählte Fünfsteller (5. Stelle „1“ und 5. Stelle „2“), die in Kombination mit dem angegeben Viersteller plausibel sind.</w:t>
            </w:r>
          </w:p>
          <w:p w14:paraId="5F15F731" w14:textId="77777777" w:rsidR="00B87A0B" w:rsidRPr="00C64BFD" w:rsidRDefault="00B87A0B"/>
        </w:tc>
      </w:tr>
    </w:tbl>
    <w:p w14:paraId="18E5468E" w14:textId="77777777" w:rsidR="00430C1B" w:rsidRPr="00C64BFD" w:rsidRDefault="00430C1B">
      <w:pPr>
        <w:ind w:left="567"/>
        <w:jc w:val="both"/>
        <w:rPr>
          <w:b/>
          <w:sz w:val="26"/>
        </w:rPr>
      </w:pPr>
    </w:p>
    <w:p w14:paraId="2ED07820" w14:textId="77777777" w:rsidR="00430C1B" w:rsidRPr="00C64BFD" w:rsidRDefault="006B5EB2" w:rsidP="00995ACF">
      <w:pPr>
        <w:numPr>
          <w:ilvl w:val="0"/>
          <w:numId w:val="42"/>
        </w:numPr>
        <w:jc w:val="both"/>
        <w:rPr>
          <w:b/>
          <w:sz w:val="26"/>
        </w:rPr>
      </w:pPr>
      <w:r>
        <w:rPr>
          <w:b/>
          <w:sz w:val="26"/>
        </w:rPr>
        <w:br w:type="page"/>
      </w:r>
      <w:r w:rsidR="00430C1B" w:rsidRPr="00C64BFD">
        <w:rPr>
          <w:b/>
          <w:sz w:val="26"/>
        </w:rPr>
        <w:lastRenderedPageBreak/>
        <w:t>OPS</w:t>
      </w:r>
    </w:p>
    <w:p w14:paraId="0E9D227E" w14:textId="77777777" w:rsidR="00430C1B" w:rsidRPr="00C64BFD" w:rsidRDefault="00430C1B">
      <w:pPr>
        <w:ind w:left="567"/>
      </w:pPr>
    </w:p>
    <w:tbl>
      <w:tblPr>
        <w:tblW w:w="9072" w:type="dxa"/>
        <w:tblInd w:w="68" w:type="dxa"/>
        <w:tblLayout w:type="fixed"/>
        <w:tblCellMar>
          <w:left w:w="70" w:type="dxa"/>
          <w:right w:w="70" w:type="dxa"/>
        </w:tblCellMar>
        <w:tblLook w:val="0000" w:firstRow="0" w:lastRow="0" w:firstColumn="0" w:lastColumn="0" w:noHBand="0" w:noVBand="0"/>
      </w:tblPr>
      <w:tblGrid>
        <w:gridCol w:w="2020"/>
        <w:gridCol w:w="3065"/>
        <w:gridCol w:w="3987"/>
      </w:tblGrid>
      <w:tr w:rsidR="00430C1B" w:rsidRPr="00C64BFD" w14:paraId="0C25355C" w14:textId="77777777" w:rsidTr="002860A5">
        <w:tc>
          <w:tcPr>
            <w:tcW w:w="2059" w:type="dxa"/>
          </w:tcPr>
          <w:p w14:paraId="3D40FE76" w14:textId="77777777" w:rsidR="00430C1B" w:rsidRPr="00C64BFD" w:rsidRDefault="00430C1B">
            <w:pPr>
              <w:ind w:left="567"/>
              <w:rPr>
                <w:b/>
                <w:sz w:val="22"/>
              </w:rPr>
            </w:pPr>
            <w:r w:rsidRPr="00C64BFD">
              <w:rPr>
                <w:b/>
                <w:sz w:val="22"/>
              </w:rPr>
              <w:t>Beispiel</w:t>
            </w:r>
            <w:r w:rsidRPr="00C64BFD">
              <w:rPr>
                <w:b/>
                <w:sz w:val="22"/>
              </w:rPr>
              <w:softHyphen/>
              <w:t>kode</w:t>
            </w:r>
          </w:p>
        </w:tc>
        <w:tc>
          <w:tcPr>
            <w:tcW w:w="3125" w:type="dxa"/>
          </w:tcPr>
          <w:p w14:paraId="016EC1AC" w14:textId="77777777" w:rsidR="00430C1B" w:rsidRPr="00C64BFD" w:rsidRDefault="00430C1B">
            <w:pPr>
              <w:rPr>
                <w:b/>
                <w:sz w:val="22"/>
              </w:rPr>
            </w:pPr>
            <w:r w:rsidRPr="00C64BFD">
              <w:rPr>
                <w:b/>
                <w:sz w:val="22"/>
              </w:rPr>
              <w:t>Text (</w:t>
            </w:r>
            <w:r w:rsidRPr="00C64BFD">
              <w:rPr>
                <w:b/>
                <w:i/>
                <w:sz w:val="22"/>
              </w:rPr>
              <w:t>kursiv</w:t>
            </w:r>
            <w:r w:rsidRPr="00C64BFD">
              <w:rPr>
                <w:b/>
                <w:sz w:val="22"/>
              </w:rPr>
              <w:t>)</w:t>
            </w:r>
          </w:p>
        </w:tc>
        <w:tc>
          <w:tcPr>
            <w:tcW w:w="4066" w:type="dxa"/>
          </w:tcPr>
          <w:p w14:paraId="11089DEE" w14:textId="77777777" w:rsidR="00430C1B" w:rsidRPr="00C64BFD" w:rsidRDefault="00430C1B">
            <w:pPr>
              <w:ind w:left="72"/>
              <w:rPr>
                <w:b/>
                <w:sz w:val="22"/>
              </w:rPr>
            </w:pPr>
            <w:r w:rsidRPr="00C64BFD">
              <w:rPr>
                <w:b/>
                <w:sz w:val="22"/>
              </w:rPr>
              <w:t>Die Kodierregel bezieht sich auf:</w:t>
            </w:r>
          </w:p>
          <w:p w14:paraId="129F8104" w14:textId="77777777" w:rsidR="00430C1B" w:rsidRPr="00C64BFD" w:rsidRDefault="00430C1B">
            <w:pPr>
              <w:ind w:left="72"/>
              <w:rPr>
                <w:b/>
                <w:sz w:val="22"/>
              </w:rPr>
            </w:pPr>
          </w:p>
        </w:tc>
      </w:tr>
      <w:tr w:rsidR="00430C1B" w:rsidRPr="00C64BFD" w14:paraId="757196E0" w14:textId="77777777" w:rsidTr="002860A5">
        <w:tc>
          <w:tcPr>
            <w:tcW w:w="2059" w:type="dxa"/>
          </w:tcPr>
          <w:p w14:paraId="0A7CBD6A" w14:textId="77777777" w:rsidR="00430C1B" w:rsidRPr="00C64BFD" w:rsidRDefault="00430C1B">
            <w:pPr>
              <w:ind w:left="567"/>
              <w:rPr>
                <w:sz w:val="22"/>
              </w:rPr>
            </w:pPr>
            <w:r w:rsidRPr="00C64BFD">
              <w:rPr>
                <w:sz w:val="22"/>
              </w:rPr>
              <w:t>5</w:t>
            </w:r>
            <w:r w:rsidRPr="00C64BFD">
              <w:rPr>
                <w:sz w:val="22"/>
              </w:rPr>
              <w:noBreakHyphen/>
              <w:t>42</w:t>
            </w:r>
          </w:p>
        </w:tc>
        <w:tc>
          <w:tcPr>
            <w:tcW w:w="3125" w:type="dxa"/>
          </w:tcPr>
          <w:p w14:paraId="6E7B4311" w14:textId="77777777" w:rsidR="00430C1B" w:rsidRPr="00C64BFD" w:rsidRDefault="00430C1B">
            <w:r w:rsidRPr="00C64BFD">
              <w:rPr>
                <w:i/>
                <w:sz w:val="22"/>
              </w:rPr>
              <w:t>Operationen am Ösophagus</w:t>
            </w:r>
          </w:p>
        </w:tc>
        <w:tc>
          <w:tcPr>
            <w:tcW w:w="4066" w:type="dxa"/>
            <w:vAlign w:val="center"/>
          </w:tcPr>
          <w:p w14:paraId="09C8C42D" w14:textId="77777777" w:rsidR="00430C1B" w:rsidRPr="00C64BFD" w:rsidRDefault="00430C1B">
            <w:pPr>
              <w:ind w:left="72"/>
              <w:rPr>
                <w:sz w:val="22"/>
              </w:rPr>
            </w:pPr>
            <w:r w:rsidRPr="00C64BFD">
              <w:rPr>
                <w:sz w:val="22"/>
              </w:rPr>
              <w:t>den Dreisteller und mit allen darunter klassifizierten endständigen Kodes</w:t>
            </w:r>
          </w:p>
          <w:p w14:paraId="761A97E2" w14:textId="77777777" w:rsidR="00430C1B" w:rsidRPr="00C64BFD" w:rsidRDefault="00430C1B">
            <w:pPr>
              <w:ind w:left="72"/>
              <w:rPr>
                <w:sz w:val="22"/>
              </w:rPr>
            </w:pPr>
            <w:r w:rsidRPr="00C64BFD">
              <w:rPr>
                <w:sz w:val="22"/>
              </w:rPr>
              <w:t>(hier die Viersteller 5-420 bis 5-429 mit allen 5. und 6. Stellen).</w:t>
            </w:r>
          </w:p>
          <w:p w14:paraId="7541B960" w14:textId="77777777" w:rsidR="00430C1B" w:rsidRPr="00C64BFD" w:rsidRDefault="00430C1B">
            <w:pPr>
              <w:ind w:left="72"/>
              <w:rPr>
                <w:sz w:val="22"/>
              </w:rPr>
            </w:pPr>
          </w:p>
        </w:tc>
      </w:tr>
      <w:tr w:rsidR="00430C1B" w:rsidRPr="00C64BFD" w14:paraId="78556896" w14:textId="77777777" w:rsidTr="002860A5">
        <w:tc>
          <w:tcPr>
            <w:tcW w:w="2059" w:type="dxa"/>
          </w:tcPr>
          <w:p w14:paraId="21B60B15" w14:textId="77777777" w:rsidR="00430C1B" w:rsidRPr="00C64BFD" w:rsidRDefault="00430C1B">
            <w:pPr>
              <w:ind w:left="567"/>
              <w:rPr>
                <w:sz w:val="22"/>
              </w:rPr>
            </w:pPr>
            <w:r w:rsidRPr="00C64BFD">
              <w:rPr>
                <w:sz w:val="22"/>
              </w:rPr>
              <w:t>5</w:t>
            </w:r>
            <w:r w:rsidRPr="00C64BFD">
              <w:rPr>
                <w:sz w:val="22"/>
              </w:rPr>
              <w:noBreakHyphen/>
              <w:t>420</w:t>
            </w:r>
          </w:p>
        </w:tc>
        <w:tc>
          <w:tcPr>
            <w:tcW w:w="3125" w:type="dxa"/>
          </w:tcPr>
          <w:p w14:paraId="5FD3FA45" w14:textId="77777777" w:rsidR="00430C1B" w:rsidRPr="00C64BFD" w:rsidRDefault="00430C1B">
            <w:pPr>
              <w:rPr>
                <w:i/>
                <w:sz w:val="22"/>
              </w:rPr>
            </w:pPr>
            <w:r w:rsidRPr="00C64BFD">
              <w:rPr>
                <w:i/>
                <w:sz w:val="22"/>
              </w:rPr>
              <w:t>Inzision des Ösophagus</w:t>
            </w:r>
          </w:p>
        </w:tc>
        <w:tc>
          <w:tcPr>
            <w:tcW w:w="4066" w:type="dxa"/>
            <w:vAlign w:val="center"/>
          </w:tcPr>
          <w:p w14:paraId="62351A82" w14:textId="77777777" w:rsidR="00430C1B" w:rsidRPr="00C64BFD" w:rsidRDefault="00430C1B">
            <w:pPr>
              <w:ind w:left="72"/>
              <w:rPr>
                <w:sz w:val="22"/>
              </w:rPr>
            </w:pPr>
            <w:r w:rsidRPr="00C64BFD">
              <w:rPr>
                <w:sz w:val="22"/>
              </w:rPr>
              <w:t>den Viersteller und alle darunter klassifizierten endständigen Kodes mit 5. und 6. Stellen.</w:t>
            </w:r>
          </w:p>
          <w:p w14:paraId="2A46C738" w14:textId="77777777" w:rsidR="00430C1B" w:rsidRPr="00C64BFD" w:rsidRDefault="00430C1B">
            <w:pPr>
              <w:ind w:left="72"/>
              <w:rPr>
                <w:sz w:val="22"/>
              </w:rPr>
            </w:pPr>
          </w:p>
        </w:tc>
      </w:tr>
      <w:tr w:rsidR="00430C1B" w:rsidRPr="00C64BFD" w14:paraId="2E0B834F" w14:textId="77777777" w:rsidTr="002860A5">
        <w:tc>
          <w:tcPr>
            <w:tcW w:w="2059" w:type="dxa"/>
          </w:tcPr>
          <w:p w14:paraId="7F9A3A00" w14:textId="77777777" w:rsidR="00430C1B" w:rsidRPr="00C64BFD" w:rsidRDefault="00430C1B">
            <w:pPr>
              <w:ind w:left="567"/>
              <w:rPr>
                <w:sz w:val="22"/>
              </w:rPr>
            </w:pPr>
            <w:r w:rsidRPr="00C64BFD">
              <w:rPr>
                <w:sz w:val="22"/>
              </w:rPr>
              <w:t>5</w:t>
            </w:r>
            <w:r w:rsidRPr="00C64BFD">
              <w:rPr>
                <w:sz w:val="22"/>
              </w:rPr>
              <w:noBreakHyphen/>
              <w:t>420.0</w:t>
            </w:r>
          </w:p>
        </w:tc>
        <w:tc>
          <w:tcPr>
            <w:tcW w:w="3125" w:type="dxa"/>
          </w:tcPr>
          <w:p w14:paraId="5AB00769" w14:textId="77777777" w:rsidR="00430C1B" w:rsidRPr="00C64BFD" w:rsidRDefault="00430C1B">
            <w:pPr>
              <w:rPr>
                <w:i/>
                <w:sz w:val="22"/>
              </w:rPr>
            </w:pPr>
            <w:r w:rsidRPr="00C64BFD">
              <w:rPr>
                <w:i/>
                <w:sz w:val="22"/>
              </w:rPr>
              <w:t>Ösophagomyotomie</w:t>
            </w:r>
          </w:p>
        </w:tc>
        <w:tc>
          <w:tcPr>
            <w:tcW w:w="4066" w:type="dxa"/>
            <w:vAlign w:val="center"/>
          </w:tcPr>
          <w:p w14:paraId="2E193943" w14:textId="77777777" w:rsidR="00430C1B" w:rsidRPr="00C64BFD" w:rsidRDefault="00430C1B">
            <w:pPr>
              <w:ind w:left="72"/>
              <w:rPr>
                <w:sz w:val="22"/>
              </w:rPr>
            </w:pPr>
            <w:r w:rsidRPr="00C64BFD">
              <w:rPr>
                <w:sz w:val="22"/>
              </w:rPr>
              <w:t>den Fünfsteller und alle darunter klassifizierten endständigen Kodes.</w:t>
            </w:r>
          </w:p>
          <w:p w14:paraId="18B68B52" w14:textId="77777777" w:rsidR="00430C1B" w:rsidRPr="00C64BFD" w:rsidRDefault="00430C1B">
            <w:pPr>
              <w:ind w:left="72"/>
              <w:rPr>
                <w:sz w:val="22"/>
              </w:rPr>
            </w:pPr>
          </w:p>
        </w:tc>
      </w:tr>
      <w:tr w:rsidR="00430C1B" w:rsidRPr="00C64BFD" w14:paraId="7303848F" w14:textId="77777777" w:rsidTr="002860A5">
        <w:tc>
          <w:tcPr>
            <w:tcW w:w="2059" w:type="dxa"/>
          </w:tcPr>
          <w:p w14:paraId="0AB94239" w14:textId="77777777" w:rsidR="00430C1B" w:rsidRPr="00C64BFD" w:rsidRDefault="00430C1B">
            <w:pPr>
              <w:ind w:left="567"/>
              <w:rPr>
                <w:sz w:val="22"/>
              </w:rPr>
            </w:pPr>
            <w:r w:rsidRPr="00C64BFD">
              <w:rPr>
                <w:sz w:val="22"/>
              </w:rPr>
              <w:t>5</w:t>
            </w:r>
            <w:r w:rsidRPr="00C64BFD">
              <w:rPr>
                <w:sz w:val="22"/>
              </w:rPr>
              <w:noBreakHyphen/>
              <w:t>420.00</w:t>
            </w:r>
          </w:p>
        </w:tc>
        <w:tc>
          <w:tcPr>
            <w:tcW w:w="3125" w:type="dxa"/>
          </w:tcPr>
          <w:p w14:paraId="002E33FE" w14:textId="77777777" w:rsidR="00430C1B" w:rsidRPr="00C64BFD" w:rsidRDefault="00430C1B">
            <w:pPr>
              <w:rPr>
                <w:i/>
                <w:sz w:val="22"/>
              </w:rPr>
            </w:pPr>
            <w:r w:rsidRPr="00C64BFD">
              <w:rPr>
                <w:i/>
                <w:sz w:val="22"/>
              </w:rPr>
              <w:t>Ösophagomyotomie, offen chirurgisch abdominal</w:t>
            </w:r>
          </w:p>
        </w:tc>
        <w:tc>
          <w:tcPr>
            <w:tcW w:w="4066" w:type="dxa"/>
          </w:tcPr>
          <w:p w14:paraId="078D3BFE" w14:textId="77777777" w:rsidR="00430C1B" w:rsidRPr="00C64BFD" w:rsidRDefault="00430C1B">
            <w:pPr>
              <w:ind w:left="72"/>
              <w:rPr>
                <w:sz w:val="22"/>
              </w:rPr>
            </w:pPr>
            <w:r w:rsidRPr="00C64BFD">
              <w:rPr>
                <w:sz w:val="22"/>
              </w:rPr>
              <w:t>genau diesen Kode (endständiger Kode).</w:t>
            </w:r>
          </w:p>
          <w:p w14:paraId="504332E6" w14:textId="77777777" w:rsidR="00430C1B" w:rsidRPr="00C64BFD" w:rsidRDefault="00430C1B">
            <w:pPr>
              <w:ind w:left="72"/>
              <w:rPr>
                <w:sz w:val="22"/>
              </w:rPr>
            </w:pPr>
          </w:p>
          <w:p w14:paraId="3D048F8A" w14:textId="77777777" w:rsidR="00430C1B" w:rsidRPr="00C64BFD" w:rsidRDefault="00430C1B">
            <w:pPr>
              <w:ind w:left="72"/>
              <w:rPr>
                <w:sz w:val="22"/>
              </w:rPr>
            </w:pPr>
          </w:p>
        </w:tc>
      </w:tr>
      <w:tr w:rsidR="00430C1B" w:rsidRPr="00C64BFD" w14:paraId="4D3E6625" w14:textId="77777777" w:rsidTr="002860A5">
        <w:tc>
          <w:tcPr>
            <w:tcW w:w="2059" w:type="dxa"/>
          </w:tcPr>
          <w:p w14:paraId="69016393" w14:textId="77777777" w:rsidR="00430C1B" w:rsidRPr="00C64BFD" w:rsidRDefault="00430C1B">
            <w:pPr>
              <w:ind w:left="567"/>
              <w:rPr>
                <w:sz w:val="22"/>
              </w:rPr>
            </w:pPr>
            <w:r w:rsidRPr="00C64BFD">
              <w:rPr>
                <w:sz w:val="22"/>
              </w:rPr>
              <w:t>5</w:t>
            </w:r>
            <w:r w:rsidRPr="00C64BFD">
              <w:rPr>
                <w:sz w:val="22"/>
              </w:rPr>
              <w:noBreakHyphen/>
              <w:t>420.0, .1, .2</w:t>
            </w:r>
          </w:p>
        </w:tc>
        <w:tc>
          <w:tcPr>
            <w:tcW w:w="3125" w:type="dxa"/>
          </w:tcPr>
          <w:p w14:paraId="7555E188" w14:textId="77777777" w:rsidR="00430C1B" w:rsidRPr="00C64BFD" w:rsidRDefault="00430C1B">
            <w:pPr>
              <w:rPr>
                <w:i/>
                <w:sz w:val="22"/>
              </w:rPr>
            </w:pPr>
            <w:r w:rsidRPr="00C64BFD">
              <w:rPr>
                <w:i/>
                <w:sz w:val="22"/>
              </w:rPr>
              <w:t>Inzision des Ösophagus</w:t>
            </w:r>
          </w:p>
        </w:tc>
        <w:tc>
          <w:tcPr>
            <w:tcW w:w="4066" w:type="dxa"/>
            <w:vAlign w:val="center"/>
          </w:tcPr>
          <w:p w14:paraId="7ABA0428" w14:textId="77777777" w:rsidR="00430C1B" w:rsidRPr="00C64BFD" w:rsidRDefault="00430C1B">
            <w:pPr>
              <w:ind w:left="72"/>
              <w:rPr>
                <w:sz w:val="22"/>
              </w:rPr>
            </w:pPr>
            <w:r w:rsidRPr="00C64BFD">
              <w:rPr>
                <w:sz w:val="22"/>
              </w:rPr>
              <w:t xml:space="preserve">drei bestimmte unter dem Viersteller </w:t>
            </w:r>
            <w:r w:rsidRPr="00C64BFD">
              <w:rPr>
                <w:sz w:val="22"/>
              </w:rPr>
              <w:br/>
              <w:t>(hier 5</w:t>
            </w:r>
            <w:r w:rsidRPr="00C64BFD">
              <w:rPr>
                <w:sz w:val="22"/>
              </w:rPr>
              <w:noBreakHyphen/>
              <w:t>420) klassifizierte Fünfsteller und Sechssteller.</w:t>
            </w:r>
          </w:p>
        </w:tc>
      </w:tr>
    </w:tbl>
    <w:p w14:paraId="6DE17DC5" w14:textId="77777777" w:rsidR="00430C1B" w:rsidRPr="00C64BFD" w:rsidRDefault="00430C1B">
      <w:pPr>
        <w:pStyle w:val="Textkrper"/>
      </w:pPr>
    </w:p>
    <w:p w14:paraId="66A006C1" w14:textId="6C7002C1" w:rsidR="008762FD" w:rsidRPr="00854681" w:rsidRDefault="008762FD" w:rsidP="008762FD">
      <w:pPr>
        <w:keepNext/>
        <w:keepLines/>
        <w:numPr>
          <w:ilvl w:val="0"/>
          <w:numId w:val="41"/>
        </w:numPr>
        <w:tabs>
          <w:tab w:val="left" w:pos="567"/>
        </w:tabs>
        <w:spacing w:before="360" w:after="60"/>
        <w:ind w:hanging="540"/>
        <w:outlineLvl w:val="1"/>
        <w:rPr>
          <w:rFonts w:ascii="Arial" w:hAnsi="Arial" w:cs="Arial"/>
          <w:b/>
          <w:bCs/>
          <w:noProof/>
          <w:sz w:val="28"/>
          <w:szCs w:val="20"/>
        </w:rPr>
      </w:pPr>
      <w:bookmarkStart w:id="34" w:name="_Toc207394330"/>
      <w:r w:rsidRPr="00854681">
        <w:rPr>
          <w:rFonts w:ascii="Arial" w:hAnsi="Arial" w:cs="Arial"/>
          <w:b/>
          <w:bCs/>
          <w:noProof/>
          <w:sz w:val="28"/>
          <w:szCs w:val="20"/>
        </w:rPr>
        <w:t>Fallbeispiele</w:t>
      </w:r>
      <w:bookmarkEnd w:id="34"/>
    </w:p>
    <w:p w14:paraId="472E213F" w14:textId="77777777" w:rsidR="00430C1B" w:rsidRPr="00C64BFD" w:rsidRDefault="00430C1B">
      <w:pPr>
        <w:spacing w:before="120"/>
        <w:ind w:left="567"/>
        <w:jc w:val="both"/>
        <w:rPr>
          <w:sz w:val="22"/>
        </w:rPr>
      </w:pPr>
      <w:r w:rsidRPr="00C64BFD">
        <w:rPr>
          <w:sz w:val="22"/>
        </w:rPr>
        <w:t>Die Deutschen Kodierrichtlinien enthalten Kodieranweisungen und passende Fallbeispiele, die zu ihrer Veranschaulichung dienen. In den Beispielen folgen der Beschreibung eines klinischen Falles die zu verwendenden Schlüsselnummern und die dazu gehörigen, kursiv gedruckten Texte der entsprechenden Klassifikation (ICD</w:t>
      </w:r>
      <w:r w:rsidRPr="00C64BFD">
        <w:rPr>
          <w:sz w:val="22"/>
        </w:rPr>
        <w:noBreakHyphen/>
        <w:t>10</w:t>
      </w:r>
      <w:r w:rsidRPr="00C64BFD">
        <w:rPr>
          <w:sz w:val="22"/>
        </w:rPr>
        <w:noBreakHyphen/>
        <w:t>GM bzw. OPS).</w:t>
      </w:r>
    </w:p>
    <w:p w14:paraId="4FBE5836" w14:textId="77777777" w:rsidR="00430C1B" w:rsidRPr="00C64BFD" w:rsidRDefault="00430C1B">
      <w:pPr>
        <w:spacing w:before="120"/>
        <w:ind w:left="567"/>
        <w:jc w:val="both"/>
        <w:rPr>
          <w:sz w:val="22"/>
        </w:rPr>
      </w:pPr>
      <w:r w:rsidRPr="00C64BFD">
        <w:rPr>
          <w:sz w:val="22"/>
        </w:rPr>
        <w:t>Während die ICD-Texte in der Regel originalgetreu aus der Klassifikation übernommen wurden, wurden die Texte für die OPS-Kodes teil</w:t>
      </w:r>
      <w:r w:rsidRPr="00C64BFD">
        <w:rPr>
          <w:sz w:val="22"/>
        </w:rPr>
        <w:softHyphen/>
        <w:t>weise geglättet, um redundante Informationen zu vermeiden und um dadurch sehr lange und unübersichtliche Texte zu kürzen. Sinngemäß enthalten diese jedoch in jedem Falle die volle Information des jeweiligen OPS-Kodes.</w:t>
      </w:r>
    </w:p>
    <w:p w14:paraId="544ADFCA" w14:textId="77777777" w:rsidR="00430C1B" w:rsidRPr="00C64BFD" w:rsidRDefault="00430C1B">
      <w:pPr>
        <w:spacing w:before="120"/>
        <w:ind w:left="567"/>
        <w:jc w:val="both"/>
        <w:rPr>
          <w:sz w:val="22"/>
        </w:rPr>
      </w:pPr>
      <w:r w:rsidRPr="00C64BFD">
        <w:rPr>
          <w:sz w:val="22"/>
        </w:rPr>
        <w:t>Viele Beispiele bilden die vollständige Kodierung eines stationären Falles mit sämtlichen anzu</w:t>
      </w:r>
      <w:r w:rsidRPr="00C64BFD">
        <w:rPr>
          <w:sz w:val="22"/>
        </w:rPr>
        <w:softHyphen/>
        <w:t>gebenden Diagnosen- und Prozedurenkodes ab.</w:t>
      </w:r>
    </w:p>
    <w:p w14:paraId="57782FDC" w14:textId="77777777" w:rsidR="00430C1B" w:rsidRPr="00C64BFD" w:rsidRDefault="00430C1B">
      <w:pPr>
        <w:spacing w:before="120" w:after="120"/>
        <w:ind w:left="567"/>
        <w:jc w:val="both"/>
        <w:rPr>
          <w:sz w:val="22"/>
        </w:rPr>
      </w:pPr>
      <w:r w:rsidRPr="00C64BFD">
        <w:rPr>
          <w:sz w:val="22"/>
        </w:rPr>
        <w:t>In anderen Fällen sind nur die Kodes aufgeführt, die im Zusammenhang mit der jeweiligen Kodierrichtlinie stehen; so können z.B. die Diagnosekodes in Beispielen fehlen, die die Kodierung bestimmter Prozeduren veranschaulichen, oder die Prozeduren fehlen in Beispielen, die die Zuweisung von Diagnosekodes demonstrieren.</w:t>
      </w:r>
    </w:p>
    <w:p w14:paraId="38D0DED8" w14:textId="77777777" w:rsidR="00430C1B" w:rsidRPr="00C64BFD" w:rsidRDefault="00430C1B">
      <w:pPr>
        <w:pStyle w:val="Textkrper"/>
        <w:keepNext/>
        <w:keepLines/>
        <w:spacing w:after="240"/>
      </w:pPr>
      <w:r w:rsidRPr="00C64BFD">
        <w:t>In den Beispielen, in denen ICD-Kodes für „nicht näher bezeichnete“ Diagnosen verwendet wurden, sind die im Beispieltext angegebenen Diagnosen nach den Regeln der ICD</w:t>
      </w:r>
      <w:r w:rsidRPr="00C64BFD">
        <w:noBreakHyphen/>
        <w:t>10</w:t>
      </w:r>
      <w:r w:rsidRPr="00C64BFD">
        <w:noBreakHyphen/>
        <w:t>GM korrekt verschlüsselt.</w:t>
      </w:r>
    </w:p>
    <w:p w14:paraId="4001C8BB" w14:textId="158D2A58" w:rsidR="00430C1B" w:rsidRPr="00C64BFD" w:rsidRDefault="00430C1B" w:rsidP="00E21851">
      <w:pPr>
        <w:pStyle w:val="Textkrper"/>
        <w:keepNext/>
        <w:keepLines/>
        <w:pBdr>
          <w:right w:val="single" w:sz="12" w:space="4" w:color="auto"/>
        </w:pBdr>
        <w:spacing w:before="240" w:after="0"/>
      </w:pPr>
      <w:r w:rsidRPr="00C64BFD">
        <w:t xml:space="preserve">Bei den Diagnosenangaben wurde mit Ausnahme von Beispiel 2 in DKR D011 </w:t>
      </w:r>
      <w:r w:rsidRPr="00C64BFD">
        <w:rPr>
          <w:i/>
          <w:iCs/>
        </w:rPr>
        <w:t>Doppelkodierung</w:t>
      </w:r>
      <w:r w:rsidRPr="00C64BFD">
        <w:t xml:space="preserve"> (Seite </w:t>
      </w:r>
      <w:r w:rsidRPr="00C64BFD">
        <w:fldChar w:fldCharType="begin"/>
      </w:r>
      <w:r w:rsidRPr="00C64BFD">
        <w:instrText xml:space="preserve"> PAGEREF  ID_D011 \h  \* MERGEFORMAT </w:instrText>
      </w:r>
      <w:r w:rsidRPr="00C64BFD">
        <w:fldChar w:fldCharType="separate"/>
      </w:r>
      <w:r w:rsidR="00140DDC">
        <w:rPr>
          <w:noProof/>
        </w:rPr>
        <w:t>26</w:t>
      </w:r>
      <w:r w:rsidRPr="00C64BFD">
        <w:fldChar w:fldCharType="end"/>
      </w:r>
      <w:r w:rsidRPr="00C64BFD">
        <w:t xml:space="preserve">) und bei den Prozedurenangaben mit Ausnahme von Beispiel </w:t>
      </w:r>
      <w:r w:rsidR="00DF658C">
        <w:t>4</w:t>
      </w:r>
      <w:r w:rsidRPr="00C64BFD">
        <w:t xml:space="preserve"> in DKR P005 </w:t>
      </w:r>
      <w:r w:rsidRPr="00C64BFD">
        <w:rPr>
          <w:i/>
        </w:rPr>
        <w:t>Multiple</w:t>
      </w:r>
      <w:r w:rsidR="00D471F0">
        <w:rPr>
          <w:i/>
        </w:rPr>
        <w:t xml:space="preserve"> Prozeduren/Prozeduren, unterschieden auf der Basis von Größe, Zeit oder Anzahl</w:t>
      </w:r>
      <w:r w:rsidRPr="00C64BFD">
        <w:rPr>
          <w:i/>
        </w:rPr>
        <w:t>/Bilaterale Prozeduren</w:t>
      </w:r>
      <w:r w:rsidRPr="00C64BFD">
        <w:t xml:space="preserve"> (Seite </w:t>
      </w:r>
      <w:r w:rsidRPr="00C64BFD">
        <w:fldChar w:fldCharType="begin"/>
      </w:r>
      <w:r w:rsidRPr="00C64BFD">
        <w:instrText xml:space="preserve"> PAGEREF  ID_P005 \h  \* MERGEFORMAT </w:instrText>
      </w:r>
      <w:r w:rsidRPr="00C64BFD">
        <w:fldChar w:fldCharType="separate"/>
      </w:r>
      <w:r w:rsidR="00140DDC">
        <w:rPr>
          <w:noProof/>
        </w:rPr>
        <w:t>56</w:t>
      </w:r>
      <w:r w:rsidRPr="00C64BFD">
        <w:fldChar w:fldCharType="end"/>
      </w:r>
      <w:r w:rsidRPr="00C64BFD">
        <w:t xml:space="preserve">) und Beispiel 1 und 2 in DKR D011 </w:t>
      </w:r>
      <w:r w:rsidRPr="00C64BFD">
        <w:rPr>
          <w:i/>
        </w:rPr>
        <w:t>Doppelkodierung</w:t>
      </w:r>
      <w:r w:rsidRPr="00C64BFD">
        <w:t xml:space="preserve"> auf die Angabe der Seitenlokalisationen verzichtet und die ICD</w:t>
      </w:r>
      <w:r w:rsidRPr="00C64BFD">
        <w:noBreakHyphen/>
        <w:t xml:space="preserve">Kodes bzw. OPS-Kodes ohne die Zusatzkennzeichen </w:t>
      </w:r>
      <w:r w:rsidR="008762FD">
        <w:t>für die Seitenlokalisation</w:t>
      </w:r>
      <w:r w:rsidRPr="00C64BFD">
        <w:t xml:space="preserve"> angegeben. </w:t>
      </w:r>
    </w:p>
    <w:p w14:paraId="1F7E739F" w14:textId="47C418EB" w:rsidR="00430C1B" w:rsidRPr="00C64BFD" w:rsidRDefault="00430C1B">
      <w:pPr>
        <w:spacing w:before="240"/>
        <w:ind w:left="567"/>
        <w:jc w:val="both"/>
        <w:rPr>
          <w:sz w:val="22"/>
        </w:rPr>
      </w:pPr>
      <w:r w:rsidRPr="00C64BFD">
        <w:rPr>
          <w:sz w:val="22"/>
        </w:rPr>
        <w:t xml:space="preserve">Die Darstellung der Beispiele für Mehrfachkodierung entspricht den Regeln der DKR D012 </w:t>
      </w:r>
      <w:r w:rsidRPr="00C64BFD">
        <w:rPr>
          <w:i/>
          <w:iCs/>
          <w:sz w:val="22"/>
        </w:rPr>
        <w:t>Mehrfachkodierun</w:t>
      </w:r>
      <w:r w:rsidRPr="00C64BFD">
        <w:rPr>
          <w:sz w:val="22"/>
        </w:rPr>
        <w:t xml:space="preserve">g (Seite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140DDC">
        <w:rPr>
          <w:noProof/>
          <w:sz w:val="22"/>
        </w:rPr>
        <w:t>27</w:t>
      </w:r>
      <w:r w:rsidRPr="00C64BFD">
        <w:rPr>
          <w:sz w:val="22"/>
        </w:rPr>
        <w:fldChar w:fldCharType="end"/>
      </w:r>
      <w:r w:rsidRPr="00C64BFD">
        <w:rPr>
          <w:sz w:val="22"/>
        </w:rPr>
        <w:t xml:space="preserve">), d.h. zum Beispiel, dass primäre Kodes des Kreuz-Stern-Systems </w:t>
      </w:r>
      <w:r w:rsidRPr="00C64BFD">
        <w:rPr>
          <w:sz w:val="22"/>
        </w:rPr>
        <w:lastRenderedPageBreak/>
        <w:t>immer mit einem Kreuz, sekundäre Kodes des Kreuz-Stern-Systems immer mit einem Stern gekennzeichnet sind.</w:t>
      </w:r>
    </w:p>
    <w:p w14:paraId="51264B64" w14:textId="77777777" w:rsidR="00430C1B" w:rsidRPr="00C64BFD" w:rsidRDefault="00430C1B">
      <w:pPr>
        <w:spacing w:before="120"/>
        <w:ind w:left="567"/>
        <w:jc w:val="both"/>
        <w:rPr>
          <w:sz w:val="22"/>
        </w:rPr>
      </w:pPr>
      <w:r w:rsidRPr="00C64BFD">
        <w:rPr>
          <w:sz w:val="22"/>
        </w:rPr>
        <w:t>Mit einem Ausrufezeichen gekennzeichnete sekundäre Schlüsselnummern sind zum Teil optional, in anderen Fällen obligatorisch anzugeben. Optional anzugebende ICD</w:t>
      </w:r>
      <w:r w:rsidRPr="00C64BFD">
        <w:rPr>
          <w:sz w:val="22"/>
        </w:rPr>
        <w:noBreakHyphen/>
        <w:t>Schlüssel</w:t>
      </w:r>
      <w:r w:rsidRPr="00C64BFD">
        <w:rPr>
          <w:sz w:val="22"/>
        </w:rPr>
        <w:softHyphen/>
        <w:t>nummern sind in den Beispielen durch einen dunkleren Hintergrund gekennzeichnet.</w:t>
      </w:r>
    </w:p>
    <w:p w14:paraId="452710BF" w14:textId="77777777" w:rsidR="00430C1B" w:rsidRPr="00C64BFD" w:rsidRDefault="00430C1B">
      <w:pPr>
        <w:ind w:left="567"/>
        <w:jc w:val="both"/>
        <w:rPr>
          <w:sz w:val="22"/>
        </w:rPr>
      </w:pPr>
    </w:p>
    <w:p w14:paraId="06BA4BED" w14:textId="255287B2" w:rsidR="00430C1B" w:rsidRPr="00C64BFD" w:rsidRDefault="00430C1B">
      <w:pPr>
        <w:spacing w:after="120"/>
        <w:ind w:left="567"/>
        <w:jc w:val="both"/>
        <w:rPr>
          <w:sz w:val="22"/>
        </w:rPr>
      </w:pPr>
      <w:r w:rsidRPr="00C64BFD">
        <w:rPr>
          <w:sz w:val="22"/>
        </w:rPr>
        <w:t xml:space="preserve">Die notwendige Aufbereitung der Daten gemäß Datenübermittlungsvereinbarung nach § 301 SGB V wird ebenfalls in der DKR D012 </w:t>
      </w:r>
      <w:r w:rsidRPr="00C64BFD">
        <w:rPr>
          <w:i/>
          <w:iCs/>
          <w:sz w:val="22"/>
        </w:rPr>
        <w:t>Mehrfachkodierung</w:t>
      </w:r>
      <w:r w:rsidRPr="00C64BFD">
        <w:rPr>
          <w:sz w:val="22"/>
        </w:rPr>
        <w:t xml:space="preserve"> (Seite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140DDC">
        <w:rPr>
          <w:noProof/>
          <w:sz w:val="22"/>
        </w:rPr>
        <w:t>27</w:t>
      </w:r>
      <w:r w:rsidRPr="00C64BFD">
        <w:rPr>
          <w:sz w:val="22"/>
        </w:rPr>
        <w:fldChar w:fldCharType="end"/>
      </w:r>
      <w:r w:rsidRPr="00C64BFD">
        <w:rPr>
          <w:sz w:val="22"/>
        </w:rPr>
        <w:t>) anhand von Beispielen veranschaulicht. Die in der Datenübermittlungsvereinbarung geregelte Datenstruktur sieht sowohl für die Hauptdiagnose als auch für jede Nebendiagnose jeweils ein Datenfeld Primärdiagnose und Sekundärdiagnose vor. Das Datenfeld Sekundärdiagnose ist für den jeweiligen Sekundär-Diagnoseschlüssel (Kodes mit „*“ oder „!“) vorgesehen.</w:t>
      </w:r>
    </w:p>
    <w:p w14:paraId="33FF8316" w14:textId="77777777" w:rsidR="00430C1B" w:rsidRPr="00C64BFD" w:rsidRDefault="00430C1B">
      <w:pPr>
        <w:ind w:left="567"/>
        <w:jc w:val="both"/>
        <w:rPr>
          <w:sz w:val="22"/>
        </w:rPr>
      </w:pPr>
      <w:r w:rsidRPr="00C64BFD">
        <w:rPr>
          <w:sz w:val="22"/>
        </w:rPr>
        <w:t>Die zertifizierten Grouper werten nur die Diagnose aus dem Feld „Primärdiagnose der Hauptdiagnose“ als Hauptdiagnose. Alle anderen Diagnosen werden vom Grouper als Neben</w:t>
      </w:r>
      <w:r w:rsidRPr="00C64BFD">
        <w:rPr>
          <w:sz w:val="22"/>
        </w:rPr>
        <w:softHyphen/>
        <w:t>diagnosen gewertet.</w:t>
      </w:r>
    </w:p>
    <w:p w14:paraId="6C54C179" w14:textId="480553FF" w:rsidR="00430C1B" w:rsidRPr="00C64BFD" w:rsidRDefault="00430C1B">
      <w:pPr>
        <w:spacing w:before="120"/>
        <w:ind w:left="567"/>
        <w:jc w:val="both"/>
        <w:rPr>
          <w:sz w:val="22"/>
        </w:rPr>
      </w:pPr>
      <w:r w:rsidRPr="00C64BFD">
        <w:rPr>
          <w:sz w:val="22"/>
        </w:rPr>
        <w:t>Es wird darauf hingewiesen, dass in der Darstellung der Beispiele der Kodierrichtlinien eine Unterscheidung nach Primär-Diagnoseschlüssel und Sekundär-Diagnoseschlüssel sowie eine Wiederholung von gleichen Kodes</w:t>
      </w:r>
      <w:r w:rsidR="0065501F" w:rsidRPr="00C64BFD">
        <w:rPr>
          <w:sz w:val="22"/>
        </w:rPr>
        <w:t xml:space="preserve"> nicht vorgenommen wurde (s.a. </w:t>
      </w:r>
      <w:r w:rsidRPr="00C64BFD">
        <w:rPr>
          <w:sz w:val="22"/>
        </w:rPr>
        <w:t xml:space="preserve">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140DDC">
        <w:rPr>
          <w:noProof/>
          <w:sz w:val="22"/>
        </w:rPr>
        <w:t>27</w:t>
      </w:r>
      <w:r w:rsidRPr="00C64BFD">
        <w:rPr>
          <w:sz w:val="22"/>
        </w:rPr>
        <w:fldChar w:fldCharType="end"/>
      </w:r>
      <w:r w:rsidRPr="00C64BFD">
        <w:rPr>
          <w:sz w:val="22"/>
        </w:rPr>
        <w:t>). Die Kodier</w:t>
      </w:r>
      <w:r w:rsidRPr="00C64BFD">
        <w:rPr>
          <w:sz w:val="22"/>
        </w:rPr>
        <w:softHyphen/>
        <w:t>richtlinien regeln ausschließlich die Übertragung von Diagnosen und Prozeduren in die dafür vorgesehenen Kodes. EDV-technische Details werden hier nicht geregelt.</w:t>
      </w:r>
    </w:p>
    <w:p w14:paraId="0A8F4109" w14:textId="77777777" w:rsidR="00430C1B" w:rsidRPr="00C64BFD" w:rsidRDefault="00430C1B">
      <w:pPr>
        <w:spacing w:before="120"/>
        <w:ind w:left="567"/>
        <w:jc w:val="both"/>
        <w:rPr>
          <w:sz w:val="22"/>
        </w:rPr>
      </w:pPr>
    </w:p>
    <w:p w14:paraId="34BEB656" w14:textId="77777777" w:rsidR="00430C1B" w:rsidRPr="00C64BFD" w:rsidRDefault="00430C1B"/>
    <w:p w14:paraId="1365C056" w14:textId="77777777" w:rsidR="00430C1B" w:rsidRPr="00C64BFD" w:rsidRDefault="00430C1B">
      <w:pPr>
        <w:pStyle w:val="Textkrper"/>
        <w:sectPr w:rsidR="00430C1B" w:rsidRPr="00C64BFD" w:rsidSect="00FF12BC">
          <w:headerReference w:type="even" r:id="rId26"/>
          <w:headerReference w:type="default" r:id="rId27"/>
          <w:pgSz w:w="11907" w:h="16840" w:code="9"/>
          <w:pgMar w:top="1701" w:right="1418" w:bottom="1134" w:left="1418" w:header="709" w:footer="709" w:gutter="0"/>
          <w:pgNumType w:fmt="upperRoman"/>
          <w:cols w:space="720"/>
        </w:sectPr>
      </w:pPr>
    </w:p>
    <w:p w14:paraId="41905478" w14:textId="77777777" w:rsidR="00430C1B" w:rsidRPr="00C64BFD" w:rsidRDefault="00430C1B">
      <w:pPr>
        <w:pStyle w:val="berschrift1"/>
        <w:jc w:val="center"/>
        <w:rPr>
          <w:sz w:val="56"/>
        </w:rPr>
      </w:pPr>
      <w:bookmarkStart w:id="35" w:name="_Toc49768649"/>
      <w:bookmarkStart w:id="36" w:name="_Toc207394331"/>
      <w:r w:rsidRPr="00C64BFD">
        <w:rPr>
          <w:sz w:val="56"/>
        </w:rPr>
        <w:lastRenderedPageBreak/>
        <w:t>Allgemeine K</w:t>
      </w:r>
      <w:bookmarkEnd w:id="35"/>
      <w:r w:rsidRPr="00C64BFD">
        <w:rPr>
          <w:sz w:val="56"/>
        </w:rPr>
        <w:t>odierrichtlinien</w:t>
      </w:r>
      <w:bookmarkEnd w:id="36"/>
    </w:p>
    <w:p w14:paraId="59056665" w14:textId="77777777" w:rsidR="00A569E6" w:rsidRDefault="00A569E6">
      <w:pPr>
        <w:rPr>
          <w:sz w:val="22"/>
        </w:rPr>
      </w:pPr>
      <w:r>
        <w:rPr>
          <w:sz w:val="22"/>
        </w:rPr>
        <w:br w:type="page"/>
      </w:r>
    </w:p>
    <w:p w14:paraId="3F3612A0" w14:textId="77777777" w:rsidR="005571E7" w:rsidRDefault="005571E7">
      <w:pPr>
        <w:rPr>
          <w:sz w:val="22"/>
        </w:rPr>
      </w:pPr>
      <w:r>
        <w:rPr>
          <w:sz w:val="22"/>
        </w:rPr>
        <w:lastRenderedPageBreak/>
        <w:br w:type="page"/>
      </w:r>
    </w:p>
    <w:p w14:paraId="1875471D" w14:textId="77777777" w:rsidR="00430C1B" w:rsidRPr="00C64BFD" w:rsidRDefault="00430C1B">
      <w:pPr>
        <w:spacing w:before="120"/>
        <w:ind w:left="567"/>
        <w:jc w:val="both"/>
        <w:rPr>
          <w:sz w:val="22"/>
        </w:rPr>
        <w:sectPr w:rsidR="00430C1B" w:rsidRPr="00C64BFD" w:rsidSect="00FF12BC">
          <w:headerReference w:type="even" r:id="rId28"/>
          <w:headerReference w:type="default" r:id="rId29"/>
          <w:headerReference w:type="first" r:id="rId30"/>
          <w:pgSz w:w="11907" w:h="16840" w:code="9"/>
          <w:pgMar w:top="1701" w:right="1418" w:bottom="1134" w:left="1418" w:header="709" w:footer="709" w:gutter="0"/>
          <w:pgNumType w:start="1"/>
          <w:cols w:space="708"/>
          <w:docGrid w:linePitch="360"/>
        </w:sectPr>
      </w:pPr>
    </w:p>
    <w:p w14:paraId="6635E5D8" w14:textId="77777777" w:rsidR="00430C1B" w:rsidRPr="00C64BFD" w:rsidRDefault="00906C64" w:rsidP="00A83D2E">
      <w:pPr>
        <w:pStyle w:val="berschrift1"/>
        <w:ind w:left="1128"/>
      </w:pPr>
      <w:bookmarkStart w:id="37" w:name="Seite_3"/>
      <w:bookmarkStart w:id="38" w:name="_Toc207394332"/>
      <w:bookmarkEnd w:id="19"/>
      <w:bookmarkEnd w:id="20"/>
      <w:bookmarkEnd w:id="21"/>
      <w:bookmarkEnd w:id="22"/>
      <w:bookmarkEnd w:id="23"/>
      <w:bookmarkEnd w:id="37"/>
      <w:r>
        <w:rPr>
          <w:w w:val="100"/>
        </w:rPr>
        <w:lastRenderedPageBreak/>
        <mc:AlternateContent>
          <mc:Choice Requires="wps">
            <w:drawing>
              <wp:anchor distT="0" distB="0" distL="114300" distR="114300" simplePos="0" relativeHeight="251643904" behindDoc="0" locked="1" layoutInCell="0" allowOverlap="0" wp14:anchorId="36A2FA8B" wp14:editId="4710FBC3">
                <wp:simplePos x="0" y="0"/>
                <wp:positionH relativeFrom="page">
                  <wp:posOffset>6840855</wp:posOffset>
                </wp:positionH>
                <wp:positionV relativeFrom="page">
                  <wp:posOffset>619125</wp:posOffset>
                </wp:positionV>
                <wp:extent cx="720090" cy="276860"/>
                <wp:effectExtent l="0" t="0" r="3810" b="8890"/>
                <wp:wrapNone/>
                <wp:docPr id="140"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8ADA29" w14:textId="77777777" w:rsidR="002728F6" w:rsidRDefault="002728F6">
                            <w:pPr>
                              <w:rPr>
                                <w:rFonts w:ascii="Arial" w:hAnsi="Arial" w:cs="Arial"/>
                                <w:b/>
                                <w:bCs/>
                                <w:color w:val="FFFFFF"/>
                                <w:sz w:val="18"/>
                                <w:szCs w:val="18"/>
                              </w:rPr>
                            </w:pPr>
                            <w:r>
                              <w:rPr>
                                <w:rFonts w:ascii="Arial" w:hAnsi="Arial" w:cs="Arial"/>
                                <w:b/>
                                <w:bCs/>
                                <w:color w:val="FFFFFF"/>
                                <w:sz w:val="18"/>
                                <w:szCs w:val="18"/>
                              </w:rPr>
                              <w:t>D001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2FA8B" id="_x0000_t135" coordsize="21600,21600" o:spt="135" path="m10800,qx21600,10800,10800,21600l,21600,,xe">
                <v:stroke joinstyle="miter"/>
                <v:path gradientshapeok="t" o:connecttype="rect" textboxrect="0,3163,18437,18437"/>
              </v:shapetype>
              <v:shape id="AutoShape 43" o:spid="_x0000_s1026" type="#_x0000_t135" style="position:absolute;left:0;text-align:left;margin-left:538.65pt;margin-top:48.75pt;width:56.7pt;height:21.8pt;rotation:180;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xrj+QEAANgDAAAOAAAAZHJzL2Uyb0RvYy54bWysU9uO2yAQfa/Uf0C8N3aiNJu14qxWibaq&#10;tL1I2/0AjLGNihk6kNjp13fAURK1b6v6ATEMc3zOmWHzMPaGHRV6Dbbk81nOmbISam3bkr/+ePqw&#10;5swHYWthwKqSn5TnD9v37zaDK9QCOjC1QkYg1heDK3kXgiuyzMtO9cLPwClLyQawF4FCbLMaxUDo&#10;vckWeb7KBsDaIUjlPZ3upyTfJvymUTJ8axqvAjMlJ24hrZjWKq7ZdiOKFoXrtDzTEG9g0Qtt6acX&#10;qL0Igh1Q/wPVa4ngoQkzCX0GTaOlShpIzTz/S81LJ5xKWsgc7y42+f8HK78eX9x3jNS9ewb50zML&#10;u07YVj0iwtApUdPv5tGobHC+uBTEwFMpq4YvUFNrxSFA8mBssGcI5PU8X+fxS8cklo3J+dPFeTUG&#10;Junwjnp5T/2RlFrcrdar1JlMFBErknPowycFPYubkjcGBmKJYa+MOCV4cXz2IbK8Xk6qwOj6SRuT&#10;AmyrnUF2FHEcJmpTib+9Zmy8bCGWTel4kuRHxXG4fBHGaqRk3FZQn8iIJJlE0HMgih3gb84GGq2S&#10;+18HgYoz89mSmffz5TLOYgqWH0k7Z3ibqW4zwkqCKnngbNruwjS/B4e67aLLSb+FR2pAo5MHV1Zn&#10;3jQ+yZrzqMf5vI3TreuD3P4BAAD//wMAUEsDBBQABgAIAAAAIQC6jBfA3wAAAAwBAAAPAAAAZHJz&#10;L2Rvd25yZXYueG1sTI/LTsMwEEX3SPyDNUhsUGsbSkNDnKqqxIoVJYKtGw9JVD+i2GnSv2e6gt1c&#10;zdGdM8V2dpadcYhd8ArkUgBDXwfT+UZB9fm2eAEWk/ZG2+BRwQUjbMvbm0LnJkz+A8+H1DAq8THX&#10;CtqU+pzzWLfodFyGHj3tfsLgdKI4NNwMeqJyZ/mjEGvudOfpQqt73LdYnw6jU/C1t253iQ9yWlnZ&#10;n77fqzGaSqn7u3n3CizhnP5guOqTOpTkdAyjN5FZyiLLnohVsMmegV0JuREZsCNNKymBlwX//0T5&#10;CwAA//8DAFBLAQItABQABgAIAAAAIQC2gziS/gAAAOEBAAATAAAAAAAAAAAAAAAAAAAAAABbQ29u&#10;dGVudF9UeXBlc10ueG1sUEsBAi0AFAAGAAgAAAAhADj9If/WAAAAlAEAAAsAAAAAAAAAAAAAAAAA&#10;LwEAAF9yZWxzLy5yZWxzUEsBAi0AFAAGAAgAAAAhAFDfGuP5AQAA2AMAAA4AAAAAAAAAAAAAAAAA&#10;LgIAAGRycy9lMm9Eb2MueG1sUEsBAi0AFAAGAAgAAAAhALqMF8DfAAAADAEAAA8AAAAAAAAAAAAA&#10;AAAAUwQAAGRycy9kb3ducmV2LnhtbFBLBQYAAAAABAAEAPMAAABfBQAAAAA=&#10;" o:allowincell="f" o:allowoverlap="f" fillcolor="black" stroked="f">
                <v:textbox>
                  <w:txbxContent>
                    <w:p w14:paraId="508ADA29" w14:textId="77777777" w:rsidR="002728F6" w:rsidRDefault="002728F6">
                      <w:pPr>
                        <w:rPr>
                          <w:rFonts w:ascii="Arial" w:hAnsi="Arial" w:cs="Arial"/>
                          <w:b/>
                          <w:bCs/>
                          <w:color w:val="FFFFFF"/>
                          <w:sz w:val="18"/>
                          <w:szCs w:val="18"/>
                        </w:rPr>
                      </w:pPr>
                      <w:r>
                        <w:rPr>
                          <w:rFonts w:ascii="Arial" w:hAnsi="Arial" w:cs="Arial"/>
                          <w:b/>
                          <w:bCs/>
                          <w:color w:val="FFFFFF"/>
                          <w:sz w:val="18"/>
                          <w:szCs w:val="18"/>
                        </w:rPr>
                        <w:t>D001</w:t>
                      </w:r>
                    </w:p>
                  </w:txbxContent>
                </v:textbox>
                <w10:wrap anchorx="page" anchory="page"/>
                <w10:anchorlock/>
              </v:shape>
            </w:pict>
          </mc:Fallback>
        </mc:AlternateContent>
      </w:r>
      <w:r w:rsidR="00430C1B" w:rsidRPr="00C64BFD">
        <w:t>Allgemeine Kodierrichtlinien für Krankheiten</w:t>
      </w:r>
      <w:bookmarkEnd w:id="38"/>
    </w:p>
    <w:tbl>
      <w:tblPr>
        <w:tblW w:w="8675"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1E0" w:firstRow="1" w:lastRow="1" w:firstColumn="1" w:lastColumn="1" w:noHBand="0" w:noVBand="0"/>
      </w:tblPr>
      <w:tblGrid>
        <w:gridCol w:w="8505"/>
        <w:gridCol w:w="170"/>
      </w:tblGrid>
      <w:tr w:rsidR="00430C1B" w:rsidRPr="00C64BFD" w14:paraId="6D3BF641" w14:textId="77777777" w:rsidTr="00A83D2E">
        <w:tc>
          <w:tcPr>
            <w:tcW w:w="8505" w:type="dxa"/>
          </w:tcPr>
          <w:p w14:paraId="3CBF8628" w14:textId="77777777" w:rsidR="00430C1B" w:rsidRPr="003701BF" w:rsidRDefault="00430C1B">
            <w:pPr>
              <w:pStyle w:val="Textkrper"/>
              <w:pBdr>
                <w:right w:val="single" w:sz="12" w:space="12" w:color="auto"/>
              </w:pBdr>
              <w:spacing w:before="120"/>
              <w:ind w:left="0"/>
            </w:pPr>
            <w:r w:rsidRPr="00E759FF">
              <w:t>Diese Kodierrichtlinien</w:t>
            </w:r>
            <w:r w:rsidRPr="003701BF">
              <w:t xml:space="preserve"> beziehen sich auf: </w:t>
            </w:r>
          </w:p>
          <w:p w14:paraId="1A8A7B95" w14:textId="0039A559" w:rsidR="00430C1B" w:rsidRPr="006D1B93" w:rsidRDefault="00430C1B">
            <w:pPr>
              <w:pStyle w:val="Textkrper"/>
              <w:pBdr>
                <w:right w:val="single" w:sz="12" w:space="12" w:color="auto"/>
              </w:pBdr>
              <w:ind w:left="0"/>
            </w:pPr>
            <w:r w:rsidRPr="003C3F2B">
              <w:rPr>
                <w:b/>
              </w:rPr>
              <w:t>ICD</w:t>
            </w:r>
            <w:r w:rsidRPr="003C3F2B">
              <w:rPr>
                <w:b/>
              </w:rPr>
              <w:noBreakHyphen/>
              <w:t>10</w:t>
            </w:r>
            <w:r w:rsidRPr="003C3F2B">
              <w:rPr>
                <w:b/>
              </w:rPr>
              <w:noBreakHyphen/>
              <w:t xml:space="preserve">GM Systematisches Verzeichnis Version </w:t>
            </w:r>
            <w:r w:rsidR="00C763CB">
              <w:rPr>
                <w:b/>
              </w:rPr>
              <w:t>2026</w:t>
            </w:r>
            <w:r w:rsidR="00181E1A" w:rsidRPr="006D1B93">
              <w:rPr>
                <w:b/>
              </w:rPr>
              <w:t xml:space="preserve"> </w:t>
            </w:r>
            <w:r w:rsidRPr="006D1B93">
              <w:t xml:space="preserve">und </w:t>
            </w:r>
          </w:p>
          <w:p w14:paraId="4DB3CECE" w14:textId="3E88FB68" w:rsidR="00430C1B" w:rsidRPr="00C64BFD" w:rsidRDefault="00430C1B">
            <w:pPr>
              <w:pStyle w:val="Textkrper"/>
              <w:pBdr>
                <w:right w:val="single" w:sz="12" w:space="12" w:color="auto"/>
              </w:pBdr>
              <w:ind w:left="0"/>
            </w:pPr>
            <w:r w:rsidRPr="00DF65F5">
              <w:rPr>
                <w:b/>
              </w:rPr>
              <w:t>ICD</w:t>
            </w:r>
            <w:r w:rsidRPr="00DF65F5">
              <w:rPr>
                <w:b/>
              </w:rPr>
              <w:noBreakHyphen/>
              <w:t>10</w:t>
            </w:r>
            <w:r w:rsidRPr="00DF65F5">
              <w:rPr>
                <w:b/>
              </w:rPr>
              <w:noBreakHyphen/>
              <w:t xml:space="preserve">GM Alphabetisches Verzeichnis Version </w:t>
            </w:r>
            <w:r w:rsidR="00C763CB">
              <w:rPr>
                <w:b/>
              </w:rPr>
              <w:t>2026</w:t>
            </w:r>
            <w:r w:rsidR="00181E1A" w:rsidRPr="00C64BFD">
              <w:t xml:space="preserve"> </w:t>
            </w:r>
          </w:p>
        </w:tc>
        <w:tc>
          <w:tcPr>
            <w:tcW w:w="170" w:type="dxa"/>
            <w:tcBorders>
              <w:top w:val="nil"/>
              <w:bottom w:val="nil"/>
              <w:right w:val="single" w:sz="12" w:space="0" w:color="auto"/>
            </w:tcBorders>
          </w:tcPr>
          <w:p w14:paraId="0611A036" w14:textId="77777777" w:rsidR="00430C1B" w:rsidRPr="00E669A8" w:rsidRDefault="00430C1B">
            <w:pPr>
              <w:pStyle w:val="Textkrper"/>
              <w:spacing w:before="120"/>
              <w:ind w:left="0"/>
            </w:pPr>
          </w:p>
        </w:tc>
      </w:tr>
    </w:tbl>
    <w:p w14:paraId="3063161F" w14:textId="77777777" w:rsidR="006B46E1" w:rsidRDefault="006B46E1" w:rsidP="003714B1">
      <w:pPr>
        <w:pStyle w:val="Textkrper"/>
        <w:ind w:left="540"/>
      </w:pPr>
      <w:bookmarkStart w:id="39" w:name="ID_D001"/>
      <w:bookmarkStart w:id="40" w:name="_Ref509120119"/>
      <w:bookmarkStart w:id="41" w:name="_Toc509745397"/>
      <w:bookmarkStart w:id="42" w:name="_Toc511118519"/>
      <w:bookmarkStart w:id="43" w:name="_Toc49768651"/>
      <w:bookmarkEnd w:id="39"/>
    </w:p>
    <w:p w14:paraId="64547C80" w14:textId="77777777" w:rsidR="006B46E1" w:rsidRPr="00C51126" w:rsidRDefault="006B46E1" w:rsidP="003714B1">
      <w:pPr>
        <w:pStyle w:val="Textkrper"/>
        <w:ind w:left="540"/>
      </w:pPr>
      <w:r w:rsidRPr="003714B1">
        <w:t>Die Deutschen Kodierrichtlinien beziehen sich aus Gründen der Übersichtlichkeit zumeist auf einen durchgängigen stationären Aufenthalt. Gleichwohl muss ein stationärer Aufenthalt nicht zwingend einem Abrechnungsfall gemäß Abrechnungsbestimmungen entsprechen. Bei einer Zusammenführung mehrerer Krankenhausaufenthalte zu einem Abrechnungsfall bzw. bei der Einbeziehung vor- oder nachstationärer Leistungen nach den geltenden Abrechnungs</w:t>
      </w:r>
      <w:r w:rsidRPr="003714B1">
        <w:softHyphen/>
        <w:t>bestim</w:t>
      </w:r>
      <w:r w:rsidRPr="003714B1">
        <w:softHyphen/>
        <w:t>mungen, sind sämtliche Diagnosen und Prozeduren auf den gesamten Abrechnungsfall zu beziehen. Das hat gegebenenfalls zur Folge, dass mehrere Prozeduren unter Addition der jeweiligen Mengenangaben zu einer Prozedur zusammenzuführen sind.</w:t>
      </w:r>
    </w:p>
    <w:p w14:paraId="18392128" w14:textId="77777777" w:rsidR="00430C1B" w:rsidRPr="00C64BFD" w:rsidRDefault="00430C1B">
      <w:pPr>
        <w:pStyle w:val="berschrift2"/>
        <w:tabs>
          <w:tab w:val="left" w:pos="567"/>
        </w:tabs>
        <w:rPr>
          <w:lang w:val="de-DE"/>
        </w:rPr>
      </w:pPr>
      <w:bookmarkStart w:id="44" w:name="_Toc207394333"/>
      <w:r w:rsidRPr="00C64BFD">
        <w:rPr>
          <w:lang w:val="de-DE"/>
        </w:rPr>
        <w:t>D001</w:t>
      </w:r>
      <w:r w:rsidRPr="00C64BFD">
        <w:rPr>
          <w:b w:val="0"/>
          <w:bCs w:val="0"/>
          <w:lang w:val="de-DE"/>
        </w:rPr>
        <w:t>a</w:t>
      </w:r>
      <w:r w:rsidRPr="00C64BFD">
        <w:rPr>
          <w:w w:val="470"/>
          <w:lang w:val="de-DE"/>
        </w:rPr>
        <w:tab/>
      </w:r>
      <w:r w:rsidRPr="00C64BFD">
        <w:rPr>
          <w:lang w:val="de-DE"/>
        </w:rPr>
        <w:t>Allgemeine Kodierrichtlinien</w:t>
      </w:r>
      <w:bookmarkEnd w:id="40"/>
      <w:bookmarkEnd w:id="41"/>
      <w:bookmarkEnd w:id="42"/>
      <w:bookmarkEnd w:id="43"/>
      <w:bookmarkEnd w:id="44"/>
      <w:r w:rsidRPr="00C64BFD">
        <w:rPr>
          <w:lang w:val="de-DE"/>
        </w:rPr>
        <w:fldChar w:fldCharType="begin"/>
      </w:r>
      <w:r w:rsidRPr="00C64BFD">
        <w:rPr>
          <w:lang w:val="de-DE"/>
        </w:rPr>
        <w:instrText>XE "Kodierung: - allgemein" \f sw</w:instrText>
      </w:r>
      <w:r w:rsidRPr="00C64BFD">
        <w:rPr>
          <w:lang w:val="de-DE"/>
        </w:rPr>
        <w:fldChar w:fldCharType="end"/>
      </w:r>
    </w:p>
    <w:p w14:paraId="62B9A929" w14:textId="77777777" w:rsidR="00430C1B" w:rsidRPr="00C64BFD" w:rsidRDefault="00430C1B">
      <w:pPr>
        <w:pStyle w:val="Textkrper"/>
        <w:ind w:left="540"/>
      </w:pPr>
      <w:r w:rsidRPr="00C64BFD">
        <w:t>Die Auflistung der Diagnosen bzw. Prozeduren liegt in der Verantwortung des behandelnden Arztes. Obwohl Untersuchungs</w:t>
      </w:r>
      <w:r w:rsidRPr="00C64BFD">
        <w:softHyphen/>
        <w:t>befunde entscheidende Punkte im Kodierungsprozess sind, gibt es einige Krankheiten, die nicht immer durch Untersuchungsbefunde bestätigt werden. Zum Beispiel wird Morbus Crohn nicht immer durch eine Biopsie bestätigt.</w:t>
      </w:r>
    </w:p>
    <w:p w14:paraId="079B7B7D" w14:textId="77777777" w:rsidR="00430C1B" w:rsidRPr="00C64BFD" w:rsidRDefault="00430C1B">
      <w:pPr>
        <w:pStyle w:val="Textkrper"/>
        <w:ind w:left="540"/>
      </w:pPr>
      <w:r w:rsidRPr="00C64BFD">
        <w:t>Der behandelnde Arzt ist verantwortlich für</w:t>
      </w:r>
    </w:p>
    <w:p w14:paraId="72DD2BF8" w14:textId="77777777" w:rsidR="00430C1B" w:rsidRPr="00C64BFD" w:rsidRDefault="00430C1B" w:rsidP="00785896">
      <w:pPr>
        <w:pStyle w:val="Textkrper"/>
        <w:numPr>
          <w:ilvl w:val="0"/>
          <w:numId w:val="2"/>
        </w:numPr>
        <w:tabs>
          <w:tab w:val="clear" w:pos="1287"/>
          <w:tab w:val="num" w:pos="1080"/>
        </w:tabs>
        <w:ind w:left="1080"/>
        <w:jc w:val="left"/>
      </w:pPr>
      <w:r w:rsidRPr="00C64BFD">
        <w:t>die Bestätigung von Diagnosen, die verzeichnet sind, bei denen sich aber kein unterstützender Nachweis in der Krankenakte findet,</w:t>
      </w:r>
    </w:p>
    <w:p w14:paraId="29ECC6D3" w14:textId="77777777" w:rsidR="00430C1B" w:rsidRPr="00C64BFD" w:rsidRDefault="00430C1B">
      <w:pPr>
        <w:pStyle w:val="Textkrper"/>
        <w:tabs>
          <w:tab w:val="num" w:pos="1080"/>
        </w:tabs>
        <w:ind w:left="1080"/>
        <w:rPr>
          <w:b/>
        </w:rPr>
      </w:pPr>
      <w:r w:rsidRPr="00C64BFD">
        <w:rPr>
          <w:b/>
        </w:rPr>
        <w:t>und</w:t>
      </w:r>
    </w:p>
    <w:p w14:paraId="7B945EB2" w14:textId="77777777" w:rsidR="00430C1B" w:rsidRPr="00C64BFD" w:rsidRDefault="00430C1B" w:rsidP="00785896">
      <w:pPr>
        <w:pStyle w:val="Textkrper"/>
        <w:numPr>
          <w:ilvl w:val="0"/>
          <w:numId w:val="2"/>
        </w:numPr>
        <w:tabs>
          <w:tab w:val="clear" w:pos="1287"/>
          <w:tab w:val="num" w:pos="1080"/>
        </w:tabs>
        <w:ind w:left="1080"/>
        <w:jc w:val="left"/>
      </w:pPr>
      <w:r w:rsidRPr="00C64BFD">
        <w:t>die Klärung von Diskrepanzen zwischen Untersuchungsbefunden und klinischer Dokumentation.</w:t>
      </w:r>
    </w:p>
    <w:p w14:paraId="0601CEE6" w14:textId="77777777" w:rsidR="00430C1B" w:rsidRPr="00C64BFD" w:rsidRDefault="00430C1B">
      <w:pPr>
        <w:pStyle w:val="Textkrper"/>
        <w:ind w:left="540"/>
      </w:pPr>
      <w:r w:rsidRPr="00C64BFD">
        <w:br/>
        <w:t>Die Bedeutung einer konsistenten, vollständigen Dokumentation in der Krankenakte kann nicht häufig genug betont werden. Ohne diese Art der Dokumentation ist die Anwendung aller Kodierrichtlinien eine schwierige, wenn nicht unmögliche Aufgabe.</w:t>
      </w:r>
    </w:p>
    <w:p w14:paraId="0E6B0754" w14:textId="77777777" w:rsidR="00430C1B" w:rsidRPr="00C64BFD" w:rsidRDefault="00430C1B">
      <w:pPr>
        <w:pStyle w:val="berschrift3"/>
      </w:pPr>
      <w:bookmarkStart w:id="45" w:name="Seite_2"/>
      <w:bookmarkStart w:id="46" w:name="_Toc509745399"/>
      <w:bookmarkStart w:id="47" w:name="_Toc511118521"/>
      <w:bookmarkEnd w:id="45"/>
      <w:r w:rsidRPr="00C64BFD">
        <w:t>Sich anbahnende oder drohende</w:t>
      </w:r>
      <w:r w:rsidRPr="00C64BFD">
        <w:rPr>
          <w:rFonts w:ascii="Times New Roman" w:hAnsi="Times New Roman"/>
          <w:b w:val="0"/>
          <w:bCs/>
          <w:sz w:val="22"/>
        </w:rPr>
        <w:fldChar w:fldCharType="begin"/>
      </w:r>
      <w:r w:rsidRPr="00C64BFD">
        <w:rPr>
          <w:rFonts w:ascii="Times New Roman" w:hAnsi="Times New Roman"/>
          <w:b w:val="0"/>
          <w:bCs/>
          <w:sz w:val="22"/>
        </w:rPr>
        <w:instrText>XE "Drohend: - Krankheit" \f sw</w:instrText>
      </w:r>
      <w:r w:rsidRPr="00C64BFD">
        <w:rPr>
          <w:rFonts w:ascii="Times New Roman" w:hAnsi="Times New Roman"/>
          <w:b w:val="0"/>
          <w:bCs/>
          <w:sz w:val="22"/>
        </w:rPr>
        <w:fldChar w:fldCharType="end"/>
      </w:r>
      <w:r w:rsidRPr="00C64BFD">
        <w:t xml:space="preserve"> Krankheit</w:t>
      </w:r>
      <w:bookmarkEnd w:id="46"/>
      <w:bookmarkEnd w:id="47"/>
      <w:r w:rsidRPr="00C64BFD">
        <w:rPr>
          <w:rFonts w:ascii="Times New Roman" w:hAnsi="Times New Roman"/>
          <w:b w:val="0"/>
          <w:bCs/>
          <w:sz w:val="22"/>
        </w:rPr>
        <w:fldChar w:fldCharType="begin"/>
      </w:r>
      <w:r w:rsidRPr="00C64BFD">
        <w:rPr>
          <w:rFonts w:ascii="Times New Roman" w:hAnsi="Times New Roman"/>
          <w:b w:val="0"/>
          <w:bCs/>
          <w:sz w:val="22"/>
        </w:rPr>
        <w:instrText>XE "Krankheit: - drohend" \f sw</w:instrText>
      </w:r>
      <w:r w:rsidRPr="00C64BFD">
        <w:rPr>
          <w:rFonts w:ascii="Times New Roman" w:hAnsi="Times New Roman"/>
          <w:b w:val="0"/>
          <w:bCs/>
          <w:sz w:val="22"/>
        </w:rPr>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XE "Krankheit: - sich anbahnend " \f sw</w:instrText>
      </w:r>
      <w:r w:rsidRPr="00C64BFD">
        <w:rPr>
          <w:rFonts w:ascii="Times New Roman" w:hAnsi="Times New Roman"/>
          <w:b w:val="0"/>
          <w:bCs/>
          <w:sz w:val="22"/>
        </w:rPr>
        <w:fldChar w:fldCharType="end"/>
      </w:r>
    </w:p>
    <w:p w14:paraId="3B04D6B7" w14:textId="0DE3CBEB" w:rsidR="00430C1B" w:rsidRPr="00C64BFD" w:rsidRDefault="00430C1B">
      <w:pPr>
        <w:pStyle w:val="Textkrper"/>
        <w:tabs>
          <w:tab w:val="left" w:pos="1134"/>
          <w:tab w:val="left" w:pos="1985"/>
        </w:tabs>
        <w:spacing w:after="0"/>
      </w:pPr>
      <w:r w:rsidRPr="00C64BFD">
        <w:t>Wenn eine drohende oder sich anbahnende Krankheit in der Krankenakte dokumentiert, aber während des Krankenhausaufenthalt</w:t>
      </w:r>
      <w:r w:rsidR="00843E6B">
        <w:t>e</w:t>
      </w:r>
      <w:r w:rsidRPr="00C64BFD">
        <w:t>s nicht aufgetreten ist, muss in den ICD</w:t>
      </w:r>
      <w:r w:rsidRPr="00C64BFD">
        <w:noBreakHyphen/>
        <w:t>10</w:t>
      </w:r>
      <w:r w:rsidRPr="00C64BFD">
        <w:noBreakHyphen/>
        <w:t xml:space="preserve">Verzeichnissen (s.a. </w:t>
      </w:r>
      <w:r w:rsidRPr="00C64BFD">
        <w:rPr>
          <w:iCs/>
        </w:rPr>
        <w:t>DKR</w:t>
      </w:r>
      <w:r w:rsidRPr="00C64BFD">
        <w:rPr>
          <w:i/>
        </w:rPr>
        <w:t xml:space="preserve"> </w:t>
      </w:r>
      <w:r w:rsidRPr="00C64BFD">
        <w:rPr>
          <w:iCs/>
        </w:rPr>
        <w:t>D013</w:t>
      </w:r>
      <w:r w:rsidRPr="00C64BFD">
        <w:rPr>
          <w:i/>
        </w:rPr>
        <w:t xml:space="preserve"> 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w:instrText>
      </w:r>
      <w:r w:rsidRPr="00C64BFD">
        <w:fldChar w:fldCharType="separate"/>
      </w:r>
      <w:r w:rsidR="00140DDC">
        <w:rPr>
          <w:noProof/>
        </w:rPr>
        <w:t>36</w:t>
      </w:r>
      <w:r w:rsidRPr="00C64BFD">
        <w:fldChar w:fldCharType="end"/>
      </w:r>
      <w:r w:rsidRPr="00C64BFD">
        <w:t>)</w:t>
      </w:r>
      <w:r w:rsidRPr="00C64BFD">
        <w:rPr>
          <w:i/>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140DDC">
        <w:rPr>
          <w:noProof/>
        </w:rPr>
        <w:t>40</w:t>
      </w:r>
      <w:r w:rsidRPr="00C64BFD">
        <w:fldChar w:fldCharType="end"/>
      </w:r>
      <w:r w:rsidRPr="00C64BFD">
        <w:t>)) festgestellt werden, ob die Krankheit dort als sich „anbahnend” oder „drohend” unter dem Hauptbegriff oder eingerückten Unterbegriff aufgeführt ist. Wenn in den ICD</w:t>
      </w:r>
      <w:r w:rsidRPr="00C64BFD">
        <w:noBreakHyphen/>
        <w:t>10-Verzeichnissen solch ein Eintrag existiert, dann ist die dort angegebene Schlüsselnummer zuzuordnen. Wenn solch ein Eintrag nicht existiert, dann wird die Krankheit, die als sich „anbahnend“ oder „drohend“ beschrieben wurde, nicht kodiert.</w:t>
      </w:r>
    </w:p>
    <w:p w14:paraId="43AE02F9" w14:textId="77777777" w:rsidR="00430C1B" w:rsidRPr="00C64BFD" w:rsidRDefault="00430C1B">
      <w:pPr>
        <w:pStyle w:val="Tabelleninhalt"/>
        <w:spacing w:before="180"/>
        <w:ind w:left="567"/>
        <w:rPr>
          <w:sz w:val="21"/>
        </w:rP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843"/>
        <w:gridCol w:w="7663"/>
        <w:gridCol w:w="169"/>
      </w:tblGrid>
      <w:tr w:rsidR="006B46E1" w:rsidRPr="00C64BFD" w14:paraId="482BBD8D" w14:textId="77777777" w:rsidTr="00AF1269">
        <w:trPr>
          <w:trHeight w:val="525"/>
        </w:trPr>
        <w:tc>
          <w:tcPr>
            <w:tcW w:w="8506" w:type="dxa"/>
            <w:gridSpan w:val="2"/>
            <w:shd w:val="clear" w:color="auto" w:fill="E0E0E0"/>
          </w:tcPr>
          <w:p w14:paraId="05B4D1CB" w14:textId="77777777" w:rsidR="006B46E1" w:rsidRPr="00C64BFD" w:rsidRDefault="006B46E1" w:rsidP="003714B1">
            <w:pPr>
              <w:pStyle w:val="Beispiel"/>
              <w:pageBreakBefore/>
            </w:pPr>
            <w:r w:rsidRPr="00C64BFD">
              <w:lastRenderedPageBreak/>
              <w:t>Beispiel 1</w:t>
            </w:r>
          </w:p>
        </w:tc>
        <w:tc>
          <w:tcPr>
            <w:tcW w:w="169" w:type="dxa"/>
          </w:tcPr>
          <w:p w14:paraId="04E1093B" w14:textId="77777777" w:rsidR="006B46E1" w:rsidRPr="00C64BFD" w:rsidRDefault="006B46E1" w:rsidP="006B46E1">
            <w:pPr>
              <w:pStyle w:val="Beispiel"/>
              <w:pageBreakBefore/>
            </w:pPr>
          </w:p>
        </w:tc>
      </w:tr>
      <w:tr w:rsidR="006B46E1" w:rsidRPr="00C64BFD" w14:paraId="1E71AD98" w14:textId="77777777" w:rsidTr="00AF1269">
        <w:trPr>
          <w:trHeight w:val="1519"/>
        </w:trPr>
        <w:tc>
          <w:tcPr>
            <w:tcW w:w="8506" w:type="dxa"/>
            <w:gridSpan w:val="2"/>
            <w:shd w:val="clear" w:color="auto" w:fill="E0E0E0"/>
          </w:tcPr>
          <w:p w14:paraId="5113AF00" w14:textId="77777777" w:rsidR="006B46E1" w:rsidRPr="00C64BFD" w:rsidRDefault="006B46E1">
            <w:pPr>
              <w:pStyle w:val="Tabelleninhalt"/>
            </w:pPr>
            <w:r w:rsidRPr="00C64BFD">
              <w:t>Ein Patient wird mit sich anbahnender Gangrän</w:t>
            </w:r>
            <w:r w:rsidRPr="00C64BFD">
              <w:fldChar w:fldCharType="begin"/>
            </w:r>
            <w:r w:rsidRPr="00C64BFD">
              <w:instrText>XE "Gangrän: - drohend" \f sw</w:instrText>
            </w:r>
            <w:r w:rsidRPr="00C64BFD">
              <w:fldChar w:fldCharType="end"/>
            </w:r>
            <w:r w:rsidRPr="00C64BFD">
              <w:t xml:space="preserve"> des Beins aufgenommen, die während des Krankenhausaufenthalt</w:t>
            </w:r>
            <w:r w:rsidR="00843E6B">
              <w:t>e</w:t>
            </w:r>
            <w:r w:rsidRPr="00C64BFD">
              <w:t>s aufgrund sofortiger Behandlung nicht auftritt.</w:t>
            </w:r>
          </w:p>
          <w:p w14:paraId="7B2D7899" w14:textId="77777777" w:rsidR="006B46E1" w:rsidRPr="00C64BFD" w:rsidRDefault="006B46E1">
            <w:pPr>
              <w:pStyle w:val="Tabelleninhalt"/>
            </w:pPr>
            <w:r w:rsidRPr="00C64BFD">
              <w:t>Einen Eintrag „Gangrän, sich anbahnend oder drohend” gibt es in den ICD</w:t>
            </w:r>
            <w:r w:rsidRPr="00C64BFD">
              <w:noBreakHyphen/>
              <w:t>10-Verzeichnissen nicht, und folglich ist dieser Fall anhand der zugrunde liegenden Krankheit zu kodieren, z.B. als Atherosklerose der Extremitätenarterien mit Ulzeration.</w:t>
            </w:r>
          </w:p>
        </w:tc>
        <w:tc>
          <w:tcPr>
            <w:tcW w:w="169" w:type="dxa"/>
          </w:tcPr>
          <w:p w14:paraId="1A78917A" w14:textId="77777777" w:rsidR="006B46E1" w:rsidRPr="00C64BFD" w:rsidRDefault="006B46E1">
            <w:pPr>
              <w:pStyle w:val="Tabelleninhalt"/>
            </w:pPr>
          </w:p>
        </w:tc>
      </w:tr>
      <w:tr w:rsidR="006B46E1" w:rsidRPr="00C64BFD" w14:paraId="7DBF08DB" w14:textId="77777777" w:rsidTr="00AF1269">
        <w:trPr>
          <w:trHeight w:val="462"/>
        </w:trPr>
        <w:tc>
          <w:tcPr>
            <w:tcW w:w="843" w:type="dxa"/>
            <w:shd w:val="clear" w:color="auto" w:fill="E0E0E0"/>
          </w:tcPr>
          <w:p w14:paraId="0A1D6382" w14:textId="77777777" w:rsidR="006B46E1" w:rsidRPr="00C64BFD" w:rsidRDefault="006B46E1" w:rsidP="006B46E1">
            <w:pPr>
              <w:pStyle w:val="Tabelleninhalt"/>
              <w:rPr>
                <w:b/>
              </w:rPr>
            </w:pPr>
            <w:r w:rsidRPr="00C64BFD">
              <w:rPr>
                <w:b/>
              </w:rPr>
              <w:t>I70.</w:t>
            </w:r>
            <w:r>
              <w:rPr>
                <w:b/>
              </w:rPr>
              <w:t>24</w:t>
            </w:r>
            <w:r w:rsidRPr="00C64BFD">
              <w:rPr>
                <w:b/>
              </w:rPr>
              <w:fldChar w:fldCharType="begin"/>
            </w:r>
            <w:r w:rsidRPr="00C64BFD">
              <w:instrText>XE "I70.</w:instrText>
            </w:r>
            <w:r>
              <w:instrText>24</w:instrText>
            </w:r>
            <w:r w:rsidRPr="00C64BFD">
              <w:instrText>:D001" \f ko</w:instrText>
            </w:r>
            <w:r w:rsidRPr="00C64BFD">
              <w:rPr>
                <w:b/>
              </w:rPr>
              <w:fldChar w:fldCharType="end"/>
            </w:r>
          </w:p>
        </w:tc>
        <w:tc>
          <w:tcPr>
            <w:tcW w:w="7663" w:type="dxa"/>
            <w:shd w:val="clear" w:color="auto" w:fill="E0E0E0"/>
          </w:tcPr>
          <w:p w14:paraId="247F2A0D" w14:textId="77777777" w:rsidR="006B46E1" w:rsidRPr="00C64BFD" w:rsidRDefault="006B46E1">
            <w:pPr>
              <w:pStyle w:val="Tabelleninhalt"/>
              <w:spacing w:line="360" w:lineRule="auto"/>
              <w:rPr>
                <w:b/>
                <w:i/>
              </w:rPr>
            </w:pPr>
            <w:r w:rsidRPr="00C64BFD">
              <w:rPr>
                <w:b/>
                <w:i/>
              </w:rPr>
              <w:t>Atherosklerose der Extremitätenarterien, Becken-Bein-Typ, mit Ulzeration</w:t>
            </w:r>
          </w:p>
        </w:tc>
        <w:tc>
          <w:tcPr>
            <w:tcW w:w="169" w:type="dxa"/>
          </w:tcPr>
          <w:p w14:paraId="3D7CF490" w14:textId="77777777" w:rsidR="006B46E1" w:rsidRPr="00C64BFD" w:rsidRDefault="006B46E1">
            <w:pPr>
              <w:pStyle w:val="Tabelleninhalt"/>
              <w:spacing w:line="360" w:lineRule="auto"/>
              <w:rPr>
                <w:b/>
                <w:i/>
              </w:rPr>
            </w:pPr>
          </w:p>
        </w:tc>
      </w:tr>
    </w:tbl>
    <w:p w14:paraId="24C3C3E1" w14:textId="77777777" w:rsidR="00430C1B" w:rsidRPr="00C64BFD" w:rsidRDefault="00430C1B" w:rsidP="00F53A9A">
      <w:pPr>
        <w:pStyle w:val="Textkrper"/>
        <w:spacing w:before="120"/>
      </w:pPr>
      <w:r w:rsidRPr="00C64BFD">
        <w:t>Für wenige Diagnosen, die als „drohend“ bezeichnet werden können, gibt die ICD</w:t>
      </w:r>
      <w:r w:rsidRPr="00C64BFD">
        <w:noBreakHyphen/>
        <w:t>10 eine Kodierung vor, oder es finden sich entsprechende Hinweise in den ICD</w:t>
      </w:r>
      <w:r w:rsidRPr="00C64BFD">
        <w:noBreakHyphen/>
        <w:t xml:space="preserve">10-Verzeichnissen. Für </w:t>
      </w:r>
      <w:bookmarkStart w:id="48" w:name="Seite_4"/>
      <w:bookmarkEnd w:id="48"/>
      <w:r w:rsidRPr="00C64BFD">
        <w:t>die Diagnose „Drohender Abort“</w:t>
      </w:r>
      <w:r w:rsidRPr="00C64BFD">
        <w:fldChar w:fldCharType="begin"/>
      </w:r>
      <w:r w:rsidRPr="00C64BFD">
        <w:instrText>XE "Abort: - drohend" \f sw</w:instrText>
      </w:r>
      <w:r w:rsidRPr="00C64BFD">
        <w:fldChar w:fldCharType="end"/>
      </w:r>
      <w:r w:rsidRPr="00C64BFD">
        <w:t xml:space="preserve"> zum Beispiel gibt es O20.0</w:t>
      </w:r>
      <w:r w:rsidRPr="00C64BFD">
        <w:fldChar w:fldCharType="begin"/>
      </w:r>
      <w:r w:rsidRPr="00C64BFD">
        <w:instrText>XE "O20.0:D001" \f ko</w:instrText>
      </w:r>
      <w:r w:rsidRPr="00C64BFD">
        <w:fldChar w:fldCharType="end"/>
      </w:r>
      <w:r w:rsidRPr="00C64BFD">
        <w:t xml:space="preserve"> </w:t>
      </w:r>
      <w:r w:rsidRPr="00C64BFD">
        <w:rPr>
          <w:i/>
          <w:iCs/>
        </w:rPr>
        <w:t>Drohender Abort</w:t>
      </w:r>
      <w:r w:rsidRPr="00C64BFD">
        <w:t>. Die Diagnose „drohender Infarkt“</w:t>
      </w:r>
      <w:r w:rsidRPr="00C64BFD">
        <w:fldChar w:fldCharType="begin"/>
      </w:r>
      <w:r w:rsidRPr="00C64BFD">
        <w:instrText>XE "Infarkt: - drohend" \f sw</w:instrText>
      </w:r>
      <w:r w:rsidRPr="00C64BFD">
        <w:fldChar w:fldCharType="end"/>
      </w:r>
      <w:r w:rsidRPr="00C64BFD">
        <w:t xml:space="preserve"> ist eingeschlossen in I20.0</w:t>
      </w:r>
      <w:r w:rsidRPr="00C64BFD">
        <w:fldChar w:fldCharType="begin"/>
      </w:r>
      <w:r w:rsidRPr="00C64BFD">
        <w:instrText>XE "I20.0:D001" \f ko</w:instrText>
      </w:r>
      <w:r w:rsidRPr="00C64BFD">
        <w:fldChar w:fldCharType="end"/>
      </w:r>
      <w:r w:rsidRPr="00C64BFD">
        <w:t xml:space="preserve"> </w:t>
      </w:r>
      <w:r w:rsidRPr="00C64BFD">
        <w:rPr>
          <w:i/>
          <w:iCs/>
        </w:rPr>
        <w:t>Instabile Angina pectoris</w:t>
      </w:r>
      <w:r w:rsidRPr="00C64BFD">
        <w:t>.</w:t>
      </w:r>
    </w:p>
    <w:p w14:paraId="053E4E35" w14:textId="77777777" w:rsidR="00430C1B" w:rsidRPr="00C64BFD" w:rsidRDefault="001B618B">
      <w:pPr>
        <w:pStyle w:val="berschrift2"/>
        <w:rPr>
          <w:lang w:val="de-DE"/>
        </w:rPr>
      </w:pPr>
      <w:bookmarkStart w:id="49" w:name="ID_D002"/>
      <w:bookmarkStart w:id="50" w:name="_D003d_Nebendiagnosen"/>
      <w:bookmarkStart w:id="51" w:name="_Ref428866310"/>
      <w:bookmarkStart w:id="52" w:name="_Ref428866320"/>
      <w:bookmarkStart w:id="53" w:name="_Toc207394334"/>
      <w:bookmarkStart w:id="54" w:name="_Ref524404638"/>
      <w:bookmarkStart w:id="55" w:name="_Toc49768653"/>
      <w:bookmarkEnd w:id="49"/>
      <w:bookmarkEnd w:id="50"/>
      <w:r>
        <w:rPr>
          <w:lang w:val="de-DE"/>
        </w:rPr>
        <mc:AlternateContent>
          <mc:Choice Requires="wps">
            <w:drawing>
              <wp:anchor distT="0" distB="0" distL="114300" distR="114300" simplePos="0" relativeHeight="251704320" behindDoc="0" locked="1" layoutInCell="0" allowOverlap="0" wp14:anchorId="32B84BAD" wp14:editId="76B99303">
                <wp:simplePos x="0" y="0"/>
                <wp:positionH relativeFrom="page">
                  <wp:posOffset>0</wp:posOffset>
                </wp:positionH>
                <wp:positionV relativeFrom="page">
                  <wp:posOffset>619125</wp:posOffset>
                </wp:positionV>
                <wp:extent cx="720090" cy="276860"/>
                <wp:effectExtent l="0" t="0" r="3810" b="8890"/>
                <wp:wrapNone/>
                <wp:docPr id="40" name="AutoShap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3B9CA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D001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84BAD" id="AutoShape 198" o:spid="_x0000_s1027" type="#_x0000_t135" style="position:absolute;left:0;text-align:left;margin-left:0;margin-top:48.75pt;width:56.7pt;height:21.8pt;rotation:180;flip:x;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2/OAgIAAOk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zypFTwX1iZRJGlAv9D6I&#10;aQf4i7OBdq3k/udBoOLMfLKk7v18uYzLmYzle5KAM7yNVLcRYSVBlTxwNv3uwrTQB4e67aLsSQYL&#10;jzSRRicprqzO9GmfkkLn3Y8Le2unrOsL3f4GAAD//wMAUEsDBBQABgAIAAAAIQDo7NSn3gAAAAcB&#10;AAAPAAAAZHJzL2Rvd25yZXYueG1sTI9RS8MwFIXfhf2HcAXfXFqtbuuaDh0MFCpiK/iaNde0LLkp&#10;TbbVf2/2pG/3cA7nfLfYTNawE46+dyQgnSfAkFqnetICPpvd7RKYD5KUNI5QwA962JSzq0Lmyp3p&#10;A0910CyWkM+lgC6EIefctx1a6eduQIretxutDFGOmqtRnmO5NfwuSR65lT3FhU4OuO2wPdRHK2Bq&#10;dsO7q16/nt8a3Jqs0lX9ooW4uZ6e1sACTuEvDBf8iA5lZNq7IynPjID4SBCwWjwAu7jpfQZsH48s&#10;TYGXBf/PX/4CAAD//wMAUEsBAi0AFAAGAAgAAAAhALaDOJL+AAAA4QEAABMAAAAAAAAAAAAAAAAA&#10;AAAAAFtDb250ZW50X1R5cGVzXS54bWxQSwECLQAUAAYACAAAACEAOP0h/9YAAACUAQAACwAAAAAA&#10;AAAAAAAAAAAvAQAAX3JlbHMvLnJlbHNQSwECLQAUAAYACAAAACEA5LtvzgICAADpAwAADgAAAAAA&#10;AAAAAAAAAAAuAgAAZHJzL2Uyb0RvYy54bWxQSwECLQAUAAYACAAAACEA6OzUp94AAAAHAQAADwAA&#10;AAAAAAAAAAAAAABcBAAAZHJzL2Rvd25yZXYueG1sUEsFBgAAAAAEAAQA8wAAAGcFAAAAAA==&#10;" o:allowincell="f" o:allowoverlap="f" fillcolor="black" stroked="f">
                <v:textbox>
                  <w:txbxContent>
                    <w:p w14:paraId="2A3B9CA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D001</w:t>
                      </w:r>
                    </w:p>
                  </w:txbxContent>
                </v:textbox>
                <w10:wrap anchorx="page" anchory="page"/>
                <w10:anchorlock/>
              </v:shape>
            </w:pict>
          </mc:Fallback>
        </mc:AlternateContent>
      </w:r>
      <w:r w:rsidRPr="00C64BFD">
        <w:rPr>
          <w:lang w:val="de-DE"/>
        </w:rPr>
        <w:t>D002</w:t>
      </w:r>
      <w:r>
        <w:rPr>
          <w:b w:val="0"/>
          <w:lang w:val="de-DE"/>
        </w:rPr>
        <w:t>u</w:t>
      </w:r>
      <w:r w:rsidR="00430C1B" w:rsidRPr="00C64BFD">
        <w:rPr>
          <w:lang w:val="de-DE"/>
        </w:rPr>
        <w:tab/>
        <w:t>Hauptdiagnose</w:t>
      </w:r>
      <w:bookmarkEnd w:id="51"/>
      <w:bookmarkEnd w:id="52"/>
      <w:bookmarkEnd w:id="53"/>
    </w:p>
    <w:p w14:paraId="424AF4F6" w14:textId="77777777" w:rsidR="00430C1B" w:rsidRPr="00C64BFD" w:rsidRDefault="00430C1B">
      <w:pPr>
        <w:pStyle w:val="Textkrper"/>
        <w:spacing w:before="120"/>
        <w:rPr>
          <w:i/>
          <w:szCs w:val="22"/>
        </w:rPr>
      </w:pPr>
      <w:r w:rsidRPr="00C64BFD">
        <w:rPr>
          <w:szCs w:val="22"/>
        </w:rPr>
        <w:fldChar w:fldCharType="begin"/>
      </w:r>
      <w:r w:rsidRPr="00C64BFD">
        <w:rPr>
          <w:szCs w:val="22"/>
        </w:rPr>
        <w:instrText>XE "Hauptdiagnose" \f sw</w:instrText>
      </w:r>
      <w:r w:rsidRPr="00C64BFD">
        <w:rPr>
          <w:szCs w:val="22"/>
        </w:rPr>
        <w:fldChar w:fldCharType="end"/>
      </w:r>
      <w:r w:rsidRPr="00C64BFD">
        <w:rPr>
          <w:szCs w:val="22"/>
        </w:rPr>
        <w:fldChar w:fldCharType="begin"/>
      </w:r>
      <w:r w:rsidRPr="00C64BFD">
        <w:rPr>
          <w:szCs w:val="22"/>
        </w:rPr>
        <w:instrText>XE "Diagnose: - Haupt-, s.a. Hauptdiagnose" \f sw</w:instrText>
      </w:r>
      <w:r w:rsidRPr="00C64BFD">
        <w:rPr>
          <w:szCs w:val="22"/>
        </w:rPr>
        <w:fldChar w:fldCharType="end"/>
      </w:r>
      <w:r w:rsidRPr="00C64BFD">
        <w:rPr>
          <w:szCs w:val="22"/>
        </w:rPr>
        <w:fldChar w:fldCharType="begin"/>
      </w:r>
      <w:r w:rsidRPr="00C64BFD">
        <w:rPr>
          <w:szCs w:val="22"/>
        </w:rPr>
        <w:instrText>XE "Definition: - Hauptdiagnose" \f sw</w:instrText>
      </w:r>
      <w:r w:rsidRPr="00C64BFD">
        <w:rPr>
          <w:szCs w:val="22"/>
        </w:rPr>
        <w:fldChar w:fldCharType="end"/>
      </w:r>
      <w:r w:rsidRPr="00C64BFD">
        <w:rPr>
          <w:szCs w:val="22"/>
        </w:rPr>
        <w:t>Die Hauptdiagnose wird definiert als:</w:t>
      </w:r>
    </w:p>
    <w:p w14:paraId="50A45390" w14:textId="77777777" w:rsidR="00430C1B" w:rsidRPr="00C64BFD" w:rsidRDefault="00430C1B">
      <w:pPr>
        <w:pStyle w:val="Textkrper-fett"/>
      </w:pPr>
      <w:r w:rsidRPr="00C64BFD">
        <w:t xml:space="preserve">„Die Diagnose, die </w:t>
      </w:r>
      <w:proofErr w:type="gramStart"/>
      <w:r w:rsidRPr="00C64BFD">
        <w:t>nach Analyse</w:t>
      </w:r>
      <w:proofErr w:type="gramEnd"/>
      <w:r w:rsidRPr="00C64BFD">
        <w:t xml:space="preserve"> als diejenige festgestellt wurde, die hauptsächlich für die Veranlassung des stationären Krankenhausaufenthaltes des Patienten verantwortlich ist.”</w:t>
      </w:r>
    </w:p>
    <w:p w14:paraId="4B269F1E" w14:textId="77777777" w:rsidR="00430C1B" w:rsidRPr="00C64BFD" w:rsidRDefault="00430C1B">
      <w:pPr>
        <w:pStyle w:val="Textkrper"/>
      </w:pPr>
      <w:r w:rsidRPr="00C64BFD">
        <w:t>Der Begriff „nach Analyse” bezeichnet die Evaluation der Befunde am Ende des stationären Aufenthaltes, um diejenige Krankheit festzustellen, die hauptsächlich verantwortlich für die Veranlassung des stationären Krankenhausaufenthaltes war. Die dabei evaluierten</w:t>
      </w:r>
      <w:r w:rsidRPr="00C64BFD">
        <w:fldChar w:fldCharType="begin"/>
      </w:r>
      <w:r w:rsidRPr="00C64BFD">
        <w:instrText>XE "Bewertung: - Befunde" \f sw</w:instrText>
      </w:r>
      <w:r w:rsidRPr="00C64BFD">
        <w:fldChar w:fldCharType="end"/>
      </w:r>
      <w:r w:rsidRPr="00C64BFD">
        <w:t xml:space="preserve"> Befunde können Informationen enthalten, die aus der medizinischen und pflegerischen Anamnese, einer psychiatrischen Untersuchung, Konsultationen von Spezialisten, einer körperlicher Unter</w:t>
      </w:r>
      <w:r w:rsidRPr="00C64BFD">
        <w:softHyphen/>
        <w:t>suchung, diagnostischen Tests oder Prozeduren, chirurgischen Eingriffen und pathologischen oder radiologischen Untersuchungen gewonnen wurden. Für die Abrechnung relevante Befunde, die nach der Entlassung eingehen, sind für die Kodierung heranzuziehen.</w:t>
      </w:r>
    </w:p>
    <w:p w14:paraId="23B319A4" w14:textId="77777777" w:rsidR="00430C1B" w:rsidRPr="00C64BFD" w:rsidRDefault="00430C1B">
      <w:pPr>
        <w:pStyle w:val="Textkrper"/>
      </w:pPr>
      <w:r w:rsidRPr="00C64BFD">
        <w:t>Die nach Analyse festgestellte Hauptdiagnose muss nicht der Aufnahmediagnose oder Einweisungs</w:t>
      </w:r>
      <w:r w:rsidRPr="00C64BFD">
        <w:softHyphen/>
        <w:t>diagnose entsprechen.</w:t>
      </w:r>
    </w:p>
    <w:p w14:paraId="28EB76F4" w14:textId="77777777" w:rsidR="00430C1B" w:rsidRPr="00C64BFD" w:rsidRDefault="00430C1B">
      <w:pPr>
        <w:pStyle w:val="Textkrper"/>
        <w:rPr>
          <w:b/>
        </w:rPr>
      </w:pPr>
      <w:r w:rsidRPr="00C64BFD">
        <w:rPr>
          <w:b/>
        </w:rPr>
        <w:t>Anmerkung 1: Es ist nicht auszuschließen, dass diese Definition der Hauptdiagnose vereinzelt im DRG-System keine adäquate Abbildung der Krankenhausleistung erlaubt. Im Rahmen der Entwicklung und Pflege des Entgeltsystems werden solche Fälle verfolgt und auf ggf. notwendige Maßnahmen geprüft.</w:t>
      </w:r>
    </w:p>
    <w:p w14:paraId="6C3F4854" w14:textId="77777777" w:rsidR="00430C1B" w:rsidRPr="00C64BFD" w:rsidRDefault="00430C1B" w:rsidP="00F53A9A">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430C1B" w:rsidRPr="00C64BFD" w14:paraId="5ED21D98" w14:textId="77777777">
        <w:trPr>
          <w:cantSplit/>
        </w:trPr>
        <w:tc>
          <w:tcPr>
            <w:tcW w:w="1489" w:type="dxa"/>
            <w:shd w:val="clear" w:color="auto" w:fill="E0E0E0"/>
          </w:tcPr>
          <w:p w14:paraId="52C6A89D" w14:textId="77777777" w:rsidR="00430C1B" w:rsidRPr="00C64BFD" w:rsidRDefault="00430C1B">
            <w:pPr>
              <w:pStyle w:val="Beispiel"/>
              <w:keepNext/>
              <w:rPr>
                <w:b w:val="0"/>
                <w:caps/>
              </w:rPr>
            </w:pPr>
            <w:bookmarkStart w:id="56" w:name="Beispiel_D002b_1"/>
            <w:bookmarkEnd w:id="56"/>
            <w:r w:rsidRPr="00C64BFD">
              <w:t>Beispiel 1</w:t>
            </w:r>
          </w:p>
        </w:tc>
        <w:tc>
          <w:tcPr>
            <w:tcW w:w="7016" w:type="dxa"/>
            <w:shd w:val="clear" w:color="auto" w:fill="E0E0E0"/>
          </w:tcPr>
          <w:p w14:paraId="2A3F70AB" w14:textId="77777777" w:rsidR="00430C1B" w:rsidRPr="00C64BFD" w:rsidRDefault="00430C1B">
            <w:pPr>
              <w:pStyle w:val="Textkrper"/>
              <w:keepNext/>
            </w:pPr>
          </w:p>
        </w:tc>
      </w:tr>
      <w:tr w:rsidR="00430C1B" w:rsidRPr="00C64BFD" w14:paraId="16E572DE" w14:textId="77777777">
        <w:trPr>
          <w:cantSplit/>
        </w:trPr>
        <w:tc>
          <w:tcPr>
            <w:tcW w:w="8505" w:type="dxa"/>
            <w:gridSpan w:val="2"/>
            <w:shd w:val="clear" w:color="auto" w:fill="E0E0E0"/>
          </w:tcPr>
          <w:p w14:paraId="3DC64961" w14:textId="77777777" w:rsidR="00430C1B" w:rsidRPr="00C64BFD" w:rsidRDefault="00430C1B">
            <w:pPr>
              <w:pStyle w:val="Tabelleninhalt"/>
              <w:keepNext/>
            </w:pPr>
            <w:r w:rsidRPr="00C64BFD">
              <w:t>Ein Patient litt am Morgen unter starkem Thoraxschmerz, wurde nach der Untersuchung durch den Notarzt per RTW zum Krankenhaus transportiert und dort in der Notambulanz untersucht. Anschließend wurde der Patient mit Verdacht auf Herzinfarkt auf die kardiologische Station aufgenommen. Im weiteren Verlauf bestätigte sich der Herzinfarkt.</w:t>
            </w:r>
          </w:p>
          <w:p w14:paraId="7AF9DD0F" w14:textId="77777777" w:rsidR="00430C1B" w:rsidRPr="00C64BFD" w:rsidRDefault="00430C1B">
            <w:pPr>
              <w:pStyle w:val="Tabelleninhalt"/>
              <w:keepNext/>
              <w:spacing w:after="120"/>
            </w:pPr>
            <w:r w:rsidRPr="00C64BFD">
              <w:t>Während des stationären Aufenthaltes wurden bis zur Entlassung folgende Diagnosen gestellt:</w:t>
            </w:r>
          </w:p>
          <w:p w14:paraId="5EA28BF2" w14:textId="77777777" w:rsidR="00430C1B" w:rsidRPr="00C64BFD" w:rsidRDefault="00430C1B" w:rsidP="00785896">
            <w:pPr>
              <w:pStyle w:val="Tabelleninhalt"/>
              <w:keepNext/>
              <w:numPr>
                <w:ilvl w:val="0"/>
                <w:numId w:val="3"/>
              </w:numPr>
            </w:pPr>
            <w:r w:rsidRPr="00C64BFD">
              <w:t>Diabetes mellitus</w:t>
            </w:r>
          </w:p>
          <w:p w14:paraId="1CDFBABA" w14:textId="77777777" w:rsidR="00430C1B" w:rsidRPr="00C64BFD" w:rsidRDefault="00430C1B" w:rsidP="00785896">
            <w:pPr>
              <w:pStyle w:val="Tabelleninhalt"/>
              <w:keepNext/>
              <w:numPr>
                <w:ilvl w:val="0"/>
                <w:numId w:val="3"/>
              </w:numPr>
            </w:pPr>
            <w:r w:rsidRPr="00C64BFD">
              <w:t>Koronarsklerose</w:t>
            </w:r>
          </w:p>
          <w:p w14:paraId="4E0B360E" w14:textId="77777777" w:rsidR="00430C1B" w:rsidRPr="00C64BFD" w:rsidRDefault="00430C1B" w:rsidP="00785896">
            <w:pPr>
              <w:pStyle w:val="Tabelleninhalt"/>
              <w:keepNext/>
              <w:numPr>
                <w:ilvl w:val="0"/>
                <w:numId w:val="3"/>
              </w:numPr>
            </w:pPr>
            <w:r w:rsidRPr="00C64BFD">
              <w:t>Myokardinfarkt</w:t>
            </w:r>
          </w:p>
          <w:p w14:paraId="1F2591AD" w14:textId="77777777" w:rsidR="00430C1B" w:rsidRPr="00C64BFD" w:rsidRDefault="00430C1B">
            <w:pPr>
              <w:pStyle w:val="Tabelleninhalt"/>
              <w:keepNext/>
            </w:pPr>
          </w:p>
          <w:p w14:paraId="7F526479" w14:textId="77777777" w:rsidR="00430C1B" w:rsidRPr="00C64BFD" w:rsidRDefault="00430C1B">
            <w:pPr>
              <w:pStyle w:val="Tabelleninhalt"/>
              <w:keepNext/>
              <w:spacing w:after="120"/>
            </w:pPr>
            <w:r w:rsidRPr="00C64BFD">
              <w:t>Entscheidend für die Auswahl der Hauptdiagnose sind die Umstände der Aufnahme. Somit ist der Myokardinfarkt die Hauptdiagnose, weil dieser die Aufnahme hauptsächlich veranlasste.</w:t>
            </w:r>
          </w:p>
        </w:tc>
      </w:tr>
    </w:tbl>
    <w:p w14:paraId="7B745A54" w14:textId="77777777" w:rsidR="00430C1B" w:rsidRPr="00C64BFD" w:rsidRDefault="00430C1B">
      <w:pPr>
        <w:pStyle w:val="Textkrper"/>
      </w:pPr>
    </w:p>
    <w:p w14:paraId="39BA44BF" w14:textId="6E125D34" w:rsidR="00430C1B" w:rsidRPr="00C64BFD" w:rsidRDefault="00430C1B">
      <w:pPr>
        <w:pStyle w:val="Textkrper"/>
        <w:tabs>
          <w:tab w:val="left" w:pos="284"/>
        </w:tabs>
      </w:pPr>
      <w:r w:rsidRPr="00C64BFD">
        <w:lastRenderedPageBreak/>
        <w:t>Bei der Festlegung der Hauptdiagnose haben die vorliegenden Kodierrichtlinien Vorrang vor allen anderen Richtlinien. Die Hinweise zur Verschlüsselung mit den ICD</w:t>
      </w:r>
      <w:r w:rsidRPr="00C64BFD">
        <w:noBreakHyphen/>
        <w:t xml:space="preserve">10-Verzeichnissen müssen beachtet werden (s.a. </w:t>
      </w:r>
      <w:r w:rsidRPr="00C64BFD">
        <w:rPr>
          <w:iCs/>
        </w:rPr>
        <w:t>DKR</w:t>
      </w:r>
      <w:r w:rsidRPr="00C64BFD">
        <w:rPr>
          <w:i/>
        </w:rPr>
        <w:t xml:space="preserve"> </w:t>
      </w:r>
      <w:r w:rsidRPr="00C64BFD">
        <w:rPr>
          <w:iCs/>
        </w:rPr>
        <w:t>D013</w:t>
      </w:r>
      <w:r w:rsidRPr="00C64BFD">
        <w:rPr>
          <w:i/>
        </w:rPr>
        <w:t xml:space="preserve"> 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 MERGEFORMAT </w:instrText>
      </w:r>
      <w:r w:rsidRPr="00C64BFD">
        <w:fldChar w:fldCharType="separate"/>
      </w:r>
      <w:r w:rsidR="00140DDC">
        <w:rPr>
          <w:noProof/>
        </w:rPr>
        <w:t>36</w:t>
      </w:r>
      <w:r w:rsidRPr="00C64BFD">
        <w:fldChar w:fldCharType="end"/>
      </w:r>
      <w:r w:rsidRPr="00C64BFD">
        <w:t>)</w:t>
      </w:r>
      <w:r w:rsidRPr="00C64BFD">
        <w:rPr>
          <w:i/>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140DDC">
        <w:rPr>
          <w:noProof/>
        </w:rPr>
        <w:t>40</w:t>
      </w:r>
      <w:r w:rsidRPr="00C64BFD">
        <w:fldChar w:fldCharType="end"/>
      </w:r>
      <w:r w:rsidRPr="00C64BFD">
        <w:t>)).</w:t>
      </w:r>
    </w:p>
    <w:p w14:paraId="39EC3385" w14:textId="77777777" w:rsidR="00430C1B" w:rsidRPr="00C64BFD" w:rsidRDefault="00430C1B">
      <w:pPr>
        <w:pStyle w:val="berschrift3"/>
      </w:pPr>
      <w:bookmarkStart w:id="57" w:name="_Toc511118524"/>
      <w:bookmarkStart w:id="58" w:name="_Ref22350856"/>
      <w:r w:rsidRPr="00C64BFD">
        <w:t>Zuweisung der zugrunde liegenden Krankheit</w:t>
      </w:r>
      <w:r w:rsidRPr="00C64BFD">
        <w:rPr>
          <w:rFonts w:ascii="Times New Roman" w:hAnsi="Times New Roman"/>
          <w:b w:val="0"/>
          <w:bCs/>
          <w:sz w:val="22"/>
        </w:rPr>
        <w:fldChar w:fldCharType="begin"/>
      </w:r>
      <w:r w:rsidRPr="00C64BFD">
        <w:rPr>
          <w:rFonts w:ascii="Times New Roman" w:hAnsi="Times New Roman"/>
          <w:b w:val="0"/>
          <w:bCs/>
          <w:sz w:val="22"/>
        </w:rPr>
        <w:instrText>XE "Krankheit: - zugrunde liegend" \f sw</w:instrText>
      </w:r>
      <w:r w:rsidRPr="00C64BFD">
        <w:rPr>
          <w:rFonts w:ascii="Times New Roman" w:hAnsi="Times New Roman"/>
          <w:b w:val="0"/>
          <w:bCs/>
          <w:sz w:val="22"/>
        </w:rPr>
        <w:fldChar w:fldCharType="end"/>
      </w:r>
      <w:r w:rsidRPr="00C64BFD">
        <w:t xml:space="preserve"> als Hauptdiagnose</w:t>
      </w:r>
      <w:bookmarkEnd w:id="57"/>
      <w:bookmarkEnd w:id="58"/>
    </w:p>
    <w:p w14:paraId="358150E1" w14:textId="77777777" w:rsidR="00430C1B" w:rsidRPr="00C64BFD" w:rsidRDefault="00430C1B">
      <w:pPr>
        <w:pStyle w:val="Textkrper"/>
        <w:spacing w:after="0"/>
      </w:pPr>
      <w:r w:rsidRPr="00C64BFD">
        <w:t xml:space="preserve">Wenn sich ein Patient mit einem Symptom </w:t>
      </w:r>
      <w:r w:rsidRPr="00C64BFD">
        <w:fldChar w:fldCharType="begin"/>
      </w:r>
      <w:r w:rsidRPr="00C64BFD">
        <w:instrText>XE "Kodierung: - Symptom" \f sw</w:instrText>
      </w:r>
      <w:r w:rsidRPr="00C64BFD">
        <w:fldChar w:fldCharType="end"/>
      </w:r>
      <w:r w:rsidRPr="00C64BFD">
        <w:t>vorstellt und die zugrunde liegende Krankheit zum Zeitpunkt der Aufnahme bekannt ist und behandelt wird bzw. während des Krankenhaus</w:t>
      </w:r>
      <w:r w:rsidRPr="00C64BFD">
        <w:softHyphen/>
        <w:t xml:space="preserve">aufenthaltes diagnostiziert wird, so ist die zugrunde liegende Krankheit als Hauptdiagnose zu </w:t>
      </w:r>
      <w:bookmarkStart w:id="59" w:name="Seite_5"/>
      <w:bookmarkEnd w:id="59"/>
      <w:r w:rsidRPr="00C64BFD">
        <w:t xml:space="preserve">kodieren. Zur Kodierung von Symptomen als Nebendiagnose siehe DKR D003 </w:t>
      </w:r>
      <w:r w:rsidRPr="00C64BFD">
        <w:rPr>
          <w:i/>
        </w:rPr>
        <w:t>Nebendiagnosen</w:t>
      </w:r>
      <w:r w:rsidRPr="00C64BFD">
        <w:t>.</w:t>
      </w:r>
    </w:p>
    <w:p w14:paraId="3D08A03B" w14:textId="77777777" w:rsidR="00430C1B" w:rsidRPr="00C64BFD" w:rsidRDefault="00906C64" w:rsidP="00F53A9A">
      <w:pPr>
        <w:pStyle w:val="Textkrper"/>
        <w:spacing w:after="0"/>
      </w:pPr>
      <w:r>
        <w:rPr>
          <w:noProof/>
        </w:rPr>
        <mc:AlternateContent>
          <mc:Choice Requires="wps">
            <w:drawing>
              <wp:anchor distT="0" distB="0" distL="114300" distR="114300" simplePos="0" relativeHeight="251570176" behindDoc="0" locked="1" layoutInCell="0" allowOverlap="0" wp14:anchorId="1017C999" wp14:editId="3AB8A775">
                <wp:simplePos x="0" y="0"/>
                <wp:positionH relativeFrom="page">
                  <wp:posOffset>6840855</wp:posOffset>
                </wp:positionH>
                <wp:positionV relativeFrom="page">
                  <wp:posOffset>619125</wp:posOffset>
                </wp:positionV>
                <wp:extent cx="720090" cy="276860"/>
                <wp:effectExtent l="0" t="0" r="3810" b="8890"/>
                <wp:wrapNone/>
                <wp:docPr id="138"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870A72" w14:textId="77777777" w:rsidR="002728F6" w:rsidRDefault="002728F6">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17C999" id="AutoShape 199" o:spid="_x0000_s1028" type="#_x0000_t135" style="position:absolute;left:0;text-align:left;margin-left:538.65pt;margin-top:48.75pt;width:56.7pt;height:21.8pt;rotation:180;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Yv/gEAAN8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E9/oTcxUUJ/Ij6SctNCrIKYd4G/O&#10;BpqwkvtfB4GKM/PZkqf38+UyjmQKlh/JAs7wtlLdVoSVBFXywNn0uwvTGB8c6raLZicbLDxSHxqd&#10;rLiyOtOnKUoOnSc+jultnHZd3+X2D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JCy2L/4BAADfAwAADgAAAAAAAAAA&#10;AAAAAAAuAgAAZHJzL2Uyb0RvYy54bWxQSwECLQAUAAYACAAAACEAuowXwN8AAAAMAQAADwAAAAAA&#10;AAAAAAAAAABYBAAAZHJzL2Rvd25yZXYueG1sUEsFBgAAAAAEAAQA8wAAAGQFAAAAAA==&#10;" o:allowincell="f" o:allowoverlap="f" fillcolor="black" stroked="f">
                <v:textbox>
                  <w:txbxContent>
                    <w:p w14:paraId="12870A72" w14:textId="77777777" w:rsidR="002728F6" w:rsidRDefault="002728F6">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92"/>
        <w:gridCol w:w="284"/>
        <w:gridCol w:w="6029"/>
      </w:tblGrid>
      <w:tr w:rsidR="00430C1B" w:rsidRPr="00C64BFD" w14:paraId="27325FD8" w14:textId="77777777" w:rsidTr="00AF1269">
        <w:trPr>
          <w:cantSplit/>
        </w:trPr>
        <w:tc>
          <w:tcPr>
            <w:tcW w:w="2192" w:type="dxa"/>
            <w:shd w:val="clear" w:color="auto" w:fill="E0E0E0"/>
          </w:tcPr>
          <w:p w14:paraId="0EF7BEC5" w14:textId="77777777" w:rsidR="00430C1B" w:rsidRPr="00C64BFD" w:rsidRDefault="00430C1B">
            <w:pPr>
              <w:pStyle w:val="Beispiel"/>
              <w:keepNext/>
              <w:rPr>
                <w:b w:val="0"/>
                <w:caps/>
              </w:rPr>
            </w:pPr>
            <w:r w:rsidRPr="00C64BFD">
              <w:t>Beispiel 2</w:t>
            </w:r>
          </w:p>
        </w:tc>
        <w:tc>
          <w:tcPr>
            <w:tcW w:w="6313" w:type="dxa"/>
            <w:gridSpan w:val="2"/>
            <w:shd w:val="clear" w:color="auto" w:fill="E0E0E0"/>
          </w:tcPr>
          <w:p w14:paraId="515E3C0B" w14:textId="77777777" w:rsidR="00430C1B" w:rsidRPr="00C64BFD" w:rsidRDefault="00430C1B">
            <w:pPr>
              <w:pStyle w:val="Textkrper"/>
              <w:keepNext/>
            </w:pPr>
          </w:p>
        </w:tc>
      </w:tr>
      <w:tr w:rsidR="00430C1B" w:rsidRPr="00C64BFD" w14:paraId="5F618CEB" w14:textId="77777777" w:rsidTr="00AF1269">
        <w:trPr>
          <w:cantSplit/>
        </w:trPr>
        <w:tc>
          <w:tcPr>
            <w:tcW w:w="8505" w:type="dxa"/>
            <w:gridSpan w:val="3"/>
            <w:shd w:val="clear" w:color="auto" w:fill="E0E0E0"/>
          </w:tcPr>
          <w:p w14:paraId="52939FE2" w14:textId="77777777" w:rsidR="00430C1B" w:rsidRPr="00C64BFD" w:rsidRDefault="00430C1B">
            <w:pPr>
              <w:pStyle w:val="Tabelleninhalt"/>
              <w:keepNext/>
            </w:pPr>
            <w:r w:rsidRPr="00C64BFD">
              <w:t>Ein Patient wird zur Behandlung zunehmend starker Kopfschmerzen aufgenommen, die durch einen drei Monate vorher diagnostizierten Hirntumor hervorgerufen werden. Der Patient wird wegen Progression des Hirntumors operiert.</w:t>
            </w:r>
          </w:p>
          <w:p w14:paraId="046986B5" w14:textId="77777777" w:rsidR="00430C1B" w:rsidRPr="00C64BFD" w:rsidRDefault="00430C1B">
            <w:pPr>
              <w:pStyle w:val="Tabelleninhalt"/>
              <w:keepNext/>
            </w:pPr>
          </w:p>
        </w:tc>
      </w:tr>
      <w:tr w:rsidR="00430C1B" w:rsidRPr="00C64BFD" w14:paraId="2A2CB963" w14:textId="77777777" w:rsidTr="00AF1269">
        <w:trPr>
          <w:cantSplit/>
        </w:trPr>
        <w:tc>
          <w:tcPr>
            <w:tcW w:w="2476" w:type="dxa"/>
            <w:gridSpan w:val="2"/>
            <w:shd w:val="clear" w:color="auto" w:fill="E0E0E0"/>
          </w:tcPr>
          <w:p w14:paraId="3C67F1EE" w14:textId="77777777" w:rsidR="00430C1B" w:rsidRPr="00C64BFD" w:rsidRDefault="00430C1B">
            <w:pPr>
              <w:pStyle w:val="Tabelleninhalt"/>
              <w:keepNext/>
            </w:pPr>
            <w:r w:rsidRPr="00C64BFD">
              <w:t>Hauptdiagnose:</w:t>
            </w:r>
          </w:p>
        </w:tc>
        <w:tc>
          <w:tcPr>
            <w:tcW w:w="6029" w:type="dxa"/>
            <w:shd w:val="clear" w:color="auto" w:fill="E0E0E0"/>
          </w:tcPr>
          <w:p w14:paraId="7AB91A23" w14:textId="77777777" w:rsidR="00430C1B" w:rsidRPr="00C64BFD" w:rsidRDefault="00430C1B">
            <w:pPr>
              <w:pStyle w:val="Tabelleninhalt"/>
              <w:keepNext/>
            </w:pPr>
            <w:r w:rsidRPr="00C64BFD">
              <w:t>Hirntumor</w:t>
            </w:r>
          </w:p>
        </w:tc>
      </w:tr>
      <w:tr w:rsidR="00430C1B" w:rsidRPr="00C64BFD" w14:paraId="5DA4AF1A" w14:textId="77777777" w:rsidTr="00AF1269">
        <w:trPr>
          <w:cantSplit/>
        </w:trPr>
        <w:tc>
          <w:tcPr>
            <w:tcW w:w="2476" w:type="dxa"/>
            <w:gridSpan w:val="2"/>
            <w:shd w:val="clear" w:color="auto" w:fill="E0E0E0"/>
          </w:tcPr>
          <w:p w14:paraId="10D0CA6F" w14:textId="77777777" w:rsidR="00430C1B" w:rsidRPr="00C64BFD" w:rsidRDefault="00430C1B">
            <w:pPr>
              <w:pStyle w:val="Tabelleninhalt"/>
              <w:keepNext/>
              <w:spacing w:line="360" w:lineRule="auto"/>
            </w:pPr>
            <w:r w:rsidRPr="00C64BFD">
              <w:t>Nebendiagnose(n):</w:t>
            </w:r>
          </w:p>
        </w:tc>
        <w:tc>
          <w:tcPr>
            <w:tcW w:w="6029" w:type="dxa"/>
            <w:shd w:val="clear" w:color="auto" w:fill="E0E0E0"/>
          </w:tcPr>
          <w:p w14:paraId="34F2B208" w14:textId="77777777" w:rsidR="00430C1B" w:rsidRPr="00C64BFD" w:rsidRDefault="00CF1C28">
            <w:pPr>
              <w:pStyle w:val="Tabelleninhalt"/>
              <w:keepNext/>
            </w:pPr>
            <w:r w:rsidRPr="00C64BFD">
              <w:t>k</w:t>
            </w:r>
            <w:r w:rsidR="00430C1B" w:rsidRPr="00C64BFD">
              <w:t>eine</w:t>
            </w:r>
          </w:p>
        </w:tc>
      </w:tr>
    </w:tbl>
    <w:p w14:paraId="11DE5C41" w14:textId="77777777" w:rsidR="00430C1B" w:rsidRPr="00C64BFD" w:rsidRDefault="00430C1B" w:rsidP="00F53A9A">
      <w:pPr>
        <w:pStyle w:val="Textkrper"/>
        <w:spacing w:after="0"/>
      </w:pPr>
    </w:p>
    <w:tbl>
      <w:tblPr>
        <w:tblW w:w="8472" w:type="dxa"/>
        <w:tblInd w:w="670" w:type="dxa"/>
        <w:shd w:val="clear" w:color="auto" w:fill="E0E0E0"/>
        <w:tblLayout w:type="fixed"/>
        <w:tblCellMar>
          <w:left w:w="70" w:type="dxa"/>
          <w:right w:w="70" w:type="dxa"/>
        </w:tblCellMar>
        <w:tblLook w:val="0000" w:firstRow="0" w:lastRow="0" w:firstColumn="0" w:lastColumn="0" w:noHBand="0" w:noVBand="0"/>
      </w:tblPr>
      <w:tblGrid>
        <w:gridCol w:w="1559"/>
        <w:gridCol w:w="922"/>
        <w:gridCol w:w="5991"/>
      </w:tblGrid>
      <w:tr w:rsidR="00430C1B" w:rsidRPr="00C64BFD" w14:paraId="549E89FE" w14:textId="77777777" w:rsidTr="00110A0B">
        <w:trPr>
          <w:cantSplit/>
        </w:trPr>
        <w:tc>
          <w:tcPr>
            <w:tcW w:w="1559" w:type="dxa"/>
            <w:shd w:val="clear" w:color="auto" w:fill="E0E0E0"/>
          </w:tcPr>
          <w:p w14:paraId="1A85DAFE" w14:textId="77777777" w:rsidR="00430C1B" w:rsidRPr="00C64BFD" w:rsidRDefault="00430C1B">
            <w:pPr>
              <w:pStyle w:val="Beispiel"/>
              <w:keepNext/>
              <w:keepLines/>
            </w:pPr>
            <w:r w:rsidRPr="00C64BFD">
              <w:t>Beispiel 3</w:t>
            </w:r>
          </w:p>
        </w:tc>
        <w:tc>
          <w:tcPr>
            <w:tcW w:w="6913" w:type="dxa"/>
            <w:gridSpan w:val="2"/>
            <w:shd w:val="clear" w:color="auto" w:fill="E0E0E0"/>
          </w:tcPr>
          <w:p w14:paraId="1C2F10A7" w14:textId="77777777" w:rsidR="00430C1B" w:rsidRPr="00C64BFD" w:rsidRDefault="00430C1B">
            <w:pPr>
              <w:pStyle w:val="Textkrper"/>
              <w:keepNext/>
              <w:keepLines/>
            </w:pPr>
          </w:p>
        </w:tc>
      </w:tr>
      <w:tr w:rsidR="00430C1B" w:rsidRPr="00C64BFD" w14:paraId="6B1935EA" w14:textId="77777777" w:rsidTr="00110A0B">
        <w:trPr>
          <w:cantSplit/>
        </w:trPr>
        <w:tc>
          <w:tcPr>
            <w:tcW w:w="8472" w:type="dxa"/>
            <w:gridSpan w:val="3"/>
            <w:shd w:val="clear" w:color="auto" w:fill="E0E0E0"/>
          </w:tcPr>
          <w:p w14:paraId="6120BF5F" w14:textId="77777777" w:rsidR="00430C1B" w:rsidRPr="00C64BFD" w:rsidRDefault="00430C1B">
            <w:pPr>
              <w:pStyle w:val="Tabelleninhalt"/>
              <w:keepNext/>
              <w:keepLines/>
            </w:pPr>
            <w:r w:rsidRPr="00C64BFD">
              <w:t xml:space="preserve">Ein Patient wird mit akuten rechtseitigen </w:t>
            </w:r>
            <w:r w:rsidRPr="00C64BFD">
              <w:rPr>
                <w:u w:val="single"/>
              </w:rPr>
              <w:t>Schmerzen</w:t>
            </w:r>
            <w:r w:rsidRPr="00C64BFD">
              <w:t xml:space="preserve"> im Unterbauch, </w:t>
            </w:r>
            <w:r w:rsidRPr="00C64BFD">
              <w:rPr>
                <w:u w:val="single"/>
              </w:rPr>
              <w:t>Fieber</w:t>
            </w:r>
            <w:r w:rsidRPr="00C64BFD">
              <w:t xml:space="preserve"> und </w:t>
            </w:r>
            <w:r w:rsidRPr="00C64BFD">
              <w:rPr>
                <w:u w:val="single"/>
              </w:rPr>
              <w:t>Unwohlsein</w:t>
            </w:r>
            <w:r w:rsidRPr="00C64BFD">
              <w:t xml:space="preserve"> stationär aufgenommen. Unter der klinischen Diagnose akute Appendizitis erfolgt eine Appendektomie.</w:t>
            </w:r>
          </w:p>
          <w:p w14:paraId="405A8125" w14:textId="77777777" w:rsidR="00430C1B" w:rsidRPr="00C64BFD" w:rsidRDefault="00430C1B">
            <w:pPr>
              <w:pStyle w:val="Tabelleninhalt"/>
              <w:keepNext/>
              <w:keepLines/>
            </w:pPr>
          </w:p>
        </w:tc>
      </w:tr>
      <w:tr w:rsidR="00430C1B" w:rsidRPr="00C64BFD" w14:paraId="0A9EF56D" w14:textId="77777777" w:rsidTr="00110A0B">
        <w:trPr>
          <w:cantSplit/>
        </w:trPr>
        <w:tc>
          <w:tcPr>
            <w:tcW w:w="2481" w:type="dxa"/>
            <w:gridSpan w:val="2"/>
            <w:shd w:val="clear" w:color="auto" w:fill="E0E0E0"/>
          </w:tcPr>
          <w:p w14:paraId="41364B2B" w14:textId="77777777" w:rsidR="00430C1B" w:rsidRPr="00C64BFD" w:rsidRDefault="00430C1B">
            <w:pPr>
              <w:pStyle w:val="Tabelleninhalt"/>
              <w:keepNext/>
              <w:keepLines/>
            </w:pPr>
            <w:r w:rsidRPr="00C64BFD">
              <w:t>Hauptdiagnose:</w:t>
            </w:r>
          </w:p>
        </w:tc>
        <w:tc>
          <w:tcPr>
            <w:tcW w:w="5991" w:type="dxa"/>
            <w:shd w:val="clear" w:color="auto" w:fill="E0E0E0"/>
          </w:tcPr>
          <w:p w14:paraId="5AEE7F85" w14:textId="77777777" w:rsidR="00430C1B" w:rsidRPr="00C64BFD" w:rsidRDefault="00430C1B">
            <w:pPr>
              <w:pStyle w:val="Tabelleninhalt"/>
              <w:keepNext/>
              <w:keepLines/>
            </w:pPr>
            <w:r w:rsidRPr="00C64BFD">
              <w:t>Akute Appendizitis</w:t>
            </w:r>
          </w:p>
        </w:tc>
      </w:tr>
      <w:tr w:rsidR="00430C1B" w:rsidRPr="00C64BFD" w14:paraId="28CDFF2A" w14:textId="77777777" w:rsidTr="00110A0B">
        <w:trPr>
          <w:cantSplit/>
        </w:trPr>
        <w:tc>
          <w:tcPr>
            <w:tcW w:w="2481" w:type="dxa"/>
            <w:gridSpan w:val="2"/>
            <w:shd w:val="clear" w:color="auto" w:fill="E0E0E0"/>
          </w:tcPr>
          <w:p w14:paraId="0F39FD7D" w14:textId="77777777" w:rsidR="00430C1B" w:rsidRPr="00C64BFD" w:rsidRDefault="00430C1B">
            <w:pPr>
              <w:pStyle w:val="Tabelleninhalt"/>
              <w:keepNext/>
              <w:keepLines/>
              <w:spacing w:line="360" w:lineRule="auto"/>
            </w:pPr>
            <w:r w:rsidRPr="00C64BFD">
              <w:t>Nebendiagnose(n):</w:t>
            </w:r>
          </w:p>
        </w:tc>
        <w:tc>
          <w:tcPr>
            <w:tcW w:w="5991" w:type="dxa"/>
            <w:shd w:val="clear" w:color="auto" w:fill="E0E0E0"/>
          </w:tcPr>
          <w:p w14:paraId="3EBE624D" w14:textId="77777777" w:rsidR="00430C1B" w:rsidRPr="00C64BFD" w:rsidRDefault="00430C1B">
            <w:pPr>
              <w:pStyle w:val="Tabelleninhalt"/>
              <w:keepNext/>
              <w:keepLines/>
            </w:pPr>
            <w:r w:rsidRPr="00C64BFD">
              <w:t>keine</w:t>
            </w:r>
          </w:p>
        </w:tc>
      </w:tr>
    </w:tbl>
    <w:p w14:paraId="01C2A3E9" w14:textId="77777777" w:rsidR="00430C1B" w:rsidRDefault="00430C1B">
      <w:pPr>
        <w:pStyle w:val="Textkrpe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6AEE7127" w14:textId="77777777" w:rsidTr="00BA5625">
        <w:tc>
          <w:tcPr>
            <w:tcW w:w="8505" w:type="dxa"/>
            <w:shd w:val="clear" w:color="auto" w:fill="E0E0E0"/>
          </w:tcPr>
          <w:p w14:paraId="2316D738" w14:textId="77777777" w:rsidR="00110A0B" w:rsidRPr="00751D2F" w:rsidRDefault="00110A0B"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296</w:t>
            </w:r>
            <w:r w:rsidRPr="00BA562E">
              <w:rPr>
                <w:rFonts w:ascii="Arial" w:hAnsi="Arial" w:cs="Arial"/>
                <w:bCs/>
                <w:sz w:val="22"/>
                <w:szCs w:val="20"/>
              </w:rPr>
              <w:fldChar w:fldCharType="begin"/>
            </w:r>
            <w:r w:rsidRPr="00BA562E">
              <w:rPr>
                <w:sz w:val="22"/>
              </w:rPr>
              <w:instrText xml:space="preserve"> XE "</w:instrText>
            </w:r>
            <w:r w:rsidRPr="00BA562E">
              <w:rPr>
                <w:rFonts w:ascii="Arial" w:hAnsi="Arial" w:cs="Arial"/>
                <w:bCs/>
                <w:sz w:val="22"/>
                <w:szCs w:val="20"/>
              </w:rPr>
              <w:instrText>KDE 296:</w:instrText>
            </w:r>
            <w:r w:rsidRPr="00BA562E">
              <w:rPr>
                <w:sz w:val="22"/>
              </w:rPr>
              <w:instrText xml:space="preserve">D002" \f „de“ </w:instrText>
            </w:r>
            <w:r w:rsidRPr="00BA562E">
              <w:rPr>
                <w:rFonts w:ascii="Arial" w:hAnsi="Arial" w:cs="Arial"/>
                <w:bCs/>
                <w:sz w:val="22"/>
                <w:szCs w:val="20"/>
              </w:rPr>
              <w:fldChar w:fldCharType="end"/>
            </w:r>
            <w:r w:rsidRPr="00BA562E">
              <w:rPr>
                <w:rFonts w:ascii="Arial" w:hAnsi="Arial" w:cs="Arial"/>
                <w:bCs/>
                <w:sz w:val="22"/>
                <w:szCs w:val="20"/>
              </w:rPr>
              <w:t>, veröffentlicht am 15.10.2020</w:t>
            </w:r>
          </w:p>
        </w:tc>
        <w:tc>
          <w:tcPr>
            <w:tcW w:w="160" w:type="dxa"/>
          </w:tcPr>
          <w:p w14:paraId="3E4B5451" w14:textId="77777777" w:rsidR="00110A0B" w:rsidRPr="00751D2F" w:rsidRDefault="00110A0B" w:rsidP="003519E2">
            <w:pPr>
              <w:pageBreakBefore/>
              <w:spacing w:before="120" w:after="120"/>
              <w:rPr>
                <w:rFonts w:ascii="Arial" w:hAnsi="Arial" w:cs="Arial"/>
                <w:bCs/>
                <w:szCs w:val="20"/>
              </w:rPr>
            </w:pPr>
          </w:p>
        </w:tc>
      </w:tr>
      <w:tr w:rsidR="00110A0B" w:rsidRPr="00751D2F" w14:paraId="37CA6634" w14:textId="77777777" w:rsidTr="00BA5625">
        <w:trPr>
          <w:trHeight w:val="615"/>
        </w:trPr>
        <w:tc>
          <w:tcPr>
            <w:tcW w:w="8505" w:type="dxa"/>
            <w:shd w:val="clear" w:color="auto" w:fill="E0E0E0"/>
          </w:tcPr>
          <w:p w14:paraId="5877DB2E" w14:textId="77777777" w:rsidR="00110A0B" w:rsidRPr="00731BB9" w:rsidRDefault="00110A0B" w:rsidP="00462F39">
            <w:pPr>
              <w:spacing w:after="120"/>
              <w:rPr>
                <w:sz w:val="22"/>
                <w:szCs w:val="20"/>
              </w:rPr>
            </w:pPr>
            <w:r w:rsidRPr="00731BB9">
              <w:rPr>
                <w:b/>
                <w:sz w:val="22"/>
                <w:szCs w:val="20"/>
              </w:rPr>
              <w:t>Frage:</w:t>
            </w:r>
            <w:r w:rsidRPr="00731BB9">
              <w:rPr>
                <w:sz w:val="22"/>
                <w:szCs w:val="20"/>
              </w:rPr>
              <w:t xml:space="preserve"> Aufnahme bei akuter Verschlechterung der Nierenfunktion. Aufgrund eines akuten Nierenversagens (Nierenbiopsie RPGN – rapide progressive Glomerulonephritis) Durchführung von Hämodialysen. Als Grunderkrankung wird ein M. Wegener diagnostiziert (Erstdiagnose), eine Plasmapherese und Endoxan®-Stoß-Therapie erfolgen. Die Patientin bleibt dialysepflichtig. Was ist Hauptdiagnose?</w:t>
            </w:r>
            <w:r w:rsidR="00462F39" w:rsidRPr="00462F39">
              <w:rPr>
                <w:sz w:val="22"/>
                <w:szCs w:val="20"/>
              </w:rPr>
              <w:t xml:space="preserve"> </w:t>
            </w:r>
            <w:r w:rsidR="00462F39" w:rsidRPr="00462F39">
              <w:rPr>
                <w:sz w:val="22"/>
                <w:szCs w:val="20"/>
              </w:rPr>
              <w:fldChar w:fldCharType="begin"/>
            </w:r>
            <w:r w:rsidR="00462F39" w:rsidRPr="00462F39">
              <w:rPr>
                <w:sz w:val="22"/>
                <w:szCs w:val="20"/>
              </w:rPr>
              <w:instrText>XE "</w:instrText>
            </w:r>
            <w:r w:rsidR="00462F39">
              <w:rPr>
                <w:sz w:val="22"/>
                <w:szCs w:val="20"/>
              </w:rPr>
              <w:instrText>Hauptdiagnose: - bei M. Wegener und akutem Nierenversagen</w:instrText>
            </w:r>
            <w:r w:rsidR="00462F39" w:rsidRPr="00462F39">
              <w:rPr>
                <w:sz w:val="22"/>
                <w:szCs w:val="20"/>
              </w:rPr>
              <w:instrText>" \f sw</w:instrText>
            </w:r>
            <w:r w:rsidR="00462F39" w:rsidRPr="00462F39">
              <w:rPr>
                <w:sz w:val="22"/>
                <w:szCs w:val="20"/>
              </w:rPr>
              <w:fldChar w:fldCharType="end"/>
            </w:r>
            <w:r w:rsidR="00462F39" w:rsidRPr="00462F39">
              <w:rPr>
                <w:sz w:val="22"/>
                <w:szCs w:val="20"/>
              </w:rPr>
              <w:fldChar w:fldCharType="begin"/>
            </w:r>
            <w:r w:rsidR="00462F39" w:rsidRPr="00462F39">
              <w:rPr>
                <w:sz w:val="22"/>
                <w:szCs w:val="20"/>
              </w:rPr>
              <w:instrText>XE "M</w:instrText>
            </w:r>
            <w:r w:rsidR="00462F39">
              <w:rPr>
                <w:sz w:val="22"/>
                <w:szCs w:val="20"/>
              </w:rPr>
              <w:instrText>orbus</w:instrText>
            </w:r>
            <w:r w:rsidR="00462F39" w:rsidRPr="00462F39">
              <w:rPr>
                <w:sz w:val="22"/>
                <w:szCs w:val="20"/>
              </w:rPr>
              <w:instrText xml:space="preserve"> Wegener" \f sw</w:instrText>
            </w:r>
            <w:r w:rsidR="00462F39" w:rsidRPr="00462F39">
              <w:rPr>
                <w:sz w:val="22"/>
                <w:szCs w:val="20"/>
              </w:rPr>
              <w:fldChar w:fldCharType="end"/>
            </w:r>
            <w:r w:rsidR="00462F39" w:rsidRPr="00462F39">
              <w:rPr>
                <w:sz w:val="22"/>
                <w:szCs w:val="20"/>
              </w:rPr>
              <w:fldChar w:fldCharType="begin"/>
            </w:r>
            <w:r w:rsidR="00462F39" w:rsidRPr="00462F39">
              <w:rPr>
                <w:sz w:val="22"/>
                <w:szCs w:val="20"/>
              </w:rPr>
              <w:instrText>XE "</w:instrText>
            </w:r>
            <w:r w:rsidR="00462F39">
              <w:rPr>
                <w:sz w:val="22"/>
                <w:szCs w:val="20"/>
              </w:rPr>
              <w:instrText xml:space="preserve">Nierenversagen, akut: - </w:instrText>
            </w:r>
            <w:r w:rsidR="00462F39" w:rsidRPr="00462F39">
              <w:rPr>
                <w:sz w:val="22"/>
                <w:szCs w:val="20"/>
              </w:rPr>
              <w:instrText>M</w:instrText>
            </w:r>
            <w:r w:rsidR="00462F39">
              <w:rPr>
                <w:sz w:val="22"/>
                <w:szCs w:val="20"/>
              </w:rPr>
              <w:instrText>.</w:instrText>
            </w:r>
            <w:r w:rsidR="00462F39" w:rsidRPr="00462F39">
              <w:rPr>
                <w:sz w:val="22"/>
                <w:szCs w:val="20"/>
              </w:rPr>
              <w:instrText xml:space="preserve"> Wegener" \f sw</w:instrText>
            </w:r>
            <w:r w:rsidR="00462F39" w:rsidRPr="00462F39">
              <w:rPr>
                <w:sz w:val="22"/>
                <w:szCs w:val="20"/>
              </w:rPr>
              <w:fldChar w:fldCharType="end"/>
            </w:r>
          </w:p>
        </w:tc>
        <w:tc>
          <w:tcPr>
            <w:tcW w:w="160" w:type="dxa"/>
          </w:tcPr>
          <w:p w14:paraId="092050DA" w14:textId="77777777" w:rsidR="00110A0B" w:rsidRPr="00731BB9" w:rsidRDefault="00110A0B" w:rsidP="0080478D">
            <w:pPr>
              <w:spacing w:after="120"/>
              <w:rPr>
                <w:b/>
                <w:sz w:val="22"/>
                <w:szCs w:val="20"/>
              </w:rPr>
            </w:pPr>
          </w:p>
        </w:tc>
      </w:tr>
      <w:tr w:rsidR="00110A0B" w:rsidRPr="00751D2F" w14:paraId="53B6C5AA" w14:textId="77777777" w:rsidTr="00BA5625">
        <w:trPr>
          <w:trHeight w:val="390"/>
        </w:trPr>
        <w:tc>
          <w:tcPr>
            <w:tcW w:w="8505" w:type="dxa"/>
            <w:shd w:val="clear" w:color="auto" w:fill="E0E0E0"/>
            <w:vAlign w:val="center"/>
          </w:tcPr>
          <w:p w14:paraId="6ABFBCC5" w14:textId="77777777" w:rsidR="00110A0B" w:rsidRPr="00731BB9" w:rsidRDefault="00110A0B" w:rsidP="0080478D">
            <w:pPr>
              <w:spacing w:after="120"/>
              <w:rPr>
                <w:sz w:val="22"/>
                <w:szCs w:val="20"/>
              </w:rPr>
            </w:pPr>
            <w:r w:rsidRPr="00731BB9">
              <w:rPr>
                <w:b/>
                <w:sz w:val="22"/>
                <w:szCs w:val="20"/>
              </w:rPr>
              <w:t>Entscheidung:</w:t>
            </w:r>
            <w:r w:rsidRPr="00731BB9">
              <w:rPr>
                <w:sz w:val="22"/>
                <w:szCs w:val="20"/>
              </w:rPr>
              <w:t xml:space="preserve"> In dem beschriebenen Fall (KDE-296), beim dem der Patient wegen einer akuten Verschlechterung der Nierenfunktion aufgenommen und aufgrund eines akuten Nierenversagens hämodialysiert wurde, eine Nierenbiopsie eine RPGN – rapide progressive Glomerulonephritis – zeigte und als zugrunde liegende Erkrankung ein M. Wegener (Granulomatose mit Polyangiitis) erstmals diagnostiziert und eine Plasmapherese und Endoxan®-Stoß-Therapie erfolgte, ist für die Auswahl der Hauptdiagnose der Abschnitt „</w:t>
            </w:r>
            <w:r w:rsidRPr="00731BB9">
              <w:rPr>
                <w:i/>
                <w:sz w:val="22"/>
                <w:szCs w:val="20"/>
              </w:rPr>
              <w:t>Zuweisung der zugrunde liegenden Krankheit als Hauptdiagnose</w:t>
            </w:r>
            <w:r w:rsidRPr="00731BB9">
              <w:rPr>
                <w:sz w:val="22"/>
                <w:szCs w:val="20"/>
              </w:rPr>
              <w:t xml:space="preserve">“ der DKR D002 </w:t>
            </w:r>
            <w:r w:rsidRPr="00731BB9">
              <w:rPr>
                <w:i/>
                <w:sz w:val="22"/>
                <w:szCs w:val="20"/>
              </w:rPr>
              <w:t>Hauptdiagnose</w:t>
            </w:r>
            <w:r w:rsidRPr="00731BB9">
              <w:rPr>
                <w:sz w:val="22"/>
                <w:szCs w:val="20"/>
              </w:rPr>
              <w:t xml:space="preserve"> anzuwenden.</w:t>
            </w:r>
          </w:p>
          <w:p w14:paraId="58B9B046" w14:textId="77777777" w:rsidR="00110A0B" w:rsidRPr="00731BB9" w:rsidRDefault="00110A0B" w:rsidP="0080478D">
            <w:pPr>
              <w:keepNext/>
              <w:spacing w:after="120"/>
              <w:rPr>
                <w:sz w:val="22"/>
                <w:szCs w:val="20"/>
              </w:rPr>
            </w:pPr>
            <w:r w:rsidRPr="00731BB9">
              <w:rPr>
                <w:sz w:val="22"/>
                <w:szCs w:val="20"/>
              </w:rPr>
              <w:t>Demnach gilt:</w:t>
            </w:r>
          </w:p>
          <w:p w14:paraId="66AC5E0B" w14:textId="77777777" w:rsidR="00110A0B" w:rsidRPr="00731BB9" w:rsidRDefault="00110A0B" w:rsidP="0080478D">
            <w:pPr>
              <w:keepNext/>
              <w:spacing w:after="120"/>
              <w:rPr>
                <w:sz w:val="22"/>
                <w:szCs w:val="20"/>
              </w:rPr>
            </w:pPr>
            <w:r w:rsidRPr="00731BB9">
              <w:rPr>
                <w:sz w:val="22"/>
                <w:szCs w:val="20"/>
              </w:rPr>
              <w:t>„</w:t>
            </w:r>
            <w:r w:rsidRPr="00731BB9">
              <w:rPr>
                <w:i/>
                <w:sz w:val="22"/>
                <w:szCs w:val="20"/>
              </w:rPr>
              <w:t xml:space="preserve">Zuweisung der zugrunde liegenden Krankheit als </w:t>
            </w:r>
            <w:proofErr w:type="gramStart"/>
            <w:r w:rsidRPr="00731BB9">
              <w:rPr>
                <w:i/>
                <w:sz w:val="22"/>
                <w:szCs w:val="20"/>
              </w:rPr>
              <w:t>Hauptdiagnose</w:t>
            </w:r>
            <w:proofErr w:type="gramEnd"/>
            <w:r w:rsidRPr="00731BB9">
              <w:rPr>
                <w:i/>
                <w:sz w:val="22"/>
                <w:szCs w:val="20"/>
              </w:rPr>
              <w:br/>
              <w:t>Wenn sich ein Patient mit einem Symptom vorstellt und die zugrunde liegende Krankheit zum Zeitpunkt der Aufnahme bekannt ist und behandelt wird bzw. während des Krankenhausaufenthaltes diagnostiziert wird, so ist die zugrunde liegende Krankheit als Hauptdiagnose zu kodieren.</w:t>
            </w:r>
            <w:r w:rsidRPr="00731BB9">
              <w:rPr>
                <w:sz w:val="22"/>
                <w:szCs w:val="20"/>
              </w:rPr>
              <w:t>“</w:t>
            </w:r>
          </w:p>
          <w:p w14:paraId="7DA0CC6B" w14:textId="77777777" w:rsidR="00110A0B" w:rsidRPr="00731BB9" w:rsidRDefault="00110A0B" w:rsidP="0080478D">
            <w:pPr>
              <w:keepNext/>
              <w:spacing w:after="120"/>
              <w:rPr>
                <w:i/>
                <w:sz w:val="22"/>
                <w:szCs w:val="20"/>
              </w:rPr>
            </w:pPr>
            <w:r w:rsidRPr="00731BB9">
              <w:rPr>
                <w:sz w:val="22"/>
                <w:szCs w:val="20"/>
              </w:rPr>
              <w:t>Demnach ist die Granulomatose mit Polyangiitis (Wegener-Granulomatose) mit Nierenbeteiligung mit den beiden Kodes M31.3†</w:t>
            </w:r>
            <w:r w:rsidRPr="00731BB9">
              <w:rPr>
                <w:sz w:val="22"/>
                <w:szCs w:val="20"/>
              </w:rPr>
              <w:fldChar w:fldCharType="begin"/>
            </w:r>
            <w:r w:rsidRPr="00731BB9">
              <w:rPr>
                <w:sz w:val="22"/>
              </w:rPr>
              <w:instrText xml:space="preserve"> XE "</w:instrText>
            </w:r>
            <w:r w:rsidR="00454424">
              <w:rPr>
                <w:sz w:val="22"/>
                <w:szCs w:val="20"/>
              </w:rPr>
              <w:instrText>M31.3</w:instrText>
            </w:r>
            <w:r w:rsidRPr="00731BB9">
              <w:rPr>
                <w:sz w:val="22"/>
                <w:szCs w:val="20"/>
              </w:rPr>
              <w:instrText>:</w:instrText>
            </w:r>
            <w:r w:rsidRPr="00731BB9">
              <w:rPr>
                <w:sz w:val="22"/>
              </w:rPr>
              <w:instrText>D002" \f ko</w:instrText>
            </w:r>
            <w:r w:rsidRPr="00731BB9">
              <w:rPr>
                <w:sz w:val="22"/>
                <w:szCs w:val="20"/>
              </w:rPr>
              <w:fldChar w:fldCharType="end"/>
            </w:r>
            <w:r w:rsidRPr="00731BB9">
              <w:rPr>
                <w:sz w:val="22"/>
                <w:szCs w:val="20"/>
              </w:rPr>
              <w:t xml:space="preserve"> </w:t>
            </w:r>
            <w:r w:rsidRPr="00731BB9">
              <w:rPr>
                <w:i/>
                <w:sz w:val="22"/>
                <w:szCs w:val="20"/>
              </w:rPr>
              <w:t>Wegener-Granulomatose</w:t>
            </w:r>
            <w:r w:rsidRPr="00731BB9">
              <w:rPr>
                <w:sz w:val="22"/>
                <w:szCs w:val="20"/>
              </w:rPr>
              <w:t xml:space="preserve"> und N08.5*</w:t>
            </w:r>
            <w:r w:rsidRPr="00731BB9">
              <w:rPr>
                <w:sz w:val="22"/>
                <w:szCs w:val="20"/>
              </w:rPr>
              <w:fldChar w:fldCharType="begin"/>
            </w:r>
            <w:r w:rsidRPr="00731BB9">
              <w:rPr>
                <w:sz w:val="22"/>
              </w:rPr>
              <w:instrText xml:space="preserve"> XE "N08.5*</w:instrText>
            </w:r>
            <w:r w:rsidRPr="00731BB9">
              <w:rPr>
                <w:sz w:val="22"/>
                <w:szCs w:val="20"/>
              </w:rPr>
              <w:instrText>:</w:instrText>
            </w:r>
            <w:r w:rsidRPr="00731BB9">
              <w:rPr>
                <w:sz w:val="22"/>
              </w:rPr>
              <w:instrText>D002" \f ko</w:instrText>
            </w:r>
            <w:r w:rsidRPr="00731BB9">
              <w:rPr>
                <w:sz w:val="22"/>
                <w:szCs w:val="20"/>
              </w:rPr>
              <w:fldChar w:fldCharType="end"/>
            </w:r>
            <w:r w:rsidRPr="00731BB9">
              <w:rPr>
                <w:sz w:val="22"/>
                <w:szCs w:val="20"/>
              </w:rPr>
              <w:t xml:space="preserve"> </w:t>
            </w:r>
            <w:r w:rsidRPr="00731BB9">
              <w:rPr>
                <w:i/>
                <w:sz w:val="22"/>
                <w:szCs w:val="20"/>
              </w:rPr>
              <w:t>Glomeruläre Krankheiten bei Systemkrankheiten des Bindegewebes</w:t>
            </w:r>
            <w:r w:rsidRPr="00731BB9">
              <w:rPr>
                <w:sz w:val="22"/>
                <w:szCs w:val="20"/>
              </w:rPr>
              <w:t xml:space="preserve"> als Hauptdiagnose zu kodieren.</w:t>
            </w:r>
          </w:p>
        </w:tc>
        <w:tc>
          <w:tcPr>
            <w:tcW w:w="160" w:type="dxa"/>
          </w:tcPr>
          <w:p w14:paraId="1CCF31D0" w14:textId="77777777" w:rsidR="00110A0B" w:rsidRPr="00731BB9" w:rsidRDefault="00110A0B" w:rsidP="0080478D">
            <w:pPr>
              <w:spacing w:after="120"/>
              <w:rPr>
                <w:b/>
                <w:sz w:val="22"/>
                <w:szCs w:val="20"/>
              </w:rPr>
            </w:pPr>
          </w:p>
        </w:tc>
      </w:tr>
    </w:tbl>
    <w:p w14:paraId="25C9E114" w14:textId="77777777" w:rsidR="001B618B" w:rsidRDefault="001B618B" w:rsidP="00F53A9A">
      <w:pPr>
        <w:pStyle w:val="Textkrper"/>
        <w:spacing w:after="0"/>
      </w:pPr>
    </w:p>
    <w:p w14:paraId="4CCC7955" w14:textId="77777777" w:rsidR="00430C1B" w:rsidRPr="00C64BFD" w:rsidRDefault="00430C1B">
      <w:pPr>
        <w:pStyle w:val="berschrift3"/>
      </w:pPr>
      <w:r w:rsidRPr="00C64BFD">
        <w:t>Zuweisung eines Symptoms als Hauptdiagnose</w:t>
      </w:r>
    </w:p>
    <w:p w14:paraId="5B578D24" w14:textId="77777777" w:rsidR="00430C1B" w:rsidRPr="00C64BFD" w:rsidRDefault="00430C1B">
      <w:pPr>
        <w:pStyle w:val="Textkrper"/>
        <w:spacing w:after="0"/>
      </w:pPr>
      <w:r w:rsidRPr="00C64BFD">
        <w:rPr>
          <w:caps/>
        </w:rPr>
        <w:t>W</w:t>
      </w:r>
      <w:r w:rsidRPr="00C64BFD">
        <w:t>enn sich ein Patient mit einem Symptom</w:t>
      </w:r>
      <w:r w:rsidRPr="00C64BFD">
        <w:fldChar w:fldCharType="begin"/>
      </w:r>
      <w:r w:rsidRPr="00C64BFD">
        <w:instrText>XE "Symptom: - als Hauptdiagnose" \f sw</w:instrText>
      </w:r>
      <w:r w:rsidRPr="00C64BFD">
        <w:fldChar w:fldCharType="end"/>
      </w:r>
      <w:r w:rsidRPr="00C64BFD">
        <w:t xml:space="preserve"> </w:t>
      </w:r>
      <w:r w:rsidRPr="00C64BFD">
        <w:fldChar w:fldCharType="begin"/>
      </w:r>
      <w:r w:rsidRPr="00C64BFD">
        <w:instrText>XE "Hauptdiagnose: - Symptom" \f sw</w:instrText>
      </w:r>
      <w:r w:rsidRPr="00C64BFD">
        <w:fldChar w:fldCharType="end"/>
      </w:r>
      <w:r w:rsidRPr="00C64BFD">
        <w:t>vorstellt und die zugrunde liegende Krankheit zum Zeitpunkt</w:t>
      </w:r>
      <w:r w:rsidR="00307955">
        <w:rPr>
          <w:noProof/>
        </w:rPr>
        <mc:AlternateContent>
          <mc:Choice Requires="wps">
            <w:drawing>
              <wp:anchor distT="0" distB="0" distL="114300" distR="114300" simplePos="0" relativeHeight="251705344" behindDoc="0" locked="1" layoutInCell="0" allowOverlap="0" wp14:anchorId="68C1ED16" wp14:editId="4849D100">
                <wp:simplePos x="0" y="0"/>
                <wp:positionH relativeFrom="page">
                  <wp:posOffset>0</wp:posOffset>
                </wp:positionH>
                <wp:positionV relativeFrom="page">
                  <wp:posOffset>619125</wp:posOffset>
                </wp:positionV>
                <wp:extent cx="720000" cy="277200"/>
                <wp:effectExtent l="0" t="0" r="4445" b="8890"/>
                <wp:wrapNone/>
                <wp:docPr id="175"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22884"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1ED16" id="AutoShape 369" o:spid="_x0000_s1029" type="#_x0000_t135" style="position:absolute;left:0;text-align:left;margin-left:0;margin-top:48.75pt;width:56.7pt;height:21.85pt;rotation:180;flip:x;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SqMAQIAAOk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HbWr5mCL5poD2SMlkD4kL/gyod&#10;AH9JMdGs1TL+3Ck0UriPntR9N18ueTizsXxDpKXAa09z7VFeE1QtkxSn4yadBnoX0PYDy55l8HBP&#10;HelsluK5qnP5NE9ZofPs88Be2/nV8w9d/w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0tSqMAQIAAOkDAAAOAAAAAAAA&#10;AAAAAAAAAC4CAABkcnMvZTJvRG9jLnhtbFBLAQItABQABgAIAAAAIQBBaoIE3gAAAAcBAAAPAAAA&#10;AAAAAAAAAAAAAFsEAABkcnMvZG93bnJldi54bWxQSwUGAAAAAAQABADzAAAAZgUAAAAA&#10;" o:allowincell="f" o:allowoverlap="f" fillcolor="black" stroked="f">
                <v:textbox>
                  <w:txbxContent>
                    <w:p w14:paraId="17022884"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 xml:space="preserve"> der Aufnahme bekannt ist, jedoch nur das Symptom behandelt wird, ist das Symptom als Hauptdiagnose und die zugrunde liegende Krankheit als Neben</w:t>
      </w:r>
      <w:r w:rsidRPr="00C64BFD">
        <w:softHyphen/>
        <w:t>diagnose zu kodieren.</w:t>
      </w:r>
    </w:p>
    <w:p w14:paraId="48CE810F" w14:textId="77777777" w:rsidR="00430C1B" w:rsidRPr="00C64BFD" w:rsidRDefault="00430C1B" w:rsidP="00F53A9A">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92"/>
        <w:gridCol w:w="284"/>
        <w:gridCol w:w="6029"/>
      </w:tblGrid>
      <w:tr w:rsidR="00430C1B" w:rsidRPr="00C64BFD" w14:paraId="7CF463ED" w14:textId="77777777" w:rsidTr="00AF1269">
        <w:trPr>
          <w:cantSplit/>
        </w:trPr>
        <w:tc>
          <w:tcPr>
            <w:tcW w:w="2192" w:type="dxa"/>
            <w:shd w:val="clear" w:color="auto" w:fill="E0E0E0"/>
          </w:tcPr>
          <w:p w14:paraId="3539F444" w14:textId="77777777" w:rsidR="00430C1B" w:rsidRPr="00C64BFD" w:rsidRDefault="00430C1B">
            <w:pPr>
              <w:pStyle w:val="Beispiel"/>
            </w:pPr>
            <w:r w:rsidRPr="00C64BFD">
              <w:t>Beispiel 4</w:t>
            </w:r>
          </w:p>
        </w:tc>
        <w:tc>
          <w:tcPr>
            <w:tcW w:w="6313" w:type="dxa"/>
            <w:gridSpan w:val="2"/>
            <w:shd w:val="clear" w:color="auto" w:fill="E0E0E0"/>
          </w:tcPr>
          <w:p w14:paraId="0B5CAA0D" w14:textId="77777777" w:rsidR="00430C1B" w:rsidRPr="00C64BFD" w:rsidRDefault="00430C1B">
            <w:pPr>
              <w:pStyle w:val="Textkrper"/>
            </w:pPr>
          </w:p>
        </w:tc>
      </w:tr>
      <w:tr w:rsidR="00430C1B" w:rsidRPr="00C64BFD" w14:paraId="426920E9" w14:textId="77777777" w:rsidTr="00AF1269">
        <w:trPr>
          <w:cantSplit/>
        </w:trPr>
        <w:tc>
          <w:tcPr>
            <w:tcW w:w="8505" w:type="dxa"/>
            <w:gridSpan w:val="3"/>
            <w:shd w:val="clear" w:color="auto" w:fill="E0E0E0"/>
          </w:tcPr>
          <w:p w14:paraId="46AA6592" w14:textId="77777777" w:rsidR="00430C1B" w:rsidRPr="00C64BFD" w:rsidRDefault="00430C1B">
            <w:pPr>
              <w:pStyle w:val="Tabelleninhalt"/>
            </w:pPr>
            <w:r w:rsidRPr="00C64BFD">
              <w:t xml:space="preserve">Ein Patient wird mit Aszites bei bekannter Leberzirrhose stationär aufgenommen. Es wird </w:t>
            </w:r>
            <w:r w:rsidRPr="00C64BFD">
              <w:rPr>
                <w:b/>
                <w:bCs/>
              </w:rPr>
              <w:t>nur</w:t>
            </w:r>
            <w:r w:rsidRPr="00C64BFD">
              <w:t xml:space="preserve"> der Aszites durch eine Punktion behandelt.</w:t>
            </w:r>
          </w:p>
          <w:p w14:paraId="1207703A" w14:textId="77777777" w:rsidR="00430C1B" w:rsidRPr="00C64BFD" w:rsidRDefault="00430C1B">
            <w:pPr>
              <w:pStyle w:val="Tabelleninhalt"/>
            </w:pPr>
          </w:p>
        </w:tc>
      </w:tr>
      <w:tr w:rsidR="00430C1B" w:rsidRPr="00C64BFD" w14:paraId="59DBB3CA" w14:textId="77777777" w:rsidTr="00AF1269">
        <w:trPr>
          <w:cantSplit/>
        </w:trPr>
        <w:tc>
          <w:tcPr>
            <w:tcW w:w="2476" w:type="dxa"/>
            <w:gridSpan w:val="2"/>
            <w:shd w:val="clear" w:color="auto" w:fill="E0E0E0"/>
          </w:tcPr>
          <w:p w14:paraId="56205B31" w14:textId="77777777" w:rsidR="00430C1B" w:rsidRPr="00C64BFD" w:rsidRDefault="00430C1B">
            <w:pPr>
              <w:pStyle w:val="Tabelleninhalt"/>
            </w:pPr>
            <w:r w:rsidRPr="00C64BFD">
              <w:t>Hauptdiagnose:</w:t>
            </w:r>
          </w:p>
        </w:tc>
        <w:tc>
          <w:tcPr>
            <w:tcW w:w="6029" w:type="dxa"/>
            <w:shd w:val="clear" w:color="auto" w:fill="E0E0E0"/>
          </w:tcPr>
          <w:p w14:paraId="32574AC2" w14:textId="77777777" w:rsidR="00430C1B" w:rsidRPr="00C64BFD" w:rsidRDefault="00430C1B">
            <w:pPr>
              <w:pStyle w:val="Tabelleninhalt"/>
            </w:pPr>
            <w:r w:rsidRPr="00C64BFD">
              <w:t>Aszites</w:t>
            </w:r>
          </w:p>
        </w:tc>
      </w:tr>
      <w:tr w:rsidR="00430C1B" w:rsidRPr="00C64BFD" w14:paraId="19E3A368" w14:textId="77777777" w:rsidTr="00AF1269">
        <w:trPr>
          <w:cantSplit/>
        </w:trPr>
        <w:tc>
          <w:tcPr>
            <w:tcW w:w="2476" w:type="dxa"/>
            <w:gridSpan w:val="2"/>
            <w:shd w:val="clear" w:color="auto" w:fill="E0E0E0"/>
          </w:tcPr>
          <w:p w14:paraId="5C8D38E1" w14:textId="77777777" w:rsidR="00430C1B" w:rsidRPr="00C64BFD" w:rsidRDefault="00430C1B">
            <w:pPr>
              <w:pStyle w:val="Tabelleninhalt"/>
              <w:spacing w:line="360" w:lineRule="auto"/>
            </w:pPr>
            <w:r w:rsidRPr="00C64BFD">
              <w:t>Nebendiagnose(n):</w:t>
            </w:r>
          </w:p>
        </w:tc>
        <w:tc>
          <w:tcPr>
            <w:tcW w:w="6029" w:type="dxa"/>
            <w:shd w:val="clear" w:color="auto" w:fill="E0E0E0"/>
          </w:tcPr>
          <w:p w14:paraId="30CBEA2E" w14:textId="77777777" w:rsidR="00430C1B" w:rsidRPr="00C64BFD" w:rsidRDefault="00430C1B">
            <w:pPr>
              <w:pStyle w:val="Tabelleninhalt"/>
            </w:pPr>
            <w:r w:rsidRPr="00C64BFD">
              <w:t>Leberzirrhose</w:t>
            </w:r>
          </w:p>
        </w:tc>
      </w:tr>
    </w:tbl>
    <w:p w14:paraId="4D008534" w14:textId="77777777" w:rsidR="00430C1B" w:rsidRPr="00C64BFD" w:rsidRDefault="00430C1B" w:rsidP="00F53A9A">
      <w:pPr>
        <w:pStyle w:val="Textkrper"/>
        <w:spacing w:after="0"/>
      </w:pPr>
    </w:p>
    <w:p w14:paraId="2802ED1D" w14:textId="656133A3" w:rsidR="00430C1B" w:rsidRPr="00C64BFD" w:rsidRDefault="00430C1B">
      <w:pPr>
        <w:pStyle w:val="Textkrper"/>
        <w:tabs>
          <w:tab w:val="left" w:pos="1980"/>
        </w:tabs>
        <w:spacing w:after="0"/>
      </w:pPr>
      <w:r w:rsidRPr="00C64BFD">
        <w:rPr>
          <w:b/>
        </w:rPr>
        <w:t>Anmerkung:</w:t>
      </w:r>
      <w:r w:rsidRPr="00C64BFD">
        <w:tab/>
        <w:t>Für weitere Informationen bezüglich der Auswahl der Hauptdiagnose in besonde</w:t>
      </w:r>
      <w:r w:rsidRPr="00C64BFD">
        <w:softHyphen/>
        <w:t xml:space="preserve">ren Fällen sind die folgenden allgemeinen Regeln und die Regeln der spezifischen Kapitel zu benutzen. Insbesondere für Aufnahmen zur Dialyse (s.a. DKR 1401 </w:t>
      </w:r>
      <w:r w:rsidRPr="00C64BFD">
        <w:rPr>
          <w:i/>
        </w:rPr>
        <w:t>Dialyse</w:t>
      </w:r>
      <w:r w:rsidRPr="00C64BFD">
        <w:t xml:space="preserve"> (Seite </w:t>
      </w:r>
      <w:r w:rsidRPr="00C64BFD">
        <w:fldChar w:fldCharType="begin"/>
      </w:r>
      <w:r w:rsidRPr="00C64BFD">
        <w:instrText xml:space="preserve"> PAGEREF  ID_1401 \h  \* MERGEFORMAT </w:instrText>
      </w:r>
      <w:r w:rsidRPr="00C64BFD">
        <w:fldChar w:fldCharType="separate"/>
      </w:r>
      <w:r w:rsidR="00140DDC">
        <w:rPr>
          <w:noProof/>
        </w:rPr>
        <w:t>143</w:t>
      </w:r>
      <w:r w:rsidRPr="00C64BFD">
        <w:fldChar w:fldCharType="end"/>
      </w:r>
      <w:r w:rsidRPr="00C64BFD">
        <w:t xml:space="preserve">)) gibt es </w:t>
      </w:r>
      <w:r w:rsidR="00A87C26">
        <w:t xml:space="preserve">eine </w:t>
      </w:r>
      <w:r w:rsidRPr="00C64BFD">
        <w:t>spezielle Kodierrichtlinie für die Auswahl der Hauptdiagnose.</w:t>
      </w:r>
    </w:p>
    <w:p w14:paraId="134F477B" w14:textId="77777777" w:rsidR="00430C1B" w:rsidRPr="00C64BFD" w:rsidRDefault="00430C1B" w:rsidP="00F53A9A">
      <w:pPr>
        <w:pStyle w:val="berschrift3"/>
        <w:pageBreakBefore/>
        <w:spacing w:before="0"/>
      </w:pPr>
      <w:bookmarkStart w:id="60" w:name="_Schlüsselnummern_für_Symptome,"/>
      <w:bookmarkStart w:id="61" w:name="_Toc509745402"/>
      <w:bookmarkStart w:id="62" w:name="_Toc511118525"/>
      <w:bookmarkEnd w:id="60"/>
      <w:r w:rsidRPr="00C64BFD">
        <w:lastRenderedPageBreak/>
        <w:t>Schlüsselnummern für Symptome, Befunde und ungenau bezeichnete Zustände</w:t>
      </w:r>
      <w:bookmarkEnd w:id="61"/>
      <w:bookmarkEnd w:id="62"/>
    </w:p>
    <w:p w14:paraId="6375FA45" w14:textId="77777777" w:rsidR="00430C1B" w:rsidRPr="00C64BFD" w:rsidRDefault="00430C1B">
      <w:pPr>
        <w:pStyle w:val="Textkrper"/>
      </w:pPr>
      <w:r w:rsidRPr="00C64BFD">
        <w:t xml:space="preserve">Schlüsselnummern für Symptome, Befunde und ungenau bezeichnete Zustände aus Kapitel XVIII </w:t>
      </w:r>
      <w:r w:rsidRPr="00C64BFD">
        <w:rPr>
          <w:i/>
        </w:rPr>
        <w:t xml:space="preserve">Symptome und abnorme klinische und Laborbefunde, die anderenorts nicht klassifiziert </w:t>
      </w:r>
      <w:proofErr w:type="gramStart"/>
      <w:r w:rsidRPr="00C64BFD">
        <w:rPr>
          <w:i/>
        </w:rPr>
        <w:t>sind</w:t>
      </w:r>
      <w:proofErr w:type="gramEnd"/>
      <w:r w:rsidRPr="00C64BFD">
        <w:t xml:space="preserve"> </w:t>
      </w:r>
      <w:proofErr w:type="spellStart"/>
      <w:r w:rsidRPr="00C64BFD">
        <w:t>sind</w:t>
      </w:r>
      <w:proofErr w:type="spellEnd"/>
      <w:r w:rsidRPr="00C64BFD">
        <w:t xml:space="preserve"> nicht als Hauptdiagnose zu verwenden, sobald eine die Symptomatik, etc. erklärende definitive Diagnose ermittelt wurde.</w:t>
      </w:r>
    </w:p>
    <w:p w14:paraId="400F18EF" w14:textId="77777777" w:rsidR="00430C1B" w:rsidRPr="00C64BFD" w:rsidRDefault="00430C1B" w:rsidP="00F53A9A">
      <w:pPr>
        <w:pStyle w:val="Textkrper"/>
      </w:pPr>
      <w:bookmarkStart w:id="63" w:name="Seite_6"/>
      <w:bookmarkEnd w:id="63"/>
      <w:r w:rsidRPr="00C64BFD">
        <w:t>Die Anmerkungen zu Beginn von Kapitel XVIII in der ICD</w:t>
      </w:r>
      <w:r w:rsidRPr="00C64BFD">
        <w:noBreakHyphen/>
        <w:t>10</w:t>
      </w:r>
      <w:r w:rsidRPr="00C64BFD">
        <w:noBreakHyphen/>
        <w:t>GM helfen bei der Bestimmung, wann Schlüsselnummern aus den Kategorien R00–R99</w:t>
      </w:r>
      <w:r w:rsidRPr="00C64BFD">
        <w:fldChar w:fldCharType="begin"/>
      </w:r>
      <w:r w:rsidRPr="00C64BFD">
        <w:instrText>XE "R00–R99:D002“ \f ko</w:instrText>
      </w:r>
      <w:r w:rsidRPr="00C64BFD">
        <w:fldChar w:fldCharType="end"/>
      </w:r>
      <w:r w:rsidRPr="00C64BFD">
        <w:t xml:space="preserve"> dennoch angegeben werden.</w:t>
      </w:r>
    </w:p>
    <w:p w14:paraId="1E3C69EF" w14:textId="77777777" w:rsidR="00430C1B" w:rsidRPr="00C64BFD" w:rsidRDefault="00430C1B">
      <w:pPr>
        <w:pStyle w:val="berschrift3"/>
      </w:pPr>
      <w:bookmarkStart w:id="64" w:name="_Zwei_oder_mehr_Diagnosen,_die_gleic"/>
      <w:bookmarkEnd w:id="64"/>
      <w:r w:rsidRPr="00C64BFD">
        <w:t xml:space="preserve">Zwei oder mehr </w:t>
      </w:r>
      <w:bookmarkStart w:id="65" w:name="ZweiDiagnosen"/>
      <w:bookmarkEnd w:id="65"/>
      <w:r w:rsidRPr="00C64BFD">
        <w:t>Diagnosen, die gleichermaßen der Definition der Hauptdiagnose entsprechen</w:t>
      </w:r>
      <w:r w:rsidRPr="00C64BFD">
        <w:rPr>
          <w:rFonts w:ascii="Times New Roman" w:hAnsi="Times New Roman"/>
          <w:b w:val="0"/>
          <w:bCs/>
          <w:sz w:val="22"/>
        </w:rPr>
        <w:fldChar w:fldCharType="begin"/>
      </w:r>
      <w:r w:rsidRPr="00C64BFD">
        <w:rPr>
          <w:rFonts w:ascii="Times New Roman" w:hAnsi="Times New Roman"/>
          <w:b w:val="0"/>
          <w:bCs/>
          <w:sz w:val="22"/>
        </w:rPr>
        <w:instrText>XE "Hauptdiagnose: - mehrere Diagnosen möglich" \f sw</w:instrText>
      </w:r>
      <w:r w:rsidRPr="00C64BFD">
        <w:rPr>
          <w:rFonts w:ascii="Times New Roman" w:hAnsi="Times New Roman"/>
          <w:b w:val="0"/>
          <w:bCs/>
          <w:sz w:val="22"/>
        </w:rPr>
        <w:fldChar w:fldCharType="end"/>
      </w:r>
    </w:p>
    <w:p w14:paraId="0EB8B8E3" w14:textId="77777777" w:rsidR="00430C1B" w:rsidRDefault="00430C1B">
      <w:pPr>
        <w:pStyle w:val="Textkrper"/>
      </w:pPr>
      <w:r w:rsidRPr="00C64BFD">
        <w:softHyphen/>
        <w:t>Wenn zwei oder mehrere Diagnosen in Bezug zu Aufnahme, Untersuchungsbefunden und/oder der durchgeführten Therapie gleichermaßen die Kriterien für</w:t>
      </w:r>
      <w:r w:rsidR="00307955">
        <w:rPr>
          <w:noProof/>
        </w:rPr>
        <mc:AlternateContent>
          <mc:Choice Requires="wps">
            <w:drawing>
              <wp:anchor distT="0" distB="0" distL="114300" distR="114300" simplePos="0" relativeHeight="251708416" behindDoc="0" locked="1" layoutInCell="0" allowOverlap="0" wp14:anchorId="182E1BBD" wp14:editId="3749A7D0">
                <wp:simplePos x="0" y="0"/>
                <wp:positionH relativeFrom="page">
                  <wp:posOffset>6840855</wp:posOffset>
                </wp:positionH>
                <wp:positionV relativeFrom="page">
                  <wp:posOffset>619125</wp:posOffset>
                </wp:positionV>
                <wp:extent cx="720000" cy="277200"/>
                <wp:effectExtent l="0" t="0" r="4445" b="8890"/>
                <wp:wrapNone/>
                <wp:docPr id="185"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92B486"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E1BBD" id="_x0000_s1030" type="#_x0000_t135" style="position:absolute;left:0;text-align:left;margin-left:538.65pt;margin-top:48.75pt;width:56.7pt;height:21.85pt;rotation:180;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MRo+QEAAN8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mv4KkGkTAvdkfzIykkLvQpiOgD+4myiCWt4&#10;+LkXqDizHx15+r5ardJI5mD1lkRzhreV9rYinCSohkfOTr/beBrjvUfTD8nsbIODR7oHbbIVV1Zn&#10;+jRF2aHzxKcxvY1z1/Vdbn4D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LYUxGj5AQAA3wMAAA4AAAAAAAAAAAAAAAAA&#10;LgIAAGRycy9lMm9Eb2MueG1sUEsBAi0AFAAGAAgAAAAhABMKQWPfAAAADAEAAA8AAAAAAAAAAAAA&#10;AAAAUwQAAGRycy9kb3ducmV2LnhtbFBLBQYAAAAABAAEAPMAAABfBQAAAAA=&#10;" o:allowincell="f" o:allowoverlap="f" fillcolor="black" stroked="f">
                <v:textbox>
                  <w:txbxContent>
                    <w:p w14:paraId="4C92B486"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 xml:space="preserve"> die Hauptdiagnose erfüllen und ICD</w:t>
      </w:r>
      <w:r w:rsidRPr="00C64BFD">
        <w:noBreakHyphen/>
        <w:t>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p>
    <w:p w14:paraId="5F99A5BE" w14:textId="77777777" w:rsidR="00197FBC" w:rsidRPr="00C64BFD" w:rsidRDefault="00197FBC" w:rsidP="004F7A65">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5C037E50" w14:textId="77777777" w:rsidTr="00BA5625">
        <w:tc>
          <w:tcPr>
            <w:tcW w:w="8505" w:type="dxa"/>
            <w:shd w:val="clear" w:color="auto" w:fill="E0E0E0"/>
          </w:tcPr>
          <w:p w14:paraId="24785C97" w14:textId="77777777" w:rsidR="00110A0B" w:rsidRPr="00BA562E" w:rsidRDefault="00110A0B" w:rsidP="00F647FE">
            <w:pPr>
              <w:spacing w:before="120" w:after="120"/>
              <w:rPr>
                <w:rFonts w:ascii="Arial" w:hAnsi="Arial" w:cs="Arial"/>
                <w:bCs/>
                <w:sz w:val="22"/>
                <w:szCs w:val="20"/>
              </w:rPr>
            </w:pPr>
            <w:r w:rsidRPr="00BA562E">
              <w:rPr>
                <w:rFonts w:ascii="Arial" w:hAnsi="Arial" w:cs="Arial"/>
                <w:bCs/>
                <w:sz w:val="22"/>
                <w:szCs w:val="20"/>
              </w:rPr>
              <w:t>Entscheidung des Schlichtungsausschusses zu der KDE 39</w:t>
            </w:r>
            <w:r w:rsidRPr="00BA562E">
              <w:rPr>
                <w:rFonts w:ascii="Arial" w:hAnsi="Arial" w:cs="Arial"/>
                <w:bCs/>
                <w:sz w:val="22"/>
                <w:szCs w:val="20"/>
              </w:rPr>
              <w:fldChar w:fldCharType="begin"/>
            </w:r>
            <w:r w:rsidRPr="00BA562E">
              <w:rPr>
                <w:rFonts w:ascii="Arial" w:hAnsi="Arial" w:cs="Arial"/>
                <w:bCs/>
                <w:sz w:val="22"/>
                <w:szCs w:val="20"/>
              </w:rPr>
              <w:instrText xml:space="preserve"> XE "KDE  39:D002" \f „de“ </w:instrText>
            </w:r>
            <w:r w:rsidRPr="00BA562E">
              <w:rPr>
                <w:rFonts w:ascii="Arial" w:hAnsi="Arial" w:cs="Arial"/>
                <w:bCs/>
                <w:sz w:val="22"/>
                <w:szCs w:val="20"/>
              </w:rPr>
              <w:fldChar w:fldCharType="end"/>
            </w:r>
            <w:r w:rsidRPr="00BA562E">
              <w:rPr>
                <w:rFonts w:ascii="Arial" w:hAnsi="Arial" w:cs="Arial"/>
                <w:bCs/>
                <w:sz w:val="22"/>
                <w:szCs w:val="20"/>
              </w:rPr>
              <w:t>, veröffentlicht am 06.10.2020</w:t>
            </w:r>
          </w:p>
        </w:tc>
        <w:tc>
          <w:tcPr>
            <w:tcW w:w="160" w:type="dxa"/>
          </w:tcPr>
          <w:p w14:paraId="3884DC48" w14:textId="77777777" w:rsidR="00110A0B" w:rsidRPr="00751D2F" w:rsidRDefault="00110A0B" w:rsidP="00240304">
            <w:pPr>
              <w:pageBreakBefore/>
              <w:spacing w:before="120" w:after="120"/>
              <w:rPr>
                <w:rFonts w:ascii="Arial" w:hAnsi="Arial" w:cs="Arial"/>
                <w:bCs/>
                <w:szCs w:val="20"/>
              </w:rPr>
            </w:pPr>
          </w:p>
        </w:tc>
      </w:tr>
      <w:tr w:rsidR="00110A0B" w:rsidRPr="00751D2F" w14:paraId="039153BB" w14:textId="77777777" w:rsidTr="00BA5625">
        <w:trPr>
          <w:trHeight w:val="615"/>
        </w:trPr>
        <w:tc>
          <w:tcPr>
            <w:tcW w:w="8505" w:type="dxa"/>
            <w:shd w:val="clear" w:color="auto" w:fill="E0E0E0"/>
          </w:tcPr>
          <w:p w14:paraId="0D1199D5" w14:textId="77777777" w:rsidR="00110A0B" w:rsidRPr="00731BB9" w:rsidRDefault="00110A0B" w:rsidP="003A5451">
            <w:pPr>
              <w:spacing w:after="120"/>
              <w:rPr>
                <w:sz w:val="22"/>
                <w:szCs w:val="20"/>
              </w:rPr>
            </w:pPr>
            <w:r w:rsidRPr="00731BB9">
              <w:rPr>
                <w:b/>
                <w:sz w:val="22"/>
                <w:szCs w:val="20"/>
              </w:rPr>
              <w:t>Frage:</w:t>
            </w:r>
            <w:r w:rsidRPr="00731BB9">
              <w:rPr>
                <w:sz w:val="22"/>
                <w:szCs w:val="20"/>
              </w:rPr>
              <w:t xml:space="preserve"> Ein Patient wird vom Notarzt wegen Tachyarrhythmia absoluta bei neu aufgetretenem Vorhofflimmern eingewiesen. Unter Monitorkontrolle wird diese medikamentös behandelt und eine kardiologische Diagnostik durchgeführt. Im Routinelabor wird am Aufnahmetag eine Hyperthyreose festgestellt und die Behandlung mit Thyreostatika begonnen. Was ist Hauptdiagnose bzw. Nebendiagnose und warum?</w:t>
            </w:r>
            <w:r w:rsidR="00F9067A" w:rsidRPr="00F9067A">
              <w:rPr>
                <w:sz w:val="22"/>
                <w:szCs w:val="20"/>
              </w:rPr>
              <w:fldChar w:fldCharType="begin"/>
            </w:r>
            <w:r w:rsidR="00F9067A" w:rsidRPr="00F9067A">
              <w:rPr>
                <w:sz w:val="22"/>
                <w:szCs w:val="20"/>
              </w:rPr>
              <w:instrText>XE "</w:instrText>
            </w:r>
            <w:r w:rsidR="00F9067A">
              <w:rPr>
                <w:sz w:val="22"/>
                <w:szCs w:val="20"/>
              </w:rPr>
              <w:instrText>Tachyarrhythmie</w:instrText>
            </w:r>
            <w:r w:rsidR="00F9067A" w:rsidRPr="00F9067A">
              <w:rPr>
                <w:sz w:val="22"/>
                <w:szCs w:val="20"/>
              </w:rPr>
              <w:instrText>" \f sw</w:instrText>
            </w:r>
            <w:r w:rsidR="00F9067A" w:rsidRPr="00F9067A">
              <w:rPr>
                <w:sz w:val="22"/>
                <w:szCs w:val="20"/>
              </w:rPr>
              <w:fldChar w:fldCharType="end"/>
            </w:r>
            <w:r w:rsidR="00F9067A" w:rsidRPr="00F9067A">
              <w:rPr>
                <w:sz w:val="22"/>
                <w:szCs w:val="20"/>
              </w:rPr>
              <w:fldChar w:fldCharType="begin"/>
            </w:r>
            <w:r w:rsidR="00F9067A" w:rsidRPr="00F9067A">
              <w:rPr>
                <w:sz w:val="22"/>
                <w:szCs w:val="20"/>
              </w:rPr>
              <w:instrText>XE "</w:instrText>
            </w:r>
            <w:r w:rsidR="00F9067A">
              <w:rPr>
                <w:sz w:val="22"/>
                <w:szCs w:val="20"/>
              </w:rPr>
              <w:instrText>Hyperthyreose</w:instrText>
            </w:r>
            <w:r w:rsidR="00F9067A" w:rsidRPr="00F9067A">
              <w:rPr>
                <w:sz w:val="22"/>
                <w:szCs w:val="20"/>
              </w:rPr>
              <w:instrText>" \f sw</w:instrText>
            </w:r>
            <w:r w:rsidR="00F9067A" w:rsidRPr="00F9067A">
              <w:rPr>
                <w:sz w:val="22"/>
                <w:szCs w:val="20"/>
              </w:rPr>
              <w:fldChar w:fldCharType="end"/>
            </w:r>
            <w:r w:rsidR="00F9067A" w:rsidRPr="00F9067A">
              <w:rPr>
                <w:sz w:val="22"/>
                <w:szCs w:val="20"/>
              </w:rPr>
              <w:fldChar w:fldCharType="begin"/>
            </w:r>
            <w:r w:rsidR="00F9067A" w:rsidRPr="00F9067A">
              <w:rPr>
                <w:sz w:val="22"/>
                <w:szCs w:val="20"/>
              </w:rPr>
              <w:instrText>XE "</w:instrText>
            </w:r>
            <w:r w:rsidR="00F9067A">
              <w:rPr>
                <w:sz w:val="22"/>
                <w:szCs w:val="20"/>
              </w:rPr>
              <w:instrText>Vorhofflimmern</w:instrText>
            </w:r>
            <w:r w:rsidR="00F9067A" w:rsidRPr="00F9067A">
              <w:rPr>
                <w:sz w:val="22"/>
                <w:szCs w:val="20"/>
              </w:rPr>
              <w:instrText>" \f sw</w:instrText>
            </w:r>
            <w:r w:rsidR="00F9067A" w:rsidRPr="00F9067A">
              <w:rPr>
                <w:sz w:val="22"/>
                <w:szCs w:val="20"/>
              </w:rPr>
              <w:fldChar w:fldCharType="end"/>
            </w:r>
          </w:p>
        </w:tc>
        <w:tc>
          <w:tcPr>
            <w:tcW w:w="160" w:type="dxa"/>
          </w:tcPr>
          <w:p w14:paraId="774740E4" w14:textId="77777777" w:rsidR="00110A0B" w:rsidRPr="00731BB9" w:rsidRDefault="00110A0B" w:rsidP="00240304">
            <w:pPr>
              <w:spacing w:after="120"/>
              <w:rPr>
                <w:b/>
                <w:sz w:val="22"/>
                <w:szCs w:val="20"/>
              </w:rPr>
            </w:pPr>
          </w:p>
        </w:tc>
      </w:tr>
      <w:tr w:rsidR="00110A0B" w:rsidRPr="00751D2F" w14:paraId="2E1C08B7" w14:textId="77777777" w:rsidTr="00BA5625">
        <w:trPr>
          <w:trHeight w:val="390"/>
        </w:trPr>
        <w:tc>
          <w:tcPr>
            <w:tcW w:w="8505" w:type="dxa"/>
            <w:shd w:val="clear" w:color="auto" w:fill="E0E0E0"/>
            <w:vAlign w:val="center"/>
          </w:tcPr>
          <w:p w14:paraId="7945EBCC" w14:textId="77777777" w:rsidR="00110A0B" w:rsidRPr="00731BB9" w:rsidRDefault="00110A0B" w:rsidP="00F647FE">
            <w:pPr>
              <w:spacing w:after="120"/>
              <w:rPr>
                <w:sz w:val="22"/>
                <w:szCs w:val="20"/>
              </w:rPr>
            </w:pPr>
            <w:r w:rsidRPr="00731BB9">
              <w:rPr>
                <w:b/>
                <w:sz w:val="22"/>
                <w:szCs w:val="20"/>
              </w:rPr>
              <w:t>Entscheidung:</w:t>
            </w:r>
            <w:r w:rsidRPr="00731BB9">
              <w:rPr>
                <w:sz w:val="22"/>
                <w:szCs w:val="20"/>
              </w:rPr>
              <w:t xml:space="preserve"> In dem beschriebenen Fall (KDE-39), bei dem der Patient wegen einer Tachyarrhythmia absoluta bei neu aufgetretenem Vorhofflimmern notfallmäßig eingewiesen, medikamentös behandelt und kardiologisch abgeklärt wurde und zudem im Routinelabor am Aufnahmetag eine Hyperthyreose festgestellt und mit Thyreostatika behandelt wurde, ist für die Auswahl der Hauptdiagnose der Abschnitt „</w:t>
            </w:r>
            <w:r w:rsidRPr="00731BB9">
              <w:rPr>
                <w:i/>
                <w:sz w:val="22"/>
                <w:szCs w:val="20"/>
              </w:rPr>
              <w:t>Zwei oder mehr Diagnosen, die gleichermaßen der Definition der Hauptdiagnose entsprechen</w:t>
            </w:r>
            <w:r w:rsidRPr="00731BB9">
              <w:rPr>
                <w:sz w:val="22"/>
                <w:szCs w:val="20"/>
              </w:rPr>
              <w:t xml:space="preserve">“ aus der DKR D002 </w:t>
            </w:r>
            <w:r w:rsidRPr="00731BB9">
              <w:rPr>
                <w:i/>
                <w:sz w:val="22"/>
                <w:szCs w:val="20"/>
              </w:rPr>
              <w:t>Hauptdiagnose</w:t>
            </w:r>
            <w:r w:rsidRPr="00731BB9">
              <w:rPr>
                <w:sz w:val="22"/>
                <w:szCs w:val="20"/>
              </w:rPr>
              <w:t xml:space="preserve"> anzuwenden.</w:t>
            </w:r>
          </w:p>
          <w:p w14:paraId="0A73DA2A" w14:textId="77777777" w:rsidR="00110A0B" w:rsidRPr="00731BB9" w:rsidRDefault="00110A0B" w:rsidP="00F647FE">
            <w:pPr>
              <w:keepNext/>
              <w:spacing w:after="120"/>
              <w:rPr>
                <w:sz w:val="22"/>
                <w:szCs w:val="20"/>
              </w:rPr>
            </w:pPr>
            <w:r w:rsidRPr="00731BB9">
              <w:rPr>
                <w:sz w:val="22"/>
                <w:szCs w:val="20"/>
              </w:rPr>
              <w:t>Demnach gilt:</w:t>
            </w:r>
          </w:p>
          <w:p w14:paraId="198523D9" w14:textId="77777777" w:rsidR="00110A0B" w:rsidRPr="00731BB9" w:rsidRDefault="00110A0B" w:rsidP="00F647FE">
            <w:pPr>
              <w:keepNext/>
              <w:spacing w:after="120"/>
              <w:rPr>
                <w:i/>
                <w:sz w:val="22"/>
                <w:szCs w:val="20"/>
              </w:rPr>
            </w:pPr>
            <w:r w:rsidRPr="00731BB9">
              <w:rPr>
                <w:sz w:val="22"/>
                <w:szCs w:val="20"/>
              </w:rPr>
              <w:t>„</w:t>
            </w:r>
            <w:r w:rsidRPr="00731BB9">
              <w:rPr>
                <w:b/>
                <w:i/>
                <w:sz w:val="22"/>
                <w:szCs w:val="20"/>
              </w:rPr>
              <w:t>Zwei oder mehr Diagnosen, die gleichermaßen der Definition der Hauptdiagnose entsprechen</w:t>
            </w:r>
          </w:p>
          <w:p w14:paraId="23BD0437" w14:textId="77777777" w:rsidR="00110A0B" w:rsidRPr="00731BB9" w:rsidRDefault="00110A0B" w:rsidP="00F647FE">
            <w:pPr>
              <w:keepNext/>
              <w:spacing w:after="120"/>
              <w:rPr>
                <w:sz w:val="22"/>
                <w:szCs w:val="20"/>
              </w:rPr>
            </w:pPr>
            <w:r w:rsidRPr="00731BB9">
              <w:rPr>
                <w:i/>
                <w:sz w:val="22"/>
                <w:szCs w:val="20"/>
              </w:rPr>
              <w:t>Wenn zwei oder mehrere Diagnosen in Bezug zu Aufnahme, Untersuchungsbefunden und/oder der durchgeführten Therapie gleichermaßen die Kriterien für die Hauptdiagnose erfüllen und 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31BB9">
              <w:rPr>
                <w:sz w:val="22"/>
                <w:szCs w:val="20"/>
              </w:rPr>
              <w:t>“</w:t>
            </w:r>
          </w:p>
          <w:p w14:paraId="2557774B" w14:textId="77777777" w:rsidR="00110A0B" w:rsidRPr="00731BB9" w:rsidRDefault="00110A0B" w:rsidP="00F647FE">
            <w:pPr>
              <w:keepNext/>
              <w:spacing w:after="120"/>
              <w:rPr>
                <w:i/>
                <w:sz w:val="22"/>
                <w:szCs w:val="20"/>
              </w:rPr>
            </w:pPr>
            <w:r w:rsidRPr="00731BB9">
              <w:rPr>
                <w:sz w:val="22"/>
                <w:szCs w:val="20"/>
              </w:rPr>
              <w:t xml:space="preserve">Die Hauptdiagnose ist danach abhängig vom Ressourcenverbrauch zu kodieren, welcher sich jedoch </w:t>
            </w:r>
            <w:proofErr w:type="gramStart"/>
            <w:r w:rsidRPr="00731BB9">
              <w:rPr>
                <w:sz w:val="22"/>
                <w:szCs w:val="20"/>
              </w:rPr>
              <w:t>an Hand</w:t>
            </w:r>
            <w:proofErr w:type="gramEnd"/>
            <w:r w:rsidRPr="00731BB9">
              <w:rPr>
                <w:sz w:val="22"/>
                <w:szCs w:val="20"/>
              </w:rPr>
              <w:t xml:space="preserve"> der hier zum Sachverhalt vorliegenden Informationen allein nicht abschließend sicher bestimmen lässt.</w:t>
            </w:r>
          </w:p>
        </w:tc>
        <w:tc>
          <w:tcPr>
            <w:tcW w:w="160" w:type="dxa"/>
          </w:tcPr>
          <w:p w14:paraId="27882C66" w14:textId="77777777" w:rsidR="00110A0B" w:rsidRPr="00731BB9" w:rsidRDefault="00110A0B" w:rsidP="00240304">
            <w:pPr>
              <w:spacing w:after="120"/>
              <w:rPr>
                <w:b/>
                <w:sz w:val="22"/>
                <w:szCs w:val="20"/>
              </w:rPr>
            </w:pPr>
          </w:p>
        </w:tc>
      </w:tr>
    </w:tbl>
    <w:p w14:paraId="04872F26" w14:textId="77777777" w:rsidR="00197FBC" w:rsidRDefault="00197FBC" w:rsidP="00197FBC">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32DEA56F" w14:textId="77777777" w:rsidTr="00BA5625">
        <w:tc>
          <w:tcPr>
            <w:tcW w:w="8505" w:type="dxa"/>
            <w:shd w:val="clear" w:color="auto" w:fill="E0E0E0"/>
          </w:tcPr>
          <w:p w14:paraId="5128700A" w14:textId="77777777" w:rsidR="00110A0B" w:rsidRPr="00751D2F" w:rsidRDefault="00110A0B" w:rsidP="00BA562E">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150</w:t>
            </w:r>
            <w:r w:rsidRPr="00BA562E">
              <w:rPr>
                <w:rFonts w:ascii="Arial" w:hAnsi="Arial" w:cs="Arial"/>
                <w:bCs/>
                <w:sz w:val="22"/>
                <w:szCs w:val="20"/>
              </w:rPr>
              <w:fldChar w:fldCharType="begin"/>
            </w:r>
            <w:r w:rsidRPr="00BA562E">
              <w:rPr>
                <w:rFonts w:ascii="Arial" w:hAnsi="Arial" w:cs="Arial"/>
                <w:bCs/>
                <w:sz w:val="22"/>
                <w:szCs w:val="20"/>
              </w:rPr>
              <w:instrText xml:space="preserve"> XE "KDE 150:D002" \f „de“ </w:instrText>
            </w:r>
            <w:r w:rsidRPr="00BA562E">
              <w:rPr>
                <w:rFonts w:ascii="Arial" w:hAnsi="Arial" w:cs="Arial"/>
                <w:bCs/>
                <w:sz w:val="22"/>
                <w:szCs w:val="20"/>
              </w:rPr>
              <w:fldChar w:fldCharType="end"/>
            </w:r>
            <w:r w:rsidRPr="00BA562E">
              <w:rPr>
                <w:rFonts w:ascii="Arial" w:hAnsi="Arial" w:cs="Arial"/>
                <w:bCs/>
                <w:sz w:val="22"/>
                <w:szCs w:val="20"/>
              </w:rPr>
              <w:t>, veröffentlicht am 21.07.2020</w:t>
            </w:r>
          </w:p>
        </w:tc>
        <w:tc>
          <w:tcPr>
            <w:tcW w:w="160" w:type="dxa"/>
          </w:tcPr>
          <w:p w14:paraId="175F020F" w14:textId="77777777" w:rsidR="00110A0B" w:rsidRPr="00751D2F" w:rsidRDefault="00110A0B" w:rsidP="00240304">
            <w:pPr>
              <w:pageBreakBefore/>
              <w:spacing w:before="120" w:after="120"/>
              <w:rPr>
                <w:rFonts w:ascii="Arial" w:hAnsi="Arial" w:cs="Arial"/>
                <w:bCs/>
                <w:szCs w:val="20"/>
              </w:rPr>
            </w:pPr>
          </w:p>
        </w:tc>
      </w:tr>
      <w:tr w:rsidR="00110A0B" w:rsidRPr="00751D2F" w14:paraId="25276FF4" w14:textId="77777777" w:rsidTr="00BA5625">
        <w:trPr>
          <w:trHeight w:val="615"/>
        </w:trPr>
        <w:tc>
          <w:tcPr>
            <w:tcW w:w="8505" w:type="dxa"/>
            <w:shd w:val="clear" w:color="auto" w:fill="E0E0E0"/>
          </w:tcPr>
          <w:p w14:paraId="227D5EB4" w14:textId="77777777" w:rsidR="00110A0B" w:rsidRPr="0072482B" w:rsidRDefault="00110A0B" w:rsidP="004278F4">
            <w:pPr>
              <w:spacing w:after="120"/>
              <w:rPr>
                <w:sz w:val="22"/>
                <w:szCs w:val="20"/>
              </w:rPr>
            </w:pPr>
            <w:r w:rsidRPr="0072482B">
              <w:rPr>
                <w:b/>
                <w:sz w:val="22"/>
                <w:szCs w:val="20"/>
              </w:rPr>
              <w:t>Frage:</w:t>
            </w:r>
            <w:r w:rsidRPr="0072482B">
              <w:rPr>
                <w:sz w:val="22"/>
                <w:szCs w:val="20"/>
              </w:rPr>
              <w:t xml:space="preserve"> Ein 32-jähiger Patient sucht aufgrund linksseitiger Flankenschmerzen eine urologische Klinik auf. Bei der Aufnahmeuntersuchung stellt der Urologe, neben einer leichtgradigen Mikrohämaturie und einer sonographisch nachweisbaren linksseitigen Nierenektasie, eine tastbare, druckschmerzhafte Resistenz in der rechten Leiste fest. Verdacht auf Leistenhoden. Nach wenigen Stunden (Schmerzmedikation) ist der Patient bezüglich der Nierenkolik beschwerdefrei. Nach Durchführung eines Ausscheidungsurogramms (kein Aufstau des Nierenbeckens, kein Konkrementnachweis) wird die Verdachtsdiagnose eines spontanen Steinabgangs ausgesprochen. Aufgrund einer möglichen Entartungsgefahr wird der Leisten</w:t>
            </w:r>
            <w:r w:rsidRPr="0072482B">
              <w:rPr>
                <w:sz w:val="22"/>
                <w:szCs w:val="20"/>
              </w:rPr>
              <w:softHyphen/>
              <w:t>hoden im Rahmen des stationären Aufenthaltes operativ entfernt. Was ist Hauptdiagnose, Q53.1</w:t>
            </w:r>
            <w:r w:rsidRPr="0072482B">
              <w:rPr>
                <w:sz w:val="22"/>
                <w:szCs w:val="20"/>
              </w:rPr>
              <w:fldChar w:fldCharType="begin"/>
            </w:r>
            <w:r w:rsidRPr="0072482B">
              <w:rPr>
                <w:sz w:val="22"/>
              </w:rPr>
              <w:instrText xml:space="preserve"> XE "Q53.1</w:instrText>
            </w:r>
            <w:r w:rsidRPr="0072482B">
              <w:rPr>
                <w:sz w:val="22"/>
                <w:szCs w:val="20"/>
              </w:rPr>
              <w:instrText>:</w:instrText>
            </w:r>
            <w:r w:rsidRPr="0072482B">
              <w:rPr>
                <w:sz w:val="22"/>
              </w:rPr>
              <w:instrText>D002" \f ko</w:instrText>
            </w:r>
            <w:r w:rsidRPr="0072482B">
              <w:rPr>
                <w:sz w:val="22"/>
                <w:szCs w:val="20"/>
              </w:rPr>
              <w:fldChar w:fldCharType="end"/>
            </w:r>
            <w:r w:rsidRPr="0072482B">
              <w:rPr>
                <w:sz w:val="22"/>
                <w:szCs w:val="20"/>
              </w:rPr>
              <w:t xml:space="preserve"> </w:t>
            </w:r>
            <w:r w:rsidRPr="0072482B">
              <w:rPr>
                <w:i/>
                <w:sz w:val="22"/>
                <w:szCs w:val="20"/>
              </w:rPr>
              <w:t>Nondescensus testis, einseitig</w:t>
            </w:r>
            <w:r w:rsidRPr="0072482B">
              <w:rPr>
                <w:sz w:val="22"/>
                <w:szCs w:val="20"/>
              </w:rPr>
              <w:t xml:space="preserve"> oder N20.1</w:t>
            </w:r>
            <w:r w:rsidRPr="0072482B">
              <w:rPr>
                <w:sz w:val="22"/>
                <w:szCs w:val="20"/>
              </w:rPr>
              <w:fldChar w:fldCharType="begin"/>
            </w:r>
            <w:r w:rsidRPr="0072482B">
              <w:rPr>
                <w:sz w:val="22"/>
              </w:rPr>
              <w:instrText xml:space="preserve"> XE "N20.1</w:instrText>
            </w:r>
            <w:r w:rsidRPr="0072482B">
              <w:rPr>
                <w:sz w:val="22"/>
                <w:szCs w:val="20"/>
              </w:rPr>
              <w:instrText>:</w:instrText>
            </w:r>
            <w:r w:rsidRPr="0072482B">
              <w:rPr>
                <w:sz w:val="22"/>
              </w:rPr>
              <w:instrText>D002" \f ko</w:instrText>
            </w:r>
            <w:r w:rsidRPr="0072482B">
              <w:rPr>
                <w:sz w:val="22"/>
                <w:szCs w:val="20"/>
              </w:rPr>
              <w:fldChar w:fldCharType="end"/>
            </w:r>
            <w:r w:rsidRPr="0072482B">
              <w:rPr>
                <w:sz w:val="22"/>
                <w:szCs w:val="20"/>
              </w:rPr>
              <w:t xml:space="preserve"> </w:t>
            </w:r>
            <w:r w:rsidRPr="0072482B">
              <w:rPr>
                <w:i/>
                <w:sz w:val="22"/>
                <w:szCs w:val="20"/>
              </w:rPr>
              <w:t>Ureterstein</w:t>
            </w:r>
            <w:r w:rsidRPr="0072482B">
              <w:rPr>
                <w:sz w:val="22"/>
                <w:szCs w:val="20"/>
              </w:rPr>
              <w:t>?</w:t>
            </w:r>
            <w:r w:rsidR="002F10D9" w:rsidRPr="002F10D9">
              <w:rPr>
                <w:sz w:val="22"/>
                <w:szCs w:val="20"/>
              </w:rPr>
              <w:t xml:space="preserve"> </w:t>
            </w:r>
            <w:r w:rsidR="002F10D9" w:rsidRPr="002F10D9">
              <w:rPr>
                <w:sz w:val="22"/>
                <w:szCs w:val="20"/>
              </w:rPr>
              <w:fldChar w:fldCharType="begin"/>
            </w:r>
            <w:r w:rsidR="002F10D9" w:rsidRPr="002F10D9">
              <w:rPr>
                <w:sz w:val="22"/>
                <w:szCs w:val="20"/>
              </w:rPr>
              <w:instrText>XE "</w:instrText>
            </w:r>
            <w:r w:rsidR="004278F4">
              <w:rPr>
                <w:sz w:val="22"/>
                <w:szCs w:val="20"/>
              </w:rPr>
              <w:instrText>Leistenhoden</w:instrText>
            </w:r>
            <w:r w:rsidR="002F10D9" w:rsidRPr="002F10D9">
              <w:rPr>
                <w:sz w:val="22"/>
                <w:szCs w:val="20"/>
              </w:rPr>
              <w:instrText>" \f sw</w:instrText>
            </w:r>
            <w:r w:rsidR="002F10D9" w:rsidRPr="002F10D9">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Nierenkolik</w:instrText>
            </w:r>
            <w:r w:rsidR="004278F4" w:rsidRPr="004278F4">
              <w:rPr>
                <w:sz w:val="22"/>
                <w:szCs w:val="20"/>
              </w:rPr>
              <w:instrText>" \f sw</w:instrText>
            </w:r>
            <w:r w:rsidR="004278F4" w:rsidRPr="004278F4">
              <w:rPr>
                <w:sz w:val="22"/>
                <w:szCs w:val="20"/>
              </w:rPr>
              <w:fldChar w:fldCharType="end"/>
            </w:r>
          </w:p>
        </w:tc>
        <w:tc>
          <w:tcPr>
            <w:tcW w:w="160" w:type="dxa"/>
          </w:tcPr>
          <w:p w14:paraId="3EA6EEE4" w14:textId="77777777" w:rsidR="00110A0B" w:rsidRPr="00731BB9" w:rsidRDefault="00110A0B" w:rsidP="00240304">
            <w:pPr>
              <w:spacing w:after="120"/>
              <w:rPr>
                <w:b/>
                <w:sz w:val="22"/>
                <w:szCs w:val="20"/>
              </w:rPr>
            </w:pPr>
          </w:p>
        </w:tc>
      </w:tr>
      <w:tr w:rsidR="00110A0B" w:rsidRPr="00751D2F" w14:paraId="77A58D78" w14:textId="77777777" w:rsidTr="00BA5625">
        <w:trPr>
          <w:trHeight w:val="390"/>
        </w:trPr>
        <w:tc>
          <w:tcPr>
            <w:tcW w:w="8505" w:type="dxa"/>
            <w:shd w:val="clear" w:color="auto" w:fill="E0E0E0"/>
            <w:vAlign w:val="center"/>
          </w:tcPr>
          <w:p w14:paraId="74FEB649" w14:textId="77777777" w:rsidR="00110A0B" w:rsidRPr="0072482B" w:rsidRDefault="00110A0B" w:rsidP="00197FBC">
            <w:pPr>
              <w:spacing w:after="120"/>
              <w:rPr>
                <w:sz w:val="22"/>
                <w:szCs w:val="20"/>
              </w:rPr>
            </w:pPr>
            <w:r w:rsidRPr="0072482B">
              <w:rPr>
                <w:b/>
                <w:sz w:val="22"/>
                <w:szCs w:val="20"/>
              </w:rPr>
              <w:t>Entscheidung:</w:t>
            </w:r>
            <w:r w:rsidRPr="0072482B">
              <w:rPr>
                <w:sz w:val="22"/>
                <w:szCs w:val="20"/>
              </w:rPr>
              <w:t xml:space="preserve"> In dem vorliegenden Fall ist für die Kodierung der Hauptdiagnose die nachfolgende Regel aus der DKR D002 Hauptdiagnose, Abschnitt „</w:t>
            </w:r>
            <w:r w:rsidRPr="0072482B">
              <w:rPr>
                <w:i/>
                <w:sz w:val="22"/>
                <w:szCs w:val="20"/>
              </w:rPr>
              <w:t>Zwei oder mehr Diagnosen, die gleichermaßen der Definition der Hauptdiagnose entsprechen</w:t>
            </w:r>
            <w:r w:rsidRPr="0072482B">
              <w:rPr>
                <w:sz w:val="22"/>
                <w:szCs w:val="20"/>
              </w:rPr>
              <w:t>“ anzuwenden.</w:t>
            </w:r>
          </w:p>
          <w:p w14:paraId="6AA3F5C5" w14:textId="77777777" w:rsidR="00110A0B" w:rsidRPr="0072482B" w:rsidRDefault="00110A0B" w:rsidP="00CC15DA">
            <w:pPr>
              <w:keepNext/>
              <w:spacing w:after="120"/>
              <w:rPr>
                <w:sz w:val="22"/>
                <w:szCs w:val="20"/>
              </w:rPr>
            </w:pPr>
            <w:r w:rsidRPr="0072482B">
              <w:rPr>
                <w:sz w:val="22"/>
                <w:szCs w:val="20"/>
              </w:rPr>
              <w:t>„</w:t>
            </w:r>
            <w:r w:rsidRPr="0072482B">
              <w:rPr>
                <w:i/>
                <w:sz w:val="22"/>
                <w:szCs w:val="20"/>
              </w:rPr>
              <w:t xml:space="preserve">Wenn zwei oder mehrere Diagnosen in Bezug zu Aufnahme, Untersuchungsbefunden und/oder der durchgeführten Therapie gleichermaßen die Kriterien für die Hauptdiagnose erfüllen und </w:t>
            </w:r>
            <w:r w:rsidR="00307955">
              <w:rPr>
                <w:noProof/>
              </w:rPr>
              <mc:AlternateContent>
                <mc:Choice Requires="wps">
                  <w:drawing>
                    <wp:anchor distT="0" distB="0" distL="114300" distR="114300" simplePos="0" relativeHeight="251642880" behindDoc="0" locked="1" layoutInCell="0" allowOverlap="0" wp14:anchorId="3CEDDB25" wp14:editId="27496E16">
                      <wp:simplePos x="0" y="0"/>
                      <wp:positionH relativeFrom="page">
                        <wp:posOffset>0</wp:posOffset>
                      </wp:positionH>
                      <wp:positionV relativeFrom="page">
                        <wp:posOffset>619125</wp:posOffset>
                      </wp:positionV>
                      <wp:extent cx="720000" cy="277200"/>
                      <wp:effectExtent l="0" t="0" r="4445" b="8890"/>
                      <wp:wrapNone/>
                      <wp:docPr id="137"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A6C82E"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DDB25" id="AutoShape 266" o:spid="_x0000_s1031" type="#_x0000_t135" style="position:absolute;margin-left:0;margin-top:48.75pt;width:56.7pt;height:21.85pt;rotation:180;flip:x;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IaLAQIAAOk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reUtQ/BNA+2BlMkaEBf6H1Tp&#10;APhLiolmrZbx51ahkcJ99KTuu9liwcOZjcUtkZYCrz3NtUd5TVC1TFIcj+t0HOhtQNsPLHuWwcMj&#10;daSzWYpLVafyaZ6yQqfZ54G9tvOryw9d/Q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3GIaLAQIAAOkDAAAOAAAAAAAA&#10;AAAAAAAAAC4CAABkcnMvZTJvRG9jLnhtbFBLAQItABQABgAIAAAAIQBBaoIE3gAAAAcBAAAPAAAA&#10;AAAAAAAAAAAAAFsEAABkcnMvZG93bnJldi54bWxQSwUGAAAAAAQABADzAAAAZgUAAAAA&#10;" o:allowincell="f" o:allowoverlap="f" fillcolor="black" stroked="f">
                      <v:textbox>
                        <w:txbxContent>
                          <w:p w14:paraId="13A6C82E"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72482B">
              <w:rPr>
                <w:i/>
                <w:sz w:val="22"/>
                <w:szCs w:val="20"/>
              </w:rPr>
              <w:t>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2482B">
              <w:rPr>
                <w:sz w:val="22"/>
                <w:szCs w:val="20"/>
              </w:rPr>
              <w:t>“</w:t>
            </w:r>
          </w:p>
          <w:p w14:paraId="2F186C18" w14:textId="77777777" w:rsidR="00110A0B" w:rsidRPr="0072482B" w:rsidRDefault="00110A0B" w:rsidP="00CC15DA">
            <w:pPr>
              <w:keepNext/>
              <w:spacing w:after="120"/>
              <w:rPr>
                <w:i/>
                <w:sz w:val="22"/>
                <w:szCs w:val="20"/>
              </w:rPr>
            </w:pPr>
            <w:r w:rsidRPr="0072482B">
              <w:rPr>
                <w:sz w:val="22"/>
                <w:szCs w:val="20"/>
              </w:rPr>
              <w:t xml:space="preserve">Die Hauptdiagnose ist danach abhängig vom Ressourcenverbrauch zu kodieren, welcher sich jedoch </w:t>
            </w:r>
            <w:proofErr w:type="gramStart"/>
            <w:r w:rsidRPr="0072482B">
              <w:rPr>
                <w:sz w:val="22"/>
                <w:szCs w:val="20"/>
              </w:rPr>
              <w:t>an Hand</w:t>
            </w:r>
            <w:proofErr w:type="gramEnd"/>
            <w:r w:rsidRPr="0072482B">
              <w:rPr>
                <w:sz w:val="22"/>
                <w:szCs w:val="20"/>
              </w:rPr>
              <w:t xml:space="preserve"> der hier zum Sachverhalt vorliegenden Informationen allein nicht bestimmen lässt.</w:t>
            </w:r>
          </w:p>
        </w:tc>
        <w:tc>
          <w:tcPr>
            <w:tcW w:w="160" w:type="dxa"/>
          </w:tcPr>
          <w:p w14:paraId="56F7B347" w14:textId="77777777" w:rsidR="00110A0B" w:rsidRPr="00731BB9" w:rsidRDefault="00110A0B" w:rsidP="00240304">
            <w:pPr>
              <w:spacing w:after="120"/>
              <w:rPr>
                <w:b/>
                <w:sz w:val="22"/>
                <w:szCs w:val="20"/>
              </w:rPr>
            </w:pPr>
          </w:p>
        </w:tc>
      </w:tr>
    </w:tbl>
    <w:p w14:paraId="25313D44" w14:textId="77777777" w:rsidR="00197FBC" w:rsidRDefault="00197FBC" w:rsidP="00197FBC">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0A360AA7" w14:textId="77777777" w:rsidTr="00BA5625">
        <w:tc>
          <w:tcPr>
            <w:tcW w:w="8505" w:type="dxa"/>
            <w:shd w:val="clear" w:color="auto" w:fill="E0E0E0"/>
          </w:tcPr>
          <w:p w14:paraId="6D08192A" w14:textId="77777777" w:rsidR="00110A0B" w:rsidRPr="00751D2F" w:rsidRDefault="00110A0B"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294</w:t>
            </w:r>
            <w:r w:rsidRPr="00BA562E">
              <w:rPr>
                <w:rFonts w:ascii="Arial" w:hAnsi="Arial" w:cs="Arial"/>
                <w:bCs/>
                <w:sz w:val="22"/>
                <w:szCs w:val="20"/>
              </w:rPr>
              <w:fldChar w:fldCharType="begin"/>
            </w:r>
            <w:r w:rsidRPr="00BA562E">
              <w:rPr>
                <w:rFonts w:ascii="Arial" w:hAnsi="Arial" w:cs="Arial"/>
                <w:bCs/>
                <w:sz w:val="22"/>
                <w:szCs w:val="20"/>
              </w:rPr>
              <w:instrText xml:space="preserve"> XE "KDE 294:D002" \f „de“ </w:instrText>
            </w:r>
            <w:r w:rsidRPr="00BA562E">
              <w:rPr>
                <w:rFonts w:ascii="Arial" w:hAnsi="Arial" w:cs="Arial"/>
                <w:bCs/>
                <w:sz w:val="22"/>
                <w:szCs w:val="20"/>
              </w:rPr>
              <w:fldChar w:fldCharType="end"/>
            </w:r>
            <w:r w:rsidRPr="00BA562E">
              <w:rPr>
                <w:rFonts w:ascii="Arial" w:hAnsi="Arial" w:cs="Arial"/>
                <w:bCs/>
                <w:sz w:val="22"/>
                <w:szCs w:val="20"/>
              </w:rPr>
              <w:t>, veröffentlicht am 06.10.2020</w:t>
            </w:r>
          </w:p>
        </w:tc>
        <w:tc>
          <w:tcPr>
            <w:tcW w:w="160" w:type="dxa"/>
          </w:tcPr>
          <w:p w14:paraId="6ABA5AB0" w14:textId="77777777" w:rsidR="00110A0B" w:rsidRPr="00751D2F" w:rsidRDefault="00110A0B" w:rsidP="00240304">
            <w:pPr>
              <w:pageBreakBefore/>
              <w:spacing w:before="120" w:after="120"/>
              <w:rPr>
                <w:rFonts w:ascii="Arial" w:hAnsi="Arial" w:cs="Arial"/>
                <w:bCs/>
                <w:szCs w:val="20"/>
              </w:rPr>
            </w:pPr>
          </w:p>
        </w:tc>
      </w:tr>
      <w:tr w:rsidR="00110A0B" w:rsidRPr="00751D2F" w14:paraId="21446207" w14:textId="77777777" w:rsidTr="00BA5625">
        <w:trPr>
          <w:trHeight w:val="615"/>
        </w:trPr>
        <w:tc>
          <w:tcPr>
            <w:tcW w:w="8505" w:type="dxa"/>
            <w:shd w:val="clear" w:color="auto" w:fill="E0E0E0"/>
          </w:tcPr>
          <w:p w14:paraId="56434DAE" w14:textId="77777777" w:rsidR="00110A0B" w:rsidRPr="0072482B" w:rsidRDefault="00110A0B" w:rsidP="00206199">
            <w:pPr>
              <w:spacing w:after="120"/>
              <w:rPr>
                <w:sz w:val="22"/>
                <w:szCs w:val="20"/>
              </w:rPr>
            </w:pPr>
            <w:r w:rsidRPr="0072482B">
              <w:rPr>
                <w:b/>
                <w:sz w:val="22"/>
                <w:szCs w:val="20"/>
              </w:rPr>
              <w:t>Frage:</w:t>
            </w:r>
            <w:r w:rsidRPr="0072482B">
              <w:rPr>
                <w:sz w:val="22"/>
                <w:szCs w:val="20"/>
              </w:rPr>
              <w:t xml:space="preserve"> Ein Patient wurde wegen einer ambulant bereits diagnostizierten Becken-Beinvenen</w:t>
            </w:r>
            <w:r w:rsidRPr="0072482B">
              <w:rPr>
                <w:sz w:val="22"/>
                <w:szCs w:val="20"/>
              </w:rPr>
              <w:softHyphen/>
              <w:t>throm</w:t>
            </w:r>
            <w:r w:rsidRPr="0072482B">
              <w:rPr>
                <w:sz w:val="22"/>
                <w:szCs w:val="20"/>
              </w:rPr>
              <w:softHyphen/>
              <w:t>bose ins Krankenhaus aufgenommen und heparinisiert. Die weitere Diagnostik ergab u.a. eine Paraproteinämie, aus der das Vorliegen eines Plasmozytoms abgeleitet wurde. Es erfolgte daraufhin eine Chemotherapie. Was ist als Hauptdiagnose, was als Nebendiagnose anzugeben?</w:t>
            </w:r>
          </w:p>
        </w:tc>
        <w:tc>
          <w:tcPr>
            <w:tcW w:w="160" w:type="dxa"/>
          </w:tcPr>
          <w:p w14:paraId="6F080212" w14:textId="77777777" w:rsidR="00110A0B" w:rsidRPr="00731BB9" w:rsidRDefault="00110A0B" w:rsidP="00240304">
            <w:pPr>
              <w:spacing w:after="120"/>
              <w:rPr>
                <w:b/>
                <w:sz w:val="22"/>
                <w:szCs w:val="20"/>
              </w:rPr>
            </w:pPr>
          </w:p>
        </w:tc>
      </w:tr>
      <w:tr w:rsidR="00110A0B" w:rsidRPr="00751D2F" w14:paraId="115A22FE" w14:textId="77777777" w:rsidTr="00BA5625">
        <w:trPr>
          <w:trHeight w:val="390"/>
        </w:trPr>
        <w:tc>
          <w:tcPr>
            <w:tcW w:w="8505" w:type="dxa"/>
            <w:shd w:val="clear" w:color="auto" w:fill="E0E0E0"/>
            <w:vAlign w:val="center"/>
          </w:tcPr>
          <w:p w14:paraId="57717930" w14:textId="77777777" w:rsidR="00110A0B" w:rsidRPr="0072482B" w:rsidRDefault="00110A0B" w:rsidP="00206199">
            <w:pPr>
              <w:spacing w:after="120"/>
              <w:rPr>
                <w:sz w:val="22"/>
                <w:szCs w:val="20"/>
              </w:rPr>
            </w:pPr>
            <w:r w:rsidRPr="0072482B">
              <w:rPr>
                <w:b/>
                <w:sz w:val="22"/>
                <w:szCs w:val="20"/>
              </w:rPr>
              <w:t>Entscheidung:</w:t>
            </w:r>
            <w:r w:rsidRPr="0072482B">
              <w:rPr>
                <w:sz w:val="22"/>
                <w:szCs w:val="20"/>
              </w:rPr>
              <w:t xml:space="preserve"> In dem beschriebenen Fall (KDE-294), bei dem der Patient wegen einer ambulant bereits diagnostizierten Becken-Beinvenenthrombose ins Krankenhaus aufgenom</w:t>
            </w:r>
            <w:r w:rsidRPr="0072482B">
              <w:rPr>
                <w:sz w:val="22"/>
                <w:szCs w:val="20"/>
              </w:rPr>
              <w:softHyphen/>
              <w:t>men sowie heparinisiert wurde und die weitere Diagnostik u. a. eine Paraproteinämie bei Plasmozytom ergab, die mittels Chemotherapie behandelt wurde, richtet sich die Auswahl der Hauptdiagnose nach dem Abschnitt „</w:t>
            </w:r>
            <w:r w:rsidRPr="0072482B">
              <w:rPr>
                <w:i/>
                <w:sz w:val="22"/>
                <w:szCs w:val="20"/>
              </w:rPr>
              <w:t>Zwei oder mehr Diagnosen, die gleichermaßen der Definition der Hauptdiagnose entsprechen</w:t>
            </w:r>
            <w:r w:rsidRPr="0072482B">
              <w:rPr>
                <w:sz w:val="22"/>
                <w:szCs w:val="20"/>
              </w:rPr>
              <w:t xml:space="preserve">“ der DKR D002 </w:t>
            </w:r>
            <w:r w:rsidRPr="0072482B">
              <w:rPr>
                <w:i/>
                <w:sz w:val="22"/>
                <w:szCs w:val="20"/>
              </w:rPr>
              <w:t>Hauptdiagnose</w:t>
            </w:r>
            <w:r w:rsidRPr="0072482B">
              <w:rPr>
                <w:sz w:val="22"/>
                <w:szCs w:val="20"/>
              </w:rPr>
              <w:t>.</w:t>
            </w:r>
            <w:r w:rsidR="00206199" w:rsidRPr="00206199">
              <w:rPr>
                <w:sz w:val="22"/>
                <w:szCs w:val="20"/>
              </w:rPr>
              <w:t xml:space="preserve"> </w:t>
            </w:r>
            <w:r w:rsidR="00206199" w:rsidRPr="00206199">
              <w:rPr>
                <w:sz w:val="22"/>
                <w:szCs w:val="20"/>
              </w:rPr>
              <w:fldChar w:fldCharType="begin"/>
            </w:r>
            <w:r w:rsidR="00206199" w:rsidRPr="00206199">
              <w:rPr>
                <w:sz w:val="22"/>
                <w:szCs w:val="20"/>
              </w:rPr>
              <w:instrText>XE "</w:instrText>
            </w:r>
            <w:r w:rsidR="00206199">
              <w:rPr>
                <w:sz w:val="22"/>
                <w:szCs w:val="20"/>
              </w:rPr>
              <w:instrText>Hauptdiagnose: - bei Becken-Beinvene</w:instrText>
            </w:r>
            <w:r w:rsidR="00462F39">
              <w:rPr>
                <w:sz w:val="22"/>
                <w:szCs w:val="20"/>
              </w:rPr>
              <w:instrText>n</w:instrText>
            </w:r>
            <w:r w:rsidR="00206199">
              <w:rPr>
                <w:sz w:val="22"/>
                <w:szCs w:val="20"/>
              </w:rPr>
              <w:instrText>thrombose und Plasmozytom</w:instrText>
            </w:r>
            <w:r w:rsidR="00206199" w:rsidRPr="00206199">
              <w:rPr>
                <w:sz w:val="22"/>
                <w:szCs w:val="20"/>
              </w:rPr>
              <w:instrText>" \f sw</w:instrText>
            </w:r>
            <w:r w:rsidR="00206199" w:rsidRPr="00206199">
              <w:rPr>
                <w:sz w:val="22"/>
                <w:szCs w:val="20"/>
              </w:rPr>
              <w:fldChar w:fldCharType="end"/>
            </w:r>
          </w:p>
          <w:p w14:paraId="37430DB1" w14:textId="77777777" w:rsidR="00110A0B" w:rsidRPr="0072482B" w:rsidRDefault="00110A0B" w:rsidP="00206199">
            <w:pPr>
              <w:keepNext/>
              <w:spacing w:after="120"/>
              <w:rPr>
                <w:sz w:val="22"/>
                <w:szCs w:val="20"/>
              </w:rPr>
            </w:pPr>
            <w:r w:rsidRPr="0072482B">
              <w:rPr>
                <w:sz w:val="22"/>
                <w:szCs w:val="20"/>
              </w:rPr>
              <w:t>Demnach gilt:</w:t>
            </w:r>
          </w:p>
          <w:p w14:paraId="2270FE51" w14:textId="77777777" w:rsidR="00110A0B" w:rsidRPr="0072482B" w:rsidRDefault="00110A0B" w:rsidP="00206199">
            <w:pPr>
              <w:keepNext/>
              <w:spacing w:after="120"/>
              <w:rPr>
                <w:sz w:val="22"/>
                <w:szCs w:val="20"/>
              </w:rPr>
            </w:pPr>
            <w:r w:rsidRPr="0072482B">
              <w:rPr>
                <w:sz w:val="22"/>
                <w:szCs w:val="20"/>
              </w:rPr>
              <w:t>„</w:t>
            </w:r>
            <w:r w:rsidRPr="0072482B">
              <w:rPr>
                <w:b/>
                <w:i/>
                <w:sz w:val="22"/>
                <w:szCs w:val="20"/>
              </w:rPr>
              <w:t>Zwei oder mehr Diagnosen, die gleichermaßen der Definition der Hauptdiagnose entsprechen</w:t>
            </w:r>
          </w:p>
          <w:p w14:paraId="63D93A0C" w14:textId="77777777" w:rsidR="00110A0B" w:rsidRPr="0072482B" w:rsidRDefault="00110A0B" w:rsidP="00206199">
            <w:pPr>
              <w:keepNext/>
              <w:spacing w:after="120"/>
              <w:rPr>
                <w:sz w:val="22"/>
                <w:szCs w:val="20"/>
              </w:rPr>
            </w:pPr>
            <w:r w:rsidRPr="0072482B">
              <w:rPr>
                <w:i/>
                <w:sz w:val="22"/>
                <w:szCs w:val="20"/>
              </w:rPr>
              <w:t xml:space="preserve">Wenn zwei oder mehrere Diagnosen in Bezug zu Aufnahme, Untersuchungsbefunden und/oder der durchgeführten Therapie gleichermaßen die Kriterien für die Hauptdiagnose erfüllen und 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w:t>
            </w:r>
            <w:r w:rsidR="00307955">
              <w:rPr>
                <w:noProof/>
              </w:rPr>
              <mc:AlternateContent>
                <mc:Choice Requires="wps">
                  <w:drawing>
                    <wp:anchor distT="0" distB="0" distL="114300" distR="114300" simplePos="0" relativeHeight="251646976" behindDoc="0" locked="1" layoutInCell="0" allowOverlap="0" wp14:anchorId="7F65A028" wp14:editId="003A180E">
                      <wp:simplePos x="0" y="0"/>
                      <wp:positionH relativeFrom="page">
                        <wp:posOffset>6840855</wp:posOffset>
                      </wp:positionH>
                      <wp:positionV relativeFrom="page">
                        <wp:posOffset>619125</wp:posOffset>
                      </wp:positionV>
                      <wp:extent cx="720000" cy="277200"/>
                      <wp:effectExtent l="0" t="0" r="4445" b="8890"/>
                      <wp:wrapNone/>
                      <wp:docPr id="186"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26230A"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5A028" id="_x0000_s1032" type="#_x0000_t135" style="position:absolute;margin-left:538.65pt;margin-top:48.75pt;width:56.7pt;height:21.85pt;rotation:180;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19q+gEAAN8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ySIlGmgPZAfWTlpoVdBTHvA35yNNGE1&#10;D792AhVn9osjTz/Nl8s0kjlYfiTRnOF1pbmuCCcJquaRs+PvJh7HeOfRdH0yO9vg4IHuQZtsxYXV&#10;iT5NUXboNPFpTK/j3HV5l+s/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C3j19q+gEAAN8DAAAOAAAAAAAAAAAAAAAA&#10;AC4CAABkcnMvZTJvRG9jLnhtbFBLAQItABQABgAIAAAAIQATCkFj3wAAAAwBAAAPAAAAAAAAAAAA&#10;AAAAAFQEAABkcnMvZG93bnJldi54bWxQSwUGAAAAAAQABADzAAAAYAUAAAAA&#10;" o:allowincell="f" o:allowoverlap="f" fillcolor="black" stroked="f">
                      <v:textbox>
                        <w:txbxContent>
                          <w:p w14:paraId="2426230A"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72482B">
              <w:rPr>
                <w:i/>
                <w:sz w:val="22"/>
                <w:szCs w:val="20"/>
              </w:rPr>
              <w:t>hat. Hierbei ist es unerheblich, ob die Krankheiten verwandt sind oder nicht.</w:t>
            </w:r>
            <w:r w:rsidRPr="0072482B">
              <w:rPr>
                <w:sz w:val="22"/>
                <w:szCs w:val="20"/>
              </w:rPr>
              <w:t>“</w:t>
            </w:r>
          </w:p>
          <w:p w14:paraId="1F94C949" w14:textId="77777777" w:rsidR="00110A0B" w:rsidRPr="0072482B" w:rsidRDefault="00110A0B" w:rsidP="00206199">
            <w:pPr>
              <w:keepNext/>
              <w:spacing w:after="120"/>
              <w:rPr>
                <w:i/>
                <w:sz w:val="22"/>
                <w:szCs w:val="20"/>
              </w:rPr>
            </w:pPr>
            <w:r w:rsidRPr="0072482B">
              <w:rPr>
                <w:sz w:val="22"/>
                <w:szCs w:val="20"/>
              </w:rPr>
              <w:t xml:space="preserve">Die Hauptdiagnose ist danach abhängig vom Ressourcenverbrauch zu kodieren, welcher sich jedoch </w:t>
            </w:r>
            <w:proofErr w:type="gramStart"/>
            <w:r w:rsidRPr="0072482B">
              <w:rPr>
                <w:sz w:val="22"/>
                <w:szCs w:val="20"/>
              </w:rPr>
              <w:t>an Hand</w:t>
            </w:r>
            <w:proofErr w:type="gramEnd"/>
            <w:r w:rsidRPr="0072482B">
              <w:rPr>
                <w:sz w:val="22"/>
                <w:szCs w:val="20"/>
              </w:rPr>
              <w:t xml:space="preserve"> der hier zum Sachverhalt vorliegenden Informationen allein nicht abschließend sicher bestimmen lässt.</w:t>
            </w:r>
          </w:p>
        </w:tc>
        <w:tc>
          <w:tcPr>
            <w:tcW w:w="160" w:type="dxa"/>
          </w:tcPr>
          <w:p w14:paraId="29FAB0B7" w14:textId="77777777" w:rsidR="00110A0B" w:rsidRPr="00731BB9" w:rsidRDefault="00110A0B" w:rsidP="00240304">
            <w:pPr>
              <w:spacing w:after="120"/>
              <w:rPr>
                <w:b/>
                <w:sz w:val="22"/>
                <w:szCs w:val="20"/>
              </w:rPr>
            </w:pPr>
          </w:p>
        </w:tc>
      </w:tr>
    </w:tbl>
    <w:p w14:paraId="49FD1AD4" w14:textId="77777777" w:rsidR="00CC15DA" w:rsidRDefault="00CC15DA" w:rsidP="00197FBC">
      <w:pPr>
        <w:spacing w:after="120"/>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51D2F" w14:paraId="0BFC9872" w14:textId="77777777" w:rsidTr="00BA5625">
        <w:tc>
          <w:tcPr>
            <w:tcW w:w="8505" w:type="dxa"/>
            <w:shd w:val="clear" w:color="auto" w:fill="E0E0E0"/>
          </w:tcPr>
          <w:p w14:paraId="0DFB0578" w14:textId="77777777" w:rsidR="00BD45C6" w:rsidRPr="00751D2F" w:rsidRDefault="00BD45C6"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541</w:t>
            </w:r>
            <w:r w:rsidRPr="00BA562E">
              <w:rPr>
                <w:rFonts w:ascii="Arial" w:hAnsi="Arial" w:cs="Arial"/>
                <w:bCs/>
                <w:sz w:val="22"/>
                <w:szCs w:val="20"/>
              </w:rPr>
              <w:fldChar w:fldCharType="begin"/>
            </w:r>
            <w:r w:rsidRPr="00BA562E">
              <w:rPr>
                <w:rFonts w:ascii="Arial" w:hAnsi="Arial" w:cs="Arial"/>
                <w:bCs/>
                <w:sz w:val="22"/>
                <w:szCs w:val="20"/>
              </w:rPr>
              <w:instrText xml:space="preserve"> XE "KDE 541:D002" \f „de“ </w:instrText>
            </w:r>
            <w:r w:rsidRPr="00BA562E">
              <w:rPr>
                <w:rFonts w:ascii="Arial" w:hAnsi="Arial" w:cs="Arial"/>
                <w:bCs/>
                <w:sz w:val="22"/>
                <w:szCs w:val="20"/>
              </w:rPr>
              <w:fldChar w:fldCharType="end"/>
            </w:r>
            <w:r w:rsidRPr="00BA562E">
              <w:rPr>
                <w:rFonts w:ascii="Arial" w:hAnsi="Arial" w:cs="Arial"/>
                <w:bCs/>
                <w:sz w:val="22"/>
                <w:szCs w:val="20"/>
              </w:rPr>
              <w:t>, veröffentlicht am 15.10.2020</w:t>
            </w:r>
          </w:p>
        </w:tc>
        <w:tc>
          <w:tcPr>
            <w:tcW w:w="160" w:type="dxa"/>
          </w:tcPr>
          <w:p w14:paraId="720D86E3" w14:textId="77777777" w:rsidR="00BD45C6" w:rsidRPr="00751D2F" w:rsidRDefault="00BD45C6" w:rsidP="00240304">
            <w:pPr>
              <w:pageBreakBefore/>
              <w:spacing w:before="120" w:after="120"/>
              <w:rPr>
                <w:rFonts w:ascii="Arial" w:hAnsi="Arial" w:cs="Arial"/>
                <w:bCs/>
                <w:szCs w:val="20"/>
              </w:rPr>
            </w:pPr>
          </w:p>
        </w:tc>
      </w:tr>
      <w:tr w:rsidR="00BD45C6" w:rsidRPr="00751D2F" w14:paraId="309413DD" w14:textId="77777777" w:rsidTr="00BA5625">
        <w:trPr>
          <w:trHeight w:val="615"/>
        </w:trPr>
        <w:tc>
          <w:tcPr>
            <w:tcW w:w="8505" w:type="dxa"/>
            <w:shd w:val="clear" w:color="auto" w:fill="E0E0E0"/>
          </w:tcPr>
          <w:p w14:paraId="74710921" w14:textId="77777777" w:rsidR="00BD45C6" w:rsidRPr="0072482B" w:rsidRDefault="00BD45C6" w:rsidP="004B3860">
            <w:pPr>
              <w:spacing w:after="120"/>
              <w:rPr>
                <w:sz w:val="22"/>
                <w:szCs w:val="20"/>
              </w:rPr>
            </w:pPr>
            <w:r w:rsidRPr="0072482B">
              <w:rPr>
                <w:b/>
                <w:sz w:val="22"/>
                <w:szCs w:val="20"/>
              </w:rPr>
              <w:t>Frage:</w:t>
            </w:r>
            <w:r w:rsidRPr="0072482B">
              <w:rPr>
                <w:sz w:val="22"/>
                <w:szCs w:val="20"/>
              </w:rPr>
              <w:t xml:space="preserve"> Aufnahme wegen starker Überwässerung und Hyperkaliämie bei bekannter terminaler Nierenkrankheit mit Dialysepflichtigkeit. Es erfolgt eine Nierenersatztherapie (CVVH) mit Flüssigkeitsentzug und Ausgleich der Elektrolyte. Bei akuter respiratorischer Insuffizienz </w:t>
            </w:r>
            <w:proofErr w:type="gramStart"/>
            <w:r w:rsidRPr="0072482B">
              <w:rPr>
                <w:sz w:val="22"/>
                <w:szCs w:val="20"/>
              </w:rPr>
              <w:t>erfolgt</w:t>
            </w:r>
            <w:proofErr w:type="gramEnd"/>
            <w:r w:rsidRPr="0072482B">
              <w:rPr>
                <w:sz w:val="22"/>
                <w:szCs w:val="20"/>
              </w:rPr>
              <w:t xml:space="preserve"> noch am Aufnahmetag die Intubation und invasive Beatmung. Im Verlauf Tracheo</w:t>
            </w:r>
            <w:r w:rsidRPr="0072482B">
              <w:rPr>
                <w:sz w:val="22"/>
                <w:szCs w:val="20"/>
              </w:rPr>
              <w:softHyphen/>
              <w:t>tomie. Multiple Komplikationen (Pneumonie, Sepsis, Multiorganversagen), intensivmedizini</w:t>
            </w:r>
            <w:r w:rsidRPr="0072482B">
              <w:rPr>
                <w:sz w:val="22"/>
                <w:szCs w:val="20"/>
              </w:rPr>
              <w:softHyphen/>
              <w:t>sche und antibiotische Therapie. Beatmung bis zum Tod der Patientin nach 28 Behandlungs</w:t>
            </w:r>
            <w:r w:rsidRPr="0072482B">
              <w:rPr>
                <w:sz w:val="22"/>
                <w:szCs w:val="20"/>
              </w:rPr>
              <w:softHyphen/>
              <w:t>tagen. Was ist die Hauptdiagnose?</w:t>
            </w:r>
            <w:r w:rsidR="00F950A3" w:rsidRPr="00F950A3">
              <w:rPr>
                <w:sz w:val="22"/>
                <w:szCs w:val="20"/>
              </w:rPr>
              <w:fldChar w:fldCharType="begin"/>
            </w:r>
            <w:r w:rsidR="00F950A3" w:rsidRPr="00F950A3">
              <w:rPr>
                <w:sz w:val="22"/>
                <w:szCs w:val="20"/>
              </w:rPr>
              <w:instrText>XE "</w:instrText>
            </w:r>
            <w:r w:rsidR="004B3860">
              <w:rPr>
                <w:sz w:val="22"/>
                <w:szCs w:val="20"/>
              </w:rPr>
              <w:instrText>Hyperkaliämie: - bei Nierenkrankheit</w:instrText>
            </w:r>
            <w:r w:rsidR="00F950A3" w:rsidRPr="00F950A3">
              <w:rPr>
                <w:sz w:val="22"/>
                <w:szCs w:val="20"/>
              </w:rPr>
              <w:instrText>" \f sw</w:instrText>
            </w:r>
            <w:r w:rsidR="00F950A3" w:rsidRPr="00F950A3">
              <w:rPr>
                <w:sz w:val="22"/>
                <w:szCs w:val="20"/>
              </w:rPr>
              <w:fldChar w:fldCharType="end"/>
            </w:r>
            <w:r w:rsidR="004B3860" w:rsidRPr="004B3860">
              <w:rPr>
                <w:sz w:val="22"/>
                <w:szCs w:val="20"/>
              </w:rPr>
              <w:fldChar w:fldCharType="begin"/>
            </w:r>
            <w:r w:rsidR="004B3860" w:rsidRPr="004B3860">
              <w:rPr>
                <w:sz w:val="22"/>
                <w:szCs w:val="20"/>
              </w:rPr>
              <w:instrText>XE "Nierenkrankheit</w:instrText>
            </w:r>
            <w:r w:rsidR="004B3860">
              <w:rPr>
                <w:sz w:val="22"/>
                <w:szCs w:val="20"/>
              </w:rPr>
              <w:instrText>: - Hyperkaliämie</w:instrText>
            </w:r>
            <w:r w:rsidR="004B3860" w:rsidRPr="004B3860">
              <w:rPr>
                <w:sz w:val="22"/>
                <w:szCs w:val="20"/>
              </w:rPr>
              <w:instrText>" \f sw</w:instrText>
            </w:r>
            <w:r w:rsidR="004B3860" w:rsidRPr="004B3860">
              <w:rPr>
                <w:sz w:val="22"/>
                <w:szCs w:val="20"/>
              </w:rPr>
              <w:fldChar w:fldCharType="end"/>
            </w:r>
          </w:p>
        </w:tc>
        <w:tc>
          <w:tcPr>
            <w:tcW w:w="160" w:type="dxa"/>
          </w:tcPr>
          <w:p w14:paraId="2F782E47" w14:textId="77777777" w:rsidR="00BD45C6" w:rsidRPr="00731BB9" w:rsidRDefault="00BD45C6" w:rsidP="00240304">
            <w:pPr>
              <w:spacing w:after="120"/>
              <w:rPr>
                <w:b/>
                <w:sz w:val="22"/>
                <w:szCs w:val="20"/>
              </w:rPr>
            </w:pPr>
          </w:p>
        </w:tc>
      </w:tr>
      <w:tr w:rsidR="00BD45C6" w:rsidRPr="00751D2F" w14:paraId="03110061" w14:textId="77777777" w:rsidTr="00BA5625">
        <w:trPr>
          <w:trHeight w:val="390"/>
        </w:trPr>
        <w:tc>
          <w:tcPr>
            <w:tcW w:w="8505" w:type="dxa"/>
            <w:shd w:val="clear" w:color="auto" w:fill="E0E0E0"/>
            <w:vAlign w:val="center"/>
          </w:tcPr>
          <w:p w14:paraId="3BCAD65C" w14:textId="77777777" w:rsidR="00BD45C6" w:rsidRPr="0072482B" w:rsidRDefault="00BD45C6" w:rsidP="00CC15DA">
            <w:pPr>
              <w:keepNext/>
              <w:spacing w:after="120"/>
              <w:rPr>
                <w:sz w:val="22"/>
                <w:szCs w:val="20"/>
              </w:rPr>
            </w:pPr>
            <w:r w:rsidRPr="0072482B">
              <w:rPr>
                <w:b/>
                <w:sz w:val="22"/>
                <w:szCs w:val="20"/>
              </w:rPr>
              <w:t>Entscheidung:</w:t>
            </w:r>
            <w:r w:rsidRPr="0072482B">
              <w:rPr>
                <w:sz w:val="22"/>
                <w:szCs w:val="20"/>
              </w:rPr>
              <w:t xml:space="preserve"> In dem beschriebenen Fall (KDE-541), bei dem die Patientin wegen starker Überwässerung und Hyperkaliämie bei bekannter terminaler Nierenkrankheit mit Dialyse</w:t>
            </w:r>
            <w:r w:rsidRPr="0072482B">
              <w:rPr>
                <w:sz w:val="22"/>
                <w:szCs w:val="20"/>
              </w:rPr>
              <w:softHyphen/>
              <w:t>pflichtig</w:t>
            </w:r>
            <w:r w:rsidRPr="0072482B">
              <w:rPr>
                <w:sz w:val="22"/>
                <w:szCs w:val="20"/>
              </w:rPr>
              <w:softHyphen/>
              <w:t>keit aufgenommen wird, eine Nierenersatztherapie (CVVH) mit Flüssigkeitsentzug und Ausgleich der Elektrolyte bei akuter respiratorischer Insuffizienz erfolgt und noch am Aufnahmetag die Intubation und invasive Beatmung begonnen und im Verlauf die Patientin tracheotomiert wird, multiple Komplikationen (Pneumonie, Sepsis, Multiorganversagen) auftreten, intensivmedizinische und antibiotische Therapie und Beatmung bis zum Tod der Patientin nach 28 Behandlungstagen erfolgen, ist für die Auswahl der Hauptdiagnose der Abschnitt „</w:t>
            </w:r>
            <w:r w:rsidRPr="0072482B">
              <w:rPr>
                <w:i/>
                <w:sz w:val="22"/>
                <w:szCs w:val="20"/>
              </w:rPr>
              <w:t>Zwei oder mehr Diagnosen, die gleichermaßen der Definition der Hauptdiagnose entsprechen</w:t>
            </w:r>
            <w:r w:rsidRPr="0072482B">
              <w:rPr>
                <w:sz w:val="22"/>
                <w:szCs w:val="20"/>
              </w:rPr>
              <w:t xml:space="preserve">“ der DKR D002 </w:t>
            </w:r>
            <w:r w:rsidRPr="0072482B">
              <w:rPr>
                <w:i/>
                <w:sz w:val="22"/>
                <w:szCs w:val="20"/>
              </w:rPr>
              <w:t>Hauptdiagnose</w:t>
            </w:r>
            <w:r w:rsidRPr="0072482B">
              <w:rPr>
                <w:sz w:val="22"/>
                <w:szCs w:val="20"/>
              </w:rPr>
              <w:t xml:space="preserve"> anzuwenden.</w:t>
            </w:r>
          </w:p>
          <w:p w14:paraId="6F8E4F6D" w14:textId="77777777" w:rsidR="00BD45C6" w:rsidRPr="0072482B" w:rsidRDefault="00BD45C6" w:rsidP="00CC15DA">
            <w:pPr>
              <w:keepNext/>
              <w:spacing w:after="120"/>
              <w:rPr>
                <w:sz w:val="22"/>
                <w:szCs w:val="20"/>
              </w:rPr>
            </w:pPr>
            <w:r w:rsidRPr="0072482B">
              <w:rPr>
                <w:sz w:val="22"/>
                <w:szCs w:val="20"/>
              </w:rPr>
              <w:t>Demnach gilt:</w:t>
            </w:r>
          </w:p>
          <w:p w14:paraId="4189F7CB" w14:textId="77777777" w:rsidR="00BD45C6" w:rsidRPr="0072482B" w:rsidRDefault="00BD45C6" w:rsidP="00CC15DA">
            <w:pPr>
              <w:keepNext/>
              <w:spacing w:after="120"/>
              <w:rPr>
                <w:i/>
                <w:sz w:val="22"/>
                <w:szCs w:val="20"/>
              </w:rPr>
            </w:pPr>
            <w:r w:rsidRPr="0072482B">
              <w:rPr>
                <w:sz w:val="22"/>
                <w:szCs w:val="20"/>
              </w:rPr>
              <w:t>„</w:t>
            </w:r>
            <w:r w:rsidRPr="0072482B">
              <w:rPr>
                <w:i/>
                <w:sz w:val="22"/>
                <w:szCs w:val="20"/>
              </w:rPr>
              <w:t>Zwei oder mehr Diagnosen, die gleichermaßen der Definition der Hauptdiagnose entsprechen</w:t>
            </w:r>
          </w:p>
          <w:p w14:paraId="64F3EF80" w14:textId="77777777" w:rsidR="00BD45C6" w:rsidRPr="0072482B" w:rsidRDefault="00BD45C6" w:rsidP="00CC15DA">
            <w:pPr>
              <w:keepNext/>
              <w:spacing w:after="120"/>
              <w:rPr>
                <w:sz w:val="22"/>
                <w:szCs w:val="20"/>
              </w:rPr>
            </w:pPr>
            <w:r w:rsidRPr="0072482B">
              <w:rPr>
                <w:i/>
                <w:sz w:val="22"/>
                <w:szCs w:val="20"/>
              </w:rPr>
              <w:t>Wenn zwei oder mehrere Diagnosen in Bezug zu Aufnahme, Untersuchungsbefunden und/oder der durchgeführten Therapie gleichermaßen die Kriterien für die Hauptdiagnose erfüllen und ICD 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2482B">
              <w:rPr>
                <w:sz w:val="22"/>
                <w:szCs w:val="20"/>
              </w:rPr>
              <w:t>“</w:t>
            </w:r>
          </w:p>
          <w:p w14:paraId="7D37E9A6" w14:textId="77777777" w:rsidR="00BD45C6" w:rsidRPr="0072482B" w:rsidRDefault="00BD45C6" w:rsidP="00CC15DA">
            <w:pPr>
              <w:keepNext/>
              <w:spacing w:after="120"/>
              <w:rPr>
                <w:i/>
                <w:sz w:val="22"/>
                <w:szCs w:val="20"/>
              </w:rPr>
            </w:pPr>
            <w:r w:rsidRPr="0072482B">
              <w:rPr>
                <w:sz w:val="22"/>
                <w:szCs w:val="20"/>
              </w:rPr>
              <w:t xml:space="preserve">Die Hauptdiagnose ist danach abhängig vom Ressourcenverbrauch zu kodieren, welcher sich jedoch </w:t>
            </w:r>
            <w:proofErr w:type="gramStart"/>
            <w:r w:rsidRPr="0072482B">
              <w:rPr>
                <w:sz w:val="22"/>
                <w:szCs w:val="20"/>
              </w:rPr>
              <w:t>an Hand</w:t>
            </w:r>
            <w:proofErr w:type="gramEnd"/>
            <w:r w:rsidRPr="0072482B">
              <w:rPr>
                <w:sz w:val="22"/>
                <w:szCs w:val="20"/>
              </w:rPr>
              <w:t xml:space="preserve"> der hier zum Sachverhalt vorliegenden Informationen allein nicht abschließend sicher bestimmen lässt.</w:t>
            </w:r>
          </w:p>
        </w:tc>
        <w:tc>
          <w:tcPr>
            <w:tcW w:w="160" w:type="dxa"/>
          </w:tcPr>
          <w:p w14:paraId="650B7193" w14:textId="77777777" w:rsidR="00BD45C6" w:rsidRPr="00731BB9" w:rsidRDefault="00BD45C6" w:rsidP="00240304">
            <w:pPr>
              <w:spacing w:after="120"/>
              <w:rPr>
                <w:b/>
                <w:sz w:val="22"/>
                <w:szCs w:val="20"/>
              </w:rPr>
            </w:pPr>
          </w:p>
        </w:tc>
      </w:tr>
    </w:tbl>
    <w:p w14:paraId="3E4832E6" w14:textId="77777777" w:rsidR="00197FBC" w:rsidRPr="00C64BFD" w:rsidRDefault="00197FBC" w:rsidP="004F7A65">
      <w:pPr>
        <w:pStyle w:val="Textkrper"/>
        <w:spacing w:after="0"/>
        <w:ind w:left="0"/>
      </w:pPr>
    </w:p>
    <w:p w14:paraId="72D57B18" w14:textId="77777777" w:rsidR="00430C1B" w:rsidRPr="00C64BFD" w:rsidRDefault="00430C1B">
      <w:pPr>
        <w:pStyle w:val="berschrift3"/>
        <w:rPr>
          <w:sz w:val="19"/>
        </w:rPr>
      </w:pPr>
      <w:bookmarkStart w:id="66" w:name="_Toc509745406"/>
      <w:bookmarkStart w:id="67" w:name="_Toc511118529"/>
      <w:r w:rsidRPr="00C64BFD">
        <w:t>Schlüsselnummern aus Z03.0 bis Z03.9</w:t>
      </w:r>
      <w:r w:rsidRPr="00C64BFD">
        <w:rPr>
          <w:rFonts w:ascii="Times New Roman" w:hAnsi="Times New Roman"/>
          <w:b w:val="0"/>
          <w:bCs/>
          <w:sz w:val="22"/>
        </w:rPr>
        <w:fldChar w:fldCharType="begin"/>
      </w:r>
      <w:r w:rsidRPr="00C64BFD">
        <w:rPr>
          <w:rFonts w:ascii="Times New Roman" w:hAnsi="Times New Roman"/>
          <w:b w:val="0"/>
          <w:bCs/>
          <w:sz w:val="22"/>
        </w:rPr>
        <w:instrText>XE "Z03.0 bis Z03.9:D002“ \f ko</w:instrText>
      </w:r>
      <w:r w:rsidRPr="00C64BFD">
        <w:rPr>
          <w:rFonts w:ascii="Times New Roman" w:hAnsi="Times New Roman"/>
          <w:b w:val="0"/>
          <w:bCs/>
          <w:sz w:val="22"/>
        </w:rPr>
        <w:fldChar w:fldCharType="end"/>
      </w:r>
      <w:r w:rsidRPr="00C64BFD">
        <w:br/>
        <w:t>Ärztliche Beobachtung und Beurteilung von Verdachtsfällen</w:t>
      </w:r>
      <w:bookmarkEnd w:id="66"/>
      <w:bookmarkEnd w:id="67"/>
      <w:r w:rsidR="00D858AC">
        <w:t>, Verdacht ausgeschlossen</w:t>
      </w:r>
      <w:r w:rsidRPr="00C64BFD">
        <w:rPr>
          <w:rFonts w:ascii="Times New Roman" w:hAnsi="Times New Roman"/>
          <w:b w:val="0"/>
          <w:bCs/>
          <w:sz w:val="22"/>
        </w:rPr>
        <w:fldChar w:fldCharType="begin"/>
      </w:r>
      <w:r w:rsidRPr="00C64BFD">
        <w:rPr>
          <w:rFonts w:ascii="Times New Roman" w:hAnsi="Times New Roman"/>
          <w:b w:val="0"/>
          <w:bCs/>
          <w:sz w:val="22"/>
        </w:rPr>
        <w:instrText>XE "Verdachtsdiagnosen: - Hauptdiagnose bei V.a." \f sw</w:instrText>
      </w:r>
      <w:r w:rsidRPr="00C64BFD">
        <w:rPr>
          <w:rFonts w:ascii="Times New Roman" w:hAnsi="Times New Roman"/>
          <w:b w:val="0"/>
          <w:bCs/>
          <w:sz w:val="22"/>
        </w:rPr>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XE "Hauptdiagnose: - Verdachtsfälle" \f sw</w:instrText>
      </w:r>
      <w:r w:rsidRPr="00C64BFD">
        <w:rPr>
          <w:rFonts w:ascii="Times New Roman" w:hAnsi="Times New Roman"/>
          <w:b w:val="0"/>
          <w:bCs/>
          <w:sz w:val="22"/>
        </w:rPr>
        <w:fldChar w:fldCharType="end"/>
      </w:r>
    </w:p>
    <w:p w14:paraId="02E03AE3" w14:textId="77777777" w:rsidR="00430C1B" w:rsidRPr="00C64BFD" w:rsidRDefault="00430C1B">
      <w:pPr>
        <w:pStyle w:val="Textkrper"/>
      </w:pPr>
      <w:r w:rsidRPr="00C64BFD">
        <w:t xml:space="preserve">Schlüsselnummern aus Z03.0 bis Z03.9 werden </w:t>
      </w:r>
      <w:r w:rsidRPr="00C64BFD">
        <w:rPr>
          <w:b/>
          <w:bCs/>
        </w:rPr>
        <w:t>ausschließlich dann</w:t>
      </w:r>
      <w:r w:rsidRPr="00C64BFD">
        <w:t xml:space="preserve"> als </w:t>
      </w:r>
      <w:r w:rsidRPr="00C64BFD">
        <w:rPr>
          <w:b/>
        </w:rPr>
        <w:t>Hauptdiagnose</w:t>
      </w:r>
      <w:r w:rsidRPr="00C64BFD">
        <w:t xml:space="preserve"> für die Abklärung des Gesundheitszustandes des Patienten zugeordnet, wenn es Hinweise auf die Existenz e</w:t>
      </w:r>
      <w:r w:rsidR="00307955">
        <w:rPr>
          <w:noProof/>
        </w:rPr>
        <mc:AlternateContent>
          <mc:Choice Requires="wps">
            <w:drawing>
              <wp:anchor distT="0" distB="0" distL="114300" distR="114300" simplePos="0" relativeHeight="251706368" behindDoc="0" locked="1" layoutInCell="0" allowOverlap="0" wp14:anchorId="2FC7EE64" wp14:editId="52E3D107">
                <wp:simplePos x="0" y="0"/>
                <wp:positionH relativeFrom="page">
                  <wp:posOffset>0</wp:posOffset>
                </wp:positionH>
                <wp:positionV relativeFrom="page">
                  <wp:posOffset>619125</wp:posOffset>
                </wp:positionV>
                <wp:extent cx="720000" cy="277200"/>
                <wp:effectExtent l="0" t="0" r="4445" b="8890"/>
                <wp:wrapNone/>
                <wp:docPr id="180"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93BD36"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7EE64" id="_x0000_s1033" type="#_x0000_t135" style="position:absolute;left:0;text-align:left;margin-left:0;margin-top:48.75pt;width:56.7pt;height:21.85pt;rotation:180;flip:x;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x2JAAIAAOk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WcIvmmgPZAyWQOqhf4HMR0A&#10;f0kx0azVMv7cKjRSuE+e1H0/Wyx4OLOxeEtFS4HXnubao7wmqFomKY7HdToO9Dag7QeWPcvg4YE6&#10;0tksxYXViT7NU1boNPs8sNd2fnX5oa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HaDHYkAAgAA6QMAAA4AAAAAAAAA&#10;AAAAAAAALgIAAGRycy9lMm9Eb2MueG1sUEsBAi0AFAAGAAgAAAAhAEFqggTeAAAABwEAAA8AAAAA&#10;AAAAAAAAAAAAWgQAAGRycy9kb3ducmV2LnhtbFBLBQYAAAAABAAEAPMAAABlBQAAAAA=&#10;" o:allowincell="f" o:allowoverlap="f" fillcolor="black" stroked="f">
                <v:textbox>
                  <w:txbxContent>
                    <w:p w14:paraId="3393BD36"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ines abnor</w:t>
      </w:r>
      <w:r w:rsidRPr="00C64BFD">
        <w:softHyphen/>
        <w:t xml:space="preserve">men Zustandes, auf die Folge eines Unfalls oder eines anderen Ereignisses mit typischerweise nachfolgenden Gesundheitsproblemen gibt und sich der Krankheitsverdacht </w:t>
      </w:r>
      <w:r w:rsidRPr="00C64BFD">
        <w:rPr>
          <w:b/>
        </w:rPr>
        <w:t xml:space="preserve">nicht </w:t>
      </w:r>
      <w:r w:rsidRPr="00C64BFD">
        <w:t xml:space="preserve">bestätigt und eine Behandlung derzeit </w:t>
      </w:r>
      <w:r w:rsidRPr="00C64BFD">
        <w:rPr>
          <w:b/>
        </w:rPr>
        <w:t xml:space="preserve">nicht </w:t>
      </w:r>
      <w:r w:rsidRPr="00C64BFD">
        <w:t>erforderlich ist.</w:t>
      </w:r>
    </w:p>
    <w:p w14:paraId="6F3FD0FB" w14:textId="77777777" w:rsidR="00430C1B" w:rsidRPr="00C64BFD" w:rsidRDefault="00430C1B">
      <w:pPr>
        <w:pStyle w:val="Textkrper"/>
      </w:pPr>
    </w:p>
    <w:tbl>
      <w:tblPr>
        <w:tblW w:w="8472" w:type="dxa"/>
        <w:tblInd w:w="670" w:type="dxa"/>
        <w:shd w:val="clear" w:color="auto" w:fill="E0E0E0"/>
        <w:tblLayout w:type="fixed"/>
        <w:tblCellMar>
          <w:top w:w="85" w:type="dxa"/>
          <w:left w:w="70" w:type="dxa"/>
          <w:right w:w="70" w:type="dxa"/>
        </w:tblCellMar>
        <w:tblLook w:val="0000" w:firstRow="0" w:lastRow="0" w:firstColumn="0" w:lastColumn="0" w:noHBand="0" w:noVBand="0"/>
      </w:tblPr>
      <w:tblGrid>
        <w:gridCol w:w="1564"/>
        <w:gridCol w:w="362"/>
        <w:gridCol w:w="904"/>
        <w:gridCol w:w="5642"/>
      </w:tblGrid>
      <w:tr w:rsidR="00430C1B" w:rsidRPr="00C64BFD" w14:paraId="4F4E409C" w14:textId="77777777" w:rsidTr="004D0013">
        <w:trPr>
          <w:cantSplit/>
        </w:trPr>
        <w:tc>
          <w:tcPr>
            <w:tcW w:w="1564" w:type="dxa"/>
            <w:shd w:val="clear" w:color="auto" w:fill="E0E0E0"/>
          </w:tcPr>
          <w:p w14:paraId="7E412811" w14:textId="77777777" w:rsidR="00430C1B" w:rsidRPr="00C64BFD" w:rsidRDefault="00430C1B">
            <w:pPr>
              <w:pStyle w:val="Beispiel"/>
              <w:keepNext/>
              <w:keepLines/>
              <w:spacing w:before="0" w:after="0"/>
            </w:pPr>
            <w:r w:rsidRPr="00C64BFD">
              <w:lastRenderedPageBreak/>
              <w:t>Beispiel 5</w:t>
            </w:r>
          </w:p>
        </w:tc>
        <w:tc>
          <w:tcPr>
            <w:tcW w:w="6908" w:type="dxa"/>
            <w:gridSpan w:val="3"/>
            <w:shd w:val="clear" w:color="auto" w:fill="E0E0E0"/>
          </w:tcPr>
          <w:p w14:paraId="24AB00E6" w14:textId="77777777" w:rsidR="00430C1B" w:rsidRPr="00C64BFD" w:rsidRDefault="00430C1B">
            <w:pPr>
              <w:pStyle w:val="Textkrper"/>
              <w:keepNext/>
              <w:keepLines/>
              <w:spacing w:after="0"/>
            </w:pPr>
          </w:p>
        </w:tc>
      </w:tr>
      <w:tr w:rsidR="00430C1B" w:rsidRPr="00C64BFD" w14:paraId="6C67F27F" w14:textId="77777777" w:rsidTr="004D0013">
        <w:trPr>
          <w:cantSplit/>
        </w:trPr>
        <w:tc>
          <w:tcPr>
            <w:tcW w:w="8472" w:type="dxa"/>
            <w:gridSpan w:val="4"/>
            <w:shd w:val="clear" w:color="auto" w:fill="E0E0E0"/>
          </w:tcPr>
          <w:p w14:paraId="08117E56" w14:textId="77777777" w:rsidR="00430C1B" w:rsidRPr="00C64BFD" w:rsidRDefault="00430C1B">
            <w:pPr>
              <w:pStyle w:val="Tabelleninhalt"/>
              <w:keepNext/>
              <w:keepLines/>
              <w:spacing w:before="0"/>
            </w:pPr>
            <w:r w:rsidRPr="00C64BFD">
              <w:t>Ein Kleinkind wird von der Mutter mit einer leeren Tablettenschachtel gefunden. Der Verbleib des Inhaltes ist unklar. Bei dem Kind bestehen keine Symptome, es wird aber zur Beobachtung wegen des Verdachtes einer Medikamenteningestion stationär aufgenommen.</w:t>
            </w:r>
          </w:p>
          <w:p w14:paraId="22285EAB" w14:textId="77777777" w:rsidR="00430C1B" w:rsidRPr="00C64BFD" w:rsidRDefault="00430C1B">
            <w:pPr>
              <w:pStyle w:val="Tabelleninhalt"/>
              <w:keepNext/>
              <w:keepLines/>
              <w:spacing w:before="0"/>
            </w:pPr>
            <w:r w:rsidRPr="00C64BFD">
              <w:t>Im Verlauf zeigte sich kein Anhalt für eine Tabletteningestion.</w:t>
            </w:r>
          </w:p>
          <w:p w14:paraId="01C48D28" w14:textId="77777777" w:rsidR="00B53C16" w:rsidRPr="00C64BFD" w:rsidRDefault="00B53C16">
            <w:pPr>
              <w:pStyle w:val="Tabelleninhalt"/>
              <w:keepNext/>
              <w:keepLines/>
              <w:spacing w:before="0"/>
            </w:pPr>
          </w:p>
        </w:tc>
      </w:tr>
      <w:tr w:rsidR="00430C1B" w:rsidRPr="00C64BFD" w14:paraId="4587606D" w14:textId="77777777" w:rsidTr="004D0013">
        <w:trPr>
          <w:cantSplit/>
        </w:trPr>
        <w:tc>
          <w:tcPr>
            <w:tcW w:w="1926" w:type="dxa"/>
            <w:gridSpan w:val="2"/>
            <w:shd w:val="clear" w:color="auto" w:fill="E0E0E0"/>
          </w:tcPr>
          <w:p w14:paraId="6ACEF077" w14:textId="77777777" w:rsidR="00430C1B" w:rsidRPr="00C64BFD" w:rsidRDefault="00430C1B">
            <w:pPr>
              <w:pStyle w:val="Tabelleninhalt"/>
              <w:keepNext/>
              <w:keepLines/>
              <w:spacing w:before="0"/>
            </w:pPr>
            <w:r w:rsidRPr="00C64BFD">
              <w:t>Hauptdiagnose:</w:t>
            </w:r>
          </w:p>
        </w:tc>
        <w:tc>
          <w:tcPr>
            <w:tcW w:w="904" w:type="dxa"/>
            <w:shd w:val="clear" w:color="auto" w:fill="E0E0E0"/>
          </w:tcPr>
          <w:p w14:paraId="1FEBFF97" w14:textId="77777777" w:rsidR="00430C1B" w:rsidRPr="00C64BFD" w:rsidRDefault="00430C1B">
            <w:pPr>
              <w:pStyle w:val="Tabelleninhalt"/>
              <w:keepNext/>
              <w:keepLines/>
              <w:spacing w:before="0"/>
            </w:pPr>
            <w:r w:rsidRPr="00C64BFD">
              <w:t>Z03.6</w:t>
            </w:r>
            <w:r w:rsidRPr="00C64BFD">
              <w:fldChar w:fldCharType="begin"/>
            </w:r>
            <w:r w:rsidRPr="00C64BFD">
              <w:instrText>XE "Z03.6:D002" \f ko</w:instrText>
            </w:r>
            <w:r w:rsidRPr="00C64BFD">
              <w:fldChar w:fldCharType="end"/>
            </w:r>
          </w:p>
        </w:tc>
        <w:tc>
          <w:tcPr>
            <w:tcW w:w="5642" w:type="dxa"/>
            <w:shd w:val="clear" w:color="auto" w:fill="E0E0E0"/>
          </w:tcPr>
          <w:p w14:paraId="3BB90F29" w14:textId="77777777" w:rsidR="00430C1B" w:rsidRPr="00C64BFD" w:rsidRDefault="00430C1B">
            <w:pPr>
              <w:pStyle w:val="Tabelleninhalt"/>
              <w:keepNext/>
              <w:keepLines/>
              <w:spacing w:before="0"/>
            </w:pPr>
            <w:r w:rsidRPr="00C64BFD">
              <w:rPr>
                <w:i/>
              </w:rPr>
              <w:t>Beobachtung bei Verdacht auf toxische Wirkung von aufgenommenen Substanzen</w:t>
            </w:r>
          </w:p>
        </w:tc>
      </w:tr>
      <w:tr w:rsidR="00430C1B" w:rsidRPr="00C64BFD" w14:paraId="1D0E36C3" w14:textId="77777777" w:rsidTr="004D0013">
        <w:trPr>
          <w:cantSplit/>
        </w:trPr>
        <w:tc>
          <w:tcPr>
            <w:tcW w:w="1926" w:type="dxa"/>
            <w:gridSpan w:val="2"/>
            <w:shd w:val="clear" w:color="auto" w:fill="E0E0E0"/>
          </w:tcPr>
          <w:p w14:paraId="758B08D7" w14:textId="77777777" w:rsidR="00430C1B" w:rsidRPr="00C64BFD" w:rsidRDefault="00430C1B">
            <w:pPr>
              <w:pStyle w:val="Tabelleninhalt"/>
              <w:keepNext/>
              <w:keepLines/>
              <w:spacing w:before="0" w:line="360" w:lineRule="auto"/>
            </w:pPr>
            <w:r w:rsidRPr="00C64BFD">
              <w:t>Nebendiagnose(n):</w:t>
            </w:r>
          </w:p>
        </w:tc>
        <w:tc>
          <w:tcPr>
            <w:tcW w:w="904" w:type="dxa"/>
            <w:shd w:val="clear" w:color="auto" w:fill="E0E0E0"/>
          </w:tcPr>
          <w:p w14:paraId="71DF18BD" w14:textId="77777777" w:rsidR="00430C1B" w:rsidRPr="00C64BFD" w:rsidRDefault="00430C1B">
            <w:pPr>
              <w:pStyle w:val="Tabelleninhalt"/>
              <w:keepNext/>
              <w:keepLines/>
              <w:spacing w:before="0"/>
            </w:pPr>
          </w:p>
        </w:tc>
        <w:tc>
          <w:tcPr>
            <w:tcW w:w="5642" w:type="dxa"/>
            <w:shd w:val="clear" w:color="auto" w:fill="E0E0E0"/>
          </w:tcPr>
          <w:p w14:paraId="16C4F596" w14:textId="77777777" w:rsidR="00430C1B" w:rsidRPr="00C64BFD" w:rsidRDefault="00430C1B">
            <w:pPr>
              <w:pStyle w:val="Tabelleninhalt"/>
              <w:keepNext/>
              <w:keepLines/>
              <w:spacing w:before="0"/>
            </w:pPr>
            <w:r w:rsidRPr="00C64BFD">
              <w:t>keine</w:t>
            </w:r>
          </w:p>
        </w:tc>
      </w:tr>
    </w:tbl>
    <w:p w14:paraId="4557A451" w14:textId="77777777" w:rsidR="00430C1B" w:rsidRPr="00C64BFD" w:rsidRDefault="00430C1B" w:rsidP="004F7A65">
      <w:pPr>
        <w:pStyle w:val="Textkrper"/>
        <w:spacing w:after="0"/>
      </w:pPr>
    </w:p>
    <w:p w14:paraId="4E478A39" w14:textId="6BCAC1D9" w:rsidR="00430C1B" w:rsidRPr="00C64BFD" w:rsidRDefault="00430C1B" w:rsidP="00EF3B1C">
      <w:pPr>
        <w:pStyle w:val="Textkrper"/>
        <w:spacing w:after="0"/>
        <w:rPr>
          <w:i/>
        </w:rPr>
      </w:pPr>
      <w:r w:rsidRPr="00C64BFD">
        <w:t xml:space="preserve">Können für die Hauptdiagnose spezifischere Schlüsselnummern angegeben werden, haben diese Vorrang vor einer Schlüsselnummer aus der Kategorie Z03.– </w:t>
      </w:r>
      <w:r w:rsidRPr="00C64BFD">
        <w:rPr>
          <w:i/>
        </w:rPr>
        <w:t>Ärztliche Beobachtung und Beurteilung von Verdachtsfällen</w:t>
      </w:r>
      <w:r w:rsidR="00D858AC">
        <w:rPr>
          <w:i/>
        </w:rPr>
        <w:t>, Verdacht ausgeschlossen</w:t>
      </w:r>
      <w:r w:rsidRPr="00C64BFD">
        <w:fldChar w:fldCharType="begin"/>
      </w:r>
      <w:r w:rsidRPr="00C64BFD">
        <w:instrText>XE "Z03.–:D002“ \f ko</w:instrText>
      </w:r>
      <w:r w:rsidRPr="00C64BFD">
        <w:fldChar w:fldCharType="end"/>
      </w:r>
      <w:r w:rsidRPr="00C64BFD">
        <w:t>. Wenn ein Symptom, das mit der Verdachtsdiagnose im Zusammenhang steht, vorliegt, w</w:t>
      </w:r>
      <w:r w:rsidR="00307955">
        <w:rPr>
          <w:noProof/>
        </w:rPr>
        <mc:AlternateContent>
          <mc:Choice Requires="wps">
            <w:drawing>
              <wp:anchor distT="0" distB="0" distL="114300" distR="114300" simplePos="0" relativeHeight="251709440" behindDoc="0" locked="1" layoutInCell="0" allowOverlap="0" wp14:anchorId="454AEED0" wp14:editId="1FB7B161">
                <wp:simplePos x="0" y="0"/>
                <wp:positionH relativeFrom="page">
                  <wp:posOffset>6840855</wp:posOffset>
                </wp:positionH>
                <wp:positionV relativeFrom="page">
                  <wp:posOffset>619125</wp:posOffset>
                </wp:positionV>
                <wp:extent cx="720000" cy="277200"/>
                <wp:effectExtent l="0" t="0" r="4445" b="8890"/>
                <wp:wrapNone/>
                <wp:docPr id="187"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CDD40"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AEED0" id="_x0000_s1034" type="#_x0000_t135" style="position:absolute;left:0;text-align:left;margin-left:538.65pt;margin-top:48.75pt;width:56.7pt;height:21.85pt;rotation:180;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1n+QEAAN8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FvzVYJImQbaI/mRlZMWehXEtAf8zdlIE1bz&#10;8GsvUHFmPzvy9ON8uUwjmYPlexLNGd5WmtuKcJKgah45O/1u42mM9x5N1yezsw0OHugetMlWXFmd&#10;6dMUZYfOE5/G9DbOXdd3ufkD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LBOnWf5AQAA3wMAAA4AAAAAAAAAAAAAAAAA&#10;LgIAAGRycy9lMm9Eb2MueG1sUEsBAi0AFAAGAAgAAAAhABMKQWPfAAAADAEAAA8AAAAAAAAAAAAA&#10;AAAAUwQAAGRycy9kb3ducmV2LnhtbFBLBQYAAAAABAAEAPMAAABfBQAAAAA=&#10;" o:allowincell="f" o:allowoverlap="f" fillcolor="black" stroked="f">
                <v:textbox>
                  <w:txbxContent>
                    <w:p w14:paraId="208CDD40"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ird die Symptom-Schlüssel</w:t>
      </w:r>
      <w:r w:rsidRPr="00C64BFD">
        <w:softHyphen/>
        <w:t xml:space="preserve">nummer als Hauptdiagnose zugewiesen, nicht ein Kode aus der Kategorie Z03.– </w:t>
      </w:r>
      <w:r w:rsidRPr="00C64BFD">
        <w:rPr>
          <w:i/>
        </w:rPr>
        <w:t>Ärztliche Beobachtung und Beurteilung von Verdachtsfällen</w:t>
      </w:r>
      <w:r w:rsidR="00D858AC">
        <w:rPr>
          <w:i/>
        </w:rPr>
        <w:t>, Verdacht ausgeschlossen</w:t>
      </w:r>
      <w:r w:rsidRPr="00C64BFD">
        <w:t xml:space="preserve"> (s.a. </w:t>
      </w:r>
      <w:r w:rsidRPr="00C64BFD">
        <w:rPr>
          <w:iCs/>
        </w:rPr>
        <w:t xml:space="preserve">DKR D008 </w:t>
      </w:r>
      <w:r w:rsidRPr="00C64BFD">
        <w:rPr>
          <w:i/>
        </w:rPr>
        <w:t>Verdachtsdiagnosen</w:t>
      </w:r>
      <w:r w:rsidRPr="00C64BFD">
        <w:rPr>
          <w:iCs/>
        </w:rPr>
        <w:t xml:space="preserve"> (Seite </w:t>
      </w:r>
      <w:r w:rsidRPr="00C64BFD">
        <w:rPr>
          <w:iCs/>
        </w:rPr>
        <w:fldChar w:fldCharType="begin"/>
      </w:r>
      <w:r w:rsidRPr="00C64BFD">
        <w:rPr>
          <w:iCs/>
        </w:rPr>
        <w:instrText xml:space="preserve"> PAGEREF  ID_D008 \h  \* MERGEFORMAT </w:instrText>
      </w:r>
      <w:r w:rsidRPr="00C64BFD">
        <w:rPr>
          <w:iCs/>
        </w:rPr>
      </w:r>
      <w:r w:rsidRPr="00C64BFD">
        <w:rPr>
          <w:iCs/>
        </w:rPr>
        <w:fldChar w:fldCharType="separate"/>
      </w:r>
      <w:r w:rsidR="00140DDC">
        <w:rPr>
          <w:iCs/>
          <w:noProof/>
        </w:rPr>
        <w:t>22</w:t>
      </w:r>
      <w:r w:rsidRPr="00C64BFD">
        <w:rPr>
          <w:iCs/>
        </w:rPr>
        <w:fldChar w:fldCharType="end"/>
      </w:r>
      <w:r w:rsidRPr="00C64BFD">
        <w:rPr>
          <w:iCs/>
        </w:rPr>
        <w:t>))</w:t>
      </w:r>
      <w:r w:rsidRPr="00C64BFD">
        <w:rPr>
          <w:i/>
        </w:rPr>
        <w:t>.</w:t>
      </w:r>
    </w:p>
    <w:p w14:paraId="298E7B89" w14:textId="77777777" w:rsidR="00430C1B" w:rsidRPr="00C64BFD" w:rsidRDefault="00430C1B" w:rsidP="0018207F">
      <w:pPr>
        <w:pStyle w:val="Textkrper"/>
        <w:spacing w:before="120"/>
        <w:rPr>
          <w:i/>
        </w:rPr>
      </w:pPr>
      <w:r w:rsidRPr="00C64BFD">
        <w:t>Wenn zwei oder mehrere Befunde/Symptome bei der Beobachtung des Verdachtsfalles für die Hauptdiagnose in Frage kommen, so ist vom behandelnden Arzt diejenige auszuwählen, die die meisten Ressourcen verbraucht hat.</w:t>
      </w:r>
    </w:p>
    <w:p w14:paraId="5A25ED8A" w14:textId="77777777" w:rsidR="00430C1B" w:rsidRPr="00C64BFD" w:rsidRDefault="00430C1B">
      <w:pPr>
        <w:pStyle w:val="berschrift3"/>
        <w:keepLines/>
      </w:pPr>
      <w:bookmarkStart w:id="68" w:name="_Geplanter_Folgeeingriff"/>
      <w:bookmarkStart w:id="69" w:name="_Ref22350964"/>
      <w:bookmarkEnd w:id="68"/>
      <w:r w:rsidRPr="00C64BFD">
        <w:t>Interne Verlegungen zwischen Abteilungen nach BPflV und KHEntgG</w:t>
      </w:r>
      <w:bookmarkEnd w:id="69"/>
      <w:r w:rsidRPr="00C64BFD">
        <w:rPr>
          <w:rFonts w:ascii="Times New Roman" w:hAnsi="Times New Roman"/>
          <w:b w:val="0"/>
          <w:bCs/>
          <w:sz w:val="22"/>
        </w:rPr>
        <w:fldChar w:fldCharType="begin"/>
      </w:r>
      <w:r w:rsidRPr="00C64BFD">
        <w:rPr>
          <w:rFonts w:ascii="Times New Roman" w:hAnsi="Times New Roman"/>
          <w:b w:val="0"/>
          <w:bCs/>
          <w:sz w:val="22"/>
        </w:rPr>
        <w:instrText>XE "Verlegung: - intern" \f sw</w:instrText>
      </w:r>
      <w:r w:rsidRPr="00C64BFD">
        <w:rPr>
          <w:rFonts w:ascii="Times New Roman" w:hAnsi="Times New Roman"/>
          <w:b w:val="0"/>
          <w:bCs/>
          <w:sz w:val="22"/>
        </w:rPr>
        <w:fldChar w:fldCharType="end"/>
      </w:r>
    </w:p>
    <w:p w14:paraId="7C16BEDD" w14:textId="77777777" w:rsidR="00430C1B" w:rsidRPr="00C64BFD" w:rsidRDefault="00430C1B" w:rsidP="00E42258">
      <w:pPr>
        <w:pStyle w:val="Textkrper"/>
        <w:keepNext/>
        <w:keepLines/>
        <w:ind w:left="574"/>
        <w:rPr>
          <w:bCs/>
        </w:rPr>
      </w:pPr>
      <w:r w:rsidRPr="00C64BFD">
        <w:rPr>
          <w:bCs/>
        </w:rPr>
        <w:t>Bei Krankenhaus-internen Verlegungen von Patienten zwischen Abteilungen, die nach Bundes</w:t>
      </w:r>
      <w:r w:rsidRPr="00C64BFD">
        <w:rPr>
          <w:bCs/>
        </w:rPr>
        <w:softHyphen/>
        <w:t>pflegesatzverordnung (BPflV) abrechnen (z.B. Psychiatrie), und Abteilungen, die nach Kranken</w:t>
      </w:r>
      <w:r w:rsidRPr="00C64BFD">
        <w:rPr>
          <w:bCs/>
        </w:rPr>
        <w:softHyphen/>
      </w:r>
      <w:r w:rsidRPr="00C64BFD">
        <w:rPr>
          <w:bCs/>
        </w:rPr>
        <w:softHyphen/>
        <w:t>hausentgeltgesetz (KHEntgG) abrechnen, sind folgende Regeln zu beachten:</w:t>
      </w:r>
    </w:p>
    <w:p w14:paraId="0FA52E88" w14:textId="77777777" w:rsidR="00430C1B" w:rsidRPr="00C64BFD" w:rsidRDefault="00430C1B" w:rsidP="00785896">
      <w:pPr>
        <w:pStyle w:val="Textkrper"/>
        <w:keepLines/>
        <w:numPr>
          <w:ilvl w:val="0"/>
          <w:numId w:val="4"/>
        </w:numPr>
        <w:rPr>
          <w:bCs/>
        </w:rPr>
      </w:pPr>
      <w:r w:rsidRPr="00C64BFD">
        <w:rPr>
          <w:bCs/>
        </w:rPr>
        <w:t>Jede Abteilung dokumentiert und kodiert nach den für sie gültigen Regeln.</w:t>
      </w:r>
    </w:p>
    <w:p w14:paraId="4EF6CFD4" w14:textId="77777777" w:rsidR="00430C1B" w:rsidRPr="00C64BFD" w:rsidRDefault="00430C1B" w:rsidP="00785896">
      <w:pPr>
        <w:pStyle w:val="Textkrper"/>
        <w:keepLines/>
        <w:numPr>
          <w:ilvl w:val="0"/>
          <w:numId w:val="4"/>
        </w:numPr>
        <w:rPr>
          <w:bCs/>
        </w:rPr>
      </w:pPr>
      <w:r w:rsidRPr="00C64BFD">
        <w:rPr>
          <w:bCs/>
        </w:rPr>
        <w:t xml:space="preserve">Wird ein Patient </w:t>
      </w:r>
      <w:r w:rsidRPr="00C64BFD">
        <w:rPr>
          <w:b/>
        </w:rPr>
        <w:t xml:space="preserve">erstmalig </w:t>
      </w:r>
      <w:r w:rsidRPr="00C64BFD">
        <w:rPr>
          <w:bCs/>
        </w:rPr>
        <w:t xml:space="preserve">intern in eine Abteilung nach KHEntgG verlegt, so ist die Hauptdiagnosendefinition auf die Symptome/Diagnosen anzuwenden, die hauptsächlich für die Veranlassung des Aufenthaltes in dieser Abteilung verantwortlich sind (siehe Beispiel </w:t>
      </w:r>
      <w:r w:rsidR="00327B90">
        <w:rPr>
          <w:bCs/>
        </w:rPr>
        <w:t>6</w:t>
      </w:r>
      <w:r w:rsidRPr="00C64BFD">
        <w:rPr>
          <w:bCs/>
        </w:rPr>
        <w:t>).</w:t>
      </w:r>
    </w:p>
    <w:p w14:paraId="6D8FC93C" w14:textId="77777777" w:rsidR="00430C1B" w:rsidRPr="00C64BFD" w:rsidRDefault="00430C1B" w:rsidP="00785896">
      <w:pPr>
        <w:pStyle w:val="Textkrper"/>
        <w:keepLines/>
        <w:numPr>
          <w:ilvl w:val="0"/>
          <w:numId w:val="4"/>
        </w:numPr>
        <w:rPr>
          <w:bCs/>
        </w:rPr>
      </w:pPr>
      <w:r w:rsidRPr="00C64BFD">
        <w:rPr>
          <w:bCs/>
        </w:rPr>
        <w:t>Wird ein Patient mehrfach intern zwischen Abteilungen nach KHEntgG und BPflV verlegt, so gilt für die Auswahl der Hauptdiagnose aus den Diagnosen der Abteilungen nach KHEntgG die analoge Regelung wie sie für Rückverlegungen aus anderen Kranken</w:t>
      </w:r>
      <w:r w:rsidRPr="00C64BFD">
        <w:rPr>
          <w:bCs/>
        </w:rPr>
        <w:softHyphen/>
        <w:t>häusern (siehe unten) gilt.</w:t>
      </w:r>
    </w:p>
    <w:p w14:paraId="4027FF1A" w14:textId="77777777" w:rsidR="00430C1B" w:rsidRPr="00C64BFD" w:rsidRDefault="00430C1B">
      <w:pPr>
        <w:pStyle w:val="Textkrper"/>
        <w:keepLines/>
        <w:ind w:left="708"/>
        <w:rPr>
          <w:bCs/>
        </w:rPr>
      </w:pPr>
    </w:p>
    <w:tbl>
      <w:tblPr>
        <w:tblW w:w="8472" w:type="dxa"/>
        <w:tblInd w:w="670" w:type="dxa"/>
        <w:shd w:val="clear" w:color="auto" w:fill="E0E0E0"/>
        <w:tblLayout w:type="fixed"/>
        <w:tblCellMar>
          <w:left w:w="70" w:type="dxa"/>
          <w:right w:w="70" w:type="dxa"/>
        </w:tblCellMar>
        <w:tblLook w:val="0000" w:firstRow="0" w:lastRow="0" w:firstColumn="0" w:lastColumn="0" w:noHBand="0" w:noVBand="0"/>
      </w:tblPr>
      <w:tblGrid>
        <w:gridCol w:w="1558"/>
        <w:gridCol w:w="922"/>
        <w:gridCol w:w="5992"/>
      </w:tblGrid>
      <w:tr w:rsidR="00430C1B" w:rsidRPr="00C64BFD" w14:paraId="151369F3" w14:textId="77777777" w:rsidTr="004D0013">
        <w:trPr>
          <w:cantSplit/>
        </w:trPr>
        <w:tc>
          <w:tcPr>
            <w:tcW w:w="1558" w:type="dxa"/>
            <w:shd w:val="clear" w:color="auto" w:fill="E0E0E0"/>
          </w:tcPr>
          <w:p w14:paraId="59726F78" w14:textId="77777777" w:rsidR="00430C1B" w:rsidRPr="00C64BFD" w:rsidRDefault="00430C1B" w:rsidP="003519E2">
            <w:pPr>
              <w:pStyle w:val="Beispiel"/>
              <w:keepLines/>
              <w:pageBreakBefore/>
            </w:pPr>
            <w:r w:rsidRPr="00C64BFD">
              <w:lastRenderedPageBreak/>
              <w:t xml:space="preserve">Beispiel </w:t>
            </w:r>
            <w:r w:rsidR="0011002E">
              <w:t>6</w:t>
            </w:r>
          </w:p>
        </w:tc>
        <w:tc>
          <w:tcPr>
            <w:tcW w:w="6914" w:type="dxa"/>
            <w:gridSpan w:val="2"/>
            <w:shd w:val="clear" w:color="auto" w:fill="E0E0E0"/>
          </w:tcPr>
          <w:p w14:paraId="162B456F" w14:textId="77777777" w:rsidR="00430C1B" w:rsidRPr="00C64BFD" w:rsidRDefault="00430C1B">
            <w:pPr>
              <w:pStyle w:val="Textkrper"/>
              <w:keepLines/>
            </w:pPr>
          </w:p>
        </w:tc>
      </w:tr>
      <w:tr w:rsidR="00430C1B" w:rsidRPr="00C64BFD" w14:paraId="495A8E1F" w14:textId="77777777" w:rsidTr="004D0013">
        <w:trPr>
          <w:cantSplit/>
        </w:trPr>
        <w:tc>
          <w:tcPr>
            <w:tcW w:w="8472" w:type="dxa"/>
            <w:gridSpan w:val="3"/>
            <w:shd w:val="clear" w:color="auto" w:fill="E0E0E0"/>
          </w:tcPr>
          <w:p w14:paraId="24D452B7" w14:textId="77777777" w:rsidR="00430C1B" w:rsidRPr="00C64BFD" w:rsidRDefault="00430C1B">
            <w:pPr>
              <w:pStyle w:val="Tabelleninhalt"/>
              <w:keepLines/>
              <w:rPr>
                <w:szCs w:val="22"/>
              </w:rPr>
            </w:pPr>
            <w:r w:rsidRPr="00C64BFD">
              <w:rPr>
                <w:szCs w:val="22"/>
              </w:rPr>
              <w:t>Ein Patient wird wegen einer Schizophrenie in die Psychiatrie aufgenommen. Während des stationären Verlaufs entwickelt der Patient ein akutes Abdomen. Nach Verlegung in die Chirurgie findet sich dort als Ursache für die Symptomatik eine akute Cholezystitis. Die Schizophrenie wird weiterbehandelt.</w:t>
            </w:r>
          </w:p>
          <w:p w14:paraId="0075FC3E" w14:textId="77777777" w:rsidR="00430C1B" w:rsidRPr="00C64BFD" w:rsidRDefault="00430C1B">
            <w:pPr>
              <w:pStyle w:val="Tabelleninhalt"/>
              <w:keepLines/>
              <w:rPr>
                <w:szCs w:val="22"/>
              </w:rPr>
            </w:pPr>
          </w:p>
        </w:tc>
      </w:tr>
      <w:tr w:rsidR="00430C1B" w:rsidRPr="00C64BFD" w14:paraId="6CEDB252" w14:textId="77777777" w:rsidTr="004D0013">
        <w:trPr>
          <w:cantSplit/>
        </w:trPr>
        <w:tc>
          <w:tcPr>
            <w:tcW w:w="8472" w:type="dxa"/>
            <w:gridSpan w:val="3"/>
            <w:shd w:val="clear" w:color="auto" w:fill="E0E0E0"/>
          </w:tcPr>
          <w:p w14:paraId="320B0C90" w14:textId="77777777" w:rsidR="00430C1B" w:rsidRPr="00C64BFD" w:rsidRDefault="00430C1B">
            <w:pPr>
              <w:pStyle w:val="Tabelleninhalt"/>
              <w:keepLines/>
              <w:rPr>
                <w:szCs w:val="22"/>
              </w:rPr>
            </w:pPr>
            <w:r w:rsidRPr="00C64BFD">
              <w:rPr>
                <w:b/>
                <w:bCs/>
                <w:szCs w:val="22"/>
              </w:rPr>
              <w:t>Psychiatrie (BPflV)</w:t>
            </w:r>
          </w:p>
        </w:tc>
      </w:tr>
      <w:tr w:rsidR="00430C1B" w:rsidRPr="00C64BFD" w14:paraId="161A05F6" w14:textId="77777777" w:rsidTr="004D0013">
        <w:trPr>
          <w:cantSplit/>
        </w:trPr>
        <w:tc>
          <w:tcPr>
            <w:tcW w:w="2480" w:type="dxa"/>
            <w:gridSpan w:val="2"/>
            <w:shd w:val="clear" w:color="auto" w:fill="E0E0E0"/>
          </w:tcPr>
          <w:p w14:paraId="75DEF4F6" w14:textId="77777777" w:rsidR="00430C1B" w:rsidRPr="00C64BFD" w:rsidRDefault="00430C1B">
            <w:pPr>
              <w:pStyle w:val="Tabelleninhalt"/>
              <w:keepLines/>
              <w:rPr>
                <w:szCs w:val="22"/>
              </w:rPr>
            </w:pPr>
            <w:r w:rsidRPr="00C64BFD">
              <w:rPr>
                <w:szCs w:val="22"/>
              </w:rPr>
              <w:t>Hauptdiagnose:</w:t>
            </w:r>
          </w:p>
        </w:tc>
        <w:tc>
          <w:tcPr>
            <w:tcW w:w="5992" w:type="dxa"/>
            <w:shd w:val="clear" w:color="auto" w:fill="E0E0E0"/>
          </w:tcPr>
          <w:p w14:paraId="05688745" w14:textId="77777777" w:rsidR="00430C1B" w:rsidRPr="00C64BFD" w:rsidRDefault="00430C1B">
            <w:pPr>
              <w:pStyle w:val="Tabelleninhalt"/>
              <w:keepLines/>
              <w:rPr>
                <w:szCs w:val="22"/>
              </w:rPr>
            </w:pPr>
            <w:r w:rsidRPr="00C64BFD">
              <w:rPr>
                <w:szCs w:val="22"/>
              </w:rPr>
              <w:t>Schizophrenie</w:t>
            </w:r>
          </w:p>
        </w:tc>
      </w:tr>
      <w:tr w:rsidR="00430C1B" w:rsidRPr="00C64BFD" w14:paraId="3D141537" w14:textId="77777777" w:rsidTr="004D0013">
        <w:trPr>
          <w:cantSplit/>
        </w:trPr>
        <w:tc>
          <w:tcPr>
            <w:tcW w:w="2480" w:type="dxa"/>
            <w:gridSpan w:val="2"/>
            <w:shd w:val="clear" w:color="auto" w:fill="E0E0E0"/>
          </w:tcPr>
          <w:p w14:paraId="7F636210" w14:textId="77777777" w:rsidR="00430C1B" w:rsidRPr="00C64BFD" w:rsidRDefault="00430C1B">
            <w:pPr>
              <w:pStyle w:val="Tabelleninhalt"/>
              <w:keepLines/>
              <w:spacing w:line="360" w:lineRule="auto"/>
              <w:rPr>
                <w:szCs w:val="22"/>
              </w:rPr>
            </w:pPr>
            <w:r w:rsidRPr="00C64BFD">
              <w:rPr>
                <w:szCs w:val="22"/>
              </w:rPr>
              <w:t>Nebendiagnose(n):</w:t>
            </w:r>
          </w:p>
        </w:tc>
        <w:tc>
          <w:tcPr>
            <w:tcW w:w="5992" w:type="dxa"/>
            <w:shd w:val="clear" w:color="auto" w:fill="E0E0E0"/>
          </w:tcPr>
          <w:p w14:paraId="22B60CC1" w14:textId="77777777" w:rsidR="00430C1B" w:rsidRPr="00C64BFD" w:rsidRDefault="00430C1B">
            <w:pPr>
              <w:pStyle w:val="Tabelleninhalt"/>
              <w:keepLines/>
              <w:rPr>
                <w:szCs w:val="22"/>
              </w:rPr>
            </w:pPr>
            <w:r w:rsidRPr="00C64BFD">
              <w:rPr>
                <w:szCs w:val="22"/>
              </w:rPr>
              <w:t>Akutes Abdomen</w:t>
            </w:r>
          </w:p>
        </w:tc>
      </w:tr>
      <w:tr w:rsidR="00430C1B" w:rsidRPr="00C64BFD" w14:paraId="05FE080B" w14:textId="77777777" w:rsidTr="004D0013">
        <w:trPr>
          <w:cantSplit/>
        </w:trPr>
        <w:tc>
          <w:tcPr>
            <w:tcW w:w="8472" w:type="dxa"/>
            <w:gridSpan w:val="3"/>
            <w:shd w:val="clear" w:color="auto" w:fill="E0E0E0"/>
          </w:tcPr>
          <w:p w14:paraId="467EB54C" w14:textId="77777777" w:rsidR="00430C1B" w:rsidRPr="00C64BFD" w:rsidRDefault="00430C1B">
            <w:pPr>
              <w:pStyle w:val="Tabelleninhalt"/>
              <w:keepLines/>
              <w:rPr>
                <w:b/>
                <w:bCs/>
                <w:szCs w:val="22"/>
              </w:rPr>
            </w:pPr>
            <w:r w:rsidRPr="00C64BFD">
              <w:rPr>
                <w:b/>
                <w:bCs/>
                <w:szCs w:val="22"/>
              </w:rPr>
              <w:t>Chirurgie (KHEntgG)</w:t>
            </w:r>
          </w:p>
        </w:tc>
      </w:tr>
      <w:tr w:rsidR="00430C1B" w:rsidRPr="00C64BFD" w14:paraId="25DE25E1" w14:textId="77777777" w:rsidTr="004D0013">
        <w:trPr>
          <w:cantSplit/>
        </w:trPr>
        <w:tc>
          <w:tcPr>
            <w:tcW w:w="2480" w:type="dxa"/>
            <w:gridSpan w:val="2"/>
            <w:shd w:val="clear" w:color="auto" w:fill="E0E0E0"/>
          </w:tcPr>
          <w:p w14:paraId="7D8742E4" w14:textId="77777777" w:rsidR="00430C1B" w:rsidRPr="00C64BFD" w:rsidRDefault="00430C1B">
            <w:pPr>
              <w:pStyle w:val="Tabelleninhalt"/>
              <w:keepLines/>
              <w:rPr>
                <w:szCs w:val="22"/>
              </w:rPr>
            </w:pPr>
            <w:r w:rsidRPr="00C64BFD">
              <w:rPr>
                <w:szCs w:val="22"/>
              </w:rPr>
              <w:t>Hauptdiagnose:</w:t>
            </w:r>
          </w:p>
        </w:tc>
        <w:tc>
          <w:tcPr>
            <w:tcW w:w="5992" w:type="dxa"/>
            <w:shd w:val="clear" w:color="auto" w:fill="E0E0E0"/>
          </w:tcPr>
          <w:p w14:paraId="491E2E2C" w14:textId="77777777" w:rsidR="00430C1B" w:rsidRPr="00C64BFD" w:rsidRDefault="00430C1B">
            <w:pPr>
              <w:pStyle w:val="Tabelleninhalt"/>
              <w:keepLines/>
              <w:rPr>
                <w:szCs w:val="22"/>
              </w:rPr>
            </w:pPr>
            <w:r w:rsidRPr="00C64BFD">
              <w:rPr>
                <w:szCs w:val="22"/>
              </w:rPr>
              <w:t>Akute Cholezystitis</w:t>
            </w:r>
          </w:p>
        </w:tc>
      </w:tr>
      <w:tr w:rsidR="00430C1B" w:rsidRPr="00C64BFD" w14:paraId="03C9B574" w14:textId="77777777" w:rsidTr="004D0013">
        <w:trPr>
          <w:cantSplit/>
          <w:trHeight w:val="309"/>
        </w:trPr>
        <w:tc>
          <w:tcPr>
            <w:tcW w:w="2480" w:type="dxa"/>
            <w:gridSpan w:val="2"/>
            <w:shd w:val="clear" w:color="auto" w:fill="E0E0E0"/>
          </w:tcPr>
          <w:p w14:paraId="565FDEB0" w14:textId="77777777" w:rsidR="00430C1B" w:rsidRPr="00C64BFD" w:rsidRDefault="00430C1B">
            <w:pPr>
              <w:pStyle w:val="Tabelleninhalt"/>
              <w:keepLines/>
              <w:spacing w:line="360" w:lineRule="auto"/>
              <w:rPr>
                <w:szCs w:val="22"/>
              </w:rPr>
            </w:pPr>
            <w:r w:rsidRPr="00C64BFD">
              <w:rPr>
                <w:szCs w:val="22"/>
              </w:rPr>
              <w:t>Nebendiagnose(n):</w:t>
            </w:r>
          </w:p>
        </w:tc>
        <w:tc>
          <w:tcPr>
            <w:tcW w:w="5992" w:type="dxa"/>
            <w:shd w:val="clear" w:color="auto" w:fill="E0E0E0"/>
          </w:tcPr>
          <w:p w14:paraId="36EED763" w14:textId="77777777" w:rsidR="00430C1B" w:rsidRPr="00C64BFD" w:rsidRDefault="00430C1B">
            <w:pPr>
              <w:pStyle w:val="Tabelleninhalt"/>
              <w:keepLines/>
              <w:rPr>
                <w:szCs w:val="22"/>
              </w:rPr>
            </w:pPr>
            <w:r w:rsidRPr="00C64BFD">
              <w:rPr>
                <w:szCs w:val="22"/>
              </w:rPr>
              <w:t>Schizophrenie</w:t>
            </w:r>
          </w:p>
        </w:tc>
      </w:tr>
    </w:tbl>
    <w:p w14:paraId="6C42D75D" w14:textId="77777777" w:rsidR="00430C1B" w:rsidRDefault="00430C1B" w:rsidP="004F7A65">
      <w:pPr>
        <w:pStyle w:val="Textkrper"/>
        <w:keepLines/>
        <w:spacing w:after="0"/>
        <w:ind w:left="709"/>
        <w:rPr>
          <w:bCs/>
        </w:rPr>
      </w:pPr>
    </w:p>
    <w:p w14:paraId="5B4CFBC7" w14:textId="77777777" w:rsidR="00430C1B" w:rsidRPr="00C64BFD" w:rsidRDefault="00430C1B" w:rsidP="00C74918">
      <w:pPr>
        <w:pStyle w:val="berschrift3"/>
        <w:keepNext w:val="0"/>
      </w:pPr>
      <w:r w:rsidRPr="00C64BFD">
        <w:t xml:space="preserve">Wiederaufnahme </w:t>
      </w:r>
      <w:r w:rsidRPr="00C64BFD">
        <w:rPr>
          <w:rFonts w:ascii="Times New Roman" w:hAnsi="Times New Roman"/>
          <w:b w:val="0"/>
          <w:sz w:val="22"/>
        </w:rPr>
        <w:fldChar w:fldCharType="begin"/>
      </w:r>
      <w:r w:rsidRPr="00C64BFD">
        <w:rPr>
          <w:rFonts w:ascii="Times New Roman" w:hAnsi="Times New Roman"/>
          <w:b w:val="0"/>
          <w:sz w:val="22"/>
        </w:rPr>
        <w:instrText>XE "Wiederaufnahme" \f sw</w:instrText>
      </w:r>
      <w:r w:rsidRPr="00C64BFD">
        <w:rPr>
          <w:rFonts w:ascii="Times New Roman" w:hAnsi="Times New Roman"/>
          <w:b w:val="0"/>
          <w:sz w:val="22"/>
        </w:rPr>
        <w:fldChar w:fldCharType="end"/>
      </w:r>
      <w:r w:rsidRPr="00C64BFD">
        <w:t>in dasselbe Krankenhaus</w:t>
      </w:r>
    </w:p>
    <w:p w14:paraId="3363D7D6" w14:textId="77777777" w:rsidR="00430C1B" w:rsidRPr="00C64BFD" w:rsidRDefault="00430C1B">
      <w:pPr>
        <w:pStyle w:val="Textkrper"/>
        <w:keepLines/>
        <w:rPr>
          <w:bCs/>
        </w:rPr>
      </w:pPr>
      <w:r w:rsidRPr="00C64BFD">
        <w:rPr>
          <w:bCs/>
        </w:rPr>
        <w:t>In allen Fällen einer Zusammenfassung von Falldaten zu einem Fall und einer Neueinstufung in eine Fallpauschale ist folgendes zu beachten:</w:t>
      </w:r>
    </w:p>
    <w:p w14:paraId="185BFEB7" w14:textId="35E52C6A" w:rsidR="00430C1B" w:rsidRPr="00C64BFD" w:rsidRDefault="00430C1B" w:rsidP="00C74918">
      <w:pPr>
        <w:pStyle w:val="Textkrper"/>
        <w:keepNext/>
        <w:keepLines/>
        <w:numPr>
          <w:ilvl w:val="0"/>
          <w:numId w:val="5"/>
        </w:numPr>
        <w:ind w:left="1066" w:hanging="357"/>
      </w:pPr>
      <w:r w:rsidRPr="00C64BFD">
        <w:rPr>
          <w:bCs/>
        </w:rPr>
        <w:t>Sof</w:t>
      </w:r>
      <w:bookmarkStart w:id="70" w:name="Seite_9"/>
      <w:bookmarkEnd w:id="70"/>
      <w:r w:rsidRPr="00C64BFD">
        <w:rPr>
          <w:bCs/>
        </w:rPr>
        <w:t>ern beide Aufenthalte gemäß Abrechnungsbestimmungen (Näheres siehe dort) mittels einer Fall</w:t>
      </w:r>
      <w:r w:rsidRPr="00C64BFD">
        <w:rPr>
          <w:bCs/>
        </w:rPr>
        <w:softHyphen/>
        <w:t>pauschale (DRG) abgerechnet werden, werden die Symptome/Diagnosen und Prozeduren beider Aufent</w:t>
      </w:r>
      <w:r w:rsidRPr="00C64BFD">
        <w:rPr>
          <w:bCs/>
        </w:rPr>
        <w:softHyphen/>
        <w:t>halte zusammen betrachtet. Auf diese Symptome/Diagnosen ist die Haupt</w:t>
      </w:r>
      <w:r w:rsidR="0049306B">
        <w:rPr>
          <w:bCs/>
        </w:rPr>
        <w:t>d</w:t>
      </w:r>
      <w:r w:rsidRPr="00C64BFD">
        <w:rPr>
          <w:bCs/>
        </w:rPr>
        <w:t>iagnose</w:t>
      </w:r>
      <w:r w:rsidR="002E33AF">
        <w:rPr>
          <w:bCs/>
        </w:rPr>
        <w:t>n</w:t>
      </w:r>
      <w:r w:rsidRPr="00C64BFD">
        <w:rPr>
          <w:bCs/>
        </w:rPr>
        <w:t>definition anzuwenden.</w:t>
      </w:r>
    </w:p>
    <w:p w14:paraId="1C478162" w14:textId="77777777" w:rsidR="00430C1B" w:rsidRPr="00C64BFD" w:rsidRDefault="00430C1B" w:rsidP="004F7A65">
      <w:pPr>
        <w:pStyle w:val="berschrift3"/>
      </w:pPr>
      <w:bookmarkStart w:id="71" w:name="_Ref22351050"/>
      <w:r w:rsidRPr="00C64BFD">
        <w:t>Rückverlegungen aus anderen Krankenhäusern</w:t>
      </w:r>
      <w:bookmarkEnd w:id="71"/>
      <w:r w:rsidRPr="00C64BFD">
        <w:rPr>
          <w:rFonts w:ascii="Times New Roman" w:hAnsi="Times New Roman"/>
          <w:b w:val="0"/>
          <w:bCs/>
          <w:sz w:val="22"/>
        </w:rPr>
        <w:fldChar w:fldCharType="begin"/>
      </w:r>
      <w:r w:rsidRPr="00C64BFD">
        <w:rPr>
          <w:rFonts w:ascii="Times New Roman" w:hAnsi="Times New Roman"/>
          <w:b w:val="0"/>
          <w:bCs/>
          <w:sz w:val="22"/>
        </w:rPr>
        <w:instrText>XE "Rückverlegung: - aus anderen Krankenhäusern" \f sw</w:instrText>
      </w:r>
      <w:r w:rsidRPr="00C64BFD">
        <w:rPr>
          <w:rFonts w:ascii="Times New Roman" w:hAnsi="Times New Roman"/>
          <w:b w:val="0"/>
          <w:bCs/>
          <w:sz w:val="22"/>
        </w:rPr>
        <w:fldChar w:fldCharType="end"/>
      </w:r>
    </w:p>
    <w:p w14:paraId="7E3B4A57" w14:textId="77777777" w:rsidR="00430C1B" w:rsidRPr="00C64BFD" w:rsidRDefault="00430C1B">
      <w:pPr>
        <w:pStyle w:val="Textkrper"/>
        <w:keepNext/>
        <w:keepLines/>
        <w:rPr>
          <w:bCs/>
        </w:rPr>
      </w:pPr>
      <w:r w:rsidRPr="00C64BFD">
        <w:rPr>
          <w:bCs/>
        </w:rPr>
        <w:t xml:space="preserve">Bei Rückverlegungen aus anderen Krankenhäusern (z.B. KH A </w:t>
      </w:r>
      <w:r w:rsidRPr="00C64BFD">
        <w:rPr>
          <w:bCs/>
        </w:rPr>
        <w:sym w:font="Wingdings" w:char="F0E0"/>
      </w:r>
      <w:r w:rsidRPr="00C64BFD">
        <w:rPr>
          <w:bCs/>
        </w:rPr>
        <w:t xml:space="preserve"> KH B </w:t>
      </w:r>
      <w:r w:rsidRPr="00C64BFD">
        <w:rPr>
          <w:bCs/>
        </w:rPr>
        <w:sym w:font="Wingdings" w:char="F0E0"/>
      </w:r>
      <w:r w:rsidRPr="00C64BFD">
        <w:rPr>
          <w:bCs/>
        </w:rPr>
        <w:t xml:space="preserve"> KH A) ist folgendes zu beachten:</w:t>
      </w:r>
    </w:p>
    <w:p w14:paraId="439FDF38" w14:textId="77777777" w:rsidR="00430C1B" w:rsidRPr="00C64BFD" w:rsidRDefault="00DF2DF4" w:rsidP="00785896">
      <w:pPr>
        <w:pStyle w:val="Textkrper"/>
        <w:keepNext/>
        <w:keepLines/>
        <w:numPr>
          <w:ilvl w:val="0"/>
          <w:numId w:val="5"/>
        </w:numPr>
        <w:spacing w:after="0"/>
        <w:ind w:left="1066" w:hanging="357"/>
      </w:pPr>
      <w:r>
        <w:rPr>
          <w:noProof/>
        </w:rPr>
        <mc:AlternateContent>
          <mc:Choice Requires="wps">
            <w:drawing>
              <wp:anchor distT="0" distB="0" distL="114300" distR="114300" simplePos="0" relativeHeight="251627520" behindDoc="0" locked="1" layoutInCell="0" allowOverlap="0" wp14:anchorId="4DB0B81C" wp14:editId="47056C3C">
                <wp:simplePos x="0" y="0"/>
                <wp:positionH relativeFrom="page">
                  <wp:posOffset>0</wp:posOffset>
                </wp:positionH>
                <wp:positionV relativeFrom="page">
                  <wp:posOffset>619125</wp:posOffset>
                </wp:positionV>
                <wp:extent cx="720000" cy="277200"/>
                <wp:effectExtent l="0" t="0" r="4445" b="8890"/>
                <wp:wrapNone/>
                <wp:docPr id="135"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74D1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0B81C" id="_x0000_s1035" type="#_x0000_t135" style="position:absolute;left:0;text-align:left;margin-left:0;margin-top:48.75pt;width:56.7pt;height:21.85pt;rotation:180;flip:x;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EAQIAAOkDAAAOAAAAZHJzL2Uyb0RvYy54bWysU9tu2zAMfR+wfxD0vjoJsrU14hRFgm4D&#10;ugvQ7QNkWbaFyaJGKbGzrx+pBEmwvQ3TgyCK4iHPIbV6mAYn9gajBV/J+c1MCuM1NNZ3lfz+7enN&#10;nRQxKd8oB95U8mCifFi/frUaQ2kW0INrDAoC8bEcQyX7lEJZFFH3ZlDxBoLx5GwBB5XIxK5oUI2E&#10;PrhiMZu9K0bAJiBoEyPdbo9Ouc74bWt0+tK20SThKkm1pbxj3mvei/VKlR2q0Ft9KkP9QxWDsp6S&#10;nqG2KimxQ/sX1GA1QoQ23WgYCmhbq03mQGzmsz/YvPQqmMyFxInhLFP8f7D68/4lfEUuPYZn0D+i&#10;8LDple/MIyKMvVENpZuzUMUYYnkOYCNSqKjHT9BQa9UuQdZganEQCKT1fHY34yVF62z4wDiciWiL&#10;KffgcO6BmZLQdHlLXeUATa7FLVs5tSoZlYMDxvTewCD4UMnWwUj1Ytoapw4ZXu2fY+J6L48zP3C2&#10;ebLOZQO7euNQ7BUPRl6nPPH6mfP82AOHHRH5JgvB3HnMYpmmehK2qeQ9Q/BNDc2BlMkaEBf6H1Rp&#10;D/hLipFmrZLx506hkcJ99KTu/Xy55OHMxvItkZYCrz31tUd5TVCVTFIcj5t0HOhdQNv1LHuWwcMj&#10;daS1WYpLVafyaZ6yQqfZ54G9tvOryw9d/w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xQt+EAQIAAOkDAAAOAAAAAAAA&#10;AAAAAAAAAC4CAABkcnMvZTJvRG9jLnhtbFBLAQItABQABgAIAAAAIQBBaoIE3gAAAAcBAAAPAAAA&#10;AAAAAAAAAAAAAFsEAABkcnMvZG93bnJldi54bWxQSwUGAAAAAAQABADzAAAAZgUAAAAA&#10;" o:allowincell="f" o:allowoverlap="f" fillcolor="black" stroked="f">
                <v:textbox>
                  <w:txbxContent>
                    <w:p w14:paraId="32F74D1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00430C1B" w:rsidRPr="00C64BFD">
        <w:rPr>
          <w:bCs/>
        </w:rPr>
        <w:t>Sofern beide Aufenthalte in KH A gemäß Abrechnungsbestimmungen (Näheres siehe dort) mittels einer Fall</w:t>
      </w:r>
      <w:r w:rsidR="00430C1B" w:rsidRPr="00C64BFD">
        <w:rPr>
          <w:bCs/>
        </w:rPr>
        <w:softHyphen/>
        <w:t>pauschale (DRG) abgerechnet werden, werden die Symptome/ Diagnosen und Prozeduren beider Aufent</w:t>
      </w:r>
      <w:r w:rsidR="00430C1B" w:rsidRPr="00C64BFD">
        <w:rPr>
          <w:bCs/>
        </w:rPr>
        <w:softHyphen/>
        <w:t>halte zusammen betrachtet. Auf diese Symp</w:t>
      </w:r>
      <w:r w:rsidR="00430C1B" w:rsidRPr="00C64BFD">
        <w:rPr>
          <w:bCs/>
        </w:rPr>
        <w:softHyphen/>
        <w:t>tome/Diagnosen ist die Hauptdiagnosen</w:t>
      </w:r>
      <w:r w:rsidR="00430C1B" w:rsidRPr="00C64BFD">
        <w:rPr>
          <w:bCs/>
        </w:rPr>
        <w:softHyphen/>
        <w:t>definition anzuwenden.</w:t>
      </w:r>
    </w:p>
    <w:p w14:paraId="67434BAC" w14:textId="77777777" w:rsidR="00430C1B" w:rsidRPr="00C64BFD" w:rsidRDefault="00430C1B">
      <w:pPr>
        <w:pStyle w:val="Textkrper"/>
        <w:keepNext/>
        <w:keepLines/>
        <w:spacing w:before="120"/>
        <w:ind w:left="539" w:firstLine="28"/>
        <w:rPr>
          <w:bCs/>
        </w:rPr>
      </w:pPr>
    </w:p>
    <w:tbl>
      <w:tblPr>
        <w:tblW w:w="8505" w:type="dxa"/>
        <w:tblInd w:w="624" w:type="dxa"/>
        <w:shd w:val="clear" w:color="auto" w:fill="E0E0E0"/>
        <w:tblLayout w:type="fixed"/>
        <w:tblCellMar>
          <w:left w:w="70" w:type="dxa"/>
          <w:right w:w="70" w:type="dxa"/>
        </w:tblCellMar>
        <w:tblLook w:val="0000" w:firstRow="0" w:lastRow="0" w:firstColumn="0" w:lastColumn="0" w:noHBand="0" w:noVBand="0"/>
      </w:tblPr>
      <w:tblGrid>
        <w:gridCol w:w="1559"/>
        <w:gridCol w:w="922"/>
        <w:gridCol w:w="6024"/>
      </w:tblGrid>
      <w:tr w:rsidR="00430C1B" w:rsidRPr="00C64BFD" w14:paraId="20E315E8" w14:textId="77777777" w:rsidTr="00C62726">
        <w:trPr>
          <w:cantSplit/>
        </w:trPr>
        <w:tc>
          <w:tcPr>
            <w:tcW w:w="1559" w:type="dxa"/>
            <w:shd w:val="clear" w:color="auto" w:fill="E0E0E0"/>
          </w:tcPr>
          <w:p w14:paraId="1BBAE7A5" w14:textId="77777777" w:rsidR="00430C1B" w:rsidRPr="00C64BFD" w:rsidRDefault="00430C1B" w:rsidP="003519E2">
            <w:pPr>
              <w:pStyle w:val="Beispiel"/>
              <w:keepLines/>
              <w:pageBreakBefore/>
            </w:pPr>
            <w:r w:rsidRPr="00C64BFD">
              <w:lastRenderedPageBreak/>
              <w:t xml:space="preserve">Beispiel </w:t>
            </w:r>
            <w:r w:rsidR="0011002E">
              <w:t>7</w:t>
            </w:r>
          </w:p>
        </w:tc>
        <w:tc>
          <w:tcPr>
            <w:tcW w:w="6946" w:type="dxa"/>
            <w:gridSpan w:val="2"/>
            <w:shd w:val="clear" w:color="auto" w:fill="E0E0E0"/>
          </w:tcPr>
          <w:p w14:paraId="6C555677" w14:textId="77777777" w:rsidR="00430C1B" w:rsidRPr="00C64BFD" w:rsidRDefault="00430C1B" w:rsidP="00885B44">
            <w:pPr>
              <w:pStyle w:val="Textkrper"/>
              <w:keepLines/>
            </w:pPr>
          </w:p>
        </w:tc>
      </w:tr>
      <w:tr w:rsidR="00430C1B" w:rsidRPr="00C64BFD" w14:paraId="071EAB77" w14:textId="77777777" w:rsidTr="00C62726">
        <w:trPr>
          <w:cantSplit/>
        </w:trPr>
        <w:tc>
          <w:tcPr>
            <w:tcW w:w="8505" w:type="dxa"/>
            <w:gridSpan w:val="3"/>
            <w:shd w:val="clear" w:color="auto" w:fill="E0E0E0"/>
          </w:tcPr>
          <w:p w14:paraId="42CC36BA" w14:textId="77777777" w:rsidR="00430C1B" w:rsidRPr="00C64BFD" w:rsidRDefault="00430C1B" w:rsidP="00885B44">
            <w:pPr>
              <w:pStyle w:val="Tabelleninhalt"/>
              <w:keepLines/>
            </w:pPr>
            <w:r w:rsidRPr="00C64BFD">
              <w:t xml:space="preserve">Ein Patient mit atherosklerotischer Herzkrankheit wird mit instabiler Angina pectoris in Krankenhaus A aufgenommen. Zur weiteren Diagnostik und Therapie wird er in das Krankenhaus B verlegt. Bei den dortigen Untersuchungen findet sich ein Herzinfarkt. Der Patient wird anschließend durch eine Koronarbypassanlage versorgt. In stabilem Zustand wird er in das Krankenhaus A rückverlegt. </w:t>
            </w:r>
          </w:p>
          <w:p w14:paraId="2F5C686B" w14:textId="77777777" w:rsidR="00430C1B" w:rsidRPr="00C64BFD" w:rsidRDefault="00430C1B" w:rsidP="00885B44">
            <w:pPr>
              <w:pStyle w:val="Tabelleninhalt"/>
              <w:keepLines/>
              <w:jc w:val="right"/>
            </w:pPr>
          </w:p>
        </w:tc>
      </w:tr>
      <w:tr w:rsidR="00430C1B" w:rsidRPr="00C64BFD" w14:paraId="4B7B16AE" w14:textId="77777777" w:rsidTr="00C62726">
        <w:trPr>
          <w:cantSplit/>
        </w:trPr>
        <w:tc>
          <w:tcPr>
            <w:tcW w:w="8505" w:type="dxa"/>
            <w:gridSpan w:val="3"/>
            <w:shd w:val="clear" w:color="auto" w:fill="E0E0E0"/>
          </w:tcPr>
          <w:p w14:paraId="3EA4987F" w14:textId="77777777" w:rsidR="00430C1B" w:rsidRPr="00C64BFD" w:rsidRDefault="00430C1B" w:rsidP="00885B44">
            <w:pPr>
              <w:pStyle w:val="Tabelleninhalt"/>
              <w:keepLines/>
            </w:pPr>
            <w:r w:rsidRPr="00C64BFD">
              <w:rPr>
                <w:b/>
                <w:bCs/>
              </w:rPr>
              <w:t>Krankenhaus A: 1. Aufenthalt</w:t>
            </w:r>
          </w:p>
        </w:tc>
      </w:tr>
      <w:tr w:rsidR="00430C1B" w:rsidRPr="00C64BFD" w14:paraId="0BD04491" w14:textId="77777777" w:rsidTr="00C62726">
        <w:trPr>
          <w:cantSplit/>
        </w:trPr>
        <w:tc>
          <w:tcPr>
            <w:tcW w:w="2481" w:type="dxa"/>
            <w:gridSpan w:val="2"/>
            <w:shd w:val="clear" w:color="auto" w:fill="E0E0E0"/>
          </w:tcPr>
          <w:p w14:paraId="4C21E32F" w14:textId="77777777" w:rsidR="00430C1B" w:rsidRPr="00C64BFD" w:rsidRDefault="00430C1B" w:rsidP="00885B44">
            <w:pPr>
              <w:pStyle w:val="Tabelleninhalt"/>
              <w:keepLines/>
            </w:pPr>
            <w:r w:rsidRPr="00C64BFD">
              <w:t>Hauptdiagnose:</w:t>
            </w:r>
          </w:p>
        </w:tc>
        <w:tc>
          <w:tcPr>
            <w:tcW w:w="6024" w:type="dxa"/>
            <w:shd w:val="clear" w:color="auto" w:fill="E0E0E0"/>
          </w:tcPr>
          <w:p w14:paraId="4B1550F9" w14:textId="77777777" w:rsidR="00430C1B" w:rsidRPr="00C64BFD" w:rsidRDefault="00430C1B" w:rsidP="00885B44">
            <w:pPr>
              <w:pStyle w:val="Tabelleninhalt"/>
              <w:keepLines/>
            </w:pPr>
            <w:r w:rsidRPr="00C64BFD">
              <w:t>Instabile Angina pectoris</w:t>
            </w:r>
          </w:p>
        </w:tc>
      </w:tr>
      <w:tr w:rsidR="00430C1B" w:rsidRPr="00C64BFD" w14:paraId="1F44AADE" w14:textId="77777777" w:rsidTr="00C62726">
        <w:trPr>
          <w:cantSplit/>
        </w:trPr>
        <w:tc>
          <w:tcPr>
            <w:tcW w:w="2481" w:type="dxa"/>
            <w:gridSpan w:val="2"/>
            <w:shd w:val="clear" w:color="auto" w:fill="E0E0E0"/>
          </w:tcPr>
          <w:p w14:paraId="4FE31590" w14:textId="77777777" w:rsidR="00430C1B" w:rsidRPr="00C64BFD" w:rsidRDefault="00430C1B" w:rsidP="00885B44">
            <w:pPr>
              <w:pStyle w:val="Tabelleninhalt"/>
              <w:keepLines/>
              <w:spacing w:line="360" w:lineRule="auto"/>
            </w:pPr>
            <w:r w:rsidRPr="00C64BFD">
              <w:t>Nebendiagnose(n):</w:t>
            </w:r>
          </w:p>
        </w:tc>
        <w:tc>
          <w:tcPr>
            <w:tcW w:w="6024" w:type="dxa"/>
            <w:shd w:val="clear" w:color="auto" w:fill="E0E0E0"/>
          </w:tcPr>
          <w:p w14:paraId="55BF1991" w14:textId="77777777" w:rsidR="00430C1B" w:rsidRPr="00C64BFD" w:rsidRDefault="00430C1B" w:rsidP="00885B44">
            <w:pPr>
              <w:pStyle w:val="Tabelleninhalt"/>
              <w:keepLines/>
            </w:pPr>
            <w:r w:rsidRPr="00C64BFD">
              <w:t>Atherosklerotische Herzkrankheit</w:t>
            </w:r>
          </w:p>
        </w:tc>
      </w:tr>
      <w:tr w:rsidR="00430C1B" w:rsidRPr="00C64BFD" w14:paraId="62538B8B" w14:textId="77777777" w:rsidTr="00C62726">
        <w:trPr>
          <w:cantSplit/>
        </w:trPr>
        <w:tc>
          <w:tcPr>
            <w:tcW w:w="8505" w:type="dxa"/>
            <w:gridSpan w:val="3"/>
            <w:shd w:val="clear" w:color="auto" w:fill="E0E0E0"/>
          </w:tcPr>
          <w:p w14:paraId="285BBC4D" w14:textId="77777777" w:rsidR="00430C1B" w:rsidRPr="00C64BFD" w:rsidRDefault="00430C1B" w:rsidP="00885B44">
            <w:pPr>
              <w:pStyle w:val="Tabelleninhalt"/>
              <w:keepLines/>
              <w:rPr>
                <w:b/>
                <w:bCs/>
              </w:rPr>
            </w:pPr>
            <w:r w:rsidRPr="00C64BFD">
              <w:rPr>
                <w:b/>
                <w:bCs/>
              </w:rPr>
              <w:t xml:space="preserve">Krankenhaus B: </w:t>
            </w:r>
          </w:p>
        </w:tc>
      </w:tr>
      <w:tr w:rsidR="00430C1B" w:rsidRPr="00C64BFD" w14:paraId="0F528887" w14:textId="77777777" w:rsidTr="00C62726">
        <w:trPr>
          <w:cantSplit/>
        </w:trPr>
        <w:tc>
          <w:tcPr>
            <w:tcW w:w="2481" w:type="dxa"/>
            <w:gridSpan w:val="2"/>
            <w:shd w:val="clear" w:color="auto" w:fill="E0E0E0"/>
          </w:tcPr>
          <w:p w14:paraId="3A1D4ED4" w14:textId="77777777" w:rsidR="00430C1B" w:rsidRPr="00C64BFD" w:rsidRDefault="00430C1B" w:rsidP="00885B44">
            <w:pPr>
              <w:pStyle w:val="Tabelleninhalt"/>
              <w:keepLines/>
            </w:pPr>
            <w:r w:rsidRPr="00C64BFD">
              <w:t>Hauptdiagnose:</w:t>
            </w:r>
          </w:p>
        </w:tc>
        <w:tc>
          <w:tcPr>
            <w:tcW w:w="6024" w:type="dxa"/>
            <w:shd w:val="clear" w:color="auto" w:fill="E0E0E0"/>
          </w:tcPr>
          <w:p w14:paraId="1165F41C" w14:textId="77777777" w:rsidR="00430C1B" w:rsidRPr="00C64BFD" w:rsidRDefault="00430C1B" w:rsidP="00885B44">
            <w:pPr>
              <w:pStyle w:val="Tabelleninhalt"/>
              <w:keepLines/>
            </w:pPr>
            <w:r w:rsidRPr="00C64BFD">
              <w:t>Myokardinfarkt</w:t>
            </w:r>
          </w:p>
        </w:tc>
      </w:tr>
      <w:tr w:rsidR="00430C1B" w:rsidRPr="00C64BFD" w14:paraId="28ACE8F4" w14:textId="77777777" w:rsidTr="00C62726">
        <w:trPr>
          <w:cantSplit/>
          <w:trHeight w:val="622"/>
        </w:trPr>
        <w:tc>
          <w:tcPr>
            <w:tcW w:w="2481" w:type="dxa"/>
            <w:gridSpan w:val="2"/>
            <w:shd w:val="clear" w:color="auto" w:fill="E0E0E0"/>
          </w:tcPr>
          <w:p w14:paraId="6C4C58EA" w14:textId="77777777" w:rsidR="00430C1B" w:rsidRPr="00C64BFD" w:rsidRDefault="00430C1B" w:rsidP="00885B44">
            <w:pPr>
              <w:pStyle w:val="Tabelleninhalt"/>
              <w:keepLines/>
              <w:spacing w:line="360" w:lineRule="auto"/>
            </w:pPr>
            <w:r w:rsidRPr="00C64BFD">
              <w:t>Nebendiagnose(n):</w:t>
            </w:r>
          </w:p>
        </w:tc>
        <w:tc>
          <w:tcPr>
            <w:tcW w:w="6024" w:type="dxa"/>
            <w:shd w:val="clear" w:color="auto" w:fill="E0E0E0"/>
          </w:tcPr>
          <w:p w14:paraId="47FBF9DA" w14:textId="77777777" w:rsidR="00430C1B" w:rsidRPr="00C64BFD" w:rsidRDefault="00430C1B" w:rsidP="00885B44">
            <w:pPr>
              <w:pStyle w:val="Tabelleninhalt"/>
              <w:keepLines/>
            </w:pPr>
            <w:r w:rsidRPr="00C64BFD">
              <w:t>Atherosklerotische Herzkrankheit</w:t>
            </w:r>
          </w:p>
        </w:tc>
      </w:tr>
      <w:tr w:rsidR="00430C1B" w:rsidRPr="00C64BFD" w14:paraId="7D3E33DE" w14:textId="77777777" w:rsidTr="00C62726">
        <w:trPr>
          <w:cantSplit/>
        </w:trPr>
        <w:tc>
          <w:tcPr>
            <w:tcW w:w="8505" w:type="dxa"/>
            <w:gridSpan w:val="3"/>
            <w:shd w:val="clear" w:color="auto" w:fill="E0E0E0"/>
          </w:tcPr>
          <w:p w14:paraId="0C719A6E" w14:textId="77777777" w:rsidR="00430C1B" w:rsidRPr="00C64BFD" w:rsidRDefault="00430C1B" w:rsidP="00885B44">
            <w:pPr>
              <w:pStyle w:val="Tabelleninhalt"/>
              <w:keepNext/>
              <w:keepLines/>
            </w:pPr>
            <w:r w:rsidRPr="00C64BFD">
              <w:rPr>
                <w:b/>
                <w:bCs/>
              </w:rPr>
              <w:t>Krankenhaus A: 2. Aufenthalt</w:t>
            </w:r>
          </w:p>
        </w:tc>
      </w:tr>
      <w:tr w:rsidR="00430C1B" w:rsidRPr="00C64BFD" w14:paraId="4D2874AB" w14:textId="77777777" w:rsidTr="00C62726">
        <w:trPr>
          <w:cantSplit/>
        </w:trPr>
        <w:tc>
          <w:tcPr>
            <w:tcW w:w="2481" w:type="dxa"/>
            <w:gridSpan w:val="2"/>
            <w:shd w:val="clear" w:color="auto" w:fill="E0E0E0"/>
          </w:tcPr>
          <w:p w14:paraId="5658B78B" w14:textId="77777777" w:rsidR="00430C1B" w:rsidRPr="00C64BFD" w:rsidRDefault="00430C1B" w:rsidP="00885B44">
            <w:pPr>
              <w:pStyle w:val="Tabelleninhalt"/>
              <w:keepNext/>
              <w:keepLines/>
            </w:pPr>
            <w:r w:rsidRPr="00C64BFD">
              <w:t>Hauptdiagnose:</w:t>
            </w:r>
          </w:p>
        </w:tc>
        <w:tc>
          <w:tcPr>
            <w:tcW w:w="6024" w:type="dxa"/>
            <w:shd w:val="clear" w:color="auto" w:fill="E0E0E0"/>
          </w:tcPr>
          <w:p w14:paraId="24863EEB" w14:textId="77777777" w:rsidR="00430C1B" w:rsidRPr="00C64BFD" w:rsidRDefault="00430C1B" w:rsidP="00885B44">
            <w:pPr>
              <w:pStyle w:val="Tabelleninhalt"/>
              <w:keepNext/>
              <w:keepLines/>
            </w:pPr>
            <w:r w:rsidRPr="00C64BFD">
              <w:t>Myokardinfarkt</w:t>
            </w:r>
          </w:p>
        </w:tc>
      </w:tr>
      <w:tr w:rsidR="00430C1B" w:rsidRPr="00C64BFD" w14:paraId="156AA6AE" w14:textId="77777777" w:rsidTr="00C62726">
        <w:trPr>
          <w:cantSplit/>
        </w:trPr>
        <w:tc>
          <w:tcPr>
            <w:tcW w:w="2481" w:type="dxa"/>
            <w:gridSpan w:val="2"/>
            <w:shd w:val="clear" w:color="auto" w:fill="E0E0E0"/>
          </w:tcPr>
          <w:p w14:paraId="24109FE9" w14:textId="77777777" w:rsidR="00430C1B" w:rsidRPr="00C64BFD" w:rsidRDefault="00430C1B" w:rsidP="00885B44">
            <w:pPr>
              <w:pStyle w:val="Tabelleninhalt"/>
              <w:keepNext/>
              <w:keepLines/>
              <w:spacing w:line="360" w:lineRule="auto"/>
            </w:pPr>
            <w:r w:rsidRPr="00C64BFD">
              <w:t>Nebendiagnose(n):</w:t>
            </w:r>
          </w:p>
        </w:tc>
        <w:tc>
          <w:tcPr>
            <w:tcW w:w="6024" w:type="dxa"/>
            <w:shd w:val="clear" w:color="auto" w:fill="E0E0E0"/>
          </w:tcPr>
          <w:p w14:paraId="2CD374AE" w14:textId="77777777" w:rsidR="00430C1B" w:rsidRPr="00C64BFD" w:rsidRDefault="00430C1B" w:rsidP="00885B44">
            <w:pPr>
              <w:pStyle w:val="Tabelleninhalt"/>
              <w:keepNext/>
              <w:keepLines/>
            </w:pPr>
            <w:r w:rsidRPr="00C64BFD">
              <w:t>Atherosklerotische Herzkrankheit</w:t>
            </w:r>
          </w:p>
          <w:p w14:paraId="472FF22E" w14:textId="77777777" w:rsidR="00430C1B" w:rsidRPr="00C64BFD" w:rsidRDefault="00430C1B" w:rsidP="00885B44">
            <w:pPr>
              <w:pStyle w:val="Tabelleninhalt"/>
              <w:keepNext/>
              <w:keepLines/>
            </w:pPr>
            <w:r w:rsidRPr="00C64BFD">
              <w:t>Vorhandensein eines aortokoronaren Bypasses</w:t>
            </w:r>
          </w:p>
        </w:tc>
      </w:tr>
      <w:tr w:rsidR="00430C1B" w:rsidRPr="00C64BFD" w14:paraId="70A39C95" w14:textId="77777777" w:rsidTr="00C62726">
        <w:trPr>
          <w:cantSplit/>
          <w:trHeight w:val="1534"/>
        </w:trPr>
        <w:tc>
          <w:tcPr>
            <w:tcW w:w="8505" w:type="dxa"/>
            <w:gridSpan w:val="3"/>
            <w:shd w:val="clear" w:color="auto" w:fill="E0E0E0"/>
          </w:tcPr>
          <w:p w14:paraId="37891E21" w14:textId="77777777" w:rsidR="00430C1B" w:rsidRPr="00C64BFD" w:rsidRDefault="00430C1B" w:rsidP="00885B44">
            <w:pPr>
              <w:pStyle w:val="Tabelleninhalt"/>
              <w:keepNext/>
              <w:keepLines/>
            </w:pPr>
          </w:p>
          <w:p w14:paraId="2255A551" w14:textId="77777777" w:rsidR="00430C1B" w:rsidRPr="00C64BFD" w:rsidRDefault="00430C1B" w:rsidP="00885B44">
            <w:pPr>
              <w:pStyle w:val="Tabelleninhalt"/>
              <w:keepNext/>
              <w:keepLines/>
            </w:pPr>
            <w:r w:rsidRPr="00C64BFD">
              <w:t xml:space="preserve">Nach Rückverlegung des Patienten werden im Krankenhaus A die Diagnosen aus dem 1. und 2. Aufenthalt betrachtet, um die Haupt- und Nebendiagnosen zu bestimmen. Gemäß </w:t>
            </w:r>
            <w:r w:rsidRPr="00675AF3">
              <w:t xml:space="preserve">DKR 0901 </w:t>
            </w:r>
            <w:r w:rsidRPr="00675AF3">
              <w:rPr>
                <w:i/>
                <w:iCs/>
              </w:rPr>
              <w:t>Ischämische Herzkrankheit</w:t>
            </w:r>
            <w:r w:rsidRPr="00C64BFD">
              <w:t xml:space="preserve"> wird eine instabile Angina pectoris bei Vorliegen eines Herzinfarktes nicht kodiert.</w:t>
            </w:r>
          </w:p>
          <w:p w14:paraId="4AB3D949" w14:textId="77777777" w:rsidR="00430C1B" w:rsidRPr="00C64BFD" w:rsidRDefault="00430C1B" w:rsidP="00885B44">
            <w:pPr>
              <w:pStyle w:val="Tabelleninhalt"/>
              <w:keepNext/>
              <w:keepLines/>
            </w:pPr>
          </w:p>
        </w:tc>
      </w:tr>
      <w:tr w:rsidR="00430C1B" w:rsidRPr="00C64BFD" w14:paraId="546A4A3A" w14:textId="77777777" w:rsidTr="00C62726">
        <w:trPr>
          <w:cantSplit/>
        </w:trPr>
        <w:tc>
          <w:tcPr>
            <w:tcW w:w="8505" w:type="dxa"/>
            <w:gridSpan w:val="3"/>
            <w:shd w:val="clear" w:color="auto" w:fill="E0E0E0"/>
          </w:tcPr>
          <w:p w14:paraId="4FBB02E1" w14:textId="77777777" w:rsidR="00430C1B" w:rsidRPr="00C64BFD" w:rsidRDefault="00430C1B" w:rsidP="00885B44">
            <w:pPr>
              <w:pStyle w:val="Tabelleninhalt"/>
              <w:keepNext/>
              <w:keepLines/>
            </w:pPr>
            <w:r w:rsidRPr="00C64BFD">
              <w:rPr>
                <w:b/>
                <w:bCs/>
              </w:rPr>
              <w:t>Krankenhaus A: Gesamtaufenthalt</w:t>
            </w:r>
          </w:p>
        </w:tc>
      </w:tr>
      <w:tr w:rsidR="00430C1B" w:rsidRPr="00C64BFD" w14:paraId="06EAB1D8" w14:textId="77777777" w:rsidTr="00C62726">
        <w:trPr>
          <w:cantSplit/>
        </w:trPr>
        <w:tc>
          <w:tcPr>
            <w:tcW w:w="2481" w:type="dxa"/>
            <w:gridSpan w:val="2"/>
            <w:shd w:val="clear" w:color="auto" w:fill="E0E0E0"/>
          </w:tcPr>
          <w:p w14:paraId="0CAE80C5" w14:textId="77777777" w:rsidR="00430C1B" w:rsidRPr="00C64BFD" w:rsidRDefault="00430C1B" w:rsidP="00885B44">
            <w:pPr>
              <w:pStyle w:val="Tabelleninhalt"/>
              <w:keepNext/>
              <w:keepLines/>
            </w:pPr>
            <w:r w:rsidRPr="00C64BFD">
              <w:t>Hauptdiagnose:</w:t>
            </w:r>
          </w:p>
        </w:tc>
        <w:tc>
          <w:tcPr>
            <w:tcW w:w="6024" w:type="dxa"/>
            <w:shd w:val="clear" w:color="auto" w:fill="E0E0E0"/>
          </w:tcPr>
          <w:p w14:paraId="1D8EB60C" w14:textId="77777777" w:rsidR="00430C1B" w:rsidRPr="00C64BFD" w:rsidRDefault="00430C1B" w:rsidP="00885B44">
            <w:pPr>
              <w:pStyle w:val="Tabelleninhalt"/>
              <w:keepNext/>
              <w:keepLines/>
            </w:pPr>
            <w:r w:rsidRPr="00C64BFD">
              <w:t>Myokardinfarkt</w:t>
            </w:r>
          </w:p>
        </w:tc>
      </w:tr>
      <w:tr w:rsidR="00430C1B" w:rsidRPr="00C64BFD" w14:paraId="4AE0E401" w14:textId="77777777" w:rsidTr="00C62726">
        <w:trPr>
          <w:cantSplit/>
        </w:trPr>
        <w:tc>
          <w:tcPr>
            <w:tcW w:w="2481" w:type="dxa"/>
            <w:gridSpan w:val="2"/>
            <w:shd w:val="clear" w:color="auto" w:fill="E0E0E0"/>
          </w:tcPr>
          <w:p w14:paraId="74B569E2" w14:textId="77777777" w:rsidR="00430C1B" w:rsidRPr="00C64BFD" w:rsidRDefault="00430C1B" w:rsidP="00885B44">
            <w:pPr>
              <w:pStyle w:val="Tabelleninhalt"/>
              <w:keepNext/>
              <w:keepLines/>
              <w:spacing w:line="360" w:lineRule="auto"/>
            </w:pPr>
            <w:r w:rsidRPr="00C64BFD">
              <w:t>Nebendiagnose(n):</w:t>
            </w:r>
          </w:p>
        </w:tc>
        <w:tc>
          <w:tcPr>
            <w:tcW w:w="6024" w:type="dxa"/>
            <w:shd w:val="clear" w:color="auto" w:fill="E0E0E0"/>
          </w:tcPr>
          <w:p w14:paraId="6EABE8B4" w14:textId="77777777" w:rsidR="00430C1B" w:rsidRPr="00C64BFD" w:rsidRDefault="00430C1B" w:rsidP="00885B44">
            <w:pPr>
              <w:pStyle w:val="Tabelleninhalt"/>
              <w:keepNext/>
              <w:keepLines/>
            </w:pPr>
            <w:r w:rsidRPr="00C64BFD">
              <w:t>Atherosklerotische Herzkrankheit</w:t>
            </w:r>
          </w:p>
          <w:p w14:paraId="540B26EB" w14:textId="77777777" w:rsidR="00430C1B" w:rsidRPr="00C64BFD" w:rsidRDefault="00430C1B" w:rsidP="00885B44">
            <w:pPr>
              <w:pStyle w:val="Tabelleninhalt"/>
              <w:keepNext/>
              <w:keepLines/>
              <w:spacing w:after="120"/>
            </w:pPr>
            <w:r w:rsidRPr="00C64BFD">
              <w:t>Vorhandensein eines aortokoronaren Bypasses</w:t>
            </w:r>
          </w:p>
        </w:tc>
      </w:tr>
    </w:tbl>
    <w:p w14:paraId="3097E403" w14:textId="77777777" w:rsidR="00430C1B" w:rsidRPr="00C64BFD" w:rsidRDefault="00430C1B"/>
    <w:p w14:paraId="4E132546" w14:textId="77777777" w:rsidR="00430C1B" w:rsidRPr="00C64BFD" w:rsidRDefault="00CC15DA" w:rsidP="004F7A65">
      <w:pPr>
        <w:pStyle w:val="berschrift2"/>
        <w:tabs>
          <w:tab w:val="left" w:pos="567"/>
        </w:tabs>
        <w:rPr>
          <w:lang w:val="de-DE"/>
        </w:rPr>
      </w:pPr>
      <w:bookmarkStart w:id="72" w:name="ID_D003"/>
      <w:bookmarkStart w:id="73" w:name="_Ref334862973"/>
      <w:bookmarkStart w:id="74" w:name="_Ref334862977"/>
      <w:bookmarkStart w:id="75" w:name="_Toc207394335"/>
      <w:bookmarkEnd w:id="54"/>
      <w:bookmarkEnd w:id="55"/>
      <w:bookmarkEnd w:id="72"/>
      <w:r w:rsidRPr="00C64BFD">
        <w:rPr>
          <w:lang w:val="de-DE"/>
        </w:rPr>
        <w:t>D003</w:t>
      </w:r>
      <w:r>
        <w:rPr>
          <w:b w:val="0"/>
          <w:bCs w:val="0"/>
          <w:lang w:val="de-DE"/>
        </w:rPr>
        <w:t>u</w:t>
      </w:r>
      <w:r w:rsidR="00430C1B" w:rsidRPr="00C64BFD">
        <w:rPr>
          <w:w w:val="470"/>
          <w:lang w:val="de-DE"/>
        </w:rPr>
        <w:tab/>
      </w:r>
      <w:bookmarkStart w:id="76" w:name="Seite_10"/>
      <w:bookmarkEnd w:id="76"/>
      <w:r w:rsidR="00430C1B" w:rsidRPr="00C64BFD">
        <w:rPr>
          <w:lang w:val="de-DE"/>
        </w:rPr>
        <w:t>Nebendiagnosen</w:t>
      </w:r>
      <w:bookmarkEnd w:id="73"/>
      <w:bookmarkEnd w:id="74"/>
      <w:bookmarkEnd w:id="75"/>
    </w:p>
    <w:p w14:paraId="4F89D4A2" w14:textId="77777777" w:rsidR="00430C1B" w:rsidRPr="00C64BFD" w:rsidRDefault="00430C1B">
      <w:pPr>
        <w:pStyle w:val="Textkrper"/>
        <w:spacing w:before="120"/>
      </w:pPr>
      <w:r w:rsidRPr="00C64BFD">
        <w:t>Die Nebendiagnose</w:t>
      </w:r>
      <w:r w:rsidRPr="00C64BFD">
        <w:fldChar w:fldCharType="begin"/>
      </w:r>
      <w:r w:rsidRPr="00C64BFD">
        <w:instrText>XE "Diagnose: - Neben-, s.a. Nebendiagnose" \f sw</w:instrText>
      </w:r>
      <w:r w:rsidRPr="00C64BFD">
        <w:fldChar w:fldCharType="end"/>
      </w:r>
      <w:r w:rsidRPr="00C64BFD">
        <w:t xml:space="preserve"> ist definiert als</w:t>
      </w:r>
      <w:r w:rsidRPr="00C64BFD">
        <w:fldChar w:fldCharType="begin"/>
      </w:r>
      <w:r w:rsidRPr="00C64BFD">
        <w:instrText>XE "Definition: - Nebendiagnose" \f sw</w:instrText>
      </w:r>
      <w:r w:rsidRPr="00C64BFD">
        <w:fldChar w:fldCharType="end"/>
      </w:r>
      <w:r w:rsidRPr="00C64BFD">
        <w:t>:</w:t>
      </w:r>
    </w:p>
    <w:p w14:paraId="75AF1B66" w14:textId="77777777" w:rsidR="00430C1B" w:rsidRPr="00C64BFD" w:rsidRDefault="00430C1B">
      <w:pPr>
        <w:pStyle w:val="Textkrper-fett"/>
      </w:pPr>
      <w:r w:rsidRPr="00C64BFD">
        <w:t xml:space="preserve">„Eine Krankheit oder Beschwerde, die entweder gleichzeitig mit der Hauptdiagnose besteht oder sich </w:t>
      </w:r>
      <w:proofErr w:type="gramStart"/>
      <w:r w:rsidRPr="00C64BFD">
        <w:t>während des Krankenhaus</w:t>
      </w:r>
      <w:proofErr w:type="gramEnd"/>
      <w:r w:rsidR="00477EC4">
        <w:rPr>
          <w:noProof/>
        </w:rPr>
        <mc:AlternateContent>
          <mc:Choice Requires="wps">
            <w:drawing>
              <wp:anchor distT="0" distB="0" distL="114300" distR="114300" simplePos="0" relativeHeight="251710464" behindDoc="0" locked="1" layoutInCell="0" allowOverlap="0" wp14:anchorId="3599B00B" wp14:editId="651C8F68">
                <wp:simplePos x="0" y="0"/>
                <wp:positionH relativeFrom="page">
                  <wp:posOffset>6840855</wp:posOffset>
                </wp:positionH>
                <wp:positionV relativeFrom="page">
                  <wp:posOffset>619125</wp:posOffset>
                </wp:positionV>
                <wp:extent cx="720000" cy="277200"/>
                <wp:effectExtent l="0" t="0" r="4445" b="8890"/>
                <wp:wrapNone/>
                <wp:docPr id="134"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DA5FAD"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9B00B" id="AutoShape 429" o:spid="_x0000_s1036" type="#_x0000_t135" style="position:absolute;left:0;text-align:left;margin-left:538.65pt;margin-top:48.75pt;width:56.7pt;height:21.85pt;rotation:180;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fnk+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ksiE0ZKtdAdyZAsncTQsyCqA+AvziYasYaH&#10;n3uBijP70ZGp76vVKs1kDlZvSTVneFtpbyvCSYJqeOTs9LuNpzneezT9kNzOPjh4pIvQJntxZXXm&#10;T2OULTqPfJrT2zh3XR/m5jc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Nl+eT5AQAA4AMAAA4AAAAAAAAAAAAAAAAA&#10;LgIAAGRycy9lMm9Eb2MueG1sUEsBAi0AFAAGAAgAAAAhABMKQWPfAAAADAEAAA8AAAAAAAAAAAAA&#10;AAAAUwQAAGRycy9kb3ducmV2LnhtbFBLBQYAAAAABAAEAPMAAABfBQAAAAA=&#10;" o:allowincell="f" o:allowoverlap="f" fillcolor="black" stroked="f">
                <v:textbox>
                  <w:txbxContent>
                    <w:p w14:paraId="12DA5FAD"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4BFD">
        <w:t>aufenthaltes entwickelt.”</w:t>
      </w:r>
    </w:p>
    <w:p w14:paraId="59BAFC02" w14:textId="77777777" w:rsidR="00430C1B" w:rsidRPr="00C64BFD" w:rsidRDefault="00430C1B">
      <w:pPr>
        <w:pStyle w:val="Textkrper"/>
      </w:pPr>
      <w:r w:rsidRPr="00C64BFD">
        <w:t>Für Kodierungszwecke müssen Nebendiagnosen als Krankheiten interpretiert werden, die das Patientenmanagement in der Weise beeinflussen, dass irgendeiner der folgenden Faktoren erforderlich ist:</w:t>
      </w:r>
    </w:p>
    <w:p w14:paraId="7562BE8D" w14:textId="77777777" w:rsidR="00430C1B" w:rsidRPr="00C64BFD" w:rsidRDefault="00430C1B" w:rsidP="00785896">
      <w:pPr>
        <w:pStyle w:val="Textkrper"/>
        <w:numPr>
          <w:ilvl w:val="0"/>
          <w:numId w:val="6"/>
        </w:numPr>
      </w:pPr>
      <w:r w:rsidRPr="00C64BFD">
        <w:t>therapeutische Maßnahmen</w:t>
      </w:r>
    </w:p>
    <w:p w14:paraId="683521A7" w14:textId="77777777" w:rsidR="00430C1B" w:rsidRPr="00C64BFD" w:rsidRDefault="00430C1B" w:rsidP="00785896">
      <w:pPr>
        <w:pStyle w:val="Textkrper"/>
        <w:numPr>
          <w:ilvl w:val="0"/>
          <w:numId w:val="6"/>
        </w:numPr>
      </w:pPr>
      <w:r w:rsidRPr="00C64BFD">
        <w:t>diagnostische Maßnahmen</w:t>
      </w:r>
    </w:p>
    <w:p w14:paraId="5958FC60" w14:textId="77777777" w:rsidR="00430C1B" w:rsidRPr="00C64BFD" w:rsidRDefault="00430C1B" w:rsidP="00785896">
      <w:pPr>
        <w:pStyle w:val="Textkrper"/>
        <w:numPr>
          <w:ilvl w:val="0"/>
          <w:numId w:val="6"/>
        </w:numPr>
      </w:pPr>
      <w:r w:rsidRPr="00C64BFD">
        <w:t>erhöhter Betreuungs-, Pflege- und/oder Überwachungsaufwand</w:t>
      </w:r>
    </w:p>
    <w:p w14:paraId="45D6E09E" w14:textId="77777777" w:rsidR="00380607" w:rsidRPr="00C64BFD" w:rsidRDefault="00380607" w:rsidP="00473ED0">
      <w:pPr>
        <w:pStyle w:val="Textkrper"/>
        <w:pageBreakBefore/>
      </w:pPr>
      <w:r w:rsidRPr="00C64BFD">
        <w:lastRenderedPageBreak/>
        <w:t xml:space="preserve">Bei Patienten, bei denen einer dieser erbrachten Faktoren auf mehrere Diagnosen </w:t>
      </w:r>
      <w:r w:rsidR="003C14A9">
        <w:t xml:space="preserve">(entweder Hauptdiagnose </w:t>
      </w:r>
      <w:r w:rsidR="00B34142">
        <w:t>und</w:t>
      </w:r>
      <w:r w:rsidR="003C14A9">
        <w:t xml:space="preserve"> Nebendiagnose(n) oder mehrere Nebendiagnosen) </w:t>
      </w:r>
      <w:r w:rsidRPr="00C64BFD">
        <w:t>ausgerichtet ist, können alle betroffenen Diagnosen kodiert werden.</w:t>
      </w:r>
      <w:r w:rsidR="003C14A9">
        <w:t xml:space="preserve"> Somit ist es unerheblich, ob die therapeuti</w:t>
      </w:r>
      <w:r w:rsidR="003C14A9">
        <w:softHyphen/>
        <w:t>sche(n)/diagnostische(n) Maßnahme(n) bzw. der erhöhte Betreuungs-, Pflege- und/oder Über</w:t>
      </w:r>
      <w:r w:rsidR="003C14A9">
        <w:softHyphen/>
        <w:t xml:space="preserve">wachungsaufwand auch in Bezug auf die Hauptdiagnose geboten waren. </w:t>
      </w:r>
    </w:p>
    <w:p w14:paraId="5F73DCE5" w14:textId="77777777" w:rsidR="00380607" w:rsidRPr="00C64BFD" w:rsidRDefault="00380607" w:rsidP="004F7A65">
      <w:pPr>
        <w:pStyle w:val="Textkrper"/>
        <w:spacing w:after="0"/>
      </w:pPr>
    </w:p>
    <w:tbl>
      <w:tblPr>
        <w:tblW w:w="8589" w:type="dxa"/>
        <w:tblInd w:w="670" w:type="dxa"/>
        <w:shd w:val="clear" w:color="auto" w:fill="E0E0E0"/>
        <w:tblLayout w:type="fixed"/>
        <w:tblCellMar>
          <w:left w:w="70" w:type="dxa"/>
          <w:right w:w="70" w:type="dxa"/>
        </w:tblCellMar>
        <w:tblLook w:val="0000" w:firstRow="0" w:lastRow="0" w:firstColumn="0" w:lastColumn="0" w:noHBand="0" w:noVBand="0"/>
      </w:tblPr>
      <w:tblGrid>
        <w:gridCol w:w="1561"/>
        <w:gridCol w:w="923"/>
        <w:gridCol w:w="5945"/>
        <w:gridCol w:w="160"/>
      </w:tblGrid>
      <w:tr w:rsidR="00380607" w:rsidRPr="00C64BFD" w14:paraId="5B6C6972" w14:textId="77777777" w:rsidTr="009856F1">
        <w:trPr>
          <w:cantSplit/>
          <w:trHeight w:val="364"/>
        </w:trPr>
        <w:tc>
          <w:tcPr>
            <w:tcW w:w="1561" w:type="dxa"/>
            <w:shd w:val="clear" w:color="auto" w:fill="E0E0E0"/>
          </w:tcPr>
          <w:p w14:paraId="7AEE32AD" w14:textId="77777777" w:rsidR="00380607" w:rsidRPr="00C64BFD" w:rsidRDefault="00380607" w:rsidP="004D00AC">
            <w:pPr>
              <w:pStyle w:val="Beispiel"/>
              <w:keepNext/>
              <w:spacing w:before="60" w:after="60"/>
              <w:jc w:val="left"/>
            </w:pPr>
            <w:r w:rsidRPr="00C64BFD">
              <w:t>Beispiel 1</w:t>
            </w:r>
          </w:p>
        </w:tc>
        <w:tc>
          <w:tcPr>
            <w:tcW w:w="6868" w:type="dxa"/>
            <w:gridSpan w:val="2"/>
            <w:shd w:val="clear" w:color="auto" w:fill="E0E0E0"/>
          </w:tcPr>
          <w:p w14:paraId="1F1B0FDC" w14:textId="77777777" w:rsidR="00380607" w:rsidRPr="00C64BFD" w:rsidRDefault="00380607" w:rsidP="004D00AC">
            <w:pPr>
              <w:pStyle w:val="Textkrper"/>
              <w:keepNext/>
              <w:spacing w:before="60" w:after="60"/>
              <w:ind w:left="0"/>
              <w:jc w:val="left"/>
            </w:pPr>
          </w:p>
        </w:tc>
        <w:tc>
          <w:tcPr>
            <w:tcW w:w="160" w:type="dxa"/>
          </w:tcPr>
          <w:p w14:paraId="6C3C2BE2" w14:textId="77777777" w:rsidR="00380607" w:rsidRPr="00C64BFD" w:rsidRDefault="00380607" w:rsidP="004D00AC">
            <w:pPr>
              <w:pStyle w:val="Textkrper"/>
              <w:keepLines/>
              <w:spacing w:before="60" w:after="60"/>
              <w:ind w:left="0"/>
              <w:jc w:val="left"/>
            </w:pPr>
          </w:p>
        </w:tc>
      </w:tr>
      <w:tr w:rsidR="00380607" w:rsidRPr="00C64BFD" w14:paraId="43086C2C" w14:textId="77777777" w:rsidTr="009856F1">
        <w:trPr>
          <w:cantSplit/>
          <w:trHeight w:val="755"/>
        </w:trPr>
        <w:tc>
          <w:tcPr>
            <w:tcW w:w="8429" w:type="dxa"/>
            <w:gridSpan w:val="3"/>
            <w:shd w:val="clear" w:color="auto" w:fill="E0E0E0"/>
          </w:tcPr>
          <w:p w14:paraId="69162D6D" w14:textId="77777777" w:rsidR="00380607" w:rsidRPr="00C64BFD" w:rsidRDefault="00380607" w:rsidP="004D00AC">
            <w:pPr>
              <w:pStyle w:val="Tabelleninhalt"/>
              <w:keepNext/>
              <w:spacing w:after="60"/>
            </w:pPr>
            <w:r w:rsidRPr="00C64BFD">
              <w:t>Ein Patient wird für die Nebendiagnosen koronare Herzkrankheit, arterieller Hypertonus und Herzinsuffizienz mit einem Betablocker behandelt.</w:t>
            </w:r>
          </w:p>
        </w:tc>
        <w:tc>
          <w:tcPr>
            <w:tcW w:w="160" w:type="dxa"/>
          </w:tcPr>
          <w:p w14:paraId="12D9A7D6" w14:textId="77777777" w:rsidR="00380607" w:rsidRPr="00C64BFD" w:rsidRDefault="00380607" w:rsidP="004D00AC">
            <w:pPr>
              <w:pStyle w:val="Tabelleninhalt"/>
              <w:keepLines/>
              <w:spacing w:after="60"/>
            </w:pPr>
          </w:p>
        </w:tc>
      </w:tr>
      <w:tr w:rsidR="00380607" w:rsidRPr="00C64BFD" w14:paraId="098AF561" w14:textId="77777777" w:rsidTr="009856F1">
        <w:trPr>
          <w:cantSplit/>
          <w:trHeight w:val="361"/>
        </w:trPr>
        <w:tc>
          <w:tcPr>
            <w:tcW w:w="2484" w:type="dxa"/>
            <w:gridSpan w:val="2"/>
            <w:shd w:val="clear" w:color="auto" w:fill="E0E0E0"/>
          </w:tcPr>
          <w:p w14:paraId="352AAD00" w14:textId="77777777" w:rsidR="00380607" w:rsidRPr="00C64BFD" w:rsidRDefault="00380607" w:rsidP="004D00AC">
            <w:pPr>
              <w:pStyle w:val="Tabelleninhalt"/>
              <w:keepNext/>
              <w:spacing w:after="60"/>
            </w:pPr>
            <w:r w:rsidRPr="00C64BFD">
              <w:t>Nebendiagnose(n):</w:t>
            </w:r>
          </w:p>
        </w:tc>
        <w:tc>
          <w:tcPr>
            <w:tcW w:w="5944" w:type="dxa"/>
            <w:shd w:val="clear" w:color="auto" w:fill="E0E0E0"/>
          </w:tcPr>
          <w:p w14:paraId="413BAABF" w14:textId="77777777" w:rsidR="00380607" w:rsidRPr="00C64BFD" w:rsidRDefault="00380607" w:rsidP="004D00AC">
            <w:pPr>
              <w:pStyle w:val="Tabelleninhalt"/>
              <w:keepNext/>
              <w:spacing w:after="60"/>
            </w:pPr>
            <w:r w:rsidRPr="00C64BFD">
              <w:t>Koronare Herzkrankheit</w:t>
            </w:r>
          </w:p>
          <w:p w14:paraId="291241BF" w14:textId="77777777" w:rsidR="00380607" w:rsidRPr="00C64BFD" w:rsidRDefault="00380607" w:rsidP="004D00AC">
            <w:pPr>
              <w:pStyle w:val="Tabelleninhalt"/>
              <w:keepNext/>
              <w:spacing w:after="60"/>
            </w:pPr>
            <w:r w:rsidRPr="00C64BFD">
              <w:t>Arterieller Hypertonus</w:t>
            </w:r>
          </w:p>
          <w:p w14:paraId="3C71067E" w14:textId="77777777" w:rsidR="00380607" w:rsidRPr="00C64BFD" w:rsidRDefault="00380607" w:rsidP="004D00AC">
            <w:pPr>
              <w:pStyle w:val="Tabelleninhalt"/>
              <w:keepNext/>
              <w:spacing w:after="60"/>
            </w:pPr>
            <w:r w:rsidRPr="00C64BFD">
              <w:t>Herzinsuffizienz</w:t>
            </w:r>
          </w:p>
        </w:tc>
        <w:tc>
          <w:tcPr>
            <w:tcW w:w="160" w:type="dxa"/>
          </w:tcPr>
          <w:p w14:paraId="5712DBE6" w14:textId="77777777" w:rsidR="00380607" w:rsidRPr="00C64BFD" w:rsidRDefault="00380607" w:rsidP="004D00AC">
            <w:pPr>
              <w:pStyle w:val="Tabelleninhalt"/>
              <w:keepLines/>
              <w:spacing w:after="60"/>
            </w:pPr>
          </w:p>
        </w:tc>
      </w:tr>
    </w:tbl>
    <w:p w14:paraId="32F43027" w14:textId="77777777" w:rsidR="00380607" w:rsidRPr="00C64BFD" w:rsidRDefault="00380607" w:rsidP="004F7A65">
      <w:pPr>
        <w:pStyle w:val="Textkrper"/>
        <w:spacing w:after="0"/>
      </w:pPr>
    </w:p>
    <w:p w14:paraId="5CE81E8F" w14:textId="77777777" w:rsidR="00430C1B" w:rsidRPr="00C64BFD" w:rsidRDefault="00430C1B">
      <w:pPr>
        <w:pStyle w:val="Textkrper"/>
      </w:pPr>
      <w:r w:rsidRPr="00C64BFD">
        <w:t>Krankheiten, die z.B. durch den Anästhesisten während der präoperativen Beurteilung dokumentiert wurden, werden nur kodiert, wenn sie den oben genannten Kriterien entsprechen. Sofern eine Begleitkrankheit das Standardvorgehen für eine spezielle Prozedur beeinflusst, wird diese Krankheit als Nebendiagnose kodiert.</w:t>
      </w:r>
    </w:p>
    <w:p w14:paraId="4FE93E59" w14:textId="77777777" w:rsidR="00430C1B" w:rsidRPr="00C64BFD" w:rsidRDefault="00430C1B">
      <w:pPr>
        <w:pStyle w:val="Textkrper"/>
        <w:spacing w:after="0"/>
      </w:pPr>
      <w:r w:rsidRPr="00C64BFD">
        <w:t>Anamnestische Diagnosen</w:t>
      </w:r>
      <w:r w:rsidRPr="00C64BFD">
        <w:fldChar w:fldCharType="begin"/>
      </w:r>
      <w:r w:rsidRPr="00C64BFD">
        <w:instrText>XE "Diagnose: - anamnestisch" \f sw</w:instrText>
      </w:r>
      <w:r w:rsidRPr="00C64BFD">
        <w:fldChar w:fldCharType="end"/>
      </w:r>
      <w:r w:rsidRPr="00C64BFD">
        <w:fldChar w:fldCharType="begin"/>
      </w:r>
      <w:r w:rsidRPr="00C64BFD">
        <w:instrText>XE "Anamnestische Diagnose" \f sw</w:instrText>
      </w:r>
      <w:r w:rsidRPr="00C64BFD">
        <w:fldChar w:fldCharType="end"/>
      </w:r>
      <w:r w:rsidRPr="00C64BFD">
        <w:fldChar w:fldCharType="begin"/>
      </w:r>
      <w:r w:rsidRPr="00C64BFD">
        <w:instrText>XE "Nebendiagnose: - anamnestisch" \f sw</w:instrText>
      </w:r>
      <w:r w:rsidRPr="00C64BFD">
        <w:fldChar w:fldCharType="end"/>
      </w:r>
      <w:r w:rsidRPr="00C64BFD">
        <w:t>, die das Patientenmanagement gemäß obiger Definition nicht beein</w:t>
      </w:r>
      <w:r w:rsidRPr="00C64BFD">
        <w:softHyphen/>
        <w:t>flusst haben, wie z.B. eine ausgeheilte Pneumonie vor 6 Monaten oder ein abgeheiltes Ulkus, werden nicht kodiert.</w:t>
      </w:r>
    </w:p>
    <w:p w14:paraId="4209B379" w14:textId="77777777" w:rsidR="00430C1B" w:rsidRPr="00C64BFD" w:rsidRDefault="00430C1B">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992"/>
        <w:gridCol w:w="6024"/>
      </w:tblGrid>
      <w:tr w:rsidR="00430C1B" w:rsidRPr="00C64BFD" w14:paraId="7638E328" w14:textId="77777777">
        <w:trPr>
          <w:cantSplit/>
        </w:trPr>
        <w:tc>
          <w:tcPr>
            <w:tcW w:w="1489" w:type="dxa"/>
            <w:shd w:val="clear" w:color="auto" w:fill="E0E0E0"/>
          </w:tcPr>
          <w:p w14:paraId="09370C51" w14:textId="77777777" w:rsidR="00430C1B" w:rsidRPr="00C64BFD" w:rsidRDefault="00430C1B">
            <w:pPr>
              <w:pStyle w:val="Beispiel"/>
              <w:keepNext/>
              <w:keepLines/>
            </w:pPr>
            <w:bookmarkStart w:id="77" w:name="Beispiel_D003b_1"/>
            <w:bookmarkEnd w:id="77"/>
            <w:r w:rsidRPr="00C64BFD">
              <w:t xml:space="preserve">Beispiel </w:t>
            </w:r>
            <w:r w:rsidR="00FE16BD" w:rsidRPr="00C64BFD">
              <w:t>2</w:t>
            </w:r>
          </w:p>
        </w:tc>
        <w:tc>
          <w:tcPr>
            <w:tcW w:w="7016" w:type="dxa"/>
            <w:gridSpan w:val="2"/>
            <w:shd w:val="clear" w:color="auto" w:fill="E0E0E0"/>
          </w:tcPr>
          <w:p w14:paraId="1FE02D5C" w14:textId="77777777" w:rsidR="00430C1B" w:rsidRPr="00C64BFD" w:rsidRDefault="00430C1B">
            <w:pPr>
              <w:pStyle w:val="Textkrper"/>
              <w:keepNext/>
              <w:keepLines/>
            </w:pPr>
          </w:p>
        </w:tc>
      </w:tr>
      <w:tr w:rsidR="00430C1B" w:rsidRPr="00C64BFD" w14:paraId="68BD6CED" w14:textId="77777777">
        <w:trPr>
          <w:cantSplit/>
        </w:trPr>
        <w:tc>
          <w:tcPr>
            <w:tcW w:w="8505" w:type="dxa"/>
            <w:gridSpan w:val="3"/>
            <w:shd w:val="clear" w:color="auto" w:fill="E0E0E0"/>
          </w:tcPr>
          <w:p w14:paraId="7F6F7355" w14:textId="77777777" w:rsidR="00430C1B" w:rsidRPr="00C64BFD" w:rsidRDefault="00430C1B">
            <w:pPr>
              <w:pStyle w:val="Tabelleninhalt"/>
              <w:keepNext/>
              <w:keepLines/>
            </w:pPr>
            <w:r w:rsidRPr="00C64BFD">
              <w:t>Eine Patientin wird zur Behandlung einer chronischen myeloischen Leukämie (CML)</w:t>
            </w:r>
            <w:r w:rsidR="001A774E">
              <w:t xml:space="preserve"> </w:t>
            </w:r>
            <w:r w:rsidRPr="00C64BFD">
              <w:t>stationär aufgenommen. In der Anamnese gibt sie eine Knieoperation vor 10 Jahren wegen eines Außenmeniskusschadens an. Danach war sie beschwerdefrei. Eine bekannte koronare Herzkrankheit wird medikamentös weiterbehandelt. Die sonografische Untersuchung der abdominellen Lymphknoten zeigt auch ein bekanntes Uterusmyom, das keine weitere Diagnostik und Behandlung erfordert. Während des stationären Aufenthaltes kommt es zu einer depressiven Reaktion mit Therapie durch Antidepressiva. Wegen anhaltender Lumbalgien wird die Patientin krankengymnastisch betreut.</w:t>
            </w:r>
          </w:p>
          <w:p w14:paraId="71A8832E" w14:textId="77777777" w:rsidR="00430C1B" w:rsidRPr="00C64BFD" w:rsidRDefault="00DF2DF4">
            <w:pPr>
              <w:pStyle w:val="Tabelleninhalt"/>
              <w:keepNext/>
              <w:keepLines/>
            </w:pPr>
            <w:r>
              <w:rPr>
                <w:noProof/>
              </w:rPr>
              <mc:AlternateContent>
                <mc:Choice Requires="wps">
                  <w:drawing>
                    <wp:anchor distT="0" distB="0" distL="114300" distR="114300" simplePos="0" relativeHeight="251628544" behindDoc="0" locked="1" layoutInCell="0" allowOverlap="0" wp14:anchorId="6F03A329" wp14:editId="3616228C">
                      <wp:simplePos x="0" y="0"/>
                      <wp:positionH relativeFrom="page">
                        <wp:posOffset>0</wp:posOffset>
                      </wp:positionH>
                      <wp:positionV relativeFrom="page">
                        <wp:posOffset>619125</wp:posOffset>
                      </wp:positionV>
                      <wp:extent cx="720000" cy="277200"/>
                      <wp:effectExtent l="0" t="0" r="4445" b="8890"/>
                      <wp:wrapNone/>
                      <wp:docPr id="26"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7CA28"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03A329" id="_x0000_s1037" type="#_x0000_t135" style="position:absolute;margin-left:0;margin-top:48.75pt;width:56.7pt;height:21.85pt;rotation:180;flip:x;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YyAQIAAOoDAAAOAAAAZHJzL2Uyb0RvYy54bWysU8Fu2zAMvQ/YPwi6L3aCbO2MOEWRoNuA&#10;bh3Q7QNkWbKFyaJGKbGzrx+lBEmw3orpIIii+Mj3SK3upsGyvcJgwNV8Pis5U05Ca1xX858/Ht7d&#10;chaicK2w4FTNDyrwu/XbN6vRV2oBPdhWISMQF6rR17yP0VdFEWSvBhFm4JUjpwYcRCQTu6JFMRL6&#10;YItFWX4oRsDWI0gVAt1uj06+zvhaKxmftA4qMltzqi3mHfPepL1Yr0TVofC9kacyxCuqGIRxlPQM&#10;tRVRsB2aF1CDkQgBdJxJGArQ2kiVORCbefkPm+deeJW5kDjBn2UK/w9Wfts/+++YSg/+EeSvwBxs&#10;euE6dY8IY69ES+nmSahi9KE6ByQjUChrxq/QUmvFLkLWYNI4MATSel7elmlxpq3xnxNOykS02ZR7&#10;cDj3QE2RSbq8oa6mAEmuxU2ycmpRJdQU7DHETwoGlg411xZGqhfjVllxyPBi/xhiqvfyOPMDa9oH&#10;Y202sGs2FtlepMHI65QnXD+zLj12kMKOiOkmC5G4pzELVZyaiZmW2GWZ0lUD7YGkySIQGfogVGoP&#10;+IezkYat5uH3TqDizH5xJO/H+XKZpjMby/fEmjO89jTXHuEkQdU8cnY8buJxonceTdcn3bMODu6p&#10;JdpkLS5VneqngcoSnYY/Tey1nV9dvuj6L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PzbYyAQIAAOoDAAAOAAAAAAAA&#10;AAAAAAAAAC4CAABkcnMvZTJvRG9jLnhtbFBLAQItABQABgAIAAAAIQBBaoIE3gAAAAcBAAAPAAAA&#10;AAAAAAAAAAAAAFsEAABkcnMvZG93bnJldi54bWxQSwUGAAAAAAQABADzAAAAZgUAAAAA&#10;" o:allowincell="f" o:allowoverlap="f" fillcolor="black" stroked="f">
                      <v:textbox>
                        <w:txbxContent>
                          <w:p w14:paraId="18F7CA28"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p>
        </w:tc>
      </w:tr>
      <w:tr w:rsidR="00430C1B" w:rsidRPr="00C64BFD" w14:paraId="5F353882" w14:textId="77777777">
        <w:trPr>
          <w:cantSplit/>
        </w:trPr>
        <w:tc>
          <w:tcPr>
            <w:tcW w:w="2481" w:type="dxa"/>
            <w:gridSpan w:val="2"/>
            <w:shd w:val="clear" w:color="auto" w:fill="E0E0E0"/>
          </w:tcPr>
          <w:p w14:paraId="4608AB9F" w14:textId="77777777" w:rsidR="00430C1B" w:rsidRPr="00C64BFD" w:rsidRDefault="00430C1B">
            <w:pPr>
              <w:pStyle w:val="Tabelleninhalt"/>
              <w:keepNext/>
              <w:keepLines/>
            </w:pPr>
            <w:r w:rsidRPr="00C64BFD">
              <w:t>Hauptdiagnose:</w:t>
            </w:r>
          </w:p>
        </w:tc>
        <w:tc>
          <w:tcPr>
            <w:tcW w:w="6024" w:type="dxa"/>
            <w:shd w:val="clear" w:color="auto" w:fill="E0E0E0"/>
          </w:tcPr>
          <w:p w14:paraId="55ACBF56" w14:textId="77777777" w:rsidR="00430C1B" w:rsidRPr="00C64BFD" w:rsidRDefault="00430C1B">
            <w:pPr>
              <w:pStyle w:val="Tabelleninhalt"/>
              <w:keepNext/>
              <w:keepLines/>
            </w:pPr>
            <w:r w:rsidRPr="00C64BFD">
              <w:t>Chronisch myeloische Leukämie (CML)</w:t>
            </w:r>
          </w:p>
        </w:tc>
      </w:tr>
      <w:tr w:rsidR="00430C1B" w:rsidRPr="00C64BFD" w14:paraId="4569ECA6" w14:textId="77777777">
        <w:trPr>
          <w:cantSplit/>
        </w:trPr>
        <w:tc>
          <w:tcPr>
            <w:tcW w:w="2481" w:type="dxa"/>
            <w:gridSpan w:val="2"/>
            <w:shd w:val="clear" w:color="auto" w:fill="E0E0E0"/>
          </w:tcPr>
          <w:p w14:paraId="17C5AD25" w14:textId="77777777" w:rsidR="00430C1B" w:rsidRPr="00C64BFD" w:rsidRDefault="00430C1B">
            <w:pPr>
              <w:pStyle w:val="Tabelleninhalt"/>
              <w:keepNext/>
              <w:keepLines/>
              <w:spacing w:line="360" w:lineRule="auto"/>
            </w:pPr>
            <w:r w:rsidRPr="00C64BFD">
              <w:t>Nebendiagnose(n):</w:t>
            </w:r>
          </w:p>
        </w:tc>
        <w:tc>
          <w:tcPr>
            <w:tcW w:w="6024" w:type="dxa"/>
            <w:shd w:val="clear" w:color="auto" w:fill="E0E0E0"/>
          </w:tcPr>
          <w:p w14:paraId="159016B9" w14:textId="77777777" w:rsidR="00430C1B" w:rsidRPr="00C64BFD" w:rsidRDefault="00430C1B">
            <w:pPr>
              <w:pStyle w:val="Tabelleninhalt"/>
              <w:keepNext/>
              <w:keepLines/>
            </w:pPr>
            <w:r w:rsidRPr="00C64BFD">
              <w:t>Depressive Reaktion</w:t>
            </w:r>
          </w:p>
          <w:p w14:paraId="53C4661C" w14:textId="77777777" w:rsidR="00430C1B" w:rsidRPr="00C64BFD" w:rsidRDefault="00430C1B">
            <w:pPr>
              <w:pStyle w:val="Tabelleninhalt"/>
              <w:keepNext/>
              <w:keepLines/>
            </w:pPr>
            <w:r w:rsidRPr="00C64BFD">
              <w:t>Lumbalgien</w:t>
            </w:r>
          </w:p>
          <w:p w14:paraId="308E3523" w14:textId="77777777" w:rsidR="00430C1B" w:rsidRPr="00C64BFD" w:rsidRDefault="00430C1B">
            <w:pPr>
              <w:pStyle w:val="Tabelleninhalt"/>
              <w:keepNext/>
              <w:keepLines/>
            </w:pPr>
            <w:r w:rsidRPr="00C64BFD">
              <w:t>Koronare Herzkrankheit</w:t>
            </w:r>
          </w:p>
          <w:p w14:paraId="5A9947F2" w14:textId="77777777" w:rsidR="00430C1B" w:rsidRPr="00C64BFD" w:rsidRDefault="00430C1B">
            <w:pPr>
              <w:pStyle w:val="Tabelleninhalt"/>
              <w:keepNext/>
              <w:keepLines/>
            </w:pPr>
          </w:p>
        </w:tc>
      </w:tr>
      <w:tr w:rsidR="00430C1B" w:rsidRPr="00C64BFD" w14:paraId="7DA8D9E9" w14:textId="77777777">
        <w:trPr>
          <w:cantSplit/>
        </w:trPr>
        <w:tc>
          <w:tcPr>
            <w:tcW w:w="8505" w:type="dxa"/>
            <w:gridSpan w:val="3"/>
            <w:shd w:val="clear" w:color="auto" w:fill="E0E0E0"/>
          </w:tcPr>
          <w:p w14:paraId="0BA87F10" w14:textId="77777777" w:rsidR="00430C1B" w:rsidRPr="00C64BFD" w:rsidRDefault="00430C1B">
            <w:pPr>
              <w:pStyle w:val="Tabelleninhalt"/>
              <w:keepNext/>
              <w:keepLines/>
            </w:pPr>
            <w:r w:rsidRPr="00C64BFD">
              <w:t>Die Nebendiagnosen erfüllen die obige Definition (Ressourcenverbrauch) und sind deshalb zu dokumentieren.</w:t>
            </w:r>
          </w:p>
          <w:p w14:paraId="5A1F4BB9" w14:textId="77777777" w:rsidR="00430C1B" w:rsidRPr="00C64BFD" w:rsidRDefault="00430C1B" w:rsidP="00B53C16">
            <w:pPr>
              <w:pStyle w:val="Tabelleninhalt"/>
              <w:keepNext/>
              <w:keepLines/>
              <w:spacing w:after="120"/>
            </w:pPr>
            <w:r w:rsidRPr="00C64BFD">
              <w:t>Die sonstigen Diagnosen (Uterus myomatosus, Z.n. OP nach Außenmeniskusschaden) erfüllen diese Definition nicht und werden deshalb für das DRG-System nicht dokumentiert. Sie sind jedoch für die medizinische Dokumentation und die ärztliche Kommunikation von Bedeutung.</w:t>
            </w:r>
          </w:p>
        </w:tc>
      </w:tr>
    </w:tbl>
    <w:p w14:paraId="51BCBA74" w14:textId="77777777" w:rsidR="00430C1B" w:rsidRPr="00C64BFD" w:rsidRDefault="00430C1B">
      <w:pPr>
        <w:pStyle w:val="Textkrpe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6021"/>
      </w:tblGrid>
      <w:tr w:rsidR="00430C1B" w:rsidRPr="00C64BFD" w14:paraId="31695E22" w14:textId="77777777">
        <w:trPr>
          <w:cantSplit/>
        </w:trPr>
        <w:tc>
          <w:tcPr>
            <w:tcW w:w="1488" w:type="dxa"/>
            <w:shd w:val="clear" w:color="auto" w:fill="E0E0E0"/>
          </w:tcPr>
          <w:p w14:paraId="5049C2E4" w14:textId="77777777" w:rsidR="00430C1B" w:rsidRPr="00C64BFD" w:rsidRDefault="00430C1B">
            <w:pPr>
              <w:pStyle w:val="Beispiel"/>
              <w:keepNext/>
            </w:pPr>
            <w:r w:rsidRPr="00C64BFD">
              <w:lastRenderedPageBreak/>
              <w:t>Bei</w:t>
            </w:r>
            <w:bookmarkStart w:id="78" w:name="Seite_11"/>
            <w:bookmarkEnd w:id="78"/>
            <w:r w:rsidRPr="00C64BFD">
              <w:t xml:space="preserve">spiel </w:t>
            </w:r>
            <w:r w:rsidR="00FE16BD" w:rsidRPr="00C64BFD">
              <w:t>3</w:t>
            </w:r>
          </w:p>
        </w:tc>
        <w:tc>
          <w:tcPr>
            <w:tcW w:w="7013" w:type="dxa"/>
            <w:gridSpan w:val="2"/>
            <w:shd w:val="clear" w:color="auto" w:fill="E0E0E0"/>
          </w:tcPr>
          <w:p w14:paraId="38C67AFF" w14:textId="77777777" w:rsidR="00430C1B" w:rsidRPr="00C64BFD" w:rsidRDefault="00430C1B">
            <w:pPr>
              <w:pStyle w:val="Textkrper"/>
              <w:keepNext/>
            </w:pPr>
          </w:p>
        </w:tc>
      </w:tr>
      <w:tr w:rsidR="00430C1B" w:rsidRPr="00C64BFD" w14:paraId="4E58F301" w14:textId="77777777">
        <w:trPr>
          <w:cantSplit/>
        </w:trPr>
        <w:tc>
          <w:tcPr>
            <w:tcW w:w="8501" w:type="dxa"/>
            <w:gridSpan w:val="3"/>
            <w:shd w:val="clear" w:color="auto" w:fill="E0E0E0"/>
          </w:tcPr>
          <w:p w14:paraId="324CFB7F" w14:textId="77777777" w:rsidR="00430C1B" w:rsidRPr="00C64BFD" w:rsidRDefault="00430C1B">
            <w:pPr>
              <w:pStyle w:val="Tabelleninhalt"/>
              <w:keepNext/>
            </w:pPr>
            <w:r w:rsidRPr="00C64BFD">
              <w:t>Ein Patient, der wegen einer Pneumonie stationär aufgenommen wird, hat zusätzlich einen Diabetes mellitus. Das Pflegepersonal prüft täglich den Blutzucker, und der Patient bekommt eine Diabetes-Diät.</w:t>
            </w:r>
          </w:p>
        </w:tc>
      </w:tr>
      <w:tr w:rsidR="00430C1B" w:rsidRPr="00C64BFD" w14:paraId="01FE8F61" w14:textId="77777777">
        <w:trPr>
          <w:cantSplit/>
        </w:trPr>
        <w:tc>
          <w:tcPr>
            <w:tcW w:w="2480" w:type="dxa"/>
            <w:gridSpan w:val="2"/>
            <w:shd w:val="clear" w:color="auto" w:fill="E0E0E0"/>
          </w:tcPr>
          <w:p w14:paraId="456F4C39" w14:textId="77777777" w:rsidR="00430C1B" w:rsidRPr="00C64BFD" w:rsidRDefault="00430C1B">
            <w:pPr>
              <w:pStyle w:val="Tabelleninhalt"/>
              <w:keepNext/>
            </w:pPr>
            <w:r w:rsidRPr="00C64BFD">
              <w:t>Hauptdiagnose:</w:t>
            </w:r>
          </w:p>
        </w:tc>
        <w:tc>
          <w:tcPr>
            <w:tcW w:w="6021" w:type="dxa"/>
            <w:shd w:val="clear" w:color="auto" w:fill="E0E0E0"/>
          </w:tcPr>
          <w:p w14:paraId="59CBFEE5" w14:textId="77777777" w:rsidR="00430C1B" w:rsidRPr="00C64BFD" w:rsidRDefault="00430C1B">
            <w:pPr>
              <w:pStyle w:val="Tabelleninhalt"/>
              <w:keepNext/>
            </w:pPr>
            <w:r w:rsidRPr="00C64BFD">
              <w:t>Pneumonie</w:t>
            </w:r>
          </w:p>
        </w:tc>
      </w:tr>
      <w:tr w:rsidR="00430C1B" w:rsidRPr="00C64BFD" w14:paraId="69C6A9E1" w14:textId="77777777">
        <w:trPr>
          <w:cantSplit/>
        </w:trPr>
        <w:tc>
          <w:tcPr>
            <w:tcW w:w="2480" w:type="dxa"/>
            <w:gridSpan w:val="2"/>
            <w:shd w:val="clear" w:color="auto" w:fill="E0E0E0"/>
          </w:tcPr>
          <w:p w14:paraId="1DCF3D34" w14:textId="77777777" w:rsidR="00430C1B" w:rsidRPr="00C64BFD" w:rsidRDefault="00430C1B">
            <w:pPr>
              <w:pStyle w:val="Tabelleninhalt"/>
              <w:keepNext/>
              <w:spacing w:line="360" w:lineRule="auto"/>
            </w:pPr>
            <w:r w:rsidRPr="00C64BFD">
              <w:t>Nebendiagnose(n):</w:t>
            </w:r>
          </w:p>
        </w:tc>
        <w:tc>
          <w:tcPr>
            <w:tcW w:w="6021" w:type="dxa"/>
            <w:shd w:val="clear" w:color="auto" w:fill="E0E0E0"/>
          </w:tcPr>
          <w:p w14:paraId="326BB9E1" w14:textId="77777777" w:rsidR="00430C1B" w:rsidRPr="00C64BFD" w:rsidRDefault="00430C1B">
            <w:pPr>
              <w:pStyle w:val="Tabelleninhalt"/>
              <w:keepNext/>
            </w:pPr>
            <w:r w:rsidRPr="00C64BFD">
              <w:t>Diabetes mellitus</w:t>
            </w:r>
          </w:p>
        </w:tc>
      </w:tr>
    </w:tbl>
    <w:p w14:paraId="056FFEF9" w14:textId="77777777" w:rsidR="00430C1B" w:rsidRPr="00C64BFD" w:rsidRDefault="00430C1B" w:rsidP="004F7A65">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6021"/>
      </w:tblGrid>
      <w:tr w:rsidR="00430C1B" w:rsidRPr="00C64BFD" w14:paraId="075FC334" w14:textId="77777777" w:rsidTr="00AF1269">
        <w:trPr>
          <w:cantSplit/>
        </w:trPr>
        <w:tc>
          <w:tcPr>
            <w:tcW w:w="1488" w:type="dxa"/>
            <w:shd w:val="clear" w:color="auto" w:fill="E0E0E0"/>
          </w:tcPr>
          <w:p w14:paraId="34954EF4" w14:textId="77777777" w:rsidR="00430C1B" w:rsidRPr="00C64BFD" w:rsidRDefault="00430C1B">
            <w:pPr>
              <w:pStyle w:val="Beispiel"/>
            </w:pPr>
            <w:r w:rsidRPr="00C64BFD">
              <w:t xml:space="preserve">Beispiel </w:t>
            </w:r>
            <w:r w:rsidR="00FE16BD" w:rsidRPr="00C64BFD">
              <w:t>4</w:t>
            </w:r>
          </w:p>
        </w:tc>
        <w:tc>
          <w:tcPr>
            <w:tcW w:w="7013" w:type="dxa"/>
            <w:gridSpan w:val="2"/>
            <w:shd w:val="clear" w:color="auto" w:fill="E0E0E0"/>
          </w:tcPr>
          <w:p w14:paraId="5F02BED4" w14:textId="77777777" w:rsidR="00430C1B" w:rsidRPr="00C64BFD" w:rsidRDefault="00430C1B">
            <w:pPr>
              <w:pStyle w:val="Textkrper"/>
            </w:pPr>
          </w:p>
        </w:tc>
      </w:tr>
      <w:tr w:rsidR="00430C1B" w:rsidRPr="00C64BFD" w14:paraId="786D318A" w14:textId="77777777" w:rsidTr="00AF1269">
        <w:trPr>
          <w:cantSplit/>
        </w:trPr>
        <w:tc>
          <w:tcPr>
            <w:tcW w:w="8501" w:type="dxa"/>
            <w:gridSpan w:val="3"/>
            <w:shd w:val="clear" w:color="auto" w:fill="E0E0E0"/>
          </w:tcPr>
          <w:p w14:paraId="7FD062DA" w14:textId="77777777" w:rsidR="00430C1B" w:rsidRPr="00C64BFD" w:rsidRDefault="00430C1B">
            <w:pPr>
              <w:pStyle w:val="Tabelleninhalt"/>
            </w:pPr>
            <w:r w:rsidRPr="00C64BFD">
              <w:t>Ein 60 Jahre alter Patient mit Varikose wird zur Behandlung von Ulzera am Unterschenkel aufgenommen. Aufgrund einer früheren Unterschenkelamputation benötigt der Patient zusätzliche Unterstützung durch das Pflegepersonal.</w:t>
            </w:r>
          </w:p>
        </w:tc>
      </w:tr>
      <w:tr w:rsidR="00430C1B" w:rsidRPr="00C64BFD" w14:paraId="7C29F482" w14:textId="77777777" w:rsidTr="00AF1269">
        <w:trPr>
          <w:cantSplit/>
        </w:trPr>
        <w:tc>
          <w:tcPr>
            <w:tcW w:w="2480" w:type="dxa"/>
            <w:gridSpan w:val="2"/>
            <w:shd w:val="clear" w:color="auto" w:fill="E0E0E0"/>
          </w:tcPr>
          <w:p w14:paraId="10126E27" w14:textId="77777777" w:rsidR="00430C1B" w:rsidRPr="00C64BFD" w:rsidRDefault="00430C1B">
            <w:pPr>
              <w:pStyle w:val="Tabelleninhalt"/>
            </w:pPr>
            <w:r w:rsidRPr="00C64BFD">
              <w:t>Hauptdiagnose:</w:t>
            </w:r>
          </w:p>
        </w:tc>
        <w:tc>
          <w:tcPr>
            <w:tcW w:w="6021" w:type="dxa"/>
            <w:shd w:val="clear" w:color="auto" w:fill="E0E0E0"/>
          </w:tcPr>
          <w:p w14:paraId="2E187AC0" w14:textId="77777777" w:rsidR="00430C1B" w:rsidRPr="00C64BFD" w:rsidRDefault="00430C1B">
            <w:pPr>
              <w:pStyle w:val="Tabelleninhalt"/>
            </w:pPr>
            <w:r w:rsidRPr="00C64BFD">
              <w:t>Variköse Ulzera am Bein</w:t>
            </w:r>
          </w:p>
        </w:tc>
      </w:tr>
      <w:tr w:rsidR="00430C1B" w:rsidRPr="00C64BFD" w14:paraId="3BD50367" w14:textId="77777777" w:rsidTr="00AF1269">
        <w:trPr>
          <w:cantSplit/>
        </w:trPr>
        <w:tc>
          <w:tcPr>
            <w:tcW w:w="2480" w:type="dxa"/>
            <w:gridSpan w:val="2"/>
            <w:shd w:val="clear" w:color="auto" w:fill="E0E0E0"/>
          </w:tcPr>
          <w:p w14:paraId="70961A7B" w14:textId="77777777" w:rsidR="00430C1B" w:rsidRPr="00C64BFD" w:rsidRDefault="00430C1B">
            <w:pPr>
              <w:pStyle w:val="Tabelleninhalt"/>
            </w:pPr>
            <w:r w:rsidRPr="00C64BFD">
              <w:t>Nebendiagnose(n):</w:t>
            </w:r>
          </w:p>
        </w:tc>
        <w:tc>
          <w:tcPr>
            <w:tcW w:w="6021" w:type="dxa"/>
            <w:shd w:val="clear" w:color="auto" w:fill="E0E0E0"/>
          </w:tcPr>
          <w:p w14:paraId="4982D93E" w14:textId="77777777" w:rsidR="00430C1B" w:rsidRPr="00C64BFD" w:rsidRDefault="00430C1B">
            <w:pPr>
              <w:pStyle w:val="Tabelleninhalt"/>
              <w:spacing w:line="360" w:lineRule="auto"/>
            </w:pPr>
            <w:r w:rsidRPr="00C64BFD">
              <w:t>Unterschenkelamputation in der Eigenanamnese</w:t>
            </w:r>
          </w:p>
        </w:tc>
      </w:tr>
    </w:tbl>
    <w:p w14:paraId="75F06520" w14:textId="77777777" w:rsidR="00430C1B" w:rsidRDefault="00430C1B" w:rsidP="004F7A65">
      <w:pPr>
        <w:pStyle w:val="Textkrper"/>
        <w:spacing w:after="0"/>
        <w:rPr>
          <w:sz w:val="23"/>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517"/>
        <w:gridCol w:w="1011"/>
        <w:gridCol w:w="5977"/>
      </w:tblGrid>
      <w:tr w:rsidR="004F7A65" w:rsidRPr="00C64BFD" w14:paraId="33DBE9F1" w14:textId="77777777" w:rsidTr="004F7A65">
        <w:trPr>
          <w:cantSplit/>
        </w:trPr>
        <w:tc>
          <w:tcPr>
            <w:tcW w:w="1517" w:type="dxa"/>
            <w:shd w:val="clear" w:color="auto" w:fill="E0E0E0"/>
          </w:tcPr>
          <w:p w14:paraId="22646D3F" w14:textId="77777777" w:rsidR="004F7A65" w:rsidRPr="00C64BFD" w:rsidRDefault="004F7A65" w:rsidP="00FE00EB">
            <w:pPr>
              <w:pStyle w:val="Beispiel"/>
            </w:pPr>
            <w:r w:rsidRPr="00C64BFD">
              <w:t>Beispiel 5</w:t>
            </w:r>
          </w:p>
        </w:tc>
        <w:tc>
          <w:tcPr>
            <w:tcW w:w="6988" w:type="dxa"/>
            <w:gridSpan w:val="2"/>
            <w:shd w:val="clear" w:color="auto" w:fill="E0E0E0"/>
          </w:tcPr>
          <w:p w14:paraId="01BFBDAB" w14:textId="77777777" w:rsidR="004F7A65" w:rsidRPr="00C64BFD" w:rsidRDefault="004F7A65" w:rsidP="00FE00EB">
            <w:pPr>
              <w:pStyle w:val="Textkrper"/>
            </w:pPr>
          </w:p>
        </w:tc>
      </w:tr>
      <w:tr w:rsidR="004F7A65" w:rsidRPr="00C64BFD" w14:paraId="27B4EE3B" w14:textId="77777777" w:rsidTr="004F7A65">
        <w:trPr>
          <w:cantSplit/>
        </w:trPr>
        <w:tc>
          <w:tcPr>
            <w:tcW w:w="8505" w:type="dxa"/>
            <w:gridSpan w:val="3"/>
            <w:shd w:val="clear" w:color="auto" w:fill="E0E0E0"/>
          </w:tcPr>
          <w:p w14:paraId="16AA8B76" w14:textId="77777777" w:rsidR="004F7A65" w:rsidRPr="00C64BFD" w:rsidRDefault="004F7A65" w:rsidP="00FE00EB">
            <w:pPr>
              <w:pStyle w:val="Tabelleninhalt"/>
            </w:pPr>
            <w:r w:rsidRPr="00C64BFD">
              <w:t>Eine adipöse, ältere Patientin wird wegen Cholezystolithiasis zur Cholezystektomie aufgenommen. Postoperativ erleidet sie eine Lungenembolie.</w:t>
            </w:r>
          </w:p>
        </w:tc>
      </w:tr>
      <w:tr w:rsidR="004F7A65" w:rsidRPr="00C64BFD" w14:paraId="7F904531" w14:textId="77777777" w:rsidTr="004F7A65">
        <w:trPr>
          <w:cantSplit/>
        </w:trPr>
        <w:tc>
          <w:tcPr>
            <w:tcW w:w="2528" w:type="dxa"/>
            <w:gridSpan w:val="2"/>
            <w:shd w:val="clear" w:color="auto" w:fill="E0E0E0"/>
          </w:tcPr>
          <w:p w14:paraId="63242865" w14:textId="77777777" w:rsidR="004F7A65" w:rsidRPr="00C64BFD" w:rsidRDefault="004F7A65" w:rsidP="00FE00EB">
            <w:pPr>
              <w:pStyle w:val="Tabelleninhalt"/>
            </w:pPr>
            <w:r w:rsidRPr="00C64BFD">
              <w:t>Hauptdiagnose:</w:t>
            </w:r>
          </w:p>
        </w:tc>
        <w:tc>
          <w:tcPr>
            <w:tcW w:w="5977" w:type="dxa"/>
            <w:shd w:val="clear" w:color="auto" w:fill="E0E0E0"/>
          </w:tcPr>
          <w:p w14:paraId="7D2E9829" w14:textId="77777777" w:rsidR="004F7A65" w:rsidRPr="00C64BFD" w:rsidRDefault="004F7A65" w:rsidP="00FE00EB">
            <w:pPr>
              <w:pStyle w:val="Tabelleninhalt"/>
            </w:pPr>
            <w:r w:rsidRPr="00C64BFD">
              <w:t>Cholezystolithiasis</w:t>
            </w:r>
          </w:p>
        </w:tc>
      </w:tr>
      <w:tr w:rsidR="004F7A65" w:rsidRPr="00C64BFD" w14:paraId="68408446" w14:textId="77777777" w:rsidTr="004F7A65">
        <w:trPr>
          <w:cantSplit/>
        </w:trPr>
        <w:tc>
          <w:tcPr>
            <w:tcW w:w="2528" w:type="dxa"/>
            <w:gridSpan w:val="2"/>
            <w:shd w:val="clear" w:color="auto" w:fill="E0E0E0"/>
          </w:tcPr>
          <w:p w14:paraId="5CBB6302" w14:textId="77777777" w:rsidR="004F7A65" w:rsidRPr="00C64BFD" w:rsidRDefault="004F7A65" w:rsidP="00FE00EB">
            <w:pPr>
              <w:pStyle w:val="Tabelleninhalt"/>
            </w:pPr>
            <w:r w:rsidRPr="00C64BFD">
              <w:t>Nebendiagnose(n):</w:t>
            </w:r>
          </w:p>
        </w:tc>
        <w:tc>
          <w:tcPr>
            <w:tcW w:w="5977" w:type="dxa"/>
            <w:shd w:val="clear" w:color="auto" w:fill="E0E0E0"/>
          </w:tcPr>
          <w:p w14:paraId="1BD22775" w14:textId="77777777" w:rsidR="004F7A65" w:rsidRPr="00C64BFD" w:rsidRDefault="004F7A65" w:rsidP="00FE00EB">
            <w:pPr>
              <w:pStyle w:val="Tabelleninhalt"/>
            </w:pPr>
            <w:r w:rsidRPr="00C64BFD">
              <w:t>Lungenembolie</w:t>
            </w:r>
          </w:p>
        </w:tc>
      </w:tr>
      <w:tr w:rsidR="004F7A65" w:rsidRPr="00C64BFD" w14:paraId="5E52D5C8" w14:textId="77777777" w:rsidTr="004F7A65">
        <w:trPr>
          <w:cantSplit/>
        </w:trPr>
        <w:tc>
          <w:tcPr>
            <w:tcW w:w="2528" w:type="dxa"/>
            <w:gridSpan w:val="2"/>
            <w:shd w:val="clear" w:color="auto" w:fill="E0E0E0"/>
          </w:tcPr>
          <w:p w14:paraId="0E1F6A4B" w14:textId="77777777" w:rsidR="004F7A65" w:rsidRPr="00C64BFD" w:rsidRDefault="004F7A65" w:rsidP="00FE00EB">
            <w:pPr>
              <w:pStyle w:val="Tabelleninhalt"/>
              <w:spacing w:before="0" w:after="60"/>
            </w:pPr>
          </w:p>
        </w:tc>
        <w:tc>
          <w:tcPr>
            <w:tcW w:w="5977" w:type="dxa"/>
            <w:shd w:val="clear" w:color="auto" w:fill="E0E0E0"/>
          </w:tcPr>
          <w:p w14:paraId="663D7232" w14:textId="77777777" w:rsidR="004F7A65" w:rsidRPr="00C64BFD" w:rsidRDefault="004F7A65" w:rsidP="00FE00EB">
            <w:pPr>
              <w:pStyle w:val="Tabelleninhalt"/>
              <w:spacing w:before="0" w:line="360" w:lineRule="auto"/>
            </w:pPr>
            <w:r w:rsidRPr="00C64BFD">
              <w:t>Adipositas</w:t>
            </w:r>
          </w:p>
        </w:tc>
      </w:tr>
    </w:tbl>
    <w:p w14:paraId="2AE04FE5" w14:textId="77777777" w:rsidR="004F7A65" w:rsidRDefault="004F7A65" w:rsidP="004F7A65">
      <w:pPr>
        <w:pStyle w:val="Textkrper"/>
        <w:spacing w:after="0"/>
        <w:rPr>
          <w:sz w:val="23"/>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2598B" w14:paraId="1C7131EE" w14:textId="77777777" w:rsidTr="00BA5625">
        <w:tc>
          <w:tcPr>
            <w:tcW w:w="8505" w:type="dxa"/>
            <w:shd w:val="clear" w:color="auto" w:fill="E0E0E0"/>
          </w:tcPr>
          <w:p w14:paraId="7A65CFCA" w14:textId="77777777" w:rsidR="00BD45C6" w:rsidRPr="0072598B" w:rsidRDefault="00BD45C6" w:rsidP="004F7A65">
            <w:pPr>
              <w:spacing w:before="120" w:after="120"/>
              <w:rPr>
                <w:rFonts w:ascii="Arial" w:hAnsi="Arial" w:cs="Arial"/>
                <w:b/>
                <w:bCs/>
                <w:sz w:val="22"/>
                <w:szCs w:val="20"/>
              </w:rPr>
            </w:pPr>
            <w:bookmarkStart w:id="79" w:name="_Toc509745410"/>
            <w:bookmarkStart w:id="80" w:name="_Toc511118533"/>
            <w:r w:rsidRPr="0072598B">
              <w:rPr>
                <w:rFonts w:ascii="Arial" w:hAnsi="Arial" w:cs="Arial"/>
                <w:bCs/>
                <w:sz w:val="22"/>
                <w:szCs w:val="20"/>
              </w:rPr>
              <w:t xml:space="preserve">Entscheidung des Schlichtungsausschusses zu der KDE </w:t>
            </w:r>
            <w:r>
              <w:rPr>
                <w:rFonts w:ascii="Arial" w:hAnsi="Arial" w:cs="Arial"/>
                <w:bCs/>
                <w:sz w:val="22"/>
                <w:szCs w:val="20"/>
              </w:rPr>
              <w:t>400</w:t>
            </w:r>
            <w:r w:rsidRPr="00BA562E">
              <w:rPr>
                <w:rFonts w:ascii="Arial" w:hAnsi="Arial" w:cs="Arial"/>
                <w:bCs/>
                <w:sz w:val="22"/>
                <w:szCs w:val="20"/>
              </w:rPr>
              <w:fldChar w:fldCharType="begin"/>
            </w:r>
            <w:r w:rsidRPr="00BA562E">
              <w:rPr>
                <w:rFonts w:ascii="Arial" w:hAnsi="Arial" w:cs="Arial"/>
                <w:bCs/>
                <w:sz w:val="22"/>
                <w:szCs w:val="20"/>
              </w:rPr>
              <w:instrText xml:space="preserve"> XE "KDE 400:D003" \f „de“ </w:instrText>
            </w:r>
            <w:r w:rsidRPr="00BA562E">
              <w:rPr>
                <w:rFonts w:ascii="Arial" w:hAnsi="Arial" w:cs="Arial"/>
                <w:bCs/>
                <w:sz w:val="22"/>
                <w:szCs w:val="20"/>
              </w:rPr>
              <w:fldChar w:fldCharType="end"/>
            </w:r>
            <w:r w:rsidRPr="0072598B">
              <w:rPr>
                <w:rFonts w:ascii="Arial" w:hAnsi="Arial" w:cs="Arial"/>
                <w:bCs/>
                <w:sz w:val="22"/>
                <w:szCs w:val="20"/>
              </w:rPr>
              <w:t>, veröffentlicht am 2</w:t>
            </w:r>
            <w:r>
              <w:rPr>
                <w:rFonts w:ascii="Arial" w:hAnsi="Arial" w:cs="Arial"/>
                <w:bCs/>
                <w:sz w:val="22"/>
                <w:szCs w:val="20"/>
              </w:rPr>
              <w:t>5.11</w:t>
            </w:r>
            <w:r w:rsidRPr="0072598B">
              <w:rPr>
                <w:rFonts w:ascii="Arial" w:hAnsi="Arial" w:cs="Arial"/>
                <w:bCs/>
                <w:sz w:val="22"/>
                <w:szCs w:val="20"/>
              </w:rPr>
              <w:t>.2020</w:t>
            </w:r>
          </w:p>
        </w:tc>
        <w:tc>
          <w:tcPr>
            <w:tcW w:w="160" w:type="dxa"/>
          </w:tcPr>
          <w:p w14:paraId="2EE18327" w14:textId="77777777" w:rsidR="00BD45C6" w:rsidRPr="00751D2F" w:rsidRDefault="00BD45C6" w:rsidP="00240304">
            <w:pPr>
              <w:pageBreakBefore/>
              <w:spacing w:before="120" w:after="120"/>
              <w:rPr>
                <w:rFonts w:ascii="Arial" w:hAnsi="Arial" w:cs="Arial"/>
                <w:bCs/>
                <w:szCs w:val="20"/>
              </w:rPr>
            </w:pPr>
          </w:p>
        </w:tc>
      </w:tr>
      <w:tr w:rsidR="00BD45C6" w:rsidRPr="0072598B" w14:paraId="3242BA30" w14:textId="77777777" w:rsidTr="00BA5625">
        <w:trPr>
          <w:trHeight w:val="615"/>
        </w:trPr>
        <w:tc>
          <w:tcPr>
            <w:tcW w:w="8505" w:type="dxa"/>
            <w:shd w:val="clear" w:color="auto" w:fill="E0E0E0"/>
          </w:tcPr>
          <w:p w14:paraId="3D954B3B" w14:textId="77777777" w:rsidR="00BD45C6" w:rsidRPr="00C63B88" w:rsidRDefault="00BD45C6" w:rsidP="001F41E5">
            <w:pPr>
              <w:keepNext/>
              <w:spacing w:after="120"/>
              <w:rPr>
                <w:sz w:val="22"/>
                <w:szCs w:val="22"/>
              </w:rPr>
            </w:pPr>
            <w:r w:rsidRPr="00C63B88">
              <w:rPr>
                <w:b/>
                <w:sz w:val="22"/>
                <w:szCs w:val="22"/>
              </w:rPr>
              <w:t>Frage:</w:t>
            </w:r>
            <w:r w:rsidRPr="00C63B88">
              <w:rPr>
                <w:sz w:val="22"/>
                <w:szCs w:val="22"/>
              </w:rPr>
              <w:t xml:space="preserve"> Ein Neugeborenes wird wegen persistierendem Ikterus ins Krankenhaus aufgenommen. Bei der Sonographie erfolgt auch eine Beurteilung der ableitenden Harnwege. Dabei wird ein bekannter Megaureter bestätigt. Während des Aufenthaltes erfolgen diesbezüglich keine weiteren diagnostischen oder therapeutischen Maßnahmen. Kann hier der ICD-Kode Q62.2 </w:t>
            </w:r>
            <w:r w:rsidRPr="00C63B88">
              <w:rPr>
                <w:i/>
                <w:sz w:val="22"/>
                <w:szCs w:val="22"/>
              </w:rPr>
              <w:t>Angeborener Megaureter</w:t>
            </w:r>
            <w:r w:rsidRPr="00C63B88">
              <w:rPr>
                <w:sz w:val="22"/>
                <w:szCs w:val="22"/>
              </w:rPr>
              <w:t xml:space="preserve"> al</w:t>
            </w:r>
            <w:r w:rsidR="00477EC4">
              <w:rPr>
                <w:noProof/>
              </w:rPr>
              <mc:AlternateContent>
                <mc:Choice Requires="wps">
                  <w:drawing>
                    <wp:anchor distT="0" distB="0" distL="114300" distR="114300" simplePos="0" relativeHeight="251650048" behindDoc="0" locked="1" layoutInCell="0" allowOverlap="0" wp14:anchorId="39DB34B3" wp14:editId="715FEC86">
                      <wp:simplePos x="0" y="0"/>
                      <wp:positionH relativeFrom="page">
                        <wp:posOffset>6840855</wp:posOffset>
                      </wp:positionH>
                      <wp:positionV relativeFrom="page">
                        <wp:posOffset>619125</wp:posOffset>
                      </wp:positionV>
                      <wp:extent cx="720000" cy="277200"/>
                      <wp:effectExtent l="0" t="0" r="4445" b="8890"/>
                      <wp:wrapNone/>
                      <wp:docPr id="188"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26C90C"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B34B3" id="_x0000_s1038" type="#_x0000_t135" style="position:absolute;margin-left:538.65pt;margin-top:48.75pt;width:56.7pt;height:21.85pt;rotation:180;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Lm+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y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L+Yub5AQAA4AMAAA4AAAAAAAAAAAAAAAAA&#10;LgIAAGRycy9lMm9Eb2MueG1sUEsBAi0AFAAGAAgAAAAhABMKQWPfAAAADAEAAA8AAAAAAAAAAAAA&#10;AAAAUwQAAGRycy9kb3ducmV2LnhtbFBLBQYAAAAABAAEAPMAAABfBQAAAAA=&#10;" o:allowincell="f" o:allowoverlap="f" fillcolor="black" stroked="f">
                      <v:textbox>
                        <w:txbxContent>
                          <w:p w14:paraId="7A26C90C"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3B88">
              <w:rPr>
                <w:sz w:val="22"/>
                <w:szCs w:val="22"/>
              </w:rPr>
              <w:t>s Nebendiagnose angegeben werden?</w:t>
            </w:r>
            <w:r w:rsidR="001F41E5" w:rsidRPr="001F41E5">
              <w:rPr>
                <w:sz w:val="22"/>
                <w:szCs w:val="22"/>
              </w:rPr>
              <w:fldChar w:fldCharType="begin"/>
            </w:r>
            <w:r w:rsidR="001F41E5" w:rsidRPr="001F41E5">
              <w:rPr>
                <w:sz w:val="22"/>
                <w:szCs w:val="22"/>
              </w:rPr>
              <w:instrText>XE "</w:instrText>
            </w:r>
            <w:r w:rsidR="001F41E5">
              <w:rPr>
                <w:sz w:val="22"/>
                <w:szCs w:val="22"/>
              </w:rPr>
              <w:instrText>Megaureter</w:instrText>
            </w:r>
            <w:r w:rsidR="001F41E5" w:rsidRPr="001F41E5">
              <w:rPr>
                <w:sz w:val="22"/>
                <w:szCs w:val="22"/>
              </w:rPr>
              <w:instrText xml:space="preserve">: - </w:instrText>
            </w:r>
            <w:r w:rsidR="001F41E5">
              <w:rPr>
                <w:sz w:val="22"/>
                <w:szCs w:val="22"/>
              </w:rPr>
              <w:instrText>Kontrolluntersuchung</w:instrText>
            </w:r>
            <w:r w:rsidR="001F41E5" w:rsidRPr="001F41E5">
              <w:rPr>
                <w:sz w:val="22"/>
                <w:szCs w:val="22"/>
              </w:rPr>
              <w:instrText>" \f sw</w:instrText>
            </w:r>
            <w:r w:rsidR="001F41E5" w:rsidRPr="001F41E5">
              <w:rPr>
                <w:sz w:val="22"/>
                <w:szCs w:val="22"/>
              </w:rPr>
              <w:fldChar w:fldCharType="end"/>
            </w:r>
            <w:r w:rsidR="001F41E5" w:rsidRPr="001F41E5">
              <w:rPr>
                <w:sz w:val="22"/>
                <w:szCs w:val="22"/>
              </w:rPr>
              <w:fldChar w:fldCharType="begin"/>
            </w:r>
            <w:r w:rsidR="001F41E5" w:rsidRPr="001F41E5">
              <w:rPr>
                <w:sz w:val="22"/>
                <w:szCs w:val="22"/>
              </w:rPr>
              <w:instrText>XE "Kontrolluntersuchung</w:instrText>
            </w:r>
            <w:r w:rsidR="001F41E5">
              <w:rPr>
                <w:sz w:val="22"/>
                <w:szCs w:val="22"/>
              </w:rPr>
              <w:instrText>: - Megaureter</w:instrText>
            </w:r>
            <w:r w:rsidR="001F41E5" w:rsidRPr="001F41E5">
              <w:rPr>
                <w:sz w:val="22"/>
                <w:szCs w:val="22"/>
              </w:rPr>
              <w:instrText>" \f sw</w:instrText>
            </w:r>
            <w:r w:rsidR="001F41E5" w:rsidRPr="001F41E5">
              <w:rPr>
                <w:sz w:val="22"/>
                <w:szCs w:val="22"/>
              </w:rPr>
              <w:fldChar w:fldCharType="end"/>
            </w:r>
          </w:p>
        </w:tc>
        <w:tc>
          <w:tcPr>
            <w:tcW w:w="160" w:type="dxa"/>
          </w:tcPr>
          <w:p w14:paraId="2373F31F" w14:textId="77777777" w:rsidR="00BD45C6" w:rsidRPr="00731BB9" w:rsidRDefault="00BD45C6" w:rsidP="00240304">
            <w:pPr>
              <w:spacing w:after="120"/>
              <w:rPr>
                <w:b/>
                <w:sz w:val="22"/>
                <w:szCs w:val="20"/>
              </w:rPr>
            </w:pPr>
          </w:p>
        </w:tc>
      </w:tr>
      <w:tr w:rsidR="00BD45C6" w:rsidRPr="0072598B" w14:paraId="6F4799DE" w14:textId="77777777" w:rsidTr="00BA5625">
        <w:trPr>
          <w:trHeight w:val="390"/>
        </w:trPr>
        <w:tc>
          <w:tcPr>
            <w:tcW w:w="8505" w:type="dxa"/>
            <w:shd w:val="clear" w:color="auto" w:fill="E0E0E0"/>
            <w:vAlign w:val="center"/>
          </w:tcPr>
          <w:p w14:paraId="44ED99AE" w14:textId="77777777" w:rsidR="00BD45C6" w:rsidRPr="00C63B88" w:rsidRDefault="00BD45C6" w:rsidP="004D0013">
            <w:pPr>
              <w:keepNext/>
              <w:spacing w:after="120"/>
              <w:rPr>
                <w:i/>
                <w:sz w:val="22"/>
                <w:szCs w:val="22"/>
              </w:rPr>
            </w:pPr>
            <w:r w:rsidRPr="00C63B88">
              <w:rPr>
                <w:b/>
                <w:sz w:val="22"/>
                <w:szCs w:val="22"/>
              </w:rPr>
              <w:t>Entscheidung:</w:t>
            </w:r>
            <w:r w:rsidRPr="00C63B88">
              <w:rPr>
                <w:sz w:val="22"/>
                <w:szCs w:val="22"/>
              </w:rPr>
              <w:t xml:space="preserve"> Wenn ein Neugeborenes wegen persistierendem Ikterus in ein Krankenhaus aufgenommen wird und eine sonographische Beurteilung der ableitenden Harnwege bei bekanntem Megaureter erfolgt, anschließend in Bezug auf den Megaureter aber keine weiteren diagnostischen oder therapeutischen Maßnahmen während des stationären Aufenthaltes erfolgen, ist der Kode Q62.2</w:t>
            </w:r>
            <w:r w:rsidRPr="00C63B88">
              <w:rPr>
                <w:sz w:val="22"/>
                <w:szCs w:val="22"/>
              </w:rPr>
              <w:fldChar w:fldCharType="begin"/>
            </w:r>
            <w:r w:rsidRPr="00C63B88">
              <w:rPr>
                <w:sz w:val="22"/>
                <w:szCs w:val="22"/>
              </w:rPr>
              <w:instrText>XE "Q62.2:D003“ \f ko</w:instrText>
            </w:r>
            <w:r w:rsidRPr="00C63B88">
              <w:rPr>
                <w:sz w:val="22"/>
                <w:szCs w:val="22"/>
              </w:rPr>
              <w:fldChar w:fldCharType="end"/>
            </w:r>
            <w:r w:rsidRPr="00C63B88">
              <w:rPr>
                <w:sz w:val="22"/>
                <w:szCs w:val="22"/>
              </w:rPr>
              <w:t xml:space="preserve"> </w:t>
            </w:r>
            <w:r w:rsidRPr="00C63B88">
              <w:rPr>
                <w:i/>
                <w:sz w:val="22"/>
                <w:szCs w:val="22"/>
              </w:rPr>
              <w:t>Angeborener Megaureter</w:t>
            </w:r>
            <w:r w:rsidRPr="00C63B88">
              <w:rPr>
                <w:sz w:val="22"/>
                <w:szCs w:val="22"/>
              </w:rPr>
              <w:t xml:space="preserve"> gemäß DKR D003 </w:t>
            </w:r>
            <w:r w:rsidRPr="00C63B88">
              <w:rPr>
                <w:i/>
                <w:sz w:val="22"/>
                <w:szCs w:val="22"/>
              </w:rPr>
              <w:t>Nebendiagnosen</w:t>
            </w:r>
            <w:r w:rsidRPr="00C63B88">
              <w:rPr>
                <w:sz w:val="22"/>
                <w:szCs w:val="22"/>
              </w:rPr>
              <w:t xml:space="preserve"> als Nebendiagnose anzugeben.</w:t>
            </w:r>
          </w:p>
        </w:tc>
        <w:tc>
          <w:tcPr>
            <w:tcW w:w="160" w:type="dxa"/>
          </w:tcPr>
          <w:p w14:paraId="6A2D84AC" w14:textId="77777777" w:rsidR="00BD45C6" w:rsidRPr="00731BB9" w:rsidRDefault="00BD45C6" w:rsidP="00240304">
            <w:pPr>
              <w:spacing w:after="120"/>
              <w:rPr>
                <w:b/>
                <w:sz w:val="22"/>
                <w:szCs w:val="20"/>
              </w:rPr>
            </w:pPr>
          </w:p>
        </w:tc>
      </w:tr>
    </w:tbl>
    <w:p w14:paraId="28E6BC41" w14:textId="77777777" w:rsidR="00CC15DA" w:rsidRDefault="00CC15DA" w:rsidP="00CC15DA">
      <w:pPr>
        <w:pStyle w:val="Textkrpe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2598B" w14:paraId="2CD00CC4" w14:textId="77777777" w:rsidTr="00BA5625">
        <w:tc>
          <w:tcPr>
            <w:tcW w:w="8505" w:type="dxa"/>
            <w:shd w:val="clear" w:color="auto" w:fill="E0E0E0"/>
          </w:tcPr>
          <w:p w14:paraId="36D0E4F4" w14:textId="77777777" w:rsidR="00BD45C6" w:rsidRPr="0072598B" w:rsidRDefault="00BD45C6" w:rsidP="004F7A65">
            <w:pPr>
              <w:pageBreakBefore/>
              <w:spacing w:before="120" w:after="120"/>
              <w:rPr>
                <w:rFonts w:ascii="Arial" w:hAnsi="Arial" w:cs="Arial"/>
                <w:b/>
                <w:bCs/>
                <w:sz w:val="22"/>
                <w:szCs w:val="20"/>
              </w:rPr>
            </w:pPr>
            <w:r w:rsidRPr="0072598B">
              <w:rPr>
                <w:rFonts w:ascii="Arial" w:hAnsi="Arial" w:cs="Arial"/>
                <w:bCs/>
                <w:sz w:val="22"/>
                <w:szCs w:val="20"/>
              </w:rPr>
              <w:lastRenderedPageBreak/>
              <w:t xml:space="preserve">Entscheidung des Schlichtungsausschusses zu der KDE </w:t>
            </w:r>
            <w:r>
              <w:rPr>
                <w:rFonts w:ascii="Arial" w:hAnsi="Arial" w:cs="Arial"/>
                <w:bCs/>
                <w:sz w:val="22"/>
                <w:szCs w:val="20"/>
              </w:rPr>
              <w:t>556</w:t>
            </w:r>
            <w:r w:rsidRPr="00BA562E">
              <w:rPr>
                <w:rFonts w:ascii="Arial" w:hAnsi="Arial" w:cs="Arial"/>
                <w:bCs/>
                <w:sz w:val="22"/>
                <w:szCs w:val="20"/>
              </w:rPr>
              <w:fldChar w:fldCharType="begin"/>
            </w:r>
            <w:r w:rsidRPr="00BA562E">
              <w:rPr>
                <w:rFonts w:ascii="Arial" w:hAnsi="Arial" w:cs="Arial"/>
                <w:bCs/>
                <w:sz w:val="22"/>
                <w:szCs w:val="20"/>
              </w:rPr>
              <w:instrText xml:space="preserve"> XE "KDE 556:D003" \f „de“ </w:instrText>
            </w:r>
            <w:r w:rsidRPr="00BA562E">
              <w:rPr>
                <w:rFonts w:ascii="Arial" w:hAnsi="Arial" w:cs="Arial"/>
                <w:bCs/>
                <w:sz w:val="22"/>
                <w:szCs w:val="20"/>
              </w:rPr>
              <w:fldChar w:fldCharType="end"/>
            </w:r>
            <w:r w:rsidRPr="0072598B">
              <w:rPr>
                <w:rFonts w:ascii="Arial" w:hAnsi="Arial" w:cs="Arial"/>
                <w:bCs/>
                <w:sz w:val="22"/>
                <w:szCs w:val="20"/>
              </w:rPr>
              <w:t>, veröffentlicht am 2</w:t>
            </w:r>
            <w:r>
              <w:rPr>
                <w:rFonts w:ascii="Arial" w:hAnsi="Arial" w:cs="Arial"/>
                <w:bCs/>
                <w:sz w:val="22"/>
                <w:szCs w:val="20"/>
              </w:rPr>
              <w:t>5.11</w:t>
            </w:r>
            <w:r w:rsidRPr="0072598B">
              <w:rPr>
                <w:rFonts w:ascii="Arial" w:hAnsi="Arial" w:cs="Arial"/>
                <w:bCs/>
                <w:sz w:val="22"/>
                <w:szCs w:val="20"/>
              </w:rPr>
              <w:t>.2020</w:t>
            </w:r>
          </w:p>
        </w:tc>
        <w:tc>
          <w:tcPr>
            <w:tcW w:w="160" w:type="dxa"/>
          </w:tcPr>
          <w:p w14:paraId="06EC283B" w14:textId="77777777" w:rsidR="00BD45C6" w:rsidRPr="00751D2F" w:rsidRDefault="00BD45C6" w:rsidP="00240304">
            <w:pPr>
              <w:pageBreakBefore/>
              <w:spacing w:before="120" w:after="120"/>
              <w:rPr>
                <w:rFonts w:ascii="Arial" w:hAnsi="Arial" w:cs="Arial"/>
                <w:bCs/>
                <w:szCs w:val="20"/>
              </w:rPr>
            </w:pPr>
          </w:p>
        </w:tc>
      </w:tr>
      <w:tr w:rsidR="00BD45C6" w:rsidRPr="0072598B" w14:paraId="389CF186" w14:textId="77777777" w:rsidTr="00BA5625">
        <w:trPr>
          <w:trHeight w:val="615"/>
        </w:trPr>
        <w:tc>
          <w:tcPr>
            <w:tcW w:w="8505" w:type="dxa"/>
            <w:shd w:val="clear" w:color="auto" w:fill="E0E0E0"/>
          </w:tcPr>
          <w:p w14:paraId="448690EC" w14:textId="77777777" w:rsidR="00BD45C6" w:rsidRPr="00C63B88" w:rsidRDefault="00BD45C6" w:rsidP="004963DA">
            <w:pPr>
              <w:keepNext/>
              <w:spacing w:after="120"/>
              <w:rPr>
                <w:sz w:val="22"/>
                <w:szCs w:val="22"/>
              </w:rPr>
            </w:pPr>
            <w:r w:rsidRPr="00C63B88">
              <w:rPr>
                <w:b/>
                <w:sz w:val="22"/>
                <w:szCs w:val="22"/>
              </w:rPr>
              <w:t>Frage:</w:t>
            </w:r>
            <w:r w:rsidRPr="00C63B88">
              <w:rPr>
                <w:sz w:val="22"/>
                <w:szCs w:val="22"/>
              </w:rPr>
              <w:t xml:space="preserve"> Wiederaufnahme eines Patienten wegen einer Wundheilungsstörung im Bereich des Rückens nach knöcherner Dekompression bei schwerer Spinalkanalstenose bei Achondropla</w:t>
            </w:r>
            <w:r w:rsidRPr="00C63B88">
              <w:rPr>
                <w:sz w:val="22"/>
                <w:szCs w:val="22"/>
              </w:rPr>
              <w:softHyphen/>
              <w:t xml:space="preserve">sie. Aktuell </w:t>
            </w:r>
            <w:proofErr w:type="gramStart"/>
            <w:r w:rsidRPr="00C63B88">
              <w:rPr>
                <w:sz w:val="22"/>
                <w:szCs w:val="22"/>
              </w:rPr>
              <w:t>erfolgt</w:t>
            </w:r>
            <w:proofErr w:type="gramEnd"/>
            <w:r w:rsidRPr="00C63B88">
              <w:rPr>
                <w:sz w:val="22"/>
                <w:szCs w:val="22"/>
              </w:rPr>
              <w:t xml:space="preserve"> eine Wundrevision und Verschluss eines Liquorlecks. Ist Q77.4 </w:t>
            </w:r>
            <w:r w:rsidRPr="00C63B88">
              <w:rPr>
                <w:i/>
                <w:sz w:val="22"/>
                <w:szCs w:val="22"/>
              </w:rPr>
              <w:t>Achondroplasie</w:t>
            </w:r>
            <w:r w:rsidR="004963DA" w:rsidRPr="004963DA">
              <w:rPr>
                <w:i/>
                <w:sz w:val="22"/>
                <w:szCs w:val="22"/>
              </w:rPr>
              <w:fldChar w:fldCharType="begin"/>
            </w:r>
            <w:r w:rsidR="004963DA" w:rsidRPr="004963DA">
              <w:rPr>
                <w:i/>
                <w:sz w:val="22"/>
                <w:szCs w:val="22"/>
              </w:rPr>
              <w:instrText>XE "Q</w:instrText>
            </w:r>
            <w:r w:rsidR="004963DA">
              <w:rPr>
                <w:i/>
                <w:sz w:val="22"/>
                <w:szCs w:val="22"/>
              </w:rPr>
              <w:instrText>77.4</w:instrText>
            </w:r>
            <w:r w:rsidR="004963DA" w:rsidRPr="004963DA">
              <w:rPr>
                <w:i/>
                <w:sz w:val="22"/>
                <w:szCs w:val="22"/>
              </w:rPr>
              <w:instrText>:D003“ \f ko</w:instrText>
            </w:r>
            <w:r w:rsidR="004963DA" w:rsidRPr="004963DA">
              <w:rPr>
                <w:i/>
                <w:sz w:val="22"/>
                <w:szCs w:val="22"/>
              </w:rPr>
              <w:fldChar w:fldCharType="end"/>
            </w:r>
            <w:r w:rsidRPr="00C63B88">
              <w:rPr>
                <w:sz w:val="22"/>
                <w:szCs w:val="22"/>
              </w:rPr>
              <w:t xml:space="preserve"> als Nebendiagnose zu kodieren?</w:t>
            </w:r>
            <w:r w:rsidR="00D9249C" w:rsidRPr="00D9249C">
              <w:rPr>
                <w:sz w:val="22"/>
                <w:szCs w:val="22"/>
              </w:rPr>
              <w:fldChar w:fldCharType="begin"/>
            </w:r>
            <w:r w:rsidR="00D9249C" w:rsidRPr="00D9249C">
              <w:rPr>
                <w:sz w:val="22"/>
                <w:szCs w:val="22"/>
              </w:rPr>
              <w:instrText>XE "</w:instrText>
            </w:r>
            <w:r w:rsidR="00D9249C">
              <w:rPr>
                <w:sz w:val="22"/>
                <w:szCs w:val="22"/>
              </w:rPr>
              <w:instrText>Achondroplasie : - Wundheilungsstörung</w:instrText>
            </w:r>
            <w:r w:rsidR="00D9249C" w:rsidRPr="00D9249C">
              <w:rPr>
                <w:sz w:val="22"/>
                <w:szCs w:val="22"/>
              </w:rPr>
              <w:instrText>" \f sw</w:instrText>
            </w:r>
            <w:r w:rsidR="00D9249C" w:rsidRPr="00D9249C">
              <w:rPr>
                <w:sz w:val="22"/>
                <w:szCs w:val="22"/>
              </w:rPr>
              <w:fldChar w:fldCharType="end"/>
            </w:r>
            <w:r w:rsidR="00D9249C" w:rsidRPr="00D9249C">
              <w:rPr>
                <w:sz w:val="22"/>
                <w:szCs w:val="22"/>
              </w:rPr>
              <w:fldChar w:fldCharType="begin"/>
            </w:r>
            <w:r w:rsidR="00D9249C" w:rsidRPr="00D9249C">
              <w:rPr>
                <w:sz w:val="22"/>
                <w:szCs w:val="22"/>
              </w:rPr>
              <w:instrText xml:space="preserve">XE "Achondroplasie : - </w:instrText>
            </w:r>
            <w:r w:rsidR="00D9249C">
              <w:rPr>
                <w:sz w:val="22"/>
                <w:szCs w:val="22"/>
              </w:rPr>
              <w:instrText>Liquorleck</w:instrText>
            </w:r>
            <w:r w:rsidR="00D9249C" w:rsidRPr="00D9249C">
              <w:rPr>
                <w:sz w:val="22"/>
                <w:szCs w:val="22"/>
              </w:rPr>
              <w:instrText>" \f sw</w:instrText>
            </w:r>
            <w:r w:rsidR="00D9249C" w:rsidRPr="00D9249C">
              <w:rPr>
                <w:sz w:val="22"/>
                <w:szCs w:val="22"/>
              </w:rPr>
              <w:fldChar w:fldCharType="end"/>
            </w:r>
            <w:r w:rsidR="00D9249C" w:rsidRPr="00D9249C">
              <w:rPr>
                <w:sz w:val="22"/>
                <w:szCs w:val="22"/>
              </w:rPr>
              <w:fldChar w:fldCharType="begin"/>
            </w:r>
            <w:r w:rsidR="00D9249C" w:rsidRPr="00D9249C">
              <w:rPr>
                <w:sz w:val="22"/>
                <w:szCs w:val="22"/>
              </w:rPr>
              <w:instrText>XE "Wundheilungsstörung</w:instrText>
            </w:r>
            <w:r w:rsidR="00D9249C">
              <w:rPr>
                <w:sz w:val="22"/>
                <w:szCs w:val="22"/>
              </w:rPr>
              <w:instrText>: - Achondroplasie</w:instrText>
            </w:r>
            <w:r w:rsidR="00D9249C" w:rsidRPr="00D9249C">
              <w:rPr>
                <w:sz w:val="22"/>
                <w:szCs w:val="22"/>
              </w:rPr>
              <w:instrText>" \f sw</w:instrText>
            </w:r>
            <w:r w:rsidR="00D9249C" w:rsidRPr="00D9249C">
              <w:rPr>
                <w:sz w:val="22"/>
                <w:szCs w:val="22"/>
              </w:rPr>
              <w:fldChar w:fldCharType="end"/>
            </w:r>
          </w:p>
        </w:tc>
        <w:tc>
          <w:tcPr>
            <w:tcW w:w="160" w:type="dxa"/>
          </w:tcPr>
          <w:p w14:paraId="79727FC7" w14:textId="77777777" w:rsidR="00BD45C6" w:rsidRPr="00731BB9" w:rsidRDefault="00BD45C6" w:rsidP="00240304">
            <w:pPr>
              <w:spacing w:after="120"/>
              <w:rPr>
                <w:b/>
                <w:sz w:val="22"/>
                <w:szCs w:val="20"/>
              </w:rPr>
            </w:pPr>
          </w:p>
        </w:tc>
      </w:tr>
      <w:tr w:rsidR="00BD45C6" w:rsidRPr="0072598B" w14:paraId="7DF09E0B" w14:textId="77777777" w:rsidTr="00BA5625">
        <w:trPr>
          <w:trHeight w:val="390"/>
        </w:trPr>
        <w:tc>
          <w:tcPr>
            <w:tcW w:w="8505" w:type="dxa"/>
            <w:shd w:val="clear" w:color="auto" w:fill="E0E0E0"/>
            <w:vAlign w:val="center"/>
          </w:tcPr>
          <w:p w14:paraId="77EA81CF" w14:textId="77777777" w:rsidR="00BD45C6" w:rsidRPr="00C63B88" w:rsidRDefault="00BD45C6" w:rsidP="004D0013">
            <w:pPr>
              <w:keepNext/>
              <w:spacing w:after="120"/>
              <w:rPr>
                <w:sz w:val="22"/>
                <w:szCs w:val="22"/>
              </w:rPr>
            </w:pPr>
            <w:r w:rsidRPr="00C63B88">
              <w:rPr>
                <w:b/>
                <w:sz w:val="22"/>
                <w:szCs w:val="22"/>
              </w:rPr>
              <w:t>Entscheidung:</w:t>
            </w:r>
            <w:r w:rsidRPr="00C63B88">
              <w:rPr>
                <w:sz w:val="22"/>
                <w:szCs w:val="22"/>
              </w:rPr>
              <w:t xml:space="preserve"> In dem vorliegenden Fall (KDE 556) der Aufnahme eines Patienten wegen einer Wundheilungsstörung im Bereich des Rückens nach vorheriger knöcherner Dekompression bei schwerer Spinalkanalstenose bei Achondroplasie, bei dem aktuell eine Wundrevision und Verschluss eines Liquorlecks erfolgt, ist weder die Wundheilungsstörung noch das Liquorleck eine spezifische Manifestation der Achondroplasie. Die Kodierung der Achondroplasie richtet sich daher nach DKR D003 </w:t>
            </w:r>
            <w:r w:rsidRPr="00C63B88">
              <w:rPr>
                <w:i/>
                <w:sz w:val="22"/>
                <w:szCs w:val="22"/>
              </w:rPr>
              <w:t>Nebendiagnosen</w:t>
            </w:r>
            <w:r w:rsidRPr="00C63B88">
              <w:rPr>
                <w:sz w:val="22"/>
                <w:szCs w:val="22"/>
              </w:rPr>
              <w:t>.</w:t>
            </w:r>
          </w:p>
          <w:p w14:paraId="7A82E41F" w14:textId="77777777" w:rsidR="00BD45C6" w:rsidRPr="00C63B88" w:rsidRDefault="00BD45C6" w:rsidP="004D0013">
            <w:pPr>
              <w:keepNext/>
              <w:spacing w:after="120"/>
              <w:rPr>
                <w:i/>
                <w:sz w:val="22"/>
                <w:szCs w:val="22"/>
              </w:rPr>
            </w:pPr>
            <w:r w:rsidRPr="00C63B88">
              <w:rPr>
                <w:sz w:val="22"/>
                <w:szCs w:val="22"/>
              </w:rPr>
              <w:t xml:space="preserve">Die Nebendiagnose ist danach abhängig vom Aufwand zu kodieren, welcher sich jedoch </w:t>
            </w:r>
            <w:proofErr w:type="gramStart"/>
            <w:r w:rsidRPr="00C63B88">
              <w:rPr>
                <w:sz w:val="22"/>
                <w:szCs w:val="22"/>
              </w:rPr>
              <w:t>an Hand</w:t>
            </w:r>
            <w:proofErr w:type="gramEnd"/>
            <w:r w:rsidRPr="00C63B88">
              <w:rPr>
                <w:sz w:val="22"/>
                <w:szCs w:val="22"/>
              </w:rPr>
              <w:t xml:space="preserve"> der hier zum Sachverhalt vorliegenden Informationen allein nicht abschließend sicher bestimmen lässt.</w:t>
            </w:r>
          </w:p>
        </w:tc>
        <w:tc>
          <w:tcPr>
            <w:tcW w:w="160" w:type="dxa"/>
          </w:tcPr>
          <w:p w14:paraId="0A767845" w14:textId="77777777" w:rsidR="00BD45C6" w:rsidRPr="00731BB9" w:rsidRDefault="00BD45C6" w:rsidP="00240304">
            <w:pPr>
              <w:spacing w:after="120"/>
              <w:rPr>
                <w:b/>
                <w:sz w:val="22"/>
                <w:szCs w:val="20"/>
              </w:rPr>
            </w:pPr>
          </w:p>
        </w:tc>
      </w:tr>
    </w:tbl>
    <w:p w14:paraId="12EC07EE" w14:textId="77777777" w:rsidR="00CC15DA" w:rsidRDefault="00CC15DA" w:rsidP="004F7A65">
      <w:pPr>
        <w:pStyle w:val="Textkrper"/>
        <w:spacing w:after="0"/>
      </w:pPr>
    </w:p>
    <w:p w14:paraId="03F8F9B9" w14:textId="1F7A41EA" w:rsidR="00430C1B" w:rsidRPr="00C64BFD" w:rsidRDefault="00430C1B">
      <w:pPr>
        <w:pStyle w:val="berschrift3"/>
      </w:pPr>
      <w:r w:rsidRPr="00C64BFD">
        <w:t>Symptome als Nebendiagnose</w:t>
      </w:r>
    </w:p>
    <w:p w14:paraId="0190F3E5" w14:textId="77777777" w:rsidR="00FE16BD" w:rsidRPr="00C64BFD" w:rsidRDefault="00FE16BD" w:rsidP="009856F1">
      <w:pPr>
        <w:pStyle w:val="Textkrper"/>
      </w:pPr>
      <w:r w:rsidRPr="00C64BFD">
        <w:fldChar w:fldCharType="begin"/>
      </w:r>
      <w:r w:rsidRPr="00C64BFD">
        <w:instrText>XE "Symptom: - als Nebendiagnose" \f sw</w:instrText>
      </w:r>
      <w:r w:rsidRPr="00C64BFD">
        <w:fldChar w:fldCharType="end"/>
      </w:r>
      <w:r w:rsidRPr="00C64BFD">
        <w:fldChar w:fldCharType="begin"/>
      </w:r>
      <w:r w:rsidRPr="00C64BFD">
        <w:instrText>XE "Nebendiagnose: - Symptome" \f sw</w:instrText>
      </w:r>
      <w:r w:rsidRPr="00C64BFD">
        <w:fldChar w:fldCharType="end"/>
      </w:r>
      <w:r w:rsidRPr="00C64BFD">
        <w:t>Für Symptome gelten die Regelungen zur Kodierung von Nebendiagnosen entsprechend.</w:t>
      </w:r>
    </w:p>
    <w:p w14:paraId="30E948D2" w14:textId="77777777" w:rsidR="003022A3" w:rsidRPr="00C64BFD" w:rsidRDefault="003022A3" w:rsidP="004F7A65">
      <w:pPr>
        <w:pStyle w:val="Textkrper"/>
        <w:spacing w:after="0"/>
      </w:pPr>
    </w:p>
    <w:tbl>
      <w:tblPr>
        <w:tblW w:w="8614" w:type="dxa"/>
        <w:tblInd w:w="670" w:type="dxa"/>
        <w:shd w:val="clear" w:color="auto" w:fill="E0E0E0"/>
        <w:tblLayout w:type="fixed"/>
        <w:tblCellMar>
          <w:left w:w="70" w:type="dxa"/>
          <w:right w:w="70" w:type="dxa"/>
        </w:tblCellMar>
        <w:tblLook w:val="0000" w:firstRow="0" w:lastRow="0" w:firstColumn="0" w:lastColumn="0" w:noHBand="0" w:noVBand="0"/>
      </w:tblPr>
      <w:tblGrid>
        <w:gridCol w:w="2464"/>
        <w:gridCol w:w="5990"/>
        <w:gridCol w:w="160"/>
      </w:tblGrid>
      <w:tr w:rsidR="00FE16BD" w:rsidRPr="00C64BFD" w14:paraId="627573FF" w14:textId="77777777" w:rsidTr="00BD45C6">
        <w:trPr>
          <w:cantSplit/>
        </w:trPr>
        <w:tc>
          <w:tcPr>
            <w:tcW w:w="2464" w:type="dxa"/>
            <w:shd w:val="clear" w:color="auto" w:fill="E0E0E0"/>
          </w:tcPr>
          <w:p w14:paraId="009B75B6" w14:textId="77777777" w:rsidR="00FE16BD" w:rsidRPr="00C64BFD" w:rsidRDefault="00FE16BD" w:rsidP="004D00AC">
            <w:pPr>
              <w:pStyle w:val="Beispiel"/>
              <w:keepLines/>
              <w:spacing w:before="60" w:after="60"/>
              <w:jc w:val="left"/>
            </w:pPr>
            <w:r w:rsidRPr="00C64BFD">
              <w:t>Beispiel 6</w:t>
            </w:r>
          </w:p>
        </w:tc>
        <w:tc>
          <w:tcPr>
            <w:tcW w:w="5990" w:type="dxa"/>
            <w:shd w:val="clear" w:color="auto" w:fill="E0E0E0"/>
          </w:tcPr>
          <w:p w14:paraId="66FF88CA" w14:textId="77777777" w:rsidR="00FE16BD" w:rsidRPr="00C64BFD" w:rsidRDefault="00FE16BD" w:rsidP="004D00AC">
            <w:pPr>
              <w:pStyle w:val="Beispiel"/>
              <w:spacing w:before="60" w:after="60"/>
              <w:jc w:val="left"/>
            </w:pPr>
          </w:p>
        </w:tc>
        <w:tc>
          <w:tcPr>
            <w:tcW w:w="160" w:type="dxa"/>
          </w:tcPr>
          <w:p w14:paraId="742FA262" w14:textId="77777777" w:rsidR="00FE16BD" w:rsidRPr="00C64BFD" w:rsidRDefault="00FE16BD" w:rsidP="004D00AC">
            <w:pPr>
              <w:pStyle w:val="Beispiel"/>
            </w:pPr>
          </w:p>
        </w:tc>
      </w:tr>
      <w:tr w:rsidR="00FE16BD" w:rsidRPr="00C64BFD" w14:paraId="132CB19F" w14:textId="77777777" w:rsidTr="00BD45C6">
        <w:trPr>
          <w:cantSplit/>
          <w:trHeight w:val="1312"/>
        </w:trPr>
        <w:tc>
          <w:tcPr>
            <w:tcW w:w="8454" w:type="dxa"/>
            <w:gridSpan w:val="2"/>
            <w:shd w:val="clear" w:color="auto" w:fill="E0E0E0"/>
          </w:tcPr>
          <w:p w14:paraId="4EEFFB24" w14:textId="77777777" w:rsidR="00FE16BD" w:rsidRPr="00C64BFD" w:rsidRDefault="00FE16BD" w:rsidP="004D00AC">
            <w:pPr>
              <w:pStyle w:val="Tabelleninhalt"/>
              <w:keepLines/>
              <w:spacing w:after="60"/>
            </w:pPr>
            <w:r w:rsidRPr="00C64BFD">
              <w:t>Ein Patient wird zur Behandlung einer fortgeschrittenen alkoholischen Leberzirrhose stationär aufgenommen. Es besteht ein ausgeprägter Aszites, der Auswirkungen u. a. auf die Atmung sowie auf die Nierenfunktion hat. Er wird u. a. mittels Entlastungspunktionen behandelt.</w:t>
            </w:r>
          </w:p>
        </w:tc>
        <w:tc>
          <w:tcPr>
            <w:tcW w:w="160" w:type="dxa"/>
          </w:tcPr>
          <w:p w14:paraId="6782776E" w14:textId="77777777" w:rsidR="00FE16BD" w:rsidRPr="00C64BFD" w:rsidRDefault="00FE16BD" w:rsidP="004D00AC">
            <w:pPr>
              <w:pStyle w:val="Tabelleninhalt"/>
              <w:keepLines/>
            </w:pPr>
          </w:p>
        </w:tc>
      </w:tr>
      <w:tr w:rsidR="00FE16BD" w:rsidRPr="00C64BFD" w14:paraId="45497CAF" w14:textId="77777777" w:rsidTr="00BD45C6">
        <w:trPr>
          <w:cantSplit/>
        </w:trPr>
        <w:tc>
          <w:tcPr>
            <w:tcW w:w="2464" w:type="dxa"/>
            <w:shd w:val="clear" w:color="auto" w:fill="E0E0E0"/>
          </w:tcPr>
          <w:p w14:paraId="34A6E180" w14:textId="77777777" w:rsidR="00FE16BD" w:rsidRPr="00C64BFD" w:rsidRDefault="00FE16BD" w:rsidP="004D00AC">
            <w:pPr>
              <w:pStyle w:val="Tabelleninhalt"/>
              <w:keepLines/>
              <w:spacing w:after="60"/>
            </w:pPr>
            <w:r w:rsidRPr="00C64BFD">
              <w:t>Hauptdiagnose:</w:t>
            </w:r>
          </w:p>
        </w:tc>
        <w:tc>
          <w:tcPr>
            <w:tcW w:w="5990" w:type="dxa"/>
            <w:shd w:val="clear" w:color="auto" w:fill="E0E0E0"/>
          </w:tcPr>
          <w:p w14:paraId="0125C2F2" w14:textId="77777777" w:rsidR="00FE16BD" w:rsidRPr="00C64BFD" w:rsidRDefault="00FE16BD" w:rsidP="004D00AC">
            <w:pPr>
              <w:pStyle w:val="Tabelleninhalt"/>
              <w:keepLines/>
              <w:spacing w:after="60"/>
            </w:pPr>
            <w:r w:rsidRPr="00C64BFD">
              <w:t>Alkoholische Leberzirrhose</w:t>
            </w:r>
          </w:p>
        </w:tc>
        <w:tc>
          <w:tcPr>
            <w:tcW w:w="160" w:type="dxa"/>
          </w:tcPr>
          <w:p w14:paraId="20B4706B" w14:textId="77777777" w:rsidR="00FE16BD" w:rsidRPr="00C64BFD" w:rsidRDefault="00FE16BD" w:rsidP="004D00AC">
            <w:pPr>
              <w:pStyle w:val="Tabelleninhalt"/>
              <w:keepLines/>
            </w:pPr>
          </w:p>
        </w:tc>
      </w:tr>
      <w:tr w:rsidR="00FE16BD" w:rsidRPr="00C64BFD" w14:paraId="7393DB0D" w14:textId="77777777" w:rsidTr="00BD45C6">
        <w:trPr>
          <w:cantSplit/>
          <w:trHeight w:val="293"/>
        </w:trPr>
        <w:tc>
          <w:tcPr>
            <w:tcW w:w="2464" w:type="dxa"/>
            <w:shd w:val="clear" w:color="auto" w:fill="E0E0E0"/>
          </w:tcPr>
          <w:p w14:paraId="2F411350" w14:textId="77777777" w:rsidR="00FE16BD" w:rsidRPr="00C64BFD" w:rsidRDefault="00FE16BD" w:rsidP="004D00AC">
            <w:pPr>
              <w:pStyle w:val="Tabelleninhalt"/>
              <w:keepLines/>
              <w:spacing w:after="60"/>
            </w:pPr>
            <w:r w:rsidRPr="00C64BFD">
              <w:t>Nebendiagnose(n):</w:t>
            </w:r>
          </w:p>
        </w:tc>
        <w:tc>
          <w:tcPr>
            <w:tcW w:w="5990" w:type="dxa"/>
            <w:shd w:val="clear" w:color="auto" w:fill="E0E0E0"/>
          </w:tcPr>
          <w:p w14:paraId="6E8EBC07" w14:textId="77777777" w:rsidR="00FE16BD" w:rsidRPr="00C64BFD" w:rsidRDefault="00FE16BD" w:rsidP="004D00AC">
            <w:pPr>
              <w:pStyle w:val="Tabelleninhalt"/>
              <w:keepLines/>
              <w:spacing w:after="60"/>
            </w:pPr>
            <w:r w:rsidRPr="00C64BFD">
              <w:t>Aszites</w:t>
            </w:r>
          </w:p>
        </w:tc>
        <w:tc>
          <w:tcPr>
            <w:tcW w:w="160" w:type="dxa"/>
          </w:tcPr>
          <w:p w14:paraId="74D03BD2" w14:textId="77777777" w:rsidR="00FE16BD" w:rsidRPr="00C64BFD" w:rsidRDefault="00FE16BD" w:rsidP="004D00AC">
            <w:pPr>
              <w:pStyle w:val="Tabelleninhalt"/>
              <w:keepLines/>
            </w:pPr>
          </w:p>
        </w:tc>
      </w:tr>
    </w:tbl>
    <w:p w14:paraId="0A4773FE" w14:textId="77777777" w:rsidR="00FE16BD" w:rsidRPr="00C64BFD" w:rsidRDefault="00FE16BD" w:rsidP="00FE16BD">
      <w:pPr>
        <w:pStyle w:val="Textkrper"/>
      </w:pPr>
    </w:p>
    <w:p w14:paraId="72398AE5" w14:textId="77777777" w:rsidR="00430C1B" w:rsidRPr="00C64BFD" w:rsidRDefault="00430C1B" w:rsidP="004F7A65">
      <w:pPr>
        <w:pStyle w:val="berschrift3"/>
      </w:pPr>
      <w:bookmarkStart w:id="81" w:name="Seite_12"/>
      <w:bookmarkEnd w:id="81"/>
      <w:r w:rsidRPr="00C64BFD">
        <w:t>Reihenfolge der Nebendiagnosen</w:t>
      </w:r>
      <w:bookmarkEnd w:id="79"/>
      <w:bookmarkEnd w:id="80"/>
      <w:r w:rsidRPr="00C64BFD">
        <w:rPr>
          <w:rFonts w:ascii="Times New Roman" w:hAnsi="Times New Roman"/>
          <w:b w:val="0"/>
          <w:bCs/>
          <w:sz w:val="22"/>
        </w:rPr>
        <w:fldChar w:fldCharType="begin"/>
      </w:r>
      <w:r w:rsidRPr="00C64BFD">
        <w:rPr>
          <w:rFonts w:ascii="Times New Roman" w:hAnsi="Times New Roman"/>
          <w:b w:val="0"/>
          <w:bCs/>
          <w:sz w:val="22"/>
        </w:rPr>
        <w:instrText>XE "Nebendiagnose: - Reihenfolge" \f sw</w:instrText>
      </w:r>
      <w:r w:rsidRPr="00C64BFD">
        <w:rPr>
          <w:rFonts w:ascii="Times New Roman" w:hAnsi="Times New Roman"/>
          <w:b w:val="0"/>
          <w:bCs/>
          <w:sz w:val="22"/>
        </w:rPr>
        <w:fldChar w:fldCharType="end"/>
      </w:r>
    </w:p>
    <w:p w14:paraId="2492792A" w14:textId="0A131257" w:rsidR="00430C1B" w:rsidRPr="00C64BFD" w:rsidRDefault="00430C1B">
      <w:pPr>
        <w:pStyle w:val="Textkrper"/>
      </w:pPr>
      <w:r w:rsidRPr="00C64BFD">
        <w:t>Es gibt keine Kodierrichtlinie, d</w:t>
      </w:r>
      <w:r w:rsidR="00307955">
        <w:rPr>
          <w:noProof/>
        </w:rPr>
        <mc:AlternateContent>
          <mc:Choice Requires="wps">
            <w:drawing>
              <wp:anchor distT="0" distB="0" distL="114300" distR="114300" simplePos="0" relativeHeight="251707392" behindDoc="0" locked="1" layoutInCell="0" allowOverlap="0" wp14:anchorId="6578D423" wp14:editId="08D6E631">
                <wp:simplePos x="0" y="0"/>
                <wp:positionH relativeFrom="page">
                  <wp:posOffset>0</wp:posOffset>
                </wp:positionH>
                <wp:positionV relativeFrom="page">
                  <wp:posOffset>619125</wp:posOffset>
                </wp:positionV>
                <wp:extent cx="720000" cy="277200"/>
                <wp:effectExtent l="0" t="0" r="4445" b="8890"/>
                <wp:wrapNone/>
                <wp:docPr id="181"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475733"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8D423" id="_x0000_s1039" type="#_x0000_t135" style="position:absolute;left:0;text-align:left;margin-left:0;margin-top:48.75pt;width:56.7pt;height:21.85pt;rotation:180;flip:x;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0wAQIAAOo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FbYveaMfiqgfZI0mQRiAx9ECp1&#10;APwlxUTDVsv4c6fQSOE+epL33Xy55OnMxvINsZYCrz3NtUd5TVC1TFKcjpt0muhdQNsPrHvWwcM9&#10;taSzWYvnqs7100Blic7DzxN7bedXz1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OVi0wAQIAAOoDAAAOAAAAAAAA&#10;AAAAAAAAAC4CAABkcnMvZTJvRG9jLnhtbFBLAQItABQABgAIAAAAIQBBaoIE3gAAAAcBAAAPAAAA&#10;AAAAAAAAAAAAAFsEAABkcnMvZG93bnJldi54bWxQSwUGAAAAAAQABADzAAAAZgUAAAAA&#10;" o:allowincell="f" o:allowoverlap="f" fillcolor="black" stroked="f">
                <v:textbox>
                  <w:txbxContent>
                    <w:p w14:paraId="23475733"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4BFD">
        <w:t>ie die Reihenfolge der Nebendiagnosen regelt. Jedoch sollten die bedeutenderen Nebendiagnosen, insbesondere Komplikationen und Komorbiditäten, zuerst angegeben werden, da die Anzahl der zur Verfügung stehenden Schlüssel</w:t>
      </w:r>
      <w:r w:rsidRPr="00C64BFD">
        <w:softHyphen/>
        <w:t xml:space="preserve">nummer-Felder begrenzt ist. Wird zur Verschlüsselung einer Diagnose mehr als ein Kode benötigt (z.B. Kreuz-Stern-System), so ist für die Reihenfolge DKR D012 </w:t>
      </w:r>
      <w:r w:rsidRPr="00C64BFD">
        <w:rPr>
          <w:i/>
          <w:iCs/>
        </w:rPr>
        <w:t>Mehrfach</w:t>
      </w:r>
      <w:r w:rsidRPr="00C64BFD">
        <w:rPr>
          <w:i/>
          <w:iCs/>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140DDC">
        <w:rPr>
          <w:iCs/>
          <w:noProof/>
        </w:rPr>
        <w:t>27</w:t>
      </w:r>
      <w:r w:rsidRPr="00C64BFD">
        <w:rPr>
          <w:iCs/>
        </w:rPr>
        <w:fldChar w:fldCharType="end"/>
      </w:r>
      <w:r w:rsidRPr="00C64BFD">
        <w:rPr>
          <w:iCs/>
        </w:rPr>
        <w:t>)</w:t>
      </w:r>
      <w:r w:rsidRPr="00C64BFD">
        <w:t xml:space="preserve"> zu beachten.</w:t>
      </w:r>
    </w:p>
    <w:p w14:paraId="223F1168" w14:textId="77777777" w:rsidR="00430C1B" w:rsidRPr="00C64BFD" w:rsidRDefault="00430C1B" w:rsidP="00473ED0">
      <w:pPr>
        <w:pStyle w:val="berschrift3"/>
        <w:pageBreakBefore/>
        <w:spacing w:before="0"/>
      </w:pPr>
      <w:r w:rsidRPr="00C64BFD">
        <w:lastRenderedPageBreak/>
        <w:t>Abnorme Befunde</w:t>
      </w:r>
    </w:p>
    <w:p w14:paraId="688B91C1" w14:textId="77777777" w:rsidR="00430C1B" w:rsidRPr="00C64BFD" w:rsidRDefault="00430C1B">
      <w:pPr>
        <w:pStyle w:val="Textkrper"/>
        <w:spacing w:after="0"/>
        <w:rPr>
          <w:szCs w:val="22"/>
        </w:rPr>
      </w:pPr>
      <w:r w:rsidRPr="00C64BFD">
        <w:fldChar w:fldCharType="begin"/>
      </w:r>
      <w:r w:rsidRPr="00C64BFD">
        <w:instrText>XE "Nebendiagnose: - Befunde, abnorm" \f sw</w:instrText>
      </w:r>
      <w:r w:rsidRPr="00C64BFD">
        <w:fldChar w:fldCharType="end"/>
      </w:r>
      <w:r w:rsidRPr="00C64BFD">
        <w:rPr>
          <w:szCs w:val="22"/>
        </w:rPr>
        <w:t>Abnorme Labor-, Röntgen-, Pathologie- und andere diagnostische Befunde werden nicht kodiert, es sei denn, sie haben eine klinische Bedeutung im Sinne einer therapeutischen Konsequenz oder einer weiterführenden Diagnostik (nicht allein Kontrolle de</w:t>
      </w:r>
      <w:r w:rsidR="00477EC4">
        <w:rPr>
          <w:noProof/>
        </w:rPr>
        <mc:AlternateContent>
          <mc:Choice Requires="wps">
            <w:drawing>
              <wp:anchor distT="0" distB="0" distL="114300" distR="114300" simplePos="0" relativeHeight="251711488" behindDoc="0" locked="1" layoutInCell="0" allowOverlap="0" wp14:anchorId="2F4DA6BD" wp14:editId="13B67954">
                <wp:simplePos x="0" y="0"/>
                <wp:positionH relativeFrom="page">
                  <wp:posOffset>6840855</wp:posOffset>
                </wp:positionH>
                <wp:positionV relativeFrom="page">
                  <wp:posOffset>619125</wp:posOffset>
                </wp:positionV>
                <wp:extent cx="720000" cy="277200"/>
                <wp:effectExtent l="0" t="0" r="4445" b="8890"/>
                <wp:wrapNone/>
                <wp:docPr id="189"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3D36D1"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DA6BD" id="_x0000_s1040" type="#_x0000_t135" style="position:absolute;left:0;text-align:left;margin-left:538.65pt;margin-top:48.75pt;width:56.7pt;height:21.85pt;rotation:180;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87h+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q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FTzuH5AQAA4AMAAA4AAAAAAAAAAAAAAAAA&#10;LgIAAGRycy9lMm9Eb2MueG1sUEsBAi0AFAAGAAgAAAAhABMKQWPfAAAADAEAAA8AAAAAAAAAAAAA&#10;AAAAUwQAAGRycy9kb3ducmV2LnhtbFBLBQYAAAAABAAEAPMAAABfBQAAAAA=&#10;" o:allowincell="f" o:allowoverlap="f" fillcolor="black" stroked="f">
                <v:textbox>
                  <w:txbxContent>
                    <w:p w14:paraId="413D36D1"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D004</w:t>
                      </w:r>
                    </w:p>
                  </w:txbxContent>
                </v:textbox>
                <w10:wrap anchorx="page" anchory="page"/>
                <w10:anchorlock/>
              </v:shape>
            </w:pict>
          </mc:Fallback>
        </mc:AlternateContent>
      </w:r>
      <w:r w:rsidRPr="00C64BFD">
        <w:rPr>
          <w:szCs w:val="22"/>
        </w:rPr>
        <w:t>r abnormen Werte).</w:t>
      </w:r>
    </w:p>
    <w:p w14:paraId="4D63842F" w14:textId="77777777" w:rsidR="00430C1B" w:rsidRPr="00C64BFD" w:rsidRDefault="00430C1B">
      <w:pPr>
        <w:pStyle w:val="Textkrper"/>
        <w:spacing w:after="0"/>
        <w:rPr>
          <w:szCs w:val="22"/>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535"/>
        <w:gridCol w:w="450"/>
        <w:gridCol w:w="6520"/>
      </w:tblGrid>
      <w:tr w:rsidR="00430C1B" w:rsidRPr="00C64BFD" w14:paraId="30992914" w14:textId="77777777" w:rsidTr="00C432B9">
        <w:trPr>
          <w:cantSplit/>
        </w:trPr>
        <w:tc>
          <w:tcPr>
            <w:tcW w:w="1535" w:type="dxa"/>
            <w:shd w:val="clear" w:color="auto" w:fill="E0E0E0"/>
          </w:tcPr>
          <w:p w14:paraId="7DD2EE90" w14:textId="77777777" w:rsidR="00430C1B" w:rsidRPr="00C64BFD" w:rsidRDefault="00430C1B" w:rsidP="00473ED0">
            <w:pPr>
              <w:pStyle w:val="Beispiel"/>
              <w:keepNext/>
            </w:pPr>
            <w:r w:rsidRPr="00C64BFD">
              <w:t>Beispiel 7</w:t>
            </w:r>
          </w:p>
        </w:tc>
        <w:tc>
          <w:tcPr>
            <w:tcW w:w="6970" w:type="dxa"/>
            <w:gridSpan w:val="2"/>
            <w:shd w:val="clear" w:color="auto" w:fill="E0E0E0"/>
          </w:tcPr>
          <w:p w14:paraId="2017154F" w14:textId="77777777" w:rsidR="00430C1B" w:rsidRPr="00C64BFD" w:rsidRDefault="00430C1B">
            <w:pPr>
              <w:pStyle w:val="Textkrper"/>
              <w:keepNext/>
            </w:pPr>
          </w:p>
        </w:tc>
      </w:tr>
      <w:tr w:rsidR="00430C1B" w:rsidRPr="00C64BFD" w14:paraId="48A475E0" w14:textId="77777777" w:rsidTr="00C432B9">
        <w:trPr>
          <w:cantSplit/>
        </w:trPr>
        <w:tc>
          <w:tcPr>
            <w:tcW w:w="8505" w:type="dxa"/>
            <w:gridSpan w:val="3"/>
            <w:shd w:val="clear" w:color="auto" w:fill="E0E0E0"/>
          </w:tcPr>
          <w:p w14:paraId="7EC9B2A3" w14:textId="77777777" w:rsidR="00430C1B" w:rsidRPr="00C64BFD" w:rsidRDefault="00430C1B">
            <w:pPr>
              <w:pStyle w:val="Tabelleninhalt"/>
              <w:keepNext/>
            </w:pPr>
            <w:r w:rsidRPr="00C64BFD">
              <w:t xml:space="preserve">Ein Patient wird wegen einer Pneumonie stationär aufgenommen. Im Labortest wird eine leicht erhöhte Gamma-GT, die ausschließlich kontrolliert wird und keine weiteren diagnostischen oder therapeutischen </w:t>
            </w:r>
            <w:r w:rsidRPr="00C64BFD">
              <w:rPr>
                <w:szCs w:val="22"/>
              </w:rPr>
              <w:t>Maßnahmen</w:t>
            </w:r>
            <w:r w:rsidRPr="00C64BFD">
              <w:t xml:space="preserve"> nach sich zieht, gefunden.</w:t>
            </w:r>
          </w:p>
          <w:p w14:paraId="1AD71745" w14:textId="77777777" w:rsidR="00430C1B" w:rsidRPr="00C64BFD" w:rsidRDefault="00430C1B">
            <w:pPr>
              <w:pStyle w:val="Tabelleninhalt"/>
              <w:keepNext/>
            </w:pPr>
          </w:p>
        </w:tc>
      </w:tr>
      <w:tr w:rsidR="00430C1B" w:rsidRPr="00C64BFD" w14:paraId="35451B85" w14:textId="77777777" w:rsidTr="00390A0D">
        <w:trPr>
          <w:cantSplit/>
        </w:trPr>
        <w:tc>
          <w:tcPr>
            <w:tcW w:w="1985" w:type="dxa"/>
            <w:gridSpan w:val="2"/>
            <w:shd w:val="clear" w:color="auto" w:fill="E0E0E0"/>
          </w:tcPr>
          <w:p w14:paraId="684AFAF9" w14:textId="77777777" w:rsidR="00430C1B" w:rsidRPr="00C64BFD" w:rsidRDefault="00430C1B">
            <w:pPr>
              <w:pStyle w:val="Tabelleninhalt"/>
              <w:keepNext/>
            </w:pPr>
            <w:r w:rsidRPr="00C64BFD">
              <w:t>Hauptdiagnose:</w:t>
            </w:r>
          </w:p>
        </w:tc>
        <w:tc>
          <w:tcPr>
            <w:tcW w:w="6520" w:type="dxa"/>
            <w:shd w:val="clear" w:color="auto" w:fill="E0E0E0"/>
          </w:tcPr>
          <w:p w14:paraId="1F8B122D" w14:textId="77777777" w:rsidR="00430C1B" w:rsidRPr="00C64BFD" w:rsidRDefault="00430C1B">
            <w:pPr>
              <w:pStyle w:val="Tabelleninhalt"/>
              <w:keepNext/>
            </w:pPr>
            <w:r w:rsidRPr="00C64BFD">
              <w:t>Pneumonie</w:t>
            </w:r>
          </w:p>
        </w:tc>
      </w:tr>
      <w:tr w:rsidR="00430C1B" w:rsidRPr="00C64BFD" w14:paraId="2B44847E" w14:textId="77777777" w:rsidTr="00390A0D">
        <w:trPr>
          <w:cantSplit/>
        </w:trPr>
        <w:tc>
          <w:tcPr>
            <w:tcW w:w="1985" w:type="dxa"/>
            <w:gridSpan w:val="2"/>
            <w:shd w:val="clear" w:color="auto" w:fill="E0E0E0"/>
          </w:tcPr>
          <w:p w14:paraId="373D889F" w14:textId="77777777" w:rsidR="00430C1B" w:rsidRPr="00C64BFD" w:rsidRDefault="00430C1B">
            <w:pPr>
              <w:pStyle w:val="Tabelleninhalt"/>
              <w:keepNext/>
            </w:pPr>
          </w:p>
        </w:tc>
        <w:tc>
          <w:tcPr>
            <w:tcW w:w="6520" w:type="dxa"/>
            <w:shd w:val="clear" w:color="auto" w:fill="E0E0E0"/>
          </w:tcPr>
          <w:p w14:paraId="4EAF044B" w14:textId="77777777" w:rsidR="00430C1B" w:rsidRPr="00C64BFD" w:rsidRDefault="00430C1B">
            <w:pPr>
              <w:pStyle w:val="Tabelleninhalt"/>
              <w:keepNext/>
            </w:pPr>
          </w:p>
        </w:tc>
      </w:tr>
      <w:tr w:rsidR="00430C1B" w:rsidRPr="00C64BFD" w14:paraId="348A98C5" w14:textId="77777777" w:rsidTr="00C432B9">
        <w:trPr>
          <w:cantSplit/>
        </w:trPr>
        <w:tc>
          <w:tcPr>
            <w:tcW w:w="8505" w:type="dxa"/>
            <w:gridSpan w:val="3"/>
            <w:shd w:val="clear" w:color="auto" w:fill="E0E0E0"/>
          </w:tcPr>
          <w:p w14:paraId="7E9BA80B" w14:textId="77777777" w:rsidR="00430C1B" w:rsidRPr="00C64BFD" w:rsidRDefault="00430C1B" w:rsidP="00B53C16">
            <w:pPr>
              <w:pStyle w:val="Tabelleninhalt"/>
              <w:keepNext/>
              <w:spacing w:after="120"/>
            </w:pPr>
            <w:r w:rsidRPr="007E5ADF">
              <w:rPr>
                <w:b/>
              </w:rPr>
              <w:t>Anmerkung:</w:t>
            </w:r>
            <w:r w:rsidRPr="00C64BFD">
              <w:t xml:space="preserve"> Die erhöhte Gamma-GT erfüllt nicht die Definition einer Nebendiagnose und wird deshalb für das DRG-System nicht dokumentiert. Sie ist jedoch für die medizinische Dokumentation und die ärztliche Kommunikation von Bedeutung.</w:t>
            </w:r>
          </w:p>
        </w:tc>
      </w:tr>
    </w:tbl>
    <w:p w14:paraId="44139143" w14:textId="77777777" w:rsidR="00C432B9" w:rsidRPr="00C432B9" w:rsidRDefault="00C432B9" w:rsidP="00C432B9">
      <w:pPr>
        <w:ind w:left="567"/>
        <w:rPr>
          <w:rFonts w:ascii="Arial" w:hAnsi="Arial" w:cs="Arial"/>
          <w:b/>
          <w:bCs/>
          <w:noProof/>
          <w:sz w:val="28"/>
          <w:szCs w:val="20"/>
        </w:rPr>
      </w:pPr>
      <w:bookmarkStart w:id="82" w:name="ID_D004"/>
      <w:bookmarkStart w:id="83" w:name="_Toc509745411"/>
      <w:bookmarkStart w:id="84" w:name="_Toc511118534"/>
      <w:bookmarkStart w:id="85" w:name="_Toc49768654"/>
      <w:bookmarkEnd w:id="82"/>
    </w:p>
    <w:p w14:paraId="3DB88D0F" w14:textId="77777777" w:rsidR="00430C1B" w:rsidRPr="00C64BFD" w:rsidRDefault="00995D2B">
      <w:pPr>
        <w:pStyle w:val="berschrift2"/>
        <w:tabs>
          <w:tab w:val="left" w:pos="567"/>
        </w:tabs>
        <w:rPr>
          <w:lang w:val="de-DE"/>
        </w:rPr>
      </w:pPr>
      <w:bookmarkStart w:id="86" w:name="_Toc207394336"/>
      <w:r w:rsidRPr="00C64BFD">
        <w:rPr>
          <w:lang w:val="de-DE"/>
        </w:rPr>
        <w:t>D004</w:t>
      </w:r>
      <w:r>
        <w:rPr>
          <w:b w:val="0"/>
          <w:bCs w:val="0"/>
          <w:lang w:val="de-DE"/>
        </w:rPr>
        <w:t>u</w:t>
      </w:r>
      <w:r w:rsidR="00430C1B" w:rsidRPr="00C64BFD">
        <w:rPr>
          <w:w w:val="600"/>
          <w:lang w:val="de-DE"/>
        </w:rPr>
        <w:tab/>
      </w:r>
      <w:r w:rsidR="00430C1B" w:rsidRPr="00C64BFD">
        <w:rPr>
          <w:lang w:val="de-DE"/>
        </w:rPr>
        <w:t>Syndrome</w:t>
      </w:r>
      <w:bookmarkEnd w:id="83"/>
      <w:bookmarkEnd w:id="84"/>
      <w:bookmarkEnd w:id="85"/>
      <w:bookmarkEnd w:id="86"/>
    </w:p>
    <w:p w14:paraId="6C084A7E" w14:textId="2EF7769B" w:rsidR="00430C1B" w:rsidRPr="00C64BFD" w:rsidRDefault="00430C1B">
      <w:pPr>
        <w:pStyle w:val="Textkrper"/>
      </w:pPr>
      <w:r w:rsidRPr="00C64BFD">
        <w:fldChar w:fldCharType="begin"/>
      </w:r>
      <w:r w:rsidRPr="00C64BFD">
        <w:instrText>XE "Syndrome" \f sw</w:instrText>
      </w:r>
      <w:r w:rsidRPr="00C64BFD">
        <w:fldChar w:fldCharType="end"/>
      </w:r>
      <w:r w:rsidRPr="00C64BFD">
        <w:fldChar w:fldCharType="begin"/>
      </w:r>
      <w:r w:rsidRPr="00C64BFD">
        <w:instrText>XE "Kodierung: - Syndrome" \f sw</w:instrText>
      </w:r>
      <w:r w:rsidRPr="00C64BFD">
        <w:fldChar w:fldCharType="end"/>
      </w:r>
      <w:r w:rsidRPr="00C64BFD">
        <w:t>Wenn es für ein Syndrom in den ICD</w:t>
      </w:r>
      <w:r w:rsidRPr="00C64BFD">
        <w:noBreakHyphen/>
        <w:t xml:space="preserve">10-Verzeichnissen einen spezifischen Kode gibt, so ist er für dieses Syndrom zu verwenden. Grundsätzlich ist dabei die Definition der Hauptdiagnose </w:t>
      </w:r>
      <w:r w:rsidRPr="00C64BFD">
        <w:fldChar w:fldCharType="begin"/>
      </w:r>
      <w:r w:rsidRPr="00C64BFD">
        <w:instrText>XE "Hauptdiagnose: - Syndrome" \f sw</w:instrText>
      </w:r>
      <w:r w:rsidRPr="00C64BFD">
        <w:fldChar w:fldCharType="end"/>
      </w:r>
      <w:r w:rsidRPr="00C64BFD">
        <w:t xml:space="preserve">zu beachten, so dass bei einer im Vordergrund stehenden spezifischen Manifestation des Syndroms (z.B. Herzfehler) die Kodierung des Behandlungsanlasses zur Hauptdiagnose wird (siehe DKR D002 </w:t>
      </w:r>
      <w:r w:rsidRPr="00C64BFD">
        <w:rPr>
          <w:i/>
        </w:rPr>
        <w:t>Hauptdiagnos</w:t>
      </w:r>
      <w:r w:rsidRPr="00C64BFD">
        <w:t xml:space="preserve">e (Seite </w:t>
      </w:r>
      <w:r w:rsidRPr="00C64BFD">
        <w:fldChar w:fldCharType="begin"/>
      </w:r>
      <w:r w:rsidRPr="00C64BFD">
        <w:instrText xml:space="preserve"> PAGEREF  ID_D002 \h  \* MERGEFORMAT </w:instrText>
      </w:r>
      <w:r w:rsidRPr="00C64BFD">
        <w:fldChar w:fldCharType="separate"/>
      </w:r>
      <w:r w:rsidR="00140DDC">
        <w:rPr>
          <w:noProof/>
        </w:rPr>
        <w:t>4</w:t>
      </w:r>
      <w:r w:rsidRPr="00C64BFD">
        <w:fldChar w:fldCharType="end"/>
      </w:r>
      <w:r w:rsidRPr="00C64BFD">
        <w:t>)).</w:t>
      </w:r>
    </w:p>
    <w:p w14:paraId="151EC002" w14:textId="77777777" w:rsidR="00430C1B" w:rsidRPr="00C64BFD" w:rsidRDefault="00430C1B" w:rsidP="00C432B9">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4"/>
        <w:gridCol w:w="71"/>
        <w:gridCol w:w="921"/>
        <w:gridCol w:w="5599"/>
      </w:tblGrid>
      <w:tr w:rsidR="00430C1B" w:rsidRPr="00C64BFD" w14:paraId="35B09885" w14:textId="77777777">
        <w:trPr>
          <w:cantSplit/>
        </w:trPr>
        <w:tc>
          <w:tcPr>
            <w:tcW w:w="1914" w:type="dxa"/>
            <w:shd w:val="clear" w:color="auto" w:fill="E0E0E0"/>
          </w:tcPr>
          <w:p w14:paraId="57B8C67F" w14:textId="77777777" w:rsidR="00430C1B" w:rsidRPr="00C64BFD" w:rsidRDefault="00430C1B">
            <w:pPr>
              <w:pStyle w:val="Beispiel"/>
            </w:pPr>
            <w:r w:rsidRPr="00C64BFD">
              <w:t>Beispiel 1</w:t>
            </w:r>
          </w:p>
        </w:tc>
        <w:tc>
          <w:tcPr>
            <w:tcW w:w="6591" w:type="dxa"/>
            <w:gridSpan w:val="3"/>
            <w:shd w:val="clear" w:color="auto" w:fill="E0E0E0"/>
          </w:tcPr>
          <w:p w14:paraId="66A3D1B2" w14:textId="77777777" w:rsidR="00430C1B" w:rsidRPr="00C64BFD" w:rsidRDefault="00430C1B">
            <w:pPr>
              <w:pStyle w:val="Textkrper"/>
            </w:pPr>
          </w:p>
        </w:tc>
      </w:tr>
      <w:tr w:rsidR="00430C1B" w:rsidRPr="00C64BFD" w14:paraId="59720949" w14:textId="77777777">
        <w:trPr>
          <w:cantSplit/>
        </w:trPr>
        <w:tc>
          <w:tcPr>
            <w:tcW w:w="8505" w:type="dxa"/>
            <w:gridSpan w:val="4"/>
            <w:shd w:val="clear" w:color="auto" w:fill="E0E0E0"/>
          </w:tcPr>
          <w:p w14:paraId="52D7EDA6" w14:textId="77777777" w:rsidR="00430C1B" w:rsidRPr="00C64BFD" w:rsidRDefault="00430C1B">
            <w:pPr>
              <w:pStyle w:val="Tabelleninhalt"/>
            </w:pPr>
            <w:r w:rsidRPr="00C64BFD">
              <w:t>Ein dysmorphes Kind wird zur Syndromabklärung stationär aufgenommen. Die Unter</w:t>
            </w:r>
            <w:r w:rsidRPr="00C64BFD">
              <w:softHyphen/>
              <w:t>suchungen bestätigen die Diagnose Trisomie 21, meiotische Non-disjunction (Down-Syndrom).</w:t>
            </w:r>
          </w:p>
          <w:p w14:paraId="40C4D026" w14:textId="77777777" w:rsidR="00430C1B" w:rsidRPr="00C64BFD" w:rsidRDefault="00430C1B">
            <w:pPr>
              <w:pStyle w:val="Tabelleninhalt"/>
            </w:pPr>
          </w:p>
        </w:tc>
      </w:tr>
      <w:tr w:rsidR="00430C1B" w:rsidRPr="00C64BFD" w14:paraId="76CE25FF" w14:textId="77777777" w:rsidTr="00390A0D">
        <w:trPr>
          <w:cantSplit/>
        </w:trPr>
        <w:tc>
          <w:tcPr>
            <w:tcW w:w="1985" w:type="dxa"/>
            <w:gridSpan w:val="2"/>
            <w:shd w:val="clear" w:color="auto" w:fill="E0E0E0"/>
          </w:tcPr>
          <w:p w14:paraId="06DB1A4D" w14:textId="77777777" w:rsidR="00430C1B" w:rsidRPr="00C64BFD" w:rsidRDefault="00430C1B">
            <w:pPr>
              <w:pStyle w:val="Tabelleninhalt"/>
            </w:pPr>
            <w:r w:rsidRPr="00C64BFD">
              <w:t>Hauptdiagnose:</w:t>
            </w:r>
          </w:p>
        </w:tc>
        <w:tc>
          <w:tcPr>
            <w:tcW w:w="921" w:type="dxa"/>
            <w:shd w:val="clear" w:color="auto" w:fill="E0E0E0"/>
          </w:tcPr>
          <w:p w14:paraId="1E8CBB37" w14:textId="77777777" w:rsidR="00430C1B" w:rsidRPr="00C64BFD" w:rsidRDefault="00430C1B">
            <w:pPr>
              <w:pStyle w:val="Tabelleninhalt"/>
              <w:spacing w:line="360" w:lineRule="auto"/>
            </w:pPr>
            <w:r w:rsidRPr="00C64BFD">
              <w:t>Q90.0</w:t>
            </w:r>
          </w:p>
        </w:tc>
        <w:tc>
          <w:tcPr>
            <w:tcW w:w="5599" w:type="dxa"/>
            <w:shd w:val="clear" w:color="auto" w:fill="E0E0E0"/>
          </w:tcPr>
          <w:p w14:paraId="17F6EC26" w14:textId="77777777" w:rsidR="00430C1B" w:rsidRPr="00C64BFD" w:rsidRDefault="00430C1B">
            <w:pPr>
              <w:pStyle w:val="Tabelleninhalt"/>
              <w:rPr>
                <w:i/>
              </w:rPr>
            </w:pPr>
            <w:r w:rsidRPr="00C64BFD">
              <w:rPr>
                <w:i/>
              </w:rPr>
              <w:t>Trisomie 21, meiotische Non-disjunction</w:t>
            </w:r>
            <w:r w:rsidRPr="00C64BFD">
              <w:fldChar w:fldCharType="begin"/>
            </w:r>
            <w:r w:rsidRPr="00C64BFD">
              <w:instrText>XE "Q90.0:D004“ \f ko</w:instrText>
            </w:r>
            <w:r w:rsidRPr="00C64BFD">
              <w:fldChar w:fldCharType="end"/>
            </w:r>
          </w:p>
        </w:tc>
      </w:tr>
    </w:tbl>
    <w:p w14:paraId="5D94B0AE" w14:textId="77777777" w:rsidR="00430C1B" w:rsidRPr="00C64BFD" w:rsidRDefault="00430C1B" w:rsidP="00C432B9">
      <w:pPr>
        <w:pStyle w:val="Beispiel"/>
        <w:spacing w:before="0" w:after="0"/>
        <w:ind w:left="567"/>
        <w:rPr>
          <w:b w:val="0"/>
          <w:bCs w:val="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4"/>
        <w:gridCol w:w="71"/>
        <w:gridCol w:w="921"/>
        <w:gridCol w:w="5599"/>
      </w:tblGrid>
      <w:tr w:rsidR="00430C1B" w:rsidRPr="00C64BFD" w14:paraId="2ADCDC9E" w14:textId="77777777">
        <w:trPr>
          <w:cantSplit/>
        </w:trPr>
        <w:tc>
          <w:tcPr>
            <w:tcW w:w="1914" w:type="dxa"/>
            <w:shd w:val="clear" w:color="auto" w:fill="E0E0E0"/>
          </w:tcPr>
          <w:p w14:paraId="2C4AE598" w14:textId="77777777" w:rsidR="00430C1B" w:rsidRPr="00C64BFD" w:rsidRDefault="00430C1B">
            <w:pPr>
              <w:pStyle w:val="Beispiel"/>
              <w:keepNext/>
              <w:keepLines/>
            </w:pPr>
            <w:r w:rsidRPr="00C64BFD">
              <w:t>B</w:t>
            </w:r>
            <w:bookmarkStart w:id="87" w:name="Seite_13"/>
            <w:bookmarkEnd w:id="87"/>
            <w:r w:rsidRPr="00C64BFD">
              <w:t>eispiel 2</w:t>
            </w:r>
          </w:p>
        </w:tc>
        <w:tc>
          <w:tcPr>
            <w:tcW w:w="6591" w:type="dxa"/>
            <w:gridSpan w:val="3"/>
            <w:shd w:val="clear" w:color="auto" w:fill="E0E0E0"/>
          </w:tcPr>
          <w:p w14:paraId="5056BEA7" w14:textId="77777777" w:rsidR="00430C1B" w:rsidRPr="00C64BFD" w:rsidRDefault="00430C1B">
            <w:pPr>
              <w:pStyle w:val="Beispiel"/>
              <w:keepNext/>
              <w:keepLines/>
              <w:rPr>
                <w:b w:val="0"/>
                <w:bCs w:val="0"/>
              </w:rPr>
            </w:pPr>
          </w:p>
        </w:tc>
      </w:tr>
      <w:tr w:rsidR="00430C1B" w:rsidRPr="00C64BFD" w14:paraId="225FF173" w14:textId="77777777">
        <w:trPr>
          <w:cantSplit/>
        </w:trPr>
        <w:tc>
          <w:tcPr>
            <w:tcW w:w="8505" w:type="dxa"/>
            <w:gridSpan w:val="4"/>
            <w:shd w:val="clear" w:color="auto" w:fill="E0E0E0"/>
          </w:tcPr>
          <w:p w14:paraId="76086BF7" w14:textId="77777777" w:rsidR="00430C1B" w:rsidRPr="00C64BFD" w:rsidRDefault="00430C1B">
            <w:pPr>
              <w:pStyle w:val="Tabelleninhalt"/>
              <w:keepNext/>
              <w:keepLines/>
            </w:pPr>
            <w:r w:rsidRPr="00C64BFD">
              <w:t>Ein Kind mit Trisomie 21, meiotische Non-disjunction (Down-Syndrom) wird wegen eines angeborenen Ventrikelseptumdefektes zur Herz-Operation aufgenommen.</w:t>
            </w:r>
          </w:p>
          <w:p w14:paraId="3C22E961" w14:textId="77777777" w:rsidR="00430C1B" w:rsidRPr="00C64BFD" w:rsidRDefault="00430C1B">
            <w:pPr>
              <w:pStyle w:val="Tabelleninhalt"/>
              <w:keepNext/>
              <w:keepLines/>
            </w:pPr>
          </w:p>
        </w:tc>
      </w:tr>
      <w:tr w:rsidR="00430C1B" w:rsidRPr="00C64BFD" w14:paraId="6EBCE196" w14:textId="77777777" w:rsidTr="00390A0D">
        <w:trPr>
          <w:cantSplit/>
        </w:trPr>
        <w:tc>
          <w:tcPr>
            <w:tcW w:w="1985" w:type="dxa"/>
            <w:gridSpan w:val="2"/>
            <w:shd w:val="clear" w:color="auto" w:fill="E0E0E0"/>
          </w:tcPr>
          <w:p w14:paraId="55BE9FFE" w14:textId="77777777" w:rsidR="00430C1B" w:rsidRPr="00C64BFD" w:rsidRDefault="00430C1B">
            <w:pPr>
              <w:pStyle w:val="Tabelleninhalt"/>
              <w:keepNext/>
              <w:keepLines/>
            </w:pPr>
            <w:r w:rsidRPr="00C64BFD">
              <w:t>Hauptdiagnose:</w:t>
            </w:r>
          </w:p>
        </w:tc>
        <w:tc>
          <w:tcPr>
            <w:tcW w:w="921" w:type="dxa"/>
            <w:shd w:val="clear" w:color="auto" w:fill="E0E0E0"/>
          </w:tcPr>
          <w:p w14:paraId="0D0CBD9A" w14:textId="77777777" w:rsidR="00430C1B" w:rsidRPr="00C64BFD" w:rsidRDefault="00430C1B">
            <w:pPr>
              <w:pStyle w:val="Tabelleninhalt"/>
              <w:keepNext/>
              <w:keepLines/>
            </w:pPr>
            <w:r w:rsidRPr="00C64BFD">
              <w:t>Q21.0</w:t>
            </w:r>
          </w:p>
        </w:tc>
        <w:tc>
          <w:tcPr>
            <w:tcW w:w="5599" w:type="dxa"/>
            <w:shd w:val="clear" w:color="auto" w:fill="E0E0E0"/>
          </w:tcPr>
          <w:p w14:paraId="3CD266C1" w14:textId="77777777" w:rsidR="00430C1B" w:rsidRPr="00C64BFD" w:rsidRDefault="00430C1B">
            <w:pPr>
              <w:pStyle w:val="Tabelleninhalt"/>
              <w:keepNext/>
              <w:keepLines/>
              <w:rPr>
                <w:i/>
              </w:rPr>
            </w:pPr>
            <w:r w:rsidRPr="00C64BFD">
              <w:rPr>
                <w:i/>
              </w:rPr>
              <w:t>Ventrikelseptumdefekt</w:t>
            </w:r>
            <w:r w:rsidRPr="00C64BFD">
              <w:fldChar w:fldCharType="begin"/>
            </w:r>
            <w:r w:rsidRPr="00C64BFD">
              <w:instrText>XE "Q21.0:D004“ \f ko</w:instrText>
            </w:r>
            <w:r w:rsidRPr="00C64BFD">
              <w:fldChar w:fldCharType="end"/>
            </w:r>
          </w:p>
        </w:tc>
      </w:tr>
      <w:tr w:rsidR="00430C1B" w:rsidRPr="00C64BFD" w14:paraId="109DA236" w14:textId="77777777" w:rsidTr="00390A0D">
        <w:trPr>
          <w:cantSplit/>
        </w:trPr>
        <w:tc>
          <w:tcPr>
            <w:tcW w:w="1985" w:type="dxa"/>
            <w:gridSpan w:val="2"/>
            <w:shd w:val="clear" w:color="auto" w:fill="E0E0E0"/>
          </w:tcPr>
          <w:p w14:paraId="5F2731C6" w14:textId="77777777" w:rsidR="00430C1B" w:rsidRPr="00C64BFD" w:rsidRDefault="00430C1B">
            <w:pPr>
              <w:pStyle w:val="Tabelleninhalt"/>
              <w:keepNext/>
              <w:keepLines/>
            </w:pPr>
            <w:r w:rsidRPr="00C64BFD">
              <w:t>Nebendiagnose(n):</w:t>
            </w:r>
          </w:p>
        </w:tc>
        <w:tc>
          <w:tcPr>
            <w:tcW w:w="921" w:type="dxa"/>
            <w:shd w:val="clear" w:color="auto" w:fill="E0E0E0"/>
          </w:tcPr>
          <w:p w14:paraId="7DAD638D" w14:textId="77777777" w:rsidR="00430C1B" w:rsidRPr="00C64BFD" w:rsidRDefault="00430C1B">
            <w:pPr>
              <w:pStyle w:val="Tabelleninhalt"/>
              <w:keepNext/>
              <w:keepLines/>
              <w:spacing w:line="360" w:lineRule="auto"/>
            </w:pPr>
            <w:r w:rsidRPr="00C64BFD">
              <w:t>Q90.0</w:t>
            </w:r>
          </w:p>
        </w:tc>
        <w:tc>
          <w:tcPr>
            <w:tcW w:w="5599" w:type="dxa"/>
            <w:shd w:val="clear" w:color="auto" w:fill="E0E0E0"/>
          </w:tcPr>
          <w:p w14:paraId="7FD10444" w14:textId="77777777" w:rsidR="00430C1B" w:rsidRPr="00C64BFD" w:rsidRDefault="00430C1B">
            <w:pPr>
              <w:pStyle w:val="Tabelleninhalt"/>
              <w:keepNext/>
              <w:keepLines/>
              <w:rPr>
                <w:i/>
              </w:rPr>
            </w:pPr>
            <w:r w:rsidRPr="00C64BFD">
              <w:rPr>
                <w:i/>
              </w:rPr>
              <w:t>Trisomie 21, meiotische Non-disjunction</w:t>
            </w:r>
            <w:r w:rsidR="004A0068" w:rsidRPr="00C64BFD">
              <w:fldChar w:fldCharType="begin"/>
            </w:r>
            <w:r w:rsidR="004A0068" w:rsidRPr="00C64BFD">
              <w:instrText>XE "Q90.0:D004“ \f ko</w:instrText>
            </w:r>
            <w:r w:rsidR="004A0068" w:rsidRPr="00C64BFD">
              <w:fldChar w:fldCharType="end"/>
            </w:r>
          </w:p>
        </w:tc>
      </w:tr>
    </w:tbl>
    <w:p w14:paraId="0A64AEB0" w14:textId="77777777" w:rsidR="00430C1B" w:rsidRPr="00C64BFD" w:rsidRDefault="00430C1B" w:rsidP="00C432B9">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040F4F07" w14:textId="77777777" w:rsidTr="00BA5625">
        <w:tc>
          <w:tcPr>
            <w:tcW w:w="8505" w:type="dxa"/>
            <w:shd w:val="clear" w:color="auto" w:fill="E0E0E0"/>
          </w:tcPr>
          <w:p w14:paraId="538E4AD6" w14:textId="77777777" w:rsidR="00BD45C6" w:rsidRPr="006A01D7" w:rsidRDefault="00BD45C6" w:rsidP="00C432B9">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535</w:t>
            </w:r>
            <w:r w:rsidRPr="00BA562E">
              <w:rPr>
                <w:rFonts w:ascii="Arial" w:hAnsi="Arial" w:cs="Arial"/>
                <w:bCs/>
                <w:sz w:val="22"/>
                <w:szCs w:val="20"/>
              </w:rPr>
              <w:fldChar w:fldCharType="begin"/>
            </w:r>
            <w:r w:rsidRPr="00BA562E">
              <w:rPr>
                <w:rFonts w:ascii="Arial" w:hAnsi="Arial" w:cs="Arial"/>
                <w:bCs/>
                <w:sz w:val="22"/>
                <w:szCs w:val="20"/>
              </w:rPr>
              <w:instrText xml:space="preserve"> XE "KDE 535:D004" \f „de“ </w:instrText>
            </w:r>
            <w:r w:rsidRPr="00BA562E">
              <w:rPr>
                <w:rFonts w:ascii="Arial" w:hAnsi="Arial" w:cs="Arial"/>
                <w:bCs/>
                <w:sz w:val="22"/>
                <w:szCs w:val="20"/>
              </w:rPr>
              <w:fldChar w:fldCharType="end"/>
            </w:r>
            <w:r w:rsidRPr="00BA562E">
              <w:rPr>
                <w:rFonts w:ascii="Arial" w:hAnsi="Arial" w:cs="Arial"/>
                <w:bCs/>
                <w:sz w:val="22"/>
                <w:szCs w:val="20"/>
              </w:rPr>
              <w:t>, veröffentlicht am 25.11.2020</w:t>
            </w:r>
          </w:p>
        </w:tc>
        <w:tc>
          <w:tcPr>
            <w:tcW w:w="160" w:type="dxa"/>
          </w:tcPr>
          <w:p w14:paraId="14D9D6BA" w14:textId="77777777" w:rsidR="00BD45C6" w:rsidRPr="00751D2F" w:rsidRDefault="00BD45C6" w:rsidP="00240304">
            <w:pPr>
              <w:pageBreakBefore/>
              <w:spacing w:before="120" w:after="120"/>
              <w:rPr>
                <w:rFonts w:ascii="Arial" w:hAnsi="Arial" w:cs="Arial"/>
                <w:bCs/>
                <w:szCs w:val="20"/>
              </w:rPr>
            </w:pPr>
          </w:p>
        </w:tc>
      </w:tr>
      <w:tr w:rsidR="00BD45C6" w:rsidRPr="006A01D7" w14:paraId="65A2BB5C" w14:textId="77777777" w:rsidTr="00BA5625">
        <w:trPr>
          <w:trHeight w:val="615"/>
        </w:trPr>
        <w:tc>
          <w:tcPr>
            <w:tcW w:w="8505" w:type="dxa"/>
            <w:shd w:val="clear" w:color="auto" w:fill="E0E0E0"/>
          </w:tcPr>
          <w:p w14:paraId="5A576E86" w14:textId="77777777" w:rsidR="00BD45C6" w:rsidRPr="00C63B88" w:rsidRDefault="00BD45C6" w:rsidP="00F950A3">
            <w:pPr>
              <w:keepNext/>
              <w:spacing w:after="120"/>
              <w:rPr>
                <w:sz w:val="22"/>
                <w:szCs w:val="20"/>
              </w:rPr>
            </w:pPr>
            <w:r w:rsidRPr="00C63B88">
              <w:rPr>
                <w:b/>
                <w:sz w:val="22"/>
                <w:szCs w:val="20"/>
              </w:rPr>
              <w:t>Frage:</w:t>
            </w:r>
            <w:r w:rsidRPr="00C63B88">
              <w:rPr>
                <w:sz w:val="22"/>
                <w:szCs w:val="20"/>
              </w:rPr>
              <w:t xml:space="preserve"> Stationäre Behandlung eines fünf Monate alten Säuglings wegen einer länger bestehenden Otitis media mit purulenter Otorrhoe und Nachweis von Pseudomonas aeruginosa. Es erfolgt eine intravenöse Antibiotikatherapie. Anamnestisch ist ein Down-Syndrom bekannt, ein Herzfehler liegt nicht vor. Trinkverhalten und Nahrungsaufnahme sind altersentsprechend unauffällig. In Bezug auf das bekannte Down-Syndrom entsteht kein Aufwand. Ist ein Kode aus Q90</w:t>
            </w:r>
            <w:r>
              <w:rPr>
                <w:sz w:val="22"/>
                <w:szCs w:val="20"/>
              </w:rPr>
              <w:t>.-</w:t>
            </w:r>
            <w:r w:rsidRPr="00C63B88">
              <w:rPr>
                <w:sz w:val="22"/>
              </w:rPr>
              <w:t xml:space="preserve"> </w:t>
            </w:r>
            <w:r w:rsidRPr="00C63B88">
              <w:rPr>
                <w:i/>
                <w:sz w:val="22"/>
                <w:szCs w:val="20"/>
              </w:rPr>
              <w:t>Down-Syndrom</w:t>
            </w:r>
            <w:r w:rsidRPr="00C63B88">
              <w:rPr>
                <w:sz w:val="22"/>
                <w:szCs w:val="20"/>
              </w:rPr>
              <w:t xml:space="preserve"> als Nebendiagnose zu kodieren?</w:t>
            </w:r>
            <w:r w:rsidR="00F950A3" w:rsidRPr="00F950A3">
              <w:rPr>
                <w:sz w:val="22"/>
                <w:szCs w:val="20"/>
              </w:rPr>
              <w:fldChar w:fldCharType="begin"/>
            </w:r>
            <w:r w:rsidR="00F950A3" w:rsidRPr="00F950A3">
              <w:rPr>
                <w:sz w:val="22"/>
                <w:szCs w:val="20"/>
              </w:rPr>
              <w:instrText>XE "</w:instrText>
            </w:r>
            <w:r w:rsidR="00F950A3">
              <w:rPr>
                <w:sz w:val="22"/>
                <w:szCs w:val="20"/>
              </w:rPr>
              <w:instrText>Down-Syndrom</w:instrText>
            </w:r>
            <w:r w:rsidR="00F950A3" w:rsidRPr="00F950A3">
              <w:rPr>
                <w:sz w:val="22"/>
                <w:szCs w:val="20"/>
              </w:rPr>
              <w:instrText>" \f sw</w:instrText>
            </w:r>
            <w:r w:rsidR="00F950A3" w:rsidRPr="00F950A3">
              <w:rPr>
                <w:sz w:val="22"/>
                <w:szCs w:val="20"/>
              </w:rPr>
              <w:fldChar w:fldCharType="end"/>
            </w:r>
          </w:p>
        </w:tc>
        <w:tc>
          <w:tcPr>
            <w:tcW w:w="160" w:type="dxa"/>
          </w:tcPr>
          <w:p w14:paraId="6737E03F" w14:textId="77777777" w:rsidR="00BD45C6" w:rsidRPr="00731BB9" w:rsidRDefault="00BD45C6" w:rsidP="00240304">
            <w:pPr>
              <w:spacing w:after="120"/>
              <w:rPr>
                <w:b/>
                <w:sz w:val="22"/>
                <w:szCs w:val="20"/>
              </w:rPr>
            </w:pPr>
          </w:p>
        </w:tc>
      </w:tr>
      <w:tr w:rsidR="00BD45C6" w:rsidRPr="006A01D7" w14:paraId="33376E40" w14:textId="77777777" w:rsidTr="00BA5625">
        <w:trPr>
          <w:trHeight w:val="390"/>
        </w:trPr>
        <w:tc>
          <w:tcPr>
            <w:tcW w:w="8505" w:type="dxa"/>
            <w:shd w:val="clear" w:color="auto" w:fill="E0E0E0"/>
            <w:vAlign w:val="center"/>
          </w:tcPr>
          <w:p w14:paraId="2EFA9688" w14:textId="77777777" w:rsidR="00BD45C6" w:rsidRPr="00C63B88" w:rsidRDefault="00BD45C6" w:rsidP="00975E5A">
            <w:pPr>
              <w:keepNext/>
              <w:spacing w:after="120"/>
              <w:rPr>
                <w:i/>
                <w:sz w:val="22"/>
                <w:szCs w:val="20"/>
              </w:rPr>
            </w:pPr>
            <w:r w:rsidRPr="00C63B88">
              <w:rPr>
                <w:b/>
                <w:sz w:val="22"/>
                <w:szCs w:val="20"/>
              </w:rPr>
              <w:t>Entscheidung:</w:t>
            </w:r>
            <w:r w:rsidRPr="00C63B88">
              <w:rPr>
                <w:sz w:val="22"/>
                <w:szCs w:val="20"/>
              </w:rPr>
              <w:t xml:space="preserve"> Erfolgt wie </w:t>
            </w:r>
            <w:proofErr w:type="gramStart"/>
            <w:r w:rsidRPr="00C63B88">
              <w:rPr>
                <w:sz w:val="22"/>
                <w:szCs w:val="20"/>
              </w:rPr>
              <w:t>in dem vorliegendem Fall</w:t>
            </w:r>
            <w:proofErr w:type="gramEnd"/>
            <w:r w:rsidRPr="00C63B88">
              <w:rPr>
                <w:sz w:val="22"/>
                <w:szCs w:val="20"/>
              </w:rPr>
              <w:t xml:space="preserve"> (KDE-535), eine stationäre Behandlung eines fünf Monate alten Säuglings mit Down-Syndrom wegen einer länger bestehenden Otitis media mit purulenter Otorrhoe und Nachweis von Pseudomonas aeruginosa, die mit einer intravenösen Antibiotikatherapie behandelt wird, ist gemäß DKR D004 </w:t>
            </w:r>
            <w:r w:rsidRPr="00C63B88">
              <w:rPr>
                <w:i/>
                <w:sz w:val="22"/>
                <w:szCs w:val="20"/>
              </w:rPr>
              <w:t>Syndrome</w:t>
            </w:r>
            <w:r w:rsidRPr="00C63B88">
              <w:rPr>
                <w:sz w:val="22"/>
                <w:szCs w:val="20"/>
              </w:rPr>
              <w:t xml:space="preserve"> der zutreffende Kode aus Q90</w:t>
            </w:r>
            <w:r>
              <w:rPr>
                <w:sz w:val="22"/>
                <w:szCs w:val="20"/>
              </w:rPr>
              <w:t>.-</w:t>
            </w:r>
            <w:r w:rsidRPr="00C63B88">
              <w:rPr>
                <w:sz w:val="22"/>
              </w:rPr>
              <w:t xml:space="preserve"> </w:t>
            </w:r>
            <w:r w:rsidRPr="00C63B88">
              <w:rPr>
                <w:sz w:val="22"/>
              </w:rPr>
              <w:fldChar w:fldCharType="begin"/>
            </w:r>
            <w:r w:rsidRPr="00C63B88">
              <w:rPr>
                <w:sz w:val="22"/>
              </w:rPr>
              <w:instrText>XE "Q90</w:instrText>
            </w:r>
            <w:r>
              <w:rPr>
                <w:sz w:val="22"/>
              </w:rPr>
              <w:instrText>.–</w:instrText>
            </w:r>
            <w:r w:rsidRPr="00C63B88">
              <w:rPr>
                <w:sz w:val="22"/>
              </w:rPr>
              <w:instrText>:D004“ \f ko</w:instrText>
            </w:r>
            <w:r w:rsidRPr="00C63B88">
              <w:rPr>
                <w:sz w:val="22"/>
              </w:rPr>
              <w:fldChar w:fldCharType="end"/>
            </w:r>
            <w:r w:rsidRPr="00C63B88">
              <w:rPr>
                <w:i/>
                <w:sz w:val="22"/>
                <w:szCs w:val="20"/>
              </w:rPr>
              <w:t>Down-Syndrom</w:t>
            </w:r>
            <w:r w:rsidRPr="00C63B88">
              <w:rPr>
                <w:sz w:val="22"/>
                <w:szCs w:val="20"/>
              </w:rPr>
              <w:t xml:space="preserve"> als Nebendiagnose zu kodieren. Die Otitis media stellt eine spezifische Manifestation des Down-Syndroms dar.</w:t>
            </w:r>
          </w:p>
        </w:tc>
        <w:tc>
          <w:tcPr>
            <w:tcW w:w="160" w:type="dxa"/>
          </w:tcPr>
          <w:p w14:paraId="5E6DBEA3" w14:textId="77777777" w:rsidR="00BD45C6" w:rsidRPr="00731BB9" w:rsidRDefault="00BD45C6" w:rsidP="00240304">
            <w:pPr>
              <w:spacing w:after="120"/>
              <w:rPr>
                <w:b/>
                <w:sz w:val="22"/>
                <w:szCs w:val="20"/>
              </w:rPr>
            </w:pPr>
          </w:p>
        </w:tc>
      </w:tr>
    </w:tbl>
    <w:p w14:paraId="708D4A77" w14:textId="77777777" w:rsidR="00995D2B" w:rsidRDefault="00995D2B" w:rsidP="00C432B9">
      <w:pPr>
        <w:pStyle w:val="Textkrper"/>
        <w:spacing w:after="0"/>
      </w:pPr>
    </w:p>
    <w:p w14:paraId="776EA06D" w14:textId="77777777" w:rsidR="00430C1B" w:rsidRPr="00C64BFD" w:rsidRDefault="00430C1B">
      <w:pPr>
        <w:pStyle w:val="Textkrper"/>
      </w:pPr>
      <w:r w:rsidRPr="00C64BFD">
        <w:t>Sehen die ICD</w:t>
      </w:r>
      <w:r w:rsidRPr="00C64BFD">
        <w:noBreakHyphen/>
        <w:t xml:space="preserve">10-Verzeichnisse keine spezifische Schlüsselnummer für das Syndrom vor, so sind die einzelnen Manifestationen zu verschlüsseln. </w:t>
      </w:r>
      <w:r w:rsidRPr="00C64BFD">
        <w:fldChar w:fldCharType="begin"/>
      </w:r>
      <w:r w:rsidRPr="00C64BFD">
        <w:instrText>XE "Manifestation: - bei Syndrom" \f sw</w:instrText>
      </w:r>
      <w:r w:rsidRPr="00C64BFD">
        <w:fldChar w:fldCharType="end"/>
      </w:r>
    </w:p>
    <w:p w14:paraId="6A0D76B2" w14:textId="6DB7D72C" w:rsidR="00430C1B" w:rsidRPr="00C64BFD" w:rsidRDefault="00430C1B">
      <w:pPr>
        <w:pStyle w:val="Textkrper"/>
        <w:rPr>
          <w:i/>
        </w:rPr>
      </w:pPr>
      <w:r w:rsidRPr="00C64BFD">
        <w:t xml:space="preserve">Sobald zwei Manifestationen der Definition der Hauptdiagnose entsprechen, ist bei der Kodierung nach DKR D002 </w:t>
      </w:r>
      <w:r w:rsidRPr="00C64BFD">
        <w:rPr>
          <w:i/>
        </w:rPr>
        <w:t xml:space="preserve">Hauptdiagnose </w:t>
      </w:r>
      <w:r w:rsidRPr="00C64BFD">
        <w:t>Absatz „</w:t>
      </w:r>
      <w:r w:rsidRPr="00C64BFD">
        <w:rPr>
          <w:i/>
        </w:rPr>
        <w:t>Zwei oder mehr Diagnosen, die gleichermaßen der Definition der Hauptdiagnose entsprechen</w:t>
      </w:r>
      <w:r w:rsidRPr="00C64BFD">
        <w:t xml:space="preserve">“ (Seite </w:t>
      </w:r>
      <w:r w:rsidRPr="00C64BFD">
        <w:fldChar w:fldCharType="begin"/>
      </w:r>
      <w:r w:rsidRPr="00C64BFD">
        <w:instrText xml:space="preserve"> PAGEREF  ZweiDiagnosen \h  \* MERGEFORMAT </w:instrText>
      </w:r>
      <w:r w:rsidRPr="00C64BFD">
        <w:fldChar w:fldCharType="separate"/>
      </w:r>
      <w:r w:rsidR="00140DDC">
        <w:rPr>
          <w:noProof/>
        </w:rPr>
        <w:t>7</w:t>
      </w:r>
      <w:r w:rsidRPr="00C64BFD">
        <w:fldChar w:fldCharType="end"/>
      </w:r>
      <w:r w:rsidRPr="00C64BFD">
        <w:t>) zu verfahren.</w:t>
      </w:r>
    </w:p>
    <w:p w14:paraId="218F89AB" w14:textId="77777777" w:rsidR="00430C1B" w:rsidRPr="00C64BFD" w:rsidRDefault="00430C1B">
      <w:pPr>
        <w:pStyle w:val="Textkrper"/>
      </w:pPr>
      <w:r w:rsidRPr="00C64BFD">
        <w:t>Bei angeborenem Syndrom</w:t>
      </w:r>
      <w:r w:rsidRPr="00C64BFD">
        <w:fldChar w:fldCharType="begin"/>
      </w:r>
      <w:r w:rsidRPr="00C64BFD">
        <w:instrText>XE "Syndrome: - angeboren" \f sw</w:instrText>
      </w:r>
      <w:r w:rsidRPr="00C64BFD">
        <w:fldChar w:fldCharType="end"/>
      </w:r>
      <w:r w:rsidRPr="00C64BFD">
        <w:t xml:space="preserve"> ist eine zusätzliche Schlüsselnummer aus der Kategorie Q87.–</w:t>
      </w:r>
      <w:r w:rsidRPr="00C64BFD">
        <w:fldChar w:fldCharType="begin"/>
      </w:r>
      <w:r w:rsidRPr="00C64BFD">
        <w:instrText>XE "Q87.–:D004“ \f ko</w:instrText>
      </w:r>
      <w:r w:rsidRPr="00C64BFD">
        <w:fldChar w:fldCharType="end"/>
      </w:r>
      <w:r w:rsidRPr="00C64BFD">
        <w:rPr>
          <w:i/>
        </w:rPr>
        <w:t>Sonstige näher bezeichnete angeborene Fehlbildungssyndrome mit Beteiligung mehrerer Systeme</w:t>
      </w:r>
      <w:r w:rsidRPr="00C64BFD">
        <w:t xml:space="preserve"> als Nebendiagnose zu den bereits kodierten benannten Manifesta</w:t>
      </w:r>
      <w:r w:rsidRPr="00C64BFD">
        <w:softHyphen/>
        <w:t>tionen zu kodieren. Die Zusatzschlüsselnummer dient als Hinweis, dass dies ein Syndrom ist, dem keine spezifische Schlüsselnummer der ICD</w:t>
      </w:r>
      <w:r w:rsidRPr="00C64BFD">
        <w:noBreakHyphen/>
        <w:t>10</w:t>
      </w:r>
      <w:r w:rsidRPr="00C64BFD">
        <w:noBreakHyphen/>
        <w:t>GM zugewiesen ist.</w:t>
      </w:r>
    </w:p>
    <w:p w14:paraId="1AA13A64" w14:textId="77777777" w:rsidR="00430C1B" w:rsidRPr="00C64BFD" w:rsidRDefault="00DF2DF4">
      <w:pPr>
        <w:pStyle w:val="Textkrper"/>
        <w:spacing w:before="120" w:after="0"/>
      </w:pPr>
      <w:r>
        <w:rPr>
          <w:noProof/>
        </w:rPr>
        <mc:AlternateContent>
          <mc:Choice Requires="wps">
            <w:drawing>
              <wp:anchor distT="0" distB="0" distL="114300" distR="114300" simplePos="0" relativeHeight="251629568" behindDoc="0" locked="1" layoutInCell="0" allowOverlap="0" wp14:anchorId="650BAA39" wp14:editId="0A382C28">
                <wp:simplePos x="0" y="0"/>
                <wp:positionH relativeFrom="page">
                  <wp:posOffset>0</wp:posOffset>
                </wp:positionH>
                <wp:positionV relativeFrom="page">
                  <wp:posOffset>619125</wp:posOffset>
                </wp:positionV>
                <wp:extent cx="720000" cy="277200"/>
                <wp:effectExtent l="0" t="0" r="4445" b="8890"/>
                <wp:wrapNone/>
                <wp:docPr id="34"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1B48A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BAA39" id="_x0000_s1041" type="#_x0000_t135" style="position:absolute;left:0;text-align:left;margin-left:0;margin-top:48.75pt;width:56.7pt;height:21.85pt;rotation:180;flip:x;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E3AQIAAOo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JXa3jMFXDbQHkiaLQGTog1Cp&#10;A+AvKSYatlrGn1uFRgr30ZO872aLBU9nNha3xFoKvPY01x7lNUHVMklxPK7TcaK3AW0/sO5ZBw+P&#10;1JLOZi0uVZ3q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N+4E3AQIAAOoDAAAOAAAAAAAA&#10;AAAAAAAAAC4CAABkcnMvZTJvRG9jLnhtbFBLAQItABQABgAIAAAAIQBBaoIE3gAAAAcBAAAPAAAA&#10;AAAAAAAAAAAAAFsEAABkcnMvZG93bnJldi54bWxQSwUGAAAAAAQABADzAAAAZgUAAAAA&#10;" o:allowincell="f" o:allowoverlap="f" fillcolor="black" stroked="f">
                <v:textbox>
                  <w:txbxContent>
                    <w:p w14:paraId="3A1B48A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D004</w:t>
                      </w:r>
                    </w:p>
                  </w:txbxContent>
                </v:textbox>
                <w10:wrap anchorx="page" anchory="page"/>
                <w10:anchorlock/>
              </v:shape>
            </w:pict>
          </mc:Fallback>
        </mc:AlternateContent>
      </w: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15"/>
        <w:gridCol w:w="994"/>
        <w:gridCol w:w="5596"/>
        <w:gridCol w:w="170"/>
      </w:tblGrid>
      <w:tr w:rsidR="000B25A9" w:rsidRPr="00C64BFD" w14:paraId="13BA5E07" w14:textId="77777777" w:rsidTr="000B25A9">
        <w:trPr>
          <w:cantSplit/>
        </w:trPr>
        <w:tc>
          <w:tcPr>
            <w:tcW w:w="1952" w:type="dxa"/>
            <w:shd w:val="clear" w:color="auto" w:fill="E0E0E0"/>
          </w:tcPr>
          <w:p w14:paraId="3649DCEE" w14:textId="77777777" w:rsidR="000B25A9" w:rsidRPr="00C64BFD" w:rsidRDefault="000B25A9" w:rsidP="00C432B9">
            <w:pPr>
              <w:pStyle w:val="Beispiel"/>
            </w:pPr>
            <w:r w:rsidRPr="00C64BFD">
              <w:t>Beispiel 3</w:t>
            </w:r>
          </w:p>
        </w:tc>
        <w:tc>
          <w:tcPr>
            <w:tcW w:w="6723" w:type="dxa"/>
            <w:gridSpan w:val="2"/>
            <w:shd w:val="clear" w:color="auto" w:fill="E0E0E0"/>
          </w:tcPr>
          <w:p w14:paraId="4AAD5EB1" w14:textId="77777777" w:rsidR="000B25A9" w:rsidRPr="00C64BFD" w:rsidRDefault="000B25A9">
            <w:pPr>
              <w:pStyle w:val="Textkrper"/>
              <w:keepNext/>
              <w:keepLines/>
            </w:pPr>
          </w:p>
        </w:tc>
        <w:tc>
          <w:tcPr>
            <w:tcW w:w="170" w:type="dxa"/>
          </w:tcPr>
          <w:p w14:paraId="78168A08" w14:textId="77777777" w:rsidR="000B25A9" w:rsidRPr="00C64BFD" w:rsidRDefault="000B25A9">
            <w:pPr>
              <w:pStyle w:val="Textkrper"/>
              <w:keepNext/>
              <w:keepLines/>
            </w:pPr>
          </w:p>
        </w:tc>
      </w:tr>
      <w:tr w:rsidR="000B25A9" w:rsidRPr="00C64BFD" w14:paraId="20948B9E" w14:textId="77777777" w:rsidTr="000B25A9">
        <w:trPr>
          <w:cantSplit/>
        </w:trPr>
        <w:tc>
          <w:tcPr>
            <w:tcW w:w="8675" w:type="dxa"/>
            <w:gridSpan w:val="3"/>
            <w:shd w:val="clear" w:color="auto" w:fill="E0E0E0"/>
          </w:tcPr>
          <w:p w14:paraId="6FB5F59A" w14:textId="77777777" w:rsidR="000B25A9" w:rsidRPr="00C64BFD" w:rsidRDefault="000B25A9">
            <w:pPr>
              <w:pStyle w:val="Tabelleninhalt"/>
            </w:pPr>
            <w:r w:rsidRPr="00C64BFD">
              <w:t>Ein Kind mit Galloway-Mowat-Syndrom (Symptomenkombination aus Mikrozephalie, Hiatushernie und Nephrose, autosomal-rezessiv vererbt) wird zur Nierenbiopsie aufgenommen. Histologisch finden sich fokale und segmentale glomeruläre Läsionen.</w:t>
            </w:r>
          </w:p>
          <w:p w14:paraId="329C0497" w14:textId="77777777" w:rsidR="000B25A9" w:rsidRPr="00C64BFD" w:rsidRDefault="000B25A9">
            <w:pPr>
              <w:pStyle w:val="Tabelleninhalt"/>
            </w:pPr>
          </w:p>
        </w:tc>
        <w:tc>
          <w:tcPr>
            <w:tcW w:w="170" w:type="dxa"/>
          </w:tcPr>
          <w:p w14:paraId="2668E136" w14:textId="77777777" w:rsidR="000B25A9" w:rsidRPr="00C64BFD" w:rsidRDefault="000B25A9">
            <w:pPr>
              <w:pStyle w:val="Tabelleninhalt"/>
            </w:pPr>
          </w:p>
        </w:tc>
      </w:tr>
      <w:tr w:rsidR="000B25A9" w:rsidRPr="00C64BFD" w14:paraId="7DE5DBD3" w14:textId="77777777" w:rsidTr="000B25A9">
        <w:trPr>
          <w:cantSplit/>
        </w:trPr>
        <w:tc>
          <w:tcPr>
            <w:tcW w:w="1952" w:type="dxa"/>
            <w:shd w:val="clear" w:color="auto" w:fill="E0E0E0"/>
          </w:tcPr>
          <w:p w14:paraId="7DBCEC4F" w14:textId="77777777" w:rsidR="000B25A9" w:rsidRPr="00C64BFD" w:rsidRDefault="000B25A9">
            <w:pPr>
              <w:pStyle w:val="Tabelleninhalt"/>
            </w:pPr>
            <w:r w:rsidRPr="00C64BFD">
              <w:t>Hauptdiagnose:</w:t>
            </w:r>
          </w:p>
        </w:tc>
        <w:tc>
          <w:tcPr>
            <w:tcW w:w="1012" w:type="dxa"/>
            <w:shd w:val="clear" w:color="auto" w:fill="E0E0E0"/>
          </w:tcPr>
          <w:p w14:paraId="53C29094" w14:textId="77777777" w:rsidR="000B25A9" w:rsidRPr="00C64BFD" w:rsidRDefault="000B25A9">
            <w:pPr>
              <w:pStyle w:val="Tabelleninhalt"/>
            </w:pPr>
            <w:r w:rsidRPr="00C64BFD">
              <w:t>N04.1</w:t>
            </w:r>
          </w:p>
        </w:tc>
        <w:tc>
          <w:tcPr>
            <w:tcW w:w="5711" w:type="dxa"/>
            <w:shd w:val="clear" w:color="auto" w:fill="E0E0E0"/>
          </w:tcPr>
          <w:p w14:paraId="6A315D99" w14:textId="77777777" w:rsidR="000B25A9" w:rsidRPr="00C64BFD" w:rsidRDefault="000B25A9">
            <w:pPr>
              <w:pStyle w:val="Tabelleninhalt"/>
              <w:rPr>
                <w:i/>
              </w:rPr>
            </w:pPr>
            <w:r w:rsidRPr="00C64BFD">
              <w:rPr>
                <w:i/>
              </w:rPr>
              <w:t>Nephrotisches Syndrom, fokale und segmentale glomeruläre Läsionen</w:t>
            </w:r>
            <w:r w:rsidRPr="00C64BFD">
              <w:fldChar w:fldCharType="begin"/>
            </w:r>
            <w:r w:rsidRPr="00C64BFD">
              <w:instrText>XE "N04.1:D004“ \f ko</w:instrText>
            </w:r>
            <w:r w:rsidRPr="00C64BFD">
              <w:fldChar w:fldCharType="end"/>
            </w:r>
          </w:p>
        </w:tc>
        <w:tc>
          <w:tcPr>
            <w:tcW w:w="170" w:type="dxa"/>
          </w:tcPr>
          <w:p w14:paraId="02E09CA3" w14:textId="77777777" w:rsidR="000B25A9" w:rsidRPr="00C64BFD" w:rsidRDefault="000B25A9">
            <w:pPr>
              <w:pStyle w:val="Tabelleninhalt"/>
              <w:rPr>
                <w:i/>
              </w:rPr>
            </w:pPr>
          </w:p>
        </w:tc>
      </w:tr>
      <w:tr w:rsidR="000B25A9" w:rsidRPr="00C64BFD" w14:paraId="74D93258" w14:textId="77777777" w:rsidTr="0042638D">
        <w:trPr>
          <w:cantSplit/>
        </w:trPr>
        <w:tc>
          <w:tcPr>
            <w:tcW w:w="1952" w:type="dxa"/>
            <w:shd w:val="clear" w:color="auto" w:fill="E0E0E0"/>
          </w:tcPr>
          <w:p w14:paraId="762F19D9" w14:textId="77777777" w:rsidR="000B25A9" w:rsidRPr="00C64BFD" w:rsidRDefault="000B25A9">
            <w:pPr>
              <w:pStyle w:val="Tabelleninhalt"/>
            </w:pPr>
            <w:r w:rsidRPr="00C64BFD">
              <w:t>Nebendiagnose(n):</w:t>
            </w:r>
          </w:p>
        </w:tc>
        <w:tc>
          <w:tcPr>
            <w:tcW w:w="1012" w:type="dxa"/>
            <w:shd w:val="clear" w:color="auto" w:fill="E0E0E0"/>
          </w:tcPr>
          <w:p w14:paraId="07FF95D8" w14:textId="77777777" w:rsidR="000B25A9" w:rsidRPr="00C64BFD" w:rsidRDefault="000B25A9">
            <w:pPr>
              <w:pStyle w:val="Tabelleninhalt"/>
            </w:pPr>
            <w:r w:rsidRPr="00C64BFD">
              <w:t>Q40.1</w:t>
            </w:r>
          </w:p>
          <w:p w14:paraId="73242441" w14:textId="77777777" w:rsidR="000B25A9" w:rsidRPr="00C64BFD" w:rsidRDefault="000B25A9">
            <w:pPr>
              <w:pStyle w:val="Tabelleninhalt"/>
            </w:pPr>
            <w:r w:rsidRPr="00C64BFD">
              <w:t>Q02</w:t>
            </w:r>
          </w:p>
          <w:p w14:paraId="4C8FD8EF" w14:textId="77777777" w:rsidR="000B25A9" w:rsidRPr="00C64BFD" w:rsidRDefault="000B25A9">
            <w:pPr>
              <w:pStyle w:val="Tabelleninhalt"/>
            </w:pPr>
            <w:r w:rsidRPr="00C64BFD">
              <w:t>Q87.8</w:t>
            </w:r>
          </w:p>
        </w:tc>
        <w:tc>
          <w:tcPr>
            <w:tcW w:w="5711" w:type="dxa"/>
            <w:shd w:val="clear" w:color="auto" w:fill="E0E0E0"/>
          </w:tcPr>
          <w:p w14:paraId="45822476" w14:textId="77777777" w:rsidR="000B25A9" w:rsidRPr="00C64BFD" w:rsidRDefault="000B25A9">
            <w:pPr>
              <w:pStyle w:val="Tabelleninhalt"/>
              <w:rPr>
                <w:i/>
              </w:rPr>
            </w:pPr>
            <w:r w:rsidRPr="00C64BFD">
              <w:rPr>
                <w:i/>
              </w:rPr>
              <w:t>Angeborene Hiatushernie</w:t>
            </w:r>
            <w:r w:rsidRPr="00C64BFD">
              <w:fldChar w:fldCharType="begin"/>
            </w:r>
            <w:r w:rsidRPr="00C64BFD">
              <w:instrText>XE "Q40.1:D004“ \f ko</w:instrText>
            </w:r>
            <w:r w:rsidRPr="00C64BFD">
              <w:fldChar w:fldCharType="end"/>
            </w:r>
          </w:p>
          <w:p w14:paraId="2CBDA254" w14:textId="77777777" w:rsidR="000B25A9" w:rsidRPr="00C64BFD" w:rsidRDefault="000B25A9">
            <w:pPr>
              <w:pStyle w:val="Tabelleninhalt"/>
              <w:rPr>
                <w:i/>
              </w:rPr>
            </w:pPr>
            <w:r w:rsidRPr="00C64BFD">
              <w:rPr>
                <w:i/>
              </w:rPr>
              <w:t>Mikrozephalie</w:t>
            </w:r>
            <w:r w:rsidRPr="00C64BFD">
              <w:fldChar w:fldCharType="begin"/>
            </w:r>
            <w:r w:rsidRPr="00C64BFD">
              <w:instrText>XE "Q02:D004“ \f ko</w:instrText>
            </w:r>
            <w:r w:rsidRPr="00C64BFD">
              <w:fldChar w:fldCharType="end"/>
            </w:r>
          </w:p>
          <w:p w14:paraId="020933BB" w14:textId="77777777" w:rsidR="000B25A9" w:rsidRPr="00C64BFD" w:rsidRDefault="000B25A9">
            <w:pPr>
              <w:pStyle w:val="Tabelleninhalt"/>
              <w:spacing w:after="120"/>
              <w:rPr>
                <w:i/>
              </w:rPr>
            </w:pPr>
            <w:r w:rsidRPr="00C64BFD">
              <w:rPr>
                <w:i/>
              </w:rPr>
              <w:t>Sonstige näher bezeichnete angeborene Fehlbildungssyndrome, anderenorts nicht klassifiziert</w:t>
            </w:r>
            <w:r w:rsidRPr="00C64BFD">
              <w:fldChar w:fldCharType="begin"/>
            </w:r>
            <w:r w:rsidRPr="00C64BFD">
              <w:instrText>XE "Q87.8:D004“ \f ko</w:instrText>
            </w:r>
            <w:r w:rsidRPr="00C64BFD">
              <w:fldChar w:fldCharType="end"/>
            </w:r>
          </w:p>
        </w:tc>
        <w:tc>
          <w:tcPr>
            <w:tcW w:w="170" w:type="dxa"/>
          </w:tcPr>
          <w:p w14:paraId="36123DCA" w14:textId="77777777" w:rsidR="000B25A9" w:rsidRPr="00C64BFD" w:rsidRDefault="000B25A9">
            <w:pPr>
              <w:pStyle w:val="Tabelleninhalt"/>
              <w:rPr>
                <w:i/>
              </w:rPr>
            </w:pPr>
          </w:p>
        </w:tc>
      </w:tr>
      <w:tr w:rsidR="000B25A9" w:rsidRPr="00C64BFD" w14:paraId="0CD5F395" w14:textId="77777777" w:rsidTr="0042638D">
        <w:trPr>
          <w:cantSplit/>
        </w:trPr>
        <w:tc>
          <w:tcPr>
            <w:tcW w:w="1952" w:type="dxa"/>
            <w:shd w:val="clear" w:color="auto" w:fill="E0E0E0"/>
          </w:tcPr>
          <w:p w14:paraId="4B6D4125" w14:textId="77777777" w:rsidR="000B25A9" w:rsidRPr="00C64BFD" w:rsidRDefault="000B25A9">
            <w:pPr>
              <w:pStyle w:val="Tabelleninhalt"/>
            </w:pPr>
            <w:r w:rsidRPr="00C64BFD">
              <w:t>Prozedur:</w:t>
            </w:r>
          </w:p>
        </w:tc>
        <w:tc>
          <w:tcPr>
            <w:tcW w:w="1012" w:type="dxa"/>
            <w:shd w:val="clear" w:color="auto" w:fill="E0E0E0"/>
          </w:tcPr>
          <w:p w14:paraId="396906ED" w14:textId="77777777" w:rsidR="000B25A9" w:rsidRPr="00C64BFD" w:rsidRDefault="000B25A9">
            <w:pPr>
              <w:pStyle w:val="Tabelleninhalt"/>
            </w:pPr>
            <w:r w:rsidRPr="00C64BFD">
              <w:t>1-463.0</w:t>
            </w:r>
          </w:p>
        </w:tc>
        <w:tc>
          <w:tcPr>
            <w:tcW w:w="5711" w:type="dxa"/>
            <w:shd w:val="clear" w:color="auto" w:fill="E0E0E0"/>
          </w:tcPr>
          <w:p w14:paraId="0D3B8DD0" w14:textId="77777777" w:rsidR="000B25A9" w:rsidRPr="00C64BFD" w:rsidRDefault="000B25A9" w:rsidP="00FA27F5">
            <w:pPr>
              <w:pStyle w:val="Tabelleninhalt"/>
              <w:spacing w:after="120"/>
              <w:rPr>
                <w:i/>
              </w:rPr>
            </w:pPr>
            <w:r w:rsidRPr="00C64BFD">
              <w:rPr>
                <w:i/>
              </w:rPr>
              <w:t xml:space="preserve">Perkutane (Nadel-)Biopsie an Harnorganen und männlichen </w:t>
            </w:r>
            <w:r>
              <w:rPr>
                <w:i/>
              </w:rPr>
              <w:t>Genital</w:t>
            </w:r>
            <w:r w:rsidRPr="00C64BFD">
              <w:rPr>
                <w:i/>
              </w:rPr>
              <w:t>organen, Niere</w:t>
            </w:r>
            <w:r w:rsidRPr="00C64BFD">
              <w:fldChar w:fldCharType="begin"/>
            </w:r>
            <w:r w:rsidRPr="00C64BFD">
              <w:instrText>XE "1-463.0:D004“ \f op</w:instrText>
            </w:r>
            <w:r w:rsidRPr="00C64BFD">
              <w:fldChar w:fldCharType="end"/>
            </w:r>
          </w:p>
        </w:tc>
        <w:tc>
          <w:tcPr>
            <w:tcW w:w="170" w:type="dxa"/>
          </w:tcPr>
          <w:p w14:paraId="40BC24A0" w14:textId="77777777" w:rsidR="000B25A9" w:rsidRPr="000B25A9" w:rsidRDefault="000B25A9" w:rsidP="00FA27F5">
            <w:pPr>
              <w:pStyle w:val="Tabelleninhalt"/>
              <w:spacing w:after="120"/>
            </w:pPr>
          </w:p>
        </w:tc>
      </w:tr>
    </w:tbl>
    <w:p w14:paraId="06EE4C5C" w14:textId="77777777" w:rsidR="00F52E7E" w:rsidRPr="00C64BFD" w:rsidRDefault="00F52E7E" w:rsidP="00C432B9">
      <w:pPr>
        <w:ind w:left="567"/>
      </w:pPr>
    </w:p>
    <w:p w14:paraId="7EF425DB" w14:textId="77777777" w:rsidR="00430C1B" w:rsidRPr="00C64BFD" w:rsidRDefault="00430C1B" w:rsidP="00C432B9">
      <w:pPr>
        <w:pStyle w:val="berschrift2"/>
        <w:pageBreakBefore/>
        <w:tabs>
          <w:tab w:val="left" w:pos="567"/>
        </w:tabs>
        <w:spacing w:before="0"/>
        <w:rPr>
          <w:lang w:val="de-DE"/>
        </w:rPr>
      </w:pPr>
      <w:bookmarkStart w:id="88" w:name="ID_D005"/>
      <w:bookmarkStart w:id="89" w:name="_Ref509120024"/>
      <w:bookmarkStart w:id="90" w:name="_Toc509745413"/>
      <w:bookmarkStart w:id="91" w:name="_Toc511118536"/>
      <w:bookmarkStart w:id="92" w:name="_Toc49768655"/>
      <w:bookmarkStart w:id="93" w:name="_Toc207394337"/>
      <w:bookmarkEnd w:id="88"/>
      <w:r w:rsidRPr="00C64BFD">
        <w:rPr>
          <w:lang w:val="de-DE"/>
        </w:rPr>
        <w:lastRenderedPageBreak/>
        <w:t>D005</w:t>
      </w:r>
      <w:r w:rsidRPr="00C64BFD">
        <w:rPr>
          <w:b w:val="0"/>
          <w:bCs w:val="0"/>
          <w:lang w:val="de-DE"/>
        </w:rPr>
        <w:t>d</w:t>
      </w:r>
      <w:r w:rsidRPr="00C64BFD">
        <w:rPr>
          <w:w w:val="600"/>
          <w:lang w:val="de-DE"/>
        </w:rPr>
        <w:tab/>
      </w:r>
      <w:r w:rsidRPr="00C64BFD">
        <w:rPr>
          <w:lang w:val="de-DE"/>
        </w:rPr>
        <w:t>Folgezustände</w:t>
      </w:r>
      <w:bookmarkEnd w:id="89"/>
      <w:bookmarkEnd w:id="90"/>
      <w:bookmarkEnd w:id="91"/>
      <w:bookmarkEnd w:id="92"/>
      <w:r w:rsidRPr="00C64BFD">
        <w:rPr>
          <w:lang w:val="de-DE"/>
        </w:rPr>
        <w:t xml:space="preserve"> und geplante Folgeeingriffe</w:t>
      </w:r>
      <w:r w:rsidR="00DF2DF4" w:rsidRPr="00DF2DF4">
        <w:rPr>
          <w:lang w:val="de-DE"/>
        </w:rPr>
        <w:t xml:space="preserve"> </w:t>
      </w:r>
      <w:r w:rsidR="00DF2DF4">
        <w:rPr>
          <w:lang w:val="de-DE"/>
        </w:rPr>
        <mc:AlternateContent>
          <mc:Choice Requires="wps">
            <w:drawing>
              <wp:anchor distT="0" distB="0" distL="114300" distR="114300" simplePos="0" relativeHeight="251630592" behindDoc="0" locked="1" layoutInCell="0" allowOverlap="0" wp14:anchorId="6CFB5A62" wp14:editId="28029F19">
                <wp:simplePos x="0" y="0"/>
                <wp:positionH relativeFrom="page">
                  <wp:posOffset>6840855</wp:posOffset>
                </wp:positionH>
                <wp:positionV relativeFrom="page">
                  <wp:posOffset>619125</wp:posOffset>
                </wp:positionV>
                <wp:extent cx="720000" cy="277200"/>
                <wp:effectExtent l="0" t="0" r="4445" b="8890"/>
                <wp:wrapNone/>
                <wp:docPr id="129" name="Auto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D3ED44"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B5A62" id="AutoShape 205" o:spid="_x0000_s1042" type="#_x0000_t135" style="position:absolute;left:0;text-align:left;margin-left:538.65pt;margin-top:48.75pt;width:56.7pt;height:21.85pt;rotation:180;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Xj+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loSeZMwUqqB9kCGZOkkhp4FUe0Bf3M20ojV&#10;PPzaCVSc2S+OTP00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gyFXj+gEAAOADAAAOAAAAAAAAAAAAAAAA&#10;AC4CAABkcnMvZTJvRG9jLnhtbFBLAQItABQABgAIAAAAIQATCkFj3wAAAAwBAAAPAAAAAAAAAAAA&#10;AAAAAFQEAABkcnMvZG93bnJldi54bWxQSwUGAAAAAAQABADzAAAAYAUAAAAA&#10;" o:allowincell="f" o:allowoverlap="f" fillcolor="black" stroked="f">
                <v:textbox>
                  <w:txbxContent>
                    <w:p w14:paraId="3FD3ED44"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D005</w:t>
                      </w:r>
                    </w:p>
                  </w:txbxContent>
                </v:textbox>
                <w10:wrap anchorx="page" anchory="page"/>
                <w10:anchorlock/>
              </v:shape>
            </w:pict>
          </mc:Fallback>
        </mc:AlternateContent>
      </w:r>
      <w:bookmarkEnd w:id="93"/>
    </w:p>
    <w:p w14:paraId="775D4ADA" w14:textId="77777777" w:rsidR="00430C1B" w:rsidRPr="00C64BFD" w:rsidRDefault="00430C1B">
      <w:pPr>
        <w:pStyle w:val="Textkrper"/>
      </w:pPr>
      <w:r w:rsidRPr="00C64BFD">
        <w:t>Folgezustände</w:t>
      </w:r>
      <w:r w:rsidRPr="00C64BFD">
        <w:fldChar w:fldCharType="begin"/>
      </w:r>
      <w:r w:rsidRPr="00C64BFD">
        <w:instrText>XE "Folgezustände: - Definition" \f sw</w:instrText>
      </w:r>
      <w:r w:rsidRPr="00C64BFD">
        <w:fldChar w:fldCharType="end"/>
      </w:r>
      <w:r w:rsidRPr="00C64BFD">
        <w:t xml:space="preserve"> oder Spätfolgen</w:t>
      </w:r>
      <w:r w:rsidRPr="00C64BFD">
        <w:fldChar w:fldCharType="begin"/>
      </w:r>
      <w:r w:rsidRPr="00C64BFD">
        <w:instrText>XE "Spätfolgen s.a. Folgezustände" \f sw</w:instrText>
      </w:r>
      <w:r w:rsidRPr="00C64BFD">
        <w:fldChar w:fldCharType="end"/>
      </w:r>
      <w:r w:rsidRPr="00C64BFD">
        <w:t xml:space="preserve"> einer Krankheit sind </w:t>
      </w:r>
      <w:r w:rsidRPr="00C64BFD">
        <w:rPr>
          <w:b/>
        </w:rPr>
        <w:t xml:space="preserve">aktuelle </w:t>
      </w:r>
      <w:r w:rsidRPr="00C64BFD">
        <w:t xml:space="preserve">Krankheitszustände, die durch eine frühere Krankheit hervorgerufen wurden. </w:t>
      </w:r>
      <w:r w:rsidRPr="00C64BFD">
        <w:fldChar w:fldCharType="begin"/>
      </w:r>
      <w:r w:rsidRPr="00C64BFD">
        <w:instrText>XE "Kodierung: - Folgezustände und Folgeeingriffe" \f sw</w:instrText>
      </w:r>
      <w:r w:rsidRPr="00C64BFD">
        <w:fldChar w:fldCharType="end"/>
      </w:r>
    </w:p>
    <w:p w14:paraId="510D769E" w14:textId="77777777" w:rsidR="00430C1B" w:rsidRPr="00C64BFD" w:rsidRDefault="00430C1B">
      <w:pPr>
        <w:pStyle w:val="Textkrper"/>
      </w:pPr>
      <w:r w:rsidRPr="00C64BFD">
        <w:t>Es gibt keine allgemeine zeitliche Beschränkung für die Verwendung der Schlüsselnummern für Folgezustände. Der Folgezustand kann schon im Frühstadium des Krankheitsprozesses offenbar werden, z.B. neurologische Defizite als Folge eines Hirninfarktes, oder er zeigt sich Jahre später, z.B. die chronische Niereninsuffizienz als Folge einer früheren Nierentuberkulose.</w:t>
      </w:r>
    </w:p>
    <w:p w14:paraId="0C8C7B1F" w14:textId="77777777" w:rsidR="00430C1B" w:rsidRPr="00C64BFD" w:rsidRDefault="00430C1B">
      <w:pPr>
        <w:pStyle w:val="Textkrper"/>
        <w:spacing w:after="0"/>
      </w:pPr>
    </w:p>
    <w:p w14:paraId="045C0113" w14:textId="77777777" w:rsidR="00430C1B" w:rsidRPr="00C64BFD" w:rsidRDefault="00430C1B">
      <w:pPr>
        <w:pStyle w:val="Textkrper"/>
        <w:keepNext/>
        <w:keepLines/>
      </w:pPr>
      <w:bookmarkStart w:id="94" w:name="Seite_14"/>
      <w:bookmarkEnd w:id="94"/>
      <w:r w:rsidRPr="00C64BFD">
        <w:t>Die Kodierung der Folgezustände von Krankheiten erfordert zwei Schlüsselnummern:</w:t>
      </w:r>
    </w:p>
    <w:p w14:paraId="58A1DAD7" w14:textId="77777777" w:rsidR="00430C1B" w:rsidRPr="00C64BFD" w:rsidRDefault="00430C1B" w:rsidP="00785896">
      <w:pPr>
        <w:pStyle w:val="Textkrper"/>
        <w:keepNext/>
        <w:keepLines/>
        <w:numPr>
          <w:ilvl w:val="0"/>
          <w:numId w:val="7"/>
        </w:numPr>
      </w:pPr>
      <w:r w:rsidRPr="00C64BFD">
        <w:t>eine für den aktuellen Rest-/Folgezustand und</w:t>
      </w:r>
    </w:p>
    <w:p w14:paraId="54555900" w14:textId="77777777" w:rsidR="00430C1B" w:rsidRPr="00C64BFD" w:rsidRDefault="00430C1B" w:rsidP="00785896">
      <w:pPr>
        <w:pStyle w:val="Textkrper"/>
        <w:keepNext/>
        <w:keepLines/>
        <w:numPr>
          <w:ilvl w:val="0"/>
          <w:numId w:val="7"/>
        </w:numPr>
      </w:pPr>
      <w:r w:rsidRPr="00C64BFD">
        <w:t>eine Schlüsselnummer („Folgen von ...“), die ausdrückt, dass dieser Zustand Folge einer früheren Krankheit ist.</w:t>
      </w:r>
    </w:p>
    <w:p w14:paraId="6944283E" w14:textId="77777777" w:rsidR="00430C1B" w:rsidRPr="00C64BFD" w:rsidRDefault="00430C1B">
      <w:pPr>
        <w:pStyle w:val="Textkrper"/>
      </w:pPr>
      <w:r w:rsidRPr="00C64BFD">
        <w:t>Der Restzustand oder die Art der Folgezustände werden an erster Stelle angegeben, gefolgt von der Schlüsselnummer „Folgen von ...“.</w:t>
      </w:r>
    </w:p>
    <w:p w14:paraId="76C8CB28"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207"/>
        <w:gridCol w:w="710"/>
        <w:gridCol w:w="6588"/>
        <w:gridCol w:w="170"/>
      </w:tblGrid>
      <w:tr w:rsidR="00FE16BD" w:rsidRPr="00C64BFD" w14:paraId="5C22A02C" w14:textId="77777777" w:rsidTr="00C2110C">
        <w:trPr>
          <w:cantSplit/>
        </w:trPr>
        <w:tc>
          <w:tcPr>
            <w:tcW w:w="1917" w:type="dxa"/>
            <w:gridSpan w:val="2"/>
            <w:shd w:val="clear" w:color="auto" w:fill="E0E0E0"/>
          </w:tcPr>
          <w:p w14:paraId="1026A84F" w14:textId="77777777" w:rsidR="00FE16BD" w:rsidRPr="00C64BFD" w:rsidRDefault="00FE16BD" w:rsidP="004D00AC">
            <w:pPr>
              <w:pStyle w:val="Beispiel"/>
              <w:keepNext/>
              <w:spacing w:before="60" w:after="60"/>
              <w:jc w:val="left"/>
            </w:pPr>
            <w:r w:rsidRPr="00C64BFD">
              <w:t>Beispiel 1</w:t>
            </w:r>
          </w:p>
        </w:tc>
        <w:tc>
          <w:tcPr>
            <w:tcW w:w="6588" w:type="dxa"/>
            <w:shd w:val="clear" w:color="auto" w:fill="E0E0E0"/>
          </w:tcPr>
          <w:p w14:paraId="36138C08" w14:textId="77777777" w:rsidR="00FE16BD" w:rsidRPr="00C64BFD" w:rsidRDefault="00FE16BD" w:rsidP="004D00AC">
            <w:pPr>
              <w:pStyle w:val="Textkrper"/>
              <w:keepNext/>
              <w:keepLines/>
              <w:spacing w:before="60" w:after="60"/>
              <w:ind w:left="0"/>
              <w:jc w:val="left"/>
            </w:pPr>
          </w:p>
        </w:tc>
        <w:tc>
          <w:tcPr>
            <w:tcW w:w="170" w:type="dxa"/>
          </w:tcPr>
          <w:p w14:paraId="26EFE4A0" w14:textId="77777777" w:rsidR="00FE16BD" w:rsidRPr="00C64BFD" w:rsidRDefault="00FE16BD" w:rsidP="004D00AC">
            <w:pPr>
              <w:pStyle w:val="Textkrper"/>
              <w:keepNext/>
              <w:keepLines/>
              <w:spacing w:before="60" w:after="60"/>
              <w:ind w:left="0"/>
              <w:jc w:val="left"/>
            </w:pPr>
          </w:p>
        </w:tc>
      </w:tr>
      <w:tr w:rsidR="00FE16BD" w:rsidRPr="00C64BFD" w14:paraId="63A7E656" w14:textId="77777777" w:rsidTr="00C2110C">
        <w:trPr>
          <w:cantSplit/>
          <w:trHeight w:val="431"/>
        </w:trPr>
        <w:tc>
          <w:tcPr>
            <w:tcW w:w="8505" w:type="dxa"/>
            <w:gridSpan w:val="3"/>
            <w:shd w:val="clear" w:color="auto" w:fill="E0E0E0"/>
          </w:tcPr>
          <w:p w14:paraId="37678DDA" w14:textId="77777777" w:rsidR="00FE16BD" w:rsidRPr="00C64BFD" w:rsidRDefault="00FE16BD" w:rsidP="004D00AC">
            <w:pPr>
              <w:pStyle w:val="Tabelleninhalt"/>
              <w:keepNext/>
              <w:spacing w:after="60"/>
            </w:pPr>
            <w:r w:rsidRPr="00C64BFD">
              <w:t>Einseitige Erblindung aufgrund eines früheren Trachoms</w:t>
            </w:r>
          </w:p>
        </w:tc>
        <w:tc>
          <w:tcPr>
            <w:tcW w:w="170" w:type="dxa"/>
          </w:tcPr>
          <w:p w14:paraId="1AB9C42E" w14:textId="77777777" w:rsidR="00FE16BD" w:rsidRPr="00C64BFD" w:rsidRDefault="00FE16BD" w:rsidP="004D00AC">
            <w:pPr>
              <w:pStyle w:val="Tabelleninhalt"/>
              <w:spacing w:after="60"/>
            </w:pPr>
          </w:p>
        </w:tc>
      </w:tr>
      <w:tr w:rsidR="00FE16BD" w:rsidRPr="00C64BFD" w14:paraId="26BEEDAB" w14:textId="77777777" w:rsidTr="00C2110C">
        <w:trPr>
          <w:cantSplit/>
        </w:trPr>
        <w:tc>
          <w:tcPr>
            <w:tcW w:w="1207" w:type="dxa"/>
            <w:shd w:val="clear" w:color="auto" w:fill="E0E0E0"/>
          </w:tcPr>
          <w:p w14:paraId="3B3C51FA" w14:textId="77777777" w:rsidR="00FE16BD" w:rsidRPr="00C64BFD" w:rsidRDefault="00FE16BD" w:rsidP="004D00AC">
            <w:pPr>
              <w:pStyle w:val="Tabelleninhalt"/>
              <w:keepNext/>
              <w:spacing w:after="60"/>
            </w:pPr>
            <w:r w:rsidRPr="00C64BFD">
              <w:t>H54.4</w:t>
            </w:r>
            <w:r w:rsidRPr="00C64BFD">
              <w:fldChar w:fldCharType="begin"/>
            </w:r>
            <w:r w:rsidRPr="00C64BFD">
              <w:instrText>XE "H54.4:D005“ \f ko</w:instrText>
            </w:r>
            <w:r w:rsidRPr="00C64BFD">
              <w:fldChar w:fldCharType="end"/>
            </w:r>
          </w:p>
        </w:tc>
        <w:tc>
          <w:tcPr>
            <w:tcW w:w="7298" w:type="dxa"/>
            <w:gridSpan w:val="2"/>
            <w:shd w:val="clear" w:color="auto" w:fill="E0E0E0"/>
          </w:tcPr>
          <w:p w14:paraId="1421AA68" w14:textId="77777777" w:rsidR="00FE16BD" w:rsidRPr="00C64BFD" w:rsidRDefault="00FE16BD" w:rsidP="004D00AC">
            <w:pPr>
              <w:pStyle w:val="Tabelleninhalt"/>
              <w:keepNext/>
              <w:spacing w:after="60"/>
              <w:rPr>
                <w:i/>
              </w:rPr>
            </w:pPr>
            <w:r w:rsidRPr="00C64BFD">
              <w:rPr>
                <w:i/>
              </w:rPr>
              <w:t xml:space="preserve">Blindheit und hochgradige Sehbehinderung, monokular </w:t>
            </w:r>
          </w:p>
        </w:tc>
        <w:tc>
          <w:tcPr>
            <w:tcW w:w="170" w:type="dxa"/>
          </w:tcPr>
          <w:p w14:paraId="6A930F4D" w14:textId="77777777" w:rsidR="00FE16BD" w:rsidRPr="00C64BFD" w:rsidRDefault="00FE16BD" w:rsidP="004D00AC">
            <w:pPr>
              <w:pStyle w:val="Tabelleninhalt"/>
              <w:spacing w:after="60"/>
              <w:rPr>
                <w:i/>
              </w:rPr>
            </w:pPr>
          </w:p>
        </w:tc>
      </w:tr>
      <w:tr w:rsidR="00FE16BD" w:rsidRPr="00C64BFD" w14:paraId="322FF60E" w14:textId="77777777" w:rsidTr="00C2110C">
        <w:trPr>
          <w:cantSplit/>
          <w:trHeight w:val="324"/>
        </w:trPr>
        <w:tc>
          <w:tcPr>
            <w:tcW w:w="1207" w:type="dxa"/>
            <w:shd w:val="clear" w:color="auto" w:fill="E0E0E0"/>
          </w:tcPr>
          <w:p w14:paraId="05B073CB" w14:textId="77777777" w:rsidR="00FE16BD" w:rsidRPr="00C64BFD" w:rsidRDefault="00FE16BD" w:rsidP="004D00AC">
            <w:pPr>
              <w:pStyle w:val="Tabelleninhalt"/>
              <w:keepNext/>
              <w:spacing w:after="60"/>
            </w:pPr>
            <w:r w:rsidRPr="00C64BFD">
              <w:t>B94.0</w:t>
            </w:r>
            <w:r w:rsidRPr="00C64BFD">
              <w:fldChar w:fldCharType="begin"/>
            </w:r>
            <w:r w:rsidRPr="00C64BFD">
              <w:instrText>XE "B94.0:D005“ \f ko</w:instrText>
            </w:r>
            <w:r w:rsidRPr="00C64BFD">
              <w:fldChar w:fldCharType="end"/>
            </w:r>
          </w:p>
        </w:tc>
        <w:tc>
          <w:tcPr>
            <w:tcW w:w="7298" w:type="dxa"/>
            <w:gridSpan w:val="2"/>
            <w:shd w:val="clear" w:color="auto" w:fill="E0E0E0"/>
          </w:tcPr>
          <w:p w14:paraId="5D56EED6" w14:textId="77777777" w:rsidR="00FE16BD" w:rsidRPr="00C64BFD" w:rsidRDefault="00FE16BD" w:rsidP="004D00AC">
            <w:pPr>
              <w:pStyle w:val="Tabelleninhalt"/>
              <w:keepNext/>
              <w:spacing w:after="60"/>
              <w:rPr>
                <w:i/>
              </w:rPr>
            </w:pPr>
            <w:r w:rsidRPr="00C64BFD">
              <w:rPr>
                <w:i/>
              </w:rPr>
              <w:t>Folgezustände des Trachoms</w:t>
            </w:r>
          </w:p>
        </w:tc>
        <w:tc>
          <w:tcPr>
            <w:tcW w:w="170" w:type="dxa"/>
          </w:tcPr>
          <w:p w14:paraId="6B157B81" w14:textId="77777777" w:rsidR="00FE16BD" w:rsidRPr="00C64BFD" w:rsidRDefault="00FE16BD" w:rsidP="004D00AC">
            <w:pPr>
              <w:pStyle w:val="Tabelleninhalt"/>
              <w:spacing w:after="60" w:line="360" w:lineRule="auto"/>
              <w:rPr>
                <w:i/>
              </w:rPr>
            </w:pPr>
          </w:p>
        </w:tc>
      </w:tr>
    </w:tbl>
    <w:p w14:paraId="74FF4A07" w14:textId="77777777" w:rsidR="00430C1B" w:rsidRPr="00C64BFD" w:rsidRDefault="00430C1B">
      <w:pPr>
        <w:pStyle w:val="Textkrpe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83"/>
        <w:gridCol w:w="353"/>
        <w:gridCol w:w="6969"/>
      </w:tblGrid>
      <w:tr w:rsidR="00430C1B" w:rsidRPr="00C64BFD" w14:paraId="3652E551" w14:textId="77777777">
        <w:trPr>
          <w:cantSplit/>
        </w:trPr>
        <w:tc>
          <w:tcPr>
            <w:tcW w:w="1536" w:type="dxa"/>
            <w:gridSpan w:val="2"/>
            <w:shd w:val="clear" w:color="auto" w:fill="E0E0E0"/>
          </w:tcPr>
          <w:p w14:paraId="00C7F1AC" w14:textId="77777777" w:rsidR="00430C1B" w:rsidRPr="00C64BFD" w:rsidRDefault="00430C1B">
            <w:pPr>
              <w:pStyle w:val="Beispiel"/>
            </w:pPr>
            <w:r w:rsidRPr="00C64BFD">
              <w:t>Beispiel 2</w:t>
            </w:r>
          </w:p>
        </w:tc>
        <w:tc>
          <w:tcPr>
            <w:tcW w:w="6969" w:type="dxa"/>
            <w:shd w:val="clear" w:color="auto" w:fill="E0E0E0"/>
          </w:tcPr>
          <w:p w14:paraId="118F022B" w14:textId="77777777" w:rsidR="00430C1B" w:rsidRPr="00C64BFD" w:rsidRDefault="00430C1B">
            <w:pPr>
              <w:pStyle w:val="Textkrper"/>
            </w:pPr>
          </w:p>
        </w:tc>
      </w:tr>
      <w:tr w:rsidR="00430C1B" w:rsidRPr="00C64BFD" w14:paraId="5ECFBD9D" w14:textId="77777777">
        <w:trPr>
          <w:cantSplit/>
        </w:trPr>
        <w:tc>
          <w:tcPr>
            <w:tcW w:w="8505" w:type="dxa"/>
            <w:gridSpan w:val="3"/>
            <w:shd w:val="clear" w:color="auto" w:fill="E0E0E0"/>
          </w:tcPr>
          <w:p w14:paraId="25343486" w14:textId="77777777" w:rsidR="00430C1B" w:rsidRPr="00C64BFD" w:rsidRDefault="00430C1B" w:rsidP="00E734A1">
            <w:pPr>
              <w:pStyle w:val="Tabelleninhalt"/>
              <w:spacing w:after="120"/>
            </w:pPr>
            <w:r w:rsidRPr="00C64BFD">
              <w:t>Monoplegie des Oberarms aufgrund einer früheren akuten Poliomyelitis</w:t>
            </w:r>
          </w:p>
        </w:tc>
      </w:tr>
      <w:tr w:rsidR="00430C1B" w:rsidRPr="00C64BFD" w14:paraId="3427D7A1" w14:textId="77777777">
        <w:trPr>
          <w:cantSplit/>
        </w:trPr>
        <w:tc>
          <w:tcPr>
            <w:tcW w:w="1183" w:type="dxa"/>
            <w:shd w:val="clear" w:color="auto" w:fill="E0E0E0"/>
          </w:tcPr>
          <w:p w14:paraId="62AA0E12" w14:textId="77777777" w:rsidR="00430C1B" w:rsidRPr="00C64BFD" w:rsidRDefault="00430C1B">
            <w:pPr>
              <w:pStyle w:val="Tabelleninhalt"/>
            </w:pPr>
            <w:r w:rsidRPr="00C64BFD">
              <w:t>G83.2</w:t>
            </w:r>
            <w:r w:rsidRPr="00C64BFD">
              <w:fldChar w:fldCharType="begin"/>
            </w:r>
            <w:r w:rsidRPr="00C64BFD">
              <w:instrText>XE "G83.2:D005“ \f ko</w:instrText>
            </w:r>
            <w:r w:rsidRPr="00C64BFD">
              <w:fldChar w:fldCharType="end"/>
            </w:r>
          </w:p>
        </w:tc>
        <w:tc>
          <w:tcPr>
            <w:tcW w:w="7322" w:type="dxa"/>
            <w:gridSpan w:val="2"/>
            <w:shd w:val="clear" w:color="auto" w:fill="E0E0E0"/>
          </w:tcPr>
          <w:p w14:paraId="30EAA0CE" w14:textId="77777777" w:rsidR="00430C1B" w:rsidRPr="00C64BFD" w:rsidRDefault="00430C1B">
            <w:pPr>
              <w:pStyle w:val="Tabelleninhalt"/>
            </w:pPr>
            <w:r w:rsidRPr="00C64BFD">
              <w:rPr>
                <w:i/>
              </w:rPr>
              <w:t>Monoparese und Monoplegie einer oberen Extremität</w:t>
            </w:r>
          </w:p>
        </w:tc>
      </w:tr>
      <w:tr w:rsidR="00430C1B" w:rsidRPr="00C64BFD" w14:paraId="00A63C38" w14:textId="77777777">
        <w:trPr>
          <w:cantSplit/>
        </w:trPr>
        <w:tc>
          <w:tcPr>
            <w:tcW w:w="1183" w:type="dxa"/>
            <w:shd w:val="clear" w:color="auto" w:fill="E0E0E0"/>
          </w:tcPr>
          <w:p w14:paraId="7787F854" w14:textId="77777777" w:rsidR="00430C1B" w:rsidRPr="00C64BFD" w:rsidRDefault="00430C1B">
            <w:pPr>
              <w:pStyle w:val="Tabelleninhalt"/>
            </w:pPr>
            <w:r w:rsidRPr="00C64BFD">
              <w:t>B91</w:t>
            </w:r>
            <w:r w:rsidRPr="00C64BFD">
              <w:fldChar w:fldCharType="begin"/>
            </w:r>
            <w:r w:rsidRPr="00C64BFD">
              <w:instrText>XE "B91:D005“ \f ko</w:instrText>
            </w:r>
            <w:r w:rsidRPr="00C64BFD">
              <w:fldChar w:fldCharType="end"/>
            </w:r>
          </w:p>
        </w:tc>
        <w:tc>
          <w:tcPr>
            <w:tcW w:w="7322" w:type="dxa"/>
            <w:gridSpan w:val="2"/>
            <w:shd w:val="clear" w:color="auto" w:fill="E0E0E0"/>
          </w:tcPr>
          <w:p w14:paraId="364E9B3D" w14:textId="77777777" w:rsidR="00430C1B" w:rsidRPr="00C64BFD" w:rsidRDefault="00430C1B">
            <w:pPr>
              <w:pStyle w:val="Tabelleninhalt"/>
              <w:spacing w:line="360" w:lineRule="auto"/>
              <w:rPr>
                <w:i/>
              </w:rPr>
            </w:pPr>
            <w:r w:rsidRPr="00C64BFD">
              <w:rPr>
                <w:i/>
              </w:rPr>
              <w:t>Folgezustände der Poliomyelitis</w:t>
            </w:r>
          </w:p>
        </w:tc>
      </w:tr>
    </w:tbl>
    <w:p w14:paraId="0460E7A5" w14:textId="77777777" w:rsidR="00430C1B" w:rsidRPr="00C64BFD" w:rsidRDefault="00430C1B">
      <w:pPr>
        <w:pStyle w:val="Textkrpe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97"/>
        <w:gridCol w:w="363"/>
        <w:gridCol w:w="6945"/>
      </w:tblGrid>
      <w:tr w:rsidR="00430C1B" w:rsidRPr="00C64BFD" w14:paraId="6610C734" w14:textId="77777777">
        <w:trPr>
          <w:cantSplit/>
        </w:trPr>
        <w:tc>
          <w:tcPr>
            <w:tcW w:w="1560" w:type="dxa"/>
            <w:gridSpan w:val="2"/>
            <w:shd w:val="clear" w:color="auto" w:fill="E0E0E0"/>
          </w:tcPr>
          <w:p w14:paraId="14A35A5F" w14:textId="77777777" w:rsidR="00430C1B" w:rsidRPr="00C64BFD" w:rsidRDefault="00430C1B">
            <w:pPr>
              <w:pStyle w:val="Beispiel"/>
            </w:pPr>
            <w:r w:rsidRPr="00C64BFD">
              <w:t>Beispiel 3</w:t>
            </w:r>
          </w:p>
        </w:tc>
        <w:tc>
          <w:tcPr>
            <w:tcW w:w="6945" w:type="dxa"/>
            <w:shd w:val="clear" w:color="auto" w:fill="E0E0E0"/>
          </w:tcPr>
          <w:p w14:paraId="59CE9AAD" w14:textId="77777777" w:rsidR="00430C1B" w:rsidRPr="00C64BFD" w:rsidRDefault="00430C1B">
            <w:pPr>
              <w:pStyle w:val="Textkrper"/>
            </w:pPr>
          </w:p>
        </w:tc>
      </w:tr>
      <w:tr w:rsidR="00430C1B" w:rsidRPr="00C64BFD" w14:paraId="026ADB59" w14:textId="77777777">
        <w:trPr>
          <w:cantSplit/>
        </w:trPr>
        <w:tc>
          <w:tcPr>
            <w:tcW w:w="8505" w:type="dxa"/>
            <w:gridSpan w:val="3"/>
            <w:shd w:val="clear" w:color="auto" w:fill="E0E0E0"/>
          </w:tcPr>
          <w:p w14:paraId="2CB6F893" w14:textId="77777777" w:rsidR="00430C1B" w:rsidRPr="00C64BFD" w:rsidRDefault="00430C1B">
            <w:pPr>
              <w:pStyle w:val="Tabelleninhalt"/>
              <w:spacing w:after="120"/>
            </w:pPr>
            <w:r w:rsidRPr="00C64BFD">
              <w:t>Spastische Hemiplegie aufgrund einer früheren Hirnembolie</w:t>
            </w:r>
          </w:p>
        </w:tc>
      </w:tr>
      <w:tr w:rsidR="00430C1B" w:rsidRPr="00C64BFD" w14:paraId="27259FE9" w14:textId="77777777">
        <w:trPr>
          <w:cantSplit/>
        </w:trPr>
        <w:tc>
          <w:tcPr>
            <w:tcW w:w="1197" w:type="dxa"/>
            <w:shd w:val="clear" w:color="auto" w:fill="E0E0E0"/>
          </w:tcPr>
          <w:p w14:paraId="586DA4CC" w14:textId="77777777" w:rsidR="00430C1B" w:rsidRPr="00C64BFD" w:rsidRDefault="00430C1B">
            <w:pPr>
              <w:pStyle w:val="Tabelleninhalt"/>
            </w:pPr>
            <w:r w:rsidRPr="00C64BFD">
              <w:t>G81.1</w:t>
            </w:r>
            <w:r w:rsidRPr="00C64BFD">
              <w:fldChar w:fldCharType="begin"/>
            </w:r>
            <w:r w:rsidRPr="00C64BFD">
              <w:instrText>XE "G81.1:D005“ \f ko</w:instrText>
            </w:r>
            <w:r w:rsidRPr="00C64BFD">
              <w:fldChar w:fldCharType="end"/>
            </w:r>
          </w:p>
        </w:tc>
        <w:tc>
          <w:tcPr>
            <w:tcW w:w="7308" w:type="dxa"/>
            <w:gridSpan w:val="2"/>
            <w:shd w:val="clear" w:color="auto" w:fill="E0E0E0"/>
          </w:tcPr>
          <w:p w14:paraId="0157FA2F" w14:textId="77777777" w:rsidR="00430C1B" w:rsidRPr="00C64BFD" w:rsidRDefault="00430C1B">
            <w:pPr>
              <w:pStyle w:val="Tabelleninhalt"/>
              <w:rPr>
                <w:i/>
              </w:rPr>
            </w:pPr>
            <w:r w:rsidRPr="00C64BFD">
              <w:rPr>
                <w:i/>
              </w:rPr>
              <w:t>Spastische Hemiparese und Hemiplegie</w:t>
            </w:r>
          </w:p>
        </w:tc>
      </w:tr>
      <w:tr w:rsidR="00430C1B" w:rsidRPr="00C64BFD" w14:paraId="58E3AC08" w14:textId="77777777">
        <w:trPr>
          <w:cantSplit/>
        </w:trPr>
        <w:tc>
          <w:tcPr>
            <w:tcW w:w="1197" w:type="dxa"/>
            <w:shd w:val="clear" w:color="auto" w:fill="E0E0E0"/>
          </w:tcPr>
          <w:p w14:paraId="69748862" w14:textId="77777777" w:rsidR="00430C1B" w:rsidRPr="00C64BFD" w:rsidRDefault="00430C1B" w:rsidP="00E734A1">
            <w:pPr>
              <w:pStyle w:val="Tabelleninhalt"/>
              <w:spacing w:after="120"/>
            </w:pPr>
            <w:r w:rsidRPr="00C64BFD">
              <w:t>I69.4</w:t>
            </w:r>
            <w:r w:rsidRPr="00C64BFD">
              <w:fldChar w:fldCharType="begin"/>
            </w:r>
            <w:r w:rsidRPr="00C64BFD">
              <w:instrText>XE "I69.4:D005“ \f ko</w:instrText>
            </w:r>
            <w:r w:rsidRPr="00C64BFD">
              <w:fldChar w:fldCharType="end"/>
            </w:r>
          </w:p>
        </w:tc>
        <w:tc>
          <w:tcPr>
            <w:tcW w:w="7308" w:type="dxa"/>
            <w:gridSpan w:val="2"/>
            <w:shd w:val="clear" w:color="auto" w:fill="E0E0E0"/>
          </w:tcPr>
          <w:p w14:paraId="36A0FBAB" w14:textId="77777777" w:rsidR="00430C1B" w:rsidRPr="00C64BFD" w:rsidRDefault="00430C1B" w:rsidP="00E734A1">
            <w:pPr>
              <w:pStyle w:val="Tabelleninhalt"/>
              <w:spacing w:after="120"/>
              <w:rPr>
                <w:i/>
              </w:rPr>
            </w:pPr>
            <w:r w:rsidRPr="00C64BFD">
              <w:rPr>
                <w:i/>
              </w:rPr>
              <w:t>Folgen eines Schlaganfalls, nicht als Blutung oder Infarkt bezeichnet</w:t>
            </w:r>
          </w:p>
        </w:tc>
      </w:tr>
    </w:tbl>
    <w:p w14:paraId="314B91BD" w14:textId="77777777" w:rsidR="00430C1B" w:rsidRPr="00C64BFD" w:rsidRDefault="00430C1B">
      <w:pPr>
        <w:pStyle w:val="Textkrper"/>
      </w:pPr>
    </w:p>
    <w:tbl>
      <w:tblPr>
        <w:tblW w:w="8533" w:type="dxa"/>
        <w:tblInd w:w="622" w:type="dxa"/>
        <w:shd w:val="clear" w:color="auto" w:fill="E0E0E0"/>
        <w:tblLayout w:type="fixed"/>
        <w:tblCellMar>
          <w:left w:w="70" w:type="dxa"/>
          <w:right w:w="70" w:type="dxa"/>
        </w:tblCellMar>
        <w:tblLook w:val="0000" w:firstRow="0" w:lastRow="0" w:firstColumn="0" w:lastColumn="0" w:noHBand="0" w:noVBand="0"/>
      </w:tblPr>
      <w:tblGrid>
        <w:gridCol w:w="1889"/>
        <w:gridCol w:w="1017"/>
        <w:gridCol w:w="5627"/>
      </w:tblGrid>
      <w:tr w:rsidR="00430C1B" w:rsidRPr="00C64BFD" w14:paraId="409A90B8" w14:textId="77777777">
        <w:trPr>
          <w:cantSplit/>
        </w:trPr>
        <w:tc>
          <w:tcPr>
            <w:tcW w:w="8533" w:type="dxa"/>
            <w:gridSpan w:val="3"/>
            <w:shd w:val="clear" w:color="auto" w:fill="E0E0E0"/>
          </w:tcPr>
          <w:p w14:paraId="3B22C98A" w14:textId="77777777" w:rsidR="00430C1B" w:rsidRPr="00C64BFD" w:rsidRDefault="00430C1B">
            <w:pPr>
              <w:pStyle w:val="Beispiel"/>
              <w:keepNext/>
            </w:pPr>
            <w:r w:rsidRPr="00C64BFD">
              <w:t>Beispiel 4</w:t>
            </w:r>
          </w:p>
        </w:tc>
      </w:tr>
      <w:tr w:rsidR="00430C1B" w:rsidRPr="00C64BFD" w14:paraId="3DC8BFE9" w14:textId="77777777">
        <w:trPr>
          <w:cantSplit/>
        </w:trPr>
        <w:tc>
          <w:tcPr>
            <w:tcW w:w="8533" w:type="dxa"/>
            <w:gridSpan w:val="3"/>
            <w:shd w:val="clear" w:color="auto" w:fill="E0E0E0"/>
          </w:tcPr>
          <w:p w14:paraId="04AEB7AB" w14:textId="77777777" w:rsidR="00430C1B" w:rsidRPr="00C64BFD" w:rsidRDefault="00430C1B" w:rsidP="00E734A1">
            <w:pPr>
              <w:pStyle w:val="Textkrper"/>
              <w:keepNext/>
              <w:spacing w:before="60"/>
              <w:ind w:left="0"/>
              <w:jc w:val="left"/>
            </w:pPr>
            <w:r w:rsidRPr="00C64BFD">
              <w:t>Ein Patient wird zur Behandlung einer Fehlstellung, die Folge einer abgeheilten Radiusfraktur ist, stationär aufgenommen.</w:t>
            </w:r>
          </w:p>
        </w:tc>
      </w:tr>
      <w:tr w:rsidR="00430C1B" w:rsidRPr="00C64BFD" w14:paraId="40DFA449" w14:textId="77777777">
        <w:trPr>
          <w:cantSplit/>
        </w:trPr>
        <w:tc>
          <w:tcPr>
            <w:tcW w:w="1889" w:type="dxa"/>
            <w:shd w:val="clear" w:color="auto" w:fill="E0E0E0"/>
          </w:tcPr>
          <w:p w14:paraId="59772E9A" w14:textId="77777777" w:rsidR="00430C1B" w:rsidRPr="00C64BFD" w:rsidRDefault="00430C1B" w:rsidP="00E734A1">
            <w:pPr>
              <w:pStyle w:val="Textkrper"/>
              <w:keepNext/>
              <w:spacing w:before="60"/>
              <w:ind w:left="0"/>
            </w:pPr>
            <w:r w:rsidRPr="00C64BFD">
              <w:t>Hauptdiagnose:</w:t>
            </w:r>
          </w:p>
        </w:tc>
        <w:tc>
          <w:tcPr>
            <w:tcW w:w="1017" w:type="dxa"/>
            <w:shd w:val="clear" w:color="auto" w:fill="E0E0E0"/>
          </w:tcPr>
          <w:p w14:paraId="4C43A56F" w14:textId="77777777" w:rsidR="00430C1B" w:rsidRPr="00C64BFD" w:rsidRDefault="00430C1B" w:rsidP="00E734A1">
            <w:pPr>
              <w:pStyle w:val="Textkrper"/>
              <w:keepNext/>
              <w:spacing w:before="60"/>
              <w:ind w:left="0"/>
            </w:pPr>
            <w:r w:rsidRPr="00C64BFD">
              <w:t>M84.03</w:t>
            </w:r>
          </w:p>
        </w:tc>
        <w:tc>
          <w:tcPr>
            <w:tcW w:w="5627" w:type="dxa"/>
            <w:shd w:val="clear" w:color="auto" w:fill="E0E0E0"/>
          </w:tcPr>
          <w:p w14:paraId="5A2E64D8" w14:textId="77777777" w:rsidR="00430C1B" w:rsidRPr="00C64BFD" w:rsidRDefault="00430C1B" w:rsidP="00E9627D">
            <w:pPr>
              <w:pStyle w:val="Textkrper"/>
              <w:keepNext/>
              <w:spacing w:before="60"/>
              <w:ind w:left="0"/>
              <w:jc w:val="left"/>
            </w:pPr>
            <w:r w:rsidRPr="00C64BFD">
              <w:rPr>
                <w:i/>
              </w:rPr>
              <w:t xml:space="preserve">Frakturheilung in Fehlstellung, Unterarm </w:t>
            </w:r>
            <w:r w:rsidRPr="00C64BFD">
              <w:fldChar w:fldCharType="begin"/>
            </w:r>
            <w:r w:rsidRPr="00C64BFD">
              <w:instrText>XE "M84.03</w:instrText>
            </w:r>
            <w:r w:rsidR="004634F3" w:rsidRPr="00C64BFD">
              <w:instrText>:</w:instrText>
            </w:r>
            <w:r w:rsidRPr="00C64BFD">
              <w:instrText xml:space="preserve">D005“ \f ko </w:instrText>
            </w:r>
            <w:r w:rsidRPr="00C64BFD">
              <w:fldChar w:fldCharType="end"/>
            </w:r>
          </w:p>
        </w:tc>
      </w:tr>
      <w:tr w:rsidR="00430C1B" w:rsidRPr="00C64BFD" w14:paraId="6AB6DA45" w14:textId="77777777">
        <w:trPr>
          <w:cantSplit/>
        </w:trPr>
        <w:tc>
          <w:tcPr>
            <w:tcW w:w="1889" w:type="dxa"/>
            <w:shd w:val="clear" w:color="auto" w:fill="E0E0E0"/>
          </w:tcPr>
          <w:p w14:paraId="5EAE5AFC" w14:textId="77777777" w:rsidR="00430C1B" w:rsidRPr="00C64BFD" w:rsidRDefault="00430C1B" w:rsidP="00E734A1">
            <w:pPr>
              <w:pStyle w:val="Textkrper"/>
              <w:keepNext/>
              <w:spacing w:before="60"/>
              <w:ind w:left="0"/>
            </w:pPr>
            <w:r w:rsidRPr="00C64BFD">
              <w:t>Nebendiagnose(n):</w:t>
            </w:r>
          </w:p>
        </w:tc>
        <w:tc>
          <w:tcPr>
            <w:tcW w:w="1017" w:type="dxa"/>
            <w:shd w:val="clear" w:color="auto" w:fill="E0E0E0"/>
          </w:tcPr>
          <w:p w14:paraId="61E566E9" w14:textId="77777777" w:rsidR="00430C1B" w:rsidRPr="00C64BFD" w:rsidRDefault="00430C1B" w:rsidP="00E734A1">
            <w:pPr>
              <w:pStyle w:val="Textkrper"/>
              <w:keepNext/>
              <w:spacing w:before="60"/>
              <w:ind w:left="0"/>
            </w:pPr>
            <w:r w:rsidRPr="00C64BFD">
              <w:t>T92.1</w:t>
            </w:r>
          </w:p>
        </w:tc>
        <w:tc>
          <w:tcPr>
            <w:tcW w:w="5627" w:type="dxa"/>
            <w:shd w:val="clear" w:color="auto" w:fill="E0E0E0"/>
          </w:tcPr>
          <w:p w14:paraId="38A9F207" w14:textId="77777777" w:rsidR="00430C1B" w:rsidRPr="00C64BFD" w:rsidRDefault="00430C1B" w:rsidP="00E734A1">
            <w:pPr>
              <w:pStyle w:val="Textkrper"/>
              <w:keepNext/>
              <w:spacing w:before="60"/>
              <w:ind w:left="0"/>
            </w:pPr>
            <w:r w:rsidRPr="00C64BFD">
              <w:rPr>
                <w:i/>
              </w:rPr>
              <w:t>Folgen einer Fraktur des Armes</w:t>
            </w:r>
            <w:r w:rsidRPr="00C64BFD">
              <w:fldChar w:fldCharType="begin"/>
            </w:r>
            <w:r w:rsidRPr="00C64BFD">
              <w:instrText xml:space="preserve"> XE "T92.1:D005“ \f ko </w:instrText>
            </w:r>
            <w:r w:rsidRPr="00C64BFD">
              <w:fldChar w:fldCharType="end"/>
            </w:r>
          </w:p>
        </w:tc>
      </w:tr>
    </w:tbl>
    <w:p w14:paraId="03E08035" w14:textId="77777777" w:rsidR="00430C1B" w:rsidRPr="00C64BFD" w:rsidRDefault="00430C1B">
      <w:pPr>
        <w:pStyle w:val="Textkrper"/>
      </w:pPr>
    </w:p>
    <w:p w14:paraId="56A31D63" w14:textId="77777777" w:rsidR="00430C1B" w:rsidRPr="00C64BFD" w:rsidRDefault="00DF2DF4">
      <w:pPr>
        <w:pStyle w:val="Textkrper"/>
        <w:rPr>
          <w:b/>
          <w:bCs/>
        </w:rPr>
      </w:pPr>
      <w:r>
        <w:rPr>
          <w:noProof/>
        </w:rPr>
        <w:lastRenderedPageBreak/>
        <mc:AlternateContent>
          <mc:Choice Requires="wps">
            <w:drawing>
              <wp:anchor distT="0" distB="0" distL="114300" distR="114300" simplePos="0" relativeHeight="251631616" behindDoc="0" locked="1" layoutInCell="0" allowOverlap="0" wp14:anchorId="5750C0FB" wp14:editId="079E4E23">
                <wp:simplePos x="0" y="0"/>
                <wp:positionH relativeFrom="page">
                  <wp:posOffset>0</wp:posOffset>
                </wp:positionH>
                <wp:positionV relativeFrom="page">
                  <wp:posOffset>619125</wp:posOffset>
                </wp:positionV>
                <wp:extent cx="720000" cy="277200"/>
                <wp:effectExtent l="0" t="0" r="4445" b="8890"/>
                <wp:wrapNone/>
                <wp:docPr id="130" name="AutoShap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76C4D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0C0FB" id="AutoShape 270" o:spid="_x0000_s1043" type="#_x0000_t135" style="position:absolute;left:0;text-align:left;margin-left:0;margin-top:48.75pt;width:56.7pt;height:21.85pt;rotation:180;flip:x;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Bo1AQIAAOoDAAAOAAAAZHJzL2Uyb0RvYy54bWysU8GO0zAQvSPxD5bvNGlV6BI1Xa1aLSAt&#10;LNLCBziOnVg4HmO7TcrXM+NWbQU3hA+Wx+N5M+/NeH0/DZYdVIgGXM3ns5Iz5SS0xnU1//7t8c0d&#10;ZzEJ1woLTtX8qCK/37x+tR59pRbQg21VYAjiYjX6mvcp+aooouzVIOIMvHLo1BAGkdAMXdEGMSL6&#10;YItFWb4rRgitDyBVjHi7Ozn5JuNrrWR61jqqxGzNsbaU95D3hvZisxZVF4TvjTyXIf6hikEYh0kv&#10;UDuRBNsH8xfUYGSACDrNJAwFaG2kyhyQzbz8g81LL7zKXFCc6C8yxf8HK78cXvzXQKVH/wTyR2QO&#10;tr1wnXoIAcZeiRbTzUmoYvSxugSQETGUNeNnaLG1Yp8gazDpMLAAqPW8vCtpcaat8R8JhzIhbTbl&#10;HhwvPVBTYhIvV9hVCpDoWqzIyqlFRagU7ENMHxQMjA411xZGrDeknbLimOHF4Skmqvf6OPMDa9pH&#10;Y202QtdsbWAHQYOR1zlPvH1mHT12QGEnRLrJQhB3GrNYpamZmGmR3Yow6KqB9ojSZBGQDH4QLLWH&#10;8IuzEYet5vHnXgTFmf3kUN738+WSpjMby7fImrNw62luPcJJhKp54ux03KbTRO99MF1PumcdHDxg&#10;S7TJWlyrOtePA5UlOg8/TeytnV9dv+jmN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MYBo1AQIAAOoDAAAOAAAAAAAA&#10;AAAAAAAAAC4CAABkcnMvZTJvRG9jLnhtbFBLAQItABQABgAIAAAAIQBBaoIE3gAAAAcBAAAPAAAA&#10;AAAAAAAAAAAAAFsEAABkcnMvZG93bnJldi54bWxQSwUGAAAAAAQABADzAAAAZgUAAAAA&#10;" o:allowincell="f" o:allowoverlap="f" fillcolor="black" stroked="f">
                <v:textbox>
                  <w:txbxContent>
                    <w:p w14:paraId="4676C4D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D005</w:t>
                      </w:r>
                    </w:p>
                  </w:txbxContent>
                </v:textbox>
                <w10:wrap anchorx="page" anchory="page"/>
                <w10:anchorlock/>
              </v:shape>
            </w:pict>
          </mc:Fallback>
        </mc:AlternateContent>
      </w:r>
      <w:r w:rsidR="00430C1B" w:rsidRPr="00C64BFD">
        <w:t>Wird ein Patient</w:t>
      </w:r>
      <w:r w:rsidR="00430C1B" w:rsidRPr="00C64BFD">
        <w:rPr>
          <w:b/>
          <w:bCs/>
        </w:rPr>
        <w:t xml:space="preserve"> </w:t>
      </w:r>
      <w:r w:rsidR="00430C1B" w:rsidRPr="00C64BFD">
        <w:t>dagegen beispielsweise</w:t>
      </w:r>
      <w:r w:rsidR="00430C1B" w:rsidRPr="00C64BFD">
        <w:rPr>
          <w:b/>
          <w:bCs/>
        </w:rPr>
        <w:t xml:space="preserve"> </w:t>
      </w:r>
      <w:r w:rsidR="00430C1B" w:rsidRPr="00C64BFD">
        <w:t xml:space="preserve">zu einer Sehnenoperation bei einem vor zwei Wochen stattgefundenen Sehnenriss im Fingerbereich aufgenommen, ist dies </w:t>
      </w:r>
      <w:r w:rsidR="00430C1B" w:rsidRPr="00C64BFD">
        <w:rPr>
          <w:b/>
          <w:bCs/>
        </w:rPr>
        <w:t>nicht</w:t>
      </w:r>
      <w:r w:rsidR="00430C1B" w:rsidRPr="00C64BFD">
        <w:t xml:space="preserve"> als „Folge</w:t>
      </w:r>
      <w:r w:rsidR="00430C1B" w:rsidRPr="00C64BFD">
        <w:softHyphen/>
        <w:t>erscheinung“ zu kodieren, da der Riss immer noch behandelt wird.</w:t>
      </w:r>
    </w:p>
    <w:p w14:paraId="4AAB3847" w14:textId="77777777" w:rsidR="00430C1B" w:rsidRPr="00C64BFD" w:rsidRDefault="00430C1B">
      <w:pPr>
        <w:pStyle w:val="Textkrper"/>
      </w:pPr>
    </w:p>
    <w:p w14:paraId="259AE96A" w14:textId="77777777" w:rsidR="00430C1B" w:rsidRPr="00C64BFD" w:rsidRDefault="00430C1B" w:rsidP="00EB0A1E">
      <w:pPr>
        <w:pStyle w:val="Textkrper-fett"/>
        <w:keepLines/>
      </w:pPr>
      <w:r w:rsidRPr="00C64BFD">
        <w:t>Spezifische Schlüsselnummern für die Ursachen von Spätfolgen</w:t>
      </w:r>
      <w:r w:rsidRPr="00C64BFD">
        <w:rPr>
          <w:b w:val="0"/>
          <w:bCs w:val="0"/>
        </w:rPr>
        <w:fldChar w:fldCharType="begin"/>
      </w:r>
      <w:r w:rsidRPr="00C64BFD">
        <w:rPr>
          <w:b w:val="0"/>
          <w:bCs w:val="0"/>
        </w:rPr>
        <w:instrText>XE "Folgezustände: - spezifische Kodes" \f sw</w:instrText>
      </w:r>
      <w:r w:rsidRPr="00C64BFD">
        <w:rPr>
          <w:b w:val="0"/>
          <w:bCs w:val="0"/>
        </w:rPr>
        <w:fldChar w:fldCharType="end"/>
      </w:r>
      <w:r w:rsidRPr="00C64BFD">
        <w:t xml:space="preserve"> sind:</w:t>
      </w:r>
    </w:p>
    <w:p w14:paraId="42F95762" w14:textId="77777777" w:rsidR="00430C1B" w:rsidRPr="00C64BFD" w:rsidRDefault="00430C1B" w:rsidP="00CE3C97">
      <w:pPr>
        <w:pStyle w:val="Textkrper"/>
        <w:tabs>
          <w:tab w:val="left" w:pos="1620"/>
        </w:tabs>
        <w:ind w:left="1620" w:hanging="1053"/>
        <w:jc w:val="left"/>
        <w:rPr>
          <w:i/>
        </w:rPr>
      </w:pPr>
      <w:r w:rsidRPr="00C64BFD">
        <w:t>B90.–</w:t>
      </w:r>
      <w:r w:rsidRPr="00C64BFD">
        <w:fldChar w:fldCharType="begin"/>
      </w:r>
      <w:r w:rsidRPr="00C64BFD">
        <w:instrText>XE "B90.–:D005“ \f ko</w:instrText>
      </w:r>
      <w:r w:rsidRPr="00C64BFD">
        <w:fldChar w:fldCharType="end"/>
      </w:r>
      <w:r w:rsidRPr="00C64BFD">
        <w:tab/>
      </w:r>
      <w:r w:rsidRPr="00C64BFD">
        <w:rPr>
          <w:i/>
        </w:rPr>
        <w:t>Folgezustände der Tuberkulose</w:t>
      </w:r>
    </w:p>
    <w:p w14:paraId="729A1634" w14:textId="77777777" w:rsidR="00430C1B" w:rsidRPr="00C64BFD" w:rsidRDefault="00430C1B" w:rsidP="00CE3C97">
      <w:pPr>
        <w:pStyle w:val="Textkrper"/>
        <w:tabs>
          <w:tab w:val="left" w:pos="1620"/>
        </w:tabs>
        <w:ind w:left="1620" w:hanging="1053"/>
        <w:jc w:val="left"/>
        <w:rPr>
          <w:i/>
        </w:rPr>
      </w:pPr>
      <w:r w:rsidRPr="00C64BFD">
        <w:t>B91</w:t>
      </w:r>
      <w:r w:rsidRPr="00C64BFD">
        <w:fldChar w:fldCharType="begin"/>
      </w:r>
      <w:r w:rsidRPr="00C64BFD">
        <w:instrText>XE "B91:D005“ \f ko</w:instrText>
      </w:r>
      <w:r w:rsidRPr="00C64BFD">
        <w:fldChar w:fldCharType="end"/>
      </w:r>
      <w:r w:rsidRPr="00C64BFD">
        <w:tab/>
      </w:r>
      <w:r w:rsidRPr="00C64BFD">
        <w:rPr>
          <w:i/>
        </w:rPr>
        <w:t>Folgezustände der Poliomyelitis</w:t>
      </w:r>
    </w:p>
    <w:p w14:paraId="1C52AD4C" w14:textId="77777777" w:rsidR="00430C1B" w:rsidRPr="00C64BFD" w:rsidRDefault="00430C1B" w:rsidP="00CE3C97">
      <w:pPr>
        <w:pStyle w:val="Textkrper"/>
        <w:tabs>
          <w:tab w:val="left" w:pos="1620"/>
        </w:tabs>
        <w:ind w:left="1620" w:hanging="1053"/>
        <w:jc w:val="left"/>
        <w:rPr>
          <w:i/>
        </w:rPr>
      </w:pPr>
      <w:r w:rsidRPr="00C64BFD">
        <w:t>B92</w:t>
      </w:r>
      <w:r w:rsidRPr="00C64BFD">
        <w:fldChar w:fldCharType="begin"/>
      </w:r>
      <w:r w:rsidRPr="00C64BFD">
        <w:instrText>XE "B92:D005“ \f ko</w:instrText>
      </w:r>
      <w:r w:rsidRPr="00C64BFD">
        <w:fldChar w:fldCharType="end"/>
      </w:r>
      <w:r w:rsidRPr="00C64BFD">
        <w:tab/>
      </w:r>
      <w:r w:rsidRPr="00C64BFD">
        <w:rPr>
          <w:i/>
        </w:rPr>
        <w:t>Folgezustände der Lepra</w:t>
      </w:r>
    </w:p>
    <w:p w14:paraId="2ACEFF5F" w14:textId="77777777" w:rsidR="00430C1B" w:rsidRPr="00C64BFD" w:rsidRDefault="00430C1B" w:rsidP="00CE3C97">
      <w:pPr>
        <w:pStyle w:val="Textkrper"/>
        <w:tabs>
          <w:tab w:val="left" w:pos="1620"/>
        </w:tabs>
        <w:ind w:left="1620" w:hanging="1053"/>
        <w:jc w:val="left"/>
      </w:pPr>
      <w:bookmarkStart w:id="95" w:name="Seite_15"/>
      <w:bookmarkEnd w:id="95"/>
      <w:r w:rsidRPr="00C64BFD">
        <w:t>B94.–</w:t>
      </w:r>
      <w:r w:rsidRPr="00C64BFD">
        <w:fldChar w:fldCharType="begin"/>
      </w:r>
      <w:r w:rsidRPr="00C64BFD">
        <w:instrText>XE "B94.–:D005“ \f ko</w:instrText>
      </w:r>
      <w:r w:rsidRPr="00C64BFD">
        <w:fldChar w:fldCharType="end"/>
      </w:r>
      <w:r w:rsidRPr="00C64BFD">
        <w:tab/>
      </w:r>
      <w:r w:rsidRPr="00C64BFD">
        <w:rPr>
          <w:i/>
        </w:rPr>
        <w:t>Folgezustände sonstiger und nicht näher bezeichneter infektiöser und parasitärer Krankheiten</w:t>
      </w:r>
    </w:p>
    <w:p w14:paraId="6227B348" w14:textId="77777777" w:rsidR="00430C1B" w:rsidRPr="00C64BFD" w:rsidRDefault="00430C1B" w:rsidP="00CE3C97">
      <w:pPr>
        <w:pStyle w:val="Textkrper"/>
        <w:tabs>
          <w:tab w:val="left" w:pos="1620"/>
        </w:tabs>
        <w:ind w:left="1620" w:hanging="1053"/>
        <w:jc w:val="left"/>
      </w:pPr>
      <w:r w:rsidRPr="00C64BFD">
        <w:t>E64.–</w:t>
      </w:r>
      <w:r w:rsidRPr="00C64BFD">
        <w:fldChar w:fldCharType="begin"/>
      </w:r>
      <w:r w:rsidRPr="00C64BFD">
        <w:instrText>XE "E64.–:D005“ \f ko</w:instrText>
      </w:r>
      <w:r w:rsidRPr="00C64BFD">
        <w:fldChar w:fldCharType="end"/>
      </w:r>
      <w:r w:rsidRPr="00C64BFD">
        <w:tab/>
      </w:r>
      <w:r w:rsidRPr="00C64BFD">
        <w:rPr>
          <w:i/>
        </w:rPr>
        <w:t>Folgen von Mangelernährung oder sonstigen alimentären Mangelzuständen</w:t>
      </w:r>
    </w:p>
    <w:p w14:paraId="2815ADD8" w14:textId="77777777" w:rsidR="00430C1B" w:rsidRPr="00C64BFD" w:rsidRDefault="00430C1B" w:rsidP="00CE3C97">
      <w:pPr>
        <w:pStyle w:val="Textkrper"/>
        <w:tabs>
          <w:tab w:val="left" w:pos="1620"/>
        </w:tabs>
        <w:ind w:left="1620" w:hanging="1053"/>
        <w:jc w:val="left"/>
        <w:rPr>
          <w:i/>
        </w:rPr>
      </w:pPr>
      <w:r w:rsidRPr="00C64BFD">
        <w:t>E68</w:t>
      </w:r>
      <w:r w:rsidRPr="00C64BFD">
        <w:fldChar w:fldCharType="begin"/>
      </w:r>
      <w:r w:rsidRPr="00C64BFD">
        <w:instrText>XE "E68:D005“ \f ko</w:instrText>
      </w:r>
      <w:r w:rsidRPr="00C64BFD">
        <w:fldChar w:fldCharType="end"/>
      </w:r>
      <w:r w:rsidRPr="00C64BFD">
        <w:tab/>
      </w:r>
      <w:r w:rsidRPr="00C64BFD">
        <w:rPr>
          <w:i/>
        </w:rPr>
        <w:t>Folgen der Überernährung</w:t>
      </w:r>
    </w:p>
    <w:p w14:paraId="62BB0564" w14:textId="77777777" w:rsidR="00430C1B" w:rsidRPr="00C64BFD" w:rsidRDefault="00430C1B" w:rsidP="00CE3C97">
      <w:pPr>
        <w:pStyle w:val="Textkrper"/>
        <w:tabs>
          <w:tab w:val="left" w:pos="1620"/>
        </w:tabs>
        <w:ind w:left="1620" w:hanging="1053"/>
        <w:jc w:val="left"/>
      </w:pPr>
      <w:r w:rsidRPr="00C64BFD">
        <w:t>G09</w:t>
      </w:r>
      <w:r w:rsidRPr="00C64BFD">
        <w:fldChar w:fldCharType="begin"/>
      </w:r>
      <w:r w:rsidRPr="00C64BFD">
        <w:instrText>XE "G09:D005“ \f ko</w:instrText>
      </w:r>
      <w:r w:rsidRPr="00C64BFD">
        <w:fldChar w:fldCharType="end"/>
      </w:r>
      <w:r w:rsidRPr="00C64BFD">
        <w:tab/>
      </w:r>
      <w:r w:rsidRPr="00C64BFD">
        <w:rPr>
          <w:i/>
        </w:rPr>
        <w:t>Folgen entzündlicher Krankheiten des Zentralnervensystems</w:t>
      </w:r>
    </w:p>
    <w:p w14:paraId="3BCAC9EF" w14:textId="77777777" w:rsidR="00430C1B" w:rsidRPr="00C64BFD" w:rsidRDefault="00430C1B" w:rsidP="00CE3C97">
      <w:pPr>
        <w:pStyle w:val="Textkrper"/>
        <w:tabs>
          <w:tab w:val="left" w:pos="1620"/>
        </w:tabs>
        <w:ind w:left="1620" w:hanging="1053"/>
        <w:jc w:val="left"/>
        <w:rPr>
          <w:i/>
        </w:rPr>
      </w:pPr>
      <w:r w:rsidRPr="00C64BFD">
        <w:t>I69.–</w:t>
      </w:r>
      <w:r w:rsidRPr="00C64BFD">
        <w:fldChar w:fldCharType="begin"/>
      </w:r>
      <w:r w:rsidRPr="00C64BFD">
        <w:instrText>XE "I69.–:D005“ \f ko</w:instrText>
      </w:r>
      <w:r w:rsidRPr="00C64BFD">
        <w:fldChar w:fldCharType="end"/>
      </w:r>
      <w:r w:rsidRPr="00C64BFD">
        <w:tab/>
      </w:r>
      <w:r w:rsidRPr="00C64BFD">
        <w:rPr>
          <w:i/>
        </w:rPr>
        <w:t>Folgen einer zerebrovaskulären Krankheit</w:t>
      </w:r>
    </w:p>
    <w:p w14:paraId="6DB1B249" w14:textId="77777777" w:rsidR="00430C1B" w:rsidRPr="00C64BFD" w:rsidRDefault="00430C1B" w:rsidP="00055236">
      <w:pPr>
        <w:pStyle w:val="Textkrper"/>
        <w:tabs>
          <w:tab w:val="left" w:pos="1620"/>
        </w:tabs>
        <w:ind w:left="1620" w:hanging="1053"/>
        <w:jc w:val="left"/>
        <w:rPr>
          <w:i/>
        </w:rPr>
      </w:pPr>
      <w:r w:rsidRPr="00C64BFD">
        <w:t>O94</w:t>
      </w:r>
      <w:r w:rsidRPr="00C64BFD">
        <w:fldChar w:fldCharType="begin"/>
      </w:r>
      <w:r w:rsidRPr="00C64BFD">
        <w:instrText>XE "O94:D005“ \f ko</w:instrText>
      </w:r>
      <w:r w:rsidRPr="00C64BFD">
        <w:fldChar w:fldCharType="end"/>
      </w:r>
      <w:r w:rsidRPr="00C64BFD">
        <w:tab/>
      </w:r>
      <w:r w:rsidRPr="00C64BFD">
        <w:rPr>
          <w:i/>
        </w:rPr>
        <w:t>Folgen von Komplikationen während Schwangerschaft, Geburt und Wochenbett</w:t>
      </w:r>
    </w:p>
    <w:p w14:paraId="551179E7" w14:textId="77777777" w:rsidR="00430C1B" w:rsidRPr="00C64BFD" w:rsidRDefault="00430C1B" w:rsidP="00055236">
      <w:pPr>
        <w:pStyle w:val="Textkrper"/>
        <w:tabs>
          <w:tab w:val="left" w:pos="1620"/>
        </w:tabs>
        <w:ind w:left="1620" w:hanging="1053"/>
        <w:jc w:val="left"/>
        <w:rPr>
          <w:i/>
        </w:rPr>
      </w:pPr>
      <w:r w:rsidRPr="00C64BFD">
        <w:t>T90–T98</w:t>
      </w:r>
      <w:r w:rsidRPr="00C64BFD">
        <w:tab/>
      </w:r>
      <w:r w:rsidRPr="00C64BFD">
        <w:rPr>
          <w:i/>
        </w:rPr>
        <w:t>Folgen von Verletzungen, Vergiftungen und sonstigen Auswirkungen äußerer Ursachen</w:t>
      </w:r>
      <w:r w:rsidRPr="00C64BFD">
        <w:fldChar w:fldCharType="begin"/>
      </w:r>
      <w:r w:rsidRPr="00C64BFD">
        <w:instrText>XE "T90–T98:D005“ \f ko</w:instrText>
      </w:r>
      <w:r w:rsidRPr="00C64BFD">
        <w:fldChar w:fldCharType="end"/>
      </w:r>
    </w:p>
    <w:p w14:paraId="1A7E759A" w14:textId="77777777" w:rsidR="00430C1B" w:rsidRPr="00C64BFD" w:rsidRDefault="00430C1B">
      <w:pPr>
        <w:pStyle w:val="Textkrper"/>
      </w:pPr>
    </w:p>
    <w:p w14:paraId="007250E4" w14:textId="77777777" w:rsidR="00430C1B" w:rsidRPr="00C64BFD" w:rsidRDefault="00430C1B" w:rsidP="00C432B9">
      <w:pPr>
        <w:pStyle w:val="berschrift3"/>
        <w:spacing w:before="0" w:after="120"/>
        <w:ind w:left="539"/>
        <w:rPr>
          <w:szCs w:val="24"/>
        </w:rPr>
      </w:pPr>
      <w:r w:rsidRPr="00C64BFD">
        <w:rPr>
          <w:szCs w:val="24"/>
        </w:rPr>
        <w:t>Behandlung einer akuten Verletzung/Verbrennung und geplanter Folgeeingriff</w:t>
      </w:r>
    </w:p>
    <w:p w14:paraId="3C95FA4B" w14:textId="77777777" w:rsidR="00430C1B" w:rsidRPr="00C64BFD" w:rsidRDefault="00430C1B">
      <w:pPr>
        <w:pStyle w:val="Textkrper"/>
      </w:pPr>
      <w:r w:rsidRPr="00C64BFD">
        <w:t>Für die initiale und nachfolgende Behandlung einer aktuellen Verletzung/Verbrennung ist der Kode für die Verletzung/Verbrennung (weiterhin) als Hauptdiagnose zu verwenden.</w:t>
      </w:r>
      <w:r w:rsidR="00D9798A" w:rsidRPr="00C64BFD">
        <w:fldChar w:fldCharType="begin"/>
      </w:r>
      <w:r w:rsidR="00D9798A" w:rsidRPr="00C64BFD">
        <w:instrText>XE "Folgeeingriff: - geplant" \f sw</w:instrText>
      </w:r>
      <w:r w:rsidR="00D9798A" w:rsidRPr="00C64BFD">
        <w:fldChar w:fldCharType="end"/>
      </w:r>
      <w:r w:rsidR="00D9798A" w:rsidRPr="00C64BFD">
        <w:fldChar w:fldCharType="begin"/>
      </w:r>
      <w:r w:rsidR="00D9798A" w:rsidRPr="00C64BFD">
        <w:instrText>XE "</w:instrText>
      </w:r>
      <w:r w:rsidR="00D9798A">
        <w:instrText xml:space="preserve">Verletzung: - </w:instrText>
      </w:r>
      <w:r w:rsidR="00D9798A" w:rsidRPr="00C64BFD">
        <w:instrText>Folgeeingriff</w:instrText>
      </w:r>
      <w:r w:rsidR="00D9798A">
        <w:instrText>, geplant</w:instrText>
      </w:r>
      <w:r w:rsidR="00D9798A" w:rsidRPr="00C64BFD">
        <w:instrText>" \f sw</w:instrText>
      </w:r>
      <w:r w:rsidR="00D9798A" w:rsidRPr="00C64BFD">
        <w:fldChar w:fldCharType="end"/>
      </w:r>
      <w:r w:rsidR="00D9798A" w:rsidRPr="00D9798A">
        <w:fldChar w:fldCharType="begin"/>
      </w:r>
      <w:r w:rsidR="00D9798A" w:rsidRPr="00D9798A">
        <w:instrText>XE "Ver</w:instrText>
      </w:r>
      <w:r w:rsidR="00D9798A">
        <w:instrText>brennung/Verätzung</w:instrText>
      </w:r>
      <w:r w:rsidR="00D9798A" w:rsidRPr="00D9798A">
        <w:instrText>: - Folgeeingriff, geplant" \f sw</w:instrText>
      </w:r>
      <w:r w:rsidR="00D9798A" w:rsidRPr="00D9798A">
        <w:fldChar w:fldCharType="end"/>
      </w:r>
    </w:p>
    <w:p w14:paraId="60AFE351" w14:textId="77777777" w:rsidR="00430C1B" w:rsidRPr="00C64BFD" w:rsidRDefault="00430C1B">
      <w:pPr>
        <w:pStyle w:val="Textkrper"/>
        <w:spacing w:after="0"/>
      </w:pPr>
      <w:r w:rsidRPr="00C64BFD">
        <w:t>Auch bei einer Aufnahme zu einer zweiten oder weiteren Operation nach einem Ersteingriff, die zum Zeitpunkt des Ersteingriffs im Rahmen der Gesamtbehandlung bereits als Folgeeingriff geplant war, wird die ursprüngliche Krankheit als Hauptdiagnose kodiert. Das gilt auch dann, wenn die ursprüngliche Krankheit nicht mehr vorhanden ist (siehe Beispiel 5 und 6).</w:t>
      </w:r>
    </w:p>
    <w:p w14:paraId="56B07816" w14:textId="77777777" w:rsidR="00430C1B" w:rsidRPr="00C64BFD" w:rsidRDefault="00430C1B" w:rsidP="00C432B9">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72"/>
        <w:gridCol w:w="280"/>
        <w:gridCol w:w="6053"/>
      </w:tblGrid>
      <w:tr w:rsidR="00430C1B" w:rsidRPr="00C64BFD" w14:paraId="0EB49B46" w14:textId="77777777" w:rsidTr="00C62726">
        <w:trPr>
          <w:cantSplit/>
        </w:trPr>
        <w:tc>
          <w:tcPr>
            <w:tcW w:w="2186" w:type="dxa"/>
            <w:shd w:val="clear" w:color="auto" w:fill="E0E0E0"/>
          </w:tcPr>
          <w:p w14:paraId="4AFBBFC7" w14:textId="77777777" w:rsidR="00430C1B" w:rsidRPr="00C64BFD" w:rsidRDefault="00430C1B">
            <w:pPr>
              <w:pStyle w:val="Beispiel"/>
              <w:keepNext/>
              <w:rPr>
                <w:b w:val="0"/>
                <w:caps/>
              </w:rPr>
            </w:pPr>
            <w:r w:rsidRPr="00C64BFD">
              <w:t>Beispiel 5</w:t>
            </w:r>
          </w:p>
        </w:tc>
        <w:tc>
          <w:tcPr>
            <w:tcW w:w="6378" w:type="dxa"/>
            <w:gridSpan w:val="2"/>
            <w:shd w:val="clear" w:color="auto" w:fill="E0E0E0"/>
          </w:tcPr>
          <w:p w14:paraId="36F922B0" w14:textId="77777777" w:rsidR="00430C1B" w:rsidRPr="00C64BFD" w:rsidRDefault="00430C1B">
            <w:pPr>
              <w:pStyle w:val="Textkrper"/>
              <w:keepNext/>
            </w:pPr>
          </w:p>
        </w:tc>
      </w:tr>
      <w:tr w:rsidR="00430C1B" w:rsidRPr="00C64BFD" w14:paraId="1DFBEAC4" w14:textId="77777777" w:rsidTr="00C62726">
        <w:trPr>
          <w:cantSplit/>
        </w:trPr>
        <w:tc>
          <w:tcPr>
            <w:tcW w:w="8564" w:type="dxa"/>
            <w:gridSpan w:val="3"/>
            <w:shd w:val="clear" w:color="auto" w:fill="E0E0E0"/>
          </w:tcPr>
          <w:p w14:paraId="41B57E08" w14:textId="77777777" w:rsidR="00430C1B" w:rsidRPr="00C64BFD" w:rsidRDefault="00430C1B">
            <w:pPr>
              <w:pStyle w:val="Tabelleninhalt"/>
              <w:keepNext/>
            </w:pPr>
            <w:r w:rsidRPr="00C64BFD">
              <w:t xml:space="preserve">Ein Patient wird zur geplanten Rückverlagerung eines Kolostomas, </w:t>
            </w:r>
            <w:proofErr w:type="gramStart"/>
            <w:r w:rsidRPr="00C64BFD">
              <w:t>das</w:t>
            </w:r>
            <w:proofErr w:type="gramEnd"/>
            <w:r w:rsidRPr="00C64BFD">
              <w:t xml:space="preserve"> bei einer früheren Operation wegen einer Sigmadivertikulitis angelegt wurde, stationär aufgenommen. Die Sigmadivertikulitis ist inzwischen abgeheilt.</w:t>
            </w:r>
          </w:p>
          <w:p w14:paraId="6AB0DC2F" w14:textId="77777777" w:rsidR="00430C1B" w:rsidRPr="00C64BFD" w:rsidRDefault="00430C1B">
            <w:pPr>
              <w:pStyle w:val="Tabelleninhalt"/>
              <w:keepNext/>
            </w:pPr>
          </w:p>
        </w:tc>
      </w:tr>
      <w:tr w:rsidR="00430C1B" w:rsidRPr="00C64BFD" w14:paraId="42053620" w14:textId="77777777" w:rsidTr="00C62726">
        <w:trPr>
          <w:cantSplit/>
        </w:trPr>
        <w:tc>
          <w:tcPr>
            <w:tcW w:w="2468" w:type="dxa"/>
            <w:gridSpan w:val="2"/>
            <w:shd w:val="clear" w:color="auto" w:fill="E0E0E0"/>
          </w:tcPr>
          <w:p w14:paraId="646A260F" w14:textId="77777777" w:rsidR="00430C1B" w:rsidRPr="00C64BFD" w:rsidRDefault="00430C1B">
            <w:pPr>
              <w:pStyle w:val="Tabelleninhalt"/>
              <w:keepNext/>
            </w:pPr>
            <w:r w:rsidRPr="00C64BFD">
              <w:t>Hauptdiagnose:</w:t>
            </w:r>
          </w:p>
        </w:tc>
        <w:tc>
          <w:tcPr>
            <w:tcW w:w="6096" w:type="dxa"/>
            <w:shd w:val="clear" w:color="auto" w:fill="E0E0E0"/>
          </w:tcPr>
          <w:p w14:paraId="57430AE1" w14:textId="77777777" w:rsidR="00430C1B" w:rsidRPr="00C64BFD" w:rsidRDefault="00430C1B">
            <w:pPr>
              <w:pStyle w:val="Tabelleninhalt"/>
              <w:keepNext/>
            </w:pPr>
            <w:r w:rsidRPr="00C64BFD">
              <w:t>Sigmadivertikulitis</w:t>
            </w:r>
          </w:p>
        </w:tc>
      </w:tr>
      <w:tr w:rsidR="00430C1B" w:rsidRPr="00C64BFD" w14:paraId="13B18463" w14:textId="77777777" w:rsidTr="00C62726">
        <w:trPr>
          <w:cantSplit/>
        </w:trPr>
        <w:tc>
          <w:tcPr>
            <w:tcW w:w="2468" w:type="dxa"/>
            <w:gridSpan w:val="2"/>
            <w:shd w:val="clear" w:color="auto" w:fill="E0E0E0"/>
          </w:tcPr>
          <w:p w14:paraId="5CFA420A" w14:textId="77777777" w:rsidR="00430C1B" w:rsidRPr="00C64BFD" w:rsidRDefault="00430C1B">
            <w:pPr>
              <w:pStyle w:val="Tabelleninhalt"/>
              <w:keepNext/>
              <w:spacing w:line="360" w:lineRule="auto"/>
            </w:pPr>
            <w:r w:rsidRPr="00C64BFD">
              <w:t>Nebendiagnose(n):</w:t>
            </w:r>
          </w:p>
        </w:tc>
        <w:tc>
          <w:tcPr>
            <w:tcW w:w="6096" w:type="dxa"/>
            <w:shd w:val="clear" w:color="auto" w:fill="E0E0E0"/>
          </w:tcPr>
          <w:p w14:paraId="07C4605D" w14:textId="77777777" w:rsidR="00430C1B" w:rsidRPr="00C64BFD" w:rsidRDefault="00430C1B">
            <w:pPr>
              <w:pStyle w:val="Tabelleninhalt"/>
              <w:keepNext/>
            </w:pPr>
            <w:r w:rsidRPr="00C64BFD">
              <w:t>Versorgung eines Kolostomas</w:t>
            </w:r>
          </w:p>
        </w:tc>
      </w:tr>
    </w:tbl>
    <w:p w14:paraId="1C309113" w14:textId="77777777" w:rsidR="00430C1B" w:rsidRPr="00C64BFD" w:rsidRDefault="00430C1B" w:rsidP="00C432B9">
      <w:pPr>
        <w:pStyle w:val="Textkrper"/>
        <w:spacing w:after="0"/>
      </w:pPr>
    </w:p>
    <w:p w14:paraId="0E3A47D8" w14:textId="77777777" w:rsidR="00430C1B" w:rsidRPr="00C64BFD" w:rsidRDefault="00430C1B">
      <w:pPr>
        <w:pStyle w:val="Textkrper"/>
        <w:spacing w:after="0"/>
      </w:pPr>
      <w:bookmarkStart w:id="96" w:name="Text_1913a_Metallentfernung"/>
      <w:bookmarkEnd w:id="96"/>
      <w:r w:rsidRPr="00C64BFD">
        <w:rPr>
          <w:b/>
          <w:bCs/>
        </w:rPr>
        <w:t>Metallentfernungen</w:t>
      </w:r>
      <w:r w:rsidRPr="00C64BFD">
        <w:fldChar w:fldCharType="begin"/>
      </w:r>
      <w:r w:rsidRPr="00C64BFD">
        <w:instrText>XE "Metallentfernung" \f sw</w:instrText>
      </w:r>
      <w:r w:rsidRPr="00C64BFD">
        <w:fldChar w:fldCharType="end"/>
      </w:r>
      <w:r w:rsidRPr="00C64BFD">
        <w:t xml:space="preserve"> und andere </w:t>
      </w:r>
      <w:r w:rsidRPr="00C64BFD">
        <w:rPr>
          <w:b/>
          <w:bCs/>
        </w:rPr>
        <w:t>weitere Behandlungen</w:t>
      </w:r>
      <w:r w:rsidRPr="00C64BFD">
        <w:t xml:space="preserve"> einer Verletzung (z.B. Entfernung eines orthopädischen Nagels) sind zu unterscheiden von der Behandlung einer Folgeerscheinung der ursprünglichen Verletzung (siehe Beispiel 4). Diese Fälle sind mit dem passenden Kode für die ursprüngliche Verletzung als Hauptdiagnose gefolgt von einem zutreffenden Kode aus Kapitel XXI (z.B. Z47.0 </w:t>
      </w:r>
      <w:r w:rsidR="004A0068" w:rsidRPr="00C64BFD">
        <w:fldChar w:fldCharType="begin"/>
      </w:r>
      <w:r w:rsidR="004A0068" w:rsidRPr="00C64BFD">
        <w:instrText xml:space="preserve"> XE "Z47.0:D005“ \f ko </w:instrText>
      </w:r>
      <w:r w:rsidR="004A0068" w:rsidRPr="00C64BFD">
        <w:fldChar w:fldCharType="end"/>
      </w:r>
      <w:r w:rsidRPr="00C64BFD">
        <w:rPr>
          <w:i/>
          <w:iCs/>
        </w:rPr>
        <w:t xml:space="preserve">Entfernung einer Metallplatte oder einer anderen </w:t>
      </w:r>
      <w:r w:rsidR="00E831C7">
        <w:rPr>
          <w:i/>
          <w:iCs/>
        </w:rPr>
        <w:t>inneren</w:t>
      </w:r>
      <w:r w:rsidR="00E831C7" w:rsidRPr="00C64BFD">
        <w:rPr>
          <w:i/>
          <w:iCs/>
        </w:rPr>
        <w:t xml:space="preserve"> </w:t>
      </w:r>
      <w:r w:rsidRPr="00C64BFD">
        <w:rPr>
          <w:i/>
          <w:iCs/>
        </w:rPr>
        <w:t>Fixationsvorrichtung</w:t>
      </w:r>
      <w:r w:rsidRPr="00C64BFD">
        <w:t xml:space="preserve">) als Nebendiagnose zu verschlüsseln, der zusammen mit dem entsprechenden Kode für die Prozedur den Bedarf einer </w:t>
      </w:r>
      <w:r w:rsidRPr="00C64BFD">
        <w:rPr>
          <w:u w:val="single"/>
        </w:rPr>
        <w:t>weiteren</w:t>
      </w:r>
      <w:r w:rsidRPr="00C64BFD">
        <w:t xml:space="preserve"> Behandlung anzeigt.</w:t>
      </w:r>
    </w:p>
    <w:p w14:paraId="6CE2D6F3" w14:textId="77777777" w:rsidR="00430C1B" w:rsidRPr="00C64BFD" w:rsidRDefault="00430C1B">
      <w:pPr>
        <w:pStyle w:val="Textkrper"/>
        <w:spacing w:after="0"/>
      </w:pPr>
    </w:p>
    <w:tbl>
      <w:tblPr>
        <w:tblW w:w="8675" w:type="dxa"/>
        <w:tblInd w:w="622" w:type="dxa"/>
        <w:shd w:val="clear" w:color="auto" w:fill="E0E0E0"/>
        <w:tblLayout w:type="fixed"/>
        <w:tblCellMar>
          <w:left w:w="70" w:type="dxa"/>
          <w:right w:w="70" w:type="dxa"/>
        </w:tblCellMar>
        <w:tblLook w:val="0000" w:firstRow="0" w:lastRow="0" w:firstColumn="0" w:lastColumn="0" w:noHBand="0" w:noVBand="0"/>
      </w:tblPr>
      <w:tblGrid>
        <w:gridCol w:w="2142"/>
        <w:gridCol w:w="992"/>
        <w:gridCol w:w="5375"/>
        <w:gridCol w:w="166"/>
      </w:tblGrid>
      <w:tr w:rsidR="00DE0E0F" w:rsidRPr="00C64BFD" w14:paraId="1EDB4BD9" w14:textId="77777777" w:rsidTr="00FE00EB">
        <w:trPr>
          <w:cantSplit/>
        </w:trPr>
        <w:tc>
          <w:tcPr>
            <w:tcW w:w="8509" w:type="dxa"/>
            <w:gridSpan w:val="3"/>
            <w:shd w:val="clear" w:color="auto" w:fill="E0E0E0"/>
          </w:tcPr>
          <w:p w14:paraId="555D0BEE" w14:textId="77777777" w:rsidR="00DE0E0F" w:rsidRPr="00C64BFD" w:rsidRDefault="00DE0E0F">
            <w:pPr>
              <w:pStyle w:val="Beispiel"/>
              <w:keepNext/>
            </w:pPr>
            <w:bookmarkStart w:id="97" w:name="Seite_16"/>
            <w:bookmarkEnd w:id="97"/>
            <w:r w:rsidRPr="00C64BFD">
              <w:lastRenderedPageBreak/>
              <w:t>Beispiel 6</w:t>
            </w:r>
          </w:p>
        </w:tc>
        <w:tc>
          <w:tcPr>
            <w:tcW w:w="166" w:type="dxa"/>
          </w:tcPr>
          <w:p w14:paraId="6D9F99C7" w14:textId="77777777" w:rsidR="00DE0E0F" w:rsidRPr="00C64BFD" w:rsidRDefault="00DE0E0F">
            <w:pPr>
              <w:pStyle w:val="Beispiel"/>
              <w:keepNext/>
            </w:pPr>
          </w:p>
        </w:tc>
      </w:tr>
      <w:tr w:rsidR="00DE0E0F" w:rsidRPr="00C64BFD" w14:paraId="368BB20B" w14:textId="77777777" w:rsidTr="00FE00EB">
        <w:trPr>
          <w:cantSplit/>
        </w:trPr>
        <w:tc>
          <w:tcPr>
            <w:tcW w:w="8509" w:type="dxa"/>
            <w:gridSpan w:val="3"/>
            <w:shd w:val="clear" w:color="auto" w:fill="E0E0E0"/>
          </w:tcPr>
          <w:p w14:paraId="5DF994AE" w14:textId="77777777" w:rsidR="00DE0E0F" w:rsidRPr="00C64BFD" w:rsidRDefault="00DE0E0F" w:rsidP="00E734A1">
            <w:pPr>
              <w:pStyle w:val="Textkrper"/>
              <w:keepNext/>
              <w:spacing w:before="60"/>
              <w:ind w:left="0"/>
              <w:jc w:val="left"/>
            </w:pPr>
            <w:r w:rsidRPr="00C64BFD">
              <w:t>Ein Patient wird zur Metallentfernung ein Jahr nach einer distalen Radiusfraktur (mit Luxation des Ulnakopfes), die mit einer Platte versorgt wurde, stationär aufgenommen.</w:t>
            </w:r>
          </w:p>
        </w:tc>
        <w:tc>
          <w:tcPr>
            <w:tcW w:w="166" w:type="dxa"/>
          </w:tcPr>
          <w:p w14:paraId="4AC9B0AD" w14:textId="77777777" w:rsidR="00DE0E0F" w:rsidRPr="00C64BFD" w:rsidRDefault="00DE0E0F" w:rsidP="00E734A1">
            <w:pPr>
              <w:pStyle w:val="Textkrper"/>
              <w:keepNext/>
              <w:spacing w:before="60"/>
              <w:ind w:left="0"/>
              <w:jc w:val="left"/>
            </w:pPr>
          </w:p>
        </w:tc>
      </w:tr>
      <w:tr w:rsidR="00DE0E0F" w:rsidRPr="00C64BFD" w14:paraId="49B921BE" w14:textId="77777777" w:rsidTr="00FE00EB">
        <w:trPr>
          <w:cantSplit/>
        </w:trPr>
        <w:tc>
          <w:tcPr>
            <w:tcW w:w="2142" w:type="dxa"/>
            <w:shd w:val="clear" w:color="auto" w:fill="E0E0E0"/>
          </w:tcPr>
          <w:p w14:paraId="283A17A1" w14:textId="77777777" w:rsidR="00DE0E0F" w:rsidRPr="00C64BFD" w:rsidRDefault="00DE0E0F" w:rsidP="00E734A1">
            <w:pPr>
              <w:pStyle w:val="Textkrper"/>
              <w:keepNext/>
              <w:spacing w:before="60"/>
              <w:ind w:left="0"/>
            </w:pPr>
            <w:r w:rsidRPr="00C64BFD">
              <w:t>Hauptdiagnose:</w:t>
            </w:r>
          </w:p>
        </w:tc>
        <w:tc>
          <w:tcPr>
            <w:tcW w:w="992" w:type="dxa"/>
            <w:shd w:val="clear" w:color="auto" w:fill="E0E0E0"/>
          </w:tcPr>
          <w:p w14:paraId="57A947D7" w14:textId="77777777" w:rsidR="00DE0E0F" w:rsidRPr="00C64BFD" w:rsidRDefault="00DE0E0F" w:rsidP="00E734A1">
            <w:pPr>
              <w:pStyle w:val="Textkrper"/>
              <w:keepNext/>
              <w:spacing w:before="60"/>
              <w:ind w:left="0"/>
            </w:pPr>
            <w:r w:rsidRPr="00C64BFD">
              <w:t>S52.31</w:t>
            </w:r>
          </w:p>
        </w:tc>
        <w:tc>
          <w:tcPr>
            <w:tcW w:w="5375" w:type="dxa"/>
            <w:shd w:val="clear" w:color="auto" w:fill="E0E0E0"/>
          </w:tcPr>
          <w:p w14:paraId="1435E078" w14:textId="77777777" w:rsidR="00DE0E0F" w:rsidRPr="00C64BFD" w:rsidRDefault="00DE0E0F" w:rsidP="00E734A1">
            <w:pPr>
              <w:pStyle w:val="Textkrper"/>
              <w:keepNext/>
              <w:spacing w:before="60"/>
              <w:ind w:left="0"/>
              <w:jc w:val="left"/>
            </w:pPr>
            <w:r w:rsidRPr="00C64BFD">
              <w:rPr>
                <w:i/>
              </w:rPr>
              <w:t>Fraktur des distalen Radiusschaftes mit Luxation des Ulnakopfes</w:t>
            </w:r>
            <w:r w:rsidRPr="00C64BFD">
              <w:fldChar w:fldCharType="begin"/>
            </w:r>
            <w:r w:rsidRPr="00C64BFD">
              <w:instrText xml:space="preserve"> XE "S52.31:D005“ \f ko </w:instrText>
            </w:r>
            <w:r w:rsidRPr="00C64BFD">
              <w:fldChar w:fldCharType="end"/>
            </w:r>
          </w:p>
        </w:tc>
        <w:tc>
          <w:tcPr>
            <w:tcW w:w="166" w:type="dxa"/>
          </w:tcPr>
          <w:p w14:paraId="71F11B81" w14:textId="77777777" w:rsidR="00DE0E0F" w:rsidRPr="00C64BFD" w:rsidRDefault="00DE0E0F" w:rsidP="00E734A1">
            <w:pPr>
              <w:pStyle w:val="Textkrper"/>
              <w:keepNext/>
              <w:spacing w:before="60"/>
              <w:ind w:left="0"/>
              <w:jc w:val="left"/>
              <w:rPr>
                <w:i/>
              </w:rPr>
            </w:pPr>
          </w:p>
        </w:tc>
      </w:tr>
      <w:tr w:rsidR="00DE0E0F" w:rsidRPr="00C64BFD" w14:paraId="246ABAA5" w14:textId="77777777" w:rsidTr="00FE00EB">
        <w:trPr>
          <w:cantSplit/>
        </w:trPr>
        <w:tc>
          <w:tcPr>
            <w:tcW w:w="2142" w:type="dxa"/>
            <w:shd w:val="clear" w:color="auto" w:fill="E0E0E0"/>
          </w:tcPr>
          <w:p w14:paraId="5E5055DB" w14:textId="77777777" w:rsidR="00DE0E0F" w:rsidRPr="00C64BFD" w:rsidRDefault="00DE0E0F" w:rsidP="00E734A1">
            <w:pPr>
              <w:pStyle w:val="Textkrper"/>
              <w:keepNext/>
              <w:spacing w:before="60"/>
              <w:ind w:left="0"/>
            </w:pPr>
            <w:r w:rsidRPr="00C64BFD">
              <w:t>Nebendiagnose(n):</w:t>
            </w:r>
          </w:p>
        </w:tc>
        <w:tc>
          <w:tcPr>
            <w:tcW w:w="992" w:type="dxa"/>
            <w:shd w:val="clear" w:color="auto" w:fill="E0E0E0"/>
          </w:tcPr>
          <w:p w14:paraId="4AFA989C" w14:textId="77777777" w:rsidR="00DE0E0F" w:rsidRPr="00C64BFD" w:rsidRDefault="00DE0E0F" w:rsidP="00E734A1">
            <w:pPr>
              <w:pStyle w:val="Textkrper"/>
              <w:keepNext/>
              <w:spacing w:before="60"/>
              <w:ind w:left="0"/>
            </w:pPr>
            <w:r w:rsidRPr="00C64BFD">
              <w:t>Z47.0</w:t>
            </w:r>
          </w:p>
        </w:tc>
        <w:tc>
          <w:tcPr>
            <w:tcW w:w="5375" w:type="dxa"/>
            <w:shd w:val="clear" w:color="auto" w:fill="E0E0E0"/>
          </w:tcPr>
          <w:p w14:paraId="0ABD81A6" w14:textId="77777777" w:rsidR="00DE0E0F" w:rsidRPr="00C64BFD" w:rsidRDefault="00DE0E0F" w:rsidP="00E831C7">
            <w:pPr>
              <w:pStyle w:val="Textkrper"/>
              <w:keepNext/>
              <w:spacing w:before="60"/>
              <w:ind w:left="0"/>
              <w:jc w:val="left"/>
            </w:pPr>
            <w:r w:rsidRPr="00C64BFD">
              <w:rPr>
                <w:i/>
              </w:rPr>
              <w:t xml:space="preserve">Entfernung einer Metallplatte oder einer anderen </w:t>
            </w:r>
            <w:r>
              <w:rPr>
                <w:i/>
              </w:rPr>
              <w:t>inneren</w:t>
            </w:r>
            <w:r w:rsidRPr="00C64BFD">
              <w:rPr>
                <w:i/>
              </w:rPr>
              <w:t xml:space="preserve"> Fixationsvorrichtung</w:t>
            </w:r>
            <w:r w:rsidRPr="00C64BFD">
              <w:fldChar w:fldCharType="begin"/>
            </w:r>
            <w:r w:rsidRPr="00C64BFD">
              <w:instrText xml:space="preserve"> XE "Z47.0:D005“ \f ko </w:instrText>
            </w:r>
            <w:r w:rsidRPr="00C64BFD">
              <w:fldChar w:fldCharType="end"/>
            </w:r>
          </w:p>
        </w:tc>
        <w:tc>
          <w:tcPr>
            <w:tcW w:w="166" w:type="dxa"/>
          </w:tcPr>
          <w:p w14:paraId="23238324" w14:textId="77777777" w:rsidR="00DE0E0F" w:rsidRPr="00C64BFD" w:rsidRDefault="00DE0E0F" w:rsidP="00E831C7">
            <w:pPr>
              <w:pStyle w:val="Textkrper"/>
              <w:keepNext/>
              <w:spacing w:before="60"/>
              <w:ind w:left="0"/>
              <w:jc w:val="left"/>
              <w:rPr>
                <w:i/>
              </w:rPr>
            </w:pPr>
          </w:p>
        </w:tc>
      </w:tr>
      <w:tr w:rsidR="00DE0E0F" w:rsidRPr="00C64BFD" w14:paraId="28AF719F" w14:textId="77777777" w:rsidTr="00FE00EB">
        <w:trPr>
          <w:cantSplit/>
        </w:trPr>
        <w:tc>
          <w:tcPr>
            <w:tcW w:w="2142" w:type="dxa"/>
            <w:shd w:val="clear" w:color="auto" w:fill="E0E0E0"/>
          </w:tcPr>
          <w:p w14:paraId="2D87191E" w14:textId="77777777" w:rsidR="00DE0E0F" w:rsidRPr="00C64BFD" w:rsidRDefault="00DE0E0F" w:rsidP="00E734A1">
            <w:pPr>
              <w:pStyle w:val="Textkrper"/>
              <w:keepNext/>
              <w:spacing w:before="60"/>
              <w:ind w:left="0"/>
            </w:pPr>
            <w:r w:rsidRPr="00C64BFD">
              <w:t>Prozedur(en):</w:t>
            </w:r>
          </w:p>
        </w:tc>
        <w:tc>
          <w:tcPr>
            <w:tcW w:w="992" w:type="dxa"/>
            <w:shd w:val="clear" w:color="auto" w:fill="E0E0E0"/>
          </w:tcPr>
          <w:p w14:paraId="32DB712F" w14:textId="77777777" w:rsidR="00DE0E0F" w:rsidRPr="00C64BFD" w:rsidRDefault="00DE0E0F" w:rsidP="00E734A1">
            <w:pPr>
              <w:pStyle w:val="Textkrper"/>
              <w:keepNext/>
              <w:spacing w:before="60"/>
              <w:ind w:left="0"/>
            </w:pPr>
            <w:r w:rsidRPr="00C64BFD">
              <w:t>5</w:t>
            </w:r>
            <w:r w:rsidRPr="00C64BFD">
              <w:noBreakHyphen/>
              <w:t>787.35</w:t>
            </w:r>
          </w:p>
        </w:tc>
        <w:tc>
          <w:tcPr>
            <w:tcW w:w="5375" w:type="dxa"/>
            <w:shd w:val="clear" w:color="auto" w:fill="E0E0E0"/>
          </w:tcPr>
          <w:p w14:paraId="2791F763" w14:textId="77777777" w:rsidR="00DE0E0F" w:rsidRPr="00C64BFD" w:rsidRDefault="00DE0E0F" w:rsidP="00E734A1">
            <w:pPr>
              <w:pStyle w:val="Textkrper"/>
              <w:keepNext/>
              <w:spacing w:before="60"/>
              <w:ind w:left="0"/>
              <w:jc w:val="left"/>
              <w:rPr>
                <w:i/>
              </w:rPr>
            </w:pPr>
            <w:r w:rsidRPr="00C64BFD">
              <w:rPr>
                <w:i/>
              </w:rPr>
              <w:t>Entfernung von Osteosynthesematerial, Platte, Radiusschaft</w:t>
            </w:r>
            <w:r w:rsidRPr="00C64BFD">
              <w:fldChar w:fldCharType="begin"/>
            </w:r>
            <w:r w:rsidRPr="00C64BFD">
              <w:instrText xml:space="preserve"> XE "5-787.35:D005“ \f op </w:instrText>
            </w:r>
            <w:r w:rsidRPr="00C64BFD">
              <w:fldChar w:fldCharType="end"/>
            </w:r>
          </w:p>
        </w:tc>
        <w:tc>
          <w:tcPr>
            <w:tcW w:w="166" w:type="dxa"/>
          </w:tcPr>
          <w:p w14:paraId="25CC463E" w14:textId="77777777" w:rsidR="00DE0E0F" w:rsidRPr="00C64BFD" w:rsidRDefault="00DE0E0F" w:rsidP="00E734A1">
            <w:pPr>
              <w:pStyle w:val="Textkrper"/>
              <w:keepNext/>
              <w:spacing w:before="60"/>
              <w:ind w:left="0"/>
              <w:jc w:val="left"/>
              <w:rPr>
                <w:i/>
              </w:rPr>
            </w:pPr>
          </w:p>
        </w:tc>
      </w:tr>
    </w:tbl>
    <w:p w14:paraId="6DA6A3F8" w14:textId="77777777" w:rsidR="00430C1B" w:rsidRDefault="00430C1B">
      <w:pPr>
        <w:pStyle w:val="Textkrper"/>
      </w:pPr>
    </w:p>
    <w:p w14:paraId="2CED5EAD" w14:textId="77777777" w:rsidR="00430C1B" w:rsidRPr="00C64BFD" w:rsidRDefault="00430C1B">
      <w:pPr>
        <w:pStyle w:val="berschrift2"/>
        <w:rPr>
          <w:lang w:val="de-DE"/>
        </w:rPr>
      </w:pPr>
      <w:bookmarkStart w:id="98" w:name="ID_D006"/>
      <w:bookmarkStart w:id="99" w:name="_Toc207394338"/>
      <w:bookmarkEnd w:id="98"/>
      <w:r w:rsidRPr="00C64BFD">
        <w:rPr>
          <w:lang w:val="de-DE"/>
        </w:rPr>
        <w:t>D006</w:t>
      </w:r>
      <w:r w:rsidRPr="00C64BFD">
        <w:rPr>
          <w:b w:val="0"/>
          <w:bCs w:val="0"/>
          <w:lang w:val="de-DE"/>
        </w:rPr>
        <w:t>e</w:t>
      </w:r>
      <w:r w:rsidRPr="00C64BFD">
        <w:rPr>
          <w:w w:val="470"/>
          <w:lang w:val="de-DE"/>
        </w:rPr>
        <w:tab/>
      </w:r>
      <w:r w:rsidRPr="00C64BFD">
        <w:rPr>
          <w:lang w:val="de-DE"/>
        </w:rPr>
        <w:t>Akute und chronische Krankheiten</w:t>
      </w:r>
      <w:bookmarkEnd w:id="99"/>
      <w:r w:rsidRPr="00C64BFD">
        <w:rPr>
          <w:rFonts w:ascii="Times New Roman" w:hAnsi="Times New Roman" w:cs="Times New Roman"/>
          <w:b w:val="0"/>
          <w:bCs w:val="0"/>
          <w:sz w:val="22"/>
          <w:lang w:val="de-DE"/>
        </w:rPr>
        <w:fldChar w:fldCharType="begin"/>
      </w:r>
      <w:r w:rsidRPr="00C64BFD">
        <w:rPr>
          <w:rFonts w:ascii="Times New Roman" w:hAnsi="Times New Roman" w:cs="Times New Roman"/>
          <w:b w:val="0"/>
          <w:bCs w:val="0"/>
          <w:sz w:val="22"/>
          <w:lang w:val="de-DE"/>
        </w:rPr>
        <w:instrText>XE "Krankheit: - akut und chronisch" \f sw</w:instrText>
      </w:r>
      <w:r w:rsidRPr="00C64BFD">
        <w:rPr>
          <w:rFonts w:ascii="Times New Roman" w:hAnsi="Times New Roman" w:cs="Times New Roman"/>
          <w:b w:val="0"/>
          <w:bCs w:val="0"/>
          <w:sz w:val="22"/>
          <w:lang w:val="de-DE"/>
        </w:rPr>
        <w:fldChar w:fldCharType="end"/>
      </w:r>
    </w:p>
    <w:p w14:paraId="2955D6CF" w14:textId="77777777" w:rsidR="00430C1B" w:rsidRPr="00C64BFD" w:rsidRDefault="00430C1B">
      <w:pPr>
        <w:pStyle w:val="Textkrper"/>
      </w:pPr>
      <w:r w:rsidRPr="00C64BFD">
        <w:t>Leidet ein Patient gleichzeitig an der chronischen und akuten Form derselben Krankheit, wie z.B. akute Exazerbation einer chronischen Krankheit, so wird nur dann die akute Form der Krankheit als Hauptdiagnose und die chronische Form als Nebendiagn</w:t>
      </w:r>
      <w:r w:rsidR="00477EC4">
        <w:rPr>
          <w:noProof/>
        </w:rPr>
        <mc:AlternateContent>
          <mc:Choice Requires="wps">
            <w:drawing>
              <wp:anchor distT="0" distB="0" distL="114300" distR="114300" simplePos="0" relativeHeight="251712512" behindDoc="0" locked="1" layoutInCell="0" allowOverlap="0" wp14:anchorId="67D4971A" wp14:editId="5A59383F">
                <wp:simplePos x="0" y="0"/>
                <wp:positionH relativeFrom="page">
                  <wp:posOffset>6840855</wp:posOffset>
                </wp:positionH>
                <wp:positionV relativeFrom="page">
                  <wp:posOffset>619125</wp:posOffset>
                </wp:positionV>
                <wp:extent cx="720000" cy="277200"/>
                <wp:effectExtent l="0" t="0" r="4445" b="8890"/>
                <wp:wrapNone/>
                <wp:docPr id="190"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D86B6E"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4971A" id="_x0000_s1044" type="#_x0000_t135" style="position:absolute;left:0;text-align:left;margin-left:538.65pt;margin-top:48.75pt;width:56.7pt;height:21.85pt;rotation:180;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fu+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Esi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nCZfu+gEAAOADAAAOAAAAAAAAAAAAAAAA&#10;AC4CAABkcnMvZTJvRG9jLnhtbFBLAQItABQABgAIAAAAIQATCkFj3wAAAAwBAAAPAAAAAAAAAAAA&#10;AAAAAFQEAABkcnMvZG93bnJldi54bWxQSwUGAAAAAAQABADzAAAAYAUAAAAA&#10;" o:allowincell="f" o:allowoverlap="f" fillcolor="black" stroked="f">
                <v:textbox>
                  <w:txbxContent>
                    <w:p w14:paraId="7ED86B6E"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D006</w:t>
                      </w:r>
                    </w:p>
                  </w:txbxContent>
                </v:textbox>
                <w10:wrap anchorx="page" anchory="page"/>
                <w10:anchorlock/>
              </v:shape>
            </w:pict>
          </mc:Fallback>
        </mc:AlternateContent>
      </w:r>
      <w:r w:rsidRPr="00C64BFD">
        <w:t>ose kodiert, wenn es für die akute und chronische Form dieser Krankheit unterschiedliche Schlüsselnummern gibt.</w:t>
      </w:r>
    </w:p>
    <w:p w14:paraId="5D1E935F" w14:textId="77777777" w:rsidR="00430C1B" w:rsidRPr="00C64BFD" w:rsidRDefault="00430C1B">
      <w:pPr>
        <w:ind w:left="567"/>
        <w:rPr>
          <w:sz w:val="23"/>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677"/>
        <w:gridCol w:w="450"/>
        <w:gridCol w:w="992"/>
        <w:gridCol w:w="5386"/>
        <w:gridCol w:w="160"/>
      </w:tblGrid>
      <w:tr w:rsidR="00F467AE" w:rsidRPr="00C64BFD" w14:paraId="503FB2A3" w14:textId="037C691B" w:rsidTr="00F467AE">
        <w:tc>
          <w:tcPr>
            <w:tcW w:w="1677" w:type="dxa"/>
            <w:shd w:val="clear" w:color="auto" w:fill="E0E0E0"/>
          </w:tcPr>
          <w:p w14:paraId="79088AFC" w14:textId="77777777" w:rsidR="00F467AE" w:rsidRPr="00C64BFD" w:rsidRDefault="00F467AE">
            <w:pPr>
              <w:pStyle w:val="Beispiel"/>
            </w:pPr>
            <w:r w:rsidRPr="00C64BFD">
              <w:t>Beispiel 1</w:t>
            </w:r>
          </w:p>
        </w:tc>
        <w:tc>
          <w:tcPr>
            <w:tcW w:w="6828" w:type="dxa"/>
            <w:gridSpan w:val="3"/>
            <w:shd w:val="clear" w:color="auto" w:fill="E0E0E0"/>
          </w:tcPr>
          <w:p w14:paraId="57C8DFD4" w14:textId="77777777" w:rsidR="00F467AE" w:rsidRPr="00C64BFD" w:rsidRDefault="00F467AE">
            <w:pPr>
              <w:pStyle w:val="Textkrper"/>
            </w:pPr>
          </w:p>
        </w:tc>
        <w:tc>
          <w:tcPr>
            <w:tcW w:w="160" w:type="dxa"/>
          </w:tcPr>
          <w:p w14:paraId="56D8F298" w14:textId="77777777" w:rsidR="00F467AE" w:rsidRPr="00C64BFD" w:rsidRDefault="00F467AE">
            <w:pPr>
              <w:pStyle w:val="Textkrper"/>
            </w:pPr>
          </w:p>
        </w:tc>
      </w:tr>
      <w:tr w:rsidR="00F467AE" w:rsidRPr="00C64BFD" w14:paraId="594AF855" w14:textId="5BDF9D7D" w:rsidTr="00F467AE">
        <w:tc>
          <w:tcPr>
            <w:tcW w:w="8505" w:type="dxa"/>
            <w:gridSpan w:val="4"/>
            <w:shd w:val="clear" w:color="auto" w:fill="E0E0E0"/>
          </w:tcPr>
          <w:p w14:paraId="36B50343" w14:textId="77777777" w:rsidR="00F467AE" w:rsidRPr="00C64BFD" w:rsidRDefault="00F467AE" w:rsidP="00E734A1">
            <w:pPr>
              <w:pStyle w:val="Tabelleninhalt"/>
              <w:spacing w:after="120"/>
            </w:pPr>
            <w:r w:rsidRPr="00C64BFD">
              <w:t>Ein Patient wird wegen akuten Schubs bei chronischer idiopathischer Pankreatitis ohne Organkomplikationen aufgenommen.</w:t>
            </w:r>
          </w:p>
        </w:tc>
        <w:tc>
          <w:tcPr>
            <w:tcW w:w="160" w:type="dxa"/>
          </w:tcPr>
          <w:p w14:paraId="2CA9B04F" w14:textId="77777777" w:rsidR="00F467AE" w:rsidRPr="00C64BFD" w:rsidRDefault="00F467AE" w:rsidP="00E734A1">
            <w:pPr>
              <w:pStyle w:val="Tabelleninhalt"/>
              <w:spacing w:after="120"/>
            </w:pPr>
          </w:p>
        </w:tc>
      </w:tr>
      <w:tr w:rsidR="00F467AE" w:rsidRPr="00C64BFD" w14:paraId="027AE93C" w14:textId="04DD8FC2" w:rsidTr="00AB31E1">
        <w:tc>
          <w:tcPr>
            <w:tcW w:w="2127" w:type="dxa"/>
            <w:gridSpan w:val="2"/>
            <w:shd w:val="clear" w:color="auto" w:fill="E0E0E0"/>
          </w:tcPr>
          <w:p w14:paraId="2C25AA4C" w14:textId="77777777" w:rsidR="00F467AE" w:rsidRPr="00C64BFD" w:rsidRDefault="00F467AE">
            <w:pPr>
              <w:pStyle w:val="Tabelleninhalt"/>
            </w:pPr>
            <w:r w:rsidRPr="00C64BFD">
              <w:t>Hauptdiagnose:</w:t>
            </w:r>
          </w:p>
        </w:tc>
        <w:tc>
          <w:tcPr>
            <w:tcW w:w="992" w:type="dxa"/>
            <w:shd w:val="clear" w:color="auto" w:fill="E0E0E0"/>
          </w:tcPr>
          <w:p w14:paraId="3C030225" w14:textId="77777777" w:rsidR="00F467AE" w:rsidRPr="00C64BFD" w:rsidRDefault="00F467AE">
            <w:pPr>
              <w:pStyle w:val="Tabelleninhalt"/>
            </w:pPr>
            <w:r w:rsidRPr="00C64BFD">
              <w:t>K85.00</w:t>
            </w:r>
          </w:p>
        </w:tc>
        <w:tc>
          <w:tcPr>
            <w:tcW w:w="5386" w:type="dxa"/>
            <w:shd w:val="clear" w:color="auto" w:fill="E0E0E0"/>
          </w:tcPr>
          <w:p w14:paraId="5A762BCB" w14:textId="77777777" w:rsidR="00F467AE" w:rsidRPr="00C64BFD" w:rsidRDefault="00F467AE" w:rsidP="00E734A1">
            <w:pPr>
              <w:pStyle w:val="Tabelleninhalt"/>
              <w:spacing w:after="120"/>
            </w:pPr>
            <w:r w:rsidRPr="00C64BFD">
              <w:rPr>
                <w:i/>
              </w:rPr>
              <w:t>Idiopathische akute Pankreatitis ohne Angabe einer Organkomplikation</w:t>
            </w:r>
            <w:r w:rsidRPr="00C64BFD">
              <w:fldChar w:fldCharType="begin"/>
            </w:r>
            <w:r w:rsidRPr="00C64BFD">
              <w:instrText>XE "K85.00:D006“ \f ko</w:instrText>
            </w:r>
            <w:r w:rsidRPr="00C64BFD">
              <w:fldChar w:fldCharType="end"/>
            </w:r>
          </w:p>
        </w:tc>
        <w:tc>
          <w:tcPr>
            <w:tcW w:w="160" w:type="dxa"/>
          </w:tcPr>
          <w:p w14:paraId="42E0BCC6" w14:textId="77777777" w:rsidR="00F467AE" w:rsidRPr="00C64BFD" w:rsidRDefault="00F467AE" w:rsidP="00E734A1">
            <w:pPr>
              <w:pStyle w:val="Tabelleninhalt"/>
              <w:spacing w:after="120"/>
              <w:rPr>
                <w:i/>
              </w:rPr>
            </w:pPr>
          </w:p>
        </w:tc>
      </w:tr>
      <w:tr w:rsidR="00F467AE" w:rsidRPr="00C64BFD" w14:paraId="24C7E856" w14:textId="42B6D3B8" w:rsidTr="00AB31E1">
        <w:tc>
          <w:tcPr>
            <w:tcW w:w="2127" w:type="dxa"/>
            <w:gridSpan w:val="2"/>
            <w:shd w:val="clear" w:color="auto" w:fill="E0E0E0"/>
          </w:tcPr>
          <w:p w14:paraId="40525825" w14:textId="77777777" w:rsidR="00F467AE" w:rsidRPr="00C64BFD" w:rsidRDefault="00F467AE">
            <w:pPr>
              <w:pStyle w:val="Tabelleninhalt"/>
            </w:pPr>
            <w:r w:rsidRPr="00C64BFD">
              <w:t>Nebendiagnose(n):</w:t>
            </w:r>
          </w:p>
        </w:tc>
        <w:tc>
          <w:tcPr>
            <w:tcW w:w="992" w:type="dxa"/>
            <w:shd w:val="clear" w:color="auto" w:fill="E0E0E0"/>
          </w:tcPr>
          <w:p w14:paraId="320C69DF" w14:textId="2E9D491B" w:rsidR="00F467AE" w:rsidRPr="00C64BFD" w:rsidRDefault="00F467AE">
            <w:pPr>
              <w:pStyle w:val="Tabelleninhalt"/>
            </w:pPr>
            <w:r w:rsidRPr="00C64BFD">
              <w:t>K86.1</w:t>
            </w:r>
            <w:r>
              <w:t>8</w:t>
            </w:r>
          </w:p>
        </w:tc>
        <w:tc>
          <w:tcPr>
            <w:tcW w:w="5386" w:type="dxa"/>
            <w:shd w:val="clear" w:color="auto" w:fill="E0E0E0"/>
          </w:tcPr>
          <w:p w14:paraId="2146661B" w14:textId="74BC9AAD" w:rsidR="00F467AE" w:rsidRPr="00C64BFD" w:rsidRDefault="00F467AE">
            <w:pPr>
              <w:pStyle w:val="Tabelleninhalt"/>
              <w:spacing w:line="360" w:lineRule="auto"/>
              <w:rPr>
                <w:i/>
              </w:rPr>
            </w:pPr>
            <w:r w:rsidRPr="00C64BFD">
              <w:rPr>
                <w:i/>
              </w:rPr>
              <w:t>Sonstige chronische Pankreatitis</w:t>
            </w:r>
            <w:r w:rsidRPr="00C64BFD">
              <w:fldChar w:fldCharType="begin"/>
            </w:r>
            <w:r w:rsidRPr="00C64BFD">
              <w:instrText>XE "K86.1</w:instrText>
            </w:r>
            <w:r>
              <w:instrText>8</w:instrText>
            </w:r>
            <w:r w:rsidRPr="00C64BFD">
              <w:instrText>:D006“ \f ko</w:instrText>
            </w:r>
            <w:r w:rsidRPr="00C64BFD">
              <w:fldChar w:fldCharType="end"/>
            </w:r>
          </w:p>
        </w:tc>
        <w:tc>
          <w:tcPr>
            <w:tcW w:w="160" w:type="dxa"/>
          </w:tcPr>
          <w:p w14:paraId="7AE500DF" w14:textId="77777777" w:rsidR="00F467AE" w:rsidRPr="00C64BFD" w:rsidRDefault="00F467AE">
            <w:pPr>
              <w:pStyle w:val="Tabelleninhalt"/>
              <w:spacing w:line="360" w:lineRule="auto"/>
              <w:rPr>
                <w:i/>
              </w:rPr>
            </w:pPr>
          </w:p>
        </w:tc>
      </w:tr>
    </w:tbl>
    <w:p w14:paraId="2428EC82" w14:textId="77777777" w:rsidR="00430C1B" w:rsidRPr="00C64BFD" w:rsidRDefault="00430C1B">
      <w:pPr>
        <w:pStyle w:val="Textkrper"/>
        <w:keepNext/>
        <w:rPr>
          <w:b/>
        </w:rPr>
      </w:pPr>
    </w:p>
    <w:p w14:paraId="5105F2B8" w14:textId="77777777" w:rsidR="00430C1B" w:rsidRPr="00C64BFD" w:rsidRDefault="00430C1B">
      <w:pPr>
        <w:pStyle w:val="Textkrper"/>
      </w:pPr>
      <w:r w:rsidRPr="00C64BFD">
        <w:rPr>
          <w:b/>
        </w:rPr>
        <w:t>Ausnahmen:</w:t>
      </w:r>
      <w:r w:rsidRPr="00C64BFD">
        <w:t xml:space="preserve"> Dieses Kriterium darf nicht verwendet werden, wenn:</w:t>
      </w:r>
    </w:p>
    <w:p w14:paraId="6C3D5F39" w14:textId="77777777" w:rsidR="00430C1B" w:rsidRPr="00C64BFD" w:rsidRDefault="00430C1B" w:rsidP="00785896">
      <w:pPr>
        <w:pStyle w:val="Textkrper"/>
        <w:numPr>
          <w:ilvl w:val="0"/>
          <w:numId w:val="8"/>
        </w:numPr>
        <w:spacing w:after="60"/>
      </w:pPr>
      <w:r w:rsidRPr="00C64BFD">
        <w:t>die ICD</w:t>
      </w:r>
      <w:r w:rsidRPr="00C64BFD">
        <w:noBreakHyphen/>
        <w:t>10</w:t>
      </w:r>
      <w:r w:rsidRPr="00C64BFD">
        <w:noBreakHyphen/>
        <w:t>GM für die Kombination eine eigene Schlüsselnummer vorsieht, z.B.:</w:t>
      </w:r>
    </w:p>
    <w:p w14:paraId="097AFA82" w14:textId="77777777" w:rsidR="00430C1B" w:rsidRPr="00C64BFD" w:rsidRDefault="00430C1B">
      <w:pPr>
        <w:pStyle w:val="Textkrper"/>
        <w:ind w:left="2160" w:hanging="742"/>
        <w:jc w:val="left"/>
        <w:rPr>
          <w:i/>
        </w:rPr>
      </w:pPr>
      <w:r w:rsidRPr="00C64BFD">
        <w:t>J44.1</w:t>
      </w:r>
      <w:r w:rsidR="00882844" w:rsidRPr="00C64BFD">
        <w:t>-</w:t>
      </w:r>
      <w:r w:rsidRPr="00C64BFD">
        <w:fldChar w:fldCharType="begin"/>
      </w:r>
      <w:r w:rsidRPr="00C64BFD">
        <w:instrText>XE "J44.1</w:instrText>
      </w:r>
      <w:r w:rsidR="00882844" w:rsidRPr="00C64BFD">
        <w:instrText>-</w:instrText>
      </w:r>
      <w:r w:rsidRPr="00C64BFD">
        <w:instrText>:D006“ \f ko</w:instrText>
      </w:r>
      <w:r w:rsidRPr="00C64BFD">
        <w:fldChar w:fldCharType="end"/>
      </w:r>
      <w:r w:rsidRPr="00C64BFD">
        <w:tab/>
      </w:r>
      <w:r w:rsidRPr="00C64BFD">
        <w:rPr>
          <w:b/>
          <w:i/>
        </w:rPr>
        <w:t>Chronische</w:t>
      </w:r>
      <w:r w:rsidRPr="00C64BFD">
        <w:rPr>
          <w:i/>
        </w:rPr>
        <w:t xml:space="preserve"> obstruktive Lungenkrankheit mit </w:t>
      </w:r>
      <w:r w:rsidRPr="00C64BFD">
        <w:rPr>
          <w:b/>
          <w:i/>
        </w:rPr>
        <w:t>akuter</w:t>
      </w:r>
      <w:r w:rsidRPr="00C64BFD">
        <w:rPr>
          <w:i/>
        </w:rPr>
        <w:t xml:space="preserve"> Exazerbation, </w:t>
      </w:r>
      <w:r w:rsidRPr="00C64BFD">
        <w:rPr>
          <w:i/>
        </w:rPr>
        <w:br/>
        <w:t>nicht näher bezeichnet</w:t>
      </w:r>
    </w:p>
    <w:p w14:paraId="4DE8F6D0" w14:textId="77777777" w:rsidR="00430C1B" w:rsidRPr="00C64BFD" w:rsidRDefault="00430C1B" w:rsidP="00785896">
      <w:pPr>
        <w:pStyle w:val="Textkrper"/>
        <w:numPr>
          <w:ilvl w:val="0"/>
          <w:numId w:val="8"/>
        </w:numPr>
        <w:spacing w:after="60"/>
      </w:pPr>
      <w:r w:rsidRPr="00C64BFD">
        <w:t>die ICD</w:t>
      </w:r>
      <w:r w:rsidRPr="00C64BFD">
        <w:noBreakHyphen/>
        <w:t>10</w:t>
      </w:r>
      <w:r w:rsidRPr="00C64BFD">
        <w:noBreakHyphen/>
        <w:t>GM eine gegenteilige Anweisung gibt, z.B.:</w:t>
      </w:r>
    </w:p>
    <w:p w14:paraId="7D515C21" w14:textId="77777777" w:rsidR="00430C1B" w:rsidRPr="00C64BFD" w:rsidRDefault="00430C1B" w:rsidP="007A3053">
      <w:pPr>
        <w:pStyle w:val="Textkrper"/>
        <w:spacing w:after="0"/>
        <w:ind w:left="993" w:firstLine="425"/>
      </w:pPr>
      <w:r w:rsidRPr="00C64BFD">
        <w:t>C92.0</w:t>
      </w:r>
      <w:r w:rsidR="00882844" w:rsidRPr="00C64BFD">
        <w:t>-</w:t>
      </w:r>
      <w:r w:rsidRPr="00C64BFD">
        <w:fldChar w:fldCharType="begin"/>
      </w:r>
      <w:r w:rsidRPr="00C64BFD">
        <w:instrText>XE "C92.0</w:instrText>
      </w:r>
      <w:r w:rsidR="00882844" w:rsidRPr="00C64BFD">
        <w:instrText>-</w:instrText>
      </w:r>
      <w:r w:rsidRPr="00C64BFD">
        <w:instrText>:D006“ \f ko</w:instrText>
      </w:r>
      <w:r w:rsidRPr="00C64BFD">
        <w:fldChar w:fldCharType="end"/>
      </w:r>
      <w:r w:rsidRPr="00C64BFD">
        <w:tab/>
      </w:r>
      <w:r w:rsidRPr="00C64BFD">
        <w:rPr>
          <w:b/>
          <w:i/>
        </w:rPr>
        <w:t>Akute</w:t>
      </w:r>
      <w:r w:rsidRPr="00C64BFD">
        <w:rPr>
          <w:i/>
        </w:rPr>
        <w:t xml:space="preserve"> </w:t>
      </w:r>
      <w:r w:rsidR="003662D4">
        <w:rPr>
          <w:i/>
        </w:rPr>
        <w:t xml:space="preserve">myeloblastische </w:t>
      </w:r>
      <w:r w:rsidRPr="00C64BFD">
        <w:rPr>
          <w:i/>
        </w:rPr>
        <w:t>Leukämie</w:t>
      </w:r>
      <w:r w:rsidR="003662D4">
        <w:rPr>
          <w:i/>
        </w:rPr>
        <w:t xml:space="preserve"> [AML]</w:t>
      </w:r>
    </w:p>
    <w:p w14:paraId="354864A3" w14:textId="77777777" w:rsidR="00430C1B" w:rsidRPr="00C64BFD" w:rsidRDefault="00430C1B" w:rsidP="007A3053">
      <w:pPr>
        <w:pStyle w:val="Textkrper"/>
        <w:spacing w:after="60"/>
        <w:ind w:left="2410" w:hanging="286"/>
      </w:pPr>
      <w:r w:rsidRPr="00C64BFD">
        <w:rPr>
          <w:i/>
        </w:rPr>
        <w:t>Exkl.:</w:t>
      </w:r>
      <w:r w:rsidRPr="00C64BFD">
        <w:rPr>
          <w:b/>
          <w:i/>
        </w:rPr>
        <w:t xml:space="preserve"> Akute</w:t>
      </w:r>
      <w:r w:rsidRPr="00C64BFD">
        <w:rPr>
          <w:i/>
        </w:rPr>
        <w:t xml:space="preserve"> Exazerbation einer </w:t>
      </w:r>
      <w:r w:rsidRPr="00C64BFD">
        <w:rPr>
          <w:b/>
          <w:i/>
        </w:rPr>
        <w:t>chronischen</w:t>
      </w:r>
      <w:r w:rsidRPr="00C64BFD">
        <w:rPr>
          <w:i/>
        </w:rPr>
        <w:t xml:space="preserve"> myeloischen Leukämie</w:t>
      </w:r>
      <w:r w:rsidRPr="00C64BFD">
        <w:t xml:space="preserve"> (C92.1</w:t>
      </w:r>
      <w:r w:rsidR="00882844" w:rsidRPr="00C64BFD">
        <w:t>-</w:t>
      </w:r>
      <w:r w:rsidRPr="00C64BFD">
        <w:t>)</w:t>
      </w:r>
    </w:p>
    <w:p w14:paraId="3549846D" w14:textId="77777777" w:rsidR="00430C1B" w:rsidRPr="00C64BFD" w:rsidRDefault="00430C1B" w:rsidP="007A3053">
      <w:pPr>
        <w:pStyle w:val="Textkrper"/>
        <w:ind w:left="993" w:firstLine="425"/>
        <w:rPr>
          <w:i/>
        </w:rPr>
      </w:pPr>
      <w:r w:rsidRPr="00C64BFD">
        <w:t>C92.1</w:t>
      </w:r>
      <w:r w:rsidR="00882844" w:rsidRPr="00C64BFD">
        <w:t>-</w:t>
      </w:r>
      <w:r w:rsidRPr="00C64BFD">
        <w:fldChar w:fldCharType="begin"/>
      </w:r>
      <w:r w:rsidRPr="00C64BFD">
        <w:instrText>XE "C92.1</w:instrText>
      </w:r>
      <w:r w:rsidR="00882844" w:rsidRPr="00C64BFD">
        <w:instrText>-</w:instrText>
      </w:r>
      <w:r w:rsidRPr="00C64BFD">
        <w:instrText>:D006“ \f ko</w:instrText>
      </w:r>
      <w:r w:rsidRPr="00C64BFD">
        <w:fldChar w:fldCharType="end"/>
      </w:r>
      <w:r w:rsidRPr="00C64BFD">
        <w:tab/>
      </w:r>
      <w:r w:rsidRPr="00C64BFD">
        <w:rPr>
          <w:i/>
        </w:rPr>
        <w:t>Chronische myeloische Leukämie</w:t>
      </w:r>
      <w:r w:rsidR="003662D4">
        <w:rPr>
          <w:i/>
        </w:rPr>
        <w:t xml:space="preserve"> [CML], BCR/ABL-positiv</w:t>
      </w:r>
    </w:p>
    <w:p w14:paraId="606A20D0" w14:textId="77777777" w:rsidR="00430C1B" w:rsidRPr="00C64BFD" w:rsidRDefault="00430C1B">
      <w:pPr>
        <w:pStyle w:val="Textkrper"/>
        <w:ind w:left="993" w:firstLine="283"/>
      </w:pPr>
      <w:r w:rsidRPr="00C64BFD">
        <w:t>Hier wird nur C92.1</w:t>
      </w:r>
      <w:r w:rsidR="00882844" w:rsidRPr="00C64BFD">
        <w:t>-</w:t>
      </w:r>
      <w:r w:rsidRPr="00C64BFD">
        <w:t xml:space="preserve"> und der Remissionsstatus an fünfter Stelle kodiert.</w:t>
      </w:r>
    </w:p>
    <w:p w14:paraId="6279B5E2" w14:textId="77777777" w:rsidR="00430C1B" w:rsidRPr="00C64BFD" w:rsidRDefault="00430C1B" w:rsidP="00785896">
      <w:pPr>
        <w:pStyle w:val="Textkrper"/>
        <w:numPr>
          <w:ilvl w:val="0"/>
          <w:numId w:val="8"/>
        </w:numPr>
        <w:spacing w:after="0"/>
        <w:ind w:left="1281" w:hanging="357"/>
        <w:jc w:val="left"/>
      </w:pPr>
      <w:r w:rsidRPr="00C64BFD">
        <w:t>die ICD</w:t>
      </w:r>
      <w:r w:rsidRPr="00C64BFD">
        <w:noBreakHyphen/>
        <w:t>10</w:t>
      </w:r>
      <w:r w:rsidRPr="00C64BFD">
        <w:noBreakHyphen/>
        <w:t>GM darauf hinweist, dass nur eine Schlüsselnummer erforderlich ist. Zum Beispiel weist bei der Kodierung von „akuter Schub bei chronisc</w:t>
      </w:r>
      <w:r w:rsidR="001517D9" w:rsidRPr="00C64BFD">
        <w:t>her mesenterialer Lymphadenitis</w:t>
      </w:r>
      <w:r w:rsidRPr="00C64BFD">
        <w:t xml:space="preserve">” das Alphabetische Verzeichnis darauf hin, dass die </w:t>
      </w:r>
      <w:r w:rsidRPr="00C64BFD">
        <w:rPr>
          <w:b/>
        </w:rPr>
        <w:t>akute</w:t>
      </w:r>
      <w:r w:rsidRPr="00C64BFD">
        <w:t xml:space="preserve"> Krankheit nicht getrennt </w:t>
      </w:r>
      <w:proofErr w:type="gramStart"/>
      <w:r w:rsidRPr="00C64BFD">
        <w:t>kodiert</w:t>
      </w:r>
      <w:proofErr w:type="gramEnd"/>
      <w:r w:rsidRPr="00C64BFD">
        <w:t xml:space="preserve"> werden muss, da sie in runden Klammern nach dem Hauptbegriff aufgeführt ist (d.h. als nicht wesentlicher Modifizierer):</w:t>
      </w:r>
    </w:p>
    <w:p w14:paraId="724395A3" w14:textId="77777777" w:rsidR="00430C1B" w:rsidRPr="00CD7FB0" w:rsidRDefault="00430C1B" w:rsidP="00A302FD">
      <w:pPr>
        <w:pStyle w:val="Textkrper"/>
        <w:spacing w:before="120"/>
        <w:ind w:left="1985"/>
        <w:rPr>
          <w:lang w:val="sv-SE"/>
        </w:rPr>
      </w:pPr>
      <w:r w:rsidRPr="00CD7FB0">
        <w:rPr>
          <w:b/>
          <w:i/>
          <w:lang w:val="sv-SE"/>
        </w:rPr>
        <w:t xml:space="preserve">Mesenteriale Lymphadenitis (akut) (chronisch) </w:t>
      </w:r>
      <w:r w:rsidRPr="00CD7FB0">
        <w:rPr>
          <w:lang w:val="sv-SE"/>
        </w:rPr>
        <w:t xml:space="preserve"> </w:t>
      </w:r>
      <w:r w:rsidRPr="00CD7FB0">
        <w:rPr>
          <w:lang w:val="sv-SE"/>
        </w:rPr>
        <w:tab/>
        <w:t xml:space="preserve"> I88.0</w:t>
      </w:r>
      <w:r w:rsidRPr="00C64BFD">
        <w:fldChar w:fldCharType="begin"/>
      </w:r>
      <w:r w:rsidRPr="00CD7FB0">
        <w:rPr>
          <w:lang w:val="sv-SE"/>
        </w:rPr>
        <w:instrText>XE "I88.0:D006“ \f ko</w:instrText>
      </w:r>
      <w:r w:rsidRPr="00C64BFD">
        <w:fldChar w:fldCharType="end"/>
      </w:r>
    </w:p>
    <w:p w14:paraId="25D075B1" w14:textId="77777777" w:rsidR="00430C1B" w:rsidRPr="00C64BFD" w:rsidRDefault="00DF2DF4" w:rsidP="00CE49C3">
      <w:pPr>
        <w:pStyle w:val="berschrift2"/>
        <w:spacing w:before="0"/>
        <w:rPr>
          <w:lang w:val="de-DE"/>
        </w:rPr>
      </w:pPr>
      <w:bookmarkStart w:id="100" w:name="ID_D007"/>
      <w:bookmarkStart w:id="101" w:name="_Ref509119977"/>
      <w:bookmarkStart w:id="102" w:name="_Toc509745415"/>
      <w:bookmarkStart w:id="103" w:name="_Toc511118538"/>
      <w:bookmarkStart w:id="104" w:name="_Toc49768657"/>
      <w:bookmarkStart w:id="105" w:name="_Toc207394339"/>
      <w:bookmarkStart w:id="106" w:name="_Ref509119941"/>
      <w:bookmarkStart w:id="107" w:name="_Toc509745416"/>
      <w:bookmarkStart w:id="108" w:name="_Toc511118539"/>
      <w:bookmarkEnd w:id="100"/>
      <w:r>
        <w:rPr>
          <w:lang w:val="de-DE"/>
        </w:rPr>
        <w:lastRenderedPageBreak/>
        <mc:AlternateContent>
          <mc:Choice Requires="wps">
            <w:drawing>
              <wp:anchor distT="0" distB="0" distL="114300" distR="114300" simplePos="0" relativeHeight="251632640" behindDoc="0" locked="1" layoutInCell="0" allowOverlap="0" wp14:anchorId="0FEF688E" wp14:editId="5F285633">
                <wp:simplePos x="0" y="0"/>
                <wp:positionH relativeFrom="page">
                  <wp:posOffset>0</wp:posOffset>
                </wp:positionH>
                <wp:positionV relativeFrom="page">
                  <wp:posOffset>619125</wp:posOffset>
                </wp:positionV>
                <wp:extent cx="720000" cy="277200"/>
                <wp:effectExtent l="0" t="0" r="4445" b="8890"/>
                <wp:wrapNone/>
                <wp:docPr id="128" name="Auto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44132D"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F688E" id="AutoShape 271" o:spid="_x0000_s1045" type="#_x0000_t135" style="position:absolute;left:0;text-align:left;margin-left:0;margin-top:48.75pt;width:56.7pt;height:21.85pt;rotation:180;flip:x;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g4AQIAAOoDAAAOAAAAZHJzL2Uyb0RvYy54bWysU9tu2zAMfR+wfxD0vjoJsrU14hRFgm4D&#10;ugvQ7QNkWbaFyaJGKbGzrx+pBEmwvQ3TgyCK4iHPIbV6mAYn9gajBV/J+c1MCuM1NNZ3lfz+7enN&#10;nRQxKd8oB95U8mCifFi/frUaQ2kW0INrDAoC8bEcQyX7lEJZFFH3ZlDxBoLx5GwBB5XIxK5oUI2E&#10;PrhiMZu9K0bAJiBoEyPdbo9Ouc74bWt0+tK20SThKkm1pbxj3mvei/VKlR2q0Ft9KkP9QxWDsp6S&#10;nqG2KimxQ/sX1GA1QoQ23WgYCmhbq03mQGzmsz/YvPQqmMyFxInhLFP8f7D68/4lfEUuPYZn0D+i&#10;8LDple/MIyKMvVENpZuzUMUYYnkOYCNSqKjHT9BQa9UuQdZganEQCKT1fHY34yVF62z4wDiciWiL&#10;KffgcO6BmZLQdHlLXeUATa7FLVs5tSoZlYMDxvTewCD4UMnWwUj1Ytoapw4ZXu2fY+J6L48zP3C2&#10;ebLOZQO7euNQ7BUPRl6nPPH6mfP82AOHHRH5JgvB3HnMYpmmehK2IXb3jMFXNTQHkiaLQGTog1Cp&#10;PeAvKUYatkrGnzuFRgr30ZO89/PlkqczG8u3xFoKvPbU1x7lNUFVMklxPG7ScaJ3AW3Xs+5ZBw+P&#10;1JLWZi0uVZ3qp4HKEp2Gnyf22s6vLl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Lodg4AQIAAOoDAAAOAAAAAAAA&#10;AAAAAAAAAC4CAABkcnMvZTJvRG9jLnhtbFBLAQItABQABgAIAAAAIQBBaoIE3gAAAAcBAAAPAAAA&#10;AAAAAAAAAAAAAFsEAABkcnMvZG93bnJldi54bWxQSwUGAAAAAAQABADzAAAAZgUAAAAA&#10;" o:allowincell="f" o:allowoverlap="f" fillcolor="black" stroked="f">
                <v:textbox>
                  <w:txbxContent>
                    <w:p w14:paraId="0B44132D"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D007</w:t>
                      </w:r>
                    </w:p>
                  </w:txbxContent>
                </v:textbox>
                <w10:wrap anchorx="page" anchory="page"/>
                <w10:anchorlock/>
              </v:shape>
            </w:pict>
          </mc:Fallback>
        </mc:AlternateContent>
      </w:r>
      <w:r w:rsidR="00430C1B" w:rsidRPr="00C64BFD">
        <w:rPr>
          <w:lang w:val="de-DE"/>
        </w:rPr>
        <w:t>D007</w:t>
      </w:r>
      <w:r w:rsidR="00430C1B" w:rsidRPr="00C64BFD">
        <w:rPr>
          <w:b w:val="0"/>
          <w:bCs w:val="0"/>
          <w:lang w:val="de-DE"/>
        </w:rPr>
        <w:t>f</w:t>
      </w:r>
      <w:r w:rsidR="00430C1B" w:rsidRPr="00C64BFD">
        <w:rPr>
          <w:w w:val="470"/>
          <w:lang w:val="de-DE"/>
        </w:rPr>
        <w:tab/>
      </w:r>
      <w:r w:rsidR="00430C1B" w:rsidRPr="00C64BFD">
        <w:rPr>
          <w:lang w:val="de-DE"/>
        </w:rPr>
        <w:t>Aufnahme zur Operation/Prozedur</w:t>
      </w:r>
      <w:r w:rsidR="00430C1B" w:rsidRPr="00C64BFD">
        <w:rPr>
          <w:rFonts w:ascii="Times New Roman" w:hAnsi="Times New Roman" w:cs="Times New Roman"/>
          <w:b w:val="0"/>
          <w:bCs w:val="0"/>
          <w:sz w:val="22"/>
          <w:lang w:val="de-DE"/>
        </w:rPr>
        <w:fldChar w:fldCharType="begin"/>
      </w:r>
      <w:r w:rsidR="00430C1B" w:rsidRPr="00C64BFD">
        <w:rPr>
          <w:rFonts w:ascii="Times New Roman" w:hAnsi="Times New Roman" w:cs="Times New Roman"/>
          <w:b w:val="0"/>
          <w:bCs w:val="0"/>
          <w:sz w:val="22"/>
          <w:lang w:val="de-DE"/>
        </w:rPr>
        <w:instrText>XE "Operation: - nicht durchgeführt" \f sw</w:instrText>
      </w:r>
      <w:r w:rsidR="00430C1B" w:rsidRPr="00C64BFD">
        <w:rPr>
          <w:rFonts w:ascii="Times New Roman" w:hAnsi="Times New Roman" w:cs="Times New Roman"/>
          <w:b w:val="0"/>
          <w:bCs w:val="0"/>
          <w:sz w:val="22"/>
          <w:lang w:val="de-DE"/>
        </w:rPr>
        <w:fldChar w:fldCharType="end"/>
      </w:r>
      <w:r w:rsidR="00430C1B" w:rsidRPr="00C64BFD">
        <w:rPr>
          <w:lang w:val="de-DE"/>
        </w:rPr>
        <w:t>,</w:t>
      </w:r>
      <w:r w:rsidR="00430C1B" w:rsidRPr="00C64BFD">
        <w:rPr>
          <w:rFonts w:ascii="Times New Roman" w:hAnsi="Times New Roman" w:cs="Times New Roman"/>
          <w:b w:val="0"/>
          <w:bCs w:val="0"/>
          <w:sz w:val="22"/>
          <w:lang w:val="de-DE"/>
        </w:rPr>
        <w:fldChar w:fldCharType="begin"/>
      </w:r>
      <w:r w:rsidR="00430C1B" w:rsidRPr="00C64BFD">
        <w:rPr>
          <w:rFonts w:ascii="Times New Roman" w:hAnsi="Times New Roman" w:cs="Times New Roman"/>
          <w:b w:val="0"/>
          <w:bCs w:val="0"/>
          <w:sz w:val="22"/>
          <w:lang w:val="de-DE"/>
        </w:rPr>
        <w:instrText>XE "Operation" \f sw</w:instrText>
      </w:r>
      <w:r w:rsidR="00430C1B" w:rsidRPr="00C64BFD">
        <w:rPr>
          <w:rFonts w:ascii="Times New Roman" w:hAnsi="Times New Roman" w:cs="Times New Roman"/>
          <w:b w:val="0"/>
          <w:bCs w:val="0"/>
          <w:sz w:val="22"/>
          <w:lang w:val="de-DE"/>
        </w:rPr>
        <w:fldChar w:fldCharType="end"/>
      </w:r>
      <w:r w:rsidR="00430C1B" w:rsidRPr="00C64BFD">
        <w:rPr>
          <w:lang w:val="de-DE"/>
        </w:rPr>
        <w:t xml:space="preserve"> nicht durchgeführt</w:t>
      </w:r>
      <w:bookmarkEnd w:id="101"/>
      <w:bookmarkEnd w:id="102"/>
      <w:bookmarkEnd w:id="103"/>
      <w:bookmarkEnd w:id="104"/>
      <w:bookmarkEnd w:id="105"/>
      <w:r w:rsidR="00430C1B" w:rsidRPr="00C64BFD">
        <w:rPr>
          <w:lang w:val="de-DE"/>
        </w:rPr>
        <w:t xml:space="preserve"> </w:t>
      </w:r>
    </w:p>
    <w:p w14:paraId="493FDB4C" w14:textId="77777777" w:rsidR="00430C1B" w:rsidRPr="00C64BFD" w:rsidRDefault="00430C1B">
      <w:pPr>
        <w:pStyle w:val="Textkrper"/>
        <w:keepNext/>
        <w:keepLines/>
        <w:spacing w:before="120"/>
      </w:pPr>
      <w:r w:rsidRPr="00C64BFD">
        <w:t>Wenn ein Patient für eine Operation/Prozedur stationär aufgenommen wurde, die aus irgendeinem Grund nicht durchgeführt</w:t>
      </w:r>
      <w:r w:rsidRPr="00C64BFD">
        <w:fldChar w:fldCharType="begin"/>
      </w:r>
      <w:r w:rsidRPr="00C64BFD">
        <w:instrText>XE "Aufnahme: - zur Operation, Operation nicht durchgeführt" \f sw</w:instrText>
      </w:r>
      <w:r w:rsidRPr="00C64BFD">
        <w:fldChar w:fldCharType="end"/>
      </w:r>
      <w:r w:rsidRPr="00C64BFD">
        <w:t xml:space="preserve"> und der Patient entlassen wurde, ist wie folgt zu kodieren:</w:t>
      </w:r>
    </w:p>
    <w:p w14:paraId="31CCBDD7" w14:textId="77777777" w:rsidR="00430C1B" w:rsidRPr="00C64BFD" w:rsidRDefault="00430C1B">
      <w:pPr>
        <w:pStyle w:val="Textkrper"/>
        <w:keepNext/>
        <w:keepLines/>
        <w:ind w:left="1200" w:hanging="633"/>
      </w:pPr>
      <w:r w:rsidRPr="00C64BFD">
        <w:t>a)</w:t>
      </w:r>
      <w:r w:rsidRPr="00C64BFD">
        <w:tab/>
      </w:r>
      <w:bookmarkStart w:id="109" w:name="Seite_17"/>
      <w:bookmarkEnd w:id="109"/>
      <w:r w:rsidRPr="00C64BFD">
        <w:t>Wenn die Operation/Prozedur aus technischen Gründen nicht ausgeführt wurde:</w:t>
      </w:r>
    </w:p>
    <w:p w14:paraId="169BA2AC" w14:textId="77777777" w:rsidR="00430C1B" w:rsidRPr="00C64BFD" w:rsidRDefault="00430C1B">
      <w:pPr>
        <w:pStyle w:val="Textkrper"/>
        <w:keepNext/>
        <w:keepLines/>
        <w:spacing w:after="0"/>
        <w:ind w:left="1202" w:hanging="635"/>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992"/>
        <w:gridCol w:w="5029"/>
      </w:tblGrid>
      <w:tr w:rsidR="00430C1B" w:rsidRPr="00C64BFD" w14:paraId="322570B5" w14:textId="77777777">
        <w:trPr>
          <w:cantSplit/>
        </w:trPr>
        <w:tc>
          <w:tcPr>
            <w:tcW w:w="1488" w:type="dxa"/>
            <w:shd w:val="clear" w:color="auto" w:fill="E0E0E0"/>
          </w:tcPr>
          <w:p w14:paraId="6BBC517C" w14:textId="77777777" w:rsidR="00430C1B" w:rsidRPr="00C64BFD" w:rsidRDefault="00430C1B">
            <w:pPr>
              <w:pStyle w:val="Beispiel"/>
              <w:keepNext/>
              <w:keepLines/>
            </w:pPr>
            <w:r w:rsidRPr="00C64BFD">
              <w:t>Beispiel 1</w:t>
            </w:r>
          </w:p>
        </w:tc>
        <w:tc>
          <w:tcPr>
            <w:tcW w:w="7013" w:type="dxa"/>
            <w:gridSpan w:val="3"/>
            <w:shd w:val="clear" w:color="auto" w:fill="E0E0E0"/>
          </w:tcPr>
          <w:p w14:paraId="328EFA4F" w14:textId="77777777" w:rsidR="00430C1B" w:rsidRPr="00C64BFD" w:rsidRDefault="00430C1B">
            <w:pPr>
              <w:pStyle w:val="Textkrper"/>
              <w:keepNext/>
              <w:keepLines/>
            </w:pPr>
          </w:p>
        </w:tc>
      </w:tr>
      <w:tr w:rsidR="00430C1B" w:rsidRPr="00C64BFD" w14:paraId="78277B3F" w14:textId="77777777">
        <w:trPr>
          <w:cantSplit/>
        </w:trPr>
        <w:tc>
          <w:tcPr>
            <w:tcW w:w="8501" w:type="dxa"/>
            <w:gridSpan w:val="4"/>
            <w:shd w:val="clear" w:color="auto" w:fill="E0E0E0"/>
          </w:tcPr>
          <w:p w14:paraId="61619895" w14:textId="77777777" w:rsidR="00430C1B" w:rsidRPr="00C64BFD" w:rsidRDefault="00430C1B">
            <w:pPr>
              <w:pStyle w:val="Tabelleninhalt"/>
              <w:keepNext/>
              <w:keepLines/>
              <w:spacing w:after="120"/>
            </w:pPr>
            <w:r w:rsidRPr="00C64BFD">
              <w:t>Ein Patient wurde aufgenommen zwecks Insertion von Paukenröhrchen bei Seromukotympanon. Die Operation wurde aus technischen Gründen verschoben.</w:t>
            </w:r>
          </w:p>
        </w:tc>
      </w:tr>
      <w:tr w:rsidR="00430C1B" w:rsidRPr="00C64BFD" w14:paraId="448116BE" w14:textId="77777777">
        <w:tc>
          <w:tcPr>
            <w:tcW w:w="2480" w:type="dxa"/>
            <w:gridSpan w:val="2"/>
            <w:shd w:val="clear" w:color="auto" w:fill="E0E0E0"/>
          </w:tcPr>
          <w:p w14:paraId="1DB0080A" w14:textId="77777777" w:rsidR="00430C1B" w:rsidRPr="00C64BFD" w:rsidRDefault="00430C1B" w:rsidP="00E734A1">
            <w:pPr>
              <w:pStyle w:val="Tabelleninhalt"/>
              <w:keepNext/>
              <w:keepLines/>
              <w:spacing w:after="120"/>
            </w:pPr>
            <w:r w:rsidRPr="00C64BFD">
              <w:t>Hauptdiagnose:</w:t>
            </w:r>
          </w:p>
        </w:tc>
        <w:tc>
          <w:tcPr>
            <w:tcW w:w="992" w:type="dxa"/>
            <w:shd w:val="clear" w:color="auto" w:fill="E0E0E0"/>
          </w:tcPr>
          <w:p w14:paraId="05312DB2" w14:textId="77777777" w:rsidR="00430C1B" w:rsidRPr="00C64BFD" w:rsidRDefault="00430C1B" w:rsidP="00E734A1">
            <w:pPr>
              <w:pStyle w:val="Tabelleninhalt"/>
              <w:keepNext/>
              <w:keepLines/>
              <w:spacing w:after="120"/>
            </w:pPr>
            <w:r w:rsidRPr="00C64BFD">
              <w:t>H65.3</w:t>
            </w:r>
          </w:p>
        </w:tc>
        <w:tc>
          <w:tcPr>
            <w:tcW w:w="5029" w:type="dxa"/>
            <w:shd w:val="clear" w:color="auto" w:fill="E0E0E0"/>
          </w:tcPr>
          <w:p w14:paraId="4AB2B2C5" w14:textId="77777777" w:rsidR="00430C1B" w:rsidRPr="00C64BFD" w:rsidRDefault="00430C1B" w:rsidP="00E734A1">
            <w:pPr>
              <w:pStyle w:val="Tabelleninhalt"/>
              <w:keepNext/>
              <w:keepLines/>
              <w:spacing w:after="120"/>
              <w:rPr>
                <w:i/>
              </w:rPr>
            </w:pPr>
            <w:r w:rsidRPr="00C64BFD">
              <w:rPr>
                <w:i/>
              </w:rPr>
              <w:t>Chronische muköse Otitis media</w:t>
            </w:r>
            <w:r w:rsidRPr="00C64BFD">
              <w:fldChar w:fldCharType="begin"/>
            </w:r>
            <w:r w:rsidRPr="00C64BFD">
              <w:instrText>XE "H65.3:D007“ \f ko</w:instrText>
            </w:r>
            <w:r w:rsidRPr="00C64BFD">
              <w:fldChar w:fldCharType="end"/>
            </w:r>
          </w:p>
        </w:tc>
      </w:tr>
      <w:tr w:rsidR="00430C1B" w:rsidRPr="00C64BFD" w14:paraId="354B9449" w14:textId="77777777">
        <w:tc>
          <w:tcPr>
            <w:tcW w:w="2480" w:type="dxa"/>
            <w:gridSpan w:val="2"/>
            <w:shd w:val="clear" w:color="auto" w:fill="E0E0E0"/>
          </w:tcPr>
          <w:p w14:paraId="2752556F" w14:textId="77777777" w:rsidR="00430C1B" w:rsidRPr="00C64BFD" w:rsidRDefault="00430C1B">
            <w:pPr>
              <w:pStyle w:val="Tabelleninhalt"/>
              <w:keepNext/>
              <w:keepLines/>
            </w:pPr>
            <w:r w:rsidRPr="00C64BFD">
              <w:t>Nebendiagnose(n):</w:t>
            </w:r>
          </w:p>
        </w:tc>
        <w:tc>
          <w:tcPr>
            <w:tcW w:w="992" w:type="dxa"/>
            <w:shd w:val="clear" w:color="auto" w:fill="E0E0E0"/>
          </w:tcPr>
          <w:p w14:paraId="1CA45812" w14:textId="77777777" w:rsidR="00430C1B" w:rsidRPr="00C64BFD" w:rsidRDefault="00430C1B">
            <w:pPr>
              <w:pStyle w:val="Tabelleninhalt"/>
              <w:keepNext/>
              <w:keepLines/>
            </w:pPr>
            <w:r w:rsidRPr="00C64BFD">
              <w:t>Z53</w:t>
            </w:r>
          </w:p>
        </w:tc>
        <w:tc>
          <w:tcPr>
            <w:tcW w:w="5029" w:type="dxa"/>
            <w:shd w:val="clear" w:color="auto" w:fill="E0E0E0"/>
          </w:tcPr>
          <w:p w14:paraId="67D36EB9" w14:textId="77777777" w:rsidR="00430C1B" w:rsidRPr="00C64BFD" w:rsidRDefault="00430C1B">
            <w:pPr>
              <w:pStyle w:val="Tabelleninhalt"/>
              <w:keepNext/>
              <w:keepLines/>
              <w:spacing w:after="60"/>
              <w:rPr>
                <w:i/>
              </w:rPr>
            </w:pPr>
            <w:r w:rsidRPr="00C64BFD">
              <w:rPr>
                <w:i/>
              </w:rPr>
              <w:t xml:space="preserve">Personen, die Einrichtungen des Gesundheitswesens wegen spezifischer Maßnahmen aufgesucht haben, die aber nicht durchgeführt </w:t>
            </w:r>
            <w:proofErr w:type="gramStart"/>
            <w:r w:rsidRPr="00C64BFD">
              <w:rPr>
                <w:i/>
              </w:rPr>
              <w:t>wurden</w:t>
            </w:r>
            <w:proofErr w:type="gramEnd"/>
            <w:r w:rsidRPr="00C64BFD">
              <w:fldChar w:fldCharType="begin"/>
            </w:r>
            <w:r w:rsidRPr="00C64BFD">
              <w:instrText>XE "Z53:D007“ \f ko</w:instrText>
            </w:r>
            <w:r w:rsidRPr="00C64BFD">
              <w:fldChar w:fldCharType="end"/>
            </w:r>
          </w:p>
        </w:tc>
      </w:tr>
    </w:tbl>
    <w:p w14:paraId="2F848FA2" w14:textId="77777777" w:rsidR="00430C1B" w:rsidRPr="00C64BFD" w:rsidRDefault="00430C1B">
      <w:pPr>
        <w:pStyle w:val="Textkrper"/>
        <w:spacing w:before="180"/>
      </w:pPr>
    </w:p>
    <w:p w14:paraId="0B870EE6" w14:textId="77777777" w:rsidR="00430C1B" w:rsidRPr="00C64BFD" w:rsidRDefault="00430C1B">
      <w:pPr>
        <w:pStyle w:val="Textkrper"/>
        <w:ind w:left="1200" w:hanging="633"/>
      </w:pPr>
      <w:r w:rsidRPr="00C64BFD">
        <w:t>b)</w:t>
      </w:r>
      <w:r w:rsidRPr="00C64BFD">
        <w:tab/>
        <w:t>Wenn die Operation/Prozedur auf Grund einer Krankheit oder einer Komplikation, die nach Aufnahme aufgetreten ist, nicht ausgeführt wurde:</w:t>
      </w:r>
    </w:p>
    <w:p w14:paraId="57534740" w14:textId="77777777" w:rsidR="00430C1B" w:rsidRPr="00C64BFD" w:rsidRDefault="00430C1B">
      <w:pPr>
        <w:pStyle w:val="Textkrper"/>
        <w:spacing w:after="0"/>
        <w:ind w:left="1202" w:hanging="635"/>
        <w:rPr>
          <w:i/>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90"/>
        <w:gridCol w:w="992"/>
        <w:gridCol w:w="992"/>
        <w:gridCol w:w="5031"/>
      </w:tblGrid>
      <w:tr w:rsidR="00430C1B" w:rsidRPr="00C64BFD" w14:paraId="20F1C197" w14:textId="77777777">
        <w:trPr>
          <w:cantSplit/>
        </w:trPr>
        <w:tc>
          <w:tcPr>
            <w:tcW w:w="1490" w:type="dxa"/>
            <w:shd w:val="clear" w:color="auto" w:fill="E0E0E0"/>
          </w:tcPr>
          <w:p w14:paraId="30E136D8" w14:textId="77777777" w:rsidR="00430C1B" w:rsidRPr="00C64BFD" w:rsidRDefault="00430C1B">
            <w:pPr>
              <w:pStyle w:val="Beispiel"/>
            </w:pPr>
            <w:r w:rsidRPr="00C64BFD">
              <w:t>Beispiel 2</w:t>
            </w:r>
          </w:p>
        </w:tc>
        <w:tc>
          <w:tcPr>
            <w:tcW w:w="7015" w:type="dxa"/>
            <w:gridSpan w:val="3"/>
            <w:shd w:val="clear" w:color="auto" w:fill="E0E0E0"/>
          </w:tcPr>
          <w:p w14:paraId="4B01D914" w14:textId="77777777" w:rsidR="00430C1B" w:rsidRPr="00C64BFD" w:rsidRDefault="00430C1B">
            <w:pPr>
              <w:pStyle w:val="Textkrper"/>
            </w:pPr>
          </w:p>
        </w:tc>
      </w:tr>
      <w:tr w:rsidR="00430C1B" w:rsidRPr="00C64BFD" w14:paraId="0DC8BAA6" w14:textId="77777777">
        <w:trPr>
          <w:cantSplit/>
        </w:trPr>
        <w:tc>
          <w:tcPr>
            <w:tcW w:w="8505" w:type="dxa"/>
            <w:gridSpan w:val="4"/>
            <w:shd w:val="clear" w:color="auto" w:fill="E0E0E0"/>
          </w:tcPr>
          <w:p w14:paraId="759C71DA" w14:textId="77777777" w:rsidR="00430C1B" w:rsidRPr="00C64BFD" w:rsidRDefault="00430C1B">
            <w:pPr>
              <w:pStyle w:val="Tabelleninhalt"/>
              <w:spacing w:after="120"/>
            </w:pPr>
            <w:r w:rsidRPr="00C64BFD">
              <w:t>Ein Patient mit Tonsillitis wurde zur Tonsillektomie aufgenommen. Die Operation wurde aufgrund einer akuten Sinusitis frontalis verschoben.</w:t>
            </w:r>
          </w:p>
        </w:tc>
      </w:tr>
      <w:tr w:rsidR="00430C1B" w:rsidRPr="00C64BFD" w14:paraId="3D49713F" w14:textId="77777777">
        <w:trPr>
          <w:cantSplit/>
        </w:trPr>
        <w:tc>
          <w:tcPr>
            <w:tcW w:w="2482" w:type="dxa"/>
            <w:gridSpan w:val="2"/>
            <w:shd w:val="clear" w:color="auto" w:fill="E0E0E0"/>
          </w:tcPr>
          <w:p w14:paraId="68AD2EEB" w14:textId="77777777" w:rsidR="00430C1B" w:rsidRPr="00C64BFD" w:rsidRDefault="00430C1B">
            <w:pPr>
              <w:pStyle w:val="Tabelleninhalt"/>
            </w:pPr>
            <w:r w:rsidRPr="00C64BFD">
              <w:t>Hauptdiagnose:</w:t>
            </w:r>
          </w:p>
        </w:tc>
        <w:tc>
          <w:tcPr>
            <w:tcW w:w="992" w:type="dxa"/>
            <w:shd w:val="clear" w:color="auto" w:fill="E0E0E0"/>
          </w:tcPr>
          <w:p w14:paraId="56EDEB8D" w14:textId="77777777" w:rsidR="00430C1B" w:rsidRPr="00C64BFD" w:rsidRDefault="00430C1B">
            <w:pPr>
              <w:pStyle w:val="Tabelleninhalt"/>
            </w:pPr>
            <w:r w:rsidRPr="00C64BFD">
              <w:t>J35.0</w:t>
            </w:r>
          </w:p>
        </w:tc>
        <w:tc>
          <w:tcPr>
            <w:tcW w:w="5031" w:type="dxa"/>
            <w:shd w:val="clear" w:color="auto" w:fill="E0E0E0"/>
          </w:tcPr>
          <w:p w14:paraId="00725592" w14:textId="77777777" w:rsidR="00430C1B" w:rsidRPr="00C64BFD" w:rsidRDefault="00430C1B">
            <w:pPr>
              <w:pStyle w:val="Tabelleninhalt"/>
              <w:rPr>
                <w:i/>
              </w:rPr>
            </w:pPr>
            <w:r w:rsidRPr="00C64BFD">
              <w:rPr>
                <w:i/>
              </w:rPr>
              <w:t>Chronische Tonsillitis</w:t>
            </w:r>
            <w:r w:rsidRPr="00C64BFD">
              <w:fldChar w:fldCharType="begin"/>
            </w:r>
            <w:r w:rsidRPr="00C64BFD">
              <w:instrText>XE "J35.0:D007“ \f ko</w:instrText>
            </w:r>
            <w:r w:rsidRPr="00C64BFD">
              <w:fldChar w:fldCharType="end"/>
            </w:r>
          </w:p>
        </w:tc>
      </w:tr>
      <w:tr w:rsidR="00430C1B" w:rsidRPr="00C64BFD" w14:paraId="785AB0B3" w14:textId="77777777">
        <w:trPr>
          <w:cantSplit/>
        </w:trPr>
        <w:tc>
          <w:tcPr>
            <w:tcW w:w="2482" w:type="dxa"/>
            <w:gridSpan w:val="2"/>
            <w:shd w:val="clear" w:color="auto" w:fill="E0E0E0"/>
          </w:tcPr>
          <w:p w14:paraId="458A41FF" w14:textId="77777777" w:rsidR="00430C1B" w:rsidRPr="00C64BFD" w:rsidRDefault="00430C1B">
            <w:pPr>
              <w:pStyle w:val="Tabelleninhalt"/>
            </w:pPr>
            <w:r w:rsidRPr="00C64BFD">
              <w:t>Nebendiagnose(n):</w:t>
            </w:r>
          </w:p>
        </w:tc>
        <w:tc>
          <w:tcPr>
            <w:tcW w:w="992" w:type="dxa"/>
            <w:shd w:val="clear" w:color="auto" w:fill="E0E0E0"/>
          </w:tcPr>
          <w:p w14:paraId="6412BD35" w14:textId="77777777" w:rsidR="00430C1B" w:rsidRPr="00C64BFD" w:rsidRDefault="00430C1B">
            <w:pPr>
              <w:pStyle w:val="Tabelleninhalt"/>
            </w:pPr>
            <w:r w:rsidRPr="00C64BFD">
              <w:t>Z53</w:t>
            </w:r>
            <w:r w:rsidRPr="00C64BFD">
              <w:fldChar w:fldCharType="begin"/>
            </w:r>
            <w:r w:rsidRPr="00C64BFD">
              <w:instrText>XE "Z53:D007“ \f ko</w:instrText>
            </w:r>
            <w:r w:rsidRPr="00C64BFD">
              <w:fldChar w:fldCharType="end"/>
            </w:r>
          </w:p>
        </w:tc>
        <w:tc>
          <w:tcPr>
            <w:tcW w:w="5031" w:type="dxa"/>
            <w:shd w:val="clear" w:color="auto" w:fill="E0E0E0"/>
          </w:tcPr>
          <w:p w14:paraId="3DF197D6" w14:textId="77777777" w:rsidR="00430C1B" w:rsidRPr="00C64BFD" w:rsidRDefault="00430C1B">
            <w:pPr>
              <w:pStyle w:val="Tabelleninhalt"/>
              <w:rPr>
                <w:i/>
              </w:rPr>
            </w:pPr>
            <w:r w:rsidRPr="00C64BFD">
              <w:rPr>
                <w:i/>
              </w:rPr>
              <w:t xml:space="preserve">Personen, die Einrichtungen des Gesundheitswesens wegen spezifischer Maßnahmen aufgesucht haben, die aber nicht durchgeführt </w:t>
            </w:r>
            <w:proofErr w:type="gramStart"/>
            <w:r w:rsidRPr="00C64BFD">
              <w:rPr>
                <w:i/>
              </w:rPr>
              <w:t>wurden</w:t>
            </w:r>
            <w:proofErr w:type="gramEnd"/>
          </w:p>
        </w:tc>
      </w:tr>
      <w:tr w:rsidR="00430C1B" w:rsidRPr="00C64BFD" w14:paraId="4A8D8D60" w14:textId="77777777">
        <w:trPr>
          <w:cantSplit/>
        </w:trPr>
        <w:tc>
          <w:tcPr>
            <w:tcW w:w="2482" w:type="dxa"/>
            <w:gridSpan w:val="2"/>
            <w:shd w:val="clear" w:color="auto" w:fill="E0E0E0"/>
          </w:tcPr>
          <w:p w14:paraId="4A39B990" w14:textId="77777777" w:rsidR="00430C1B" w:rsidRPr="00C64BFD" w:rsidRDefault="00430C1B">
            <w:pPr>
              <w:pStyle w:val="Tabelleninhalt"/>
            </w:pPr>
          </w:p>
        </w:tc>
        <w:tc>
          <w:tcPr>
            <w:tcW w:w="992" w:type="dxa"/>
            <w:shd w:val="clear" w:color="auto" w:fill="E0E0E0"/>
          </w:tcPr>
          <w:p w14:paraId="2390B0F1" w14:textId="77777777" w:rsidR="00430C1B" w:rsidRPr="00C64BFD" w:rsidRDefault="00430C1B">
            <w:pPr>
              <w:pStyle w:val="Tabelleninhalt"/>
            </w:pPr>
            <w:r w:rsidRPr="00C64BFD">
              <w:t>J01.1</w:t>
            </w:r>
          </w:p>
        </w:tc>
        <w:tc>
          <w:tcPr>
            <w:tcW w:w="5031" w:type="dxa"/>
            <w:shd w:val="clear" w:color="auto" w:fill="E0E0E0"/>
          </w:tcPr>
          <w:p w14:paraId="00E0C90C" w14:textId="77777777" w:rsidR="00430C1B" w:rsidRPr="00C64BFD" w:rsidRDefault="00430C1B">
            <w:pPr>
              <w:pStyle w:val="Tabelleninhalt"/>
              <w:spacing w:after="60"/>
              <w:rPr>
                <w:i/>
              </w:rPr>
            </w:pPr>
            <w:r w:rsidRPr="00C64BFD">
              <w:rPr>
                <w:i/>
              </w:rPr>
              <w:t>Akute Sinusitis frontalis</w:t>
            </w:r>
            <w:r w:rsidRPr="00C64BFD">
              <w:fldChar w:fldCharType="begin"/>
            </w:r>
            <w:r w:rsidRPr="00C64BFD">
              <w:instrText>XE "J01.1:D007“ \f ko</w:instrText>
            </w:r>
            <w:r w:rsidRPr="00C64BFD">
              <w:fldChar w:fldCharType="end"/>
            </w:r>
          </w:p>
        </w:tc>
      </w:tr>
    </w:tbl>
    <w:p w14:paraId="337588AC" w14:textId="77777777" w:rsidR="00F52E7E" w:rsidRPr="00C64BFD" w:rsidRDefault="00F52E7E"/>
    <w:p w14:paraId="3F0909E6" w14:textId="77777777" w:rsidR="00430C1B" w:rsidRPr="00C64BFD" w:rsidRDefault="00430C1B">
      <w:pPr>
        <w:pStyle w:val="berschrift2"/>
        <w:rPr>
          <w:lang w:val="de-DE"/>
        </w:rPr>
      </w:pPr>
      <w:bookmarkStart w:id="110" w:name="ID_D008"/>
      <w:bookmarkStart w:id="111" w:name="_D008b_Verdachtsdiagnosen"/>
      <w:bookmarkStart w:id="112" w:name="_Ref22031508"/>
      <w:bookmarkStart w:id="113" w:name="_Ref22351255"/>
      <w:bookmarkStart w:id="114" w:name="_Toc49768658"/>
      <w:bookmarkStart w:id="115" w:name="_Toc207394340"/>
      <w:bookmarkEnd w:id="110"/>
      <w:bookmarkEnd w:id="111"/>
      <w:r w:rsidRPr="00C64BFD">
        <w:rPr>
          <w:lang w:val="de-DE"/>
        </w:rPr>
        <w:t>D008</w:t>
      </w:r>
      <w:r w:rsidRPr="00C64BFD">
        <w:rPr>
          <w:b w:val="0"/>
          <w:bCs w:val="0"/>
          <w:lang w:val="de-DE"/>
        </w:rPr>
        <w:t>b</w:t>
      </w:r>
      <w:r w:rsidRPr="00C64BFD">
        <w:rPr>
          <w:w w:val="470"/>
          <w:lang w:val="de-DE"/>
        </w:rPr>
        <w:tab/>
      </w:r>
      <w:r w:rsidRPr="00C64BFD">
        <w:rPr>
          <w:lang w:val="de-DE"/>
        </w:rPr>
        <w:t>Verdachtsdiagnosen</w:t>
      </w:r>
      <w:bookmarkEnd w:id="106"/>
      <w:bookmarkEnd w:id="107"/>
      <w:bookmarkEnd w:id="108"/>
      <w:bookmarkEnd w:id="112"/>
      <w:bookmarkEnd w:id="113"/>
      <w:bookmarkEnd w:id="114"/>
      <w:bookmarkEnd w:id="115"/>
    </w:p>
    <w:p w14:paraId="58CD871B" w14:textId="77777777" w:rsidR="00430C1B" w:rsidRPr="00C64BFD" w:rsidRDefault="00430C1B">
      <w:pPr>
        <w:pStyle w:val="Textkrper"/>
        <w:spacing w:after="0"/>
      </w:pPr>
      <w:r w:rsidRPr="00C64BFD">
        <w:t xml:space="preserve">Verdachtsdiagnosen im Sinne dieser Kodierrichtlinie sind Diagnosen, die </w:t>
      </w:r>
      <w:r w:rsidRPr="00C64BFD">
        <w:rPr>
          <w:b/>
          <w:bCs/>
        </w:rPr>
        <w:t>am Ende eines stationären Aufenthaltes</w:t>
      </w:r>
      <w:r w:rsidRPr="00C64BFD">
        <w:t xml:space="preserve"> weder sicher bestätigt noch sicher ausgeschlossen sind.</w:t>
      </w:r>
    </w:p>
    <w:p w14:paraId="5FC50CBE" w14:textId="77777777" w:rsidR="00430C1B" w:rsidRPr="00C64BFD" w:rsidRDefault="00430C1B">
      <w:pPr>
        <w:pStyle w:val="Textkrper"/>
        <w:spacing w:before="120"/>
      </w:pPr>
      <w:r w:rsidRPr="00C64BFD">
        <w:t>Verdachtsdiagnosen</w:t>
      </w:r>
      <w:r w:rsidRPr="00C64BFD">
        <w:fldChar w:fldCharType="begin"/>
      </w:r>
      <w:r w:rsidRPr="00C64BFD">
        <w:instrText>XE "Verdachtsdiagnosen" \f sw</w:instrText>
      </w:r>
      <w:r w:rsidRPr="00C64BFD">
        <w:fldChar w:fldCharType="end"/>
      </w:r>
      <w:r w:rsidRPr="00C64BFD">
        <w:fldChar w:fldCharType="begin"/>
      </w:r>
      <w:r w:rsidRPr="00C64BFD">
        <w:instrText>XE "Diagnose: - Verdachts-" \f sw</w:instrText>
      </w:r>
      <w:r w:rsidRPr="00C64BFD">
        <w:fldChar w:fldCharType="end"/>
      </w:r>
      <w:r w:rsidRPr="00C64BFD">
        <w:t xml:space="preserve"> werden unterschiedlich kodiert, abhängig davon, ob der Patient nach Hause entlassen oder in ein anderes Krankenhaus verlegt wurde.</w:t>
      </w:r>
    </w:p>
    <w:p w14:paraId="2586D17B" w14:textId="77777777" w:rsidR="00430C1B" w:rsidRPr="00C64BFD" w:rsidRDefault="00430C1B">
      <w:pPr>
        <w:pStyle w:val="berschrift3"/>
      </w:pPr>
      <w:bookmarkStart w:id="116" w:name="_Toc509745417"/>
      <w:bookmarkStart w:id="117" w:name="_Toc511118540"/>
      <w:bookmarkStart w:id="118" w:name="_Ref22351298"/>
      <w:r w:rsidRPr="00C64BFD">
        <w:t>Entlassung nach Hause</w:t>
      </w:r>
      <w:bookmarkEnd w:id="116"/>
      <w:bookmarkEnd w:id="117"/>
      <w:bookmarkEnd w:id="118"/>
      <w:r w:rsidRPr="00C64BFD">
        <w:rPr>
          <w:rFonts w:ascii="Times New Roman" w:hAnsi="Times New Roman"/>
          <w:b w:val="0"/>
          <w:sz w:val="22"/>
        </w:rPr>
        <w:fldChar w:fldCharType="begin"/>
      </w:r>
      <w:r w:rsidRPr="00C64BFD">
        <w:rPr>
          <w:rFonts w:ascii="Times New Roman" w:hAnsi="Times New Roman"/>
          <w:b w:val="0"/>
          <w:sz w:val="22"/>
        </w:rPr>
        <w:instrText>XE "Verdachtsdiagnosen: - bei Entlassung" \f sw</w:instrText>
      </w:r>
      <w:r w:rsidRPr="00C64BFD">
        <w:rPr>
          <w:rFonts w:ascii="Times New Roman" w:hAnsi="Times New Roman"/>
          <w:b w:val="0"/>
          <w:sz w:val="22"/>
        </w:rPr>
        <w:fldChar w:fldCharType="end"/>
      </w:r>
    </w:p>
    <w:p w14:paraId="401F2A35" w14:textId="22172749" w:rsidR="00430C1B" w:rsidRPr="00C64BFD" w:rsidRDefault="00430C1B">
      <w:pPr>
        <w:pStyle w:val="Textkrper"/>
        <w:spacing w:after="0"/>
      </w:pPr>
      <w:r w:rsidRPr="00C64BFD">
        <w:t xml:space="preserve">Wenn Untersuchungen vorgenommen, aber </w:t>
      </w:r>
      <w:r w:rsidRPr="00C64BFD">
        <w:rPr>
          <w:b/>
          <w:bCs/>
        </w:rPr>
        <w:t xml:space="preserve">keine </w:t>
      </w:r>
      <w:r w:rsidRPr="00C64BFD">
        <w:t>Behandlung in Bezug auf die Verdachts</w:t>
      </w:r>
      <w:r w:rsidRPr="00C64BFD">
        <w:softHyphen/>
        <w:t>diagnose eingeleitet wurde, ist/sind das/</w:t>
      </w:r>
      <w:proofErr w:type="gramStart"/>
      <w:r w:rsidRPr="00C64BFD">
        <w:t xml:space="preserve">die </w:t>
      </w:r>
      <w:r w:rsidRPr="00C64BFD">
        <w:rPr>
          <w:b/>
          <w:bCs/>
        </w:rPr>
        <w:t>Symptom</w:t>
      </w:r>
      <w:proofErr w:type="gramEnd"/>
      <w:r w:rsidRPr="00C64BFD">
        <w:rPr>
          <w:b/>
          <w:bCs/>
        </w:rPr>
        <w:t>/e</w:t>
      </w:r>
      <w:r w:rsidRPr="00C64BFD">
        <w:fldChar w:fldCharType="begin"/>
      </w:r>
      <w:r w:rsidRPr="00C64BFD">
        <w:instrText>XE "Symptom: - als Hauptdiagnose" \f sw</w:instrText>
      </w:r>
      <w:r w:rsidRPr="00C64BFD">
        <w:fldChar w:fldCharType="end"/>
      </w:r>
      <w:r w:rsidRPr="00C64BFD">
        <w:t xml:space="preserve"> zu kodieren (siehe Beispiel 1 und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140DDC">
        <w:rPr>
          <w:iCs/>
          <w:noProof/>
        </w:rPr>
        <w:t>4</w:t>
      </w:r>
      <w:r w:rsidRPr="00C64BFD">
        <w:rPr>
          <w:iCs/>
        </w:rPr>
        <w:fldChar w:fldCharType="end"/>
      </w:r>
      <w:r w:rsidRPr="00C64BFD">
        <w:rPr>
          <w:iCs/>
        </w:rPr>
        <w:t>)</w:t>
      </w:r>
      <w:r w:rsidRPr="00C64BFD">
        <w:t>).</w:t>
      </w:r>
    </w:p>
    <w:p w14:paraId="06A31AE2" w14:textId="77777777" w:rsidR="00430C1B" w:rsidRPr="00C64BFD" w:rsidRDefault="00430C1B">
      <w:pPr>
        <w:pStyle w:val="Textkrper"/>
        <w:spacing w:before="12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851"/>
        <w:gridCol w:w="1016"/>
        <w:gridCol w:w="5008"/>
      </w:tblGrid>
      <w:tr w:rsidR="00430C1B" w:rsidRPr="00C64BFD" w14:paraId="2338E261" w14:textId="77777777">
        <w:trPr>
          <w:cantSplit/>
        </w:trPr>
        <w:tc>
          <w:tcPr>
            <w:tcW w:w="1630" w:type="dxa"/>
            <w:shd w:val="clear" w:color="auto" w:fill="E0E0E0"/>
          </w:tcPr>
          <w:p w14:paraId="3A4B0B98" w14:textId="77777777" w:rsidR="00430C1B" w:rsidRPr="00C64BFD" w:rsidRDefault="00430C1B">
            <w:pPr>
              <w:pStyle w:val="Beispiel"/>
              <w:keepNext/>
              <w:keepLines/>
            </w:pPr>
            <w:r w:rsidRPr="00C64BFD">
              <w:lastRenderedPageBreak/>
              <w:t>Beispiel 1</w:t>
            </w:r>
          </w:p>
        </w:tc>
        <w:tc>
          <w:tcPr>
            <w:tcW w:w="6875" w:type="dxa"/>
            <w:gridSpan w:val="3"/>
            <w:shd w:val="clear" w:color="auto" w:fill="E0E0E0"/>
          </w:tcPr>
          <w:p w14:paraId="6C08A899" w14:textId="77777777" w:rsidR="00430C1B" w:rsidRPr="00C64BFD" w:rsidRDefault="00430C1B">
            <w:pPr>
              <w:pStyle w:val="Textkrper"/>
              <w:keepNext/>
              <w:keepLines/>
            </w:pPr>
          </w:p>
        </w:tc>
      </w:tr>
      <w:tr w:rsidR="00430C1B" w:rsidRPr="00C64BFD" w14:paraId="47BCCB02" w14:textId="77777777">
        <w:trPr>
          <w:cantSplit/>
        </w:trPr>
        <w:tc>
          <w:tcPr>
            <w:tcW w:w="8505" w:type="dxa"/>
            <w:gridSpan w:val="4"/>
            <w:shd w:val="clear" w:color="auto" w:fill="E0E0E0"/>
          </w:tcPr>
          <w:p w14:paraId="58517330" w14:textId="77777777" w:rsidR="00430C1B" w:rsidRPr="00C64BFD" w:rsidRDefault="00430C1B">
            <w:pPr>
              <w:pStyle w:val="Tabelleninhalt"/>
              <w:keepNext/>
              <w:keepLines/>
              <w:spacing w:after="120"/>
            </w:pPr>
            <w:r w:rsidRPr="00C64BFD">
              <w:t>Ein Kind wurde wegen rechtseitigen Schmerzen im Unterbauch mit Verdacht auf Appendizitis aufgenommen. Die Untersuchungen während des stationären Aufenthaltes haben die Diagnose einer Appendizitis nicht bestätigt. Eine spezifische Behandlung der Appendizitis wurde nicht durchgeführt.</w:t>
            </w:r>
          </w:p>
        </w:tc>
      </w:tr>
      <w:tr w:rsidR="00430C1B" w:rsidRPr="00C64BFD" w14:paraId="3B84F0DF" w14:textId="77777777">
        <w:trPr>
          <w:cantSplit/>
        </w:trPr>
        <w:tc>
          <w:tcPr>
            <w:tcW w:w="2481" w:type="dxa"/>
            <w:gridSpan w:val="2"/>
            <w:shd w:val="clear" w:color="auto" w:fill="E0E0E0"/>
          </w:tcPr>
          <w:p w14:paraId="30C4EC03" w14:textId="77777777" w:rsidR="00430C1B" w:rsidRPr="00C64BFD" w:rsidRDefault="00430C1B">
            <w:pPr>
              <w:pStyle w:val="Tabelleninhalt"/>
              <w:keepNext/>
              <w:keepLines/>
            </w:pPr>
            <w:r w:rsidRPr="00C64BFD">
              <w:t>Hauptdiagnose:</w:t>
            </w:r>
          </w:p>
        </w:tc>
        <w:tc>
          <w:tcPr>
            <w:tcW w:w="1016" w:type="dxa"/>
            <w:shd w:val="clear" w:color="auto" w:fill="E0E0E0"/>
          </w:tcPr>
          <w:p w14:paraId="0D9EF23B" w14:textId="77777777" w:rsidR="00430C1B" w:rsidRPr="00C64BFD" w:rsidRDefault="00430C1B">
            <w:pPr>
              <w:pStyle w:val="Tabelleninhalt"/>
              <w:keepNext/>
              <w:keepLines/>
            </w:pPr>
            <w:r w:rsidRPr="00C64BFD">
              <w:t>R10.3</w:t>
            </w:r>
            <w:r w:rsidRPr="00C64BFD">
              <w:fldChar w:fldCharType="begin"/>
            </w:r>
            <w:r w:rsidRPr="00C64BFD">
              <w:instrText>XE "R10.3:D008“ \f ko</w:instrText>
            </w:r>
            <w:r w:rsidRPr="00C64BFD">
              <w:fldChar w:fldCharType="end"/>
            </w:r>
          </w:p>
        </w:tc>
        <w:tc>
          <w:tcPr>
            <w:tcW w:w="5008" w:type="dxa"/>
            <w:shd w:val="clear" w:color="auto" w:fill="E0E0E0"/>
          </w:tcPr>
          <w:p w14:paraId="25BF6B52" w14:textId="77777777" w:rsidR="00430C1B" w:rsidRPr="00C64BFD" w:rsidRDefault="00430C1B">
            <w:pPr>
              <w:pStyle w:val="Tabelleninhalt"/>
              <w:keepNext/>
              <w:keepLines/>
              <w:spacing w:after="60"/>
              <w:rPr>
                <w:i/>
              </w:rPr>
            </w:pPr>
            <w:r w:rsidRPr="00C64BFD">
              <w:rPr>
                <w:i/>
              </w:rPr>
              <w:t>Schmerzen mit Lokalisation in anderen Teilen des Unterbauches</w:t>
            </w:r>
          </w:p>
        </w:tc>
      </w:tr>
    </w:tbl>
    <w:p w14:paraId="76196ACF" w14:textId="77777777" w:rsidR="00430C1B" w:rsidRPr="00C64BFD" w:rsidRDefault="00DF2DF4">
      <w:pPr>
        <w:pStyle w:val="Textkrper"/>
      </w:pPr>
      <w:r>
        <w:rPr>
          <w:noProof/>
        </w:rPr>
        <mc:AlternateContent>
          <mc:Choice Requires="wps">
            <w:drawing>
              <wp:anchor distT="0" distB="0" distL="114300" distR="114300" simplePos="0" relativeHeight="251633664" behindDoc="0" locked="1" layoutInCell="0" allowOverlap="0" wp14:anchorId="5E417946" wp14:editId="297FD94A">
                <wp:simplePos x="0" y="0"/>
                <wp:positionH relativeFrom="page">
                  <wp:posOffset>6840855</wp:posOffset>
                </wp:positionH>
                <wp:positionV relativeFrom="page">
                  <wp:posOffset>619125</wp:posOffset>
                </wp:positionV>
                <wp:extent cx="720000" cy="277200"/>
                <wp:effectExtent l="0" t="0" r="4445" b="8890"/>
                <wp:wrapNone/>
                <wp:docPr id="125" name="AutoShap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E643F"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17946" id="AutoShape 207" o:spid="_x0000_s1046" type="#_x0000_t135" style="position:absolute;left:0;text-align:left;margin-left:538.65pt;margin-top:48.75pt;width:56.7pt;height:21.85pt;rotation:180;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ZF+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mWtKtdAdyZAsncTQsyCqA+AvziYasYaH&#10;n3uBijP70ZGp76vVKs1kDlZvSTVneFtpbyvCSYJqeOTs9LuNpzneezT9kNzOPjh4pIvQJntxZXXm&#10;T2OULTqPfJrT2zh3XR/m5jc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iYxkX5AQAA4AMAAA4AAAAAAAAAAAAAAAAA&#10;LgIAAGRycy9lMm9Eb2MueG1sUEsBAi0AFAAGAAgAAAAhABMKQWPfAAAADAEAAA8AAAAAAAAAAAAA&#10;AAAAUwQAAGRycy9kb3ducmV2LnhtbFBLBQYAAAAABAAEAPMAAABfBQAAAAA=&#10;" o:allowincell="f" o:allowoverlap="f" fillcolor="black" stroked="f">
                <v:textbox>
                  <w:txbxContent>
                    <w:p w14:paraId="1E9E643F"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D009</w:t>
                      </w:r>
                    </w:p>
                  </w:txbxContent>
                </v:textbox>
                <w10:wrap anchorx="page" anchory="page"/>
                <w10:anchorlock/>
              </v:shape>
            </w:pict>
          </mc:Fallback>
        </mc:AlternateContent>
      </w:r>
    </w:p>
    <w:p w14:paraId="48237232" w14:textId="77777777" w:rsidR="00430C1B" w:rsidRPr="00C64BFD" w:rsidRDefault="00430C1B">
      <w:pPr>
        <w:pStyle w:val="Textkrper"/>
      </w:pPr>
      <w:bookmarkStart w:id="119" w:name="Seite_18"/>
      <w:bookmarkEnd w:id="119"/>
      <w:r w:rsidRPr="00C64BFD">
        <w:t xml:space="preserve">Wenn eine </w:t>
      </w:r>
      <w:r w:rsidRPr="00C64BFD">
        <w:rPr>
          <w:b/>
          <w:bCs/>
        </w:rPr>
        <w:t>Behandlung</w:t>
      </w:r>
      <w:r w:rsidRPr="00C64BFD">
        <w:t xml:space="preserve"> eingeleitet wurde und die Untersuchungsergebnisse nicht eindeutig waren, ist die </w:t>
      </w:r>
      <w:r w:rsidRPr="00C64BFD">
        <w:rPr>
          <w:b/>
          <w:bCs/>
        </w:rPr>
        <w:t>Verdachtsdiagnose</w:t>
      </w:r>
      <w:r w:rsidRPr="00C64BFD">
        <w:t xml:space="preserve"> zu kodieren.</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5"/>
        <w:gridCol w:w="567"/>
        <w:gridCol w:w="992"/>
        <w:gridCol w:w="5031"/>
      </w:tblGrid>
      <w:tr w:rsidR="00430C1B" w:rsidRPr="00C64BFD" w14:paraId="492FAF3B" w14:textId="77777777">
        <w:trPr>
          <w:cantSplit/>
        </w:trPr>
        <w:tc>
          <w:tcPr>
            <w:tcW w:w="1915" w:type="dxa"/>
            <w:shd w:val="clear" w:color="auto" w:fill="E0E0E0"/>
          </w:tcPr>
          <w:p w14:paraId="12E0D0B1" w14:textId="77777777" w:rsidR="00430C1B" w:rsidRPr="00C64BFD" w:rsidRDefault="00430C1B">
            <w:pPr>
              <w:pStyle w:val="Beispiel"/>
            </w:pPr>
            <w:r w:rsidRPr="00C64BFD">
              <w:t>Beispiel 2</w:t>
            </w:r>
          </w:p>
        </w:tc>
        <w:tc>
          <w:tcPr>
            <w:tcW w:w="6590" w:type="dxa"/>
            <w:gridSpan w:val="3"/>
            <w:shd w:val="clear" w:color="auto" w:fill="E0E0E0"/>
          </w:tcPr>
          <w:p w14:paraId="55B2D8B0" w14:textId="77777777" w:rsidR="00430C1B" w:rsidRPr="00C64BFD" w:rsidRDefault="00430C1B">
            <w:pPr>
              <w:pStyle w:val="Textkrper"/>
            </w:pPr>
          </w:p>
        </w:tc>
      </w:tr>
      <w:tr w:rsidR="00430C1B" w:rsidRPr="00C64BFD" w14:paraId="63A5FCD6" w14:textId="77777777">
        <w:trPr>
          <w:cantSplit/>
        </w:trPr>
        <w:tc>
          <w:tcPr>
            <w:tcW w:w="8505" w:type="dxa"/>
            <w:gridSpan w:val="4"/>
            <w:shd w:val="clear" w:color="auto" w:fill="E0E0E0"/>
          </w:tcPr>
          <w:p w14:paraId="4562355D" w14:textId="77777777" w:rsidR="00430C1B" w:rsidRPr="00C64BFD" w:rsidRDefault="00430C1B">
            <w:pPr>
              <w:pStyle w:val="Tabelleninhalt"/>
              <w:spacing w:after="120"/>
            </w:pPr>
            <w:r w:rsidRPr="00C64BFD">
              <w:t>Ein Patient wurde mit Verdacht auf Meningitis wegen starken Kopfschmerzen aufgenommen. Die Untersuchungen während des stationären Aufenthaltes haben die Diagnose einer Meningitis weder bestätigt noch sicher ausgeschlossen. Eine spezifische Behandlung der Meningitis wurde jedoch eingeleitet.</w:t>
            </w:r>
          </w:p>
        </w:tc>
      </w:tr>
      <w:tr w:rsidR="00430C1B" w:rsidRPr="00C64BFD" w14:paraId="29916F60" w14:textId="77777777">
        <w:trPr>
          <w:cantSplit/>
        </w:trPr>
        <w:tc>
          <w:tcPr>
            <w:tcW w:w="2482" w:type="dxa"/>
            <w:gridSpan w:val="2"/>
            <w:shd w:val="clear" w:color="auto" w:fill="E0E0E0"/>
          </w:tcPr>
          <w:p w14:paraId="71E18597" w14:textId="77777777" w:rsidR="00430C1B" w:rsidRPr="00C64BFD" w:rsidRDefault="00430C1B">
            <w:pPr>
              <w:pStyle w:val="Tabelleninhalt"/>
            </w:pPr>
            <w:r w:rsidRPr="00C64BFD">
              <w:t>Hauptdiagnose:</w:t>
            </w:r>
          </w:p>
        </w:tc>
        <w:tc>
          <w:tcPr>
            <w:tcW w:w="992" w:type="dxa"/>
            <w:shd w:val="clear" w:color="auto" w:fill="E0E0E0"/>
          </w:tcPr>
          <w:p w14:paraId="73CEE89D" w14:textId="77777777" w:rsidR="00430C1B" w:rsidRPr="00C64BFD" w:rsidRDefault="00430C1B">
            <w:pPr>
              <w:pStyle w:val="Tabelleninhalt"/>
            </w:pPr>
            <w:r w:rsidRPr="00C64BFD">
              <w:t>G03.9</w:t>
            </w:r>
          </w:p>
        </w:tc>
        <w:tc>
          <w:tcPr>
            <w:tcW w:w="5031" w:type="dxa"/>
            <w:shd w:val="clear" w:color="auto" w:fill="E0E0E0"/>
          </w:tcPr>
          <w:p w14:paraId="63BECB7D" w14:textId="77777777" w:rsidR="00430C1B" w:rsidRPr="00C64BFD" w:rsidRDefault="00430C1B">
            <w:pPr>
              <w:pStyle w:val="Tabelleninhalt"/>
              <w:spacing w:line="360" w:lineRule="auto"/>
              <w:rPr>
                <w:i/>
              </w:rPr>
            </w:pPr>
            <w:r w:rsidRPr="00C64BFD">
              <w:rPr>
                <w:i/>
              </w:rPr>
              <w:t>Meningitis, nicht näher bezeichnet</w:t>
            </w:r>
            <w:r w:rsidRPr="00C64BFD">
              <w:fldChar w:fldCharType="begin"/>
            </w:r>
            <w:r w:rsidRPr="00C64BFD">
              <w:instrText>XE "G03.9:D008“ \f ko</w:instrText>
            </w:r>
            <w:r w:rsidRPr="00C64BFD">
              <w:fldChar w:fldCharType="end"/>
            </w:r>
          </w:p>
        </w:tc>
      </w:tr>
    </w:tbl>
    <w:p w14:paraId="4B6A7E1B" w14:textId="77777777" w:rsidR="00F52E7E" w:rsidRDefault="00F52E7E" w:rsidP="00306593">
      <w:pPr>
        <w:pStyle w:val="Textkrper"/>
      </w:pPr>
      <w:bookmarkStart w:id="120" w:name="_Toc509745418"/>
      <w:bookmarkStart w:id="121" w:name="_Toc511118541"/>
    </w:p>
    <w:p w14:paraId="4F74AF8B" w14:textId="77777777" w:rsidR="00430C1B" w:rsidRPr="00C64BFD" w:rsidRDefault="00430C1B" w:rsidP="00A302FD">
      <w:pPr>
        <w:pStyle w:val="berschrift3"/>
      </w:pPr>
      <w:r w:rsidRPr="00C64BFD">
        <w:t>Verlegung</w:t>
      </w:r>
      <w:r w:rsidRPr="00C64BFD">
        <w:rPr>
          <w:rFonts w:ascii="Times New Roman" w:hAnsi="Times New Roman"/>
          <w:b w:val="0"/>
          <w:sz w:val="22"/>
        </w:rPr>
        <w:fldChar w:fldCharType="begin"/>
      </w:r>
      <w:r w:rsidRPr="00C64BFD">
        <w:rPr>
          <w:rFonts w:ascii="Times New Roman" w:hAnsi="Times New Roman"/>
          <w:b w:val="0"/>
          <w:sz w:val="22"/>
        </w:rPr>
        <w:instrText>XE "Verdachtsdiagnosen: - bei Verlegung" \f sw</w:instrText>
      </w:r>
      <w:r w:rsidRPr="00C64BFD">
        <w:rPr>
          <w:rFonts w:ascii="Times New Roman" w:hAnsi="Times New Roman"/>
          <w:b w:val="0"/>
          <w:sz w:val="22"/>
        </w:rPr>
        <w:fldChar w:fldCharType="end"/>
      </w:r>
      <w:r w:rsidRPr="00C64BFD">
        <w:t xml:space="preserve"> in ein anderes Krankenhaus</w:t>
      </w:r>
      <w:bookmarkEnd w:id="120"/>
      <w:bookmarkEnd w:id="121"/>
    </w:p>
    <w:p w14:paraId="4A7F4A40" w14:textId="77777777" w:rsidR="00430C1B" w:rsidRPr="00C64BFD" w:rsidRDefault="00430C1B">
      <w:pPr>
        <w:pStyle w:val="Textkrper"/>
      </w:pPr>
      <w:r w:rsidRPr="00C64BFD">
        <w:t>Wenn ein Patient mit einer Verdachtsdiagnose</w:t>
      </w:r>
      <w:r w:rsidRPr="00C64BFD">
        <w:fldChar w:fldCharType="begin"/>
      </w:r>
      <w:r w:rsidRPr="00C64BFD">
        <w:instrText>XE "Verlegung: - mit Verdachtsdiagnose" \f sw</w:instrText>
      </w:r>
      <w:r w:rsidRPr="00C64BFD">
        <w:fldChar w:fldCharType="end"/>
      </w:r>
      <w:r w:rsidRPr="00C64BFD">
        <w:t xml:space="preserve"> verlegt wird, ist vom verlegenden Krankenhaus die Verdachtsdiagnose-Schlüsselnummer zu kodieren.</w:t>
      </w:r>
    </w:p>
    <w:p w14:paraId="10506287" w14:textId="77777777" w:rsidR="00430C1B" w:rsidRPr="00C64BFD" w:rsidRDefault="00430C1B">
      <w:pPr>
        <w:pStyle w:val="Textkrper"/>
      </w:pPr>
      <w:r w:rsidRPr="00C64BFD">
        <w:t>Von dem verlegenden Krankenhaus dürfen zur Kodierung nur die zum Zeitpunkt der Verlegung erhältlichen Informationen verwendet werden. Spätere Informationen aus dem Kranken</w:t>
      </w:r>
      <w:r w:rsidRPr="00C64BFD">
        <w:softHyphen/>
        <w:t>haus, in welches der Patient verlegt wurde, dürfen die Kodierungsentscheidung nachträglich nicht beeinflussen.</w:t>
      </w:r>
    </w:p>
    <w:p w14:paraId="76E09062" w14:textId="77777777" w:rsidR="00430C1B" w:rsidRDefault="00430C1B">
      <w:pPr>
        <w:pStyle w:val="Textkrper"/>
        <w:spacing w:after="0"/>
      </w:pPr>
      <w:r w:rsidRPr="00C64BFD">
        <w:t>Wird beispielsweise ein Patient mit der Verdachtsdiagnose Meningitis verlegt und der Fall vom verlegenden Krankenhaus als Meningitis kodiert, so ist die Schlüsselnummer für Meningitis vom verlegenden Krankenhaus nachträglich nicht zu ändern. Dies gilt auch dann, wenn vom zweitbehandelnden Krankenhaus der Entlassungsbericht zugesandt wird und sich daraus ergibt, dass der Patient laut Untersuchung keine Meningitis hatte.</w:t>
      </w:r>
    </w:p>
    <w:p w14:paraId="200FFA69" w14:textId="77777777" w:rsidR="00F52E7E" w:rsidRPr="00C64BFD" w:rsidRDefault="00F52E7E">
      <w:pPr>
        <w:pStyle w:val="Textkrper"/>
        <w:spacing w:after="0"/>
      </w:pPr>
    </w:p>
    <w:p w14:paraId="20065CE5" w14:textId="77777777" w:rsidR="00430C1B" w:rsidRPr="00C64BFD" w:rsidRDefault="00430C1B">
      <w:pPr>
        <w:pStyle w:val="berschrift2"/>
        <w:rPr>
          <w:lang w:val="de-DE"/>
        </w:rPr>
      </w:pPr>
      <w:bookmarkStart w:id="122" w:name="ID_D009"/>
      <w:bookmarkStart w:id="123" w:name="_Toc509745419"/>
      <w:bookmarkStart w:id="124" w:name="_Toc511118542"/>
      <w:bookmarkStart w:id="125" w:name="_Toc49768659"/>
      <w:bookmarkStart w:id="126" w:name="_Toc207394341"/>
      <w:bookmarkEnd w:id="122"/>
      <w:r w:rsidRPr="00C64BFD">
        <w:rPr>
          <w:lang w:val="de-DE"/>
        </w:rPr>
        <w:t>D009</w:t>
      </w:r>
      <w:r w:rsidRPr="00C64BFD">
        <w:rPr>
          <w:b w:val="0"/>
          <w:bCs w:val="0"/>
          <w:lang w:val="de-DE"/>
        </w:rPr>
        <w:t>a</w:t>
      </w:r>
      <w:r w:rsidRPr="00C64BFD">
        <w:rPr>
          <w:w w:val="470"/>
          <w:lang w:val="de-DE"/>
        </w:rPr>
        <w:tab/>
      </w:r>
      <w:r w:rsidRPr="00C64BFD">
        <w:rPr>
          <w:lang w:val="de-DE"/>
        </w:rPr>
        <w:t>„Sonstige” und „nicht näher bezeichnete” Schlüsselnummern</w:t>
      </w:r>
      <w:bookmarkEnd w:id="123"/>
      <w:bookmarkEnd w:id="124"/>
      <w:bookmarkEnd w:id="125"/>
      <w:bookmarkEnd w:id="126"/>
    </w:p>
    <w:p w14:paraId="2F26935C" w14:textId="77777777" w:rsidR="00430C1B" w:rsidRPr="00C64BFD" w:rsidRDefault="00430C1B">
      <w:pPr>
        <w:pStyle w:val="Textkrper"/>
        <w:keepNext/>
      </w:pPr>
      <w:r w:rsidRPr="00C64BFD">
        <w:t>Die Resteklasse</w:t>
      </w:r>
      <w:r w:rsidRPr="00C64BFD">
        <w:fldChar w:fldCharType="begin"/>
      </w:r>
      <w:r w:rsidRPr="00C64BFD">
        <w:instrText>XE "Resteklassen" \f sw</w:instrText>
      </w:r>
      <w:r w:rsidRPr="00C64BFD">
        <w:fldChar w:fldCharType="end"/>
      </w:r>
      <w:r w:rsidRPr="00C64BFD">
        <w:t xml:space="preserve"> „Sonstige ...” </w:t>
      </w:r>
      <w:r w:rsidRPr="00C64BFD">
        <w:fldChar w:fldCharType="begin"/>
      </w:r>
      <w:r w:rsidRPr="00C64BFD">
        <w:instrText>XE "Resteklassen: - sonstige" \f sw</w:instrText>
      </w:r>
      <w:r w:rsidRPr="00C64BFD">
        <w:fldChar w:fldCharType="end"/>
      </w:r>
      <w:r w:rsidRPr="00C64BFD">
        <w:t xml:space="preserve"> ist dann bei der Kodierung</w:t>
      </w:r>
      <w:r w:rsidRPr="00C64BFD">
        <w:fldChar w:fldCharType="begin"/>
      </w:r>
      <w:r w:rsidRPr="00C64BFD">
        <w:instrText>XE "Kodierung: - mit Resteklassen" \f sw</w:instrText>
      </w:r>
      <w:r w:rsidRPr="00C64BFD">
        <w:fldChar w:fldCharType="end"/>
      </w:r>
      <w:r w:rsidRPr="00C64BFD">
        <w:t xml:space="preserve"> zu verwenden, wenn eine genau bezeichnete Krankheit vorliegt, für die es aber in der ICD</w:t>
      </w:r>
      <w:r w:rsidRPr="00C64BFD">
        <w:noBreakHyphen/>
        <w:t>10 keine eigene Klasse gibt.</w:t>
      </w:r>
    </w:p>
    <w:p w14:paraId="75F005E9" w14:textId="77777777" w:rsidR="00430C1B" w:rsidRPr="00C64BFD" w:rsidRDefault="00430C1B">
      <w:pPr>
        <w:pStyle w:val="Textkrper"/>
        <w:keepNext/>
      </w:pPr>
      <w:r w:rsidRPr="00C64BFD">
        <w:t>Die Resteklasse „Nicht näher bezeichnete</w:t>
      </w:r>
      <w:r w:rsidRPr="00C64BFD">
        <w:fldChar w:fldCharType="begin"/>
      </w:r>
      <w:r w:rsidRPr="00C64BFD">
        <w:instrText>XE "Resteklassen: - nicht näher bezeichnet" \f sw</w:instrText>
      </w:r>
      <w:r w:rsidRPr="00C64BFD">
        <w:fldChar w:fldCharType="end"/>
      </w:r>
      <w:r w:rsidRPr="00C64BFD">
        <w:t xml:space="preserve"> ...” ist dann zu verwenden, wenn eine Krankheit nur mit ihrem Oberbegriff, wie z.B. Katarakt, beschrieben ist und/oder eine weitere Differenzierung nach den Klassifikationskriterien der ICD</w:t>
      </w:r>
      <w:r w:rsidRPr="00C64BFD">
        <w:noBreakHyphen/>
        <w:t>10 an entsprechender Stelle nicht möglich ist (siehe Beispiel 3).</w:t>
      </w:r>
    </w:p>
    <w:p w14:paraId="141FC584" w14:textId="77777777" w:rsidR="00430C1B" w:rsidRPr="00C64BFD" w:rsidRDefault="00430C1B">
      <w:pPr>
        <w:pStyle w:val="Textkrper"/>
        <w:spacing w:after="180"/>
      </w:pPr>
      <w:r w:rsidRPr="00C64BFD">
        <w:t>„Sonstige” und „nicht näher bezeichnete” Schlüsselnummern bzw. „Resteklassen” haben im Allgemeinen eine spezifische Kennzeichnung.</w:t>
      </w:r>
    </w:p>
    <w:p w14:paraId="21E914D3" w14:textId="77777777" w:rsidR="00430C1B" w:rsidRPr="00C64BFD" w:rsidRDefault="00DF2DF4" w:rsidP="00A302FD">
      <w:pPr>
        <w:pStyle w:val="Textkrper"/>
        <w:pageBreakBefore/>
        <w:spacing w:before="120"/>
      </w:pPr>
      <w:r>
        <w:rPr>
          <w:noProof/>
        </w:rPr>
        <w:lastRenderedPageBreak/>
        <mc:AlternateContent>
          <mc:Choice Requires="wps">
            <w:drawing>
              <wp:anchor distT="0" distB="0" distL="114300" distR="114300" simplePos="0" relativeHeight="251634688" behindDoc="0" locked="1" layoutInCell="0" allowOverlap="0" wp14:anchorId="0A60ABE9" wp14:editId="28BFC1E7">
                <wp:simplePos x="0" y="0"/>
                <wp:positionH relativeFrom="page">
                  <wp:posOffset>0</wp:posOffset>
                </wp:positionH>
                <wp:positionV relativeFrom="page">
                  <wp:posOffset>619125</wp:posOffset>
                </wp:positionV>
                <wp:extent cx="720000" cy="277200"/>
                <wp:effectExtent l="0" t="0" r="4445" b="8890"/>
                <wp:wrapNone/>
                <wp:docPr id="126" name="AutoShap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C8384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0ABE9" id="AutoShape 272" o:spid="_x0000_s1047" type="#_x0000_t135" style="position:absolute;left:0;text-align:left;margin-left:0;margin-top:48.75pt;width:56.7pt;height:21.85pt;rotation:180;flip:x;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mTAQIAAOoDAAAOAAAAZHJzL2Uyb0RvYy54bWysU8Fu2zAMvQ/YPwi6L3aCbO2MOEWRoNuA&#10;bh3Q7QNkWbKFyaJGKbGzrx+lBEmw3orpIIii+Pj4SK3upsGyvcJgwNV8Pis5U05Ca1xX858/Ht7d&#10;chaicK2w4FTNDyrwu/XbN6vRV2oBPdhWISMQF6rR17yP0VdFEWSvBhFm4JUjpwYcRCQTu6JFMRL6&#10;YItFWX4oRsDWI0gVAt1uj06+zvhaKxmftA4qMltz4hbzjnlv0l6sV6LqUPjeyBMN8QoWgzCOkp6h&#10;tiIKtkPzAmowEiGAjjMJQwFaG6lyDVTNvPynmudeeJVrIXGCP8sU/h+s/LZ/9t8xUQ/+EeSvwBxs&#10;euE6dY8IY69ES+nmSahi9KE6ByQjUChrxq/QUmvFLkLWYNI4MATSel7elmlxpq3xnxNOykRlsyn3&#10;4HDugZoik3R5Q11NAZJci5tk5dSiSqgp2GOInxQMLB1qri2MxBfjVllxyPBi/xhi4nt5nOsDa9oH&#10;Y202sGs2FtlepMHI65QnXD+zLj12kMKOiOkmC5FqT2MWqjg1EzMt8c0ypasG2gNJk0WgYuiDENUe&#10;8A9nIw1bzcPvnUDFmf3iSN6P8+UyTWc2lu+pas7w2tNce4STBFXzyNnxuInHid55NF2fdM86OLin&#10;lmiTtbiwOvGngcoSnYY/Tey1nV9dvuj6L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kMImTAQIAAOoDAAAOAAAAAAAA&#10;AAAAAAAAAC4CAABkcnMvZTJvRG9jLnhtbFBLAQItABQABgAIAAAAIQBBaoIE3gAAAAcBAAAPAAAA&#10;AAAAAAAAAAAAAFsEAABkcnMvZG93bnJldi54bWxQSwUGAAAAAAQABADzAAAAZgUAAAAA&#10;" o:allowincell="f" o:allowoverlap="f" fillcolor="black" stroked="f">
                <v:textbox>
                  <w:txbxContent>
                    <w:p w14:paraId="51C8384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D009</w:t>
                      </w:r>
                    </w:p>
                  </w:txbxContent>
                </v:textbox>
                <w10:wrap anchorx="page" anchory="page"/>
                <w10:anchorlock/>
              </v:shape>
            </w:pict>
          </mc:Fallback>
        </mc:AlternateContent>
      </w:r>
      <w:r w:rsidR="00430C1B" w:rsidRPr="00C64BFD">
        <w:t xml:space="preserve">Auf der </w:t>
      </w:r>
      <w:r w:rsidR="00430C1B" w:rsidRPr="00C64BFD">
        <w:rPr>
          <w:b/>
        </w:rPr>
        <w:t>vierstelligen Ebene</w:t>
      </w:r>
      <w:r w:rsidR="00430C1B" w:rsidRPr="00C64BFD">
        <w:t xml:space="preserve"> ist die Zuordnung in der Regel wie folgt:</w:t>
      </w:r>
    </w:p>
    <w:p w14:paraId="05D09B27" w14:textId="77777777" w:rsidR="00430C1B" w:rsidRPr="00C64BFD" w:rsidRDefault="00430C1B">
      <w:pPr>
        <w:pStyle w:val="Textkrper"/>
        <w:ind w:left="1418" w:hanging="851"/>
      </w:pPr>
      <w:r w:rsidRPr="00C64BFD">
        <w:t>„.0 – .7“</w:t>
      </w:r>
      <w:r w:rsidRPr="00C64BFD">
        <w:tab/>
        <w:t xml:space="preserve">spezifische Krankheiten (im Kapitel XIX </w:t>
      </w:r>
      <w:r w:rsidRPr="00C64BFD">
        <w:rPr>
          <w:i/>
        </w:rPr>
        <w:t>„Verletzungen und Vergiftungen”</w:t>
      </w:r>
      <w:r w:rsidRPr="00C64BFD">
        <w:t xml:space="preserve"> wird „.7” häufig für „multiple Verletzungen” verwendet)</w:t>
      </w:r>
    </w:p>
    <w:p w14:paraId="2EDCD8FF" w14:textId="77777777" w:rsidR="00430C1B" w:rsidRPr="00C64BFD" w:rsidRDefault="00430C1B">
      <w:pPr>
        <w:pStyle w:val="Textkrper"/>
      </w:pPr>
      <w:r w:rsidRPr="00C64BFD">
        <w:t>„.8“</w:t>
      </w:r>
      <w:r w:rsidRPr="00C64BFD">
        <w:tab/>
        <w:t>spezifische Krankheiten, die unter „.0 – .7“ nicht klassifiziert sind (oder „sonstige”)</w:t>
      </w:r>
    </w:p>
    <w:p w14:paraId="697D8075" w14:textId="77777777" w:rsidR="00430C1B" w:rsidRDefault="00430C1B">
      <w:pPr>
        <w:pStyle w:val="Textkrper"/>
      </w:pPr>
      <w:r w:rsidRPr="00C64BFD">
        <w:t>„.9“</w:t>
      </w:r>
      <w:r w:rsidRPr="00C64BFD">
        <w:tab/>
        <w:t>„nicht näher bezeichnet”</w:t>
      </w:r>
    </w:p>
    <w:p w14:paraId="0EB5EFD5" w14:textId="77777777" w:rsidR="00A302FD" w:rsidRPr="00C64BFD" w:rsidRDefault="00A302FD" w:rsidP="00A302FD">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913"/>
        <w:gridCol w:w="3402"/>
        <w:gridCol w:w="3186"/>
      </w:tblGrid>
      <w:tr w:rsidR="00430C1B" w:rsidRPr="00C64BFD" w14:paraId="38BFCBE4" w14:textId="77777777">
        <w:trPr>
          <w:cantSplit/>
        </w:trPr>
        <w:tc>
          <w:tcPr>
            <w:tcW w:w="1913" w:type="dxa"/>
            <w:shd w:val="clear" w:color="auto" w:fill="E0E0E0"/>
          </w:tcPr>
          <w:p w14:paraId="74BE845C" w14:textId="77777777" w:rsidR="00430C1B" w:rsidRPr="00C64BFD" w:rsidRDefault="00430C1B">
            <w:pPr>
              <w:pStyle w:val="Beispiel"/>
            </w:pPr>
            <w:r w:rsidRPr="00C64BFD">
              <w:t>Beispiel 1</w:t>
            </w:r>
          </w:p>
        </w:tc>
        <w:tc>
          <w:tcPr>
            <w:tcW w:w="6588" w:type="dxa"/>
            <w:gridSpan w:val="2"/>
            <w:shd w:val="clear" w:color="auto" w:fill="E0E0E0"/>
            <w:vAlign w:val="center"/>
          </w:tcPr>
          <w:p w14:paraId="4BE8B049" w14:textId="77777777" w:rsidR="00430C1B" w:rsidRPr="00C64BFD" w:rsidRDefault="00430C1B">
            <w:pPr>
              <w:pStyle w:val="Tabelleninhalt"/>
              <w:rPr>
                <w:b/>
                <w:sz w:val="21"/>
              </w:rPr>
            </w:pPr>
            <w:r w:rsidRPr="00C64BFD">
              <w:rPr>
                <w:b/>
                <w:sz w:val="21"/>
              </w:rPr>
              <w:t>Vierstellige Subkategorie</w:t>
            </w:r>
          </w:p>
        </w:tc>
      </w:tr>
      <w:tr w:rsidR="00430C1B" w:rsidRPr="00C64BFD" w14:paraId="29190ED9" w14:textId="77777777">
        <w:trPr>
          <w:cantSplit/>
        </w:trPr>
        <w:tc>
          <w:tcPr>
            <w:tcW w:w="1913" w:type="dxa"/>
            <w:shd w:val="clear" w:color="auto" w:fill="E0E0E0"/>
          </w:tcPr>
          <w:p w14:paraId="30FDCED5" w14:textId="77777777" w:rsidR="00430C1B" w:rsidRPr="00C64BFD" w:rsidRDefault="00430C1B">
            <w:pPr>
              <w:pStyle w:val="Tabelleninhalt"/>
            </w:pPr>
          </w:p>
        </w:tc>
        <w:tc>
          <w:tcPr>
            <w:tcW w:w="6588" w:type="dxa"/>
            <w:gridSpan w:val="2"/>
            <w:shd w:val="clear" w:color="auto" w:fill="E0E0E0"/>
          </w:tcPr>
          <w:p w14:paraId="13F49587" w14:textId="77777777" w:rsidR="00430C1B" w:rsidRPr="00C64BFD" w:rsidRDefault="00430C1B">
            <w:pPr>
              <w:pStyle w:val="Tabelleninhalt"/>
              <w:rPr>
                <w:b/>
              </w:rPr>
            </w:pPr>
            <w:r w:rsidRPr="00C64BFD">
              <w:rPr>
                <w:b/>
              </w:rPr>
              <w:t>Unterteilung der Schlüsselnummern</w:t>
            </w:r>
          </w:p>
        </w:tc>
      </w:tr>
      <w:tr w:rsidR="00430C1B" w:rsidRPr="00C64BFD" w14:paraId="3280EAF6" w14:textId="77777777">
        <w:tc>
          <w:tcPr>
            <w:tcW w:w="1913" w:type="dxa"/>
            <w:shd w:val="clear" w:color="auto" w:fill="E0E0E0"/>
          </w:tcPr>
          <w:p w14:paraId="415B5427" w14:textId="77777777" w:rsidR="00430C1B" w:rsidRPr="00C64BFD" w:rsidRDefault="00430C1B">
            <w:pPr>
              <w:pStyle w:val="Tabelleninhalt"/>
            </w:pPr>
            <w:r w:rsidRPr="00C64BFD">
              <w:t>L50.–</w:t>
            </w:r>
            <w:r w:rsidRPr="00C64BFD">
              <w:fldChar w:fldCharType="begin"/>
            </w:r>
            <w:r w:rsidRPr="00C64BFD">
              <w:instrText>XE "L50.–:D009“ \f ko</w:instrText>
            </w:r>
            <w:r w:rsidRPr="00C64BFD">
              <w:fldChar w:fldCharType="end"/>
            </w:r>
          </w:p>
        </w:tc>
        <w:tc>
          <w:tcPr>
            <w:tcW w:w="3402" w:type="dxa"/>
            <w:shd w:val="clear" w:color="auto" w:fill="E0E0E0"/>
          </w:tcPr>
          <w:p w14:paraId="67B83448" w14:textId="77777777" w:rsidR="00430C1B" w:rsidRPr="00C64BFD" w:rsidRDefault="00430C1B">
            <w:pPr>
              <w:pStyle w:val="Tabelleninhalt"/>
              <w:rPr>
                <w:i/>
              </w:rPr>
            </w:pPr>
            <w:r w:rsidRPr="00C64BFD">
              <w:rPr>
                <w:i/>
              </w:rPr>
              <w:t>Urtikaria</w:t>
            </w:r>
          </w:p>
        </w:tc>
        <w:tc>
          <w:tcPr>
            <w:tcW w:w="3186" w:type="dxa"/>
            <w:shd w:val="clear" w:color="auto" w:fill="E0E0E0"/>
          </w:tcPr>
          <w:p w14:paraId="20BA9F60" w14:textId="77777777" w:rsidR="00430C1B" w:rsidRPr="00C64BFD" w:rsidRDefault="00430C1B">
            <w:pPr>
              <w:pStyle w:val="Tabelleninhalt"/>
            </w:pPr>
            <w:r w:rsidRPr="00C64BFD">
              <w:t>Kategorie</w:t>
            </w:r>
          </w:p>
        </w:tc>
      </w:tr>
      <w:tr w:rsidR="00430C1B" w:rsidRPr="00C64BFD" w14:paraId="10DEAAE4" w14:textId="77777777">
        <w:tc>
          <w:tcPr>
            <w:tcW w:w="1913" w:type="dxa"/>
            <w:shd w:val="clear" w:color="auto" w:fill="E0E0E0"/>
          </w:tcPr>
          <w:p w14:paraId="16C2A4FA" w14:textId="77777777" w:rsidR="00430C1B" w:rsidRPr="00C64BFD" w:rsidRDefault="00430C1B">
            <w:pPr>
              <w:pStyle w:val="Tabelleninhalt"/>
            </w:pPr>
            <w:r w:rsidRPr="00C64BFD">
              <w:t>L50.0</w:t>
            </w:r>
            <w:r w:rsidRPr="00C64BFD">
              <w:fldChar w:fldCharType="begin"/>
            </w:r>
            <w:r w:rsidRPr="00C64BFD">
              <w:instrText>XE "L50.0:D009“ \f ko</w:instrText>
            </w:r>
            <w:r w:rsidRPr="00C64BFD">
              <w:fldChar w:fldCharType="end"/>
            </w:r>
          </w:p>
        </w:tc>
        <w:tc>
          <w:tcPr>
            <w:tcW w:w="3402" w:type="dxa"/>
            <w:shd w:val="clear" w:color="auto" w:fill="E0E0E0"/>
          </w:tcPr>
          <w:p w14:paraId="443FDAD8" w14:textId="77777777" w:rsidR="00430C1B" w:rsidRPr="00C64BFD" w:rsidRDefault="00430C1B">
            <w:pPr>
              <w:pStyle w:val="Tabelleninhalt"/>
              <w:rPr>
                <w:i/>
              </w:rPr>
            </w:pPr>
            <w:r w:rsidRPr="00C64BFD">
              <w:rPr>
                <w:i/>
              </w:rPr>
              <w:t>Allergische Urtikaria</w:t>
            </w:r>
          </w:p>
        </w:tc>
        <w:tc>
          <w:tcPr>
            <w:tcW w:w="3186" w:type="dxa"/>
            <w:shd w:val="clear" w:color="auto" w:fill="E0E0E0"/>
          </w:tcPr>
          <w:p w14:paraId="60BB6A02" w14:textId="77777777" w:rsidR="00430C1B" w:rsidRPr="00C64BFD" w:rsidRDefault="00430C1B">
            <w:pPr>
              <w:pStyle w:val="Tabelleninhalt"/>
            </w:pPr>
            <w:r w:rsidRPr="00C64BFD">
              <w:t>Spezifische Subkategorie</w:t>
            </w:r>
          </w:p>
        </w:tc>
      </w:tr>
      <w:tr w:rsidR="00430C1B" w:rsidRPr="00C64BFD" w14:paraId="3C085897" w14:textId="77777777">
        <w:tc>
          <w:tcPr>
            <w:tcW w:w="1913" w:type="dxa"/>
            <w:shd w:val="clear" w:color="auto" w:fill="E0E0E0"/>
          </w:tcPr>
          <w:p w14:paraId="494EB057" w14:textId="77777777" w:rsidR="00430C1B" w:rsidRPr="00C64BFD" w:rsidRDefault="00430C1B">
            <w:pPr>
              <w:pStyle w:val="Tabelleninhalt"/>
            </w:pPr>
            <w:bookmarkStart w:id="127" w:name="Seite_19"/>
            <w:bookmarkEnd w:id="127"/>
            <w:r w:rsidRPr="00C64BFD">
              <w:t>L50.1</w:t>
            </w:r>
            <w:r w:rsidRPr="00C64BFD">
              <w:fldChar w:fldCharType="begin"/>
            </w:r>
            <w:r w:rsidRPr="00C64BFD">
              <w:instrText>XE "L50.1:D009“ \f ko</w:instrText>
            </w:r>
            <w:r w:rsidRPr="00C64BFD">
              <w:fldChar w:fldCharType="end"/>
            </w:r>
          </w:p>
        </w:tc>
        <w:tc>
          <w:tcPr>
            <w:tcW w:w="3402" w:type="dxa"/>
            <w:shd w:val="clear" w:color="auto" w:fill="E0E0E0"/>
          </w:tcPr>
          <w:p w14:paraId="6ACFC654" w14:textId="77777777" w:rsidR="00430C1B" w:rsidRPr="00C64BFD" w:rsidRDefault="00430C1B">
            <w:pPr>
              <w:pStyle w:val="Tabelleninhalt"/>
              <w:rPr>
                <w:i/>
              </w:rPr>
            </w:pPr>
            <w:r w:rsidRPr="00C64BFD">
              <w:rPr>
                <w:i/>
              </w:rPr>
              <w:t>Idiopathische Urtikaria</w:t>
            </w:r>
          </w:p>
        </w:tc>
        <w:tc>
          <w:tcPr>
            <w:tcW w:w="3186" w:type="dxa"/>
            <w:shd w:val="clear" w:color="auto" w:fill="E0E0E0"/>
          </w:tcPr>
          <w:p w14:paraId="3FF884B8" w14:textId="77777777" w:rsidR="00430C1B" w:rsidRPr="00C64BFD" w:rsidRDefault="00430C1B">
            <w:pPr>
              <w:pStyle w:val="Tabelleninhalt"/>
            </w:pPr>
            <w:r w:rsidRPr="00C64BFD">
              <w:t>Spezifische Subkategorie</w:t>
            </w:r>
          </w:p>
        </w:tc>
      </w:tr>
      <w:tr w:rsidR="00430C1B" w:rsidRPr="00C64BFD" w14:paraId="0B96CAB9" w14:textId="77777777">
        <w:tc>
          <w:tcPr>
            <w:tcW w:w="1913" w:type="dxa"/>
            <w:shd w:val="clear" w:color="auto" w:fill="E0E0E0"/>
          </w:tcPr>
          <w:p w14:paraId="273B7937" w14:textId="77777777" w:rsidR="00430C1B" w:rsidRPr="00C64BFD" w:rsidRDefault="00430C1B">
            <w:pPr>
              <w:pStyle w:val="Tabelleninhalt"/>
            </w:pPr>
            <w:r w:rsidRPr="00C64BFD">
              <w:t>L50.2</w:t>
            </w:r>
            <w:r w:rsidRPr="00C64BFD">
              <w:fldChar w:fldCharType="begin"/>
            </w:r>
            <w:r w:rsidRPr="00C64BFD">
              <w:instrText>XE "L50.2:D009“ \f ko</w:instrText>
            </w:r>
            <w:r w:rsidRPr="00C64BFD">
              <w:fldChar w:fldCharType="end"/>
            </w:r>
          </w:p>
        </w:tc>
        <w:tc>
          <w:tcPr>
            <w:tcW w:w="3402" w:type="dxa"/>
            <w:shd w:val="clear" w:color="auto" w:fill="E0E0E0"/>
          </w:tcPr>
          <w:p w14:paraId="2FA5FD16" w14:textId="77777777" w:rsidR="00430C1B" w:rsidRPr="00C64BFD" w:rsidRDefault="00430C1B">
            <w:pPr>
              <w:pStyle w:val="Tabelleninhalt"/>
              <w:rPr>
                <w:i/>
              </w:rPr>
            </w:pPr>
            <w:r w:rsidRPr="00C64BFD">
              <w:rPr>
                <w:i/>
              </w:rPr>
              <w:t>Urtikaria durch Kälte oder Wärme</w:t>
            </w:r>
          </w:p>
        </w:tc>
        <w:tc>
          <w:tcPr>
            <w:tcW w:w="3186" w:type="dxa"/>
            <w:shd w:val="clear" w:color="auto" w:fill="E0E0E0"/>
          </w:tcPr>
          <w:p w14:paraId="0DEB011F" w14:textId="77777777" w:rsidR="00430C1B" w:rsidRPr="00C64BFD" w:rsidRDefault="00430C1B">
            <w:pPr>
              <w:pStyle w:val="Tabelleninhalt"/>
            </w:pPr>
            <w:r w:rsidRPr="00C64BFD">
              <w:t>Spezifische Subkategorie</w:t>
            </w:r>
          </w:p>
        </w:tc>
      </w:tr>
      <w:tr w:rsidR="00430C1B" w:rsidRPr="00C64BFD" w14:paraId="47894851" w14:textId="77777777">
        <w:tc>
          <w:tcPr>
            <w:tcW w:w="1913" w:type="dxa"/>
            <w:shd w:val="clear" w:color="auto" w:fill="E0E0E0"/>
          </w:tcPr>
          <w:p w14:paraId="32EBC11F" w14:textId="77777777" w:rsidR="00430C1B" w:rsidRPr="00C64BFD" w:rsidRDefault="00430C1B">
            <w:pPr>
              <w:pStyle w:val="Tabelleninhalt"/>
            </w:pPr>
            <w:r w:rsidRPr="00C64BFD">
              <w:t>L50.3</w:t>
            </w:r>
            <w:r w:rsidRPr="00C64BFD">
              <w:fldChar w:fldCharType="begin"/>
            </w:r>
            <w:r w:rsidRPr="00C64BFD">
              <w:instrText>XE "L50.3:D009“ \f ko</w:instrText>
            </w:r>
            <w:r w:rsidRPr="00C64BFD">
              <w:fldChar w:fldCharType="end"/>
            </w:r>
          </w:p>
        </w:tc>
        <w:tc>
          <w:tcPr>
            <w:tcW w:w="3402" w:type="dxa"/>
            <w:shd w:val="clear" w:color="auto" w:fill="E0E0E0"/>
          </w:tcPr>
          <w:p w14:paraId="195C98A8" w14:textId="2537D446" w:rsidR="00430C1B" w:rsidRPr="00C64BFD" w:rsidRDefault="00430C1B">
            <w:pPr>
              <w:pStyle w:val="Tabelleninhalt"/>
              <w:rPr>
                <w:i/>
              </w:rPr>
            </w:pPr>
            <w:r w:rsidRPr="00C64BFD">
              <w:rPr>
                <w:i/>
              </w:rPr>
              <w:t>Urticaria facti</w:t>
            </w:r>
            <w:r w:rsidR="00302C51">
              <w:rPr>
                <w:i/>
              </w:rPr>
              <w:t>t</w:t>
            </w:r>
            <w:r w:rsidRPr="00C64BFD">
              <w:rPr>
                <w:i/>
              </w:rPr>
              <w:t>ia</w:t>
            </w:r>
          </w:p>
        </w:tc>
        <w:tc>
          <w:tcPr>
            <w:tcW w:w="3186" w:type="dxa"/>
            <w:shd w:val="clear" w:color="auto" w:fill="E0E0E0"/>
          </w:tcPr>
          <w:p w14:paraId="10592912" w14:textId="77777777" w:rsidR="00430C1B" w:rsidRPr="00C64BFD" w:rsidRDefault="00430C1B">
            <w:pPr>
              <w:pStyle w:val="Tabelleninhalt"/>
            </w:pPr>
            <w:r w:rsidRPr="00C64BFD">
              <w:t>Spezifische Subkategorie</w:t>
            </w:r>
          </w:p>
        </w:tc>
      </w:tr>
      <w:tr w:rsidR="00430C1B" w:rsidRPr="00C64BFD" w14:paraId="187DBF8E" w14:textId="77777777">
        <w:tc>
          <w:tcPr>
            <w:tcW w:w="1913" w:type="dxa"/>
            <w:shd w:val="clear" w:color="auto" w:fill="E0E0E0"/>
          </w:tcPr>
          <w:p w14:paraId="78A82EC7" w14:textId="77777777" w:rsidR="00430C1B" w:rsidRPr="00C64BFD" w:rsidRDefault="00430C1B">
            <w:pPr>
              <w:pStyle w:val="Tabelleninhalt"/>
            </w:pPr>
            <w:r w:rsidRPr="00C64BFD">
              <w:t>L50.4</w:t>
            </w:r>
            <w:r w:rsidRPr="00C64BFD">
              <w:fldChar w:fldCharType="begin"/>
            </w:r>
            <w:r w:rsidRPr="00C64BFD">
              <w:instrText>XE "L50.4:D009“ \f ko</w:instrText>
            </w:r>
            <w:r w:rsidRPr="00C64BFD">
              <w:fldChar w:fldCharType="end"/>
            </w:r>
          </w:p>
        </w:tc>
        <w:tc>
          <w:tcPr>
            <w:tcW w:w="3402" w:type="dxa"/>
            <w:shd w:val="clear" w:color="auto" w:fill="E0E0E0"/>
          </w:tcPr>
          <w:p w14:paraId="671782F3" w14:textId="77777777" w:rsidR="00430C1B" w:rsidRPr="00C64BFD" w:rsidRDefault="00430C1B">
            <w:pPr>
              <w:pStyle w:val="Tabelleninhalt"/>
              <w:rPr>
                <w:i/>
              </w:rPr>
            </w:pPr>
            <w:r w:rsidRPr="00C64BFD">
              <w:rPr>
                <w:i/>
              </w:rPr>
              <w:t>Urticaria mechanica</w:t>
            </w:r>
          </w:p>
        </w:tc>
        <w:tc>
          <w:tcPr>
            <w:tcW w:w="3186" w:type="dxa"/>
            <w:shd w:val="clear" w:color="auto" w:fill="E0E0E0"/>
          </w:tcPr>
          <w:p w14:paraId="0C078B75" w14:textId="77777777" w:rsidR="00430C1B" w:rsidRPr="00C64BFD" w:rsidRDefault="00430C1B">
            <w:pPr>
              <w:pStyle w:val="Tabelleninhalt"/>
            </w:pPr>
            <w:r w:rsidRPr="00C64BFD">
              <w:t>Spezifische Subkategorie</w:t>
            </w:r>
          </w:p>
        </w:tc>
      </w:tr>
      <w:tr w:rsidR="00430C1B" w:rsidRPr="00C64BFD" w14:paraId="2E684420" w14:textId="77777777">
        <w:tc>
          <w:tcPr>
            <w:tcW w:w="1913" w:type="dxa"/>
            <w:shd w:val="clear" w:color="auto" w:fill="E0E0E0"/>
          </w:tcPr>
          <w:p w14:paraId="2B2A58F8" w14:textId="77777777" w:rsidR="00430C1B" w:rsidRPr="00C64BFD" w:rsidRDefault="00430C1B">
            <w:pPr>
              <w:pStyle w:val="Tabelleninhalt"/>
            </w:pPr>
            <w:r w:rsidRPr="00C64BFD">
              <w:t>L50.5</w:t>
            </w:r>
            <w:r w:rsidRPr="00C64BFD">
              <w:fldChar w:fldCharType="begin"/>
            </w:r>
            <w:r w:rsidRPr="00C64BFD">
              <w:instrText>XE "L50.5:D009“ \f ko</w:instrText>
            </w:r>
            <w:r w:rsidRPr="00C64BFD">
              <w:fldChar w:fldCharType="end"/>
            </w:r>
          </w:p>
        </w:tc>
        <w:tc>
          <w:tcPr>
            <w:tcW w:w="3402" w:type="dxa"/>
            <w:shd w:val="clear" w:color="auto" w:fill="E0E0E0"/>
          </w:tcPr>
          <w:p w14:paraId="12A3E648" w14:textId="77777777" w:rsidR="00430C1B" w:rsidRPr="00C64BFD" w:rsidRDefault="00430C1B">
            <w:pPr>
              <w:pStyle w:val="Tabelleninhalt"/>
              <w:rPr>
                <w:i/>
              </w:rPr>
            </w:pPr>
            <w:r w:rsidRPr="00C64BFD">
              <w:rPr>
                <w:i/>
              </w:rPr>
              <w:t>Cholinergische Urtikaria</w:t>
            </w:r>
          </w:p>
        </w:tc>
        <w:tc>
          <w:tcPr>
            <w:tcW w:w="3186" w:type="dxa"/>
            <w:shd w:val="clear" w:color="auto" w:fill="E0E0E0"/>
          </w:tcPr>
          <w:p w14:paraId="34C616DF" w14:textId="77777777" w:rsidR="00430C1B" w:rsidRPr="00C64BFD" w:rsidRDefault="00430C1B">
            <w:pPr>
              <w:pStyle w:val="Tabelleninhalt"/>
            </w:pPr>
            <w:r w:rsidRPr="00C64BFD">
              <w:t>Spezifische Subkategorie</w:t>
            </w:r>
          </w:p>
        </w:tc>
      </w:tr>
      <w:tr w:rsidR="00430C1B" w:rsidRPr="00C64BFD" w14:paraId="1F4CA5B1" w14:textId="77777777">
        <w:tc>
          <w:tcPr>
            <w:tcW w:w="1913" w:type="dxa"/>
            <w:shd w:val="clear" w:color="auto" w:fill="E0E0E0"/>
          </w:tcPr>
          <w:p w14:paraId="710A54AA" w14:textId="77777777" w:rsidR="00430C1B" w:rsidRPr="00C64BFD" w:rsidRDefault="00430C1B">
            <w:pPr>
              <w:pStyle w:val="Tabelleninhalt"/>
            </w:pPr>
            <w:r w:rsidRPr="00C64BFD">
              <w:t>L50.6</w:t>
            </w:r>
            <w:r w:rsidRPr="00C64BFD">
              <w:fldChar w:fldCharType="begin"/>
            </w:r>
            <w:r w:rsidRPr="00C64BFD">
              <w:instrText>XE "L50.6:D009“ \f ko</w:instrText>
            </w:r>
            <w:r w:rsidRPr="00C64BFD">
              <w:fldChar w:fldCharType="end"/>
            </w:r>
          </w:p>
        </w:tc>
        <w:tc>
          <w:tcPr>
            <w:tcW w:w="3402" w:type="dxa"/>
            <w:shd w:val="clear" w:color="auto" w:fill="E0E0E0"/>
          </w:tcPr>
          <w:p w14:paraId="345F042E" w14:textId="77777777" w:rsidR="00430C1B" w:rsidRPr="00C64BFD" w:rsidRDefault="00430C1B">
            <w:pPr>
              <w:pStyle w:val="Tabelleninhalt"/>
              <w:rPr>
                <w:i/>
              </w:rPr>
            </w:pPr>
            <w:r w:rsidRPr="00C64BFD">
              <w:rPr>
                <w:i/>
              </w:rPr>
              <w:t>Kontakturtikaria</w:t>
            </w:r>
          </w:p>
        </w:tc>
        <w:tc>
          <w:tcPr>
            <w:tcW w:w="3186" w:type="dxa"/>
            <w:shd w:val="clear" w:color="auto" w:fill="E0E0E0"/>
          </w:tcPr>
          <w:p w14:paraId="3C302D75" w14:textId="77777777" w:rsidR="00430C1B" w:rsidRPr="00C64BFD" w:rsidRDefault="00430C1B">
            <w:pPr>
              <w:pStyle w:val="Tabelleninhalt"/>
            </w:pPr>
            <w:r w:rsidRPr="00C64BFD">
              <w:t>Spezifische Subkategorie</w:t>
            </w:r>
          </w:p>
        </w:tc>
      </w:tr>
      <w:tr w:rsidR="00430C1B" w:rsidRPr="00C64BFD" w14:paraId="24176B33" w14:textId="77777777">
        <w:tc>
          <w:tcPr>
            <w:tcW w:w="1913" w:type="dxa"/>
            <w:shd w:val="clear" w:color="auto" w:fill="E0E0E0"/>
          </w:tcPr>
          <w:p w14:paraId="5A7D3604" w14:textId="77777777" w:rsidR="00430C1B" w:rsidRPr="00C64BFD" w:rsidRDefault="00430C1B">
            <w:pPr>
              <w:pStyle w:val="Tabelleninhalt"/>
            </w:pPr>
            <w:r w:rsidRPr="00C64BFD">
              <w:t>L50.8</w:t>
            </w:r>
            <w:r w:rsidRPr="00C64BFD">
              <w:fldChar w:fldCharType="begin"/>
            </w:r>
            <w:r w:rsidRPr="00C64BFD">
              <w:instrText>XE "L50.8:D009“ \f ko</w:instrText>
            </w:r>
            <w:r w:rsidRPr="00C64BFD">
              <w:fldChar w:fldCharType="end"/>
            </w:r>
          </w:p>
        </w:tc>
        <w:tc>
          <w:tcPr>
            <w:tcW w:w="3402" w:type="dxa"/>
            <w:shd w:val="clear" w:color="auto" w:fill="E0E0E0"/>
          </w:tcPr>
          <w:p w14:paraId="108E1292" w14:textId="77777777" w:rsidR="00430C1B" w:rsidRPr="00C64BFD" w:rsidRDefault="00430C1B">
            <w:pPr>
              <w:pStyle w:val="Tabelleninhalt"/>
              <w:rPr>
                <w:i/>
              </w:rPr>
            </w:pPr>
            <w:r w:rsidRPr="00C64BFD">
              <w:rPr>
                <w:i/>
              </w:rPr>
              <w:t>sonstige Urtikaria</w:t>
            </w:r>
          </w:p>
          <w:p w14:paraId="356B19B8" w14:textId="77777777" w:rsidR="00430C1B" w:rsidRPr="00C64BFD" w:rsidRDefault="00430C1B">
            <w:pPr>
              <w:pStyle w:val="Tabelleninhalt"/>
              <w:spacing w:before="0"/>
              <w:rPr>
                <w:i/>
                <w:sz w:val="20"/>
              </w:rPr>
            </w:pPr>
            <w:r w:rsidRPr="00C64BFD">
              <w:rPr>
                <w:i/>
                <w:sz w:val="20"/>
              </w:rPr>
              <w:t>Urtikaria:</w:t>
            </w:r>
          </w:p>
          <w:p w14:paraId="68C687E6" w14:textId="77777777" w:rsidR="00430C1B" w:rsidRPr="00C64BFD" w:rsidRDefault="00430C1B">
            <w:pPr>
              <w:pStyle w:val="Tabelleninhalt"/>
              <w:spacing w:before="0"/>
              <w:rPr>
                <w:i/>
                <w:sz w:val="20"/>
              </w:rPr>
            </w:pPr>
            <w:r w:rsidRPr="00C64BFD">
              <w:rPr>
                <w:sz w:val="18"/>
              </w:rPr>
              <w:sym w:font="Symbol" w:char="F0B7"/>
            </w:r>
            <w:r w:rsidRPr="00C64BFD">
              <w:rPr>
                <w:iCs/>
                <w:sz w:val="20"/>
              </w:rPr>
              <w:t xml:space="preserve">  </w:t>
            </w:r>
            <w:r w:rsidRPr="00C64BFD">
              <w:rPr>
                <w:i/>
                <w:sz w:val="20"/>
              </w:rPr>
              <w:t>chronisch</w:t>
            </w:r>
          </w:p>
          <w:p w14:paraId="23587D84" w14:textId="77777777" w:rsidR="00430C1B" w:rsidRPr="00C64BFD" w:rsidRDefault="00430C1B">
            <w:pPr>
              <w:pStyle w:val="Tabelleninhalt"/>
              <w:spacing w:before="0"/>
              <w:rPr>
                <w:i/>
              </w:rPr>
            </w:pPr>
            <w:r w:rsidRPr="00C64BFD">
              <w:rPr>
                <w:sz w:val="18"/>
              </w:rPr>
              <w:sym w:font="Symbol" w:char="F0B7"/>
            </w:r>
            <w:r w:rsidRPr="00C64BFD">
              <w:rPr>
                <w:sz w:val="20"/>
              </w:rPr>
              <w:t xml:space="preserve">  </w:t>
            </w:r>
            <w:r w:rsidRPr="00C64BFD">
              <w:rPr>
                <w:i/>
                <w:sz w:val="20"/>
              </w:rPr>
              <w:t>rezidivierend periodisch</w:t>
            </w:r>
          </w:p>
        </w:tc>
        <w:tc>
          <w:tcPr>
            <w:tcW w:w="3186" w:type="dxa"/>
            <w:shd w:val="clear" w:color="auto" w:fill="E0E0E0"/>
          </w:tcPr>
          <w:p w14:paraId="14D3E734" w14:textId="77777777" w:rsidR="00430C1B" w:rsidRPr="00C64BFD" w:rsidRDefault="00430C1B">
            <w:pPr>
              <w:pStyle w:val="Tabelleninhalt"/>
            </w:pPr>
            <w:r w:rsidRPr="00C64BFD">
              <w:t>anderenorts nicht klassifizierte Urtikaria</w:t>
            </w:r>
          </w:p>
          <w:p w14:paraId="20597CDA" w14:textId="77777777" w:rsidR="00430C1B" w:rsidRPr="00C64BFD" w:rsidRDefault="00430C1B">
            <w:pPr>
              <w:pStyle w:val="Tabelleninhalt"/>
            </w:pPr>
          </w:p>
        </w:tc>
      </w:tr>
      <w:tr w:rsidR="00430C1B" w:rsidRPr="00C64BFD" w14:paraId="7D437CC6" w14:textId="77777777">
        <w:tc>
          <w:tcPr>
            <w:tcW w:w="1913" w:type="dxa"/>
            <w:shd w:val="clear" w:color="auto" w:fill="E0E0E0"/>
          </w:tcPr>
          <w:p w14:paraId="31783941" w14:textId="77777777" w:rsidR="00430C1B" w:rsidRPr="00C64BFD" w:rsidRDefault="00430C1B">
            <w:pPr>
              <w:pStyle w:val="Tabelleninhalt"/>
            </w:pPr>
            <w:r w:rsidRPr="00C64BFD">
              <w:t>L50.9</w:t>
            </w:r>
            <w:r w:rsidRPr="00C64BFD">
              <w:fldChar w:fldCharType="begin"/>
            </w:r>
            <w:r w:rsidRPr="00C64BFD">
              <w:instrText>XE "L50.9:D009“ \f ko</w:instrText>
            </w:r>
            <w:r w:rsidRPr="00C64BFD">
              <w:fldChar w:fldCharType="end"/>
            </w:r>
          </w:p>
        </w:tc>
        <w:tc>
          <w:tcPr>
            <w:tcW w:w="3402" w:type="dxa"/>
            <w:shd w:val="clear" w:color="auto" w:fill="E0E0E0"/>
          </w:tcPr>
          <w:p w14:paraId="6C392F27" w14:textId="77777777" w:rsidR="00430C1B" w:rsidRPr="00C64BFD" w:rsidRDefault="00430C1B">
            <w:pPr>
              <w:pStyle w:val="Tabelleninhalt"/>
              <w:spacing w:line="360" w:lineRule="auto"/>
              <w:rPr>
                <w:i/>
              </w:rPr>
            </w:pPr>
            <w:r w:rsidRPr="00C64BFD">
              <w:rPr>
                <w:i/>
              </w:rPr>
              <w:t>Urtikaria, nicht näher bezeichnet</w:t>
            </w:r>
          </w:p>
        </w:tc>
        <w:tc>
          <w:tcPr>
            <w:tcW w:w="3186" w:type="dxa"/>
            <w:shd w:val="clear" w:color="auto" w:fill="E0E0E0"/>
          </w:tcPr>
          <w:p w14:paraId="68D2E260" w14:textId="77777777" w:rsidR="00430C1B" w:rsidRPr="00C64BFD" w:rsidRDefault="00430C1B">
            <w:pPr>
              <w:pStyle w:val="Tabelleninhalt"/>
            </w:pPr>
            <w:r w:rsidRPr="00C64BFD">
              <w:t>unspezifische Subkategorie</w:t>
            </w:r>
          </w:p>
        </w:tc>
      </w:tr>
    </w:tbl>
    <w:p w14:paraId="2116BA75" w14:textId="77777777" w:rsidR="00430C1B" w:rsidRPr="00C64BFD" w:rsidRDefault="00430C1B">
      <w:pPr>
        <w:ind w:left="567"/>
        <w:rPr>
          <w:sz w:val="23"/>
        </w:rPr>
      </w:pPr>
    </w:p>
    <w:p w14:paraId="7FFBDE29" w14:textId="77777777" w:rsidR="00430C1B" w:rsidRPr="00C64BFD" w:rsidRDefault="00430C1B">
      <w:pPr>
        <w:pStyle w:val="Textkrper"/>
      </w:pPr>
      <w:r w:rsidRPr="00C64BFD">
        <w:t xml:space="preserve">Gelegentlich werden die zwei </w:t>
      </w:r>
      <w:r w:rsidRPr="00C64BFD">
        <w:rPr>
          <w:b/>
        </w:rPr>
        <w:t>Resteklassen</w:t>
      </w:r>
      <w:r w:rsidRPr="00C64BFD">
        <w:t xml:space="preserve"> „.8” und „.9” in einer Schlüsselnummer kombiniert und beinhalten sowohl „sonstige” als auch „nicht näher bezeichnete” Zustände.</w:t>
      </w:r>
    </w:p>
    <w:p w14:paraId="7C86CBEB" w14:textId="77777777" w:rsidR="00430C1B" w:rsidRPr="00C64BFD" w:rsidRDefault="00430C1B">
      <w:pPr>
        <w:pStyle w:val="Textkrper"/>
      </w:pPr>
      <w:r w:rsidRPr="00C64BFD">
        <w:t xml:space="preserve">Auf der </w:t>
      </w:r>
      <w:r w:rsidRPr="00C64BFD">
        <w:rPr>
          <w:b/>
        </w:rPr>
        <w:t>fünfstelligen Ebene</w:t>
      </w:r>
      <w:r w:rsidRPr="00C64BFD">
        <w:t xml:space="preserve"> ist die Zuordnung nicht einheitlich.</w:t>
      </w:r>
    </w:p>
    <w:p w14:paraId="5A49EE7B" w14:textId="49FBA9F9" w:rsidR="00430C1B" w:rsidRPr="00C64BFD" w:rsidRDefault="00430C1B">
      <w:pPr>
        <w:pStyle w:val="Textkrper"/>
      </w:pPr>
      <w:r w:rsidRPr="00C64BFD">
        <w:t>Die Resteklassen</w:t>
      </w:r>
      <w:r w:rsidRPr="00C64BFD">
        <w:fldChar w:fldCharType="begin"/>
      </w:r>
      <w:r w:rsidRPr="00C64BFD">
        <w:instrText>XE "Kodierung: - mit Resteklassen" \f sw</w:instrText>
      </w:r>
      <w:r w:rsidRPr="00C64BFD">
        <w:fldChar w:fldCharType="end"/>
      </w:r>
      <w:r w:rsidRPr="00C64BFD">
        <w:t xml:space="preserve"> dürfen nicht verwendet werden, um Diagnosen „aufzufangen”, die </w:t>
      </w:r>
      <w:r w:rsidRPr="00C64BFD">
        <w:rPr>
          <w:b/>
        </w:rPr>
        <w:t xml:space="preserve">scheinbar </w:t>
      </w:r>
      <w:r w:rsidRPr="00C64BFD">
        <w:t>nicht anderenorts klassifiziert sind. Die ICD</w:t>
      </w:r>
      <w:r w:rsidRPr="00C64BFD">
        <w:noBreakHyphen/>
        <w:t>10-Verzeichnisse sind zu verwenden, um die korrekte Schlüsselnummer-Zuordnung zu bestimmen (s.a.</w:t>
      </w:r>
      <w:r w:rsidRPr="00C64BFD">
        <w:rPr>
          <w:iCs/>
        </w:rPr>
        <w:t xml:space="preserve"> DKR D013</w:t>
      </w:r>
      <w:r w:rsidRPr="00C64BFD">
        <w:rPr>
          <w:i/>
        </w:rPr>
        <w:t xml:space="preserve"> Im Systematischen Verzeichnis verwendete formale Vereinbarungen</w:t>
      </w:r>
      <w:r w:rsidRPr="00C64BFD">
        <w:rPr>
          <w:iCs/>
        </w:rPr>
        <w:t xml:space="preserve"> (Seite </w:t>
      </w:r>
      <w:r w:rsidRPr="00C64BFD">
        <w:rPr>
          <w:iCs/>
        </w:rPr>
        <w:fldChar w:fldCharType="begin"/>
      </w:r>
      <w:r w:rsidRPr="00C64BFD">
        <w:rPr>
          <w:iCs/>
        </w:rPr>
        <w:instrText xml:space="preserve"> PAGEREF  ID_D013 \h  \* MERGEFORMAT </w:instrText>
      </w:r>
      <w:r w:rsidRPr="00C64BFD">
        <w:rPr>
          <w:iCs/>
        </w:rPr>
      </w:r>
      <w:r w:rsidRPr="00C64BFD">
        <w:rPr>
          <w:iCs/>
        </w:rPr>
        <w:fldChar w:fldCharType="separate"/>
      </w:r>
      <w:r w:rsidR="00140DDC">
        <w:rPr>
          <w:iCs/>
          <w:noProof/>
        </w:rPr>
        <w:t>36</w:t>
      </w:r>
      <w:r w:rsidRPr="00C64BFD">
        <w:rPr>
          <w:iCs/>
        </w:rPr>
        <w:fldChar w:fldCharType="end"/>
      </w:r>
      <w:r w:rsidRPr="00C64BFD">
        <w:rPr>
          <w:iCs/>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140DDC">
        <w:rPr>
          <w:noProof/>
        </w:rPr>
        <w:t>40</w:t>
      </w:r>
      <w:r w:rsidRPr="00C64BFD">
        <w:fldChar w:fldCharType="end"/>
      </w:r>
      <w:r w:rsidRPr="00C64BFD">
        <w:t>)).</w:t>
      </w:r>
    </w:p>
    <w:p w14:paraId="614EC51D" w14:textId="77777777" w:rsidR="00430C1B" w:rsidRPr="00C64BFD" w:rsidRDefault="00430C1B">
      <w:pPr>
        <w:pStyle w:val="Textkrper"/>
      </w:pPr>
      <w:r w:rsidRPr="00C64BFD">
        <w:t>Wenn eine Bezeichnung benutzt wird, die nicht in den ICD</w:t>
      </w:r>
      <w:r w:rsidRPr="00C64BFD">
        <w:noBreakHyphen/>
        <w:t>10-Verzeichnissen auffindbar ist, sind darin verfügbare alternative Bezeichnungen zu prüfen. Sofern keine andere Beschreibung zur Verfügung steht, ist für die Verschlüsselung eine der folgenden Strategien anzuwenden:</w:t>
      </w:r>
    </w:p>
    <w:p w14:paraId="25ECE0F9" w14:textId="77777777" w:rsidR="00430C1B" w:rsidRPr="00C64BFD" w:rsidRDefault="00430C1B">
      <w:pPr>
        <w:ind w:left="567"/>
        <w:rPr>
          <w:sz w:val="23"/>
        </w:rP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913"/>
        <w:gridCol w:w="1120"/>
        <w:gridCol w:w="5468"/>
      </w:tblGrid>
      <w:tr w:rsidR="00430C1B" w:rsidRPr="00C64BFD" w14:paraId="2B4FCC92" w14:textId="77777777">
        <w:trPr>
          <w:cantSplit/>
        </w:trPr>
        <w:tc>
          <w:tcPr>
            <w:tcW w:w="1913" w:type="dxa"/>
            <w:shd w:val="clear" w:color="auto" w:fill="E0E0E0"/>
          </w:tcPr>
          <w:p w14:paraId="0B7F7877" w14:textId="77777777" w:rsidR="00430C1B" w:rsidRPr="00C64BFD" w:rsidRDefault="00430C1B">
            <w:pPr>
              <w:pStyle w:val="Beispiel"/>
              <w:keepNext/>
              <w:keepLines/>
            </w:pPr>
            <w:r w:rsidRPr="00C64BFD">
              <w:lastRenderedPageBreak/>
              <w:t>Beispiel 2</w:t>
            </w:r>
          </w:p>
        </w:tc>
        <w:tc>
          <w:tcPr>
            <w:tcW w:w="6588" w:type="dxa"/>
            <w:gridSpan w:val="2"/>
            <w:shd w:val="clear" w:color="auto" w:fill="E0E0E0"/>
          </w:tcPr>
          <w:p w14:paraId="343D3610" w14:textId="77777777" w:rsidR="00430C1B" w:rsidRPr="00C64BFD" w:rsidRDefault="00430C1B">
            <w:pPr>
              <w:pStyle w:val="Textkrper"/>
              <w:keepNext/>
              <w:keepLines/>
            </w:pPr>
          </w:p>
        </w:tc>
      </w:tr>
      <w:tr w:rsidR="00430C1B" w:rsidRPr="00C64BFD" w14:paraId="289499A2" w14:textId="77777777">
        <w:trPr>
          <w:cantSplit/>
        </w:trPr>
        <w:tc>
          <w:tcPr>
            <w:tcW w:w="1913" w:type="dxa"/>
            <w:shd w:val="clear" w:color="auto" w:fill="E0E0E0"/>
          </w:tcPr>
          <w:p w14:paraId="2F67BED4" w14:textId="77777777" w:rsidR="00430C1B" w:rsidRPr="00C64BFD" w:rsidRDefault="00430C1B">
            <w:pPr>
              <w:pStyle w:val="Tabelleninhalt"/>
              <w:keepNext/>
              <w:keepLines/>
            </w:pPr>
            <w:r w:rsidRPr="00C64BFD">
              <w:t>Diagnose:</w:t>
            </w:r>
          </w:p>
        </w:tc>
        <w:tc>
          <w:tcPr>
            <w:tcW w:w="6588" w:type="dxa"/>
            <w:gridSpan w:val="2"/>
            <w:shd w:val="clear" w:color="auto" w:fill="E0E0E0"/>
          </w:tcPr>
          <w:p w14:paraId="3A1090ED" w14:textId="77777777" w:rsidR="00430C1B" w:rsidRPr="00C64BFD" w:rsidRDefault="00430C1B">
            <w:pPr>
              <w:pStyle w:val="Tabelleninhalt"/>
              <w:keepNext/>
              <w:keepLines/>
            </w:pPr>
            <w:r w:rsidRPr="00C64BFD">
              <w:t>Leukoplakie am Augenlid</w:t>
            </w:r>
          </w:p>
        </w:tc>
      </w:tr>
      <w:tr w:rsidR="00430C1B" w:rsidRPr="00C64BFD" w14:paraId="456DE2A3" w14:textId="77777777">
        <w:tc>
          <w:tcPr>
            <w:tcW w:w="1913" w:type="dxa"/>
            <w:shd w:val="clear" w:color="auto" w:fill="E0E0E0"/>
          </w:tcPr>
          <w:p w14:paraId="67D6A4E8" w14:textId="77777777" w:rsidR="00430C1B" w:rsidRPr="00C64BFD" w:rsidRDefault="00430C1B">
            <w:pPr>
              <w:pStyle w:val="Tabelleninhalt"/>
              <w:keepNext/>
              <w:keepLines/>
            </w:pPr>
            <w:r w:rsidRPr="00C64BFD">
              <w:t>Kode:</w:t>
            </w:r>
          </w:p>
        </w:tc>
        <w:tc>
          <w:tcPr>
            <w:tcW w:w="1120" w:type="dxa"/>
            <w:shd w:val="clear" w:color="auto" w:fill="E0E0E0"/>
          </w:tcPr>
          <w:p w14:paraId="308135F1" w14:textId="77777777" w:rsidR="00430C1B" w:rsidRPr="00C64BFD" w:rsidRDefault="00430C1B">
            <w:pPr>
              <w:pStyle w:val="Tabelleninhalt"/>
              <w:keepNext/>
              <w:keepLines/>
            </w:pPr>
            <w:r w:rsidRPr="00C64BFD">
              <w:t>H02.8</w:t>
            </w:r>
            <w:r w:rsidRPr="00C64BFD">
              <w:fldChar w:fldCharType="begin"/>
            </w:r>
            <w:r w:rsidRPr="00C64BFD">
              <w:instrText>XE "H02.8:D009“ \f ko</w:instrText>
            </w:r>
            <w:r w:rsidRPr="00C64BFD">
              <w:fldChar w:fldCharType="end"/>
            </w:r>
          </w:p>
        </w:tc>
        <w:tc>
          <w:tcPr>
            <w:tcW w:w="5468" w:type="dxa"/>
            <w:shd w:val="clear" w:color="auto" w:fill="E0E0E0"/>
          </w:tcPr>
          <w:p w14:paraId="67FF3A56" w14:textId="77777777" w:rsidR="00430C1B" w:rsidRPr="00C64BFD" w:rsidRDefault="00430C1B">
            <w:pPr>
              <w:pStyle w:val="Tabelleninhalt"/>
              <w:keepNext/>
              <w:keepLines/>
              <w:spacing w:after="120"/>
              <w:ind w:left="2"/>
              <w:rPr>
                <w:i/>
              </w:rPr>
            </w:pPr>
            <w:r w:rsidRPr="00C64BFD">
              <w:rPr>
                <w:i/>
              </w:rPr>
              <w:t>Sonstige näher bezeichnete Affektionen des Augenlides</w:t>
            </w:r>
          </w:p>
        </w:tc>
      </w:tr>
      <w:tr w:rsidR="00430C1B" w:rsidRPr="00C64BFD" w14:paraId="60C76A5B" w14:textId="77777777">
        <w:trPr>
          <w:cantSplit/>
        </w:trPr>
        <w:tc>
          <w:tcPr>
            <w:tcW w:w="8501" w:type="dxa"/>
            <w:gridSpan w:val="3"/>
            <w:shd w:val="clear" w:color="auto" w:fill="E0E0E0"/>
          </w:tcPr>
          <w:p w14:paraId="239C688C" w14:textId="77777777" w:rsidR="00430C1B" w:rsidRPr="00C64BFD" w:rsidRDefault="00430C1B">
            <w:pPr>
              <w:pStyle w:val="Tabelleninhalt"/>
              <w:keepNext/>
              <w:keepLines/>
            </w:pPr>
            <w:r w:rsidRPr="00C64BFD">
              <w:t>Es gibt im Alphabetischen Verzeichnis unter Leukoplakie keinen Unterbegriff „Augenlid”. Deshalb muss unter dem Begriff „Krankheit” nachgeschlagen werden. Dort findet man:</w:t>
            </w:r>
          </w:p>
          <w:p w14:paraId="42639AD3" w14:textId="77777777" w:rsidR="00430C1B" w:rsidRPr="00C64BFD" w:rsidRDefault="00430C1B">
            <w:pPr>
              <w:pStyle w:val="Tabelleninhalt"/>
              <w:keepNext/>
              <w:keepLines/>
              <w:rPr>
                <w:b/>
              </w:rPr>
            </w:pPr>
            <w:r w:rsidRPr="00C64BFD">
              <w:rPr>
                <w:b/>
              </w:rPr>
              <w:t>Krankheit</w:t>
            </w:r>
          </w:p>
          <w:p w14:paraId="023773F0" w14:textId="77777777" w:rsidR="00430C1B" w:rsidRPr="00C64BFD" w:rsidRDefault="00430C1B">
            <w:pPr>
              <w:pStyle w:val="Tabelleninhalt"/>
              <w:keepNext/>
              <w:keepLines/>
              <w:spacing w:before="0"/>
            </w:pPr>
            <w:r w:rsidRPr="00C64BFD">
              <w:t>- Auge, Augen- H57.9</w:t>
            </w:r>
            <w:r w:rsidRPr="00C64BFD">
              <w:fldChar w:fldCharType="begin"/>
            </w:r>
            <w:r w:rsidRPr="00C64BFD">
              <w:instrText>XE "H57.9:D009“ \f ko</w:instrText>
            </w:r>
            <w:r w:rsidRPr="00C64BFD">
              <w:fldChar w:fldCharType="end"/>
            </w:r>
          </w:p>
          <w:p w14:paraId="24676527" w14:textId="77777777" w:rsidR="00430C1B" w:rsidRPr="00C64BFD" w:rsidRDefault="00430C1B">
            <w:pPr>
              <w:pStyle w:val="Tabelleninhalt"/>
              <w:keepNext/>
              <w:keepLines/>
              <w:spacing w:before="0"/>
            </w:pPr>
            <w:r w:rsidRPr="00C64BFD">
              <w:t>- - Lid- H02.9</w:t>
            </w:r>
            <w:r w:rsidRPr="00C64BFD">
              <w:fldChar w:fldCharType="begin"/>
            </w:r>
            <w:r w:rsidRPr="00C64BFD">
              <w:instrText>XE "H02.9:D009“ \f ko</w:instrText>
            </w:r>
            <w:r w:rsidRPr="00C64BFD">
              <w:fldChar w:fldCharType="end"/>
            </w:r>
          </w:p>
          <w:p w14:paraId="2DA04E08" w14:textId="77777777" w:rsidR="00430C1B" w:rsidRPr="00C64BFD" w:rsidRDefault="00430C1B">
            <w:pPr>
              <w:pStyle w:val="Tabelleninhalt"/>
              <w:keepNext/>
              <w:keepLines/>
              <w:spacing w:before="0"/>
            </w:pPr>
            <w:r w:rsidRPr="00C64BFD">
              <w:t>- - - näher bez. a.n.k. H02.8</w:t>
            </w:r>
            <w:r w:rsidRPr="00C64BFD">
              <w:fldChar w:fldCharType="begin"/>
            </w:r>
            <w:r w:rsidRPr="00C64BFD">
              <w:instrText>XE "H02.8:D009“ \f ko</w:instrText>
            </w:r>
            <w:r w:rsidRPr="00C64BFD">
              <w:fldChar w:fldCharType="end"/>
            </w:r>
          </w:p>
          <w:p w14:paraId="79DE509C" w14:textId="77777777" w:rsidR="00430C1B" w:rsidRPr="00C64BFD" w:rsidRDefault="00430C1B">
            <w:pPr>
              <w:pStyle w:val="Tabelleninhalt"/>
              <w:keepNext/>
              <w:keepLines/>
              <w:spacing w:after="60"/>
            </w:pPr>
            <w:r w:rsidRPr="00C64BFD">
              <w:t>Da die Leukoplakie eine „näher bezeichnete Krankheit” ist und im Alphabetischen Verzeichnis ein entsprechender Hinweis angegeben ist, ist H02.8 die korrekte Schlüssel</w:t>
            </w:r>
            <w:r w:rsidRPr="00C64BFD">
              <w:softHyphen/>
              <w:t>nummer.</w:t>
            </w:r>
          </w:p>
        </w:tc>
      </w:tr>
    </w:tbl>
    <w:p w14:paraId="5D47FE4C" w14:textId="77777777" w:rsidR="00430C1B" w:rsidRPr="00C64BFD" w:rsidRDefault="00430C1B" w:rsidP="00A302FD">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892"/>
        <w:gridCol w:w="1141"/>
        <w:gridCol w:w="5469"/>
      </w:tblGrid>
      <w:tr w:rsidR="00430C1B" w:rsidRPr="00C64BFD" w14:paraId="2CE86479" w14:textId="77777777">
        <w:trPr>
          <w:cantSplit/>
        </w:trPr>
        <w:tc>
          <w:tcPr>
            <w:tcW w:w="1892" w:type="dxa"/>
            <w:shd w:val="clear" w:color="auto" w:fill="E0E0E0"/>
          </w:tcPr>
          <w:p w14:paraId="2DF39043" w14:textId="77777777" w:rsidR="00430C1B" w:rsidRPr="00C64BFD" w:rsidRDefault="00430C1B">
            <w:pPr>
              <w:pStyle w:val="Beispiel"/>
              <w:keepNext/>
              <w:keepLines/>
            </w:pPr>
            <w:r w:rsidRPr="00C64BFD">
              <w:t>Beispiel 3</w:t>
            </w:r>
          </w:p>
        </w:tc>
        <w:tc>
          <w:tcPr>
            <w:tcW w:w="6610" w:type="dxa"/>
            <w:gridSpan w:val="2"/>
            <w:shd w:val="clear" w:color="auto" w:fill="E0E0E0"/>
          </w:tcPr>
          <w:p w14:paraId="73F22E55" w14:textId="77777777" w:rsidR="00430C1B" w:rsidRPr="00C64BFD" w:rsidRDefault="00430C1B">
            <w:pPr>
              <w:pStyle w:val="Textkrper"/>
              <w:keepNext/>
              <w:keepLines/>
            </w:pPr>
          </w:p>
        </w:tc>
      </w:tr>
      <w:tr w:rsidR="00430C1B" w:rsidRPr="00C64BFD" w14:paraId="23CDCB79" w14:textId="77777777">
        <w:trPr>
          <w:cantSplit/>
        </w:trPr>
        <w:tc>
          <w:tcPr>
            <w:tcW w:w="1892" w:type="dxa"/>
            <w:shd w:val="clear" w:color="auto" w:fill="E0E0E0"/>
          </w:tcPr>
          <w:p w14:paraId="6A633784" w14:textId="77777777" w:rsidR="00430C1B" w:rsidRPr="00C64BFD" w:rsidRDefault="00430C1B">
            <w:pPr>
              <w:pStyle w:val="Tabelleninhalt"/>
              <w:keepNext/>
              <w:keepLines/>
            </w:pPr>
            <w:r w:rsidRPr="00C64BFD">
              <w:t>Diagnose:</w:t>
            </w:r>
          </w:p>
        </w:tc>
        <w:tc>
          <w:tcPr>
            <w:tcW w:w="6610" w:type="dxa"/>
            <w:gridSpan w:val="2"/>
            <w:shd w:val="clear" w:color="auto" w:fill="E0E0E0"/>
          </w:tcPr>
          <w:p w14:paraId="7B55C0AE" w14:textId="77777777" w:rsidR="00430C1B" w:rsidRPr="00C64BFD" w:rsidRDefault="00430C1B">
            <w:pPr>
              <w:pStyle w:val="Tabelleninhalt"/>
              <w:keepNext/>
              <w:keepLines/>
            </w:pPr>
            <w:r w:rsidRPr="00C64BFD">
              <w:t>37 Jahre alter Mann mit subluxierter Katarakt</w:t>
            </w:r>
          </w:p>
        </w:tc>
      </w:tr>
      <w:tr w:rsidR="00430C1B" w:rsidRPr="00C64BFD" w14:paraId="0260B155" w14:textId="77777777">
        <w:tc>
          <w:tcPr>
            <w:tcW w:w="1892" w:type="dxa"/>
            <w:shd w:val="clear" w:color="auto" w:fill="E0E0E0"/>
          </w:tcPr>
          <w:p w14:paraId="2903A8F7" w14:textId="77777777" w:rsidR="00430C1B" w:rsidRPr="00C64BFD" w:rsidRDefault="00430C1B">
            <w:pPr>
              <w:pStyle w:val="Tabelleninhalt"/>
              <w:keepNext/>
              <w:keepLines/>
            </w:pPr>
            <w:r w:rsidRPr="00C64BFD">
              <w:t>Kode:</w:t>
            </w:r>
          </w:p>
        </w:tc>
        <w:tc>
          <w:tcPr>
            <w:tcW w:w="1141" w:type="dxa"/>
            <w:shd w:val="clear" w:color="auto" w:fill="E0E0E0"/>
          </w:tcPr>
          <w:p w14:paraId="0C75D490" w14:textId="77777777" w:rsidR="00430C1B" w:rsidRPr="00C64BFD" w:rsidRDefault="00430C1B">
            <w:pPr>
              <w:pStyle w:val="Tabelleninhalt"/>
              <w:keepNext/>
              <w:keepLines/>
            </w:pPr>
            <w:r w:rsidRPr="00C64BFD">
              <w:t>H26.9</w:t>
            </w:r>
            <w:r w:rsidRPr="00C64BFD">
              <w:fldChar w:fldCharType="begin"/>
            </w:r>
            <w:r w:rsidRPr="00C64BFD">
              <w:instrText>XE "H26.9:D009“ \f ko</w:instrText>
            </w:r>
            <w:r w:rsidRPr="00C64BFD">
              <w:fldChar w:fldCharType="end"/>
            </w:r>
          </w:p>
        </w:tc>
        <w:tc>
          <w:tcPr>
            <w:tcW w:w="5469" w:type="dxa"/>
            <w:shd w:val="clear" w:color="auto" w:fill="E0E0E0"/>
          </w:tcPr>
          <w:p w14:paraId="1F686112" w14:textId="77777777" w:rsidR="00430C1B" w:rsidRPr="00C64BFD" w:rsidRDefault="00430C1B">
            <w:pPr>
              <w:pStyle w:val="Tabelleninhalt"/>
              <w:keepNext/>
              <w:keepLines/>
              <w:spacing w:after="120"/>
              <w:rPr>
                <w:i/>
              </w:rPr>
            </w:pPr>
            <w:r w:rsidRPr="00C64BFD">
              <w:rPr>
                <w:i/>
              </w:rPr>
              <w:t>Katarakt, nicht näher bezeichnet</w:t>
            </w:r>
          </w:p>
        </w:tc>
      </w:tr>
      <w:tr w:rsidR="00430C1B" w:rsidRPr="00C64BFD" w14:paraId="06938023" w14:textId="77777777">
        <w:trPr>
          <w:cantSplit/>
        </w:trPr>
        <w:tc>
          <w:tcPr>
            <w:tcW w:w="8502" w:type="dxa"/>
            <w:gridSpan w:val="3"/>
            <w:shd w:val="clear" w:color="auto" w:fill="E0E0E0"/>
          </w:tcPr>
          <w:p w14:paraId="527FA96C" w14:textId="77777777" w:rsidR="00430C1B" w:rsidRPr="00C64BFD" w:rsidRDefault="00430C1B">
            <w:pPr>
              <w:pStyle w:val="Tabelleninhalt"/>
              <w:keepNext/>
              <w:keepLines/>
              <w:spacing w:after="60"/>
            </w:pPr>
            <w:r w:rsidRPr="00C64BFD">
              <w:t>Im Alphabetischen Verzeichnis gibt es unter Katarakt keinen Unterbegriff „subluxiert” und keinen Untereintrag „- näher bez. a.n.k.”. Deshalb ist H26.9 die korrekte Schlüsselnummer.</w:t>
            </w:r>
          </w:p>
        </w:tc>
      </w:tr>
    </w:tbl>
    <w:p w14:paraId="63A77868" w14:textId="77777777" w:rsidR="00430C1B" w:rsidRPr="00C64BFD" w:rsidRDefault="00430C1B">
      <w:pPr>
        <w:pStyle w:val="Textkrper"/>
      </w:pPr>
    </w:p>
    <w:p w14:paraId="2AC328BD" w14:textId="77777777" w:rsidR="00430C1B" w:rsidRPr="00C64BFD" w:rsidRDefault="00430C1B">
      <w:pPr>
        <w:pStyle w:val="berschrift2"/>
        <w:rPr>
          <w:sz w:val="25"/>
          <w:lang w:val="de-DE"/>
        </w:rPr>
      </w:pPr>
      <w:bookmarkStart w:id="128" w:name="ID_D010"/>
      <w:bookmarkStart w:id="129" w:name="_Toc509745420"/>
      <w:bookmarkStart w:id="130" w:name="_Toc511118543"/>
      <w:bookmarkStart w:id="131" w:name="_Toc49768660"/>
      <w:bookmarkStart w:id="132" w:name="_Toc207394342"/>
      <w:bookmarkEnd w:id="128"/>
      <w:r w:rsidRPr="00C64BFD">
        <w:rPr>
          <w:lang w:val="de-DE"/>
        </w:rPr>
        <w:t>D010</w:t>
      </w:r>
      <w:r w:rsidRPr="00C64BFD">
        <w:rPr>
          <w:b w:val="0"/>
          <w:bCs w:val="0"/>
          <w:lang w:val="de-DE"/>
        </w:rPr>
        <w:t>a</w:t>
      </w:r>
      <w:r w:rsidRPr="00C64BFD">
        <w:rPr>
          <w:w w:val="470"/>
          <w:lang w:val="de-DE"/>
        </w:rPr>
        <w:tab/>
      </w:r>
      <w:bookmarkStart w:id="133" w:name="Seite_20"/>
      <w:bookmarkEnd w:id="133"/>
      <w:r w:rsidRPr="00C64BFD">
        <w:rPr>
          <w:lang w:val="de-DE"/>
        </w:rPr>
        <w:t>Kombinations-Schlüsselnummern</w:t>
      </w:r>
      <w:bookmarkEnd w:id="129"/>
      <w:bookmarkEnd w:id="130"/>
      <w:bookmarkEnd w:id="131"/>
      <w:bookmarkEnd w:id="132"/>
      <w:r w:rsidRPr="00C64BFD">
        <w:rPr>
          <w:rFonts w:ascii="Times New Roman" w:hAnsi="Times New Roman"/>
          <w:b w:val="0"/>
          <w:sz w:val="22"/>
          <w:lang w:val="de-DE"/>
        </w:rPr>
        <w:fldChar w:fldCharType="begin"/>
      </w:r>
      <w:r w:rsidRPr="00C64BFD">
        <w:rPr>
          <w:rFonts w:ascii="Times New Roman" w:hAnsi="Times New Roman"/>
          <w:b w:val="0"/>
          <w:sz w:val="22"/>
          <w:lang w:val="de-DE"/>
        </w:rPr>
        <w:instrText>XE "</w:instrText>
      </w:r>
      <w:r w:rsidR="005D4AE3" w:rsidRPr="00C64BFD">
        <w:rPr>
          <w:rFonts w:ascii="Times New Roman" w:hAnsi="Times New Roman"/>
          <w:b w:val="0"/>
          <w:sz w:val="22"/>
          <w:lang w:val="de-DE"/>
        </w:rPr>
        <w:instrText>Kombinationskodes: - ICD</w:instrText>
      </w:r>
      <w:r w:rsidR="005D4AE3" w:rsidRPr="00C64BFD">
        <w:rPr>
          <w:rFonts w:ascii="Times New Roman" w:hAnsi="Times New Roman"/>
          <w:b w:val="0"/>
          <w:sz w:val="22"/>
          <w:lang w:val="de-DE"/>
        </w:rPr>
        <w:noBreakHyphen/>
        <w:instrText>10-GM</w:instrText>
      </w:r>
      <w:r w:rsidRPr="00C64BFD">
        <w:rPr>
          <w:rFonts w:ascii="Times New Roman" w:hAnsi="Times New Roman"/>
          <w:b w:val="0"/>
          <w:sz w:val="22"/>
          <w:lang w:val="de-DE"/>
        </w:rPr>
        <w:instrText>" \f sw</w:instrText>
      </w:r>
      <w:r w:rsidRPr="00C64BFD">
        <w:rPr>
          <w:rFonts w:ascii="Times New Roman" w:hAnsi="Times New Roman"/>
          <w:b w:val="0"/>
          <w:sz w:val="22"/>
          <w:lang w:val="de-DE"/>
        </w:rPr>
        <w:fldChar w:fldCharType="end"/>
      </w:r>
    </w:p>
    <w:p w14:paraId="1BFEB746" w14:textId="6B8A4A84" w:rsidR="00430C1B" w:rsidRPr="00C64BFD" w:rsidRDefault="00430C1B">
      <w:pPr>
        <w:pStyle w:val="Textkrper"/>
      </w:pPr>
      <w:r w:rsidRPr="00C64BFD">
        <w:t xml:space="preserve">Eine einzelne Schlüsselnummer, die zur Klassifikation von zwei Diagnosen oder einer Diagnose </w:t>
      </w:r>
      <w:r w:rsidR="00DF2DF4">
        <w:rPr>
          <w:noProof/>
        </w:rPr>
        <mc:AlternateContent>
          <mc:Choice Requires="wps">
            <w:drawing>
              <wp:anchor distT="0" distB="0" distL="114300" distR="114300" simplePos="0" relativeHeight="251636736" behindDoc="0" locked="1" layoutInCell="0" allowOverlap="0" wp14:anchorId="280DC7E1" wp14:editId="136047B5">
                <wp:simplePos x="0" y="0"/>
                <wp:positionH relativeFrom="page">
                  <wp:posOffset>6840855</wp:posOffset>
                </wp:positionH>
                <wp:positionV relativeFrom="page">
                  <wp:posOffset>619125</wp:posOffset>
                </wp:positionV>
                <wp:extent cx="720000" cy="277200"/>
                <wp:effectExtent l="0" t="0" r="4445" b="8890"/>
                <wp:wrapNone/>
                <wp:docPr id="123" name="AutoShap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E60F3E"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DC7E1" id="AutoShape 208" o:spid="_x0000_s1048" type="#_x0000_t135" style="position:absolute;left:0;text-align:left;margin-left:538.65pt;margin-top:48.75pt;width:56.7pt;height:21.85pt;rotation:180;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1H+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y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kDXUf5AQAA4AMAAA4AAAAAAAAAAAAAAAAA&#10;LgIAAGRycy9lMm9Eb2MueG1sUEsBAi0AFAAGAAgAAAAhABMKQWPfAAAADAEAAA8AAAAAAAAAAAAA&#10;AAAAUwQAAGRycy9kb3ducmV2LnhtbFBLBQYAAAAABAAEAPMAAABfBQAAAAA=&#10;" o:allowincell="f" o:allowoverlap="f" fillcolor="black" stroked="f">
                <v:textbox>
                  <w:txbxContent>
                    <w:p w14:paraId="55E60F3E"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D010</w:t>
                      </w:r>
                    </w:p>
                  </w:txbxContent>
                </v:textbox>
                <w10:wrap anchorx="page" anchory="page"/>
                <w10:anchorlock/>
              </v:shape>
            </w:pict>
          </mc:Fallback>
        </mc:AlternateContent>
      </w:r>
      <w:r w:rsidRPr="00C64BFD">
        <w:t>mit einer Manifestation oder einer mit ihr zusammenhängenden Komplikation verwendet wird, wird als Kombinations-Schlüsselnummer</w:t>
      </w:r>
      <w:r w:rsidRPr="00C64BFD">
        <w:fldChar w:fldCharType="begin"/>
      </w:r>
      <w:r w:rsidRPr="00C64BFD">
        <w:instrText>XE "Kodierung: - Kombinationsschlüsselnummern" \f sw</w:instrText>
      </w:r>
      <w:r w:rsidRPr="00C64BFD">
        <w:fldChar w:fldCharType="end"/>
      </w:r>
      <w:r w:rsidRPr="00C64BFD">
        <w:t xml:space="preserve"> bezeichnet. Kombinations-Schlüsselnummern werden durch Überprüfung der Einträge von eingerückten Begriffen im Alphabetischen Verzeichnis ermittelt und durch Nachlesen der Ein- und Ausschlusshinweise im Systematischen Verzeichnis der ICD</w:t>
      </w:r>
      <w:r w:rsidRPr="00C64BFD">
        <w:noBreakHyphen/>
        <w:t>10</w:t>
      </w:r>
      <w:r w:rsidRPr="00C64BFD">
        <w:noBreakHyphen/>
        <w:t xml:space="preserve">GM </w:t>
      </w:r>
      <w:r w:rsidR="00EB0A1E" w:rsidRPr="00C64BFD">
        <w:t xml:space="preserve">bestimmt </w:t>
      </w:r>
      <w:r w:rsidRPr="00C64BFD">
        <w:t xml:space="preserve">(siehe </w:t>
      </w:r>
      <w:r w:rsidRPr="00C64BFD">
        <w:rPr>
          <w:iCs/>
        </w:rPr>
        <w:t xml:space="preserve">DKR D013 </w:t>
      </w:r>
      <w:r w:rsidRPr="00C64BFD">
        <w:rPr>
          <w:i/>
        </w:rPr>
        <w:t>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 MERGEFORMAT </w:instrText>
      </w:r>
      <w:r w:rsidRPr="00C64BFD">
        <w:fldChar w:fldCharType="separate"/>
      </w:r>
      <w:r w:rsidR="00140DDC">
        <w:rPr>
          <w:noProof/>
        </w:rPr>
        <w:t>36</w:t>
      </w:r>
      <w:r w:rsidRPr="00C64BFD">
        <w:fldChar w:fldCharType="end"/>
      </w:r>
      <w:r w:rsidRPr="00C64BFD">
        <w:t>)</w:t>
      </w:r>
      <w:r w:rsidRPr="00C64BFD">
        <w:rPr>
          <w:iCs/>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140DDC">
        <w:rPr>
          <w:noProof/>
        </w:rPr>
        <w:t>40</w:t>
      </w:r>
      <w:r w:rsidRPr="00C64BFD">
        <w:fldChar w:fldCharType="end"/>
      </w:r>
      <w:r w:rsidRPr="00C64BFD">
        <w:t>)).</w:t>
      </w:r>
    </w:p>
    <w:p w14:paraId="15C9BF64" w14:textId="77777777" w:rsidR="00430C1B" w:rsidRPr="00C64BFD" w:rsidRDefault="00430C1B">
      <w:pPr>
        <w:pStyle w:val="Textkrper"/>
      </w:pPr>
      <w:r w:rsidRPr="00C64BFD">
        <w:t>Die Kombinations-Schlüsselnummer ist nur dann zu verwenden, wenn diese Schlüsselnummer die betreffende diagnostische Information vollständig wiedergibt und wenn das Alphabetische Verzeichnis eine entsprechende Anweisung gibt.</w:t>
      </w:r>
    </w:p>
    <w:p w14:paraId="77C01353" w14:textId="0EA5B787" w:rsidR="00430C1B" w:rsidRPr="00C64BFD" w:rsidRDefault="00430C1B">
      <w:pPr>
        <w:pStyle w:val="Textkrper"/>
      </w:pPr>
      <w:r w:rsidRPr="00C64BFD">
        <w:t xml:space="preserve">Mehrfachkodierungen (siehe DKR D012 </w:t>
      </w:r>
      <w:r w:rsidRPr="00C64BFD">
        <w:rPr>
          <w:i/>
          <w:iCs/>
        </w:rPr>
        <w:t>Mehrfach</w:t>
      </w:r>
      <w:r w:rsidRPr="00C64BFD">
        <w:rPr>
          <w:i/>
          <w:iCs/>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140DDC">
        <w:rPr>
          <w:iCs/>
          <w:noProof/>
        </w:rPr>
        <w:t>27</w:t>
      </w:r>
      <w:r w:rsidRPr="00C64BFD">
        <w:rPr>
          <w:iCs/>
        </w:rPr>
        <w:fldChar w:fldCharType="end"/>
      </w:r>
      <w:r w:rsidRPr="00C64BFD">
        <w:rPr>
          <w:iCs/>
        </w:rPr>
        <w:t>)</w:t>
      </w:r>
      <w:r w:rsidRPr="00C64BFD">
        <w:t>) dürfen nicht verwendet werden, wenn die Klassifikation eine Kombinations-Schlüsselnummer bereitstellt, die eindeutig alle in der Diagnose dokumentierten Elemente umfasst.</w:t>
      </w:r>
    </w:p>
    <w:tbl>
      <w:tblPr>
        <w:tblW w:w="8674" w:type="dxa"/>
        <w:tblInd w:w="610" w:type="dxa"/>
        <w:shd w:val="clear" w:color="auto" w:fill="E0E0E0"/>
        <w:tblLayout w:type="fixed"/>
        <w:tblCellMar>
          <w:left w:w="70" w:type="dxa"/>
          <w:right w:w="70" w:type="dxa"/>
        </w:tblCellMar>
        <w:tblLook w:val="0000" w:firstRow="0" w:lastRow="0" w:firstColumn="0" w:lastColumn="0" w:noHBand="0" w:noVBand="0"/>
      </w:tblPr>
      <w:tblGrid>
        <w:gridCol w:w="1134"/>
        <w:gridCol w:w="58"/>
        <w:gridCol w:w="935"/>
        <w:gridCol w:w="6378"/>
        <w:gridCol w:w="169"/>
      </w:tblGrid>
      <w:tr w:rsidR="006B46E1" w:rsidRPr="00C64BFD" w14:paraId="5920D85A" w14:textId="77777777" w:rsidTr="003714B1">
        <w:tc>
          <w:tcPr>
            <w:tcW w:w="1192" w:type="dxa"/>
            <w:gridSpan w:val="2"/>
            <w:shd w:val="clear" w:color="auto" w:fill="E0E0E0"/>
          </w:tcPr>
          <w:p w14:paraId="1EB2599B" w14:textId="77777777" w:rsidR="006B46E1" w:rsidRPr="00C64BFD" w:rsidRDefault="006B46E1">
            <w:pPr>
              <w:pStyle w:val="Beispiel"/>
            </w:pPr>
            <w:r w:rsidRPr="00C64BFD">
              <w:t>Beispiel 1</w:t>
            </w:r>
          </w:p>
        </w:tc>
        <w:tc>
          <w:tcPr>
            <w:tcW w:w="7313" w:type="dxa"/>
            <w:gridSpan w:val="2"/>
            <w:shd w:val="clear" w:color="auto" w:fill="E0E0E0"/>
          </w:tcPr>
          <w:p w14:paraId="3B244BED" w14:textId="77777777" w:rsidR="006B46E1" w:rsidRPr="00C64BFD" w:rsidRDefault="006B46E1">
            <w:pPr>
              <w:pStyle w:val="Textkrper"/>
            </w:pPr>
          </w:p>
        </w:tc>
        <w:tc>
          <w:tcPr>
            <w:tcW w:w="169" w:type="dxa"/>
          </w:tcPr>
          <w:p w14:paraId="7A819AE9" w14:textId="77777777" w:rsidR="006B46E1" w:rsidRPr="00C64BFD" w:rsidRDefault="006B46E1">
            <w:pPr>
              <w:pStyle w:val="Textkrper"/>
            </w:pPr>
          </w:p>
        </w:tc>
      </w:tr>
      <w:tr w:rsidR="006B46E1" w:rsidRPr="00C64BFD" w14:paraId="1B99B191" w14:textId="77777777" w:rsidTr="00DB7231">
        <w:tc>
          <w:tcPr>
            <w:tcW w:w="8505" w:type="dxa"/>
            <w:gridSpan w:val="4"/>
            <w:shd w:val="clear" w:color="auto" w:fill="E0E0E0"/>
          </w:tcPr>
          <w:p w14:paraId="5C18CA56" w14:textId="77777777" w:rsidR="006B46E1" w:rsidRPr="00C64BFD" w:rsidRDefault="006B46E1">
            <w:pPr>
              <w:pStyle w:val="Tabelleninhalt"/>
            </w:pPr>
            <w:r w:rsidRPr="00C64BFD">
              <w:t>Arteriosklerose der Extremitäten mit Gangrän</w:t>
            </w:r>
          </w:p>
        </w:tc>
        <w:tc>
          <w:tcPr>
            <w:tcW w:w="169" w:type="dxa"/>
          </w:tcPr>
          <w:p w14:paraId="3E1736AF" w14:textId="77777777" w:rsidR="006B46E1" w:rsidRPr="00C64BFD" w:rsidRDefault="006B46E1">
            <w:pPr>
              <w:pStyle w:val="Tabelleninhalt"/>
            </w:pPr>
          </w:p>
        </w:tc>
      </w:tr>
      <w:tr w:rsidR="006B46E1" w:rsidRPr="00C64BFD" w14:paraId="480DFBD7" w14:textId="77777777" w:rsidTr="00DB7231">
        <w:tc>
          <w:tcPr>
            <w:tcW w:w="1134" w:type="dxa"/>
            <w:shd w:val="clear" w:color="auto" w:fill="E0E0E0"/>
          </w:tcPr>
          <w:p w14:paraId="723DC0EB" w14:textId="77777777" w:rsidR="006B46E1" w:rsidRPr="00C64BFD" w:rsidRDefault="006B46E1">
            <w:pPr>
              <w:pStyle w:val="Tabelleninhalt"/>
              <w:rPr>
                <w:b/>
              </w:rPr>
            </w:pPr>
            <w:r w:rsidRPr="00C64BFD">
              <w:rPr>
                <w:b/>
              </w:rPr>
              <w:t>Richtig:</w:t>
            </w:r>
          </w:p>
        </w:tc>
        <w:tc>
          <w:tcPr>
            <w:tcW w:w="993" w:type="dxa"/>
            <w:gridSpan w:val="2"/>
            <w:shd w:val="clear" w:color="auto" w:fill="E0E0E0"/>
          </w:tcPr>
          <w:p w14:paraId="461EEEE2" w14:textId="77777777" w:rsidR="006B46E1" w:rsidRPr="00C64BFD" w:rsidRDefault="006B46E1" w:rsidP="006B46E1">
            <w:pPr>
              <w:pStyle w:val="Tabelleninhalt"/>
              <w:rPr>
                <w:b/>
              </w:rPr>
            </w:pPr>
            <w:r w:rsidRPr="00C64BFD">
              <w:rPr>
                <w:b/>
              </w:rPr>
              <w:t>I70.</w:t>
            </w:r>
            <w:r>
              <w:rPr>
                <w:b/>
              </w:rPr>
              <w:t>25</w:t>
            </w:r>
            <w:r w:rsidRPr="00C64BFD">
              <w:rPr>
                <w:b/>
              </w:rPr>
              <w:fldChar w:fldCharType="begin"/>
            </w:r>
            <w:r w:rsidRPr="00C64BFD">
              <w:instrText>XE "I70.</w:instrText>
            </w:r>
            <w:r>
              <w:instrText>25</w:instrText>
            </w:r>
            <w:r w:rsidRPr="00C64BFD">
              <w:instrText>:D010“ \f ko</w:instrText>
            </w:r>
            <w:r w:rsidRPr="00C64BFD">
              <w:rPr>
                <w:b/>
              </w:rPr>
              <w:fldChar w:fldCharType="end"/>
            </w:r>
          </w:p>
        </w:tc>
        <w:tc>
          <w:tcPr>
            <w:tcW w:w="6378" w:type="dxa"/>
            <w:shd w:val="clear" w:color="auto" w:fill="E0E0E0"/>
          </w:tcPr>
          <w:p w14:paraId="2BBF2327" w14:textId="77777777" w:rsidR="006B46E1" w:rsidRPr="00C64BFD" w:rsidRDefault="006B46E1">
            <w:pPr>
              <w:pStyle w:val="Tabelleninhalt"/>
              <w:rPr>
                <w:b/>
                <w:i/>
              </w:rPr>
            </w:pPr>
            <w:r w:rsidRPr="00C64BFD">
              <w:rPr>
                <w:b/>
                <w:i/>
              </w:rPr>
              <w:t>Atherosklerose der Extremitätenarterien, Becken-Bein-Typ, mit Gangrän</w:t>
            </w:r>
          </w:p>
        </w:tc>
        <w:tc>
          <w:tcPr>
            <w:tcW w:w="169" w:type="dxa"/>
          </w:tcPr>
          <w:p w14:paraId="5EB45AD8" w14:textId="77777777" w:rsidR="006B46E1" w:rsidRPr="00C64BFD" w:rsidRDefault="006B46E1">
            <w:pPr>
              <w:pStyle w:val="Tabelleninhalt"/>
              <w:rPr>
                <w:b/>
                <w:i/>
              </w:rPr>
            </w:pPr>
          </w:p>
        </w:tc>
      </w:tr>
      <w:tr w:rsidR="006B46E1" w:rsidRPr="00C64BFD" w14:paraId="487B0C53" w14:textId="77777777" w:rsidTr="00EF3B1C">
        <w:tc>
          <w:tcPr>
            <w:tcW w:w="1134" w:type="dxa"/>
            <w:shd w:val="clear" w:color="auto" w:fill="E0E0E0"/>
          </w:tcPr>
          <w:p w14:paraId="5B834C1C" w14:textId="77777777" w:rsidR="006B46E1" w:rsidRPr="00C64BFD" w:rsidRDefault="006B46E1">
            <w:pPr>
              <w:pStyle w:val="Tabelleninhalt"/>
            </w:pPr>
            <w:r w:rsidRPr="00C64BFD">
              <w:t>Falsch:</w:t>
            </w:r>
          </w:p>
        </w:tc>
        <w:tc>
          <w:tcPr>
            <w:tcW w:w="993" w:type="dxa"/>
            <w:gridSpan w:val="2"/>
            <w:shd w:val="clear" w:color="auto" w:fill="E0E0E0"/>
          </w:tcPr>
          <w:p w14:paraId="570BA251" w14:textId="77777777" w:rsidR="006B46E1" w:rsidRPr="00C64BFD" w:rsidRDefault="006B46E1" w:rsidP="006B46E1">
            <w:pPr>
              <w:pStyle w:val="Tabelleninhalt"/>
            </w:pPr>
            <w:r w:rsidRPr="00C64BFD">
              <w:t>I70.</w:t>
            </w:r>
            <w:r>
              <w:t>29</w:t>
            </w:r>
            <w:r w:rsidRPr="00C64BFD">
              <w:fldChar w:fldCharType="begin"/>
            </w:r>
            <w:r w:rsidRPr="00C64BFD">
              <w:instrText>XE "I70.</w:instrText>
            </w:r>
            <w:r>
              <w:instrText>29</w:instrText>
            </w:r>
            <w:r w:rsidRPr="00C64BFD">
              <w:instrText>:D010“ \f ko</w:instrText>
            </w:r>
            <w:r w:rsidRPr="00C64BFD">
              <w:fldChar w:fldCharType="end"/>
            </w:r>
          </w:p>
        </w:tc>
        <w:tc>
          <w:tcPr>
            <w:tcW w:w="6378" w:type="dxa"/>
            <w:shd w:val="clear" w:color="auto" w:fill="E0E0E0"/>
          </w:tcPr>
          <w:p w14:paraId="745ED696" w14:textId="77777777" w:rsidR="006B46E1" w:rsidRPr="00C64BFD" w:rsidRDefault="00583235" w:rsidP="00583235">
            <w:pPr>
              <w:pStyle w:val="Tabelleninhalt"/>
              <w:rPr>
                <w:i/>
              </w:rPr>
            </w:pPr>
            <w:r>
              <w:rPr>
                <w:i/>
              </w:rPr>
              <w:t xml:space="preserve">Sonstige und nicht näher bezeichnete </w:t>
            </w:r>
            <w:r w:rsidR="006B46E1" w:rsidRPr="00C64BFD">
              <w:rPr>
                <w:i/>
              </w:rPr>
              <w:t>Atherosklerose der Extremitätenarterien</w:t>
            </w:r>
          </w:p>
        </w:tc>
        <w:tc>
          <w:tcPr>
            <w:tcW w:w="169" w:type="dxa"/>
          </w:tcPr>
          <w:p w14:paraId="755B3E89" w14:textId="77777777" w:rsidR="006B46E1" w:rsidRPr="00C64BFD" w:rsidRDefault="006B46E1">
            <w:pPr>
              <w:pStyle w:val="Tabelleninhalt"/>
              <w:rPr>
                <w:i/>
              </w:rPr>
            </w:pPr>
          </w:p>
        </w:tc>
      </w:tr>
      <w:tr w:rsidR="006B46E1" w:rsidRPr="00C64BFD" w14:paraId="5B9FD7F3" w14:textId="77777777" w:rsidTr="00EF3B1C">
        <w:tc>
          <w:tcPr>
            <w:tcW w:w="1134" w:type="dxa"/>
            <w:shd w:val="clear" w:color="auto" w:fill="E0E0E0"/>
          </w:tcPr>
          <w:p w14:paraId="33949E0D" w14:textId="77777777" w:rsidR="006B46E1" w:rsidRPr="00C64BFD" w:rsidRDefault="006B46E1">
            <w:pPr>
              <w:pStyle w:val="Tabelleninhalt"/>
            </w:pPr>
          </w:p>
        </w:tc>
        <w:tc>
          <w:tcPr>
            <w:tcW w:w="993" w:type="dxa"/>
            <w:gridSpan w:val="2"/>
            <w:shd w:val="clear" w:color="auto" w:fill="E0E0E0"/>
          </w:tcPr>
          <w:p w14:paraId="678020A7" w14:textId="77777777" w:rsidR="006B46E1" w:rsidRPr="00C64BFD" w:rsidRDefault="006B46E1">
            <w:pPr>
              <w:pStyle w:val="Tabelleninhalt"/>
            </w:pPr>
            <w:r w:rsidRPr="00C64BFD">
              <w:t>R02</w:t>
            </w:r>
            <w:r w:rsidR="00D858AC">
              <w:t>.8</w:t>
            </w:r>
            <w:r w:rsidRPr="00C64BFD">
              <w:fldChar w:fldCharType="begin"/>
            </w:r>
            <w:r w:rsidRPr="00C64BFD">
              <w:instrText>XE "R02</w:instrText>
            </w:r>
            <w:r w:rsidR="00D858AC">
              <w:instrText>.8</w:instrText>
            </w:r>
            <w:r w:rsidRPr="00C64BFD">
              <w:instrText>:D010“ \f ko</w:instrText>
            </w:r>
            <w:r w:rsidRPr="00C64BFD">
              <w:fldChar w:fldCharType="end"/>
            </w:r>
          </w:p>
        </w:tc>
        <w:tc>
          <w:tcPr>
            <w:tcW w:w="6378" w:type="dxa"/>
            <w:shd w:val="clear" w:color="auto" w:fill="E0E0E0"/>
          </w:tcPr>
          <w:p w14:paraId="39718EE5" w14:textId="77777777" w:rsidR="006B46E1" w:rsidRPr="00C64BFD" w:rsidRDefault="00D858AC">
            <w:pPr>
              <w:pStyle w:val="Tabelleninhalt"/>
              <w:spacing w:after="60"/>
              <w:rPr>
                <w:i/>
              </w:rPr>
            </w:pPr>
            <w:r>
              <w:rPr>
                <w:i/>
              </w:rPr>
              <w:t xml:space="preserve">Sonstige und nicht näher bezeichnete </w:t>
            </w:r>
            <w:r w:rsidR="006B46E1" w:rsidRPr="00C64BFD">
              <w:rPr>
                <w:i/>
              </w:rPr>
              <w:t>Gangrän, anderenorts nicht klassifiziert</w:t>
            </w:r>
          </w:p>
        </w:tc>
        <w:tc>
          <w:tcPr>
            <w:tcW w:w="169" w:type="dxa"/>
          </w:tcPr>
          <w:p w14:paraId="5483B411" w14:textId="77777777" w:rsidR="006B46E1" w:rsidRPr="00C64BFD" w:rsidRDefault="006B46E1">
            <w:pPr>
              <w:pStyle w:val="Tabelleninhalt"/>
              <w:spacing w:after="60"/>
              <w:rPr>
                <w:i/>
              </w:rPr>
            </w:pPr>
          </w:p>
        </w:tc>
      </w:tr>
    </w:tbl>
    <w:p w14:paraId="1E2C7513" w14:textId="77777777" w:rsidR="00430C1B" w:rsidRPr="00C64BFD" w:rsidRDefault="00430C1B">
      <w:pPr>
        <w:ind w:left="567"/>
        <w:rPr>
          <w:sz w:val="23"/>
        </w:rPr>
      </w:pPr>
    </w:p>
    <w:p w14:paraId="2A940DAE" w14:textId="77777777" w:rsidR="00430C1B" w:rsidRPr="00C64BFD" w:rsidRDefault="00430C1B">
      <w:pPr>
        <w:ind w:left="567"/>
        <w:rPr>
          <w:sz w:val="23"/>
        </w:rPr>
      </w:pPr>
    </w:p>
    <w:p w14:paraId="0CDD9365" w14:textId="2E30A9EA" w:rsidR="00430C1B" w:rsidRPr="00C64BFD" w:rsidRDefault="00812084" w:rsidP="00A302FD">
      <w:pPr>
        <w:pStyle w:val="berschrift2"/>
        <w:spacing w:before="0"/>
        <w:rPr>
          <w:rFonts w:ascii="Times New Roman" w:hAnsi="Times New Roman" w:cs="Times New Roman"/>
          <w:b w:val="0"/>
          <w:bCs w:val="0"/>
          <w:noProof w:val="0"/>
          <w:sz w:val="22"/>
          <w:lang w:val="de-DE"/>
        </w:rPr>
      </w:pPr>
      <w:bookmarkStart w:id="134" w:name="ID_D011"/>
      <w:bookmarkStart w:id="135" w:name="_Toc509745421"/>
      <w:bookmarkStart w:id="136" w:name="_Toc511118544"/>
      <w:bookmarkStart w:id="137" w:name="_Ref20880553"/>
      <w:bookmarkStart w:id="138" w:name="_Toc49768661"/>
      <w:bookmarkStart w:id="139" w:name="_Toc207394343"/>
      <w:bookmarkEnd w:id="134"/>
      <w:r w:rsidRPr="00C64BFD">
        <w:rPr>
          <w:lang w:val="de-DE"/>
        </w:rPr>
        <w:lastRenderedPageBreak/>
        <w:t>D011</w:t>
      </w:r>
      <w:r>
        <w:rPr>
          <w:b w:val="0"/>
          <w:bCs w:val="0"/>
          <w:lang w:val="de-DE"/>
        </w:rPr>
        <w:t>y</w:t>
      </w:r>
      <w:r w:rsidR="00430C1B" w:rsidRPr="00C64BFD">
        <w:rPr>
          <w:w w:val="470"/>
          <w:lang w:val="de-DE"/>
        </w:rPr>
        <w:tab/>
      </w:r>
      <w:r w:rsidR="00430C1B" w:rsidRPr="00C64BFD">
        <w:rPr>
          <w:lang w:val="de-DE"/>
        </w:rPr>
        <w:t>Doppelkodierung</w:t>
      </w:r>
      <w:bookmarkEnd w:id="135"/>
      <w:bookmarkEnd w:id="136"/>
      <w:bookmarkEnd w:id="137"/>
      <w:bookmarkEnd w:id="138"/>
      <w:bookmarkEnd w:id="139"/>
      <w:r w:rsidR="00430C1B" w:rsidRPr="00C64BFD">
        <w:rPr>
          <w:lang w:val="de-DE"/>
        </w:rPr>
        <w:t xml:space="preserve"> </w:t>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"Krankheit: - doppelseitig" \f sw</w:instrText>
      </w:r>
      <w:r w:rsidR="00430C1B" w:rsidRPr="00C64BFD">
        <w:rPr>
          <w:rFonts w:ascii="Times New Roman" w:hAnsi="Times New Roman"/>
          <w:b w:val="0"/>
          <w:sz w:val="22"/>
          <w:lang w:val="de-DE"/>
        </w:rPr>
        <w:fldChar w:fldCharType="end"/>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"Diagnose: - doppelseitig " \f sw</w:instrText>
      </w:r>
      <w:r w:rsidR="00430C1B" w:rsidRPr="00C64BFD">
        <w:rPr>
          <w:rFonts w:ascii="Times New Roman" w:hAnsi="Times New Roman"/>
          <w:b w:val="0"/>
          <w:sz w:val="22"/>
          <w:lang w:val="de-DE"/>
        </w:rPr>
        <w:fldChar w:fldCharType="end"/>
      </w:r>
      <w:r w:rsidR="00430C1B" w:rsidRPr="00C64BFD">
        <w:rPr>
          <w:rFonts w:ascii="Times New Roman" w:hAnsi="Times New Roman" w:cs="Times New Roman"/>
          <w:b w:val="0"/>
          <w:bCs w:val="0"/>
          <w:noProof w:val="0"/>
          <w:sz w:val="22"/>
          <w:lang w:val="de-DE"/>
        </w:rPr>
        <w:t xml:space="preserve"> </w:t>
      </w:r>
    </w:p>
    <w:p w14:paraId="2B6C5299" w14:textId="77777777" w:rsidR="00430C1B" w:rsidRPr="00C64BFD" w:rsidRDefault="00430C1B">
      <w:pPr>
        <w:pStyle w:val="Textkrper"/>
      </w:pPr>
      <w:r w:rsidRPr="00C64BFD">
        <w:t>Manifestiert sich eine Krankheit an zwei oder mehreren Lokalisationen, so gelten für die Diagnose</w:t>
      </w:r>
      <w:r w:rsidR="006C5D03">
        <w:rPr>
          <w:noProof/>
        </w:rPr>
        <mc:AlternateContent>
          <mc:Choice Requires="wps">
            <w:drawing>
              <wp:anchor distT="0" distB="0" distL="114300" distR="114300" simplePos="0" relativeHeight="251637760" behindDoc="0" locked="1" layoutInCell="0" allowOverlap="0" wp14:anchorId="7C5B6AEB" wp14:editId="6FABA5DF">
                <wp:simplePos x="0" y="0"/>
                <wp:positionH relativeFrom="page">
                  <wp:posOffset>0</wp:posOffset>
                </wp:positionH>
                <wp:positionV relativeFrom="page">
                  <wp:posOffset>619125</wp:posOffset>
                </wp:positionV>
                <wp:extent cx="720000" cy="277200"/>
                <wp:effectExtent l="0" t="0" r="4445" b="8890"/>
                <wp:wrapNone/>
                <wp:docPr id="124"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160943"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B6AEB" id="AutoShape 273" o:spid="_x0000_s1049" type="#_x0000_t135" style="position:absolute;left:0;text-align:left;margin-left:0;margin-top:48.75pt;width:56.7pt;height:21.85pt;rotation:180;flip:x;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xKRAQIAAOoDAAAOAAAAZHJzL2Uyb0RvYy54bWysU9uO0zAQfUfiHyy/06SlsEvUdLVqtYC0&#10;XKSFD3AcJ7FwPGbsNi1fz4xbdSt4Q/jB8ng8Z86cGa/uDqMTe4PRgq/lfFZKYbyG1vq+lt+/Pby6&#10;lSIm5VvlwJtaHk2Ud+uXL1ZTqMwCBnCtQUEgPlZTqOWQUqiKIurBjCrOIBhPzg5wVIlM7IsW1UTo&#10;oysWZfm2mADbgKBNjHS7PTnlOuN3ndHpS9dFk4SrJXFLece8N7wX65WqelRhsPpMQ/0Di1FZT0kv&#10;UFuVlNih/QtqtBohQpdmGsYCus5qk2ugaublH9U8DSqYXAuJE8NFpvj/YPXn/VP4ikw9hkfQP6Lw&#10;sBmU7809IkyDUS2lm7NQxRRidQlgI1KoaKZP0FJr1S5B1uDQ4SgQSOt5eVvykqJzNnxgHM5EZYtD&#10;7sHx0gNzSELT5Q11lQM0uRY3bOXUqmJUDg4Y03sDo+BDLTsHE/HFtDVOHTO82j/GxHyfH+f6wNn2&#10;wTqXDeybjUOxVzwYeZ3zxOtnzvNjDxx2QuSbLATXzmMWq3RoDsK2xPc1Y/BVA+2RpMkiUDH0QYjq&#10;APhLiomGrZbx506hkcJ99CTvu/lyydOZjeUbqloKvPY01x7lNUHVMklxOm7SaaJ3AW0/sO5ZBw/3&#10;1JLOZi2eWZ3500Blic7DzxN7bedXz1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lqxKRAQIAAOoDAAAOAAAAAAAA&#10;AAAAAAAAAC4CAABkcnMvZTJvRG9jLnhtbFBLAQItABQABgAIAAAAIQBBaoIE3gAAAAcBAAAPAAAA&#10;AAAAAAAAAAAAAFsEAABkcnMvZG93bnJldi54bWxQSwUGAAAAAAQABADzAAAAZgUAAAAA&#10;" o:allowincell="f" o:allowoverlap="f" fillcolor="black" stroked="f">
                <v:textbox>
                  <w:txbxContent>
                    <w:p w14:paraId="36160943"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D011</w:t>
                      </w:r>
                    </w:p>
                  </w:txbxContent>
                </v:textbox>
                <w10:wrap anchorx="page" anchory="page"/>
                <w10:anchorlock/>
              </v:shape>
            </w:pict>
          </mc:Fallback>
        </mc:AlternateContent>
      </w:r>
      <w:r w:rsidRPr="00C64BFD">
        <w:t>nkodierung</w:t>
      </w:r>
      <w:r w:rsidRPr="00C64BFD">
        <w:fldChar w:fldCharType="begin"/>
      </w:r>
      <w:r w:rsidRPr="00C64BFD">
        <w:instrText>XE "Kodierung: - Doppelkodierung" \f sw</w:instrText>
      </w:r>
      <w:r w:rsidRPr="00C64BFD">
        <w:fldChar w:fldCharType="end"/>
      </w:r>
      <w:r w:rsidRPr="00C64BFD">
        <w:t xml:space="preserve"> folgende Regeln:</w:t>
      </w:r>
    </w:p>
    <w:p w14:paraId="75A9874E" w14:textId="77777777" w:rsidR="00430C1B" w:rsidRPr="00C64BFD" w:rsidRDefault="00430C1B" w:rsidP="00785896">
      <w:pPr>
        <w:pStyle w:val="Textkrper"/>
        <w:numPr>
          <w:ilvl w:val="0"/>
          <w:numId w:val="9"/>
        </w:numPr>
        <w:spacing w:after="0"/>
        <w:ind w:left="1281" w:hanging="357"/>
      </w:pPr>
      <w:r w:rsidRPr="00C64BFD">
        <w:t>Dieselbe Schlüsselnummer für die Diagnose wird nur einmal angegeben.</w:t>
      </w:r>
    </w:p>
    <w:p w14:paraId="03B89F5F" w14:textId="77777777" w:rsidR="00430C1B" w:rsidRPr="00C64BFD" w:rsidRDefault="00430C1B" w:rsidP="00785896">
      <w:pPr>
        <w:pStyle w:val="Textkrper"/>
        <w:numPr>
          <w:ilvl w:val="0"/>
          <w:numId w:val="9"/>
        </w:numPr>
        <w:spacing w:before="120"/>
        <w:ind w:left="1281" w:hanging="357"/>
      </w:pPr>
      <w:r w:rsidRPr="00C64BFD">
        <w:t>Gibt es in der ICD eine eigene Schlüsselnummer für eine doppelseitige Erkrankung, so ist diese zu verwenden (siehe Beispiel 1).</w:t>
      </w:r>
    </w:p>
    <w:p w14:paraId="5CC69F81" w14:textId="77777777" w:rsidR="00430C1B" w:rsidRDefault="00430C1B" w:rsidP="00785896">
      <w:pPr>
        <w:pStyle w:val="Textkrper"/>
        <w:numPr>
          <w:ilvl w:val="0"/>
          <w:numId w:val="9"/>
        </w:numPr>
        <w:spacing w:after="0"/>
        <w:ind w:left="1281" w:hanging="357"/>
      </w:pPr>
      <w:r w:rsidRPr="00C64BFD">
        <w:t xml:space="preserve">Fehlen in der </w:t>
      </w:r>
      <w:proofErr w:type="gramStart"/>
      <w:r w:rsidRPr="00C64BFD">
        <w:t>ICD Angaben</w:t>
      </w:r>
      <w:proofErr w:type="gramEnd"/>
      <w:r w:rsidRPr="00C64BFD">
        <w:t xml:space="preserve"> zur Lokalisation, so kann das Zusatzkennzeichen „B” für „beidseitig” hinter der Schlüsselnummer angegeben werden (siehe Beispiel 2).</w:t>
      </w:r>
    </w:p>
    <w:p w14:paraId="4AE20735" w14:textId="77777777" w:rsidR="00DB00DE" w:rsidRPr="00C64BFD" w:rsidRDefault="00DB00DE" w:rsidP="00DB00DE">
      <w:pPr>
        <w:pStyle w:val="Textkrper"/>
        <w:spacing w:after="0"/>
        <w:ind w:left="1281"/>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550"/>
        <w:gridCol w:w="1184"/>
        <w:gridCol w:w="5771"/>
        <w:gridCol w:w="160"/>
      </w:tblGrid>
      <w:tr w:rsidR="006B46E1" w:rsidRPr="00C64BFD" w14:paraId="09DB81A2" w14:textId="77777777" w:rsidTr="003714B1">
        <w:tc>
          <w:tcPr>
            <w:tcW w:w="1560" w:type="dxa"/>
            <w:shd w:val="clear" w:color="auto" w:fill="E0E0E0"/>
          </w:tcPr>
          <w:p w14:paraId="5C3B52F2" w14:textId="77777777" w:rsidR="006B46E1" w:rsidRPr="00C64BFD" w:rsidRDefault="006B46E1" w:rsidP="00DB00DE">
            <w:pPr>
              <w:pStyle w:val="Beispiel"/>
            </w:pPr>
            <w:r w:rsidRPr="00C64BFD">
              <w:t>Beispiel 1</w:t>
            </w:r>
          </w:p>
        </w:tc>
        <w:tc>
          <w:tcPr>
            <w:tcW w:w="6945" w:type="dxa"/>
            <w:gridSpan w:val="2"/>
            <w:shd w:val="clear" w:color="auto" w:fill="E0E0E0"/>
          </w:tcPr>
          <w:p w14:paraId="6AE9EDD2" w14:textId="77777777" w:rsidR="006B46E1" w:rsidRPr="00C64BFD" w:rsidRDefault="006B46E1">
            <w:pPr>
              <w:pStyle w:val="Textkrper"/>
            </w:pPr>
          </w:p>
        </w:tc>
        <w:tc>
          <w:tcPr>
            <w:tcW w:w="160" w:type="dxa"/>
          </w:tcPr>
          <w:p w14:paraId="2B557E50" w14:textId="77777777" w:rsidR="006B46E1" w:rsidRPr="00C64BFD" w:rsidRDefault="006B46E1">
            <w:pPr>
              <w:pStyle w:val="Textkrper"/>
            </w:pPr>
          </w:p>
        </w:tc>
      </w:tr>
      <w:tr w:rsidR="006B46E1" w:rsidRPr="00C64BFD" w14:paraId="0FEEBA4F" w14:textId="77777777" w:rsidTr="003714B1">
        <w:tc>
          <w:tcPr>
            <w:tcW w:w="8505" w:type="dxa"/>
            <w:gridSpan w:val="3"/>
            <w:shd w:val="clear" w:color="auto" w:fill="E0E0E0"/>
          </w:tcPr>
          <w:p w14:paraId="4508CAAA" w14:textId="77777777" w:rsidR="006B46E1" w:rsidRPr="00C64BFD" w:rsidRDefault="006B46E1">
            <w:pPr>
              <w:pStyle w:val="Tabelleninhalt"/>
              <w:spacing w:after="120"/>
            </w:pPr>
            <w:r w:rsidRPr="00C64BFD">
              <w:rPr>
                <w:bCs/>
              </w:rPr>
              <w:t>Ein Patient mit</w:t>
            </w:r>
            <w:r w:rsidRPr="00C64BFD">
              <w:rPr>
                <w:b/>
              </w:rPr>
              <w:t xml:space="preserve"> doppelseitiger</w:t>
            </w:r>
            <w:r w:rsidRPr="00C64BFD">
              <w:t xml:space="preserve"> Hernia inguinalis, ohne Einklemmung und ohne Gangrän, wird aufgenommen. Es wird in einer Sitzung ein laparoskopischer transperitonealer Verschluss beider Hernien durchgeführt.</w:t>
            </w:r>
          </w:p>
        </w:tc>
        <w:tc>
          <w:tcPr>
            <w:tcW w:w="160" w:type="dxa"/>
          </w:tcPr>
          <w:p w14:paraId="7D53B90A" w14:textId="77777777" w:rsidR="006B46E1" w:rsidRPr="00C64BFD" w:rsidRDefault="006B46E1">
            <w:pPr>
              <w:pStyle w:val="Tabelleninhalt"/>
              <w:spacing w:after="120"/>
              <w:rPr>
                <w:bCs/>
              </w:rPr>
            </w:pPr>
          </w:p>
        </w:tc>
      </w:tr>
      <w:tr w:rsidR="006B46E1" w:rsidRPr="00C64BFD" w14:paraId="4EC39B4B" w14:textId="77777777" w:rsidTr="00812084">
        <w:tc>
          <w:tcPr>
            <w:tcW w:w="1560" w:type="dxa"/>
            <w:shd w:val="clear" w:color="auto" w:fill="E0E0E0"/>
          </w:tcPr>
          <w:p w14:paraId="546E1DF9" w14:textId="77777777" w:rsidR="006B46E1" w:rsidRPr="00C64BFD" w:rsidRDefault="006B46E1">
            <w:pPr>
              <w:pStyle w:val="Tabelleninhalt"/>
            </w:pPr>
            <w:r w:rsidRPr="00C64BFD">
              <w:t>Hauptdiagnose:</w:t>
            </w:r>
          </w:p>
        </w:tc>
        <w:tc>
          <w:tcPr>
            <w:tcW w:w="1191" w:type="dxa"/>
            <w:shd w:val="clear" w:color="auto" w:fill="E0E0E0"/>
          </w:tcPr>
          <w:p w14:paraId="1F80B8EB" w14:textId="77777777" w:rsidR="006B46E1" w:rsidRPr="00C64BFD" w:rsidRDefault="006B46E1">
            <w:pPr>
              <w:pStyle w:val="Tabelleninhalt"/>
            </w:pPr>
            <w:r w:rsidRPr="00C64BFD">
              <w:t>K40.20</w:t>
            </w:r>
            <w:r w:rsidRPr="00C64BFD">
              <w:fldChar w:fldCharType="begin"/>
            </w:r>
            <w:r w:rsidRPr="00C64BFD">
              <w:instrText>XE "K40.20:D011“ \f ko</w:instrText>
            </w:r>
            <w:r w:rsidRPr="00C64BFD">
              <w:fldChar w:fldCharType="end"/>
            </w:r>
          </w:p>
        </w:tc>
        <w:tc>
          <w:tcPr>
            <w:tcW w:w="5811" w:type="dxa"/>
            <w:shd w:val="clear" w:color="auto" w:fill="E0E0E0"/>
          </w:tcPr>
          <w:p w14:paraId="2842D295" w14:textId="77777777" w:rsidR="006B46E1" w:rsidRPr="00C64BFD" w:rsidRDefault="006B46E1">
            <w:pPr>
              <w:pStyle w:val="Tabelleninhalt"/>
              <w:rPr>
                <w:b/>
                <w:i/>
                <w:highlight w:val="yellow"/>
              </w:rPr>
            </w:pPr>
            <w:r w:rsidRPr="00C64BFD">
              <w:rPr>
                <w:b/>
                <w:i/>
              </w:rPr>
              <w:t>Doppelseitige</w:t>
            </w:r>
            <w:r w:rsidRPr="00C64BFD">
              <w:rPr>
                <w:i/>
              </w:rPr>
              <w:t xml:space="preserve"> Hernia inguinalis, ohne Einklemmung und ohne Gangrän, nicht als Rezidivhernie bezeichnet.</w:t>
            </w:r>
          </w:p>
        </w:tc>
        <w:tc>
          <w:tcPr>
            <w:tcW w:w="160" w:type="dxa"/>
          </w:tcPr>
          <w:p w14:paraId="26957559" w14:textId="77777777" w:rsidR="006B46E1" w:rsidRDefault="006B46E1">
            <w:pPr>
              <w:pStyle w:val="Tabelleninhalt"/>
              <w:rPr>
                <w:noProof/>
              </w:rPr>
            </w:pPr>
          </w:p>
        </w:tc>
      </w:tr>
      <w:tr w:rsidR="006B46E1" w:rsidRPr="00C64BFD" w14:paraId="01E6FA10" w14:textId="77777777" w:rsidTr="00812084">
        <w:tc>
          <w:tcPr>
            <w:tcW w:w="1560" w:type="dxa"/>
            <w:shd w:val="clear" w:color="auto" w:fill="E0E0E0"/>
          </w:tcPr>
          <w:p w14:paraId="41295C6B" w14:textId="77777777" w:rsidR="006B46E1" w:rsidRPr="00C64BFD" w:rsidRDefault="006B46E1">
            <w:pPr>
              <w:pStyle w:val="Tabelleninhalt"/>
              <w:outlineLvl w:val="2"/>
            </w:pPr>
            <w:r w:rsidRPr="00C64BFD">
              <w:t>Prozedur(en):</w:t>
            </w:r>
          </w:p>
        </w:tc>
        <w:tc>
          <w:tcPr>
            <w:tcW w:w="1191" w:type="dxa"/>
            <w:shd w:val="clear" w:color="auto" w:fill="E0E0E0"/>
          </w:tcPr>
          <w:p w14:paraId="6ACB5C58" w14:textId="7735216F" w:rsidR="006B46E1" w:rsidRPr="00C64BFD" w:rsidRDefault="006B46E1">
            <w:pPr>
              <w:pStyle w:val="Tabelleninhalt"/>
              <w:outlineLvl w:val="2"/>
            </w:pPr>
            <w:r w:rsidRPr="00C64BFD">
              <w:t>5</w:t>
            </w:r>
            <w:r w:rsidRPr="00C64BFD">
              <w:noBreakHyphen/>
              <w:t xml:space="preserve">530.31 </w:t>
            </w:r>
            <w:r w:rsidR="00812084">
              <w:rPr>
                <w:b/>
              </w:rPr>
              <w:t>L</w:t>
            </w:r>
            <w:r w:rsidRPr="00C64BFD">
              <w:fldChar w:fldCharType="begin"/>
            </w:r>
            <w:r w:rsidRPr="00C64BFD">
              <w:instrText>XE "5-530.31:D011“ \f op</w:instrText>
            </w:r>
            <w:r w:rsidRPr="00C64BFD">
              <w:fldChar w:fldCharType="end"/>
            </w:r>
          </w:p>
        </w:tc>
        <w:tc>
          <w:tcPr>
            <w:tcW w:w="5811" w:type="dxa"/>
            <w:shd w:val="clear" w:color="auto" w:fill="E0E0E0"/>
          </w:tcPr>
          <w:p w14:paraId="16A29641" w14:textId="2867F0A3" w:rsidR="006B46E1" w:rsidRPr="00C64BFD" w:rsidRDefault="006B46E1">
            <w:pPr>
              <w:pStyle w:val="Tabelleninhalt"/>
              <w:spacing w:after="60"/>
              <w:outlineLvl w:val="2"/>
              <w:rPr>
                <w:i/>
              </w:rPr>
            </w:pPr>
            <w:r w:rsidRPr="00C64BFD">
              <w:rPr>
                <w:i/>
              </w:rPr>
              <w:t>Verschluss einer Hernia inguinalis mit alloplastischem</w:t>
            </w:r>
            <w:r>
              <w:rPr>
                <w:i/>
              </w:rPr>
              <w:t>, allogenem oder xenogenem</w:t>
            </w:r>
            <w:r w:rsidRPr="00C64BFD">
              <w:rPr>
                <w:i/>
              </w:rPr>
              <w:t xml:space="preserve"> Material, laparoskopisch transperitoneal</w:t>
            </w:r>
            <w:r w:rsidR="00583235">
              <w:rPr>
                <w:i/>
              </w:rPr>
              <w:t xml:space="preserve"> </w:t>
            </w:r>
            <w:r w:rsidR="005751E9">
              <w:rPr>
                <w:i/>
              </w:rPr>
              <w:t>[</w:t>
            </w:r>
            <w:r w:rsidR="005751E9" w:rsidRPr="00252002">
              <w:rPr>
                <w:i/>
              </w:rPr>
              <w:t>TAPP</w:t>
            </w:r>
            <w:r w:rsidR="005751E9" w:rsidRPr="005751E9">
              <w:rPr>
                <w:i/>
              </w:rPr>
              <w:t>]</w:t>
            </w:r>
            <w:r w:rsidRPr="005751E9">
              <w:rPr>
                <w:i/>
              </w:rPr>
              <w:t>,</w:t>
            </w:r>
            <w:r w:rsidRPr="00C64BFD">
              <w:rPr>
                <w:i/>
              </w:rPr>
              <w:t xml:space="preserve"> </w:t>
            </w:r>
            <w:r w:rsidR="00812084">
              <w:rPr>
                <w:b/>
                <w:i/>
              </w:rPr>
              <w:t>links</w:t>
            </w:r>
          </w:p>
        </w:tc>
        <w:tc>
          <w:tcPr>
            <w:tcW w:w="160" w:type="dxa"/>
            <w:tcBorders>
              <w:right w:val="single" w:sz="12" w:space="0" w:color="auto"/>
            </w:tcBorders>
          </w:tcPr>
          <w:p w14:paraId="766AFFDF" w14:textId="77777777" w:rsidR="006B46E1" w:rsidRPr="00C64BFD" w:rsidRDefault="006B46E1">
            <w:pPr>
              <w:pStyle w:val="Tabelleninhalt"/>
              <w:spacing w:after="60"/>
              <w:outlineLvl w:val="2"/>
              <w:rPr>
                <w:i/>
              </w:rPr>
            </w:pPr>
          </w:p>
        </w:tc>
      </w:tr>
      <w:tr w:rsidR="00812084" w:rsidRPr="00C64BFD" w14:paraId="6CD4820A" w14:textId="77777777" w:rsidTr="00812084">
        <w:tc>
          <w:tcPr>
            <w:tcW w:w="1560" w:type="dxa"/>
            <w:shd w:val="clear" w:color="auto" w:fill="E0E0E0"/>
          </w:tcPr>
          <w:p w14:paraId="2ECB77A3" w14:textId="77777777" w:rsidR="00812084" w:rsidRPr="00C64BFD" w:rsidRDefault="00812084" w:rsidP="00812084">
            <w:pPr>
              <w:pStyle w:val="Tabelleninhalt"/>
              <w:outlineLvl w:val="2"/>
            </w:pPr>
          </w:p>
        </w:tc>
        <w:tc>
          <w:tcPr>
            <w:tcW w:w="1191" w:type="dxa"/>
            <w:shd w:val="clear" w:color="auto" w:fill="E0E0E0"/>
          </w:tcPr>
          <w:p w14:paraId="4EB9868D" w14:textId="68D83B3A" w:rsidR="00812084" w:rsidRPr="00C64BFD" w:rsidRDefault="00812084" w:rsidP="00812084">
            <w:pPr>
              <w:pStyle w:val="Tabelleninhalt"/>
              <w:outlineLvl w:val="2"/>
            </w:pPr>
            <w:r w:rsidRPr="00C64BFD">
              <w:t>5</w:t>
            </w:r>
            <w:r w:rsidRPr="00C64BFD">
              <w:noBreakHyphen/>
              <w:t>530.31</w:t>
            </w:r>
            <w:r>
              <w:t xml:space="preserve"> </w:t>
            </w:r>
            <w:r w:rsidRPr="00812084">
              <w:rPr>
                <w:b/>
                <w:bCs/>
              </w:rPr>
              <w:t>R</w:t>
            </w:r>
            <w:r w:rsidRPr="00C64BFD">
              <w:fldChar w:fldCharType="begin"/>
            </w:r>
            <w:r w:rsidRPr="00C64BFD">
              <w:instrText>XE "5-530.31:D011“ \f op</w:instrText>
            </w:r>
            <w:r w:rsidRPr="00C64BFD">
              <w:fldChar w:fldCharType="end"/>
            </w:r>
          </w:p>
        </w:tc>
        <w:tc>
          <w:tcPr>
            <w:tcW w:w="5811" w:type="dxa"/>
            <w:shd w:val="clear" w:color="auto" w:fill="E0E0E0"/>
          </w:tcPr>
          <w:p w14:paraId="3E6B9D00" w14:textId="23C257E9" w:rsidR="00812084" w:rsidRPr="00C64BFD" w:rsidRDefault="00812084" w:rsidP="00812084">
            <w:pPr>
              <w:pStyle w:val="Tabelleninhalt"/>
              <w:spacing w:after="60"/>
              <w:outlineLvl w:val="2"/>
              <w:rPr>
                <w:i/>
              </w:rPr>
            </w:pPr>
            <w:r w:rsidRPr="00C64BFD">
              <w:rPr>
                <w:i/>
              </w:rPr>
              <w:t>Verschluss einer Hernia inguinalis mit alloplastischem</w:t>
            </w:r>
            <w:r>
              <w:rPr>
                <w:i/>
              </w:rPr>
              <w:t>, allogenem oder xenogenem</w:t>
            </w:r>
            <w:r w:rsidRPr="00C64BFD">
              <w:rPr>
                <w:i/>
              </w:rPr>
              <w:t xml:space="preserve"> Material, laparoskopisch transperitoneal</w:t>
            </w:r>
            <w:r>
              <w:rPr>
                <w:i/>
              </w:rPr>
              <w:t xml:space="preserve"> [</w:t>
            </w:r>
            <w:r w:rsidRPr="00252002">
              <w:rPr>
                <w:i/>
              </w:rPr>
              <w:t>TAPP</w:t>
            </w:r>
            <w:r w:rsidRPr="005751E9">
              <w:rPr>
                <w:i/>
              </w:rPr>
              <w:t>],</w:t>
            </w:r>
            <w:r w:rsidRPr="00C64BFD">
              <w:rPr>
                <w:i/>
              </w:rPr>
              <w:t xml:space="preserve"> </w:t>
            </w:r>
            <w:r>
              <w:rPr>
                <w:b/>
                <w:i/>
              </w:rPr>
              <w:t>rechts</w:t>
            </w:r>
          </w:p>
        </w:tc>
        <w:tc>
          <w:tcPr>
            <w:tcW w:w="160" w:type="dxa"/>
            <w:tcBorders>
              <w:right w:val="single" w:sz="12" w:space="0" w:color="auto"/>
            </w:tcBorders>
          </w:tcPr>
          <w:p w14:paraId="4172D14E" w14:textId="77777777" w:rsidR="00812084" w:rsidRPr="00C64BFD" w:rsidRDefault="00812084" w:rsidP="00812084">
            <w:pPr>
              <w:pStyle w:val="Tabelleninhalt"/>
              <w:spacing w:after="60"/>
              <w:outlineLvl w:val="2"/>
              <w:rPr>
                <w:i/>
              </w:rPr>
            </w:pPr>
          </w:p>
        </w:tc>
      </w:tr>
    </w:tbl>
    <w:p w14:paraId="1513E898" w14:textId="77777777" w:rsidR="00430C1B" w:rsidRPr="00C64BFD" w:rsidRDefault="00430C1B">
      <w:pPr>
        <w:ind w:left="567"/>
        <w:rPr>
          <w:sz w:val="23"/>
        </w:rPr>
      </w:pPr>
    </w:p>
    <w:tbl>
      <w:tblPr>
        <w:tblW w:w="8661" w:type="dxa"/>
        <w:tblInd w:w="637" w:type="dxa"/>
        <w:shd w:val="clear" w:color="auto" w:fill="E0E0E0"/>
        <w:tblLayout w:type="fixed"/>
        <w:tblCellMar>
          <w:left w:w="70" w:type="dxa"/>
          <w:right w:w="70" w:type="dxa"/>
        </w:tblCellMar>
        <w:tblLook w:val="0000" w:firstRow="0" w:lastRow="0" w:firstColumn="0" w:lastColumn="0" w:noHBand="0" w:noVBand="0"/>
      </w:tblPr>
      <w:tblGrid>
        <w:gridCol w:w="1550"/>
        <w:gridCol w:w="351"/>
        <w:gridCol w:w="833"/>
        <w:gridCol w:w="5767"/>
        <w:gridCol w:w="160"/>
      </w:tblGrid>
      <w:tr w:rsidR="00286692" w:rsidRPr="00C64BFD" w14:paraId="4217D50B" w14:textId="5A3B3952" w:rsidTr="00286692">
        <w:trPr>
          <w:cantSplit/>
        </w:trPr>
        <w:tc>
          <w:tcPr>
            <w:tcW w:w="1901" w:type="dxa"/>
            <w:gridSpan w:val="2"/>
            <w:shd w:val="clear" w:color="auto" w:fill="E0E0E0"/>
          </w:tcPr>
          <w:p w14:paraId="37CECC37" w14:textId="77777777" w:rsidR="00286692" w:rsidRPr="00C64BFD" w:rsidRDefault="00286692">
            <w:pPr>
              <w:pStyle w:val="Beispiel"/>
            </w:pPr>
            <w:bookmarkStart w:id="140" w:name="Seite_21"/>
            <w:bookmarkEnd w:id="140"/>
            <w:r w:rsidRPr="00C64BFD">
              <w:t>Beispiel 2</w:t>
            </w:r>
          </w:p>
        </w:tc>
        <w:tc>
          <w:tcPr>
            <w:tcW w:w="6600" w:type="dxa"/>
            <w:gridSpan w:val="2"/>
            <w:shd w:val="clear" w:color="auto" w:fill="E0E0E0"/>
          </w:tcPr>
          <w:p w14:paraId="137D1EEB" w14:textId="77777777" w:rsidR="00286692" w:rsidRPr="00C64BFD" w:rsidRDefault="00286692">
            <w:pPr>
              <w:pStyle w:val="Textkrper"/>
            </w:pPr>
          </w:p>
        </w:tc>
        <w:tc>
          <w:tcPr>
            <w:tcW w:w="160" w:type="dxa"/>
          </w:tcPr>
          <w:p w14:paraId="2D12EC09" w14:textId="77777777" w:rsidR="00286692" w:rsidRPr="00C64BFD" w:rsidRDefault="00286692">
            <w:pPr>
              <w:pStyle w:val="Textkrper"/>
            </w:pPr>
          </w:p>
        </w:tc>
      </w:tr>
      <w:tr w:rsidR="00286692" w:rsidRPr="00C64BFD" w14:paraId="7E05E620" w14:textId="5FB16342" w:rsidTr="00286692">
        <w:trPr>
          <w:cantSplit/>
        </w:trPr>
        <w:tc>
          <w:tcPr>
            <w:tcW w:w="8501" w:type="dxa"/>
            <w:gridSpan w:val="4"/>
            <w:shd w:val="clear" w:color="auto" w:fill="E0E0E0"/>
          </w:tcPr>
          <w:p w14:paraId="2754DF43" w14:textId="77777777" w:rsidR="00286692" w:rsidRPr="00C64BFD" w:rsidRDefault="00286692">
            <w:pPr>
              <w:pStyle w:val="Tabelleninhalt"/>
              <w:spacing w:after="120"/>
            </w:pPr>
            <w:r w:rsidRPr="00C64BFD">
              <w:rPr>
                <w:bCs/>
              </w:rPr>
              <w:t>Ein Patient mit</w:t>
            </w:r>
            <w:r w:rsidRPr="00C64BFD">
              <w:rPr>
                <w:b/>
              </w:rPr>
              <w:t xml:space="preserve"> </w:t>
            </w:r>
            <w:r w:rsidRPr="00C64BFD">
              <w:rPr>
                <w:bCs/>
              </w:rPr>
              <w:t>b</w:t>
            </w:r>
            <w:r w:rsidRPr="00C64BFD">
              <w:t xml:space="preserve">eidseitiger Radius-Fraktur (Colles) wird aufgenommen. Es wird in einer Sitzung eine geschlossene Reposition der Radius-Frakturen mit Spickung </w:t>
            </w:r>
            <w:r w:rsidRPr="00C64BFD">
              <w:rPr>
                <w:b/>
              </w:rPr>
              <w:t>beidseitig</w:t>
            </w:r>
            <w:r w:rsidRPr="00C64BFD">
              <w:t xml:space="preserve"> durchgeführt.</w:t>
            </w:r>
          </w:p>
        </w:tc>
        <w:tc>
          <w:tcPr>
            <w:tcW w:w="160" w:type="dxa"/>
          </w:tcPr>
          <w:p w14:paraId="3339D5C9" w14:textId="77777777" w:rsidR="00286692" w:rsidRPr="00C64BFD" w:rsidRDefault="00286692">
            <w:pPr>
              <w:pStyle w:val="Tabelleninhalt"/>
              <w:spacing w:after="120"/>
              <w:rPr>
                <w:bCs/>
              </w:rPr>
            </w:pPr>
          </w:p>
        </w:tc>
      </w:tr>
      <w:tr w:rsidR="00286692" w:rsidRPr="00C64BFD" w14:paraId="531DC63C" w14:textId="6AFDE4E6" w:rsidTr="00286692">
        <w:tc>
          <w:tcPr>
            <w:tcW w:w="1550" w:type="dxa"/>
            <w:shd w:val="clear" w:color="auto" w:fill="E0E0E0"/>
          </w:tcPr>
          <w:p w14:paraId="435A6332" w14:textId="77777777" w:rsidR="00286692" w:rsidRPr="00C64BFD" w:rsidRDefault="00286692">
            <w:pPr>
              <w:pStyle w:val="Tabelleninhalt"/>
            </w:pPr>
            <w:r w:rsidRPr="00C64BFD">
              <w:t>Hauptdiagnose:</w:t>
            </w:r>
          </w:p>
        </w:tc>
        <w:tc>
          <w:tcPr>
            <w:tcW w:w="1184" w:type="dxa"/>
            <w:gridSpan w:val="2"/>
            <w:shd w:val="clear" w:color="auto" w:fill="E0E0E0"/>
          </w:tcPr>
          <w:p w14:paraId="7D9C3B85" w14:textId="77777777" w:rsidR="00286692" w:rsidRPr="00C64BFD" w:rsidRDefault="00286692">
            <w:pPr>
              <w:pStyle w:val="Tabelleninhalt"/>
            </w:pPr>
            <w:r w:rsidRPr="00C64BFD">
              <w:t xml:space="preserve">S52.51 </w:t>
            </w:r>
            <w:r w:rsidRPr="00C64BFD">
              <w:rPr>
                <w:b/>
              </w:rPr>
              <w:t>B</w:t>
            </w:r>
          </w:p>
        </w:tc>
        <w:tc>
          <w:tcPr>
            <w:tcW w:w="5767" w:type="dxa"/>
            <w:shd w:val="clear" w:color="auto" w:fill="E0E0E0"/>
          </w:tcPr>
          <w:p w14:paraId="6DA44CA8" w14:textId="77777777" w:rsidR="00286692" w:rsidRPr="00C64BFD" w:rsidRDefault="00286692">
            <w:pPr>
              <w:pStyle w:val="Tabelleninhalt"/>
              <w:rPr>
                <w:i/>
              </w:rPr>
            </w:pPr>
            <w:r w:rsidRPr="00C64BFD">
              <w:rPr>
                <w:i/>
              </w:rPr>
              <w:t xml:space="preserve">Distale Fraktur des Radius, Extensionsfraktur, Colles-Fraktur, </w:t>
            </w:r>
            <w:r w:rsidRPr="00C64BFD">
              <w:rPr>
                <w:b/>
                <w:i/>
              </w:rPr>
              <w:t>beidseitig</w:t>
            </w:r>
            <w:r w:rsidRPr="00C64BFD">
              <w:rPr>
                <w:b/>
              </w:rPr>
              <w:fldChar w:fldCharType="begin"/>
            </w:r>
            <w:r w:rsidRPr="00C64BFD">
              <w:instrText>XE "S52.51</w:instrText>
            </w:r>
            <w:r w:rsidRPr="00C64BFD">
              <w:rPr>
                <w:b/>
              </w:rPr>
              <w:instrText>:</w:instrText>
            </w:r>
            <w:r w:rsidRPr="00C64BFD">
              <w:instrText>D011“ \f ko</w:instrText>
            </w:r>
            <w:r w:rsidRPr="00C64BFD">
              <w:rPr>
                <w:b/>
              </w:rPr>
              <w:fldChar w:fldCharType="end"/>
            </w:r>
          </w:p>
        </w:tc>
        <w:tc>
          <w:tcPr>
            <w:tcW w:w="160" w:type="dxa"/>
          </w:tcPr>
          <w:p w14:paraId="29432EB0" w14:textId="77777777" w:rsidR="00286692" w:rsidRPr="00C64BFD" w:rsidRDefault="00286692">
            <w:pPr>
              <w:pStyle w:val="Tabelleninhalt"/>
              <w:rPr>
                <w:i/>
              </w:rPr>
            </w:pPr>
          </w:p>
        </w:tc>
      </w:tr>
      <w:tr w:rsidR="00286692" w:rsidRPr="00C64BFD" w14:paraId="57476620" w14:textId="2F30219C" w:rsidTr="00286692">
        <w:tc>
          <w:tcPr>
            <w:tcW w:w="1550" w:type="dxa"/>
            <w:shd w:val="clear" w:color="auto" w:fill="E0E0E0"/>
          </w:tcPr>
          <w:p w14:paraId="384AD9B8" w14:textId="77777777" w:rsidR="00286692" w:rsidRPr="00C64BFD" w:rsidRDefault="00286692">
            <w:pPr>
              <w:pStyle w:val="Tabelleninhalt"/>
            </w:pPr>
            <w:r w:rsidRPr="00C64BFD">
              <w:t>Prozedur(en):</w:t>
            </w:r>
          </w:p>
        </w:tc>
        <w:tc>
          <w:tcPr>
            <w:tcW w:w="1184" w:type="dxa"/>
            <w:gridSpan w:val="2"/>
            <w:shd w:val="clear" w:color="auto" w:fill="E0E0E0"/>
          </w:tcPr>
          <w:p w14:paraId="2A8F2D3B" w14:textId="516A7204" w:rsidR="00286692" w:rsidRPr="00C64BFD" w:rsidRDefault="00286692">
            <w:pPr>
              <w:pStyle w:val="Tabelleninhalt"/>
            </w:pPr>
            <w:r w:rsidRPr="00C64BFD">
              <w:t>5</w:t>
            </w:r>
            <w:r w:rsidRPr="00C64BFD">
              <w:noBreakHyphen/>
              <w:t xml:space="preserve">790.16 </w:t>
            </w:r>
            <w:r>
              <w:rPr>
                <w:b/>
              </w:rPr>
              <w:t>L</w:t>
            </w:r>
          </w:p>
        </w:tc>
        <w:tc>
          <w:tcPr>
            <w:tcW w:w="5767" w:type="dxa"/>
            <w:shd w:val="clear" w:color="auto" w:fill="E0E0E0"/>
          </w:tcPr>
          <w:p w14:paraId="51C6EB8D" w14:textId="16CD7218" w:rsidR="00286692" w:rsidRPr="00C64BFD" w:rsidRDefault="00286692">
            <w:pPr>
              <w:pStyle w:val="Tabelleninhalt"/>
              <w:spacing w:after="60"/>
              <w:rPr>
                <w:b/>
                <w:i/>
              </w:rPr>
            </w:pPr>
            <w:r w:rsidRPr="00C64BFD">
              <w:rPr>
                <w:i/>
              </w:rPr>
              <w:t xml:space="preserve">Geschlossene Reposition einer Fraktur oder Epiphysenlösung mit Osteosynthese, durch Draht oder Zuggurtung/Cerclage, Radius distal, </w:t>
            </w:r>
            <w:r>
              <w:rPr>
                <w:b/>
                <w:i/>
              </w:rPr>
              <w:t>links</w:t>
            </w:r>
            <w:r w:rsidRPr="00C64BFD">
              <w:fldChar w:fldCharType="begin"/>
            </w:r>
            <w:r w:rsidRPr="00C64BFD">
              <w:instrText>XE "5-790.16:D011“ \f op</w:instrText>
            </w:r>
            <w:r w:rsidRPr="00C64BFD">
              <w:fldChar w:fldCharType="end"/>
            </w:r>
          </w:p>
        </w:tc>
        <w:tc>
          <w:tcPr>
            <w:tcW w:w="160" w:type="dxa"/>
            <w:tcBorders>
              <w:right w:val="single" w:sz="12" w:space="0" w:color="auto"/>
            </w:tcBorders>
          </w:tcPr>
          <w:p w14:paraId="64861B1C" w14:textId="77777777" w:rsidR="00286692" w:rsidRPr="00C64BFD" w:rsidRDefault="00286692">
            <w:pPr>
              <w:pStyle w:val="Tabelleninhalt"/>
              <w:spacing w:after="60"/>
              <w:rPr>
                <w:i/>
              </w:rPr>
            </w:pPr>
          </w:p>
        </w:tc>
      </w:tr>
      <w:tr w:rsidR="00286692" w:rsidRPr="00C64BFD" w14:paraId="6332144B" w14:textId="2B28EC50" w:rsidTr="00286692">
        <w:tc>
          <w:tcPr>
            <w:tcW w:w="1550" w:type="dxa"/>
            <w:shd w:val="clear" w:color="auto" w:fill="E0E0E0"/>
          </w:tcPr>
          <w:p w14:paraId="3D4A0B53" w14:textId="77777777" w:rsidR="00286692" w:rsidRPr="00C64BFD" w:rsidRDefault="00286692" w:rsidP="00812084">
            <w:pPr>
              <w:pStyle w:val="Tabelleninhalt"/>
            </w:pPr>
          </w:p>
        </w:tc>
        <w:tc>
          <w:tcPr>
            <w:tcW w:w="1184" w:type="dxa"/>
            <w:gridSpan w:val="2"/>
            <w:shd w:val="clear" w:color="auto" w:fill="E0E0E0"/>
          </w:tcPr>
          <w:p w14:paraId="5CA156B4" w14:textId="2684BF71" w:rsidR="00286692" w:rsidRPr="00C64BFD" w:rsidRDefault="00286692" w:rsidP="00812084">
            <w:pPr>
              <w:pStyle w:val="Tabelleninhalt"/>
            </w:pPr>
            <w:r w:rsidRPr="00C64BFD">
              <w:t>5</w:t>
            </w:r>
            <w:r w:rsidRPr="00C64BFD">
              <w:noBreakHyphen/>
              <w:t xml:space="preserve">790.16 </w:t>
            </w:r>
            <w:r>
              <w:rPr>
                <w:b/>
              </w:rPr>
              <w:t>R</w:t>
            </w:r>
          </w:p>
        </w:tc>
        <w:tc>
          <w:tcPr>
            <w:tcW w:w="5767" w:type="dxa"/>
            <w:shd w:val="clear" w:color="auto" w:fill="E0E0E0"/>
          </w:tcPr>
          <w:p w14:paraId="34881248" w14:textId="3A344B82" w:rsidR="00286692" w:rsidRPr="00C64BFD" w:rsidRDefault="00286692" w:rsidP="00812084">
            <w:pPr>
              <w:pStyle w:val="Tabelleninhalt"/>
              <w:spacing w:after="60"/>
              <w:rPr>
                <w:i/>
              </w:rPr>
            </w:pPr>
            <w:r w:rsidRPr="00C64BFD">
              <w:rPr>
                <w:i/>
              </w:rPr>
              <w:t xml:space="preserve">Geschlossene Reposition einer Fraktur oder Epiphysenlösung mit Osteosynthese, durch Draht oder Zuggurtung/Cerclage, Radius distal, </w:t>
            </w:r>
            <w:r>
              <w:rPr>
                <w:b/>
                <w:i/>
              </w:rPr>
              <w:t>rechts</w:t>
            </w:r>
            <w:r w:rsidRPr="00C64BFD">
              <w:fldChar w:fldCharType="begin"/>
            </w:r>
            <w:r w:rsidRPr="00C64BFD">
              <w:instrText>XE "5-790.16:D011“ \f op</w:instrText>
            </w:r>
            <w:r w:rsidRPr="00C64BFD">
              <w:fldChar w:fldCharType="end"/>
            </w:r>
          </w:p>
        </w:tc>
        <w:tc>
          <w:tcPr>
            <w:tcW w:w="160" w:type="dxa"/>
            <w:tcBorders>
              <w:right w:val="single" w:sz="12" w:space="0" w:color="auto"/>
            </w:tcBorders>
          </w:tcPr>
          <w:p w14:paraId="5BFE7CCC" w14:textId="77777777" w:rsidR="00286692" w:rsidRPr="00C64BFD" w:rsidRDefault="00286692" w:rsidP="00812084">
            <w:pPr>
              <w:pStyle w:val="Tabelleninhalt"/>
              <w:spacing w:after="60"/>
              <w:rPr>
                <w:i/>
              </w:rPr>
            </w:pPr>
          </w:p>
        </w:tc>
      </w:tr>
    </w:tbl>
    <w:p w14:paraId="6925B4A9" w14:textId="77777777" w:rsidR="00430C1B" w:rsidRPr="00C64BFD" w:rsidRDefault="00430C1B">
      <w:pPr>
        <w:ind w:left="567"/>
        <w:rPr>
          <w:sz w:val="23"/>
        </w:rPr>
      </w:pPr>
    </w:p>
    <w:p w14:paraId="6690ABD5" w14:textId="1FC0B9D8" w:rsidR="00430C1B" w:rsidRDefault="00430C1B">
      <w:pPr>
        <w:pStyle w:val="Textkrper"/>
        <w:rPr>
          <w:sz w:val="23"/>
        </w:rPr>
      </w:pPr>
      <w:r w:rsidRPr="00C64BFD">
        <w:t xml:space="preserve">Zur bilateralen und mehrfachen Kodierung s.a. DKR D012 </w:t>
      </w:r>
      <w:r w:rsidRPr="00C64BFD">
        <w:rPr>
          <w:i/>
          <w:iCs/>
        </w:rPr>
        <w:t>Mehrfachkodierung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140DDC">
        <w:rPr>
          <w:iCs/>
          <w:noProof/>
        </w:rPr>
        <w:t>27</w:t>
      </w:r>
      <w:r w:rsidRPr="00C64BFD">
        <w:rPr>
          <w:iCs/>
        </w:rPr>
        <w:fldChar w:fldCharType="end"/>
      </w:r>
      <w:r w:rsidRPr="00C64BFD">
        <w:rPr>
          <w:iCs/>
        </w:rPr>
        <w:t>)</w:t>
      </w:r>
      <w:r w:rsidRPr="00C64BFD">
        <w:rPr>
          <w:sz w:val="23"/>
        </w:rPr>
        <w:t>.</w:t>
      </w:r>
    </w:p>
    <w:p w14:paraId="571CEE8F" w14:textId="57F4B184" w:rsidR="00430C1B" w:rsidRPr="00C64BFD" w:rsidRDefault="00EB0A1E" w:rsidP="00BB47AD">
      <w:pPr>
        <w:pStyle w:val="berschrift2"/>
        <w:pageBreakBefore/>
        <w:spacing w:before="120"/>
        <w:rPr>
          <w:lang w:val="de-DE"/>
        </w:rPr>
      </w:pPr>
      <w:bookmarkStart w:id="141" w:name="ID_D012"/>
      <w:bookmarkStart w:id="142" w:name="_Toc207394344"/>
      <w:bookmarkEnd w:id="141"/>
      <w:r w:rsidRPr="00C64BFD">
        <w:rPr>
          <w:lang w:val="de-DE"/>
        </w:rPr>
        <w:lastRenderedPageBreak/>
        <w:t>D012</w:t>
      </w:r>
      <w:r w:rsidR="00286692">
        <w:rPr>
          <w:b w:val="0"/>
          <w:bCs w:val="0"/>
          <w:lang w:val="de-DE"/>
        </w:rPr>
        <w:t>y</w:t>
      </w:r>
      <w:r w:rsidR="00430C1B" w:rsidRPr="00C64BFD">
        <w:rPr>
          <w:w w:val="470"/>
          <w:lang w:val="de-DE"/>
        </w:rPr>
        <w:tab/>
      </w:r>
      <w:r w:rsidR="00430C1B" w:rsidRPr="00C64BFD">
        <w:rPr>
          <w:lang w:val="de-DE"/>
        </w:rPr>
        <w:t>Mehrfachkodierung</w:t>
      </w:r>
      <w:bookmarkEnd w:id="142"/>
    </w:p>
    <w:p w14:paraId="0BF8B82C" w14:textId="77777777" w:rsidR="00430C1B" w:rsidRPr="00C64BFD" w:rsidRDefault="00430C1B">
      <w:pPr>
        <w:pStyle w:val="Textkrper"/>
        <w:keepNext/>
        <w:keepLines/>
        <w:spacing w:before="120"/>
      </w:pPr>
      <w:r w:rsidRPr="00C64BFD">
        <w:rPr>
          <w:sz w:val="20"/>
        </w:rPr>
        <w:fldChar w:fldCharType="begin"/>
      </w:r>
      <w:r w:rsidRPr="00C64BFD">
        <w:rPr>
          <w:sz w:val="20"/>
        </w:rPr>
        <w:instrText>XE "Kodierung: - Mehrfachkodierung: -- ICD</w:instrText>
      </w:r>
      <w:r w:rsidRPr="00C64BFD">
        <w:rPr>
          <w:sz w:val="20"/>
        </w:rPr>
        <w:noBreakHyphen/>
        <w:instrText>10-GM" \f sw</w:instrText>
      </w:r>
      <w:r w:rsidRPr="00C64BFD">
        <w:rPr>
          <w:sz w:val="20"/>
        </w:rPr>
        <w:fldChar w:fldCharType="end"/>
      </w:r>
      <w:r w:rsidRPr="00C64BFD">
        <w:rPr>
          <w:b/>
          <w:sz w:val="20"/>
        </w:rPr>
        <w:t>Anmerkung:</w:t>
      </w:r>
      <w:r w:rsidRPr="00C64BFD">
        <w:rPr>
          <w:sz w:val="20"/>
        </w:rPr>
        <w:t xml:space="preserve"> Erläuterungen, die mit den entsprechenden Abschnitten aus dem Regelwerk für die WHO-Ausgabe der ICD</w:t>
      </w:r>
      <w:r w:rsidRPr="00C64BFD">
        <w:rPr>
          <w:sz w:val="20"/>
        </w:rPr>
        <w:noBreakHyphen/>
        <w:t>10 (Band II) identisch sind, sind am Ende mit „(WHO)“ gekennzeichnet.</w:t>
      </w:r>
    </w:p>
    <w:p w14:paraId="5FBE29C1" w14:textId="77777777" w:rsidR="00430C1B" w:rsidRPr="00C64BFD" w:rsidRDefault="00430C1B">
      <w:pPr>
        <w:pStyle w:val="Textkrper"/>
        <w:keepNext/>
        <w:keepLines/>
      </w:pPr>
      <w:r w:rsidRPr="00C64BFD">
        <w:t>Mehrfachkodierung ist in den folgenden Fällen erforderlich:</w:t>
      </w:r>
    </w:p>
    <w:p w14:paraId="1D54ACAE" w14:textId="77777777" w:rsidR="00430C1B" w:rsidRPr="00C64BFD" w:rsidRDefault="00430C1B">
      <w:pPr>
        <w:pStyle w:val="berschrift3"/>
      </w:pPr>
      <w:bookmarkStart w:id="143" w:name="_Toc509745423"/>
      <w:bookmarkStart w:id="144" w:name="_Toc511118546"/>
      <w:r w:rsidRPr="00C64BFD">
        <w:t>1. Ätiologie- und Manifestationsverschlüsselung: „Kreuz - Stern - System</w:t>
      </w:r>
      <w:r w:rsidRPr="00C64BFD">
        <w:rPr>
          <w:rFonts w:ascii="Times New Roman" w:hAnsi="Times New Roman"/>
          <w:b w:val="0"/>
          <w:bCs/>
          <w:sz w:val="22"/>
        </w:rPr>
        <w:fldChar w:fldCharType="begin"/>
      </w:r>
      <w:r w:rsidRPr="00C64BFD">
        <w:rPr>
          <w:rFonts w:ascii="Times New Roman" w:hAnsi="Times New Roman"/>
          <w:b w:val="0"/>
          <w:bCs/>
          <w:sz w:val="22"/>
        </w:rPr>
        <w:instrText>XE "Kreuz - Stern - System" \f sw</w:instrText>
      </w:r>
      <w:r w:rsidRPr="00C64BFD">
        <w:rPr>
          <w:rFonts w:ascii="Times New Roman" w:hAnsi="Times New Roman"/>
          <w:b w:val="0"/>
          <w:bCs/>
          <w:sz w:val="22"/>
        </w:rPr>
        <w:fldChar w:fldCharType="end"/>
      </w:r>
      <w:r w:rsidRPr="00C64BFD">
        <w:t>”</w:t>
      </w:r>
      <w:bookmarkEnd w:id="143"/>
      <w:bookmarkEnd w:id="144"/>
    </w:p>
    <w:p w14:paraId="54714156" w14:textId="77777777" w:rsidR="00430C1B" w:rsidRPr="00C64BFD" w:rsidRDefault="00430C1B">
      <w:pPr>
        <w:pStyle w:val="Textkrper"/>
        <w:spacing w:after="0"/>
      </w:pPr>
      <w:r w:rsidRPr="00C64BFD">
        <w:t>Schlüsselnummern für Ätiologie</w:t>
      </w:r>
      <w:r w:rsidRPr="00C64BFD">
        <w:fldChar w:fldCharType="begin"/>
      </w:r>
      <w:r w:rsidRPr="00C64BFD">
        <w:instrText>XE "Ätiologie: - Kodierung" \f sw</w:instrText>
      </w:r>
      <w:r w:rsidRPr="00C64BFD">
        <w:fldChar w:fldCharType="end"/>
      </w:r>
      <w:r w:rsidRPr="00C64BFD">
        <w:t xml:space="preserve"> (zugrunde liegende Ursache) werden durch das Kreuz-Symbol (†) und Manifestation</w:t>
      </w:r>
      <w:r w:rsidRPr="00C64BFD">
        <w:fldChar w:fldCharType="begin"/>
      </w:r>
      <w:r w:rsidRPr="00C64BFD">
        <w:instrText>XE "Manifestation: - Kodierung" \f sw</w:instrText>
      </w:r>
      <w:r w:rsidRPr="00C64BFD">
        <w:fldChar w:fldCharType="end"/>
      </w:r>
      <w:r w:rsidRPr="00C64BFD">
        <w:t xml:space="preserve">s-Schlüsselnummern durch das Stern-Symbol (*) gekennzeichnet. Zu kodieren ist </w:t>
      </w:r>
      <w:r w:rsidRPr="00C64BFD">
        <w:rPr>
          <w:b/>
        </w:rPr>
        <w:t>in derselben Reihenfolge, in der sie im Alphabetischen Verzeichnis oder im Systematischen Verzeichnis der ICD</w:t>
      </w:r>
      <w:r w:rsidRPr="00C64BFD">
        <w:rPr>
          <w:b/>
        </w:rPr>
        <w:noBreakHyphen/>
        <w:t>10</w:t>
      </w:r>
      <w:r w:rsidRPr="00C64BFD">
        <w:rPr>
          <w:b/>
        </w:rPr>
        <w:noBreakHyphen/>
        <w:t>GM erscheinen</w:t>
      </w:r>
      <w:r w:rsidRPr="00C64BFD">
        <w:t>, d.h. die Ätiologie-Schlüssel</w:t>
      </w:r>
      <w:r w:rsidRPr="00C64BFD">
        <w:softHyphen/>
        <w:t xml:space="preserve">nummer, gefolgt von der </w:t>
      </w:r>
      <w:proofErr w:type="spellStart"/>
      <w:r w:rsidRPr="00C64BFD">
        <w:t>Manifesta</w:t>
      </w:r>
      <w:r w:rsidRPr="00C64BFD">
        <w:softHyphen/>
        <w:t>tions-Schlüsselnummer</w:t>
      </w:r>
      <w:proofErr w:type="spellEnd"/>
      <w:r w:rsidRPr="00C64BFD">
        <w:t>.</w:t>
      </w:r>
    </w:p>
    <w:p w14:paraId="17E46DF1" w14:textId="77777777" w:rsidR="00DB00DE" w:rsidRDefault="00430C1B">
      <w:pPr>
        <w:pStyle w:val="Textkrper"/>
        <w:spacing w:before="120" w:after="0"/>
      </w:pPr>
      <w:r w:rsidRPr="00C64BFD">
        <w:t>Diese Reihenfolge für die Ätiologie-/Manifestationsverschlüsselung gilt nur für das Kreuz-/Stern-System. Die Hauptdiagnosenregelung der DKR D002 erfährt somit außerhalb der Kreuz-/Stern-Systematik in Bezug auf die Reihenfolge von Ätiologie-/Manifestationskodes keine Einschränkung.</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843"/>
        <w:gridCol w:w="709"/>
        <w:gridCol w:w="992"/>
        <w:gridCol w:w="4961"/>
      </w:tblGrid>
      <w:tr w:rsidR="00430C1B" w:rsidRPr="00C64BFD" w14:paraId="59516BBE" w14:textId="77777777" w:rsidTr="00AF1269">
        <w:trPr>
          <w:cantSplit/>
        </w:trPr>
        <w:tc>
          <w:tcPr>
            <w:tcW w:w="1843" w:type="dxa"/>
            <w:shd w:val="clear" w:color="auto" w:fill="E0E0E0"/>
          </w:tcPr>
          <w:p w14:paraId="315A6708" w14:textId="77777777" w:rsidR="00430C1B" w:rsidRPr="00C64BFD" w:rsidRDefault="00430C1B">
            <w:pPr>
              <w:pStyle w:val="Beispiel"/>
              <w:keepNext/>
              <w:keepLines/>
            </w:pPr>
            <w:r w:rsidRPr="00C64BFD">
              <w:t>Beispiel 1</w:t>
            </w:r>
          </w:p>
        </w:tc>
        <w:tc>
          <w:tcPr>
            <w:tcW w:w="6662" w:type="dxa"/>
            <w:gridSpan w:val="3"/>
            <w:shd w:val="clear" w:color="auto" w:fill="E0E0E0"/>
          </w:tcPr>
          <w:p w14:paraId="742F6563" w14:textId="77777777" w:rsidR="00430C1B" w:rsidRPr="00C64BFD" w:rsidRDefault="00430C1B">
            <w:pPr>
              <w:pStyle w:val="Textkrper"/>
              <w:keepNext/>
              <w:keepLines/>
            </w:pPr>
          </w:p>
        </w:tc>
      </w:tr>
      <w:tr w:rsidR="00430C1B" w:rsidRPr="00C64BFD" w14:paraId="69FB371E" w14:textId="77777777" w:rsidTr="00AF1269">
        <w:trPr>
          <w:cantSplit/>
        </w:trPr>
        <w:tc>
          <w:tcPr>
            <w:tcW w:w="8505" w:type="dxa"/>
            <w:gridSpan w:val="4"/>
            <w:shd w:val="clear" w:color="auto" w:fill="E0E0E0"/>
          </w:tcPr>
          <w:p w14:paraId="239F3DB4" w14:textId="77777777" w:rsidR="00430C1B" w:rsidRPr="00C64BFD" w:rsidRDefault="00430C1B">
            <w:pPr>
              <w:pStyle w:val="Tabelleninhalt"/>
              <w:keepNext/>
              <w:keepLines/>
            </w:pPr>
            <w:r w:rsidRPr="00C64BFD">
              <w:t>Diagnose: Bursitis durch Gonokokken</w:t>
            </w:r>
          </w:p>
          <w:p w14:paraId="2F0EE886" w14:textId="77777777" w:rsidR="00430C1B" w:rsidRPr="00C64BFD" w:rsidRDefault="00430C1B">
            <w:pPr>
              <w:pStyle w:val="Tabelleninhalt"/>
              <w:keepNext/>
              <w:keepLines/>
            </w:pPr>
          </w:p>
        </w:tc>
      </w:tr>
      <w:tr w:rsidR="00430C1B" w:rsidRPr="00C64BFD" w14:paraId="70AEB5D1" w14:textId="77777777" w:rsidTr="00AF1269">
        <w:trPr>
          <w:cantSplit/>
        </w:trPr>
        <w:tc>
          <w:tcPr>
            <w:tcW w:w="2552" w:type="dxa"/>
            <w:gridSpan w:val="2"/>
            <w:shd w:val="clear" w:color="auto" w:fill="E0E0E0"/>
          </w:tcPr>
          <w:p w14:paraId="657E5CF4" w14:textId="77777777" w:rsidR="00430C1B" w:rsidRPr="00C64BFD" w:rsidRDefault="00430C1B">
            <w:pPr>
              <w:pStyle w:val="Tabelleninhalt"/>
              <w:keepNext/>
              <w:keepLines/>
            </w:pPr>
            <w:r w:rsidRPr="00C64BFD">
              <w:t>ICD-10-GM Alphabetisches Verzeichnis:</w:t>
            </w:r>
          </w:p>
        </w:tc>
        <w:tc>
          <w:tcPr>
            <w:tcW w:w="5953" w:type="dxa"/>
            <w:gridSpan w:val="2"/>
            <w:shd w:val="clear" w:color="auto" w:fill="E0E0E0"/>
          </w:tcPr>
          <w:p w14:paraId="3BC0DB6D" w14:textId="77777777" w:rsidR="00430C1B" w:rsidRPr="00C64BFD" w:rsidRDefault="00430C1B">
            <w:pPr>
              <w:pStyle w:val="Tabelleninhalt"/>
              <w:keepNext/>
              <w:keepLines/>
              <w:rPr>
                <w:b/>
              </w:rPr>
            </w:pPr>
            <w:r w:rsidRPr="00C64BFD">
              <w:rPr>
                <w:b/>
              </w:rPr>
              <w:t>Bursitis</w:t>
            </w:r>
            <w:r w:rsidRPr="00C64BFD">
              <w:t xml:space="preserve"> durch Gonokokken A54.4†</w:t>
            </w:r>
            <w:r w:rsidRPr="00C64BFD">
              <w:rPr>
                <w:b/>
              </w:rPr>
              <w:fldChar w:fldCharType="begin"/>
            </w:r>
            <w:r w:rsidRPr="00C64BFD">
              <w:instrText>XE "A54.4†</w:instrText>
            </w:r>
            <w:r w:rsidRPr="00C64BFD">
              <w:rPr>
                <w:b/>
              </w:rPr>
              <w:instrText>:</w:instrText>
            </w:r>
            <w:r w:rsidRPr="00C64BFD">
              <w:instrText>D012“ \f ko</w:instrText>
            </w:r>
            <w:r w:rsidRPr="00C64BFD">
              <w:rPr>
                <w:b/>
              </w:rPr>
              <w:fldChar w:fldCharType="end"/>
            </w:r>
            <w:r w:rsidRPr="00C64BFD">
              <w:t xml:space="preserve"> M73.09*</w:t>
            </w:r>
            <w:r w:rsidRPr="00C64BFD">
              <w:rPr>
                <w:b/>
              </w:rPr>
              <w:fldChar w:fldCharType="begin"/>
            </w:r>
            <w:r w:rsidRPr="00C64BFD">
              <w:instrText>XE "M73.09*</w:instrText>
            </w:r>
            <w:r w:rsidRPr="00C64BFD">
              <w:rPr>
                <w:b/>
              </w:rPr>
              <w:instrText>:</w:instrText>
            </w:r>
            <w:r w:rsidRPr="00C64BFD">
              <w:instrText>D012“ \f ko</w:instrText>
            </w:r>
            <w:r w:rsidRPr="00C64BFD">
              <w:rPr>
                <w:b/>
              </w:rPr>
              <w:fldChar w:fldCharType="end"/>
            </w:r>
          </w:p>
        </w:tc>
      </w:tr>
      <w:tr w:rsidR="00430C1B" w:rsidRPr="00C64BFD" w14:paraId="11BB63C6" w14:textId="77777777" w:rsidTr="00AF1269">
        <w:trPr>
          <w:cantSplit/>
        </w:trPr>
        <w:tc>
          <w:tcPr>
            <w:tcW w:w="2552" w:type="dxa"/>
            <w:gridSpan w:val="2"/>
            <w:shd w:val="clear" w:color="auto" w:fill="E0E0E0"/>
          </w:tcPr>
          <w:p w14:paraId="79820F3B" w14:textId="77777777" w:rsidR="00430C1B" w:rsidRPr="00C64BFD" w:rsidRDefault="00430C1B">
            <w:pPr>
              <w:pStyle w:val="Tabelleninhalt"/>
              <w:keepNext/>
              <w:keepLines/>
            </w:pPr>
          </w:p>
          <w:p w14:paraId="0D8F3177" w14:textId="77777777" w:rsidR="00430C1B" w:rsidRPr="00C64BFD" w:rsidRDefault="00430C1B">
            <w:pPr>
              <w:pStyle w:val="Tabelleninhalt"/>
              <w:keepNext/>
              <w:keepLines/>
            </w:pPr>
            <w:r w:rsidRPr="00C64BFD">
              <w:t>ICD</w:t>
            </w:r>
            <w:r w:rsidRPr="00C64BFD">
              <w:noBreakHyphen/>
              <w:t>10</w:t>
            </w:r>
            <w:r w:rsidRPr="00C64BFD">
              <w:noBreakHyphen/>
              <w:t>GM Systematisches Verzeichnis:</w:t>
            </w:r>
          </w:p>
        </w:tc>
        <w:tc>
          <w:tcPr>
            <w:tcW w:w="992" w:type="dxa"/>
            <w:shd w:val="clear" w:color="auto" w:fill="E0E0E0"/>
          </w:tcPr>
          <w:p w14:paraId="49694C6A" w14:textId="77777777" w:rsidR="00430C1B" w:rsidRPr="00C64BFD" w:rsidRDefault="00430C1B">
            <w:pPr>
              <w:pStyle w:val="Tabelleninhalt"/>
              <w:keepNext/>
              <w:keepLines/>
              <w:rPr>
                <w:b/>
              </w:rPr>
            </w:pPr>
          </w:p>
          <w:p w14:paraId="67A56276" w14:textId="77777777" w:rsidR="00430C1B" w:rsidRPr="00C64BFD" w:rsidRDefault="00430C1B">
            <w:pPr>
              <w:pStyle w:val="Tabelleninhalt"/>
              <w:keepNext/>
              <w:keepLines/>
              <w:rPr>
                <w:b/>
              </w:rPr>
            </w:pPr>
            <w:r w:rsidRPr="00C64BFD">
              <w:rPr>
                <w:b/>
              </w:rPr>
              <w:t>A54.4</w:t>
            </w:r>
            <w:r w:rsidRPr="008F193B">
              <w:rPr>
                <w:b/>
              </w:rPr>
              <w:t>†</w:t>
            </w:r>
          </w:p>
        </w:tc>
        <w:tc>
          <w:tcPr>
            <w:tcW w:w="4961" w:type="dxa"/>
            <w:shd w:val="clear" w:color="auto" w:fill="E0E0E0"/>
          </w:tcPr>
          <w:p w14:paraId="4EBF2E8B" w14:textId="77777777" w:rsidR="00430C1B" w:rsidRPr="00C64BFD" w:rsidRDefault="00430C1B">
            <w:pPr>
              <w:pStyle w:val="Tabelleninhalt"/>
              <w:keepNext/>
              <w:keepLines/>
              <w:rPr>
                <w:b/>
                <w:i/>
              </w:rPr>
            </w:pPr>
          </w:p>
          <w:p w14:paraId="176976FF" w14:textId="77777777" w:rsidR="00430C1B" w:rsidRPr="00C64BFD" w:rsidRDefault="00430C1B">
            <w:pPr>
              <w:pStyle w:val="Tabelleninhalt"/>
              <w:keepNext/>
              <w:keepLines/>
              <w:rPr>
                <w:b/>
                <w:i/>
              </w:rPr>
            </w:pPr>
            <w:r w:rsidRPr="00C64BFD">
              <w:rPr>
                <w:b/>
                <w:i/>
              </w:rPr>
              <w:t>Gonokokkeninfektion des Muskel-Skelett-Systems</w:t>
            </w:r>
          </w:p>
          <w:p w14:paraId="4406C8B6" w14:textId="77777777" w:rsidR="00430C1B" w:rsidRPr="00C64BFD" w:rsidRDefault="00430C1B">
            <w:pPr>
              <w:pStyle w:val="Tabelleninhalt"/>
              <w:keepNext/>
              <w:keepLines/>
              <w:rPr>
                <w:i/>
              </w:rPr>
            </w:pPr>
            <w:r w:rsidRPr="00C64BFD">
              <w:rPr>
                <w:i/>
              </w:rPr>
              <w:t>Gonokokken:</w:t>
            </w:r>
            <w:r w:rsidRPr="00C64BFD">
              <w:rPr>
                <w:i/>
              </w:rPr>
              <w:br/>
            </w:r>
            <w:r w:rsidRPr="00C64BFD">
              <w:rPr>
                <w:i/>
              </w:rPr>
              <w:tab/>
              <w:t>Bursitis (M73.0</w:t>
            </w:r>
            <w:r w:rsidR="00882844" w:rsidRPr="00C64BFD">
              <w:rPr>
                <w:rStyle w:val="Hyperlink"/>
                <w:i/>
                <w:color w:val="auto"/>
              </w:rPr>
              <w:t>-</w:t>
            </w:r>
            <w:r w:rsidRPr="00C64BFD">
              <w:rPr>
                <w:i/>
              </w:rPr>
              <w:t>*)</w:t>
            </w:r>
            <w:r w:rsidRPr="00C64BFD">
              <w:rPr>
                <w:b/>
              </w:rPr>
              <w:fldChar w:fldCharType="begin"/>
            </w:r>
            <w:r w:rsidRPr="00C64BFD">
              <w:instrText>XE "M73.0-*</w:instrText>
            </w:r>
            <w:r w:rsidRPr="00C64BFD">
              <w:rPr>
                <w:b/>
              </w:rPr>
              <w:instrText>:</w:instrText>
            </w:r>
            <w:r w:rsidRPr="00C64BFD">
              <w:instrText>D012“ \f ko</w:instrText>
            </w:r>
            <w:r w:rsidRPr="00C64BFD">
              <w:rPr>
                <w:b/>
              </w:rPr>
              <w:fldChar w:fldCharType="end"/>
            </w:r>
          </w:p>
          <w:p w14:paraId="534ED12C" w14:textId="77777777" w:rsidR="00430C1B" w:rsidRPr="00C64BFD" w:rsidRDefault="00430C1B">
            <w:pPr>
              <w:pStyle w:val="Tabelleninhalt"/>
              <w:keepNext/>
              <w:keepLines/>
              <w:rPr>
                <w:b/>
              </w:rPr>
            </w:pPr>
          </w:p>
        </w:tc>
      </w:tr>
      <w:tr w:rsidR="00430C1B" w:rsidRPr="00C64BFD" w14:paraId="3ECB2450" w14:textId="77777777" w:rsidTr="00AF1269">
        <w:trPr>
          <w:cantSplit/>
        </w:trPr>
        <w:tc>
          <w:tcPr>
            <w:tcW w:w="2552" w:type="dxa"/>
            <w:gridSpan w:val="2"/>
            <w:shd w:val="clear" w:color="auto" w:fill="E0E0E0"/>
          </w:tcPr>
          <w:p w14:paraId="5CEF4DCA" w14:textId="77777777" w:rsidR="00430C1B" w:rsidRPr="00C64BFD" w:rsidRDefault="00430C1B">
            <w:pPr>
              <w:pStyle w:val="Tabelleninhalt"/>
              <w:keepNext/>
              <w:keepLines/>
            </w:pPr>
          </w:p>
        </w:tc>
        <w:tc>
          <w:tcPr>
            <w:tcW w:w="992" w:type="dxa"/>
            <w:shd w:val="clear" w:color="auto" w:fill="E0E0E0"/>
          </w:tcPr>
          <w:p w14:paraId="63881453" w14:textId="77777777" w:rsidR="00430C1B" w:rsidRPr="00C64BFD" w:rsidRDefault="00430C1B">
            <w:pPr>
              <w:pStyle w:val="Tabelleninhalt"/>
              <w:keepNext/>
              <w:keepLines/>
              <w:rPr>
                <w:b/>
              </w:rPr>
            </w:pPr>
            <w:r w:rsidRPr="00C64BFD">
              <w:rPr>
                <w:b/>
              </w:rPr>
              <w:t>M73.0</w:t>
            </w:r>
            <w:r w:rsidRPr="00C64BFD">
              <w:rPr>
                <w:rStyle w:val="Hyperlink"/>
                <w:b/>
                <w:bCs/>
                <w:iCs/>
                <w:color w:val="auto"/>
              </w:rPr>
              <w:t>-</w:t>
            </w:r>
            <w:r w:rsidRPr="00C64BFD">
              <w:rPr>
                <w:b/>
              </w:rPr>
              <w:t>*</w:t>
            </w:r>
          </w:p>
        </w:tc>
        <w:tc>
          <w:tcPr>
            <w:tcW w:w="4961" w:type="dxa"/>
            <w:shd w:val="clear" w:color="auto" w:fill="E0E0E0"/>
          </w:tcPr>
          <w:p w14:paraId="76809B1A" w14:textId="77777777" w:rsidR="00430C1B" w:rsidRPr="00C64BFD" w:rsidRDefault="00430C1B">
            <w:pPr>
              <w:pStyle w:val="Tabelleninhalt"/>
              <w:keepNext/>
              <w:keepLines/>
              <w:spacing w:after="60"/>
              <w:rPr>
                <w:b/>
              </w:rPr>
            </w:pPr>
            <w:r w:rsidRPr="00C64BFD">
              <w:rPr>
                <w:b/>
                <w:i/>
              </w:rPr>
              <w:t>Bursitis gonorrhoica (A54.4</w:t>
            </w:r>
            <w:r w:rsidRPr="00C64BFD">
              <w:t>†)</w:t>
            </w:r>
          </w:p>
        </w:tc>
      </w:tr>
    </w:tbl>
    <w:p w14:paraId="123CF23F" w14:textId="77777777" w:rsidR="00430C1B" w:rsidRPr="00C64BFD" w:rsidRDefault="00430C1B">
      <w:pPr>
        <w:pStyle w:val="Textkrper"/>
      </w:pPr>
    </w:p>
    <w:p w14:paraId="472624EA" w14:textId="77777777" w:rsidR="00430C1B" w:rsidRPr="00C64BFD" w:rsidRDefault="00430C1B">
      <w:pPr>
        <w:pStyle w:val="Textkrper"/>
      </w:pPr>
      <w:r w:rsidRPr="00C64BFD">
        <w:t>Rubriken, die Diagnosebezeichnungen mit einer Kreuz-Kennung enthalten, treten in unter</w:t>
      </w:r>
      <w:r w:rsidRPr="00C64BFD">
        <w:softHyphen/>
        <w:t>schied</w:t>
      </w:r>
      <w:r w:rsidRPr="00C64BFD">
        <w:softHyphen/>
        <w:t>lichen Formen auf (WHO):</w:t>
      </w:r>
    </w:p>
    <w:p w14:paraId="1D631088" w14:textId="77777777" w:rsidR="00430C1B" w:rsidRPr="00C64BFD" w:rsidRDefault="00430C1B">
      <w:pPr>
        <w:ind w:left="567"/>
        <w:rPr>
          <w:sz w:val="23"/>
        </w:rPr>
      </w:pPr>
    </w:p>
    <w:p w14:paraId="7C7DFDFB" w14:textId="77777777" w:rsidR="00430C1B" w:rsidRPr="00C64BFD" w:rsidRDefault="00430C1B" w:rsidP="00A302FD">
      <w:pPr>
        <w:pStyle w:val="Textkrper"/>
        <w:ind w:left="1077" w:hanging="510"/>
      </w:pPr>
      <w:r w:rsidRPr="00C64BFD">
        <w:t>a)</w:t>
      </w:r>
      <w:r w:rsidRPr="00C64BFD">
        <w:tab/>
        <w:t>D</w:t>
      </w:r>
      <w:bookmarkStart w:id="145" w:name="Seite_22"/>
      <w:bookmarkEnd w:id="145"/>
      <w:r w:rsidRPr="00C64BFD">
        <w:t>as Symbol (†) und</w:t>
      </w:r>
      <w:r w:rsidRPr="00C64BFD">
        <w:rPr>
          <w:b/>
        </w:rPr>
        <w:t xml:space="preserve"> </w:t>
      </w:r>
      <w:r w:rsidRPr="00C64BFD">
        <w:t>die zugehörige Stern</w:t>
      </w:r>
      <w:r w:rsidR="00E85DA0">
        <w:t>s</w:t>
      </w:r>
      <w:r w:rsidRPr="00C64BFD">
        <w:t>chlüsselnummer erscheinen beide in der Rubriküberschrift. Sämtliche in dieser Rubrik zu klassifizierenden Bezeichnungen unter</w:t>
      </w:r>
      <w:r w:rsidRPr="00C64BFD">
        <w:softHyphen/>
        <w:t>liegen der Doppelklassifizierung und haben alle dieselbe Sternschlüsselnummer, z</w:t>
      </w:r>
      <w:r w:rsidR="00E85DA0">
        <w:t>um</w:t>
      </w:r>
      <w:r w:rsidRPr="00C64BFD">
        <w:t xml:space="preserve"> B</w:t>
      </w:r>
      <w:r w:rsidR="00E85DA0">
        <w:t>eispiel</w:t>
      </w:r>
      <w:r w:rsidRPr="00C64BFD">
        <w:t>:</w:t>
      </w:r>
    </w:p>
    <w:p w14:paraId="08857874" w14:textId="77777777" w:rsidR="00430C1B" w:rsidRPr="00C64BFD" w:rsidRDefault="006C5D03">
      <w:pPr>
        <w:ind w:left="567"/>
        <w:rPr>
          <w:sz w:val="23"/>
        </w:rPr>
      </w:pPr>
      <w:r>
        <w:rPr>
          <w:noProof/>
        </w:rPr>
        <mc:AlternateContent>
          <mc:Choice Requires="wps">
            <w:drawing>
              <wp:anchor distT="0" distB="0" distL="114300" distR="114300" simplePos="0" relativeHeight="251638784" behindDoc="0" locked="1" layoutInCell="0" allowOverlap="0" wp14:anchorId="584F6B60" wp14:editId="270741EB">
                <wp:simplePos x="0" y="0"/>
                <wp:positionH relativeFrom="page">
                  <wp:posOffset>6840855</wp:posOffset>
                </wp:positionH>
                <wp:positionV relativeFrom="page">
                  <wp:posOffset>619125</wp:posOffset>
                </wp:positionV>
                <wp:extent cx="720000" cy="277200"/>
                <wp:effectExtent l="0" t="0" r="4445" b="8890"/>
                <wp:wrapNone/>
                <wp:docPr id="121"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06B437"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F6B60" id="AutoShape 209" o:spid="_x0000_s1050" type="#_x0000_t135" style="position:absolute;left:0;text-align:left;margin-left:538.65pt;margin-top:48.75pt;width:56.7pt;height:21.85pt;rotation:180;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FA+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q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qu8UD5AQAA4AMAAA4AAAAAAAAAAAAAAAAA&#10;LgIAAGRycy9lMm9Eb2MueG1sUEsBAi0AFAAGAAgAAAAhABMKQWPfAAAADAEAAA8AAAAAAAAAAAAA&#10;AAAAUwQAAGRycy9kb3ducmV2LnhtbFBLBQYAAAAABAAEAPMAAABfBQAAAAA=&#10;" o:allowincell="f" o:allowoverlap="f" fillcolor="black" stroked="f">
                <v:textbox>
                  <w:txbxContent>
                    <w:p w14:paraId="4906B437"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062"/>
        <w:gridCol w:w="851"/>
        <w:gridCol w:w="142"/>
        <w:gridCol w:w="6446"/>
      </w:tblGrid>
      <w:tr w:rsidR="00430C1B" w:rsidRPr="00C64BFD" w14:paraId="423357B6" w14:textId="77777777">
        <w:trPr>
          <w:cantSplit/>
        </w:trPr>
        <w:tc>
          <w:tcPr>
            <w:tcW w:w="1913" w:type="dxa"/>
            <w:gridSpan w:val="2"/>
            <w:shd w:val="clear" w:color="auto" w:fill="E0E0E0"/>
          </w:tcPr>
          <w:p w14:paraId="036AADC5" w14:textId="77777777" w:rsidR="00430C1B" w:rsidRPr="00C64BFD" w:rsidRDefault="00430C1B">
            <w:pPr>
              <w:pStyle w:val="Beispiel"/>
            </w:pPr>
            <w:r w:rsidRPr="00C64BFD">
              <w:t>Beispiel 2</w:t>
            </w:r>
          </w:p>
        </w:tc>
        <w:tc>
          <w:tcPr>
            <w:tcW w:w="6588" w:type="dxa"/>
            <w:gridSpan w:val="2"/>
            <w:shd w:val="clear" w:color="auto" w:fill="E0E0E0"/>
          </w:tcPr>
          <w:p w14:paraId="2E9917D0" w14:textId="77777777" w:rsidR="00430C1B" w:rsidRPr="00C64BFD" w:rsidRDefault="00430C1B">
            <w:pPr>
              <w:pStyle w:val="Textkrper"/>
            </w:pPr>
          </w:p>
        </w:tc>
      </w:tr>
      <w:tr w:rsidR="00430C1B" w:rsidRPr="00C64BFD" w14:paraId="40638737" w14:textId="77777777">
        <w:tc>
          <w:tcPr>
            <w:tcW w:w="1062" w:type="dxa"/>
            <w:shd w:val="clear" w:color="auto" w:fill="E0E0E0"/>
          </w:tcPr>
          <w:p w14:paraId="46B8B017" w14:textId="77777777" w:rsidR="00430C1B" w:rsidRPr="00C64BFD" w:rsidRDefault="00430C1B">
            <w:pPr>
              <w:pStyle w:val="Textkrper"/>
            </w:pPr>
          </w:p>
        </w:tc>
        <w:tc>
          <w:tcPr>
            <w:tcW w:w="993" w:type="dxa"/>
            <w:gridSpan w:val="2"/>
            <w:shd w:val="clear" w:color="auto" w:fill="E0E0E0"/>
          </w:tcPr>
          <w:p w14:paraId="36484D6E" w14:textId="77777777" w:rsidR="00430C1B" w:rsidRPr="00C64BFD" w:rsidRDefault="00430C1B">
            <w:pPr>
              <w:pStyle w:val="Tabelleninhalt"/>
              <w:rPr>
                <w:b/>
              </w:rPr>
            </w:pPr>
            <w:r w:rsidRPr="00C64BFD">
              <w:rPr>
                <w:b/>
              </w:rPr>
              <w:t>A17.0†</w:t>
            </w:r>
            <w:r w:rsidRPr="00C64BFD">
              <w:rPr>
                <w:b/>
              </w:rPr>
              <w:fldChar w:fldCharType="begin"/>
            </w:r>
            <w:r w:rsidRPr="00C64BFD">
              <w:instrText>XE "A17.0†:D012“ \f ko</w:instrText>
            </w:r>
            <w:r w:rsidRPr="00C64BFD">
              <w:rPr>
                <w:b/>
              </w:rPr>
              <w:fldChar w:fldCharType="end"/>
            </w:r>
          </w:p>
        </w:tc>
        <w:tc>
          <w:tcPr>
            <w:tcW w:w="6446" w:type="dxa"/>
            <w:shd w:val="clear" w:color="auto" w:fill="E0E0E0"/>
          </w:tcPr>
          <w:p w14:paraId="0ECF3E18" w14:textId="77777777" w:rsidR="00430C1B" w:rsidRPr="00C64BFD" w:rsidRDefault="00430C1B">
            <w:pPr>
              <w:pStyle w:val="Tabelleninhalt"/>
              <w:rPr>
                <w:i/>
              </w:rPr>
            </w:pPr>
            <w:r w:rsidRPr="00C64BFD">
              <w:rPr>
                <w:b/>
                <w:i/>
              </w:rPr>
              <w:t>Tuberkulöse Meningitis (G01*</w:t>
            </w:r>
            <w:r w:rsidRPr="00C64BFD">
              <w:rPr>
                <w:b/>
              </w:rPr>
              <w:fldChar w:fldCharType="begin"/>
            </w:r>
            <w:r w:rsidRPr="00C64BFD">
              <w:instrText>XE "G01*:D012“ \f ko</w:instrText>
            </w:r>
            <w:r w:rsidRPr="00C64BFD">
              <w:rPr>
                <w:b/>
              </w:rPr>
              <w:fldChar w:fldCharType="end"/>
            </w:r>
            <w:r w:rsidRPr="00C64BFD">
              <w:rPr>
                <w:b/>
                <w:i/>
              </w:rPr>
              <w:t>)</w:t>
            </w:r>
            <w:r w:rsidRPr="00C64BFD">
              <w:rPr>
                <w:i/>
              </w:rPr>
              <w:br/>
              <w:t>Tuberkulöse Leptomeningitis</w:t>
            </w:r>
          </w:p>
          <w:p w14:paraId="3F8DDCFC" w14:textId="77777777" w:rsidR="00430C1B" w:rsidRPr="00C64BFD" w:rsidRDefault="00430C1B">
            <w:pPr>
              <w:pStyle w:val="Tabelleninhalt"/>
              <w:spacing w:before="0" w:after="60"/>
            </w:pPr>
            <w:r w:rsidRPr="00C64BFD">
              <w:rPr>
                <w:i/>
              </w:rPr>
              <w:t>Tuberkulose der Meningen (zerebral) (spinal)</w:t>
            </w:r>
          </w:p>
        </w:tc>
      </w:tr>
    </w:tbl>
    <w:p w14:paraId="45471063" w14:textId="77777777" w:rsidR="00430C1B" w:rsidRPr="00C64BFD" w:rsidRDefault="00430C1B">
      <w:pPr>
        <w:ind w:left="993" w:hanging="426"/>
        <w:rPr>
          <w:sz w:val="23"/>
        </w:rPr>
      </w:pPr>
    </w:p>
    <w:p w14:paraId="524C83C6" w14:textId="77777777" w:rsidR="00430C1B" w:rsidRPr="00C64BFD" w:rsidRDefault="00430C1B" w:rsidP="00A302FD">
      <w:pPr>
        <w:pStyle w:val="Textkrper"/>
        <w:ind w:left="1077" w:hanging="510"/>
        <w:rPr>
          <w:b/>
        </w:rPr>
      </w:pPr>
      <w:r w:rsidRPr="00C64BFD">
        <w:t>b)</w:t>
      </w:r>
      <w:r w:rsidRPr="00C64BFD">
        <w:tab/>
        <w:t>In der Rubriküberschrift erscheint das Symbol (†), aber nicht die zugehörige Stern</w:t>
      </w:r>
      <w:r w:rsidR="00E85DA0">
        <w:t>s</w:t>
      </w:r>
      <w:r w:rsidRPr="00C64BFD">
        <w:t>chlüsselnummer. Sämtliche in dieser Rubrik zu klassifizierenden Bezeichnungen unterliegen der Doppelklassifizierung, haben jedoch unterschiedliche Stern</w:t>
      </w:r>
      <w:r w:rsidR="001A152E">
        <w:t>s</w:t>
      </w:r>
      <w:r w:rsidRPr="00C64BFD">
        <w:t>chlüssel</w:t>
      </w:r>
      <w:r w:rsidRPr="00C64BFD">
        <w:softHyphen/>
        <w:t>nummern (die bei jeder Bezeichnung aufgeführt sind), z</w:t>
      </w:r>
      <w:r w:rsidR="001A152E">
        <w:t>um</w:t>
      </w:r>
      <w:r w:rsidR="001A152E" w:rsidRPr="00C64BFD">
        <w:t xml:space="preserve"> </w:t>
      </w:r>
      <w:r w:rsidRPr="00C64BFD">
        <w:t>B</w:t>
      </w:r>
      <w:r w:rsidR="001A152E">
        <w:t>eispiel</w:t>
      </w:r>
      <w:r w:rsidR="001A152E" w:rsidRPr="00C64BFD">
        <w:t>:</w:t>
      </w:r>
    </w:p>
    <w:p w14:paraId="5C682CA7" w14:textId="77777777" w:rsidR="00430C1B" w:rsidRPr="00C64BFD" w:rsidRDefault="00430C1B">
      <w:pPr>
        <w:ind w:left="567"/>
        <w:rPr>
          <w:sz w:val="23"/>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085"/>
        <w:gridCol w:w="994"/>
        <w:gridCol w:w="6426"/>
      </w:tblGrid>
      <w:tr w:rsidR="00430C1B" w:rsidRPr="00C64BFD" w14:paraId="28411E70" w14:textId="77777777">
        <w:trPr>
          <w:cantSplit/>
        </w:trPr>
        <w:tc>
          <w:tcPr>
            <w:tcW w:w="2079" w:type="dxa"/>
            <w:gridSpan w:val="2"/>
            <w:shd w:val="clear" w:color="auto" w:fill="E0E0E0"/>
          </w:tcPr>
          <w:p w14:paraId="2385E7D3" w14:textId="77777777" w:rsidR="00430C1B" w:rsidRPr="00C64BFD" w:rsidRDefault="00430C1B">
            <w:pPr>
              <w:pStyle w:val="Beispiel"/>
              <w:keepNext/>
            </w:pPr>
            <w:r w:rsidRPr="00C64BFD">
              <w:lastRenderedPageBreak/>
              <w:t>Beispiel 3</w:t>
            </w:r>
          </w:p>
        </w:tc>
        <w:tc>
          <w:tcPr>
            <w:tcW w:w="6426" w:type="dxa"/>
            <w:shd w:val="clear" w:color="auto" w:fill="E0E0E0"/>
          </w:tcPr>
          <w:p w14:paraId="631B455E" w14:textId="77777777" w:rsidR="00430C1B" w:rsidRPr="00C64BFD" w:rsidRDefault="00430C1B">
            <w:pPr>
              <w:pStyle w:val="Textkrper"/>
              <w:keepNext/>
              <w:keepLines/>
            </w:pPr>
          </w:p>
        </w:tc>
      </w:tr>
      <w:tr w:rsidR="00430C1B" w:rsidRPr="00C64BFD" w14:paraId="6C366175" w14:textId="77777777">
        <w:trPr>
          <w:cantSplit/>
        </w:trPr>
        <w:tc>
          <w:tcPr>
            <w:tcW w:w="1085" w:type="dxa"/>
            <w:shd w:val="clear" w:color="auto" w:fill="E0E0E0"/>
          </w:tcPr>
          <w:p w14:paraId="653968C1" w14:textId="77777777" w:rsidR="00430C1B" w:rsidRPr="00C64BFD" w:rsidRDefault="00430C1B">
            <w:pPr>
              <w:pStyle w:val="Textkrper"/>
              <w:keepNext/>
              <w:keepLines/>
            </w:pPr>
          </w:p>
        </w:tc>
        <w:tc>
          <w:tcPr>
            <w:tcW w:w="994" w:type="dxa"/>
            <w:shd w:val="clear" w:color="auto" w:fill="E0E0E0"/>
          </w:tcPr>
          <w:p w14:paraId="6674AB8C" w14:textId="77777777" w:rsidR="00430C1B" w:rsidRPr="00C64BFD" w:rsidRDefault="00430C1B">
            <w:pPr>
              <w:pStyle w:val="Tabelleninhalt"/>
              <w:keepNext/>
              <w:keepLines/>
              <w:rPr>
                <w:b/>
              </w:rPr>
            </w:pPr>
            <w:r w:rsidRPr="00C64BFD">
              <w:rPr>
                <w:b/>
              </w:rPr>
              <w:t>A18.0†</w:t>
            </w:r>
            <w:r w:rsidRPr="00C64BFD">
              <w:rPr>
                <w:b/>
              </w:rPr>
              <w:fldChar w:fldCharType="begin"/>
            </w:r>
            <w:r w:rsidRPr="00C64BFD">
              <w:instrText>XE "A18.0</w:instrText>
            </w:r>
            <w:r w:rsidRPr="008F193B">
              <w:instrText>†</w:instrText>
            </w:r>
            <w:r w:rsidRPr="00C64BFD">
              <w:instrText>:D012“ \f ko</w:instrText>
            </w:r>
            <w:r w:rsidRPr="00C64BFD">
              <w:rPr>
                <w:b/>
              </w:rPr>
              <w:fldChar w:fldCharType="end"/>
            </w:r>
          </w:p>
        </w:tc>
        <w:tc>
          <w:tcPr>
            <w:tcW w:w="6426" w:type="dxa"/>
            <w:shd w:val="clear" w:color="auto" w:fill="E0E0E0"/>
          </w:tcPr>
          <w:p w14:paraId="24E6083B" w14:textId="77777777" w:rsidR="00430C1B" w:rsidRPr="00C64BFD" w:rsidRDefault="00430C1B">
            <w:pPr>
              <w:pStyle w:val="Tabelleninhalt"/>
              <w:keepNext/>
              <w:keepLines/>
              <w:tabs>
                <w:tab w:val="left" w:pos="143"/>
              </w:tabs>
              <w:spacing w:after="60"/>
              <w:rPr>
                <w:i/>
              </w:rPr>
            </w:pPr>
            <w:r w:rsidRPr="00C64BFD">
              <w:rPr>
                <w:b/>
                <w:i/>
              </w:rPr>
              <w:t>Tuberkulose der Knochen und Gelenke</w:t>
            </w:r>
          </w:p>
          <w:p w14:paraId="27D68844" w14:textId="77777777" w:rsidR="00430C1B" w:rsidRPr="00C64BFD" w:rsidRDefault="00430C1B">
            <w:pPr>
              <w:pStyle w:val="Tabelleninhalt"/>
              <w:keepNext/>
              <w:keepLines/>
              <w:tabs>
                <w:tab w:val="left" w:pos="344"/>
              </w:tabs>
              <w:spacing w:after="120"/>
              <w:rPr>
                <w:b/>
              </w:rPr>
            </w:pPr>
            <w:r w:rsidRPr="00C64BFD">
              <w:rPr>
                <w:i/>
              </w:rPr>
              <w:t xml:space="preserve">Tuberkulös: </w:t>
            </w:r>
            <w:r w:rsidRPr="00C64BFD">
              <w:rPr>
                <w:i/>
              </w:rPr>
              <w:br/>
              <w:t>•</w:t>
            </w:r>
            <w:r w:rsidRPr="00C64BFD">
              <w:rPr>
                <w:i/>
              </w:rPr>
              <w:tab/>
              <w:t>Arthritis (M01.1</w:t>
            </w:r>
            <w:r w:rsidR="00111DCB" w:rsidRPr="00C64BFD">
              <w:rPr>
                <w:i/>
              </w:rPr>
              <w:t>-</w:t>
            </w:r>
            <w:r w:rsidRPr="00C64BFD">
              <w:rPr>
                <w:i/>
              </w:rPr>
              <w:t>*</w:t>
            </w:r>
            <w:r w:rsidRPr="00C64BFD">
              <w:rPr>
                <w:b/>
              </w:rPr>
              <w:fldChar w:fldCharType="begin"/>
            </w:r>
            <w:r w:rsidRPr="00C64BFD">
              <w:instrText>XE "M01.1</w:instrText>
            </w:r>
            <w:r w:rsidR="00111DCB" w:rsidRPr="00C64BFD">
              <w:rPr>
                <w:i/>
              </w:rPr>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Knochennekrose (M90.0</w:t>
            </w:r>
            <w:r w:rsidR="00111DCB" w:rsidRPr="00C64BFD">
              <w:rPr>
                <w:i/>
              </w:rPr>
              <w:t>-</w:t>
            </w:r>
            <w:r w:rsidRPr="00C64BFD">
              <w:rPr>
                <w:i/>
              </w:rPr>
              <w:t>*</w:t>
            </w:r>
            <w:r w:rsidRPr="00C64BFD">
              <w:rPr>
                <w:b/>
              </w:rPr>
              <w:fldChar w:fldCharType="begin"/>
            </w:r>
            <w:r w:rsidRPr="00C64BFD">
              <w:instrText>XE "M90.0</w:instrText>
            </w:r>
            <w:r w:rsidR="00111DCB" w:rsidRPr="00C64BFD">
              <w:rPr>
                <w:i/>
              </w:rPr>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Mastoiditis (H75.0*</w:t>
            </w:r>
            <w:r w:rsidRPr="00C64BFD">
              <w:rPr>
                <w:b/>
              </w:rPr>
              <w:fldChar w:fldCharType="begin"/>
            </w:r>
            <w:r w:rsidRPr="00C64BFD">
              <w:instrText>XE "H75.0*:D012“ \f ko</w:instrText>
            </w:r>
            <w:r w:rsidRPr="00C64BFD">
              <w:rPr>
                <w:b/>
              </w:rPr>
              <w:fldChar w:fldCharType="end"/>
            </w:r>
            <w:r w:rsidR="00111DCB" w:rsidRPr="00C64BFD">
              <w:rPr>
                <w:i/>
              </w:rPr>
              <w:t xml:space="preserve">) </w:t>
            </w:r>
            <w:r w:rsidR="00111DCB" w:rsidRPr="00C64BFD">
              <w:rPr>
                <w:i/>
              </w:rPr>
              <w:br/>
              <w:t>•</w:t>
            </w:r>
            <w:r w:rsidR="00111DCB" w:rsidRPr="00C64BFD">
              <w:rPr>
                <w:i/>
              </w:rPr>
              <w:tab/>
              <w:t>Osteomyelitis (M90.0-</w:t>
            </w:r>
            <w:r w:rsidRPr="00C64BFD">
              <w:rPr>
                <w:i/>
              </w:rPr>
              <w:t xml:space="preserve">*) </w:t>
            </w:r>
            <w:r w:rsidRPr="00C64BFD">
              <w:rPr>
                <w:i/>
              </w:rPr>
              <w:br/>
              <w:t>•</w:t>
            </w:r>
            <w:r w:rsidRPr="00C64BFD">
              <w:rPr>
                <w:i/>
              </w:rPr>
              <w:tab/>
              <w:t>Ostitis (M90.0</w:t>
            </w:r>
            <w:r w:rsidR="00111DCB" w:rsidRPr="00C64BFD">
              <w:rPr>
                <w:i/>
              </w:rPr>
              <w:t>-</w:t>
            </w:r>
            <w:r w:rsidRPr="00C64BFD">
              <w:rPr>
                <w:i/>
              </w:rPr>
              <w:t xml:space="preserve">*) </w:t>
            </w:r>
            <w:r w:rsidRPr="00C64BFD">
              <w:rPr>
                <w:i/>
              </w:rPr>
              <w:br/>
              <w:t>•</w:t>
            </w:r>
            <w:r w:rsidRPr="00C64BFD">
              <w:rPr>
                <w:i/>
              </w:rPr>
              <w:tab/>
              <w:t>Synovitis (M68.0</w:t>
            </w:r>
            <w:r w:rsidR="00111DCB" w:rsidRPr="00C64BFD">
              <w:rPr>
                <w:i/>
              </w:rPr>
              <w:t>-</w:t>
            </w:r>
            <w:r w:rsidRPr="00C64BFD">
              <w:rPr>
                <w:i/>
              </w:rPr>
              <w:t>*</w:t>
            </w:r>
            <w:r w:rsidRPr="00C64BFD">
              <w:rPr>
                <w:b/>
              </w:rPr>
              <w:fldChar w:fldCharType="begin"/>
            </w:r>
            <w:r w:rsidRPr="00C64BFD">
              <w:instrText>XE "M68.0</w:instrText>
            </w:r>
            <w:r w:rsidR="00111DCB" w:rsidRPr="00C64BFD">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Tenosynovitis (M68.0</w:t>
            </w:r>
            <w:r w:rsidR="00111DCB" w:rsidRPr="00C64BFD">
              <w:rPr>
                <w:i/>
              </w:rPr>
              <w:t>-</w:t>
            </w:r>
            <w:r w:rsidRPr="00C64BFD">
              <w:rPr>
                <w:i/>
              </w:rPr>
              <w:t xml:space="preserve">*) </w:t>
            </w:r>
            <w:r w:rsidRPr="00C64BFD">
              <w:rPr>
                <w:i/>
              </w:rPr>
              <w:br/>
              <w:t xml:space="preserve">Tuberkulose: </w:t>
            </w:r>
            <w:r w:rsidRPr="00C64BFD">
              <w:rPr>
                <w:i/>
              </w:rPr>
              <w:br/>
              <w:t>•</w:t>
            </w:r>
            <w:r w:rsidRPr="00C64BFD">
              <w:rPr>
                <w:i/>
              </w:rPr>
              <w:tab/>
              <w:t>Hüfte (M01.15*</w:t>
            </w:r>
            <w:r w:rsidRPr="00C64BFD">
              <w:rPr>
                <w:b/>
              </w:rPr>
              <w:fldChar w:fldCharType="begin"/>
            </w:r>
            <w:r w:rsidRPr="00C64BFD">
              <w:instrText>XE "M01.15*:D012“ \f ko</w:instrText>
            </w:r>
            <w:r w:rsidRPr="00C64BFD">
              <w:rPr>
                <w:b/>
              </w:rPr>
              <w:fldChar w:fldCharType="end"/>
            </w:r>
            <w:r w:rsidRPr="00C64BFD">
              <w:rPr>
                <w:i/>
              </w:rPr>
              <w:t xml:space="preserve">) </w:t>
            </w:r>
            <w:r w:rsidRPr="00C64BFD">
              <w:rPr>
                <w:i/>
              </w:rPr>
              <w:br/>
              <w:t>•</w:t>
            </w:r>
            <w:r w:rsidRPr="00C64BFD">
              <w:rPr>
                <w:i/>
              </w:rPr>
              <w:tab/>
              <w:t>Knie (M01.16*</w:t>
            </w:r>
            <w:r w:rsidRPr="00C64BFD">
              <w:rPr>
                <w:b/>
              </w:rPr>
              <w:fldChar w:fldCharType="begin"/>
            </w:r>
            <w:r w:rsidRPr="00C64BFD">
              <w:instrText>XE "M01.16*:D012“ \f ko</w:instrText>
            </w:r>
            <w:r w:rsidRPr="00C64BFD">
              <w:rPr>
                <w:b/>
              </w:rPr>
              <w:fldChar w:fldCharType="end"/>
            </w:r>
            <w:r w:rsidRPr="00C64BFD">
              <w:rPr>
                <w:i/>
              </w:rPr>
              <w:t xml:space="preserve">) </w:t>
            </w:r>
            <w:r w:rsidRPr="00C64BFD">
              <w:rPr>
                <w:i/>
              </w:rPr>
              <w:br/>
              <w:t>•</w:t>
            </w:r>
            <w:r w:rsidRPr="00C64BFD">
              <w:rPr>
                <w:i/>
              </w:rPr>
              <w:tab/>
              <w:t>Wirbelsäule (M49.0</w:t>
            </w:r>
            <w:r w:rsidR="00111DCB" w:rsidRPr="00C64BFD">
              <w:rPr>
                <w:i/>
              </w:rPr>
              <w:t>-</w:t>
            </w:r>
            <w:r w:rsidRPr="00C64BFD">
              <w:rPr>
                <w:i/>
              </w:rPr>
              <w:t>*)</w:t>
            </w:r>
            <w:r w:rsidRPr="00C64BFD">
              <w:fldChar w:fldCharType="begin"/>
            </w:r>
            <w:r w:rsidRPr="00C64BFD">
              <w:instrText>XE "M49.0</w:instrText>
            </w:r>
            <w:r w:rsidR="00111DCB" w:rsidRPr="00C64BFD">
              <w:instrText>-</w:instrText>
            </w:r>
            <w:r w:rsidRPr="00C64BFD">
              <w:instrText>*:D012“ \f ko</w:instrText>
            </w:r>
            <w:r w:rsidRPr="00C64BFD">
              <w:fldChar w:fldCharType="end"/>
            </w:r>
          </w:p>
        </w:tc>
      </w:tr>
    </w:tbl>
    <w:p w14:paraId="7D45ADA7" w14:textId="77777777" w:rsidR="00430C1B" w:rsidRPr="00C64BFD" w:rsidRDefault="00430C1B">
      <w:pPr>
        <w:ind w:left="567"/>
        <w:rPr>
          <w:sz w:val="23"/>
        </w:rPr>
      </w:pPr>
    </w:p>
    <w:p w14:paraId="7523CC16" w14:textId="77777777" w:rsidR="00430C1B" w:rsidRPr="00C64BFD" w:rsidRDefault="00430C1B">
      <w:pPr>
        <w:pStyle w:val="Textkrper"/>
        <w:keepNext/>
        <w:keepLines/>
        <w:ind w:left="1080" w:hanging="513"/>
      </w:pPr>
      <w:r w:rsidRPr="00C64BFD">
        <w:t>c)</w:t>
      </w:r>
      <w:r w:rsidRPr="00C64BFD">
        <w:tab/>
        <w:t>In der Rubriküberschrift erscheinen weder das Symbol (†) noch die zugehörige Sternschlüsselnummer. Die Rubrik als Ganzes unterliegt nicht der Doppelklassifizierung, jedoch können einzelne darunter aufgeführte Bezeichnungen doppelt klassifiziert werden. In diesen Fällen sind die Bezeichnungen mit dem Symbol (</w:t>
      </w:r>
      <w:r w:rsidRPr="008F193B">
        <w:t>†</w:t>
      </w:r>
      <w:r w:rsidRPr="00C64BFD">
        <w:t>) und ihrer Stern</w:t>
      </w:r>
      <w:r w:rsidR="00151D57">
        <w:softHyphen/>
        <w:t>s</w:t>
      </w:r>
      <w:r w:rsidRPr="00C64BFD">
        <w:t>chlüsselnummer gekennzeichnet, z</w:t>
      </w:r>
      <w:r w:rsidR="00151D57">
        <w:t>um</w:t>
      </w:r>
      <w:r w:rsidRPr="00C64BFD">
        <w:t xml:space="preserve"> B</w:t>
      </w:r>
      <w:r w:rsidR="00151D57">
        <w:t>eispiel</w:t>
      </w:r>
      <w:r w:rsidRPr="00C64BFD">
        <w:t>:</w:t>
      </w:r>
    </w:p>
    <w:p w14:paraId="795961E6" w14:textId="77777777" w:rsidR="00430C1B" w:rsidRPr="00C64BFD" w:rsidRDefault="006C5D03" w:rsidP="00A302FD">
      <w:pPr>
        <w:pStyle w:val="Textkrper"/>
        <w:keepNext/>
        <w:keepLines/>
        <w:spacing w:after="0"/>
        <w:ind w:left="1077" w:hanging="510"/>
      </w:pPr>
      <w:r>
        <w:rPr>
          <w:noProof/>
        </w:rPr>
        <mc:AlternateContent>
          <mc:Choice Requires="wps">
            <w:drawing>
              <wp:anchor distT="0" distB="0" distL="114300" distR="114300" simplePos="0" relativeHeight="251639808" behindDoc="0" locked="1" layoutInCell="0" allowOverlap="0" wp14:anchorId="4EE14F89" wp14:editId="5C78890B">
                <wp:simplePos x="0" y="0"/>
                <wp:positionH relativeFrom="page">
                  <wp:posOffset>0</wp:posOffset>
                </wp:positionH>
                <wp:positionV relativeFrom="page">
                  <wp:posOffset>619125</wp:posOffset>
                </wp:positionV>
                <wp:extent cx="720000" cy="277200"/>
                <wp:effectExtent l="0" t="0" r="4445" b="8890"/>
                <wp:wrapNone/>
                <wp:docPr id="122" name="AutoShap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2DD29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14F89" id="AutoShape 274" o:spid="_x0000_s1051" type="#_x0000_t135" style="position:absolute;left:0;text-align:left;margin-left:0;margin-top:48.75pt;width:56.7pt;height:21.85pt;rotation:180;flip:x;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r6WAQIAAOoDAAAOAAAAZHJzL2Uyb0RvYy54bWysU9tu2zAMfR+wfxD0vtoJ0rUz4hRFgm4D&#10;ugvQ7QNkWbaFyaJGKXGyrx+pBEmwvQ3TgyCK4uHhIbV82I9O7AxGC76Ws5tSCuM1tNb3tfz+7enN&#10;vRQxKd8qB97U8mCifFi9frWcQmXmMIBrDQoC8bGaQi2HlEJVFFEPZlTxBoLx5OwAR5XIxL5oUU2E&#10;PrpiXpZviwmwDQjaxEi3m6NTrjJ+1xmdvnRdNEm4WhK3lHfMe8N7sVqqqkcVBqtPNNQ/sBiV9ZT0&#10;DLVRSYkt2r+gRqsRInTpRsNYQNdZbXINVM2s/KOal0EFk2shcWI4yxT/H6z+vHsJX5Gpx/AM+kcU&#10;HtaD8r15RIRpMKqldDMWqphCrM4BbEQKFc30CVpqrdomyBrsOxwFAmk9K+9LXlJ0zoYPjMOZqGyx&#10;zz04nHtg9klouryjrnKAJtf8jq2cWlWMysEBY3pvYBR8qGXnYCK+mDbGqUOGV7vnmJjv5XGuD5xt&#10;n6xz2cC+WTsUO8WDkdcpT7x+5jw/9sBhR0S+yUJw7TxmsUr7Zi9sS3xvGYOvGmgPJE0WgYqhD0JU&#10;B8BfUkw0bLWMP7cKjRTuoyd5380WC57ObCxuqWop8NrTXHuU1wRVyyTF8bhOx4neBrT9wLpnHTw8&#10;Uks6m7W4sDrx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mBr6WAQIAAOoDAAAOAAAAAAAA&#10;AAAAAAAAAC4CAABkcnMvZTJvRG9jLnhtbFBLAQItABQABgAIAAAAIQBBaoIE3gAAAAcBAAAPAAAA&#10;AAAAAAAAAAAAAFsEAABkcnMvZG93bnJldi54bWxQSwUGAAAAAAQABADzAAAAZgUAAAAA&#10;" o:allowincell="f" o:allowoverlap="f" fillcolor="black" stroked="f">
                <v:textbox>
                  <w:txbxContent>
                    <w:p w14:paraId="262DD29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333"/>
        <w:gridCol w:w="1173"/>
        <w:gridCol w:w="6999"/>
      </w:tblGrid>
      <w:tr w:rsidR="00430C1B" w:rsidRPr="00C64BFD" w14:paraId="20C84D62" w14:textId="77777777" w:rsidTr="00FE00EB">
        <w:tc>
          <w:tcPr>
            <w:tcW w:w="1505" w:type="dxa"/>
            <w:gridSpan w:val="2"/>
            <w:shd w:val="clear" w:color="auto" w:fill="E0E0E0"/>
          </w:tcPr>
          <w:p w14:paraId="750DA2C5" w14:textId="77777777" w:rsidR="00430C1B" w:rsidRPr="00C64BFD" w:rsidRDefault="00430C1B">
            <w:pPr>
              <w:pStyle w:val="Beispiel"/>
              <w:keepNext/>
              <w:keepLines/>
            </w:pPr>
            <w:r w:rsidRPr="00C64BFD">
              <w:t>Beispiel 4</w:t>
            </w:r>
          </w:p>
        </w:tc>
        <w:tc>
          <w:tcPr>
            <w:tcW w:w="6996" w:type="dxa"/>
            <w:shd w:val="clear" w:color="auto" w:fill="E0E0E0"/>
          </w:tcPr>
          <w:p w14:paraId="272A6743" w14:textId="77777777" w:rsidR="00430C1B" w:rsidRPr="00C64BFD" w:rsidRDefault="00430C1B">
            <w:pPr>
              <w:pStyle w:val="Textkrper"/>
              <w:keepNext/>
              <w:keepLines/>
            </w:pPr>
          </w:p>
        </w:tc>
      </w:tr>
      <w:tr w:rsidR="00430C1B" w:rsidRPr="00C64BFD" w14:paraId="49CF22BA" w14:textId="77777777" w:rsidTr="00FE00EB">
        <w:tc>
          <w:tcPr>
            <w:tcW w:w="333" w:type="dxa"/>
            <w:shd w:val="clear" w:color="auto" w:fill="E0E0E0"/>
          </w:tcPr>
          <w:p w14:paraId="3F4D6C7D" w14:textId="77777777" w:rsidR="00430C1B" w:rsidRPr="00C64BFD" w:rsidRDefault="00430C1B">
            <w:pPr>
              <w:pStyle w:val="Tabelleninhalt"/>
              <w:keepNext/>
              <w:keepLines/>
              <w:rPr>
                <w:b/>
                <w:sz w:val="21"/>
              </w:rPr>
            </w:pPr>
          </w:p>
        </w:tc>
        <w:tc>
          <w:tcPr>
            <w:tcW w:w="1172" w:type="dxa"/>
            <w:shd w:val="clear" w:color="auto" w:fill="E0E0E0"/>
          </w:tcPr>
          <w:p w14:paraId="1847C09E" w14:textId="77777777" w:rsidR="00430C1B" w:rsidRPr="00C64BFD" w:rsidRDefault="00430C1B">
            <w:pPr>
              <w:pStyle w:val="Tabelleninhalt"/>
              <w:keepNext/>
              <w:keepLines/>
              <w:rPr>
                <w:b/>
              </w:rPr>
            </w:pPr>
            <w:r w:rsidRPr="00C64BFD">
              <w:rPr>
                <w:b/>
              </w:rPr>
              <w:t>A54.8</w:t>
            </w:r>
            <w:r w:rsidRPr="00C64BFD">
              <w:rPr>
                <w:b/>
              </w:rPr>
              <w:fldChar w:fldCharType="begin"/>
            </w:r>
            <w:r w:rsidRPr="00C64BFD">
              <w:instrText>XE "A54.8:D012“ \f ko</w:instrText>
            </w:r>
            <w:r w:rsidRPr="00C64BFD">
              <w:rPr>
                <w:b/>
              </w:rPr>
              <w:fldChar w:fldCharType="end"/>
            </w:r>
          </w:p>
        </w:tc>
        <w:tc>
          <w:tcPr>
            <w:tcW w:w="6996" w:type="dxa"/>
            <w:shd w:val="clear" w:color="auto" w:fill="E0E0E0"/>
          </w:tcPr>
          <w:p w14:paraId="13B532A3" w14:textId="77777777" w:rsidR="00430C1B" w:rsidRPr="00C64BFD" w:rsidRDefault="00430C1B">
            <w:pPr>
              <w:pStyle w:val="Tabelleninhalt"/>
              <w:keepNext/>
              <w:keepLines/>
              <w:rPr>
                <w:b/>
                <w:i/>
              </w:rPr>
            </w:pPr>
            <w:r w:rsidRPr="00C64BFD">
              <w:rPr>
                <w:b/>
                <w:i/>
              </w:rPr>
              <w:t>Sonstige Gonokokkeninfektionen</w:t>
            </w:r>
          </w:p>
          <w:p w14:paraId="29644466" w14:textId="77777777" w:rsidR="00430C1B" w:rsidRPr="00C64BFD" w:rsidRDefault="00430C1B">
            <w:pPr>
              <w:pStyle w:val="Tabelleninhalt"/>
              <w:keepNext/>
              <w:keepLines/>
              <w:spacing w:before="0"/>
              <w:rPr>
                <w:i/>
              </w:rPr>
            </w:pPr>
            <w:r w:rsidRPr="00C64BFD">
              <w:rPr>
                <w:i/>
              </w:rPr>
              <w:t>durch Gonokokken:</w:t>
            </w:r>
          </w:p>
          <w:p w14:paraId="06A0C4D7" w14:textId="77777777" w:rsidR="00430C1B" w:rsidRPr="00C64BFD" w:rsidRDefault="00430C1B">
            <w:pPr>
              <w:pStyle w:val="Tabelleninhalt"/>
              <w:keepNext/>
              <w:keepLines/>
              <w:tabs>
                <w:tab w:val="left" w:pos="285"/>
              </w:tabs>
              <w:spacing w:before="0"/>
              <w:rPr>
                <w:i/>
              </w:rPr>
            </w:pPr>
            <w:r w:rsidRPr="00C64BFD">
              <w:rPr>
                <w:i/>
              </w:rPr>
              <w:t>•</w:t>
            </w:r>
            <w:r w:rsidRPr="00C64BFD">
              <w:rPr>
                <w:i/>
              </w:rPr>
              <w:tab/>
              <w:t>Peritonitis† (K67.1*</w:t>
            </w:r>
            <w:r w:rsidRPr="00C64BFD">
              <w:rPr>
                <w:i/>
              </w:rPr>
              <w:fldChar w:fldCharType="begin"/>
            </w:r>
            <w:r w:rsidRPr="00C64BFD">
              <w:instrText>XE "</w:instrText>
            </w:r>
            <w:r w:rsidRPr="00C64BFD">
              <w:rPr>
                <w:i/>
              </w:rPr>
              <w:instrText>K67.1*:</w:instrText>
            </w:r>
            <w:r w:rsidRPr="00C64BFD">
              <w:instrText>D012“ \f ko</w:instrText>
            </w:r>
            <w:r w:rsidRPr="00C64BFD">
              <w:rPr>
                <w:i/>
              </w:rPr>
              <w:fldChar w:fldCharType="end"/>
            </w:r>
            <w:r w:rsidRPr="00C64BFD">
              <w:rPr>
                <w:i/>
              </w:rPr>
              <w:t>)</w:t>
            </w:r>
          </w:p>
          <w:p w14:paraId="60AC2007" w14:textId="77777777" w:rsidR="00430C1B" w:rsidRPr="00C64BFD" w:rsidRDefault="00430C1B">
            <w:pPr>
              <w:pStyle w:val="Tabelleninhalt"/>
              <w:keepNext/>
              <w:keepLines/>
              <w:tabs>
                <w:tab w:val="left" w:pos="285"/>
              </w:tabs>
              <w:spacing w:before="0"/>
              <w:rPr>
                <w:i/>
              </w:rPr>
            </w:pPr>
            <w:r w:rsidRPr="00C64BFD">
              <w:rPr>
                <w:i/>
              </w:rPr>
              <w:t>•</w:t>
            </w:r>
            <w:r w:rsidRPr="00C64BFD">
              <w:rPr>
                <w:i/>
              </w:rPr>
              <w:tab/>
              <w:t>Pneumonie† (J17.0*</w:t>
            </w:r>
            <w:r w:rsidRPr="00C64BFD">
              <w:rPr>
                <w:i/>
              </w:rPr>
              <w:fldChar w:fldCharType="begin"/>
            </w:r>
            <w:r w:rsidRPr="00C64BFD">
              <w:instrText>XE "</w:instrText>
            </w:r>
            <w:r w:rsidRPr="00C64BFD">
              <w:rPr>
                <w:i/>
              </w:rPr>
              <w:instrText>J17.0*:</w:instrText>
            </w:r>
            <w:r w:rsidRPr="00C64BFD">
              <w:instrText>D012“ \f ko</w:instrText>
            </w:r>
            <w:r w:rsidRPr="00C64BFD">
              <w:rPr>
                <w:i/>
              </w:rPr>
              <w:fldChar w:fldCharType="end"/>
            </w:r>
            <w:r w:rsidRPr="00C64BFD">
              <w:rPr>
                <w:i/>
              </w:rPr>
              <w:t>)</w:t>
            </w:r>
          </w:p>
          <w:p w14:paraId="4655A806" w14:textId="77777777" w:rsidR="00430C1B" w:rsidRPr="00C64BFD" w:rsidRDefault="00430C1B">
            <w:pPr>
              <w:pStyle w:val="Tabelleninhalt"/>
              <w:keepNext/>
              <w:keepLines/>
              <w:tabs>
                <w:tab w:val="left" w:pos="285"/>
              </w:tabs>
              <w:spacing w:before="0"/>
              <w:rPr>
                <w:i/>
              </w:rPr>
            </w:pPr>
            <w:r w:rsidRPr="00C64BFD">
              <w:rPr>
                <w:i/>
              </w:rPr>
              <w:t>•</w:t>
            </w:r>
            <w:r w:rsidRPr="00C64BFD">
              <w:rPr>
                <w:i/>
              </w:rPr>
              <w:tab/>
              <w:t>Sepsis</w:t>
            </w:r>
          </w:p>
          <w:p w14:paraId="5F1BD534" w14:textId="77777777" w:rsidR="00430C1B" w:rsidRPr="00C64BFD" w:rsidRDefault="00430C1B">
            <w:pPr>
              <w:pStyle w:val="Tabelleninhalt"/>
              <w:keepNext/>
              <w:keepLines/>
              <w:tabs>
                <w:tab w:val="left" w:pos="285"/>
              </w:tabs>
              <w:spacing w:before="0" w:after="60"/>
            </w:pPr>
            <w:r w:rsidRPr="00C64BFD">
              <w:rPr>
                <w:i/>
              </w:rPr>
              <w:t>•</w:t>
            </w:r>
            <w:r w:rsidRPr="00C64BFD">
              <w:rPr>
                <w:i/>
              </w:rPr>
              <w:tab/>
              <w:t>Hautläsionen</w:t>
            </w:r>
          </w:p>
        </w:tc>
      </w:tr>
    </w:tbl>
    <w:p w14:paraId="2A74168F" w14:textId="77777777" w:rsidR="00430C1B" w:rsidRPr="00C64BFD" w:rsidRDefault="00430C1B">
      <w:pPr>
        <w:ind w:left="567"/>
        <w:rPr>
          <w:iCs/>
          <w:sz w:val="22"/>
          <w:szCs w:val="22"/>
        </w:rPr>
      </w:pPr>
    </w:p>
    <w:p w14:paraId="42922F63" w14:textId="77777777" w:rsidR="00430C1B" w:rsidRPr="00C64BFD" w:rsidRDefault="00430C1B">
      <w:pPr>
        <w:pStyle w:val="Textkrper"/>
        <w:keepNext/>
        <w:keepLines/>
        <w:ind w:left="1080" w:hanging="513"/>
      </w:pPr>
      <w:r w:rsidRPr="00C64BFD">
        <w:t>d)</w:t>
      </w:r>
      <w:r w:rsidRPr="00C64BFD">
        <w:tab/>
      </w:r>
      <w:bookmarkStart w:id="146" w:name="Seite_23"/>
      <w:bookmarkEnd w:id="146"/>
      <w:r w:rsidRPr="00C64BFD">
        <w:t>Wenn bei der Verschlüsselung der Diagnose die ICD</w:t>
      </w:r>
      <w:r w:rsidRPr="00C64BFD">
        <w:noBreakHyphen/>
        <w:t>10-Verzeichnisse auf einen Stern-Kode (Manifestation) führen, dann muss anschließend die Ätiologie geklärt werden. Dazu sind in der Systematik und im Alphabetischen Verzeichnis für viele Schlüsselnummern Hinweise aufgenommen worden (siehe Beispiel 5). Dabei können auch Schlüssel</w:t>
      </w:r>
      <w:r w:rsidRPr="00C64BFD">
        <w:softHyphen/>
        <w:t>nummern zur Kodierung der Ätiologie</w:t>
      </w:r>
      <w:r w:rsidRPr="00C64BFD">
        <w:fldChar w:fldCharType="begin"/>
      </w:r>
      <w:r w:rsidRPr="00C64BFD">
        <w:instrText>XE "Ätiologie: - Kodierung" \f sw</w:instrText>
      </w:r>
      <w:r w:rsidRPr="00C64BFD">
        <w:fldChar w:fldCharType="end"/>
      </w:r>
      <w:r w:rsidRPr="00C64BFD">
        <w:t xml:space="preserve"> benutzt werden, die in der ICD-Systematik keine Kreuz-Kodes sind. Auch sie werden in diesem Fall mit einem Kreuz (†) gekennzeichnet.</w:t>
      </w:r>
    </w:p>
    <w:p w14:paraId="7D30AEB8" w14:textId="77777777" w:rsidR="00430C1B" w:rsidRPr="00C64BFD" w:rsidRDefault="00430C1B" w:rsidP="00A302FD">
      <w:pPr>
        <w:pStyle w:val="Textkrper"/>
        <w:keepNext/>
        <w:keepLines/>
        <w:spacing w:after="0"/>
        <w:ind w:left="1077" w:hanging="51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357"/>
        <w:gridCol w:w="1144"/>
        <w:gridCol w:w="7004"/>
      </w:tblGrid>
      <w:tr w:rsidR="00430C1B" w:rsidRPr="00C64BFD" w14:paraId="243DC307" w14:textId="77777777" w:rsidTr="00FE00EB">
        <w:tc>
          <w:tcPr>
            <w:tcW w:w="1488" w:type="dxa"/>
            <w:gridSpan w:val="2"/>
            <w:shd w:val="clear" w:color="auto" w:fill="E0E0E0"/>
          </w:tcPr>
          <w:p w14:paraId="4FABCD2B" w14:textId="77777777" w:rsidR="00430C1B" w:rsidRPr="00C64BFD" w:rsidRDefault="00430C1B">
            <w:pPr>
              <w:pStyle w:val="Beispiel"/>
            </w:pPr>
            <w:r w:rsidRPr="00C64BFD">
              <w:t>Beispiel 5</w:t>
            </w:r>
          </w:p>
        </w:tc>
        <w:tc>
          <w:tcPr>
            <w:tcW w:w="6945" w:type="dxa"/>
            <w:shd w:val="clear" w:color="auto" w:fill="E0E0E0"/>
          </w:tcPr>
          <w:p w14:paraId="0CEABC12" w14:textId="77777777" w:rsidR="00430C1B" w:rsidRPr="00C64BFD" w:rsidRDefault="00430C1B">
            <w:pPr>
              <w:pStyle w:val="Textkrper"/>
              <w:keepNext/>
              <w:keepLines/>
            </w:pPr>
          </w:p>
        </w:tc>
      </w:tr>
      <w:tr w:rsidR="00430C1B" w:rsidRPr="00C64BFD" w14:paraId="6E9A0678" w14:textId="77777777" w:rsidTr="00FE00EB">
        <w:tc>
          <w:tcPr>
            <w:tcW w:w="354" w:type="dxa"/>
            <w:shd w:val="clear" w:color="auto" w:fill="E0E0E0"/>
          </w:tcPr>
          <w:p w14:paraId="706F97C4" w14:textId="77777777" w:rsidR="00430C1B" w:rsidRPr="00C64BFD" w:rsidRDefault="00430C1B">
            <w:pPr>
              <w:pStyle w:val="Textkrper"/>
              <w:keepNext/>
              <w:keepLines/>
            </w:pPr>
          </w:p>
        </w:tc>
        <w:tc>
          <w:tcPr>
            <w:tcW w:w="1134" w:type="dxa"/>
            <w:shd w:val="clear" w:color="auto" w:fill="E0E0E0"/>
          </w:tcPr>
          <w:p w14:paraId="041E2B33" w14:textId="77777777" w:rsidR="00430C1B" w:rsidRPr="00C64BFD" w:rsidRDefault="00430C1B">
            <w:pPr>
              <w:pStyle w:val="Tabelleninhalt"/>
              <w:rPr>
                <w:b/>
              </w:rPr>
            </w:pPr>
            <w:r w:rsidRPr="00C64BFD">
              <w:rPr>
                <w:b/>
              </w:rPr>
              <w:t>G63.3*</w:t>
            </w:r>
            <w:r w:rsidRPr="00C64BFD">
              <w:rPr>
                <w:b/>
              </w:rPr>
              <w:fldChar w:fldCharType="begin"/>
            </w:r>
            <w:r w:rsidRPr="00C64BFD">
              <w:instrText>XE "G63.3*:D012“ \f ko</w:instrText>
            </w:r>
            <w:r w:rsidRPr="00C64BFD">
              <w:rPr>
                <w:b/>
              </w:rPr>
              <w:fldChar w:fldCharType="end"/>
            </w:r>
          </w:p>
        </w:tc>
        <w:tc>
          <w:tcPr>
            <w:tcW w:w="6945" w:type="dxa"/>
            <w:shd w:val="clear" w:color="auto" w:fill="E0E0E0"/>
          </w:tcPr>
          <w:p w14:paraId="146BF3B6" w14:textId="77777777" w:rsidR="00430C1B" w:rsidRPr="00C64BFD" w:rsidRDefault="00430C1B" w:rsidP="004A0068">
            <w:pPr>
              <w:pStyle w:val="Tabelleninhalt"/>
              <w:rPr>
                <w:b/>
                <w:i/>
              </w:rPr>
            </w:pPr>
            <w:r w:rsidRPr="00C64BFD">
              <w:rPr>
                <w:b/>
                <w:i/>
              </w:rPr>
              <w:t>Polyneuropathie bei sonstigen endokrinen und Stoffwechselkrankheiten (E00–E07†, E15–E16†, E20–E34†, E70–E89†</w:t>
            </w:r>
            <w:r w:rsidR="004A0068" w:rsidRPr="00C64BFD">
              <w:rPr>
                <w:b/>
              </w:rPr>
              <w:fldChar w:fldCharType="begin"/>
            </w:r>
            <w:r w:rsidR="004A0068" w:rsidRPr="00C64BFD">
              <w:instrText>XE "E15</w:instrText>
            </w:r>
            <w:r w:rsidR="004A0068" w:rsidRPr="00C64BFD">
              <w:rPr>
                <w:b/>
                <w:i/>
              </w:rPr>
              <w:instrText>–</w:instrText>
            </w:r>
            <w:r w:rsidR="004A0068" w:rsidRPr="00C64BFD">
              <w:instrText>E16</w:instrText>
            </w:r>
            <w:r w:rsidR="004A0068" w:rsidRPr="00C64BFD">
              <w:rPr>
                <w:bCs/>
                <w:iCs/>
              </w:rPr>
              <w:instrText>†</w:instrText>
            </w:r>
            <w:r w:rsidR="004A0068" w:rsidRPr="00C64BFD">
              <w:instrText>:D012“ \f ko</w:instrText>
            </w:r>
            <w:r w:rsidR="004A0068" w:rsidRPr="00C64BFD">
              <w:rPr>
                <w:b/>
              </w:rPr>
              <w:fldChar w:fldCharType="end"/>
            </w:r>
            <w:r w:rsidR="004A0068" w:rsidRPr="00C64BFD">
              <w:rPr>
                <w:b/>
              </w:rPr>
              <w:fldChar w:fldCharType="begin"/>
            </w:r>
            <w:r w:rsidR="004A0068" w:rsidRPr="00C64BFD">
              <w:instrText>XE "E20</w:instrText>
            </w:r>
            <w:r w:rsidR="004A0068" w:rsidRPr="00C64BFD">
              <w:rPr>
                <w:b/>
                <w:i/>
              </w:rPr>
              <w:instrText>–</w:instrText>
            </w:r>
            <w:r w:rsidR="004A0068" w:rsidRPr="00C64BFD">
              <w:instrText>E34</w:instrText>
            </w:r>
            <w:r w:rsidR="004A0068" w:rsidRPr="00C64BFD">
              <w:rPr>
                <w:bCs/>
                <w:iCs/>
              </w:rPr>
              <w:instrText>†</w:instrText>
            </w:r>
            <w:r w:rsidR="004A0068" w:rsidRPr="00C64BFD">
              <w:instrText>:D012“ \f ko</w:instrText>
            </w:r>
            <w:r w:rsidR="004A0068" w:rsidRPr="00C64BFD">
              <w:rPr>
                <w:b/>
              </w:rPr>
              <w:fldChar w:fldCharType="end"/>
            </w:r>
            <w:r w:rsidRPr="00C64BFD">
              <w:rPr>
                <w:b/>
              </w:rPr>
              <w:fldChar w:fldCharType="begin"/>
            </w:r>
            <w:r w:rsidRPr="00C64BFD">
              <w:instrText>XE "E00</w:instrText>
            </w:r>
            <w:r w:rsidRPr="00C64BFD">
              <w:rPr>
                <w:b/>
                <w:i/>
              </w:rPr>
              <w:instrText>–</w:instrText>
            </w:r>
            <w:r w:rsidRPr="00C64BFD">
              <w:instrText>E07</w:instrText>
            </w:r>
            <w:r w:rsidRPr="00C64BFD">
              <w:rPr>
                <w:bCs/>
                <w:iCs/>
              </w:rPr>
              <w:instrText>†</w:instrText>
            </w:r>
            <w:r w:rsidRPr="00C64BFD">
              <w:rPr>
                <w:iCs/>
              </w:rPr>
              <w:instrText>:</w:instrText>
            </w:r>
            <w:r w:rsidRPr="00C64BFD">
              <w:instrText>D012“ \f ko</w:instrText>
            </w:r>
            <w:r w:rsidRPr="00C64BFD">
              <w:rPr>
                <w:b/>
              </w:rPr>
              <w:fldChar w:fldCharType="end"/>
            </w:r>
            <w:r w:rsidRPr="00C64BFD">
              <w:rPr>
                <w:b/>
              </w:rPr>
              <w:fldChar w:fldCharType="begin"/>
            </w:r>
            <w:r w:rsidRPr="00C64BFD">
              <w:instrText>XE "E70</w:instrText>
            </w:r>
            <w:r w:rsidRPr="00C64BFD">
              <w:rPr>
                <w:b/>
                <w:i/>
              </w:rPr>
              <w:instrText>–</w:instrText>
            </w:r>
            <w:r w:rsidRPr="00C64BFD">
              <w:instrText>E89</w:instrText>
            </w:r>
            <w:r w:rsidRPr="00C64BFD">
              <w:rPr>
                <w:bCs/>
                <w:iCs/>
              </w:rPr>
              <w:instrText>†</w:instrText>
            </w:r>
            <w:r w:rsidRPr="00C64BFD">
              <w:rPr>
                <w:iCs/>
              </w:rPr>
              <w:instrText>:</w:instrText>
            </w:r>
            <w:r w:rsidRPr="00C64BFD">
              <w:instrText>D012“ \f ko</w:instrText>
            </w:r>
            <w:r w:rsidRPr="00C64BFD">
              <w:rPr>
                <w:b/>
              </w:rPr>
              <w:fldChar w:fldCharType="end"/>
            </w:r>
            <w:r w:rsidRPr="00C64BFD">
              <w:rPr>
                <w:b/>
                <w:i/>
              </w:rPr>
              <w:t>)</w:t>
            </w:r>
          </w:p>
          <w:p w14:paraId="0C7138BB" w14:textId="77777777" w:rsidR="00430C1B" w:rsidRPr="00C64BFD" w:rsidRDefault="00430C1B">
            <w:pPr>
              <w:pStyle w:val="Tabelleninhalt"/>
              <w:spacing w:after="60"/>
              <w:rPr>
                <w:iCs/>
              </w:rPr>
            </w:pPr>
            <w:r w:rsidRPr="00C64BFD">
              <w:t>Hier findet sich in der Systematik ein Hinweis auf mögliche Schlüssel</w:t>
            </w:r>
            <w:r w:rsidRPr="00C64BFD">
              <w:softHyphen/>
              <w:t>num</w:t>
            </w:r>
            <w:r w:rsidRPr="00C64BFD">
              <w:softHyphen/>
              <w:t>mern zur Kodierung der Ätiologie, und zwar mit einem † gekennzeichnet, obwohl diese Schlüsselnummern, wie z.B. E05.0</w:t>
            </w:r>
            <w:r w:rsidRPr="00C64BFD">
              <w:rPr>
                <w:b/>
              </w:rPr>
              <w:fldChar w:fldCharType="begin"/>
            </w:r>
            <w:r w:rsidRPr="00C64BFD">
              <w:instrText>XE "E05.0:D012“ \f ko</w:instrText>
            </w:r>
            <w:r w:rsidRPr="00C64BFD">
              <w:rPr>
                <w:b/>
              </w:rPr>
              <w:fldChar w:fldCharType="end"/>
            </w:r>
            <w:r w:rsidRPr="00C64BFD">
              <w:t xml:space="preserve"> </w:t>
            </w:r>
            <w:r w:rsidRPr="00C64BFD">
              <w:rPr>
                <w:i/>
              </w:rPr>
              <w:t>Hyperthyreose mit diffuser Struma</w:t>
            </w:r>
            <w:r w:rsidRPr="00C64BFD">
              <w:t>, in der Systematik nicht als Kreuzkode definiert sind.</w:t>
            </w:r>
          </w:p>
        </w:tc>
      </w:tr>
    </w:tbl>
    <w:p w14:paraId="25F70DB3" w14:textId="77777777" w:rsidR="00430C1B" w:rsidRPr="00C64BFD" w:rsidRDefault="00430C1B">
      <w:pPr>
        <w:ind w:left="567"/>
        <w:rPr>
          <w:sz w:val="23"/>
        </w:rPr>
      </w:pPr>
    </w:p>
    <w:p w14:paraId="11D55948" w14:textId="77777777" w:rsidR="00430C1B" w:rsidRPr="00C64BFD" w:rsidRDefault="00430C1B">
      <w:pPr>
        <w:pStyle w:val="Textkrper"/>
        <w:ind w:left="1080" w:hanging="513"/>
      </w:pPr>
      <w:r w:rsidRPr="00C64BFD">
        <w:t>e)</w:t>
      </w:r>
      <w:r w:rsidRPr="00C64BFD">
        <w:tab/>
        <w:t>An anderer Stelle (siehe Beispiel 6) fehlen Hinweise auf mögliche Schlüsselnummern zur Kodierung der Ätiologie. Hier ist dann vom behandelnden Arzt die zugrunde liegende Krankheit zu bestimmen.</w:t>
      </w:r>
    </w:p>
    <w:p w14:paraId="40CEDD0C" w14:textId="77777777" w:rsidR="00430C1B" w:rsidRPr="00C64BFD" w:rsidRDefault="00430C1B" w:rsidP="00A302FD">
      <w:pPr>
        <w:pStyle w:val="Textkrper"/>
        <w:keepNext/>
        <w:keepLines/>
        <w:spacing w:after="0"/>
        <w:ind w:left="1077" w:hanging="510"/>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336"/>
        <w:gridCol w:w="908"/>
        <w:gridCol w:w="7260"/>
        <w:gridCol w:w="171"/>
      </w:tblGrid>
      <w:tr w:rsidR="00430C1B" w:rsidRPr="00C64BFD" w14:paraId="2E82633F" w14:textId="77777777" w:rsidTr="00FE00EB">
        <w:trPr>
          <w:cantSplit/>
        </w:trPr>
        <w:tc>
          <w:tcPr>
            <w:tcW w:w="1233" w:type="dxa"/>
            <w:gridSpan w:val="2"/>
            <w:shd w:val="clear" w:color="auto" w:fill="E0E0E0"/>
          </w:tcPr>
          <w:p w14:paraId="5B02F08C" w14:textId="77777777" w:rsidR="00430C1B" w:rsidRPr="00C64BFD" w:rsidRDefault="00430C1B">
            <w:pPr>
              <w:pStyle w:val="Beispiel"/>
            </w:pPr>
            <w:bookmarkStart w:id="147" w:name="_Toc509745424"/>
            <w:bookmarkStart w:id="148" w:name="_Toc511118547"/>
            <w:r w:rsidRPr="00C64BFD">
              <w:t>Beispiel 6</w:t>
            </w:r>
          </w:p>
        </w:tc>
        <w:tc>
          <w:tcPr>
            <w:tcW w:w="7200" w:type="dxa"/>
            <w:shd w:val="clear" w:color="auto" w:fill="E0E0E0"/>
          </w:tcPr>
          <w:p w14:paraId="1AD306E0" w14:textId="77777777" w:rsidR="00430C1B" w:rsidRPr="00C64BFD" w:rsidRDefault="00430C1B">
            <w:pPr>
              <w:pStyle w:val="Textkrper"/>
            </w:pPr>
          </w:p>
        </w:tc>
        <w:tc>
          <w:tcPr>
            <w:tcW w:w="170" w:type="dxa"/>
          </w:tcPr>
          <w:p w14:paraId="2CBB74F3" w14:textId="77777777" w:rsidR="00430C1B" w:rsidRPr="00C64BFD" w:rsidRDefault="00430C1B">
            <w:pPr>
              <w:pStyle w:val="Textkrper"/>
              <w:rPr>
                <w:noProof/>
              </w:rPr>
            </w:pPr>
          </w:p>
        </w:tc>
      </w:tr>
      <w:tr w:rsidR="00430C1B" w:rsidRPr="00C64BFD" w14:paraId="6A78E023" w14:textId="77777777" w:rsidTr="00FE00EB">
        <w:trPr>
          <w:cantSplit/>
        </w:trPr>
        <w:tc>
          <w:tcPr>
            <w:tcW w:w="333" w:type="dxa"/>
            <w:shd w:val="clear" w:color="auto" w:fill="E0E0E0"/>
          </w:tcPr>
          <w:p w14:paraId="5B2640FA" w14:textId="77777777" w:rsidR="00430C1B" w:rsidRPr="00C64BFD" w:rsidRDefault="00430C1B">
            <w:pPr>
              <w:pStyle w:val="Textkrper"/>
            </w:pPr>
          </w:p>
        </w:tc>
        <w:tc>
          <w:tcPr>
            <w:tcW w:w="900" w:type="dxa"/>
            <w:shd w:val="clear" w:color="auto" w:fill="E0E0E0"/>
          </w:tcPr>
          <w:p w14:paraId="65978F89" w14:textId="77777777" w:rsidR="00430C1B" w:rsidRPr="00C64BFD" w:rsidRDefault="00430C1B">
            <w:pPr>
              <w:pStyle w:val="Tabelleninhalt"/>
              <w:rPr>
                <w:b/>
              </w:rPr>
            </w:pPr>
            <w:r w:rsidRPr="00C64BFD">
              <w:rPr>
                <w:b/>
              </w:rPr>
              <w:t>J91*</w:t>
            </w:r>
            <w:r w:rsidRPr="00C64BFD">
              <w:rPr>
                <w:b/>
              </w:rPr>
              <w:fldChar w:fldCharType="begin"/>
            </w:r>
            <w:r w:rsidRPr="00C64BFD">
              <w:instrText>XE "J91</w:instrText>
            </w:r>
            <w:r w:rsidR="00D15890" w:rsidRPr="00C64BFD">
              <w:instrText>*</w:instrText>
            </w:r>
            <w:r w:rsidRPr="00C64BFD">
              <w:instrText>:D012“ \f ko</w:instrText>
            </w:r>
            <w:r w:rsidRPr="00C64BFD">
              <w:rPr>
                <w:b/>
              </w:rPr>
              <w:fldChar w:fldCharType="end"/>
            </w:r>
          </w:p>
        </w:tc>
        <w:tc>
          <w:tcPr>
            <w:tcW w:w="7200" w:type="dxa"/>
            <w:shd w:val="clear" w:color="auto" w:fill="E0E0E0"/>
          </w:tcPr>
          <w:p w14:paraId="026A5703" w14:textId="77777777" w:rsidR="00430C1B" w:rsidRPr="00C64BFD" w:rsidRDefault="00430C1B">
            <w:pPr>
              <w:pStyle w:val="Tabelleninhalt"/>
              <w:rPr>
                <w:b/>
                <w:i/>
              </w:rPr>
            </w:pPr>
            <w:r w:rsidRPr="00C64BFD">
              <w:rPr>
                <w:b/>
                <w:i/>
              </w:rPr>
              <w:t>Pleuraerguss bei anderenorts klassifizierten Krankheiten</w:t>
            </w:r>
          </w:p>
          <w:p w14:paraId="4498B235" w14:textId="77777777" w:rsidR="00430C1B" w:rsidRPr="00C64BFD" w:rsidRDefault="00430C1B">
            <w:pPr>
              <w:pStyle w:val="Tabelleninhalt"/>
              <w:spacing w:after="120"/>
            </w:pPr>
            <w:r w:rsidRPr="00C64BFD">
              <w:t>Hier findet sich kein Hinweis auf entsprechende Kreuzkodes. Jede Schlüsselnummer, die die Ätiologie des Pleuraergusses kodiert, kann verwendet werden, wie z.B. I50.1-</w:t>
            </w:r>
            <w:r w:rsidRPr="00C64BFD">
              <w:rPr>
                <w:b/>
              </w:rPr>
              <w:fldChar w:fldCharType="begin"/>
            </w:r>
            <w:r w:rsidRPr="00C64BFD">
              <w:instrText>XE "I50.1-:D012“ \f ko</w:instrText>
            </w:r>
            <w:r w:rsidRPr="00C64BFD">
              <w:rPr>
                <w:b/>
              </w:rPr>
              <w:fldChar w:fldCharType="end"/>
            </w:r>
            <w:r w:rsidRPr="00C64BFD">
              <w:t xml:space="preserve"> </w:t>
            </w:r>
            <w:r w:rsidRPr="00C64BFD">
              <w:rPr>
                <w:i/>
              </w:rPr>
              <w:t xml:space="preserve">Linksherzinsuffizienz, </w:t>
            </w:r>
            <w:r w:rsidRPr="00C64BFD">
              <w:t>und wird mit einem Kreuz (†) gekennzeichnet.</w:t>
            </w:r>
            <w:r w:rsidRPr="00C64BFD">
              <w:rPr>
                <w:sz w:val="24"/>
                <w:szCs w:val="24"/>
              </w:rPr>
              <w:t xml:space="preserve"> </w:t>
            </w:r>
          </w:p>
        </w:tc>
        <w:tc>
          <w:tcPr>
            <w:tcW w:w="170" w:type="dxa"/>
          </w:tcPr>
          <w:p w14:paraId="30F963DD" w14:textId="77777777" w:rsidR="00430C1B" w:rsidRPr="00C64BFD" w:rsidRDefault="00430C1B">
            <w:pPr>
              <w:pStyle w:val="Tabelleninhalt"/>
              <w:spacing w:after="120"/>
            </w:pPr>
          </w:p>
        </w:tc>
      </w:tr>
    </w:tbl>
    <w:p w14:paraId="3A3B8A2A" w14:textId="77777777" w:rsidR="00430C1B" w:rsidRPr="00C64BFD" w:rsidRDefault="00430C1B" w:rsidP="00A302FD">
      <w:pPr>
        <w:pStyle w:val="Textkrper"/>
        <w:spacing w:after="0"/>
        <w:ind w:left="1077" w:hanging="510"/>
      </w:pPr>
    </w:p>
    <w:p w14:paraId="193032DE" w14:textId="77777777" w:rsidR="00430C1B" w:rsidRPr="00C64BFD" w:rsidRDefault="00430C1B">
      <w:pPr>
        <w:pStyle w:val="berschrift3"/>
        <w:keepNext w:val="0"/>
      </w:pPr>
      <w:r w:rsidRPr="00C64BFD">
        <w:t>2. Hinweise zur Doppelklassifizierung</w:t>
      </w:r>
      <w:bookmarkEnd w:id="147"/>
      <w:bookmarkEnd w:id="148"/>
    </w:p>
    <w:p w14:paraId="691C3EAB" w14:textId="77777777" w:rsidR="00430C1B" w:rsidRPr="00C64BFD" w:rsidRDefault="00430C1B">
      <w:pPr>
        <w:pStyle w:val="Textkrper"/>
      </w:pPr>
      <w:r w:rsidRPr="00C64BFD">
        <w:t>Für bestimmte Situationen ist eine andere Form der Doppelklassifizierung</w:t>
      </w:r>
      <w:r w:rsidRPr="00C64BFD">
        <w:fldChar w:fldCharType="begin"/>
      </w:r>
      <w:r w:rsidRPr="00C64BFD">
        <w:instrText>XE "Doppelklassifizierung" \f sw</w:instrText>
      </w:r>
      <w:r w:rsidRPr="00C64BFD">
        <w:fldChar w:fldCharType="end"/>
      </w:r>
      <w:r w:rsidRPr="00C64BFD">
        <w:fldChar w:fldCharType="begin"/>
      </w:r>
      <w:r w:rsidRPr="00C64BFD">
        <w:instrText>XE "Kodierung: - Mehrfach" \f sw</w:instrText>
      </w:r>
      <w:r w:rsidRPr="00C64BFD">
        <w:fldChar w:fldCharType="end"/>
      </w:r>
      <w:r w:rsidRPr="00C64BFD">
        <w:t xml:space="preserve"> als die des Kreuz-Stern-Systems anwendbar, um den Gesundheitszustand einer Person vollständig zu beschreiben. Der Hinweis im Systematischen Verzeichnis „Soll ... angegeben werden, ist eine zusätzliche Schlüsselnummer zu benutzen“, kennzeichnet viele solcher Situationen (WHO).</w:t>
      </w:r>
    </w:p>
    <w:p w14:paraId="7B9D2605" w14:textId="77777777" w:rsidR="00430C1B" w:rsidRPr="00C64BFD" w:rsidRDefault="006C5D03">
      <w:pPr>
        <w:pStyle w:val="Textkrper"/>
        <w:keepNext/>
        <w:keepLines/>
      </w:pPr>
      <w:r>
        <w:rPr>
          <w:noProof/>
        </w:rPr>
        <mc:AlternateContent>
          <mc:Choice Requires="wps">
            <w:drawing>
              <wp:anchor distT="0" distB="0" distL="114300" distR="114300" simplePos="0" relativeHeight="251641856" behindDoc="0" locked="1" layoutInCell="0" allowOverlap="0" wp14:anchorId="24235C7B" wp14:editId="69100980">
                <wp:simplePos x="0" y="0"/>
                <wp:positionH relativeFrom="page">
                  <wp:posOffset>6840855</wp:posOffset>
                </wp:positionH>
                <wp:positionV relativeFrom="page">
                  <wp:posOffset>619125</wp:posOffset>
                </wp:positionV>
                <wp:extent cx="720000" cy="277200"/>
                <wp:effectExtent l="0" t="0" r="4445" b="8890"/>
                <wp:wrapNone/>
                <wp:docPr id="90"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27AE8F"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35C7B" id="_x0000_s1052" type="#_x0000_t135" style="position:absolute;left:0;text-align:left;margin-left:538.65pt;margin-top:48.75pt;width:56.7pt;height:21.85pt;rotation:180;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WpC+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lrie5MwUqqB9kCGZOkkhp4FUe0Bf3M20ojV&#10;PPzaCVSc2S+OTP00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LNWpC+gEAAOADAAAOAAAAAAAAAAAAAAAA&#10;AC4CAABkcnMvZTJvRG9jLnhtbFBLAQItABQABgAIAAAAIQATCkFj3wAAAAwBAAAPAAAAAAAAAAAA&#10;AAAAAFQEAABkcnMvZG93bnJldi54bWxQSwUGAAAAAAQABADzAAAAYAUAAAAA&#10;" o:allowincell="f" o:allowoverlap="f" fillcolor="black" stroked="f">
                <v:textbox>
                  <w:txbxContent>
                    <w:p w14:paraId="1627AE8F"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r w:rsidR="00430C1B" w:rsidRPr="00C64BFD">
        <w:t>Hier sind aufzuzählen:</w:t>
      </w:r>
    </w:p>
    <w:p w14:paraId="56C89057" w14:textId="3B40FDE0" w:rsidR="00430C1B" w:rsidRPr="00C64BFD" w:rsidRDefault="00430C1B" w:rsidP="00785896">
      <w:pPr>
        <w:pStyle w:val="Textkrper"/>
        <w:keepNext/>
        <w:keepLines/>
        <w:numPr>
          <w:ilvl w:val="0"/>
          <w:numId w:val="10"/>
        </w:numPr>
        <w:spacing w:after="0"/>
        <w:ind w:left="1281" w:hanging="357"/>
      </w:pPr>
      <w:r w:rsidRPr="00C64BFD">
        <w:t>Lokale Infektionen bei Zuständen, die den Kapiteln der „Organkrankheiten“ zuzuordnen sind. Schlüsselnummern des Kapitels I zur Identifizierung des Infektions</w:t>
      </w:r>
      <w:r w:rsidRPr="00C64BFD">
        <w:softHyphen/>
        <w:t>erregers werden hinzugefügt, sofern dieser im Rubriktitel nicht enthalten ist. Am Ende von Kapitel I steht für diesen Zweck die Kategoriengruppe B</w:t>
      </w:r>
      <w:proofErr w:type="gramStart"/>
      <w:r w:rsidRPr="00C64BFD">
        <w:t>95!–</w:t>
      </w:r>
      <w:proofErr w:type="gramEnd"/>
      <w:r w:rsidR="00EB0A1E" w:rsidRPr="00C64BFD">
        <w:t>B98</w:t>
      </w:r>
      <w:r w:rsidR="00FF3448" w:rsidRPr="00C64BFD">
        <w:t>!</w:t>
      </w:r>
      <w:r w:rsidRPr="00C64BFD">
        <w:fldChar w:fldCharType="begin"/>
      </w:r>
      <w:r w:rsidR="009532D8" w:rsidRPr="00C64BFD">
        <w:instrText>XE "B95</w:instrText>
      </w:r>
      <w:r w:rsidR="00882844" w:rsidRPr="00C64BFD">
        <w:instrText>!</w:instrText>
      </w:r>
      <w:r w:rsidR="009532D8" w:rsidRPr="00C64BFD">
        <w:instrText>–B98</w:instrText>
      </w:r>
      <w:r w:rsidR="00882844" w:rsidRPr="00C64BFD">
        <w:instrText>!</w:instrText>
      </w:r>
      <w:r w:rsidRPr="00C64BFD">
        <w:instrText>:D012“ \f ko</w:instrText>
      </w:r>
      <w:r w:rsidRPr="00C64BFD">
        <w:fldChar w:fldCharType="end"/>
      </w:r>
      <w:r w:rsidRPr="00C64BFD">
        <w:t xml:space="preserve"> zur Verfügung (siehe Tabelle 2 (Seite </w:t>
      </w:r>
      <w:r w:rsidR="0021433D">
        <w:fldChar w:fldCharType="begin"/>
      </w:r>
      <w:r w:rsidR="0021433D">
        <w:instrText xml:space="preserve"> PAGEREF  D012_Tabelle_2 \h  \* MERGEFORMAT </w:instrText>
      </w:r>
      <w:r w:rsidR="0021433D">
        <w:fldChar w:fldCharType="separate"/>
      </w:r>
      <w:r w:rsidR="00140DDC">
        <w:rPr>
          <w:noProof/>
        </w:rPr>
        <w:t>32</w:t>
      </w:r>
      <w:r w:rsidR="0021433D">
        <w:fldChar w:fldCharType="end"/>
      </w:r>
      <w:r w:rsidRPr="00C64BFD">
        <w:t>)).</w:t>
      </w:r>
    </w:p>
    <w:p w14:paraId="675643A0" w14:textId="77777777" w:rsidR="00430C1B" w:rsidRPr="00C64BFD" w:rsidRDefault="00430C1B" w:rsidP="00F627B3">
      <w:pPr>
        <w:pStyle w:val="Textkrper"/>
        <w:numPr>
          <w:ilvl w:val="0"/>
          <w:numId w:val="10"/>
        </w:numPr>
        <w:spacing w:before="120"/>
        <w:ind w:left="1281" w:hanging="357"/>
      </w:pPr>
      <w:r w:rsidRPr="00C64BFD">
        <w:t xml:space="preserve">Neubildungen mit funktioneller Aktivität. Eine geeignete Schlüsselnummer aus Kapitel IV kann zur Kennzeichnung der funktionellen Aktivität </w:t>
      </w:r>
      <w:r w:rsidR="001A152E">
        <w:t xml:space="preserve">einer Neubildung </w:t>
      </w:r>
      <w:r w:rsidRPr="00C64BFD">
        <w:t>der jeweiligen Schlüssel</w:t>
      </w:r>
      <w:r w:rsidRPr="00C64BFD">
        <w:softHyphen/>
        <w:t>nummer aus Kapitel II hinzugefügt werden.</w:t>
      </w:r>
    </w:p>
    <w:p w14:paraId="736D5226" w14:textId="77777777" w:rsidR="00430C1B" w:rsidRPr="00C64BFD" w:rsidRDefault="00430C1B" w:rsidP="00F627B3">
      <w:pPr>
        <w:pStyle w:val="Textkrper"/>
        <w:numPr>
          <w:ilvl w:val="0"/>
          <w:numId w:val="10"/>
        </w:numPr>
      </w:pPr>
      <w:r w:rsidRPr="00C64BFD">
        <w:t xml:space="preserve">Morphologie von Neubildungen. Obwohl </w:t>
      </w:r>
      <w:r w:rsidR="001A152E">
        <w:t xml:space="preserve">die ICD-O </w:t>
      </w:r>
      <w:r w:rsidRPr="00C64BFD">
        <w:t>nicht Bestandteil der Haupt</w:t>
      </w:r>
      <w:r w:rsidR="00C92A28">
        <w:softHyphen/>
      </w:r>
      <w:r w:rsidRPr="00C64BFD">
        <w:t xml:space="preserve">klassifikation ICD ist, kann </w:t>
      </w:r>
      <w:r w:rsidR="001A152E">
        <w:t>sie</w:t>
      </w:r>
      <w:r w:rsidR="001A152E" w:rsidRPr="00C64BFD">
        <w:t xml:space="preserve"> </w:t>
      </w:r>
      <w:r w:rsidRPr="00C64BFD">
        <w:t>zur Kennzeichnung der Morphologie (Histologie) von Tumoren zusätzlich einer Schlüsselnummer von Kapitel II hinzugefügt werden.</w:t>
      </w:r>
    </w:p>
    <w:p w14:paraId="43F573C4" w14:textId="77777777" w:rsidR="00430C1B" w:rsidRPr="00C64BFD" w:rsidRDefault="00430C1B" w:rsidP="00785896">
      <w:pPr>
        <w:pStyle w:val="Textkrper"/>
        <w:numPr>
          <w:ilvl w:val="0"/>
          <w:numId w:val="10"/>
        </w:numPr>
      </w:pPr>
      <w:bookmarkStart w:id="149" w:name="Seite_24"/>
      <w:bookmarkEnd w:id="149"/>
      <w:r w:rsidRPr="00C64BFD">
        <w:t>Ergänzungen für Zustände, die Kapitel V, F00–F09</w:t>
      </w:r>
      <w:r w:rsidRPr="00C64BFD">
        <w:fldChar w:fldCharType="begin"/>
      </w:r>
      <w:r w:rsidRPr="00C64BFD">
        <w:instrText>XE "F00–F09:D012“ \f ko</w:instrText>
      </w:r>
      <w:r w:rsidRPr="00C64BFD">
        <w:fldChar w:fldCharType="end"/>
      </w:r>
      <w:r w:rsidRPr="00C64BFD">
        <w:t xml:space="preserve"> (Organische, einschließlich symptomatischer psychischer Störungen) betreffen. Die zugrunde liegende Krankheit, Verletzung oder andere Hirnschädigung kann durch Hinzufügen einer Schlüsselnummer aus einem anderen Kapitel angegeben werden.</w:t>
      </w:r>
    </w:p>
    <w:p w14:paraId="3A66F8B3" w14:textId="77777777" w:rsidR="00430C1B" w:rsidRPr="00C64BFD" w:rsidRDefault="00430C1B" w:rsidP="00785896">
      <w:pPr>
        <w:pStyle w:val="Textkrper"/>
        <w:numPr>
          <w:ilvl w:val="0"/>
          <w:numId w:val="10"/>
        </w:numPr>
      </w:pPr>
      <w:r w:rsidRPr="00C64BFD">
        <w:t>Zwei Schlüsselnummern zur Beschreibung einer Verletzung, einer Vergiftung oder einer sonstigen Nebenwirkung. Zu einer Schlüsselnummer aus Kapitel XIX, die die Art der Verletzung beschreibt, kann auch eine Schlüsselnummer aus Kapitel XX für die Ursache zusätzlich angegeben werden.</w:t>
      </w:r>
    </w:p>
    <w:p w14:paraId="1B5FC458" w14:textId="77777777" w:rsidR="00430C1B" w:rsidRPr="00C64BFD" w:rsidRDefault="00430C1B">
      <w:pPr>
        <w:pStyle w:val="Textkrper"/>
      </w:pPr>
      <w:r w:rsidRPr="00C64BFD">
        <w:rPr>
          <w:b/>
        </w:rPr>
        <w:t>Anmerkung:</w:t>
      </w:r>
      <w:r w:rsidRPr="00C64BFD">
        <w:t xml:space="preserve"> Sowohl die Kodes für die Morphologie von Neubildungen als auch die Kodes aus Kapitel XX sind für die DRG-Gruppierung nicht relevant.</w:t>
      </w:r>
    </w:p>
    <w:p w14:paraId="43FC2B3A" w14:textId="77777777" w:rsidR="00430C1B" w:rsidRPr="00C64BFD" w:rsidRDefault="00430C1B">
      <w:pPr>
        <w:pStyle w:val="Textkrper"/>
      </w:pPr>
    </w:p>
    <w:p w14:paraId="3C131FF2" w14:textId="77777777" w:rsidR="00430C1B" w:rsidRPr="00C64BFD" w:rsidRDefault="00430C1B">
      <w:pPr>
        <w:pStyle w:val="berschrift3"/>
        <w:spacing w:after="120"/>
        <w:rPr>
          <w:b w:val="0"/>
          <w:i/>
          <w:iCs/>
          <w:szCs w:val="25"/>
        </w:rPr>
      </w:pPr>
      <w:bookmarkStart w:id="150" w:name="_Toc522440450"/>
      <w:bookmarkStart w:id="151" w:name="_Toc522441584"/>
      <w:r w:rsidRPr="00C64BFD">
        <w:t>Reihenfolge von Diagnoseschlüsseln bei Mehrfachkodierung</w:t>
      </w:r>
      <w:bookmarkEnd w:id="150"/>
      <w:bookmarkEnd w:id="151"/>
    </w:p>
    <w:p w14:paraId="44BD5284" w14:textId="77777777" w:rsidR="00430C1B" w:rsidRPr="00C64BFD" w:rsidRDefault="00430C1B">
      <w:pPr>
        <w:pStyle w:val="Textkrper"/>
      </w:pPr>
      <w:r w:rsidRPr="00C64BFD">
        <w:t xml:space="preserve">ICD-Kodes </w:t>
      </w:r>
      <w:r w:rsidRPr="00C64BFD">
        <w:rPr>
          <w:b/>
          <w:bCs/>
        </w:rPr>
        <w:t>ohne Kennzeichen</w:t>
      </w:r>
      <w:r w:rsidRPr="00C64BFD">
        <w:t xml:space="preserve"> oder </w:t>
      </w:r>
      <w:r w:rsidRPr="00C64BFD">
        <w:rPr>
          <w:b/>
          <w:bCs/>
        </w:rPr>
        <w:t>mit einem Kreuz</w:t>
      </w:r>
      <w:r w:rsidRPr="00C64BFD">
        <w:t xml:space="preserve"> (Ätiologie, „†“) als Kennzeichen werden im Folgenden als </w:t>
      </w:r>
      <w:r w:rsidRPr="00C64BFD">
        <w:rPr>
          <w:b/>
          <w:bCs/>
        </w:rPr>
        <w:t>Primär-Diagnoseschlüssel</w:t>
      </w:r>
      <w:r w:rsidRPr="00C64BFD">
        <w:t xml:space="preserve"> bezeichnet, da diese </w:t>
      </w:r>
      <w:proofErr w:type="gramStart"/>
      <w:r w:rsidRPr="00C64BFD">
        <w:t>alleine</w:t>
      </w:r>
      <w:proofErr w:type="gramEnd"/>
      <w:r w:rsidRPr="00C64BFD">
        <w:t xml:space="preserve"> verwendet werden dürfen.</w:t>
      </w:r>
    </w:p>
    <w:p w14:paraId="2E13765C" w14:textId="77777777" w:rsidR="00430C1B" w:rsidRPr="00C64BFD" w:rsidRDefault="00430C1B">
      <w:pPr>
        <w:pStyle w:val="Textkrper"/>
      </w:pPr>
      <w:r w:rsidRPr="00C64BFD">
        <w:t xml:space="preserve">ICD-Kodes </w:t>
      </w:r>
      <w:r w:rsidRPr="00C64BFD">
        <w:rPr>
          <w:b/>
          <w:bCs/>
        </w:rPr>
        <w:t>mit einem Stern</w:t>
      </w:r>
      <w:r w:rsidRPr="00C64BFD">
        <w:t xml:space="preserve"> (Manifestation, „*“) oder</w:t>
      </w:r>
      <w:r w:rsidRPr="00C64BFD">
        <w:rPr>
          <w:b/>
          <w:bCs/>
        </w:rPr>
        <w:t xml:space="preserve"> mit einem Ausrufezeichen</w:t>
      </w:r>
      <w:r w:rsidRPr="00C64BFD">
        <w:t xml:space="preserve"> (Sonstiges, „!“) als Kennzeichen werden im </w:t>
      </w:r>
      <w:r w:rsidR="003701BF">
        <w:t>Folgenden</w:t>
      </w:r>
      <w:r w:rsidR="003701BF" w:rsidRPr="00C64BFD">
        <w:t xml:space="preserve"> </w:t>
      </w:r>
      <w:r w:rsidRPr="00C64BFD">
        <w:t xml:space="preserve">als </w:t>
      </w:r>
      <w:r w:rsidRPr="00C64BFD">
        <w:rPr>
          <w:b/>
          <w:bCs/>
        </w:rPr>
        <w:t>Sekundär-Diagnoseschlüssel</w:t>
      </w:r>
      <w:r w:rsidRPr="00C64BFD">
        <w:t xml:space="preserve"> bezeichnet, da sie nie </w:t>
      </w:r>
      <w:proofErr w:type="gramStart"/>
      <w:r w:rsidRPr="00C64BFD">
        <w:t>alleine</w:t>
      </w:r>
      <w:proofErr w:type="gramEnd"/>
      <w:r w:rsidRPr="00C64BFD">
        <w:t xml:space="preserve"> verwen</w:t>
      </w:r>
      <w:r w:rsidRPr="00C64BFD">
        <w:softHyphen/>
        <w:t>det werden dürfen, sondern nur in Kombination mit einem Primär-Kode.</w:t>
      </w:r>
    </w:p>
    <w:p w14:paraId="3BB06A2F" w14:textId="77777777" w:rsidR="002412B8" w:rsidRDefault="002412B8">
      <w:pPr>
        <w:rPr>
          <w:sz w:val="22"/>
          <w:szCs w:val="20"/>
        </w:rPr>
      </w:pPr>
    </w:p>
    <w:p w14:paraId="79E660D7" w14:textId="77777777" w:rsidR="00430C1B" w:rsidRPr="00C64BFD" w:rsidRDefault="00430C1B">
      <w:pPr>
        <w:pStyle w:val="Textkrper"/>
      </w:pPr>
      <w:r w:rsidRPr="00C64BFD">
        <w:lastRenderedPageBreak/>
        <w:t>Für die Reihenfolge der ICD-Kodes bei Mehrfachverschlüsselung mit Primär- und Sekundär-Diagnoseschlüssel gelten folgende Regeln:</w:t>
      </w:r>
    </w:p>
    <w:p w14:paraId="161E1B28" w14:textId="77777777" w:rsidR="00430C1B" w:rsidRPr="00C64BFD" w:rsidRDefault="00430C1B" w:rsidP="00785896">
      <w:pPr>
        <w:pStyle w:val="Textkrper"/>
        <w:numPr>
          <w:ilvl w:val="0"/>
          <w:numId w:val="11"/>
        </w:numPr>
        <w:jc w:val="left"/>
      </w:pPr>
      <w:r w:rsidRPr="00C64BFD">
        <w:t>Primär-Diagnoseschlüssel vor Sekundär-Diagnoseschlüssel</w:t>
      </w:r>
    </w:p>
    <w:p w14:paraId="1C049B89" w14:textId="77777777" w:rsidR="00430C1B" w:rsidRPr="00C64BFD" w:rsidRDefault="00430C1B" w:rsidP="00785896">
      <w:pPr>
        <w:pStyle w:val="Textkrper"/>
        <w:numPr>
          <w:ilvl w:val="0"/>
          <w:numId w:val="11"/>
        </w:numPr>
        <w:jc w:val="left"/>
      </w:pPr>
      <w:r w:rsidRPr="00C64BFD">
        <w:t>Ein Primär-Diagnoseschlüssel gilt für alle folgenden Sekundär-Diagnoseschlüssel bis zum Auftreten eines neuen Primär-Diagnoseschlüssels.</w:t>
      </w:r>
    </w:p>
    <w:p w14:paraId="77CF8D9D" w14:textId="77777777" w:rsidR="00430C1B" w:rsidRPr="00C64BFD" w:rsidRDefault="00430C1B" w:rsidP="00785896">
      <w:pPr>
        <w:pStyle w:val="Textkrper"/>
        <w:numPr>
          <w:ilvl w:val="0"/>
          <w:numId w:val="11"/>
        </w:numPr>
        <w:jc w:val="left"/>
      </w:pPr>
      <w:r w:rsidRPr="00C64BFD">
        <w:t>Ein Sekundär-Diagnoseschlüssel darf nie einem Sekundär-Diagnoseschlüssel zugeordnet werden. (D.h. ein Ausrufe</w:t>
      </w:r>
      <w:r w:rsidRPr="00C64BFD">
        <w:softHyphen/>
        <w:t>zeichen</w:t>
      </w:r>
      <w:r w:rsidRPr="00C64BFD">
        <w:softHyphen/>
        <w:t>kode darf nie einem Sternkode zugeordnet werden und umgekehrt.)</w:t>
      </w:r>
    </w:p>
    <w:p w14:paraId="7078BEBC" w14:textId="77777777" w:rsidR="00430C1B" w:rsidRPr="00C64BFD" w:rsidRDefault="00430C1B">
      <w:pPr>
        <w:pStyle w:val="berschrift3"/>
      </w:pPr>
      <w:r w:rsidRPr="00C64BFD">
        <w:t>Kreuz-Stern-System</w:t>
      </w:r>
    </w:p>
    <w:p w14:paraId="633A387E" w14:textId="77777777" w:rsidR="00430C1B" w:rsidRPr="00C64BFD" w:rsidRDefault="00430C1B">
      <w:pPr>
        <w:pStyle w:val="Textkrper"/>
      </w:pPr>
      <w:r w:rsidRPr="00C64BFD">
        <w:t xml:space="preserve">In den Kodierrichtlinien, insbesondere in den Beispielen, sind die Diagnoseschlüssel </w:t>
      </w:r>
      <w:proofErr w:type="gramStart"/>
      <w:r w:rsidRPr="00C64BFD">
        <w:t>gemäß obiger Regeln</w:t>
      </w:r>
      <w:proofErr w:type="gramEnd"/>
      <w:r w:rsidRPr="00C64BFD">
        <w:t xml:space="preserve"> angeordnet.</w:t>
      </w:r>
    </w:p>
    <w:p w14:paraId="4B961FE6" w14:textId="77777777" w:rsidR="00430C1B" w:rsidRPr="00C64BFD" w:rsidRDefault="00430C1B">
      <w:pPr>
        <w:pStyle w:val="Textkrper"/>
      </w:pPr>
    </w:p>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1418"/>
        <w:gridCol w:w="567"/>
        <w:gridCol w:w="1276"/>
        <w:gridCol w:w="5226"/>
        <w:gridCol w:w="160"/>
      </w:tblGrid>
      <w:tr w:rsidR="00151D57" w:rsidRPr="006C5D03" w14:paraId="70E87563" w14:textId="77777777" w:rsidTr="00151D57">
        <w:trPr>
          <w:cantSplit/>
        </w:trPr>
        <w:tc>
          <w:tcPr>
            <w:tcW w:w="1418" w:type="dxa"/>
            <w:shd w:val="clear" w:color="auto" w:fill="E0E0E0"/>
          </w:tcPr>
          <w:p w14:paraId="5952AA7F" w14:textId="77777777" w:rsidR="00151D57" w:rsidRPr="009C4FF5" w:rsidRDefault="00151D57">
            <w:pPr>
              <w:pStyle w:val="Beispiel"/>
              <w:keepNext/>
              <w:keepLines/>
            </w:pPr>
            <w:bookmarkStart w:id="152" w:name="Seite_25"/>
            <w:bookmarkEnd w:id="152"/>
            <w:r w:rsidRPr="009C4FF5">
              <w:t>Beispiel 7</w:t>
            </w:r>
          </w:p>
        </w:tc>
        <w:tc>
          <w:tcPr>
            <w:tcW w:w="7069" w:type="dxa"/>
            <w:gridSpan w:val="3"/>
            <w:shd w:val="clear" w:color="auto" w:fill="E0E0E0"/>
          </w:tcPr>
          <w:p w14:paraId="5363B236" w14:textId="77777777" w:rsidR="00151D57" w:rsidRPr="006C5D03" w:rsidRDefault="00151D57">
            <w:pPr>
              <w:pStyle w:val="Beispiel"/>
              <w:rPr>
                <w:rFonts w:ascii="Times New Roman" w:hAnsi="Times New Roman" w:cs="Times New Roman"/>
                <w:b w:val="0"/>
                <w:bCs w:val="0"/>
              </w:rPr>
            </w:pPr>
            <w:r w:rsidRPr="006C5D03">
              <w:rPr>
                <w:rFonts w:ascii="Times New Roman" w:hAnsi="Times New Roman" w:cs="Times New Roman"/>
                <w:b w:val="0"/>
                <w:bCs w:val="0"/>
              </w:rPr>
              <w:t xml:space="preserve">(aus DKR 0401 </w:t>
            </w:r>
            <w:r w:rsidRPr="006C5D03">
              <w:rPr>
                <w:rFonts w:ascii="Times New Roman" w:hAnsi="Times New Roman" w:cs="Times New Roman"/>
                <w:b w:val="0"/>
                <w:bCs w:val="0"/>
                <w:i/>
                <w:iCs/>
              </w:rPr>
              <w:t>Diabetes mellitus</w:t>
            </w:r>
            <w:r w:rsidRPr="006C5D03">
              <w:rPr>
                <w:rFonts w:ascii="Times New Roman" w:hAnsi="Times New Roman" w:cs="Times New Roman"/>
                <w:b w:val="0"/>
                <w:bCs w:val="0"/>
              </w:rPr>
              <w:t>)</w:t>
            </w:r>
          </w:p>
        </w:tc>
        <w:tc>
          <w:tcPr>
            <w:tcW w:w="160" w:type="dxa"/>
          </w:tcPr>
          <w:p w14:paraId="32B8A6EC" w14:textId="77777777" w:rsidR="00151D57" w:rsidRPr="006C5D03" w:rsidRDefault="00151D57">
            <w:pPr>
              <w:pStyle w:val="Beispiel"/>
              <w:rPr>
                <w:b w:val="0"/>
                <w:noProof/>
              </w:rPr>
            </w:pPr>
          </w:p>
        </w:tc>
      </w:tr>
      <w:tr w:rsidR="00151D57" w:rsidRPr="00C64BFD" w14:paraId="649E9CC9" w14:textId="77777777" w:rsidTr="00151D57">
        <w:trPr>
          <w:cantSplit/>
        </w:trPr>
        <w:tc>
          <w:tcPr>
            <w:tcW w:w="8487" w:type="dxa"/>
            <w:gridSpan w:val="4"/>
            <w:shd w:val="clear" w:color="auto" w:fill="E0E0E0"/>
          </w:tcPr>
          <w:p w14:paraId="20EC4603" w14:textId="77777777" w:rsidR="00151D57" w:rsidRPr="00C64BFD" w:rsidRDefault="00151D57" w:rsidP="003F0527">
            <w:pPr>
              <w:pStyle w:val="Tabelleninhalt"/>
              <w:keepNext/>
              <w:keepLines/>
              <w:spacing w:before="120"/>
            </w:pPr>
            <w:r w:rsidRPr="00C64BFD">
              <w:t>Ein Patient mit Diabetes Typ 1 mit peripheren vaskulären Komplikationen in Form einer Atherosklerose der Extremitätenarterien mit Ruheschmerz wird zur Bypass-Operation aufgenommen. Zusätzlich besteht eine Retinopathie mit erheblicher Einschränkung des Sehvermögens.</w:t>
            </w:r>
          </w:p>
          <w:p w14:paraId="23469C0F" w14:textId="77777777" w:rsidR="00151D57" w:rsidRPr="00C64BFD" w:rsidRDefault="00151D57" w:rsidP="003F0527">
            <w:pPr>
              <w:pStyle w:val="Tabelleninhalt"/>
              <w:keepNext/>
              <w:keepLines/>
              <w:spacing w:before="0"/>
            </w:pPr>
          </w:p>
        </w:tc>
        <w:tc>
          <w:tcPr>
            <w:tcW w:w="160" w:type="dxa"/>
          </w:tcPr>
          <w:p w14:paraId="66DDC36A" w14:textId="77777777" w:rsidR="00151D57" w:rsidRPr="00C64BFD" w:rsidRDefault="00151D57" w:rsidP="003F0527">
            <w:pPr>
              <w:pStyle w:val="Tabelleninhalt"/>
              <w:keepNext/>
              <w:keepLines/>
              <w:spacing w:before="120"/>
            </w:pPr>
          </w:p>
        </w:tc>
      </w:tr>
      <w:tr w:rsidR="00151D57" w:rsidRPr="00C64BFD" w14:paraId="5A32A8AF" w14:textId="77777777" w:rsidTr="00151D57">
        <w:trPr>
          <w:cantSplit/>
        </w:trPr>
        <w:tc>
          <w:tcPr>
            <w:tcW w:w="1985" w:type="dxa"/>
            <w:gridSpan w:val="2"/>
            <w:shd w:val="clear" w:color="auto" w:fill="E0E0E0"/>
          </w:tcPr>
          <w:p w14:paraId="33F1BEB6" w14:textId="77777777" w:rsidR="00151D57" w:rsidRPr="00C64BFD" w:rsidRDefault="00151D57" w:rsidP="00E518CA">
            <w:pPr>
              <w:pStyle w:val="Tabelleninhalt"/>
              <w:keepNext/>
              <w:keepLines/>
              <w:spacing w:after="120"/>
            </w:pPr>
            <w:r w:rsidRPr="00C64BFD">
              <w:t>Hauptdiagnose:</w:t>
            </w:r>
          </w:p>
        </w:tc>
        <w:tc>
          <w:tcPr>
            <w:tcW w:w="1276" w:type="dxa"/>
            <w:shd w:val="clear" w:color="auto" w:fill="E0E0E0"/>
          </w:tcPr>
          <w:p w14:paraId="5C2E10FA" w14:textId="77777777" w:rsidR="00151D57" w:rsidRPr="00C64BFD" w:rsidRDefault="00151D57" w:rsidP="00E518CA">
            <w:pPr>
              <w:pStyle w:val="Tabelleninhalt"/>
              <w:keepNext/>
              <w:keepLines/>
              <w:spacing w:after="120"/>
            </w:pPr>
            <w:r w:rsidRPr="00C64BFD">
              <w:t>E10.50†</w:t>
            </w:r>
          </w:p>
        </w:tc>
        <w:tc>
          <w:tcPr>
            <w:tcW w:w="5226" w:type="dxa"/>
            <w:shd w:val="clear" w:color="auto" w:fill="E0E0E0"/>
          </w:tcPr>
          <w:p w14:paraId="6E4E1DE2" w14:textId="77777777" w:rsidR="00151D57" w:rsidRPr="00C64BFD" w:rsidRDefault="00151D57" w:rsidP="00E518CA">
            <w:pPr>
              <w:pStyle w:val="Tabelleninhalt"/>
              <w:keepNext/>
              <w:keepLines/>
              <w:spacing w:after="120"/>
              <w:rPr>
                <w:i/>
              </w:rPr>
            </w:pPr>
            <w:r>
              <w:rPr>
                <w:i/>
              </w:rPr>
              <w:t>Diabetes mellitus, Typ 1</w:t>
            </w:r>
            <w:r w:rsidRPr="00C64BFD">
              <w:rPr>
                <w:i/>
              </w:rPr>
              <w:t xml:space="preserve"> mit peripheren vaskulären Komplikationen, nicht als entgleist bezeichnet</w:t>
            </w:r>
            <w:r w:rsidRPr="00C64BFD">
              <w:fldChar w:fldCharType="begin"/>
            </w:r>
            <w:r w:rsidRPr="00C64BFD">
              <w:instrText xml:space="preserve"> XE "E10.50†:D012" \f ko </w:instrText>
            </w:r>
            <w:r w:rsidRPr="00C64BFD">
              <w:fldChar w:fldCharType="end"/>
            </w:r>
          </w:p>
        </w:tc>
        <w:tc>
          <w:tcPr>
            <w:tcW w:w="160" w:type="dxa"/>
          </w:tcPr>
          <w:p w14:paraId="45DD69DA" w14:textId="77777777" w:rsidR="00151D57" w:rsidRDefault="00151D57" w:rsidP="00E518CA">
            <w:pPr>
              <w:pStyle w:val="Tabelleninhalt"/>
              <w:keepNext/>
              <w:keepLines/>
              <w:spacing w:after="120"/>
              <w:rPr>
                <w:i/>
              </w:rPr>
            </w:pPr>
          </w:p>
        </w:tc>
      </w:tr>
      <w:tr w:rsidR="00151D57" w:rsidRPr="00C64BFD" w14:paraId="570F4705" w14:textId="77777777" w:rsidTr="00151D57">
        <w:trPr>
          <w:cantSplit/>
        </w:trPr>
        <w:tc>
          <w:tcPr>
            <w:tcW w:w="1985" w:type="dxa"/>
            <w:gridSpan w:val="2"/>
            <w:shd w:val="clear" w:color="auto" w:fill="E0E0E0"/>
          </w:tcPr>
          <w:p w14:paraId="647E2F44" w14:textId="77777777" w:rsidR="00151D57" w:rsidRPr="00C64BFD" w:rsidRDefault="00151D57" w:rsidP="00E518CA">
            <w:pPr>
              <w:pStyle w:val="Tabelleninhalt"/>
              <w:keepNext/>
              <w:keepLines/>
            </w:pPr>
            <w:r w:rsidRPr="00C64BFD">
              <w:t>Nebendiagnose(n):</w:t>
            </w:r>
          </w:p>
        </w:tc>
        <w:tc>
          <w:tcPr>
            <w:tcW w:w="1276" w:type="dxa"/>
            <w:shd w:val="clear" w:color="auto" w:fill="E0E0E0"/>
          </w:tcPr>
          <w:p w14:paraId="57E840E8" w14:textId="77777777" w:rsidR="00151D57" w:rsidRPr="00C64BFD" w:rsidRDefault="00151D57" w:rsidP="00E518CA">
            <w:pPr>
              <w:pStyle w:val="Tabelleninhalt"/>
              <w:keepNext/>
              <w:keepLines/>
            </w:pPr>
            <w:r w:rsidRPr="00C64BFD">
              <w:t>I79.2*</w:t>
            </w:r>
          </w:p>
        </w:tc>
        <w:tc>
          <w:tcPr>
            <w:tcW w:w="5226" w:type="dxa"/>
            <w:shd w:val="clear" w:color="auto" w:fill="E0E0E0"/>
          </w:tcPr>
          <w:p w14:paraId="040EF221" w14:textId="77777777" w:rsidR="00151D57" w:rsidRPr="00C64BFD" w:rsidRDefault="00151D57" w:rsidP="00E518CA">
            <w:pPr>
              <w:pStyle w:val="Tabelleninhalt"/>
              <w:keepNext/>
              <w:keepLines/>
              <w:rPr>
                <w:i/>
              </w:rPr>
            </w:pPr>
            <w:r w:rsidRPr="00C64BFD">
              <w:rPr>
                <w:i/>
              </w:rPr>
              <w:t>Periphere Angiopathie bei anderenorts klassifizierten Krankheiten</w:t>
            </w:r>
            <w:r w:rsidRPr="00C64BFD">
              <w:fldChar w:fldCharType="begin"/>
            </w:r>
            <w:r w:rsidRPr="00C64BFD">
              <w:instrText xml:space="preserve"> XE "I79.2*:D012" \f ko </w:instrText>
            </w:r>
            <w:r w:rsidRPr="00C64BFD">
              <w:fldChar w:fldCharType="end"/>
            </w:r>
          </w:p>
        </w:tc>
        <w:tc>
          <w:tcPr>
            <w:tcW w:w="160" w:type="dxa"/>
          </w:tcPr>
          <w:p w14:paraId="4C6B9A67" w14:textId="77777777" w:rsidR="00151D57" w:rsidRPr="00C64BFD" w:rsidRDefault="00151D57" w:rsidP="00E518CA">
            <w:pPr>
              <w:pStyle w:val="Tabelleninhalt"/>
              <w:keepNext/>
              <w:keepLines/>
              <w:rPr>
                <w:i/>
              </w:rPr>
            </w:pPr>
          </w:p>
        </w:tc>
      </w:tr>
      <w:tr w:rsidR="00151D57" w:rsidRPr="00C64BFD" w14:paraId="17B480A4" w14:textId="77777777" w:rsidTr="00151D57">
        <w:trPr>
          <w:cantSplit/>
        </w:trPr>
        <w:tc>
          <w:tcPr>
            <w:tcW w:w="1985" w:type="dxa"/>
            <w:gridSpan w:val="2"/>
            <w:shd w:val="clear" w:color="auto" w:fill="E0E0E0"/>
          </w:tcPr>
          <w:p w14:paraId="00247059" w14:textId="77777777" w:rsidR="00151D57" w:rsidRPr="00C64BFD" w:rsidRDefault="00151D57" w:rsidP="00E518CA">
            <w:pPr>
              <w:pStyle w:val="Tabelleninhalt"/>
              <w:keepNext/>
              <w:keepLines/>
            </w:pPr>
          </w:p>
        </w:tc>
        <w:tc>
          <w:tcPr>
            <w:tcW w:w="1276" w:type="dxa"/>
            <w:shd w:val="clear" w:color="auto" w:fill="E0E0E0"/>
          </w:tcPr>
          <w:p w14:paraId="10F6BE88" w14:textId="77777777" w:rsidR="00151D57" w:rsidRPr="00C64BFD" w:rsidRDefault="00151D57" w:rsidP="00BC7099">
            <w:pPr>
              <w:pStyle w:val="Tabelleninhalt"/>
              <w:keepNext/>
              <w:keepLines/>
            </w:pPr>
            <w:r w:rsidRPr="00C64BFD">
              <w:t>I70.</w:t>
            </w:r>
            <w:r>
              <w:t>23</w:t>
            </w:r>
          </w:p>
        </w:tc>
        <w:tc>
          <w:tcPr>
            <w:tcW w:w="5226" w:type="dxa"/>
            <w:shd w:val="clear" w:color="auto" w:fill="E0E0E0"/>
          </w:tcPr>
          <w:p w14:paraId="64F823B9" w14:textId="77777777" w:rsidR="00151D57" w:rsidRPr="00C64BFD" w:rsidRDefault="00151D57" w:rsidP="00583235">
            <w:pPr>
              <w:pStyle w:val="Tabelleninhalt"/>
              <w:keepNext/>
              <w:keepLines/>
              <w:rPr>
                <w:i/>
                <w:highlight w:val="yellow"/>
              </w:rPr>
            </w:pPr>
            <w:r w:rsidRPr="00C64BFD">
              <w:rPr>
                <w:i/>
              </w:rPr>
              <w:t>Atherosklerose der Extremitätenarterien, Becken-Bein-Typ, mit Ruheschmerz</w:t>
            </w:r>
            <w:r w:rsidRPr="00C64BFD">
              <w:fldChar w:fldCharType="begin"/>
            </w:r>
            <w:r w:rsidRPr="00C64BFD">
              <w:instrText xml:space="preserve"> XE "I70.</w:instrText>
            </w:r>
            <w:r>
              <w:instrText>23</w:instrText>
            </w:r>
            <w:r w:rsidRPr="00C64BFD">
              <w:instrText xml:space="preserve">:D012" \f ko </w:instrText>
            </w:r>
            <w:r w:rsidRPr="00C64BFD">
              <w:fldChar w:fldCharType="end"/>
            </w:r>
          </w:p>
        </w:tc>
        <w:tc>
          <w:tcPr>
            <w:tcW w:w="160" w:type="dxa"/>
          </w:tcPr>
          <w:p w14:paraId="1E7F60E2" w14:textId="77777777" w:rsidR="00151D57" w:rsidRPr="00C64BFD" w:rsidRDefault="00151D57" w:rsidP="00E518CA">
            <w:pPr>
              <w:pStyle w:val="Tabelleninhalt"/>
              <w:keepNext/>
              <w:keepLines/>
              <w:rPr>
                <w:i/>
              </w:rPr>
            </w:pPr>
          </w:p>
        </w:tc>
      </w:tr>
      <w:tr w:rsidR="00151D57" w:rsidRPr="00C64BFD" w14:paraId="7526CB82" w14:textId="77777777" w:rsidTr="00151D57">
        <w:trPr>
          <w:cantSplit/>
        </w:trPr>
        <w:tc>
          <w:tcPr>
            <w:tcW w:w="1985" w:type="dxa"/>
            <w:gridSpan w:val="2"/>
            <w:shd w:val="clear" w:color="auto" w:fill="E0E0E0"/>
          </w:tcPr>
          <w:p w14:paraId="02B7D272" w14:textId="77777777" w:rsidR="00151D57" w:rsidRPr="00C64BFD" w:rsidRDefault="00151D57" w:rsidP="00E518CA">
            <w:pPr>
              <w:pStyle w:val="Tabelleninhalt"/>
              <w:keepNext/>
              <w:keepLines/>
            </w:pPr>
          </w:p>
        </w:tc>
        <w:tc>
          <w:tcPr>
            <w:tcW w:w="1276" w:type="dxa"/>
            <w:shd w:val="clear" w:color="auto" w:fill="E0E0E0"/>
          </w:tcPr>
          <w:p w14:paraId="61112219" w14:textId="77777777" w:rsidR="00151D57" w:rsidRPr="00C64BFD" w:rsidRDefault="00151D57" w:rsidP="00E518CA">
            <w:pPr>
              <w:pStyle w:val="Tabelleninhalt"/>
              <w:keepNext/>
              <w:keepLines/>
            </w:pPr>
            <w:r w:rsidRPr="00C64BFD">
              <w:t>E10.30†</w:t>
            </w:r>
          </w:p>
        </w:tc>
        <w:tc>
          <w:tcPr>
            <w:tcW w:w="5226" w:type="dxa"/>
            <w:shd w:val="clear" w:color="auto" w:fill="E0E0E0"/>
          </w:tcPr>
          <w:p w14:paraId="69560C3F" w14:textId="77777777" w:rsidR="00151D57" w:rsidRPr="00C64BFD" w:rsidRDefault="00151D57" w:rsidP="00E518CA">
            <w:pPr>
              <w:pStyle w:val="Tabelleninhalt"/>
              <w:keepNext/>
              <w:keepLines/>
              <w:rPr>
                <w:i/>
              </w:rPr>
            </w:pPr>
            <w:r w:rsidRPr="00C64BFD">
              <w:rPr>
                <w:i/>
              </w:rPr>
              <w:t>Diabetes mellitus</w:t>
            </w:r>
            <w:r>
              <w:rPr>
                <w:i/>
              </w:rPr>
              <w:t xml:space="preserve">, Typ 1 </w:t>
            </w:r>
            <w:r w:rsidRPr="00C64BFD">
              <w:rPr>
                <w:i/>
              </w:rPr>
              <w:t>mit Augenkomplikationen, nicht als entgleist bezeichnet</w:t>
            </w:r>
            <w:r w:rsidRPr="00C64BFD">
              <w:fldChar w:fldCharType="begin"/>
            </w:r>
            <w:r w:rsidRPr="00C64BFD">
              <w:instrText xml:space="preserve"> XE "E10.30†:D012" \f ko </w:instrText>
            </w:r>
            <w:r w:rsidRPr="00C64BFD">
              <w:fldChar w:fldCharType="end"/>
            </w:r>
          </w:p>
        </w:tc>
        <w:tc>
          <w:tcPr>
            <w:tcW w:w="160" w:type="dxa"/>
          </w:tcPr>
          <w:p w14:paraId="2520C4B3" w14:textId="77777777" w:rsidR="00151D57" w:rsidRPr="00C64BFD" w:rsidRDefault="00151D57" w:rsidP="00E518CA">
            <w:pPr>
              <w:pStyle w:val="Tabelleninhalt"/>
              <w:keepNext/>
              <w:keepLines/>
              <w:rPr>
                <w:i/>
              </w:rPr>
            </w:pPr>
          </w:p>
        </w:tc>
      </w:tr>
      <w:tr w:rsidR="00151D57" w:rsidRPr="00C64BFD" w14:paraId="6C1B6849" w14:textId="77777777" w:rsidTr="00151D57">
        <w:trPr>
          <w:cantSplit/>
        </w:trPr>
        <w:tc>
          <w:tcPr>
            <w:tcW w:w="1985" w:type="dxa"/>
            <w:gridSpan w:val="2"/>
            <w:shd w:val="clear" w:color="auto" w:fill="E0E0E0"/>
          </w:tcPr>
          <w:p w14:paraId="6C5A3B2D" w14:textId="77777777" w:rsidR="00151D57" w:rsidRPr="00C64BFD" w:rsidRDefault="00151D57" w:rsidP="00E518CA">
            <w:pPr>
              <w:pStyle w:val="Tabelleninhalt"/>
              <w:keepNext/>
              <w:keepLines/>
            </w:pPr>
          </w:p>
        </w:tc>
        <w:tc>
          <w:tcPr>
            <w:tcW w:w="1276" w:type="dxa"/>
            <w:shd w:val="clear" w:color="auto" w:fill="E0E0E0"/>
          </w:tcPr>
          <w:p w14:paraId="5C9D1E6A" w14:textId="77777777" w:rsidR="00151D57" w:rsidRPr="00C64BFD" w:rsidRDefault="00151D57" w:rsidP="00E518CA">
            <w:pPr>
              <w:pStyle w:val="Tabelleninhalt"/>
              <w:keepNext/>
              <w:keepLines/>
            </w:pPr>
            <w:r w:rsidRPr="00C64BFD">
              <w:t>H36.0*</w:t>
            </w:r>
          </w:p>
        </w:tc>
        <w:tc>
          <w:tcPr>
            <w:tcW w:w="5226" w:type="dxa"/>
            <w:shd w:val="clear" w:color="auto" w:fill="E0E0E0"/>
          </w:tcPr>
          <w:p w14:paraId="12A4A619" w14:textId="77777777" w:rsidR="00151D57" w:rsidRPr="00C64BFD" w:rsidRDefault="00151D57" w:rsidP="003714B1">
            <w:pPr>
              <w:pStyle w:val="Tabelleninhalt"/>
              <w:keepNext/>
              <w:keepLines/>
              <w:spacing w:after="120" w:line="360" w:lineRule="auto"/>
              <w:rPr>
                <w:i/>
              </w:rPr>
            </w:pPr>
            <w:r w:rsidRPr="00C64BFD">
              <w:rPr>
                <w:i/>
              </w:rPr>
              <w:t>Retinopathia diabetica</w:t>
            </w:r>
            <w:r w:rsidRPr="00C64BFD">
              <w:fldChar w:fldCharType="begin"/>
            </w:r>
            <w:r w:rsidRPr="00C64BFD">
              <w:instrText xml:space="preserve"> XE "H36.0*:D012" \f ko </w:instrText>
            </w:r>
            <w:r w:rsidRPr="00C64BFD">
              <w:fldChar w:fldCharType="end"/>
            </w:r>
          </w:p>
        </w:tc>
        <w:tc>
          <w:tcPr>
            <w:tcW w:w="160" w:type="dxa"/>
          </w:tcPr>
          <w:p w14:paraId="5184BB89" w14:textId="77777777" w:rsidR="00151D57" w:rsidRPr="00C64BFD" w:rsidRDefault="00151D57" w:rsidP="00E518CA">
            <w:pPr>
              <w:pStyle w:val="Tabelleninhalt"/>
              <w:keepNext/>
              <w:keepLines/>
              <w:spacing w:line="360" w:lineRule="auto"/>
              <w:rPr>
                <w:i/>
              </w:rPr>
            </w:pPr>
          </w:p>
        </w:tc>
      </w:tr>
      <w:tr w:rsidR="00151D57" w:rsidRPr="00C64BFD" w14:paraId="1C7C6E8A" w14:textId="77777777" w:rsidTr="00151D57">
        <w:trPr>
          <w:cantSplit/>
        </w:trPr>
        <w:tc>
          <w:tcPr>
            <w:tcW w:w="8487" w:type="dxa"/>
            <w:gridSpan w:val="4"/>
            <w:shd w:val="clear" w:color="auto" w:fill="E0E0E0"/>
          </w:tcPr>
          <w:p w14:paraId="727C9979" w14:textId="77777777" w:rsidR="00151D57" w:rsidRPr="00C64BFD" w:rsidRDefault="00151D57" w:rsidP="00583235">
            <w:pPr>
              <w:pStyle w:val="Tabelleninhalt"/>
              <w:keepNext/>
              <w:keepLines/>
              <w:spacing w:before="0" w:after="120"/>
              <w:rPr>
                <w:iCs/>
              </w:rPr>
            </w:pPr>
            <w:r w:rsidRPr="00C64BFD">
              <w:rPr>
                <w:b/>
                <w:bCs/>
                <w:iCs/>
              </w:rPr>
              <w:t>Hinweis</w:t>
            </w:r>
            <w:r w:rsidRPr="00C64BFD">
              <w:rPr>
                <w:iCs/>
              </w:rPr>
              <w:t>: Der Kode I70.</w:t>
            </w:r>
            <w:r>
              <w:rPr>
                <w:iCs/>
              </w:rPr>
              <w:t>23</w:t>
            </w:r>
            <w:r w:rsidRPr="00C64BFD">
              <w:rPr>
                <w:iCs/>
              </w:rPr>
              <w:t xml:space="preserve"> </w:t>
            </w:r>
            <w:r w:rsidRPr="00C64BFD">
              <w:rPr>
                <w:i/>
              </w:rPr>
              <w:t>Atherosklerose der Extremitätenarterien, Becken-Bein-Typ, mit Ruheschmerz</w:t>
            </w:r>
            <w:r w:rsidRPr="00C64BFD">
              <w:rPr>
                <w:iCs/>
              </w:rPr>
              <w:t xml:space="preserve"> dient in diesem Beispiel zur näheren Spezifizierung der durch das Kreuz-Stern-System beschriebenen Diagnose. Er ist nicht als Hauptdiagnose anzugeben.</w:t>
            </w:r>
          </w:p>
        </w:tc>
        <w:tc>
          <w:tcPr>
            <w:tcW w:w="160" w:type="dxa"/>
          </w:tcPr>
          <w:p w14:paraId="3118B8F5" w14:textId="77777777" w:rsidR="00151D57" w:rsidRPr="00C64BFD" w:rsidRDefault="00151D57">
            <w:pPr>
              <w:pStyle w:val="Tabelleninhalt"/>
              <w:keepNext/>
              <w:keepLines/>
              <w:spacing w:before="0"/>
              <w:ind w:left="851" w:hanging="851"/>
              <w:rPr>
                <w:iCs/>
              </w:rPr>
            </w:pPr>
          </w:p>
        </w:tc>
      </w:tr>
    </w:tbl>
    <w:p w14:paraId="6CA96E4F" w14:textId="77777777" w:rsidR="00430C1B" w:rsidRPr="00C64BFD" w:rsidRDefault="00430C1B">
      <w:pPr>
        <w:ind w:left="567"/>
        <w:rPr>
          <w:b/>
          <w:bCs/>
        </w:rPr>
      </w:pPr>
    </w:p>
    <w:p w14:paraId="3AF9C629" w14:textId="23196E5A" w:rsidR="00430C1B" w:rsidRPr="00C64BFD" w:rsidRDefault="00430C1B">
      <w:pPr>
        <w:ind w:left="567"/>
        <w:jc w:val="both"/>
        <w:rPr>
          <w:sz w:val="22"/>
        </w:rPr>
      </w:pPr>
      <w:r w:rsidRPr="00C64BFD">
        <w:rPr>
          <w:sz w:val="22"/>
        </w:rPr>
        <w:t xml:space="preserve">Das Beispiel 7 ist gemäß Datenübermittlungsvereinbarung nach § 301 SGB V </w:t>
      </w:r>
      <w:r w:rsidRPr="00C64BFD">
        <w:rPr>
          <w:snapToGrid w:val="0"/>
          <w:sz w:val="22"/>
        </w:rPr>
        <w:t>für die Entlassungsanzeige in der Segmentgruppe SG 1 (ETL-NDG)</w:t>
      </w:r>
      <w:r w:rsidRPr="00C64BFD">
        <w:rPr>
          <w:rFonts w:ascii="Verdana" w:hAnsi="Verdana"/>
          <w:snapToGrid w:val="0"/>
          <w:sz w:val="22"/>
        </w:rPr>
        <w:t xml:space="preserve"> </w:t>
      </w:r>
      <w:r w:rsidRPr="00C64BFD">
        <w:rPr>
          <w:sz w:val="22"/>
        </w:rPr>
        <w:t xml:space="preserve">wie folgt aufzubereiten (siehe auch </w:t>
      </w:r>
      <w:hyperlink w:history="1">
        <w:r w:rsidRPr="00C64BFD">
          <w:rPr>
            <w:rStyle w:val="Hyperlink"/>
            <w:i/>
            <w:iCs/>
            <w:color w:val="auto"/>
            <w:sz w:val="22"/>
          </w:rPr>
          <w:t>Redaktionelle Hinweise</w:t>
        </w:r>
      </w:hyperlink>
      <w:r w:rsidRPr="00C64BFD">
        <w:rPr>
          <w:sz w:val="22"/>
        </w:rPr>
        <w:t xml:space="preserve"> (Seite </w:t>
      </w:r>
      <w:r w:rsidRPr="00C64BFD">
        <w:rPr>
          <w:sz w:val="22"/>
        </w:rPr>
        <w:fldChar w:fldCharType="begin"/>
      </w:r>
      <w:r w:rsidRPr="00C64BFD">
        <w:rPr>
          <w:sz w:val="22"/>
        </w:rPr>
        <w:instrText xml:space="preserve"> PAGEREF  RedaktionelleHinweise \h  \* MERGEFORMAT </w:instrText>
      </w:r>
      <w:r w:rsidRPr="00C64BFD">
        <w:rPr>
          <w:sz w:val="22"/>
        </w:rPr>
      </w:r>
      <w:r w:rsidRPr="00C64BFD">
        <w:rPr>
          <w:sz w:val="22"/>
        </w:rPr>
        <w:fldChar w:fldCharType="separate"/>
      </w:r>
      <w:r w:rsidR="00140DDC">
        <w:rPr>
          <w:noProof/>
          <w:sz w:val="22"/>
        </w:rPr>
        <w:t>XIX</w:t>
      </w:r>
      <w:r w:rsidRPr="00C64BFD">
        <w:rPr>
          <w:sz w:val="22"/>
        </w:rPr>
        <w:fldChar w:fldCharType="end"/>
      </w:r>
      <w:r w:rsidRPr="00C64BFD">
        <w:rPr>
          <w:sz w:val="22"/>
        </w:rPr>
        <w:t>)):</w:t>
      </w:r>
    </w:p>
    <w:p w14:paraId="1B33D74E" w14:textId="77777777" w:rsidR="00430C1B" w:rsidRPr="00C64BFD" w:rsidRDefault="00430C1B">
      <w:pPr>
        <w:ind w:left="567"/>
        <w:rPr>
          <w:b/>
          <w:bCs/>
        </w:rPr>
      </w:pPr>
    </w:p>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gridCol w:w="2707"/>
      </w:tblGrid>
      <w:tr w:rsidR="008451F2" w:rsidRPr="00C64BFD" w14:paraId="33076C5A" w14:textId="77777777" w:rsidTr="003714B1">
        <w:tc>
          <w:tcPr>
            <w:tcW w:w="1630" w:type="dxa"/>
            <w:shd w:val="clear" w:color="auto" w:fill="E0E0E0"/>
          </w:tcPr>
          <w:p w14:paraId="2ED79EF5" w14:textId="77777777" w:rsidR="008451F2" w:rsidRPr="00C64BFD" w:rsidRDefault="008451F2">
            <w:pPr>
              <w:pStyle w:val="Textkrper"/>
              <w:spacing w:before="120" w:after="0"/>
              <w:ind w:left="0"/>
              <w:jc w:val="center"/>
              <w:rPr>
                <w:b/>
              </w:rPr>
            </w:pPr>
            <w:r w:rsidRPr="00C64BFD">
              <w:rPr>
                <w:b/>
              </w:rPr>
              <w:t>Diagnosen</w:t>
            </w:r>
          </w:p>
          <w:p w14:paraId="20F9EBC1" w14:textId="77777777" w:rsidR="008451F2" w:rsidRPr="00C64BFD" w:rsidRDefault="008451F2">
            <w:pPr>
              <w:pStyle w:val="Textkrper"/>
              <w:spacing w:before="120" w:after="0"/>
              <w:ind w:left="0"/>
              <w:jc w:val="center"/>
              <w:rPr>
                <w:b/>
              </w:rPr>
            </w:pPr>
          </w:p>
        </w:tc>
        <w:tc>
          <w:tcPr>
            <w:tcW w:w="1984" w:type="dxa"/>
            <w:shd w:val="clear" w:color="auto" w:fill="E0E0E0"/>
          </w:tcPr>
          <w:p w14:paraId="2ED62148" w14:textId="77777777" w:rsidR="008451F2" w:rsidRPr="00C64BFD" w:rsidRDefault="008451F2">
            <w:pPr>
              <w:pStyle w:val="Textkrper"/>
              <w:spacing w:before="120" w:after="0"/>
              <w:ind w:left="0"/>
              <w:jc w:val="center"/>
              <w:rPr>
                <w:sz w:val="18"/>
              </w:rPr>
            </w:pPr>
            <w:r w:rsidRPr="00C64BFD">
              <w:rPr>
                <w:b/>
              </w:rPr>
              <w:t>Primär-Diagnoseschlüssel</w:t>
            </w:r>
          </w:p>
          <w:p w14:paraId="67C79CA6" w14:textId="77777777" w:rsidR="008451F2" w:rsidRPr="00C64BFD" w:rsidRDefault="008451F2">
            <w:pPr>
              <w:pStyle w:val="Textkrper"/>
              <w:spacing w:before="120" w:after="0"/>
              <w:ind w:left="0"/>
              <w:jc w:val="center"/>
              <w:rPr>
                <w:sz w:val="18"/>
              </w:rPr>
            </w:pPr>
            <w:r w:rsidRPr="00C64BFD">
              <w:rPr>
                <w:sz w:val="18"/>
              </w:rPr>
              <w:t>(Primär-Diagnose)</w:t>
            </w:r>
          </w:p>
        </w:tc>
        <w:tc>
          <w:tcPr>
            <w:tcW w:w="2326" w:type="dxa"/>
            <w:shd w:val="clear" w:color="auto" w:fill="E0E0E0"/>
          </w:tcPr>
          <w:p w14:paraId="6FD16FCF" w14:textId="77777777" w:rsidR="008451F2" w:rsidRPr="00C64BFD" w:rsidRDefault="008451F2">
            <w:pPr>
              <w:pStyle w:val="Textkrper"/>
              <w:spacing w:before="120" w:after="0"/>
              <w:ind w:left="0"/>
              <w:jc w:val="center"/>
              <w:rPr>
                <w:b/>
              </w:rPr>
            </w:pPr>
            <w:r w:rsidRPr="00C64BFD">
              <w:rPr>
                <w:b/>
              </w:rPr>
              <w:t>Sekundär-Diagnoseschlüssel</w:t>
            </w:r>
          </w:p>
          <w:p w14:paraId="50BB3A6E" w14:textId="77777777" w:rsidR="008451F2" w:rsidRPr="00C64BFD" w:rsidRDefault="008451F2">
            <w:pPr>
              <w:pStyle w:val="Textkrper"/>
              <w:spacing w:before="120" w:after="0"/>
              <w:ind w:left="0"/>
              <w:jc w:val="center"/>
              <w:rPr>
                <w:sz w:val="18"/>
              </w:rPr>
            </w:pPr>
            <w:r w:rsidRPr="00C64BFD">
              <w:rPr>
                <w:sz w:val="18"/>
              </w:rPr>
              <w:t>(Sekundär-Diagnose)</w:t>
            </w:r>
          </w:p>
        </w:tc>
        <w:tc>
          <w:tcPr>
            <w:tcW w:w="2707" w:type="dxa"/>
          </w:tcPr>
          <w:p w14:paraId="39BD6CE5" w14:textId="77777777" w:rsidR="008451F2" w:rsidRPr="00C64BFD" w:rsidRDefault="008451F2">
            <w:pPr>
              <w:pStyle w:val="Textkrper"/>
              <w:spacing w:before="120" w:after="0"/>
              <w:ind w:left="0"/>
              <w:jc w:val="center"/>
              <w:rPr>
                <w:b/>
              </w:rPr>
            </w:pPr>
          </w:p>
        </w:tc>
      </w:tr>
      <w:tr w:rsidR="008451F2" w:rsidRPr="00C64BFD" w14:paraId="2EAFA5A4" w14:textId="77777777" w:rsidTr="00DB7231">
        <w:tc>
          <w:tcPr>
            <w:tcW w:w="1630" w:type="dxa"/>
            <w:shd w:val="clear" w:color="auto" w:fill="E0E0E0"/>
          </w:tcPr>
          <w:p w14:paraId="3ED48665" w14:textId="77777777" w:rsidR="008451F2" w:rsidRPr="00C64BFD" w:rsidRDefault="008451F2">
            <w:pPr>
              <w:pStyle w:val="Textkrper"/>
              <w:spacing w:before="120" w:after="60"/>
              <w:ind w:left="0"/>
            </w:pPr>
            <w:r w:rsidRPr="00C64BFD">
              <w:t>Hauptdiagnose</w:t>
            </w:r>
          </w:p>
        </w:tc>
        <w:tc>
          <w:tcPr>
            <w:tcW w:w="1984" w:type="dxa"/>
            <w:shd w:val="clear" w:color="auto" w:fill="E0E0E0"/>
          </w:tcPr>
          <w:p w14:paraId="7A34B864" w14:textId="77777777" w:rsidR="008451F2" w:rsidRPr="00C64BFD" w:rsidRDefault="008451F2">
            <w:pPr>
              <w:pStyle w:val="Textkrper"/>
              <w:spacing w:before="120" w:after="60"/>
              <w:ind w:left="433"/>
              <w:jc w:val="left"/>
            </w:pPr>
            <w:r w:rsidRPr="00C64BFD">
              <w:t>E10.50†</w:t>
            </w:r>
            <w:r w:rsidRPr="00C64BFD">
              <w:fldChar w:fldCharType="begin"/>
            </w:r>
            <w:r w:rsidRPr="00C64BFD">
              <w:instrText xml:space="preserve"> XE "E10.50†:D012" \f ko </w:instrText>
            </w:r>
            <w:r w:rsidRPr="00C64BFD">
              <w:fldChar w:fldCharType="end"/>
            </w:r>
          </w:p>
        </w:tc>
        <w:tc>
          <w:tcPr>
            <w:tcW w:w="2326" w:type="dxa"/>
            <w:shd w:val="clear" w:color="auto" w:fill="E0E0E0"/>
          </w:tcPr>
          <w:p w14:paraId="5392BD27" w14:textId="77777777" w:rsidR="008451F2" w:rsidRPr="00C64BFD" w:rsidRDefault="008451F2">
            <w:pPr>
              <w:pStyle w:val="Textkrper"/>
              <w:spacing w:before="120" w:after="60"/>
              <w:ind w:left="0"/>
              <w:jc w:val="center"/>
            </w:pPr>
            <w:r w:rsidRPr="00C64BFD">
              <w:t>I79.2*</w:t>
            </w:r>
            <w:r w:rsidRPr="00C64BFD">
              <w:fldChar w:fldCharType="begin"/>
            </w:r>
            <w:r>
              <w:instrText xml:space="preserve"> XE "I79.2*</w:instrText>
            </w:r>
            <w:r w:rsidRPr="00C64BFD">
              <w:instrText xml:space="preserve">:D012" \f ko </w:instrText>
            </w:r>
            <w:r w:rsidRPr="00C64BFD">
              <w:fldChar w:fldCharType="end"/>
            </w:r>
          </w:p>
        </w:tc>
        <w:tc>
          <w:tcPr>
            <w:tcW w:w="2707" w:type="dxa"/>
          </w:tcPr>
          <w:p w14:paraId="3F6F5F81" w14:textId="77777777" w:rsidR="008451F2" w:rsidDel="001223D4" w:rsidRDefault="008451F2">
            <w:pPr>
              <w:pStyle w:val="Textkrper"/>
              <w:spacing w:before="120" w:after="60"/>
              <w:ind w:left="0"/>
              <w:jc w:val="center"/>
              <w:rPr>
                <w:noProof/>
              </w:rPr>
            </w:pPr>
          </w:p>
        </w:tc>
      </w:tr>
      <w:tr w:rsidR="008451F2" w:rsidRPr="00C64BFD" w14:paraId="108E7495" w14:textId="77777777" w:rsidTr="00DB7231">
        <w:tc>
          <w:tcPr>
            <w:tcW w:w="1630" w:type="dxa"/>
            <w:shd w:val="clear" w:color="auto" w:fill="E0E0E0"/>
          </w:tcPr>
          <w:p w14:paraId="23724CE3" w14:textId="77777777" w:rsidR="008451F2" w:rsidRPr="00C64BFD" w:rsidRDefault="008451F2">
            <w:pPr>
              <w:pStyle w:val="Textkrper"/>
              <w:spacing w:before="60" w:after="60"/>
              <w:ind w:left="0"/>
            </w:pPr>
            <w:r w:rsidRPr="00C64BFD">
              <w:t>Nebendiagnose</w:t>
            </w:r>
          </w:p>
        </w:tc>
        <w:tc>
          <w:tcPr>
            <w:tcW w:w="1984" w:type="dxa"/>
            <w:shd w:val="clear" w:color="auto" w:fill="E0E0E0"/>
          </w:tcPr>
          <w:p w14:paraId="72FC5ECD" w14:textId="77777777" w:rsidR="008451F2" w:rsidRPr="00C64BFD" w:rsidRDefault="008451F2" w:rsidP="001223D4">
            <w:pPr>
              <w:pStyle w:val="Textkrper"/>
              <w:spacing w:before="60" w:after="60"/>
              <w:ind w:left="433"/>
              <w:jc w:val="left"/>
            </w:pPr>
            <w:r w:rsidRPr="00C64BFD">
              <w:t>I70.</w:t>
            </w:r>
            <w:r>
              <w:t>23</w:t>
            </w:r>
            <w:r w:rsidRPr="00C64BFD">
              <w:fldChar w:fldCharType="begin"/>
            </w:r>
            <w:r>
              <w:instrText xml:space="preserve"> XE "I70.23</w:instrText>
            </w:r>
            <w:r w:rsidRPr="00C64BFD">
              <w:instrText xml:space="preserve">:D012" \f ko </w:instrText>
            </w:r>
            <w:r w:rsidRPr="00C64BFD">
              <w:fldChar w:fldCharType="end"/>
            </w:r>
          </w:p>
        </w:tc>
        <w:tc>
          <w:tcPr>
            <w:tcW w:w="2326" w:type="dxa"/>
            <w:shd w:val="clear" w:color="auto" w:fill="E0E0E0"/>
          </w:tcPr>
          <w:p w14:paraId="56CDE378" w14:textId="77777777" w:rsidR="008451F2" w:rsidRPr="00C64BFD" w:rsidRDefault="008451F2">
            <w:pPr>
              <w:pStyle w:val="Textkrper"/>
              <w:spacing w:before="60" w:after="60"/>
              <w:ind w:left="0"/>
              <w:jc w:val="center"/>
            </w:pPr>
          </w:p>
        </w:tc>
        <w:tc>
          <w:tcPr>
            <w:tcW w:w="2707" w:type="dxa"/>
          </w:tcPr>
          <w:p w14:paraId="339C5C52" w14:textId="77777777" w:rsidR="008451F2" w:rsidRPr="00C64BFD" w:rsidRDefault="008451F2">
            <w:pPr>
              <w:pStyle w:val="Textkrper"/>
              <w:spacing w:before="60" w:after="60"/>
              <w:ind w:left="0"/>
              <w:jc w:val="center"/>
            </w:pPr>
          </w:p>
        </w:tc>
      </w:tr>
      <w:tr w:rsidR="008451F2" w:rsidRPr="00C64BFD" w14:paraId="4B0ACFD4" w14:textId="77777777" w:rsidTr="003714B1">
        <w:tc>
          <w:tcPr>
            <w:tcW w:w="1630" w:type="dxa"/>
            <w:shd w:val="clear" w:color="auto" w:fill="E0E0E0"/>
          </w:tcPr>
          <w:p w14:paraId="441B33D9" w14:textId="77777777" w:rsidR="008451F2" w:rsidRPr="00C64BFD" w:rsidRDefault="008451F2">
            <w:pPr>
              <w:pStyle w:val="Textkrper"/>
              <w:spacing w:before="60" w:after="60"/>
              <w:ind w:left="0"/>
            </w:pPr>
            <w:r w:rsidRPr="00C64BFD">
              <w:t>Nebendiagnose</w:t>
            </w:r>
          </w:p>
        </w:tc>
        <w:tc>
          <w:tcPr>
            <w:tcW w:w="1984" w:type="dxa"/>
            <w:shd w:val="clear" w:color="auto" w:fill="E0E0E0"/>
          </w:tcPr>
          <w:p w14:paraId="62A0DCC1" w14:textId="77777777" w:rsidR="008451F2" w:rsidRPr="00C64BFD" w:rsidRDefault="008451F2">
            <w:pPr>
              <w:pStyle w:val="Textkrper"/>
              <w:spacing w:before="60" w:after="60"/>
              <w:ind w:left="433"/>
              <w:jc w:val="left"/>
            </w:pPr>
            <w:r w:rsidRPr="00C64BFD">
              <w:t>E10.30†</w:t>
            </w:r>
            <w:r w:rsidRPr="00C64BFD">
              <w:fldChar w:fldCharType="begin"/>
            </w:r>
            <w:r>
              <w:instrText xml:space="preserve"> XE "E10.3</w:instrText>
            </w:r>
            <w:r w:rsidRPr="00C64BFD">
              <w:instrText xml:space="preserve">0†:D012" \f ko </w:instrText>
            </w:r>
            <w:r w:rsidRPr="00C64BFD">
              <w:fldChar w:fldCharType="end"/>
            </w:r>
          </w:p>
        </w:tc>
        <w:tc>
          <w:tcPr>
            <w:tcW w:w="2326" w:type="dxa"/>
            <w:shd w:val="clear" w:color="auto" w:fill="E0E0E0"/>
          </w:tcPr>
          <w:p w14:paraId="5041B88C" w14:textId="77777777" w:rsidR="008451F2" w:rsidRPr="00C64BFD" w:rsidRDefault="008451F2">
            <w:pPr>
              <w:pStyle w:val="Textkrper"/>
              <w:spacing w:before="60" w:after="60"/>
              <w:ind w:left="0"/>
              <w:jc w:val="center"/>
            </w:pPr>
            <w:r w:rsidRPr="00C64BFD">
              <w:t>H36.0*</w:t>
            </w:r>
            <w:r w:rsidRPr="00C64BFD">
              <w:fldChar w:fldCharType="begin"/>
            </w:r>
            <w:r>
              <w:instrText xml:space="preserve"> XE "H36.0*</w:instrText>
            </w:r>
            <w:r w:rsidRPr="00C64BFD">
              <w:instrText xml:space="preserve">:D012" \f ko </w:instrText>
            </w:r>
            <w:r w:rsidRPr="00C64BFD">
              <w:fldChar w:fldCharType="end"/>
            </w:r>
          </w:p>
        </w:tc>
        <w:tc>
          <w:tcPr>
            <w:tcW w:w="2707" w:type="dxa"/>
          </w:tcPr>
          <w:p w14:paraId="0451A3F0" w14:textId="77777777" w:rsidR="008451F2" w:rsidRPr="00C64BFD" w:rsidRDefault="008451F2">
            <w:pPr>
              <w:pStyle w:val="Textkrper"/>
              <w:spacing w:before="60" w:after="60"/>
              <w:ind w:left="0"/>
              <w:jc w:val="center"/>
            </w:pPr>
          </w:p>
        </w:tc>
      </w:tr>
    </w:tbl>
    <w:p w14:paraId="78D3E735" w14:textId="77777777" w:rsidR="00430C1B" w:rsidRPr="00C64BFD" w:rsidRDefault="00430C1B">
      <w:pPr>
        <w:pStyle w:val="Textkrper"/>
      </w:pPr>
    </w:p>
    <w:p w14:paraId="7459CB5F" w14:textId="77777777" w:rsidR="00430C1B" w:rsidRPr="00C64BFD" w:rsidRDefault="006C5D03">
      <w:pPr>
        <w:pStyle w:val="Textkrper"/>
      </w:pPr>
      <w:r>
        <w:rPr>
          <w:noProof/>
        </w:rPr>
        <mc:AlternateContent>
          <mc:Choice Requires="wps">
            <w:drawing>
              <wp:anchor distT="0" distB="0" distL="114300" distR="114300" simplePos="0" relativeHeight="251645952" behindDoc="0" locked="1" layoutInCell="0" allowOverlap="0" wp14:anchorId="36032B34" wp14:editId="53019EE8">
                <wp:simplePos x="0" y="0"/>
                <wp:positionH relativeFrom="page">
                  <wp:posOffset>0</wp:posOffset>
                </wp:positionH>
                <wp:positionV relativeFrom="page">
                  <wp:posOffset>619125</wp:posOffset>
                </wp:positionV>
                <wp:extent cx="720000" cy="277200"/>
                <wp:effectExtent l="0" t="0" r="4445" b="8890"/>
                <wp:wrapNone/>
                <wp:docPr id="120"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ED0EF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32B34" id="AutoShape 275" o:spid="_x0000_s1053" type="#_x0000_t135" style="position:absolute;left:0;text-align:left;margin-left:0;margin-top:48.75pt;width:56.7pt;height:21.85pt;rotation:180;flip:x;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SWUAA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82UMvmqgPZA0WQQqhj4IUR0A&#10;f0kx0bDVMv7cKjRSuE+e5H0/Wyx4OrOxeEtVS4HXnubao7wmqFomKY7HdTpO9Dag7QfWPevg4YFa&#10;0tmsxYXViT8NVJboNPw8sdd2fnX5oq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OedJZQAAgAA6gMAAA4AAAAAAAAA&#10;AAAAAAAALgIAAGRycy9lMm9Eb2MueG1sUEsBAi0AFAAGAAgAAAAhAEFqggTeAAAABwEAAA8AAAAA&#10;AAAAAAAAAAAAWgQAAGRycy9kb3ducmV2LnhtbFBLBQYAAAAABAAEAPMAAABlBQAAAAA=&#10;" o:allowincell="f" o:allowoverlap="f" fillcolor="black" stroked="f">
                <v:textbox>
                  <w:txbxContent>
                    <w:p w14:paraId="08ED0EF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8650" w:type="dxa"/>
        <w:tblInd w:w="637" w:type="dxa"/>
        <w:shd w:val="clear" w:color="auto" w:fill="E0E0E0"/>
        <w:tblLayout w:type="fixed"/>
        <w:tblCellMar>
          <w:left w:w="70" w:type="dxa"/>
          <w:right w:w="70" w:type="dxa"/>
        </w:tblCellMar>
        <w:tblLook w:val="0000" w:firstRow="0" w:lastRow="0" w:firstColumn="0" w:lastColumn="0" w:noHBand="0" w:noVBand="0"/>
      </w:tblPr>
      <w:tblGrid>
        <w:gridCol w:w="1952"/>
        <w:gridCol w:w="1215"/>
        <w:gridCol w:w="5323"/>
        <w:gridCol w:w="160"/>
      </w:tblGrid>
      <w:tr w:rsidR="00430C1B" w:rsidRPr="00C64BFD" w14:paraId="7EEACD6A" w14:textId="77777777">
        <w:trPr>
          <w:gridAfter w:val="1"/>
          <w:wAfter w:w="160" w:type="dxa"/>
          <w:cantSplit/>
        </w:trPr>
        <w:tc>
          <w:tcPr>
            <w:tcW w:w="1952" w:type="dxa"/>
            <w:shd w:val="clear" w:color="auto" w:fill="E0E0E0"/>
          </w:tcPr>
          <w:p w14:paraId="33DBE3BD" w14:textId="77777777" w:rsidR="00430C1B" w:rsidRPr="00C64BFD" w:rsidRDefault="00430C1B">
            <w:pPr>
              <w:pStyle w:val="Beispiel"/>
              <w:keepNext/>
              <w:keepLines/>
            </w:pPr>
            <w:bookmarkStart w:id="153" w:name="Seite_26"/>
            <w:bookmarkEnd w:id="153"/>
            <w:r w:rsidRPr="00C64BFD">
              <w:lastRenderedPageBreak/>
              <w:t>Beispiel 8</w:t>
            </w:r>
          </w:p>
        </w:tc>
        <w:tc>
          <w:tcPr>
            <w:tcW w:w="6538" w:type="dxa"/>
            <w:gridSpan w:val="2"/>
            <w:shd w:val="clear" w:color="auto" w:fill="E0E0E0"/>
          </w:tcPr>
          <w:p w14:paraId="15BC969D" w14:textId="77777777" w:rsidR="00430C1B" w:rsidRPr="00C64BFD" w:rsidRDefault="00430C1B">
            <w:pPr>
              <w:pStyle w:val="Beispiel"/>
              <w:keepNext/>
              <w:keepLines/>
              <w:rPr>
                <w:rFonts w:ascii="Times New Roman" w:hAnsi="Times New Roman" w:cs="Times New Roman"/>
                <w:b w:val="0"/>
                <w:bCs w:val="0"/>
              </w:rPr>
            </w:pPr>
            <w:r w:rsidRPr="00C64BFD">
              <w:rPr>
                <w:rFonts w:ascii="Times New Roman" w:hAnsi="Times New Roman" w:cs="Times New Roman"/>
                <w:b w:val="0"/>
                <w:bCs w:val="0"/>
              </w:rPr>
              <w:t xml:space="preserve">(aus DKR 0401 </w:t>
            </w:r>
            <w:r w:rsidRPr="00C64BFD">
              <w:rPr>
                <w:rFonts w:ascii="Times New Roman" w:hAnsi="Times New Roman" w:cs="Times New Roman"/>
                <w:b w:val="0"/>
                <w:bCs w:val="0"/>
                <w:i/>
                <w:iCs/>
              </w:rPr>
              <w:t>Diabetes mellitus</w:t>
            </w:r>
            <w:r w:rsidRPr="00C64BFD">
              <w:rPr>
                <w:rFonts w:ascii="Times New Roman" w:hAnsi="Times New Roman" w:cs="Times New Roman"/>
                <w:b w:val="0"/>
                <w:bCs w:val="0"/>
              </w:rPr>
              <w:t>)</w:t>
            </w:r>
          </w:p>
        </w:tc>
      </w:tr>
      <w:tr w:rsidR="00430C1B" w:rsidRPr="00C64BFD" w14:paraId="0110769B" w14:textId="77777777">
        <w:trPr>
          <w:gridAfter w:val="1"/>
          <w:wAfter w:w="160" w:type="dxa"/>
          <w:cantSplit/>
        </w:trPr>
        <w:tc>
          <w:tcPr>
            <w:tcW w:w="8490" w:type="dxa"/>
            <w:gridSpan w:val="3"/>
            <w:shd w:val="clear" w:color="auto" w:fill="E0E0E0"/>
          </w:tcPr>
          <w:p w14:paraId="10D7472F" w14:textId="77777777" w:rsidR="00430C1B" w:rsidRPr="00C64BFD" w:rsidRDefault="00430C1B">
            <w:pPr>
              <w:pStyle w:val="Tabelleninhalt"/>
              <w:keepNext/>
              <w:keepLines/>
              <w:spacing w:before="120"/>
            </w:pPr>
            <w:r w:rsidRPr="00C64BFD">
              <w:t>Ein Patient mit Diabetes Typ 1 mit multiplen Komplikationen in Form einer Atherosklerose der Extremitätenarterien, einer Retinopathie und einer Nephropathie wird wegen einer schweren Entgleisung der Stoffwechsellage aufgenommen.</w:t>
            </w:r>
          </w:p>
          <w:p w14:paraId="2DD28A4D" w14:textId="77777777" w:rsidR="00430C1B" w:rsidRPr="00C64BFD" w:rsidRDefault="00430C1B">
            <w:pPr>
              <w:pStyle w:val="Tabelleninhalt"/>
              <w:keepNext/>
              <w:keepLines/>
              <w:spacing w:before="0"/>
            </w:pPr>
          </w:p>
        </w:tc>
      </w:tr>
      <w:tr w:rsidR="003F0527" w:rsidRPr="00C64BFD" w14:paraId="2C913BB9" w14:textId="77777777" w:rsidTr="003714B1">
        <w:trPr>
          <w:cantSplit/>
        </w:trPr>
        <w:tc>
          <w:tcPr>
            <w:tcW w:w="1952" w:type="dxa"/>
            <w:shd w:val="clear" w:color="auto" w:fill="E0E0E0"/>
          </w:tcPr>
          <w:p w14:paraId="6FA2C87C" w14:textId="77777777" w:rsidR="003F0527" w:rsidRPr="00C64BFD" w:rsidRDefault="003F0527" w:rsidP="00E518CA">
            <w:pPr>
              <w:pStyle w:val="Tabelleninhalt"/>
              <w:keepNext/>
              <w:keepLines/>
              <w:spacing w:after="120"/>
            </w:pPr>
            <w:r w:rsidRPr="00C64BFD">
              <w:t>Hauptdiagnose:</w:t>
            </w:r>
          </w:p>
        </w:tc>
        <w:tc>
          <w:tcPr>
            <w:tcW w:w="1215" w:type="dxa"/>
            <w:shd w:val="clear" w:color="auto" w:fill="E0E0E0"/>
          </w:tcPr>
          <w:p w14:paraId="52F23562" w14:textId="77777777" w:rsidR="003F0527" w:rsidRPr="00C64BFD" w:rsidRDefault="003F0527" w:rsidP="00E518CA">
            <w:pPr>
              <w:pStyle w:val="Tabelleninhalt"/>
              <w:keepNext/>
              <w:keepLines/>
              <w:spacing w:after="120"/>
            </w:pPr>
            <w:r w:rsidRPr="00C64BFD">
              <w:t>E10.73†</w:t>
            </w:r>
            <w:r w:rsidRPr="00C64BFD">
              <w:fldChar w:fldCharType="begin"/>
            </w:r>
            <w:r w:rsidRPr="00C64BFD">
              <w:instrText xml:space="preserve"> XE "E10.73†:D012" \f ko </w:instrText>
            </w:r>
            <w:r w:rsidRPr="00C64BFD">
              <w:fldChar w:fldCharType="end"/>
            </w:r>
          </w:p>
        </w:tc>
        <w:tc>
          <w:tcPr>
            <w:tcW w:w="5323" w:type="dxa"/>
            <w:shd w:val="clear" w:color="auto" w:fill="E0E0E0"/>
          </w:tcPr>
          <w:p w14:paraId="30F6CB0B" w14:textId="77777777" w:rsidR="003F0527" w:rsidRPr="00C64BFD" w:rsidRDefault="006B6FD9" w:rsidP="00E518CA">
            <w:pPr>
              <w:pStyle w:val="Tabelleninhalt"/>
              <w:keepNext/>
              <w:keepLines/>
              <w:spacing w:after="120"/>
              <w:rPr>
                <w:i/>
              </w:rPr>
            </w:pPr>
            <w:r>
              <w:rPr>
                <w:i/>
              </w:rPr>
              <w:t>Diabetes mellitus</w:t>
            </w:r>
            <w:r w:rsidR="007724D3">
              <w:rPr>
                <w:i/>
              </w:rPr>
              <w:t xml:space="preserve">, Typ </w:t>
            </w:r>
            <w:r>
              <w:rPr>
                <w:i/>
              </w:rPr>
              <w:t xml:space="preserve">1 </w:t>
            </w:r>
            <w:r w:rsidR="003F0527" w:rsidRPr="00C64BFD">
              <w:rPr>
                <w:i/>
              </w:rPr>
              <w:t>mit multiplen Komplikationen, mit sonstigen multiplen Komplikationen, als entgleist bezeichnet</w:t>
            </w:r>
          </w:p>
        </w:tc>
        <w:tc>
          <w:tcPr>
            <w:tcW w:w="160" w:type="dxa"/>
          </w:tcPr>
          <w:p w14:paraId="06D821B1" w14:textId="77777777" w:rsidR="003F0527" w:rsidRPr="00C64BFD" w:rsidRDefault="003F0527">
            <w:pPr>
              <w:pStyle w:val="Tabelleninhalt"/>
              <w:keepNext/>
              <w:keepLines/>
              <w:spacing w:before="0"/>
              <w:rPr>
                <w:i/>
              </w:rPr>
            </w:pPr>
          </w:p>
        </w:tc>
      </w:tr>
      <w:tr w:rsidR="00430C1B" w:rsidRPr="00C64BFD" w14:paraId="09C39E85" w14:textId="77777777">
        <w:trPr>
          <w:gridAfter w:val="1"/>
          <w:wAfter w:w="160" w:type="dxa"/>
          <w:cantSplit/>
        </w:trPr>
        <w:tc>
          <w:tcPr>
            <w:tcW w:w="1952" w:type="dxa"/>
            <w:shd w:val="clear" w:color="auto" w:fill="E0E0E0"/>
          </w:tcPr>
          <w:p w14:paraId="5AACF96E" w14:textId="77777777" w:rsidR="00430C1B" w:rsidRPr="00C64BFD" w:rsidRDefault="00430C1B" w:rsidP="00E518CA">
            <w:pPr>
              <w:pStyle w:val="Tabelleninhalt"/>
              <w:keepNext/>
              <w:keepLines/>
            </w:pPr>
            <w:r w:rsidRPr="00C64BFD">
              <w:t>Nebendiagnose(n):</w:t>
            </w:r>
          </w:p>
        </w:tc>
        <w:tc>
          <w:tcPr>
            <w:tcW w:w="1215" w:type="dxa"/>
            <w:shd w:val="clear" w:color="auto" w:fill="E0E0E0"/>
          </w:tcPr>
          <w:p w14:paraId="38E9C6E8" w14:textId="77777777" w:rsidR="00430C1B" w:rsidRPr="00C64BFD" w:rsidRDefault="00430C1B" w:rsidP="00E518CA">
            <w:pPr>
              <w:pStyle w:val="Tabelleninhalt"/>
              <w:keepNext/>
              <w:keepLines/>
            </w:pPr>
            <w:r w:rsidRPr="00C64BFD">
              <w:t>I79.2*</w:t>
            </w:r>
            <w:r w:rsidRPr="00C64BFD">
              <w:fldChar w:fldCharType="begin"/>
            </w:r>
            <w:r w:rsidRPr="00C64BFD">
              <w:instrText xml:space="preserve"> XE "I79.2*:D012" \f ko </w:instrText>
            </w:r>
            <w:r w:rsidRPr="00C64BFD">
              <w:fldChar w:fldCharType="end"/>
            </w:r>
          </w:p>
        </w:tc>
        <w:tc>
          <w:tcPr>
            <w:tcW w:w="5323" w:type="dxa"/>
            <w:shd w:val="clear" w:color="auto" w:fill="E0E0E0"/>
          </w:tcPr>
          <w:p w14:paraId="7B8072DE" w14:textId="77777777" w:rsidR="00430C1B" w:rsidRPr="00C64BFD" w:rsidRDefault="00430C1B" w:rsidP="00E518CA">
            <w:pPr>
              <w:pStyle w:val="Tabelleninhalt"/>
              <w:keepNext/>
              <w:keepLines/>
              <w:rPr>
                <w:i/>
              </w:rPr>
            </w:pPr>
            <w:r w:rsidRPr="00C64BFD">
              <w:rPr>
                <w:i/>
              </w:rPr>
              <w:t xml:space="preserve">Periphere Angiopathie bei anderenorts klassifizierten Krankheiten </w:t>
            </w:r>
          </w:p>
        </w:tc>
      </w:tr>
      <w:tr w:rsidR="00430C1B" w:rsidRPr="00C64BFD" w14:paraId="6B04AE6F" w14:textId="77777777">
        <w:trPr>
          <w:gridAfter w:val="1"/>
          <w:wAfter w:w="160" w:type="dxa"/>
          <w:cantSplit/>
        </w:trPr>
        <w:tc>
          <w:tcPr>
            <w:tcW w:w="1952" w:type="dxa"/>
            <w:shd w:val="clear" w:color="auto" w:fill="E0E0E0"/>
          </w:tcPr>
          <w:p w14:paraId="30A50F23" w14:textId="77777777" w:rsidR="00430C1B" w:rsidRPr="00C64BFD" w:rsidRDefault="00430C1B" w:rsidP="00E518CA">
            <w:pPr>
              <w:pStyle w:val="Tabelleninhalt"/>
              <w:keepNext/>
              <w:keepLines/>
            </w:pPr>
          </w:p>
        </w:tc>
        <w:tc>
          <w:tcPr>
            <w:tcW w:w="1215" w:type="dxa"/>
            <w:shd w:val="clear" w:color="auto" w:fill="E0E0E0"/>
          </w:tcPr>
          <w:p w14:paraId="47427BBE" w14:textId="77777777" w:rsidR="00430C1B" w:rsidRPr="00C64BFD" w:rsidRDefault="00430C1B" w:rsidP="00E518CA">
            <w:pPr>
              <w:pStyle w:val="Tabelleninhalt"/>
              <w:keepNext/>
              <w:keepLines/>
            </w:pPr>
            <w:r w:rsidRPr="00C64BFD">
              <w:t>H36.0*</w:t>
            </w:r>
            <w:r w:rsidRPr="00C64BFD">
              <w:fldChar w:fldCharType="begin"/>
            </w:r>
            <w:r w:rsidRPr="00C64BFD">
              <w:instrText xml:space="preserve"> XE "H36.0*:D012" \f ko </w:instrText>
            </w:r>
            <w:r w:rsidRPr="00C64BFD">
              <w:fldChar w:fldCharType="end"/>
            </w:r>
          </w:p>
        </w:tc>
        <w:tc>
          <w:tcPr>
            <w:tcW w:w="5323" w:type="dxa"/>
            <w:shd w:val="clear" w:color="auto" w:fill="E0E0E0"/>
          </w:tcPr>
          <w:p w14:paraId="5C92138B" w14:textId="77777777" w:rsidR="00430C1B" w:rsidRPr="00C64BFD" w:rsidRDefault="00430C1B" w:rsidP="00E518CA">
            <w:pPr>
              <w:pStyle w:val="Tabelleninhalt"/>
              <w:keepNext/>
              <w:keepLines/>
              <w:rPr>
                <w:i/>
              </w:rPr>
            </w:pPr>
            <w:r w:rsidRPr="00C64BFD">
              <w:rPr>
                <w:i/>
              </w:rPr>
              <w:t>Retinopathia diabetica</w:t>
            </w:r>
          </w:p>
        </w:tc>
      </w:tr>
      <w:tr w:rsidR="00430C1B" w:rsidRPr="00C64BFD" w14:paraId="57A81269" w14:textId="77777777">
        <w:trPr>
          <w:gridAfter w:val="1"/>
          <w:wAfter w:w="160" w:type="dxa"/>
          <w:cantSplit/>
        </w:trPr>
        <w:tc>
          <w:tcPr>
            <w:tcW w:w="1952" w:type="dxa"/>
            <w:shd w:val="clear" w:color="auto" w:fill="E0E0E0"/>
          </w:tcPr>
          <w:p w14:paraId="2DA4CA97" w14:textId="77777777" w:rsidR="00430C1B" w:rsidRPr="00C64BFD" w:rsidRDefault="00430C1B" w:rsidP="00E518CA">
            <w:pPr>
              <w:pStyle w:val="Tabelleninhalt"/>
              <w:keepNext/>
              <w:keepLines/>
            </w:pPr>
          </w:p>
        </w:tc>
        <w:tc>
          <w:tcPr>
            <w:tcW w:w="1215" w:type="dxa"/>
            <w:shd w:val="clear" w:color="auto" w:fill="E0E0E0"/>
          </w:tcPr>
          <w:p w14:paraId="25FCDCD9" w14:textId="77777777" w:rsidR="00430C1B" w:rsidRPr="00C64BFD" w:rsidRDefault="00430C1B" w:rsidP="00E518CA">
            <w:pPr>
              <w:pStyle w:val="Tabelleninhalt"/>
              <w:keepNext/>
              <w:keepLines/>
            </w:pPr>
            <w:r w:rsidRPr="00C64BFD">
              <w:t>N08.3*</w:t>
            </w:r>
            <w:r w:rsidRPr="00C64BFD">
              <w:fldChar w:fldCharType="begin"/>
            </w:r>
            <w:r w:rsidRPr="00C64BFD">
              <w:instrText xml:space="preserve"> XE "N08.3*:D012" \f ko </w:instrText>
            </w:r>
            <w:r w:rsidRPr="00C64BFD">
              <w:fldChar w:fldCharType="end"/>
            </w:r>
            <w:r w:rsidRPr="00C64BFD">
              <w:t xml:space="preserve"> </w:t>
            </w:r>
          </w:p>
        </w:tc>
        <w:tc>
          <w:tcPr>
            <w:tcW w:w="5323" w:type="dxa"/>
            <w:shd w:val="clear" w:color="auto" w:fill="E0E0E0"/>
          </w:tcPr>
          <w:p w14:paraId="70B12A13" w14:textId="77777777" w:rsidR="00430C1B" w:rsidRPr="00C64BFD" w:rsidRDefault="00430C1B" w:rsidP="00E518CA">
            <w:pPr>
              <w:pStyle w:val="Tabelleninhalt"/>
              <w:keepNext/>
              <w:keepLines/>
              <w:rPr>
                <w:i/>
              </w:rPr>
            </w:pPr>
            <w:r w:rsidRPr="00C64BFD">
              <w:rPr>
                <w:i/>
              </w:rPr>
              <w:t xml:space="preserve">Glomeruläre Krankheiten bei Diabetes mellitus </w:t>
            </w:r>
          </w:p>
        </w:tc>
      </w:tr>
      <w:tr w:rsidR="00430C1B" w:rsidRPr="00C64BFD" w14:paraId="6C95ED7F" w14:textId="77777777">
        <w:trPr>
          <w:gridAfter w:val="1"/>
          <w:wAfter w:w="160" w:type="dxa"/>
          <w:cantSplit/>
        </w:trPr>
        <w:tc>
          <w:tcPr>
            <w:tcW w:w="8490" w:type="dxa"/>
            <w:gridSpan w:val="3"/>
            <w:shd w:val="clear" w:color="auto" w:fill="E0E0E0"/>
          </w:tcPr>
          <w:p w14:paraId="65D73B8E" w14:textId="77777777" w:rsidR="00430C1B" w:rsidRPr="00C64BFD" w:rsidRDefault="00430C1B">
            <w:pPr>
              <w:pStyle w:val="Textkrper"/>
              <w:keepNext/>
              <w:keepLines/>
              <w:ind w:left="0"/>
              <w:rPr>
                <w:b/>
                <w:bCs/>
                <w:iCs/>
              </w:rPr>
            </w:pPr>
          </w:p>
          <w:p w14:paraId="0D14A8A1" w14:textId="77777777" w:rsidR="00430C1B" w:rsidRPr="00C64BFD" w:rsidRDefault="00430C1B">
            <w:pPr>
              <w:pStyle w:val="Textkrper"/>
              <w:keepNext/>
              <w:keepLines/>
              <w:ind w:left="0"/>
              <w:rPr>
                <w:iCs/>
              </w:rPr>
            </w:pPr>
            <w:r w:rsidRPr="00C64BFD">
              <w:rPr>
                <w:b/>
                <w:bCs/>
                <w:iCs/>
              </w:rPr>
              <w:t xml:space="preserve">Anmerkung: </w:t>
            </w:r>
            <w:r w:rsidRPr="00C64BFD">
              <w:rPr>
                <w:iCs/>
              </w:rPr>
              <w:t xml:space="preserve">Der Kode </w:t>
            </w:r>
            <w:r w:rsidRPr="00C64BFD">
              <w:t>E10.7</w:t>
            </w:r>
            <w:r w:rsidR="007446EF" w:rsidRPr="00C64BFD">
              <w:t>3</w:t>
            </w:r>
            <w:r w:rsidRPr="00C64BFD">
              <w:t xml:space="preserve"> ist mit einem „†“ zu kennzeichnen, da er die Ätiologie der nachfol</w:t>
            </w:r>
            <w:r w:rsidRPr="00C64BFD">
              <w:softHyphen/>
              <w:t>gen</w:t>
            </w:r>
            <w:r w:rsidRPr="00C64BFD">
              <w:softHyphen/>
              <w:t>den Stern-Kodes (Manifestationen) kodiert. Gemäß den Regeln ist der „Ätiologiekode“ stets vor den „Manifestationskodes“ anzugeben. Gilt ein Ätiologiekode für mehrere Manifestationen, wie in diesem Beispiel, so gilt er für alle folgenden Stern-Kodes (Manifestationen) bis zum Auftreten eines neuen Kreuz-Kodes oder eines Kodes ohne Kennzeichen. Somit ist mit E10.7</w:t>
            </w:r>
            <w:r w:rsidR="007446EF" w:rsidRPr="00C64BFD">
              <w:t>3</w:t>
            </w:r>
            <w:r w:rsidRPr="00C64BFD">
              <w:t>† die Ätiologie der Manifestationen I79.2*, H36.0* und N08.3* kodiert.</w:t>
            </w:r>
          </w:p>
        </w:tc>
      </w:tr>
    </w:tbl>
    <w:p w14:paraId="4EC50624" w14:textId="77777777" w:rsidR="00430C1B" w:rsidRPr="00C64BFD" w:rsidRDefault="00430C1B">
      <w:pPr>
        <w:pStyle w:val="Textkrper"/>
      </w:pPr>
    </w:p>
    <w:p w14:paraId="77896738" w14:textId="413FB0FD" w:rsidR="00430C1B" w:rsidRPr="009C4FF5" w:rsidRDefault="00430C1B">
      <w:pPr>
        <w:ind w:left="567"/>
        <w:jc w:val="both"/>
        <w:rPr>
          <w:sz w:val="22"/>
          <w:szCs w:val="22"/>
        </w:rPr>
      </w:pPr>
      <w:r w:rsidRPr="009C4FF5">
        <w:rPr>
          <w:sz w:val="22"/>
          <w:szCs w:val="22"/>
        </w:rPr>
        <w:t xml:space="preserve">Das Beispiel 8 ist gemäß Datenübermittlungsvereinbarung nach § 301 SGB V </w:t>
      </w:r>
      <w:r w:rsidRPr="009C4FF5">
        <w:rPr>
          <w:snapToGrid w:val="0"/>
          <w:sz w:val="22"/>
          <w:szCs w:val="22"/>
        </w:rPr>
        <w:t>für die Entlassungs</w:t>
      </w:r>
      <w:r w:rsidRPr="009C4FF5">
        <w:rPr>
          <w:snapToGrid w:val="0"/>
          <w:sz w:val="22"/>
          <w:szCs w:val="22"/>
        </w:rPr>
        <w:softHyphen/>
        <w:t xml:space="preserve">anzeige in der Segmentgruppe SG 1 (ETL-NDG) </w:t>
      </w:r>
      <w:r w:rsidRPr="009C4FF5">
        <w:rPr>
          <w:sz w:val="22"/>
          <w:szCs w:val="22"/>
        </w:rPr>
        <w:t xml:space="preserve">wie folgt aufzubereiten (siehe auch </w:t>
      </w:r>
      <w:hyperlink w:history="1">
        <w:r w:rsidRPr="009C4FF5">
          <w:rPr>
            <w:rStyle w:val="Hyperlink"/>
            <w:i/>
            <w:iCs/>
            <w:color w:val="auto"/>
            <w:sz w:val="22"/>
            <w:szCs w:val="22"/>
          </w:rPr>
          <w:t>Redaktionelle Hinweise</w:t>
        </w:r>
      </w:hyperlink>
      <w:r w:rsidRPr="009C4FF5">
        <w:rPr>
          <w:sz w:val="22"/>
          <w:szCs w:val="22"/>
        </w:rPr>
        <w:t xml:space="preserve"> (Seite </w:t>
      </w:r>
      <w:r w:rsidRPr="009C4FF5">
        <w:rPr>
          <w:sz w:val="22"/>
          <w:szCs w:val="22"/>
        </w:rPr>
        <w:fldChar w:fldCharType="begin"/>
      </w:r>
      <w:r w:rsidRPr="009C4FF5">
        <w:rPr>
          <w:sz w:val="22"/>
          <w:szCs w:val="22"/>
        </w:rPr>
        <w:instrText xml:space="preserve"> PAGEREF  RedaktionelleHinweise \h  \* MERGEFORMAT </w:instrText>
      </w:r>
      <w:r w:rsidRPr="009C4FF5">
        <w:rPr>
          <w:sz w:val="22"/>
          <w:szCs w:val="22"/>
        </w:rPr>
      </w:r>
      <w:r w:rsidRPr="009C4FF5">
        <w:rPr>
          <w:sz w:val="22"/>
          <w:szCs w:val="22"/>
        </w:rPr>
        <w:fldChar w:fldCharType="separate"/>
      </w:r>
      <w:r w:rsidR="00140DDC">
        <w:rPr>
          <w:noProof/>
          <w:sz w:val="22"/>
          <w:szCs w:val="22"/>
        </w:rPr>
        <w:t>XIX</w:t>
      </w:r>
      <w:r w:rsidRPr="009C4FF5">
        <w:rPr>
          <w:sz w:val="22"/>
          <w:szCs w:val="22"/>
        </w:rPr>
        <w:fldChar w:fldCharType="end"/>
      </w:r>
      <w:r w:rsidRPr="009C4FF5">
        <w:rPr>
          <w:sz w:val="22"/>
          <w:szCs w:val="22"/>
        </w:rPr>
        <w:t>)):</w:t>
      </w:r>
    </w:p>
    <w:p w14:paraId="6D49CEDF" w14:textId="77777777" w:rsidR="00430C1B" w:rsidRPr="00C64BFD" w:rsidRDefault="00430C1B">
      <w:pPr>
        <w:ind w:left="567"/>
        <w:jc w:val="both"/>
      </w:pPr>
    </w:p>
    <w:tbl>
      <w:tblPr>
        <w:tblW w:w="8644"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gridCol w:w="2704"/>
      </w:tblGrid>
      <w:tr w:rsidR="004B74FF" w:rsidRPr="00C64BFD" w14:paraId="00A16DCE" w14:textId="77777777" w:rsidTr="00AD01BD">
        <w:tc>
          <w:tcPr>
            <w:tcW w:w="1630" w:type="dxa"/>
            <w:shd w:val="clear" w:color="auto" w:fill="E0E0E0"/>
          </w:tcPr>
          <w:p w14:paraId="439220D8" w14:textId="77777777" w:rsidR="004B74FF" w:rsidRPr="00C64BFD" w:rsidRDefault="004B74FF">
            <w:pPr>
              <w:pStyle w:val="Textkrper"/>
              <w:spacing w:before="120" w:after="0"/>
              <w:ind w:left="0"/>
              <w:jc w:val="center"/>
              <w:rPr>
                <w:b/>
              </w:rPr>
            </w:pPr>
            <w:r w:rsidRPr="00C64BFD">
              <w:rPr>
                <w:b/>
              </w:rPr>
              <w:t>Diagnosen</w:t>
            </w:r>
          </w:p>
          <w:p w14:paraId="5802E498" w14:textId="77777777" w:rsidR="004B74FF" w:rsidRPr="00C64BFD" w:rsidRDefault="004B74FF">
            <w:pPr>
              <w:pStyle w:val="Textkrper"/>
              <w:spacing w:before="120" w:after="0"/>
              <w:ind w:left="0"/>
              <w:jc w:val="center"/>
              <w:rPr>
                <w:b/>
              </w:rPr>
            </w:pPr>
          </w:p>
        </w:tc>
        <w:tc>
          <w:tcPr>
            <w:tcW w:w="1984" w:type="dxa"/>
            <w:shd w:val="clear" w:color="auto" w:fill="E0E0E0"/>
          </w:tcPr>
          <w:p w14:paraId="02088B2A" w14:textId="77777777" w:rsidR="004B74FF" w:rsidRPr="00C64BFD" w:rsidRDefault="004B74FF">
            <w:pPr>
              <w:pStyle w:val="Textkrper"/>
              <w:spacing w:before="120" w:after="0"/>
              <w:ind w:left="0"/>
              <w:jc w:val="center"/>
              <w:rPr>
                <w:sz w:val="18"/>
              </w:rPr>
            </w:pPr>
            <w:r w:rsidRPr="00C64BFD">
              <w:rPr>
                <w:b/>
              </w:rPr>
              <w:t>Primär-Diagnoseschlüssel</w:t>
            </w:r>
          </w:p>
          <w:p w14:paraId="1CCF8BF9" w14:textId="77777777" w:rsidR="004B74FF" w:rsidRPr="00C64BFD" w:rsidRDefault="004B74FF">
            <w:pPr>
              <w:pStyle w:val="Textkrper"/>
              <w:spacing w:before="120"/>
              <w:ind w:left="0"/>
              <w:jc w:val="center"/>
              <w:rPr>
                <w:sz w:val="18"/>
              </w:rPr>
            </w:pPr>
            <w:r w:rsidRPr="00C64BFD">
              <w:rPr>
                <w:sz w:val="18"/>
              </w:rPr>
              <w:t>(Primär-Diagnose)</w:t>
            </w:r>
          </w:p>
        </w:tc>
        <w:tc>
          <w:tcPr>
            <w:tcW w:w="2326" w:type="dxa"/>
            <w:shd w:val="clear" w:color="auto" w:fill="E0E0E0"/>
          </w:tcPr>
          <w:p w14:paraId="61398E66" w14:textId="77777777" w:rsidR="004B74FF" w:rsidRPr="00C64BFD" w:rsidRDefault="004B74FF">
            <w:pPr>
              <w:pStyle w:val="Textkrper"/>
              <w:spacing w:before="120" w:after="0"/>
              <w:ind w:left="0"/>
              <w:jc w:val="center"/>
              <w:rPr>
                <w:b/>
              </w:rPr>
            </w:pPr>
            <w:r w:rsidRPr="00C64BFD">
              <w:rPr>
                <w:b/>
              </w:rPr>
              <w:t>Sekundär-Diagnoseschlüssel</w:t>
            </w:r>
          </w:p>
          <w:p w14:paraId="7818BFB6" w14:textId="77777777" w:rsidR="004B74FF" w:rsidRPr="00C64BFD" w:rsidRDefault="004B74FF">
            <w:pPr>
              <w:pStyle w:val="Textkrper"/>
              <w:spacing w:before="120" w:after="0"/>
              <w:ind w:left="0"/>
              <w:jc w:val="center"/>
              <w:rPr>
                <w:sz w:val="18"/>
              </w:rPr>
            </w:pPr>
            <w:r w:rsidRPr="00C64BFD">
              <w:rPr>
                <w:sz w:val="18"/>
              </w:rPr>
              <w:t>(Sekundär-Diagnose)</w:t>
            </w:r>
          </w:p>
        </w:tc>
        <w:tc>
          <w:tcPr>
            <w:tcW w:w="2704" w:type="dxa"/>
          </w:tcPr>
          <w:p w14:paraId="687F8F18" w14:textId="77777777" w:rsidR="004B74FF" w:rsidRPr="00C64BFD" w:rsidRDefault="004B74FF">
            <w:pPr>
              <w:pStyle w:val="Textkrper"/>
              <w:spacing w:before="120" w:after="0"/>
              <w:ind w:left="0"/>
              <w:jc w:val="center"/>
              <w:rPr>
                <w:b/>
              </w:rPr>
            </w:pPr>
          </w:p>
        </w:tc>
      </w:tr>
      <w:tr w:rsidR="004B74FF" w:rsidRPr="00C64BFD" w14:paraId="5396E73E" w14:textId="77777777" w:rsidTr="00AD01BD">
        <w:tc>
          <w:tcPr>
            <w:tcW w:w="1630" w:type="dxa"/>
            <w:shd w:val="clear" w:color="auto" w:fill="E0E0E0"/>
          </w:tcPr>
          <w:p w14:paraId="4BFE2265" w14:textId="77777777" w:rsidR="004B74FF" w:rsidRPr="00C64BFD" w:rsidRDefault="004B74FF">
            <w:pPr>
              <w:pStyle w:val="Textkrper"/>
              <w:spacing w:before="60" w:after="60"/>
              <w:ind w:left="0"/>
            </w:pPr>
            <w:r w:rsidRPr="00C64BFD">
              <w:t>Hauptdiagnose</w:t>
            </w:r>
          </w:p>
        </w:tc>
        <w:tc>
          <w:tcPr>
            <w:tcW w:w="1984" w:type="dxa"/>
            <w:shd w:val="clear" w:color="auto" w:fill="E0E0E0"/>
          </w:tcPr>
          <w:p w14:paraId="6F7A5D1F"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44537129" w14:textId="77777777" w:rsidR="004B74FF" w:rsidRPr="00C64BFD" w:rsidRDefault="004B74FF">
            <w:pPr>
              <w:pStyle w:val="Textkrper"/>
              <w:spacing w:before="60" w:after="60"/>
              <w:ind w:left="0"/>
              <w:jc w:val="center"/>
            </w:pPr>
            <w:r w:rsidRPr="00C64BFD">
              <w:t>I79.2*</w:t>
            </w:r>
            <w:r w:rsidR="00655159" w:rsidRPr="00C64BFD">
              <w:fldChar w:fldCharType="begin"/>
            </w:r>
            <w:r w:rsidR="00655159">
              <w:instrText xml:space="preserve"> XE "I79.2*</w:instrText>
            </w:r>
            <w:r w:rsidR="00655159" w:rsidRPr="00C64BFD">
              <w:instrText xml:space="preserve">:D012" \f ko </w:instrText>
            </w:r>
            <w:r w:rsidR="00655159" w:rsidRPr="00C64BFD">
              <w:fldChar w:fldCharType="end"/>
            </w:r>
          </w:p>
        </w:tc>
        <w:tc>
          <w:tcPr>
            <w:tcW w:w="2704" w:type="dxa"/>
          </w:tcPr>
          <w:p w14:paraId="50291852" w14:textId="77777777" w:rsidR="004B74FF" w:rsidRPr="00C64BFD" w:rsidRDefault="004B74FF">
            <w:pPr>
              <w:pStyle w:val="Textkrper"/>
              <w:spacing w:before="60" w:after="60"/>
              <w:ind w:left="0"/>
              <w:jc w:val="center"/>
            </w:pPr>
          </w:p>
        </w:tc>
      </w:tr>
      <w:tr w:rsidR="004B74FF" w:rsidRPr="00C64BFD" w14:paraId="07A8078F" w14:textId="77777777" w:rsidTr="00AD01BD">
        <w:tc>
          <w:tcPr>
            <w:tcW w:w="1630" w:type="dxa"/>
            <w:shd w:val="clear" w:color="auto" w:fill="E0E0E0"/>
          </w:tcPr>
          <w:p w14:paraId="5F320D1D" w14:textId="77777777" w:rsidR="004B74FF" w:rsidRPr="00C64BFD" w:rsidRDefault="004B74FF">
            <w:pPr>
              <w:pStyle w:val="Textkrper"/>
              <w:spacing w:before="60" w:after="60"/>
              <w:ind w:left="0"/>
            </w:pPr>
            <w:r w:rsidRPr="00C64BFD">
              <w:t>Nebendiagnose</w:t>
            </w:r>
          </w:p>
        </w:tc>
        <w:tc>
          <w:tcPr>
            <w:tcW w:w="1984" w:type="dxa"/>
            <w:shd w:val="clear" w:color="auto" w:fill="E0E0E0"/>
          </w:tcPr>
          <w:p w14:paraId="1E2DF857"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649CDD2C" w14:textId="77777777" w:rsidR="004B74FF" w:rsidRPr="00C64BFD" w:rsidRDefault="004B74FF">
            <w:pPr>
              <w:pStyle w:val="Textkrper"/>
              <w:spacing w:before="60" w:after="60"/>
              <w:ind w:left="0"/>
              <w:jc w:val="center"/>
            </w:pPr>
            <w:r w:rsidRPr="00C64BFD">
              <w:t>H36.0*</w:t>
            </w:r>
            <w:r w:rsidR="00655159" w:rsidRPr="00C64BFD">
              <w:fldChar w:fldCharType="begin"/>
            </w:r>
            <w:r w:rsidR="00655159">
              <w:instrText xml:space="preserve"> XE "H36.0*</w:instrText>
            </w:r>
            <w:r w:rsidR="00655159" w:rsidRPr="00C64BFD">
              <w:instrText xml:space="preserve">:D012" \f ko </w:instrText>
            </w:r>
            <w:r w:rsidR="00655159" w:rsidRPr="00C64BFD">
              <w:fldChar w:fldCharType="end"/>
            </w:r>
          </w:p>
        </w:tc>
        <w:tc>
          <w:tcPr>
            <w:tcW w:w="2704" w:type="dxa"/>
          </w:tcPr>
          <w:p w14:paraId="70DDCA55" w14:textId="77777777" w:rsidR="004B74FF" w:rsidRPr="00C64BFD" w:rsidRDefault="004B74FF">
            <w:pPr>
              <w:pStyle w:val="Textkrper"/>
              <w:spacing w:before="60" w:after="60"/>
              <w:ind w:left="0"/>
              <w:jc w:val="center"/>
            </w:pPr>
          </w:p>
        </w:tc>
      </w:tr>
      <w:tr w:rsidR="004B74FF" w:rsidRPr="00C64BFD" w14:paraId="194CEE32" w14:textId="77777777" w:rsidTr="00AD01BD">
        <w:tc>
          <w:tcPr>
            <w:tcW w:w="1630" w:type="dxa"/>
            <w:shd w:val="clear" w:color="auto" w:fill="E0E0E0"/>
          </w:tcPr>
          <w:p w14:paraId="5436A2FC" w14:textId="77777777" w:rsidR="004B74FF" w:rsidRPr="00C64BFD" w:rsidRDefault="004B74FF">
            <w:pPr>
              <w:pStyle w:val="Textkrper"/>
              <w:spacing w:before="60" w:after="60"/>
              <w:ind w:left="0"/>
            </w:pPr>
            <w:r w:rsidRPr="00C64BFD">
              <w:t>Nebendiagnose</w:t>
            </w:r>
          </w:p>
        </w:tc>
        <w:tc>
          <w:tcPr>
            <w:tcW w:w="1984" w:type="dxa"/>
            <w:shd w:val="clear" w:color="auto" w:fill="E0E0E0"/>
          </w:tcPr>
          <w:p w14:paraId="4F177390"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51B9493B" w14:textId="77777777" w:rsidR="004B74FF" w:rsidRPr="00C64BFD" w:rsidRDefault="004B74FF">
            <w:pPr>
              <w:pStyle w:val="Textkrper"/>
              <w:spacing w:before="60" w:after="60"/>
              <w:ind w:left="0"/>
              <w:jc w:val="center"/>
            </w:pPr>
            <w:r w:rsidRPr="00C64BFD">
              <w:t>N08.3*</w:t>
            </w:r>
            <w:r w:rsidR="00655159" w:rsidRPr="00C64BFD">
              <w:fldChar w:fldCharType="begin"/>
            </w:r>
            <w:r w:rsidR="00655159">
              <w:instrText xml:space="preserve"> XE "N08.3*</w:instrText>
            </w:r>
            <w:r w:rsidR="00655159" w:rsidRPr="00C64BFD">
              <w:instrText xml:space="preserve">:D012" \f ko </w:instrText>
            </w:r>
            <w:r w:rsidR="00655159" w:rsidRPr="00C64BFD">
              <w:fldChar w:fldCharType="end"/>
            </w:r>
          </w:p>
        </w:tc>
        <w:tc>
          <w:tcPr>
            <w:tcW w:w="2704" w:type="dxa"/>
          </w:tcPr>
          <w:p w14:paraId="4C3B482E" w14:textId="77777777" w:rsidR="004B74FF" w:rsidRPr="00C64BFD" w:rsidRDefault="004B74FF">
            <w:pPr>
              <w:pStyle w:val="Textkrper"/>
              <w:spacing w:before="60" w:after="60"/>
              <w:ind w:left="0"/>
              <w:jc w:val="center"/>
            </w:pPr>
          </w:p>
        </w:tc>
      </w:tr>
    </w:tbl>
    <w:p w14:paraId="375AB3B4" w14:textId="77777777" w:rsidR="00475821" w:rsidRPr="00C64BFD" w:rsidRDefault="00475821" w:rsidP="00475821">
      <w:pPr>
        <w:pStyle w:val="Textkrper"/>
      </w:pPr>
      <w:bookmarkStart w:id="154" w:name="_Ref22351378"/>
    </w:p>
    <w:p w14:paraId="2DACDB6E" w14:textId="77777777" w:rsidR="00430C1B" w:rsidRPr="00C64BFD" w:rsidRDefault="00430C1B">
      <w:pPr>
        <w:pStyle w:val="berschrift3"/>
      </w:pPr>
      <w:r w:rsidRPr="00C64BFD">
        <w:t>Ausrufezeichenkodes</w:t>
      </w:r>
      <w:bookmarkEnd w:id="154"/>
    </w:p>
    <w:p w14:paraId="5B6AD909" w14:textId="77777777" w:rsidR="00430C1B" w:rsidRPr="00C64BFD" w:rsidRDefault="00430C1B">
      <w:pPr>
        <w:pStyle w:val="Textkrper"/>
        <w:spacing w:after="0"/>
      </w:pPr>
      <w:r w:rsidRPr="00C64BFD">
        <w:t>Sowohl in der ICD</w:t>
      </w:r>
      <w:r w:rsidRPr="00C64BFD">
        <w:noBreakHyphen/>
        <w:t>10</w:t>
      </w:r>
      <w:r w:rsidRPr="00C64BFD">
        <w:noBreakHyphen/>
        <w:t>GM als auch in der Datenübermittlungsvereinbarung nach § 301 SGB V werden die Ausrufezeichenkodes (z.B. S31.83!</w:t>
      </w:r>
      <w:r w:rsidRPr="00C64BFD">
        <w:fldChar w:fldCharType="begin"/>
      </w:r>
      <w:r w:rsidRPr="00C64BFD">
        <w:instrText xml:space="preserve"> XE "S31.83!:D012" \f ko </w:instrText>
      </w:r>
      <w:r w:rsidRPr="00C64BFD">
        <w:fldChar w:fldCharType="end"/>
      </w:r>
      <w:r w:rsidRPr="00C64BFD">
        <w:t>) als „optionale“ Schlüsselnummern bezeichnet. Mit einem Ausrufezeichen gekennzeichnete sekundäre Schlüsselnummern sind zum Teil optional, in anderen Fällen obligatorisch anzugeben.</w:t>
      </w:r>
    </w:p>
    <w:p w14:paraId="2D151273" w14:textId="77777777" w:rsidR="00430C1B" w:rsidRPr="00C64BFD" w:rsidRDefault="00430C1B">
      <w:pPr>
        <w:spacing w:before="120" w:after="120"/>
        <w:ind w:left="567"/>
        <w:rPr>
          <w:sz w:val="22"/>
        </w:rPr>
      </w:pPr>
      <w:r w:rsidRPr="00C64BFD">
        <w:rPr>
          <w:sz w:val="22"/>
        </w:rPr>
        <w:t>Einen Überblick über die mit Ausrufezeichen gekennzeichneten ICD-Kodes/Kategorien bieten Tabelle 1 und 2.</w:t>
      </w:r>
      <w:r w:rsidR="006C5D03" w:rsidRPr="006C5D03">
        <w:rPr>
          <w:noProof/>
        </w:rPr>
        <w:t xml:space="preserve"> </w:t>
      </w:r>
      <w:r w:rsidR="006C5D03">
        <w:rPr>
          <w:noProof/>
        </w:rPr>
        <mc:AlternateContent>
          <mc:Choice Requires="wps">
            <w:drawing>
              <wp:anchor distT="0" distB="0" distL="114300" distR="114300" simplePos="0" relativeHeight="251664384" behindDoc="0" locked="1" layoutInCell="1" allowOverlap="0" wp14:anchorId="520EDEB7" wp14:editId="4C241D2D">
                <wp:simplePos x="0" y="0"/>
                <wp:positionH relativeFrom="page">
                  <wp:posOffset>6840855</wp:posOffset>
                </wp:positionH>
                <wp:positionV relativeFrom="page">
                  <wp:posOffset>619125</wp:posOffset>
                </wp:positionV>
                <wp:extent cx="720000" cy="277200"/>
                <wp:effectExtent l="0" t="0" r="4445" b="8890"/>
                <wp:wrapNone/>
                <wp:docPr id="117"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C64DC"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EDEB7" id="AutoShape 371" o:spid="_x0000_s1054" type="#_x0000_t135" style="position:absolute;left:0;text-align:left;margin-left:538.65pt;margin-top:48.75pt;width:56.7pt;height:21.85pt;rotation:180;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KhP+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Et8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M9KhP+gEAAOADAAAOAAAAAAAAAAAAAAAA&#10;AC4CAABkcnMvZTJvRG9jLnhtbFBLAQItABQABgAIAAAAIQATCkFj3wAAAAwBAAAPAAAAAAAAAAAA&#10;AAAAAFQEAABkcnMvZG93bnJldi54bWxQSwUGAAAAAAQABADzAAAAYAUAAAAA&#10;" o:allowoverlap="f" fillcolor="black" stroked="f">
                <v:textbox>
                  <w:txbxContent>
                    <w:p w14:paraId="3AFC64DC"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p w14:paraId="1C719A00" w14:textId="77777777" w:rsidR="00475821" w:rsidRPr="00C64BFD" w:rsidRDefault="00475821" w:rsidP="00475821">
      <w:pPr>
        <w:spacing w:after="120"/>
        <w:ind w:left="567"/>
        <w:jc w:val="both"/>
        <w:rPr>
          <w:sz w:val="22"/>
        </w:rPr>
      </w:pPr>
    </w:p>
    <w:p w14:paraId="4D2DABC5" w14:textId="77777777" w:rsidR="00EB0A1E" w:rsidRPr="00C64BFD" w:rsidRDefault="00475821" w:rsidP="009856F1">
      <w:pPr>
        <w:spacing w:after="120"/>
        <w:ind w:left="567"/>
        <w:jc w:val="both"/>
        <w:rPr>
          <w:sz w:val="22"/>
        </w:rPr>
      </w:pPr>
      <w:r w:rsidRPr="00C64BFD">
        <w:rPr>
          <w:sz w:val="22"/>
        </w:rPr>
        <w:br w:type="page"/>
      </w:r>
      <w:r w:rsidR="00EB0A1E" w:rsidRPr="00C64BFD">
        <w:rPr>
          <w:sz w:val="22"/>
        </w:rPr>
        <w:lastRenderedPageBreak/>
        <w:t>Die in Tabelle 1 aufgeführten Ausrufezeichenkodes können angegeben werden, wenn dies aus klinischer Sicht sinnvoll ist.</w:t>
      </w:r>
    </w:p>
    <w:tbl>
      <w:tblPr>
        <w:tblW w:w="8675" w:type="dxa"/>
        <w:tblInd w:w="637" w:type="dxa"/>
        <w:tblLayout w:type="fixed"/>
        <w:tblCellMar>
          <w:left w:w="70" w:type="dxa"/>
          <w:right w:w="70" w:type="dxa"/>
        </w:tblCellMar>
        <w:tblLook w:val="0000" w:firstRow="0" w:lastRow="0" w:firstColumn="0" w:lastColumn="0" w:noHBand="0" w:noVBand="0"/>
      </w:tblPr>
      <w:tblGrid>
        <w:gridCol w:w="4652"/>
        <w:gridCol w:w="3852"/>
        <w:gridCol w:w="171"/>
      </w:tblGrid>
      <w:tr w:rsidR="00EB0A1E" w:rsidRPr="00C64BFD" w14:paraId="31F11817" w14:textId="77777777" w:rsidTr="00BA5625">
        <w:tc>
          <w:tcPr>
            <w:tcW w:w="8505" w:type="dxa"/>
            <w:gridSpan w:val="2"/>
            <w:shd w:val="clear" w:color="auto" w:fill="E0E0E0"/>
          </w:tcPr>
          <w:p w14:paraId="6C238020" w14:textId="77777777" w:rsidR="00EB0A1E" w:rsidRPr="00C64BFD" w:rsidRDefault="00906C64" w:rsidP="004D00AC">
            <w:pPr>
              <w:keepNext/>
              <w:spacing w:before="60" w:after="60"/>
              <w:ind w:left="1077" w:hanging="1077"/>
              <w:rPr>
                <w:sz w:val="22"/>
              </w:rPr>
            </w:pPr>
            <w:r>
              <w:rPr>
                <w:noProof/>
              </w:rPr>
              <mc:AlternateContent>
                <mc:Choice Requires="wps">
                  <w:drawing>
                    <wp:anchor distT="0" distB="0" distL="114299" distR="114299" simplePos="0" relativeHeight="251635712" behindDoc="0" locked="0" layoutInCell="1" allowOverlap="1" wp14:anchorId="7C661AD2" wp14:editId="5F7E8279">
                      <wp:simplePos x="0" y="0"/>
                      <wp:positionH relativeFrom="column">
                        <wp:posOffset>7766684</wp:posOffset>
                      </wp:positionH>
                      <wp:positionV relativeFrom="paragraph">
                        <wp:posOffset>-581660</wp:posOffset>
                      </wp:positionV>
                      <wp:extent cx="0" cy="1292225"/>
                      <wp:effectExtent l="0" t="0" r="19050" b="22225"/>
                      <wp:wrapNone/>
                      <wp:docPr id="116"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9222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D78FB8" id="Line 384" o:spid="_x0000_s1026" style="position:absolute;flip:y;z-index:2516357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11.55pt,-45.8pt" to="611.55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kuAEAAGEDAAAOAAAAZHJzL2Uyb0RvYy54bWysU8lu2zAQvRfoPxC815IFpGgEyzk4TS9p&#10;ayBp72MuElGKQ3BoS/77krTidLkV1YEgZ3nz5s1oczePlp1UIIOu4+tVzZlyAqVxfce/PT+8+8AZ&#10;RXASLDrV8bMifrd9+2Yz+VY1OKCVKrAE4qidfMeHGH1bVSQGNQKt0CuXnBrDCDE9Q1/JAFNCH23V&#10;1PX7asIgfUChiJL1/uLk24KvtRLxq9akIrMdT9xiOUM5D/msthto+wB+MGKhAf/AYgTjUtEr1D1E&#10;YMdg/oIajQhIqONK4Fih1kao0kPqZl3/0c3TAF6VXpI45K8y0f+DFV9OO7cPmbqY3ZN/RPGDmMPd&#10;AK5XhcDz2afBrbNU1eSpvabkB/l9YIfpM8oUA8eIRYVZh5Fpa/z3nJjBU6dsLrKfr7KrOTJxMYpk&#10;XTe3TdPclDrQZoic6APFTwpHli8dt8ZlRaCF0yPFTOk1JJsdPhhry1StY1NCva1v6pJBaI3M3hxH&#10;oT/sbGAnyItRvqXwb2EBj04WtEGB/LjcIxh7uafq1mU8VXZtofQiTN5Cag8oz/vwol6aYyG97Fxe&#10;lF/fRePXP2P7EwAA//8DAFBLAwQUAAYACAAAACEAwTXB498AAAANAQAADwAAAGRycy9kb3ducmV2&#10;LnhtbEyPQWvCQBCF70L/wzKFXkQ3m4LUNBsRoULBHtT+gDU7JtHsbMiumv77jvRgb/NmHu99ky8G&#10;14or9qHxpEFNExBIpbcNVRq+9x+TNxAhGrKm9YQafjDAonga5Saz/kZbvO5iJTiEQmY01DF2mZSh&#10;rNGZMPUdEt+OvncmsuwraXtz43DXyjRJZtKZhrihNh2uaizPu4vTEMa0+dpuuHSPeExO4269dp9a&#10;vzwPy3cQEYf4MMMdn9GhYKaDv5ANomWdpq+KvRomczUDcbf8rQ48KTUHWeTy/xfFLwAAAP//AwBQ&#10;SwECLQAUAAYACAAAACEAtoM4kv4AAADhAQAAEwAAAAAAAAAAAAAAAAAAAAAAW0NvbnRlbnRfVHlw&#10;ZXNdLnhtbFBLAQItABQABgAIAAAAIQA4/SH/1gAAAJQBAAALAAAAAAAAAAAAAAAAAC8BAABfcmVs&#10;cy8ucmVsc1BLAQItABQABgAIAAAAIQCtX/zkuAEAAGEDAAAOAAAAAAAAAAAAAAAAAC4CAABkcnMv&#10;ZTJvRG9jLnhtbFBLAQItABQABgAIAAAAIQDBNcHj3wAAAA0BAAAPAAAAAAAAAAAAAAAAABIEAABk&#10;cnMvZG93bnJldi54bWxQSwUGAAAAAAQABADzAAAAHgUAAAAA&#10;" strokeweight="1.5pt"/>
                  </w:pict>
                </mc:Fallback>
              </mc:AlternateContent>
            </w:r>
            <w:r w:rsidR="00EB0A1E" w:rsidRPr="00C64BFD">
              <w:rPr>
                <w:b/>
                <w:sz w:val="22"/>
              </w:rPr>
              <w:t>Tabelle 1:</w:t>
            </w:r>
            <w:r w:rsidR="00EB0A1E" w:rsidRPr="00C64BFD">
              <w:rPr>
                <w:b/>
                <w:sz w:val="22"/>
              </w:rPr>
              <w:tab/>
              <w:t xml:space="preserve">Optional anzugebende </w:t>
            </w:r>
            <w:r w:rsidR="00EB0A1E" w:rsidRPr="00C64BFD">
              <w:rPr>
                <w:sz w:val="22"/>
              </w:rPr>
              <w:t>mit einem Ausrufezeichen gekennzeichnete Kategorien/Kodes:</w:t>
            </w:r>
          </w:p>
        </w:tc>
        <w:tc>
          <w:tcPr>
            <w:tcW w:w="180" w:type="dxa"/>
          </w:tcPr>
          <w:p w14:paraId="28F74A7B" w14:textId="77777777" w:rsidR="00EB0A1E" w:rsidRPr="00C64BFD" w:rsidRDefault="00EB0A1E" w:rsidP="004D00AC">
            <w:pPr>
              <w:keepNext/>
              <w:keepLines/>
              <w:spacing w:before="60" w:after="60"/>
              <w:ind w:hanging="1559"/>
              <w:rPr>
                <w:b/>
                <w:sz w:val="22"/>
              </w:rPr>
            </w:pPr>
          </w:p>
        </w:tc>
      </w:tr>
      <w:tr w:rsidR="00EC2278" w:rsidRPr="00C64BFD" w14:paraId="3384FB79" w14:textId="77777777" w:rsidTr="00BA5625">
        <w:tc>
          <w:tcPr>
            <w:tcW w:w="8505" w:type="dxa"/>
            <w:shd w:val="clear" w:color="auto" w:fill="E0E0E0"/>
          </w:tcPr>
          <w:p w14:paraId="0936082B" w14:textId="77777777" w:rsidR="00EC2278" w:rsidRPr="00C64BFD" w:rsidRDefault="00EC2278" w:rsidP="00EC2278">
            <w:pPr>
              <w:keepNext/>
              <w:spacing w:before="60" w:after="60"/>
              <w:rPr>
                <w:sz w:val="22"/>
              </w:rPr>
            </w:pPr>
            <w:r>
              <w:rPr>
                <w:sz w:val="22"/>
              </w:rPr>
              <w:t>U98</w:t>
            </w:r>
            <w:r w:rsidR="00737F0D">
              <w:rPr>
                <w:sz w:val="22"/>
              </w:rPr>
              <w:t>.–</w:t>
            </w:r>
            <w:r>
              <w:rPr>
                <w:sz w:val="22"/>
              </w:rPr>
              <w:t>!</w:t>
            </w:r>
          </w:p>
        </w:tc>
        <w:tc>
          <w:tcPr>
            <w:tcW w:w="7020" w:type="dxa"/>
            <w:shd w:val="clear" w:color="auto" w:fill="E0E0E0"/>
          </w:tcPr>
          <w:p w14:paraId="78E41CFA" w14:textId="77777777" w:rsidR="00EC2278" w:rsidRDefault="00EC2278" w:rsidP="00EC2278">
            <w:pPr>
              <w:keepNext/>
              <w:spacing w:before="60" w:after="60"/>
              <w:rPr>
                <w:i/>
                <w:sz w:val="22"/>
              </w:rPr>
            </w:pPr>
            <w:r>
              <w:rPr>
                <w:i/>
                <w:sz w:val="22"/>
              </w:rPr>
              <w:t>Nicht belegte Schlüsselnummern U98</w:t>
            </w:r>
            <w:r w:rsidR="00737F0D">
              <w:rPr>
                <w:i/>
                <w:sz w:val="22"/>
              </w:rPr>
              <w:t>.–</w:t>
            </w:r>
            <w:r>
              <w:rPr>
                <w:i/>
                <w:sz w:val="22"/>
              </w:rPr>
              <w:t>!</w:t>
            </w:r>
            <w:r w:rsidRPr="00C64BFD">
              <w:rPr>
                <w:i/>
                <w:sz w:val="22"/>
                <w:szCs w:val="22"/>
              </w:rPr>
              <w:t xml:space="preserve"> </w:t>
            </w:r>
            <w:r w:rsidRPr="00C64BFD">
              <w:rPr>
                <w:i/>
                <w:sz w:val="22"/>
                <w:szCs w:val="22"/>
              </w:rPr>
              <w:fldChar w:fldCharType="begin"/>
            </w:r>
            <w:r w:rsidRPr="00C64BFD">
              <w:rPr>
                <w:i/>
                <w:sz w:val="22"/>
                <w:szCs w:val="22"/>
              </w:rPr>
              <w:instrText xml:space="preserve"> XE "U9</w:instrText>
            </w:r>
            <w:r>
              <w:rPr>
                <w:i/>
                <w:sz w:val="22"/>
                <w:szCs w:val="22"/>
              </w:rPr>
              <w:instrText>8</w:instrText>
            </w:r>
            <w:r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tcPr>
          <w:p w14:paraId="6238AE56" w14:textId="77777777" w:rsidR="00EC2278" w:rsidRPr="00C64BFD" w:rsidRDefault="00EC2278" w:rsidP="00EC2278">
            <w:pPr>
              <w:keepNext/>
              <w:keepLines/>
              <w:spacing w:before="60" w:after="60"/>
              <w:rPr>
                <w:sz w:val="22"/>
              </w:rPr>
            </w:pPr>
          </w:p>
        </w:tc>
      </w:tr>
      <w:tr w:rsidR="00EB0A1E" w:rsidRPr="00C64BFD" w14:paraId="792A6F2B" w14:textId="77777777" w:rsidTr="00A83D2E">
        <w:tc>
          <w:tcPr>
            <w:tcW w:w="8505" w:type="dxa"/>
            <w:shd w:val="clear" w:color="auto" w:fill="E0E0E0"/>
          </w:tcPr>
          <w:p w14:paraId="0FB02FD2" w14:textId="77777777" w:rsidR="00EB0A1E" w:rsidRPr="00C64BFD" w:rsidRDefault="00EB0A1E" w:rsidP="004D00AC">
            <w:pPr>
              <w:keepNext/>
              <w:spacing w:before="60" w:after="60"/>
              <w:rPr>
                <w:sz w:val="22"/>
              </w:rPr>
            </w:pPr>
            <w:r w:rsidRPr="00C64BFD">
              <w:rPr>
                <w:sz w:val="22"/>
              </w:rPr>
              <w:t>U99</w:t>
            </w:r>
            <w:r w:rsidR="00944118" w:rsidRPr="00C64BFD">
              <w:rPr>
                <w:sz w:val="22"/>
              </w:rPr>
              <w:t>.–</w:t>
            </w:r>
            <w:r w:rsidRPr="00C64BFD">
              <w:rPr>
                <w:sz w:val="22"/>
              </w:rPr>
              <w:t>!</w:t>
            </w:r>
          </w:p>
        </w:tc>
        <w:tc>
          <w:tcPr>
            <w:tcW w:w="7020" w:type="dxa"/>
            <w:shd w:val="clear" w:color="auto" w:fill="E0E0E0"/>
          </w:tcPr>
          <w:p w14:paraId="75273D1D" w14:textId="77777777" w:rsidR="00EB0A1E" w:rsidRPr="00C64BFD" w:rsidRDefault="00D53460" w:rsidP="00A7766E">
            <w:pPr>
              <w:keepNext/>
              <w:spacing w:before="60" w:after="60"/>
              <w:rPr>
                <w:i/>
                <w:sz w:val="22"/>
              </w:rPr>
            </w:pPr>
            <w:r>
              <w:rPr>
                <w:i/>
                <w:sz w:val="22"/>
              </w:rPr>
              <w:t>B</w:t>
            </w:r>
            <w:r w:rsidR="00EB0A1E" w:rsidRPr="00C64BFD">
              <w:rPr>
                <w:i/>
                <w:sz w:val="22"/>
              </w:rPr>
              <w:t xml:space="preserve">elegte </w:t>
            </w:r>
            <w:r w:rsidR="00FA27F5">
              <w:rPr>
                <w:i/>
                <w:sz w:val="22"/>
              </w:rPr>
              <w:t xml:space="preserve">und </w:t>
            </w:r>
            <w:r>
              <w:rPr>
                <w:i/>
                <w:sz w:val="22"/>
              </w:rPr>
              <w:t xml:space="preserve">nicht </w:t>
            </w:r>
            <w:r w:rsidR="00FA27F5">
              <w:rPr>
                <w:i/>
                <w:sz w:val="22"/>
              </w:rPr>
              <w:t xml:space="preserve">belegte </w:t>
            </w:r>
            <w:r w:rsidR="00EB0A1E" w:rsidRPr="00C64BFD">
              <w:rPr>
                <w:i/>
                <w:sz w:val="22"/>
              </w:rPr>
              <w:t>Schlüsselnummer</w:t>
            </w:r>
            <w:r w:rsidR="00FA27F5">
              <w:rPr>
                <w:i/>
                <w:sz w:val="22"/>
              </w:rPr>
              <w:t>n</w:t>
            </w:r>
            <w:r w:rsidR="00D03E55">
              <w:rPr>
                <w:i/>
                <w:sz w:val="22"/>
              </w:rPr>
              <w:t xml:space="preserve"> U99</w:t>
            </w:r>
            <w:r w:rsidR="00FA27F5">
              <w:rPr>
                <w:i/>
                <w:sz w:val="22"/>
              </w:rPr>
              <w:t>.</w:t>
            </w:r>
            <w:r w:rsidR="00FA27F5" w:rsidRPr="00C64BFD">
              <w:rPr>
                <w:sz w:val="22"/>
              </w:rPr>
              <w:t>–</w:t>
            </w:r>
            <w:r w:rsidR="004D2F48" w:rsidRPr="004D2F48">
              <w:rPr>
                <w:i/>
                <w:sz w:val="22"/>
              </w:rPr>
              <w:t>!</w:t>
            </w:r>
            <w:r w:rsidR="00FA27F5">
              <w:rPr>
                <w:sz w:val="22"/>
              </w:rPr>
              <w:t xml:space="preserve"> (außer U99.0!)</w:t>
            </w:r>
            <w:r w:rsidR="00EB0A1E" w:rsidRPr="00C64BFD">
              <w:rPr>
                <w:i/>
                <w:sz w:val="22"/>
                <w:szCs w:val="22"/>
              </w:rPr>
              <w:fldChar w:fldCharType="begin"/>
            </w:r>
            <w:r w:rsidR="00EB0A1E" w:rsidRPr="00C64BFD">
              <w:rPr>
                <w:i/>
                <w:sz w:val="22"/>
                <w:szCs w:val="22"/>
              </w:rPr>
              <w:instrText xml:space="preserve"> XE "U99</w:instrText>
            </w:r>
            <w:r w:rsidR="00944118" w:rsidRPr="00C64BFD">
              <w:rPr>
                <w:i/>
                <w:sz w:val="22"/>
                <w:szCs w:val="22"/>
              </w:rPr>
              <w:instrText>.–</w:instrText>
            </w:r>
            <w:r w:rsidR="00EB0A1E" w:rsidRPr="00C64BFD">
              <w:rPr>
                <w:i/>
                <w:sz w:val="22"/>
              </w:rPr>
              <w:instrText>!</w:instrText>
            </w:r>
            <w:r w:rsidR="00EB0A1E" w:rsidRPr="00C64BFD">
              <w:rPr>
                <w:i/>
                <w:sz w:val="22"/>
                <w:szCs w:val="22"/>
              </w:rPr>
              <w:instrText xml:space="preserve">:D012" \f ko </w:instrText>
            </w:r>
            <w:r w:rsidR="00EB0A1E" w:rsidRPr="00C64BFD">
              <w:rPr>
                <w:i/>
                <w:sz w:val="22"/>
                <w:szCs w:val="22"/>
              </w:rPr>
              <w:fldChar w:fldCharType="end"/>
            </w:r>
            <w:r w:rsidR="00A7766E" w:rsidRPr="00C64BFD">
              <w:rPr>
                <w:i/>
                <w:sz w:val="22"/>
                <w:szCs w:val="22"/>
              </w:rPr>
              <w:fldChar w:fldCharType="begin"/>
            </w:r>
            <w:r w:rsidR="00A7766E" w:rsidRPr="00C64BFD">
              <w:rPr>
                <w:i/>
                <w:sz w:val="22"/>
                <w:szCs w:val="22"/>
              </w:rPr>
              <w:instrText xml:space="preserve"> XE "U99.</w:instrText>
            </w:r>
            <w:r w:rsidR="00A7766E">
              <w:rPr>
                <w:i/>
                <w:sz w:val="22"/>
                <w:szCs w:val="22"/>
              </w:rPr>
              <w:instrText>0</w:instrText>
            </w:r>
            <w:r w:rsidR="00A7766E" w:rsidRPr="00C64BFD">
              <w:rPr>
                <w:i/>
                <w:sz w:val="22"/>
              </w:rPr>
              <w:instrText>!</w:instrText>
            </w:r>
            <w:r w:rsidR="00A7766E" w:rsidRPr="00C64BFD">
              <w:rPr>
                <w:i/>
                <w:sz w:val="22"/>
                <w:szCs w:val="22"/>
              </w:rPr>
              <w:instrText xml:space="preserve">:D012" \f ko </w:instrText>
            </w:r>
            <w:r w:rsidR="00A7766E" w:rsidRPr="00C64BFD">
              <w:rPr>
                <w:i/>
                <w:sz w:val="22"/>
                <w:szCs w:val="22"/>
              </w:rPr>
              <w:fldChar w:fldCharType="end"/>
            </w:r>
          </w:p>
        </w:tc>
        <w:tc>
          <w:tcPr>
            <w:tcW w:w="180" w:type="dxa"/>
          </w:tcPr>
          <w:p w14:paraId="7D6079B7" w14:textId="77777777" w:rsidR="00EB0A1E" w:rsidRPr="00C64BFD" w:rsidRDefault="00EB0A1E" w:rsidP="004D00AC">
            <w:pPr>
              <w:keepNext/>
              <w:keepLines/>
              <w:spacing w:before="60" w:after="60"/>
              <w:rPr>
                <w:sz w:val="22"/>
              </w:rPr>
            </w:pPr>
          </w:p>
        </w:tc>
      </w:tr>
      <w:tr w:rsidR="00EB0A1E" w:rsidRPr="00C64BFD" w14:paraId="29487FF4" w14:textId="77777777" w:rsidTr="00A83D2E">
        <w:tc>
          <w:tcPr>
            <w:tcW w:w="8505" w:type="dxa"/>
            <w:shd w:val="clear" w:color="auto" w:fill="E0E0E0"/>
          </w:tcPr>
          <w:p w14:paraId="6BF7B10A" w14:textId="77777777" w:rsidR="00EB0A1E" w:rsidRPr="00C64BFD" w:rsidRDefault="00EB0A1E" w:rsidP="004D00AC">
            <w:pPr>
              <w:keepNext/>
              <w:spacing w:before="60" w:after="60"/>
              <w:rPr>
                <w:sz w:val="22"/>
              </w:rPr>
            </w:pPr>
            <w:r w:rsidRPr="00C64BFD">
              <w:rPr>
                <w:sz w:val="22"/>
              </w:rPr>
              <w:t>V, W, X, Y</w:t>
            </w:r>
          </w:p>
        </w:tc>
        <w:tc>
          <w:tcPr>
            <w:tcW w:w="7020" w:type="dxa"/>
            <w:shd w:val="clear" w:color="auto" w:fill="E0E0E0"/>
          </w:tcPr>
          <w:p w14:paraId="184FC68B" w14:textId="77777777" w:rsidR="00EB0A1E" w:rsidRPr="00C64BFD" w:rsidRDefault="00EB0A1E" w:rsidP="004D00AC">
            <w:pPr>
              <w:keepNext/>
              <w:spacing w:before="60" w:after="60"/>
              <w:rPr>
                <w:sz w:val="22"/>
              </w:rPr>
            </w:pPr>
            <w:r w:rsidRPr="00C64BFD">
              <w:rPr>
                <w:sz w:val="22"/>
              </w:rPr>
              <w:t xml:space="preserve">Alle Schlüsselnummern aus </w:t>
            </w:r>
            <w:r w:rsidRPr="00C64BFD">
              <w:rPr>
                <w:b/>
                <w:sz w:val="22"/>
              </w:rPr>
              <w:t>Kapitel XX</w:t>
            </w:r>
            <w:r w:rsidRPr="00C64BFD">
              <w:rPr>
                <w:sz w:val="22"/>
              </w:rPr>
              <w:t xml:space="preserve"> (Äußere Ursachen von Morbidität und Mortalität)</w:t>
            </w:r>
          </w:p>
        </w:tc>
        <w:tc>
          <w:tcPr>
            <w:tcW w:w="180" w:type="dxa"/>
          </w:tcPr>
          <w:p w14:paraId="47808A5A" w14:textId="77777777" w:rsidR="00EB0A1E" w:rsidRPr="00C64BFD" w:rsidRDefault="00EB0A1E" w:rsidP="004D00AC">
            <w:pPr>
              <w:keepNext/>
              <w:keepLines/>
              <w:spacing w:before="60" w:after="60"/>
              <w:rPr>
                <w:sz w:val="22"/>
              </w:rPr>
            </w:pPr>
          </w:p>
        </w:tc>
      </w:tr>
      <w:tr w:rsidR="00EB0A1E" w:rsidRPr="00C64BFD" w14:paraId="3AD11F14" w14:textId="77777777" w:rsidTr="00A83D2E">
        <w:tc>
          <w:tcPr>
            <w:tcW w:w="8505" w:type="dxa"/>
            <w:shd w:val="clear" w:color="auto" w:fill="E0E0E0"/>
          </w:tcPr>
          <w:p w14:paraId="5D6184A3" w14:textId="77777777" w:rsidR="00EB0A1E" w:rsidRPr="00C64BFD" w:rsidRDefault="00EB0A1E" w:rsidP="004D00AC">
            <w:pPr>
              <w:keepNext/>
              <w:spacing w:before="60" w:after="60"/>
              <w:rPr>
                <w:sz w:val="22"/>
              </w:rPr>
            </w:pPr>
            <w:r w:rsidRPr="00C64BFD">
              <w:rPr>
                <w:sz w:val="22"/>
              </w:rPr>
              <w:t>Z33!</w:t>
            </w:r>
          </w:p>
        </w:tc>
        <w:tc>
          <w:tcPr>
            <w:tcW w:w="7020" w:type="dxa"/>
            <w:shd w:val="clear" w:color="auto" w:fill="E0E0E0"/>
          </w:tcPr>
          <w:p w14:paraId="012A489F" w14:textId="77777777" w:rsidR="00EB0A1E" w:rsidRPr="00C64BFD" w:rsidRDefault="00EB0A1E" w:rsidP="004D00AC">
            <w:pPr>
              <w:keepNext/>
              <w:spacing w:before="60" w:after="60"/>
              <w:rPr>
                <w:i/>
                <w:sz w:val="22"/>
              </w:rPr>
            </w:pPr>
            <w:r w:rsidRPr="00C64BFD">
              <w:rPr>
                <w:i/>
                <w:sz w:val="22"/>
              </w:rPr>
              <w:t>Schwangerschaftsfeststellung als Nebenbefund</w:t>
            </w:r>
            <w:r w:rsidRPr="00C64BFD">
              <w:rPr>
                <w:i/>
                <w:sz w:val="22"/>
                <w:szCs w:val="22"/>
              </w:rPr>
              <w:fldChar w:fldCharType="begin"/>
            </w:r>
            <w:r w:rsidRPr="00C64BFD">
              <w:rPr>
                <w:i/>
                <w:sz w:val="22"/>
                <w:szCs w:val="22"/>
              </w:rPr>
              <w:instrText xml:space="preserve"> XE "Z33!:D012" \f ko </w:instrText>
            </w:r>
            <w:r w:rsidRPr="00C64BFD">
              <w:rPr>
                <w:i/>
                <w:sz w:val="22"/>
                <w:szCs w:val="22"/>
              </w:rPr>
              <w:fldChar w:fldCharType="end"/>
            </w:r>
          </w:p>
        </w:tc>
        <w:tc>
          <w:tcPr>
            <w:tcW w:w="180" w:type="dxa"/>
          </w:tcPr>
          <w:p w14:paraId="4E30A259" w14:textId="77777777" w:rsidR="00EB0A1E" w:rsidRPr="00C64BFD" w:rsidRDefault="00EB0A1E" w:rsidP="004D00AC">
            <w:pPr>
              <w:keepNext/>
              <w:keepLines/>
              <w:spacing w:before="60" w:after="60"/>
              <w:rPr>
                <w:sz w:val="22"/>
              </w:rPr>
            </w:pPr>
          </w:p>
        </w:tc>
      </w:tr>
      <w:tr w:rsidR="00EB0A1E" w:rsidRPr="00C64BFD" w14:paraId="6D7BF797" w14:textId="77777777" w:rsidTr="00A83D2E">
        <w:tc>
          <w:tcPr>
            <w:tcW w:w="8505" w:type="dxa"/>
            <w:shd w:val="clear" w:color="auto" w:fill="E0E0E0"/>
          </w:tcPr>
          <w:p w14:paraId="03A2130B" w14:textId="77777777" w:rsidR="00EB0A1E" w:rsidRPr="00C64BFD" w:rsidRDefault="00EB0A1E" w:rsidP="004D00AC">
            <w:pPr>
              <w:keepNext/>
              <w:spacing w:before="60" w:after="60"/>
              <w:rPr>
                <w:sz w:val="22"/>
              </w:rPr>
            </w:pPr>
            <w:r w:rsidRPr="00C64BFD">
              <w:rPr>
                <w:sz w:val="22"/>
              </w:rPr>
              <w:t>Z50</w:t>
            </w:r>
            <w:r w:rsidR="00944118" w:rsidRPr="00C64BFD">
              <w:rPr>
                <w:sz w:val="22"/>
              </w:rPr>
              <w:t>.–</w:t>
            </w:r>
            <w:r w:rsidRPr="00C64BFD">
              <w:rPr>
                <w:sz w:val="22"/>
              </w:rPr>
              <w:t>!</w:t>
            </w:r>
          </w:p>
        </w:tc>
        <w:tc>
          <w:tcPr>
            <w:tcW w:w="7020" w:type="dxa"/>
            <w:shd w:val="clear" w:color="auto" w:fill="E0E0E0"/>
          </w:tcPr>
          <w:p w14:paraId="7BC13920" w14:textId="77777777" w:rsidR="00EB0A1E" w:rsidRPr="00C64BFD" w:rsidRDefault="00EB0A1E" w:rsidP="004D00AC">
            <w:pPr>
              <w:keepNext/>
              <w:spacing w:before="60" w:after="60"/>
              <w:rPr>
                <w:i/>
                <w:sz w:val="22"/>
              </w:rPr>
            </w:pPr>
            <w:r w:rsidRPr="00C64BFD">
              <w:rPr>
                <w:i/>
                <w:sz w:val="22"/>
              </w:rPr>
              <w:t>Rehabilitationsmaßnahmen</w:t>
            </w:r>
            <w:r w:rsidRPr="00C64BFD">
              <w:rPr>
                <w:i/>
                <w:sz w:val="22"/>
                <w:szCs w:val="22"/>
              </w:rPr>
              <w:fldChar w:fldCharType="begin"/>
            </w:r>
            <w:r w:rsidRPr="00C64BFD">
              <w:rPr>
                <w:i/>
                <w:sz w:val="22"/>
                <w:szCs w:val="22"/>
              </w:rPr>
              <w:instrText xml:space="preserve"> XE "Z50</w:instrText>
            </w:r>
            <w:r w:rsidR="00944118"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tcPr>
          <w:p w14:paraId="3EB9804E" w14:textId="77777777" w:rsidR="00EB0A1E" w:rsidRPr="00C64BFD" w:rsidRDefault="00EB0A1E" w:rsidP="004D00AC">
            <w:pPr>
              <w:keepNext/>
              <w:keepLines/>
              <w:spacing w:before="60" w:after="60"/>
              <w:rPr>
                <w:sz w:val="22"/>
              </w:rPr>
            </w:pPr>
          </w:p>
        </w:tc>
      </w:tr>
      <w:tr w:rsidR="00EB0A1E" w:rsidRPr="00C64BFD" w14:paraId="6F8CE8B4" w14:textId="77777777" w:rsidTr="00A83D2E">
        <w:tc>
          <w:tcPr>
            <w:tcW w:w="8505" w:type="dxa"/>
            <w:shd w:val="clear" w:color="auto" w:fill="E0E0E0"/>
          </w:tcPr>
          <w:p w14:paraId="47D65218" w14:textId="77777777" w:rsidR="00EB0A1E" w:rsidRPr="00C64BFD" w:rsidRDefault="00EB0A1E" w:rsidP="004D00AC">
            <w:pPr>
              <w:keepNext/>
              <w:spacing w:before="60" w:after="60"/>
              <w:rPr>
                <w:sz w:val="22"/>
              </w:rPr>
            </w:pPr>
            <w:r w:rsidRPr="00C64BFD">
              <w:rPr>
                <w:sz w:val="22"/>
              </w:rPr>
              <w:t>Z54</w:t>
            </w:r>
            <w:r w:rsidR="00944118" w:rsidRPr="00C64BFD">
              <w:rPr>
                <w:sz w:val="22"/>
              </w:rPr>
              <w:t>.–</w:t>
            </w:r>
            <w:r w:rsidRPr="00C64BFD">
              <w:rPr>
                <w:sz w:val="22"/>
              </w:rPr>
              <w:t>!</w:t>
            </w:r>
          </w:p>
        </w:tc>
        <w:tc>
          <w:tcPr>
            <w:tcW w:w="7020" w:type="dxa"/>
            <w:shd w:val="clear" w:color="auto" w:fill="E0E0E0"/>
          </w:tcPr>
          <w:p w14:paraId="04182E7A" w14:textId="77777777" w:rsidR="00EB0A1E" w:rsidRPr="00C64BFD" w:rsidRDefault="00EB0A1E" w:rsidP="004D00AC">
            <w:pPr>
              <w:keepNext/>
              <w:spacing w:before="60" w:after="60"/>
              <w:rPr>
                <w:i/>
                <w:sz w:val="22"/>
              </w:rPr>
            </w:pPr>
            <w:r w:rsidRPr="00C64BFD">
              <w:rPr>
                <w:i/>
                <w:sz w:val="22"/>
              </w:rPr>
              <w:t>Rekonvaleszenz</w:t>
            </w:r>
            <w:r w:rsidRPr="00C64BFD">
              <w:rPr>
                <w:i/>
                <w:sz w:val="22"/>
                <w:szCs w:val="22"/>
              </w:rPr>
              <w:fldChar w:fldCharType="begin"/>
            </w:r>
            <w:r w:rsidRPr="00C64BFD">
              <w:rPr>
                <w:i/>
                <w:sz w:val="22"/>
                <w:szCs w:val="22"/>
              </w:rPr>
              <w:instrText xml:space="preserve"> XE "Z54</w:instrText>
            </w:r>
            <w:r w:rsidR="00944118"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tcPr>
          <w:p w14:paraId="2EBBA3F0" w14:textId="77777777" w:rsidR="00EB0A1E" w:rsidRPr="00C64BFD" w:rsidRDefault="00EB0A1E" w:rsidP="004D00AC">
            <w:pPr>
              <w:keepNext/>
              <w:keepLines/>
              <w:spacing w:before="60" w:after="60"/>
              <w:rPr>
                <w:sz w:val="22"/>
              </w:rPr>
            </w:pPr>
          </w:p>
        </w:tc>
      </w:tr>
    </w:tbl>
    <w:p w14:paraId="0BC83C47" w14:textId="77777777" w:rsidR="00EB0A1E" w:rsidRPr="00C64BFD" w:rsidRDefault="00EB0A1E" w:rsidP="00EB0A1E">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07"/>
        <w:gridCol w:w="1086"/>
        <w:gridCol w:w="5501"/>
        <w:gridCol w:w="181"/>
      </w:tblGrid>
      <w:tr w:rsidR="00EB0A1E" w:rsidRPr="00C64BFD" w14:paraId="399A4898" w14:textId="77777777" w:rsidTr="00A83D2E">
        <w:trPr>
          <w:cantSplit/>
        </w:trPr>
        <w:tc>
          <w:tcPr>
            <w:tcW w:w="1892" w:type="dxa"/>
            <w:shd w:val="clear" w:color="auto" w:fill="E0E0E0"/>
          </w:tcPr>
          <w:p w14:paraId="1BBD1F13" w14:textId="77777777" w:rsidR="00EB0A1E" w:rsidRPr="00C64BFD" w:rsidRDefault="00EB0A1E" w:rsidP="004D00AC">
            <w:pPr>
              <w:pStyle w:val="Beispiel"/>
              <w:spacing w:before="60" w:after="60"/>
              <w:jc w:val="left"/>
            </w:pPr>
            <w:r w:rsidRPr="00C64BFD">
              <w:t>Beispiel 9</w:t>
            </w:r>
          </w:p>
        </w:tc>
        <w:tc>
          <w:tcPr>
            <w:tcW w:w="6541" w:type="dxa"/>
            <w:gridSpan w:val="2"/>
            <w:shd w:val="clear" w:color="auto" w:fill="E0E0E0"/>
          </w:tcPr>
          <w:p w14:paraId="415DE6FB" w14:textId="77777777" w:rsidR="00EB0A1E" w:rsidRPr="00C64BFD" w:rsidRDefault="00EB0A1E" w:rsidP="004D00AC">
            <w:pPr>
              <w:pStyle w:val="Beispiel"/>
              <w:spacing w:before="60" w:after="60"/>
              <w:jc w:val="left"/>
              <w:rPr>
                <w:rFonts w:ascii="Times New Roman" w:hAnsi="Times New Roman" w:cs="Times New Roman"/>
                <w:b w:val="0"/>
                <w:bCs w:val="0"/>
              </w:rPr>
            </w:pPr>
          </w:p>
        </w:tc>
        <w:tc>
          <w:tcPr>
            <w:tcW w:w="180" w:type="dxa"/>
          </w:tcPr>
          <w:p w14:paraId="4A73052C" w14:textId="77777777" w:rsidR="00EB0A1E" w:rsidRPr="00C64BFD" w:rsidRDefault="00EB0A1E" w:rsidP="004D00AC">
            <w:pPr>
              <w:pStyle w:val="Beispiel"/>
              <w:spacing w:before="60" w:after="60"/>
              <w:jc w:val="left"/>
              <w:rPr>
                <w:rFonts w:ascii="Times New Roman" w:hAnsi="Times New Roman" w:cs="Times New Roman"/>
                <w:b w:val="0"/>
                <w:bCs w:val="0"/>
              </w:rPr>
            </w:pPr>
          </w:p>
        </w:tc>
      </w:tr>
      <w:tr w:rsidR="00EB0A1E" w:rsidRPr="00C64BFD" w14:paraId="7042817B" w14:textId="77777777" w:rsidTr="00A83D2E">
        <w:trPr>
          <w:cantSplit/>
          <w:trHeight w:val="714"/>
        </w:trPr>
        <w:tc>
          <w:tcPr>
            <w:tcW w:w="1894" w:type="dxa"/>
            <w:gridSpan w:val="3"/>
            <w:shd w:val="clear" w:color="auto" w:fill="E0E0E0"/>
          </w:tcPr>
          <w:p w14:paraId="6EDFC05D" w14:textId="77777777" w:rsidR="00EB0A1E" w:rsidRPr="00C64BFD" w:rsidRDefault="00EB0A1E" w:rsidP="004D00AC">
            <w:pPr>
              <w:pStyle w:val="Textkrper"/>
              <w:keepNext/>
              <w:keepLines/>
              <w:spacing w:before="60" w:after="60"/>
              <w:ind w:left="0"/>
              <w:jc w:val="left"/>
            </w:pPr>
            <w:r w:rsidRPr="00C64BFD">
              <w:t>Eine Patientin wird mit Mittelhandfraktur aufgenommen. Nebenbefundlich wird eine Schwangerschaft in der 6. Schwangerschaftswoche festgestellt und überwacht.</w:t>
            </w:r>
          </w:p>
        </w:tc>
        <w:tc>
          <w:tcPr>
            <w:tcW w:w="180" w:type="dxa"/>
          </w:tcPr>
          <w:p w14:paraId="18E3A520" w14:textId="77777777" w:rsidR="00EB0A1E" w:rsidRPr="00C64BFD" w:rsidRDefault="00EB0A1E" w:rsidP="004D00AC">
            <w:pPr>
              <w:pStyle w:val="Textkrper"/>
              <w:keepNext/>
              <w:keepLines/>
              <w:spacing w:before="60" w:after="60"/>
              <w:ind w:left="0"/>
              <w:jc w:val="left"/>
            </w:pPr>
          </w:p>
        </w:tc>
      </w:tr>
      <w:tr w:rsidR="00EB0A1E" w:rsidRPr="00C64BFD" w14:paraId="042217C7" w14:textId="77777777" w:rsidTr="00A83D2E">
        <w:trPr>
          <w:cantSplit/>
        </w:trPr>
        <w:tc>
          <w:tcPr>
            <w:tcW w:w="1894" w:type="dxa"/>
            <w:shd w:val="clear" w:color="auto" w:fill="E0E0E0"/>
          </w:tcPr>
          <w:p w14:paraId="426E491D" w14:textId="77777777" w:rsidR="00EB0A1E" w:rsidRPr="00C64BFD" w:rsidRDefault="00EB0A1E" w:rsidP="004D00AC">
            <w:pPr>
              <w:pStyle w:val="Textkrper"/>
              <w:keepNext/>
              <w:keepLines/>
              <w:spacing w:before="60" w:after="60"/>
              <w:ind w:left="0"/>
              <w:jc w:val="left"/>
            </w:pPr>
            <w:r w:rsidRPr="00C64BFD">
              <w:t>Hauptdiagnose:</w:t>
            </w:r>
          </w:p>
        </w:tc>
        <w:tc>
          <w:tcPr>
            <w:tcW w:w="1078" w:type="dxa"/>
            <w:shd w:val="clear" w:color="auto" w:fill="E0E0E0"/>
          </w:tcPr>
          <w:p w14:paraId="1BF7BA13" w14:textId="77777777" w:rsidR="00EB0A1E" w:rsidRPr="00C64BFD" w:rsidRDefault="00EB0A1E" w:rsidP="004D00AC">
            <w:pPr>
              <w:pStyle w:val="Textkrper"/>
              <w:keepNext/>
              <w:keepLines/>
              <w:spacing w:before="60" w:after="60"/>
              <w:ind w:left="0"/>
              <w:jc w:val="left"/>
            </w:pPr>
            <w:r w:rsidRPr="00C64BFD">
              <w:t>S62.32</w:t>
            </w:r>
            <w:r w:rsidRPr="00C64BFD">
              <w:fldChar w:fldCharType="begin"/>
            </w:r>
            <w:r w:rsidRPr="00C64BFD">
              <w:instrText xml:space="preserve"> XE "S62.32:D012" \f ko </w:instrText>
            </w:r>
            <w:r w:rsidRPr="00C64BFD">
              <w:fldChar w:fldCharType="end"/>
            </w:r>
          </w:p>
        </w:tc>
        <w:tc>
          <w:tcPr>
            <w:tcW w:w="5463" w:type="dxa"/>
            <w:shd w:val="clear" w:color="auto" w:fill="E0E0E0"/>
          </w:tcPr>
          <w:p w14:paraId="09AA2AE5" w14:textId="77777777" w:rsidR="00EB0A1E" w:rsidRPr="00C64BFD" w:rsidRDefault="00EB0A1E" w:rsidP="004D00AC">
            <w:pPr>
              <w:pStyle w:val="Textkrper"/>
              <w:keepNext/>
              <w:keepLines/>
              <w:spacing w:before="60" w:after="60"/>
              <w:ind w:left="0"/>
              <w:jc w:val="left"/>
            </w:pPr>
            <w:r w:rsidRPr="00C64BFD">
              <w:rPr>
                <w:i/>
              </w:rPr>
              <w:t>Fraktur eines sonstigen Mittelhandknochens, Schaft</w:t>
            </w:r>
          </w:p>
        </w:tc>
        <w:tc>
          <w:tcPr>
            <w:tcW w:w="180" w:type="dxa"/>
          </w:tcPr>
          <w:p w14:paraId="603C4B50" w14:textId="77777777" w:rsidR="00EB0A1E" w:rsidRPr="00C64BFD" w:rsidRDefault="00EB0A1E" w:rsidP="004D00AC">
            <w:pPr>
              <w:pStyle w:val="Textkrper"/>
              <w:keepNext/>
              <w:keepLines/>
              <w:spacing w:before="60" w:after="60"/>
              <w:ind w:left="0"/>
              <w:jc w:val="left"/>
            </w:pPr>
          </w:p>
        </w:tc>
      </w:tr>
      <w:tr w:rsidR="00EB0A1E" w:rsidRPr="00C64BFD" w14:paraId="54FE6885" w14:textId="77777777" w:rsidTr="00A83D2E">
        <w:trPr>
          <w:cantSplit/>
        </w:trPr>
        <w:tc>
          <w:tcPr>
            <w:tcW w:w="1894" w:type="dxa"/>
            <w:shd w:val="clear" w:color="auto" w:fill="E0E0E0"/>
          </w:tcPr>
          <w:p w14:paraId="2AF6ED5C" w14:textId="77777777" w:rsidR="00EB0A1E" w:rsidRPr="00C64BFD" w:rsidRDefault="00EB0A1E" w:rsidP="004D00AC">
            <w:pPr>
              <w:pStyle w:val="Textkrper"/>
              <w:keepNext/>
              <w:keepLines/>
              <w:spacing w:before="60" w:after="60"/>
              <w:ind w:left="0"/>
              <w:jc w:val="left"/>
            </w:pPr>
            <w:r w:rsidRPr="00C64BFD">
              <w:t>Nebendiagnose(n):</w:t>
            </w:r>
          </w:p>
        </w:tc>
        <w:tc>
          <w:tcPr>
            <w:tcW w:w="1078" w:type="dxa"/>
            <w:shd w:val="clear" w:color="auto" w:fill="E0E0E0"/>
          </w:tcPr>
          <w:p w14:paraId="5DFCA183" w14:textId="77777777" w:rsidR="00EB0A1E" w:rsidRPr="00C64BFD" w:rsidRDefault="00EB0A1E" w:rsidP="004D00AC">
            <w:pPr>
              <w:pStyle w:val="Textkrper"/>
              <w:keepNext/>
              <w:keepLines/>
              <w:spacing w:before="60" w:after="60"/>
              <w:ind w:left="0"/>
              <w:jc w:val="left"/>
            </w:pPr>
            <w:r w:rsidRPr="00C64BFD">
              <w:t>Z33!</w:t>
            </w:r>
            <w:r w:rsidRPr="00C64BFD">
              <w:fldChar w:fldCharType="begin"/>
            </w:r>
            <w:r w:rsidRPr="00C64BFD">
              <w:instrText xml:space="preserve"> XE "Z33!:D012" \f ko </w:instrText>
            </w:r>
            <w:r w:rsidRPr="00C64BFD">
              <w:fldChar w:fldCharType="end"/>
            </w:r>
          </w:p>
        </w:tc>
        <w:tc>
          <w:tcPr>
            <w:tcW w:w="5463" w:type="dxa"/>
            <w:shd w:val="clear" w:color="auto" w:fill="E0E0E0"/>
          </w:tcPr>
          <w:p w14:paraId="3FCCF62E" w14:textId="77777777" w:rsidR="00EB0A1E" w:rsidRPr="00C64BFD" w:rsidRDefault="00EB0A1E" w:rsidP="004D00AC">
            <w:pPr>
              <w:pStyle w:val="Textkrper"/>
              <w:keepNext/>
              <w:keepLines/>
              <w:spacing w:before="60" w:after="60"/>
              <w:ind w:left="0"/>
              <w:jc w:val="left"/>
              <w:rPr>
                <w:i/>
              </w:rPr>
            </w:pPr>
            <w:r w:rsidRPr="00C64BFD">
              <w:rPr>
                <w:i/>
              </w:rPr>
              <w:t>Schwangerschaftsfeststellung als Nebenbefund</w:t>
            </w:r>
          </w:p>
        </w:tc>
        <w:tc>
          <w:tcPr>
            <w:tcW w:w="180" w:type="dxa"/>
          </w:tcPr>
          <w:p w14:paraId="350D2983" w14:textId="77777777" w:rsidR="00EB0A1E" w:rsidRPr="00C64BFD" w:rsidRDefault="00EB0A1E" w:rsidP="004D00AC">
            <w:pPr>
              <w:pStyle w:val="Textkrper"/>
              <w:keepNext/>
              <w:keepLines/>
              <w:spacing w:before="60" w:after="60"/>
              <w:ind w:left="0"/>
              <w:jc w:val="left"/>
            </w:pPr>
          </w:p>
        </w:tc>
      </w:tr>
      <w:tr w:rsidR="00EB0A1E" w:rsidRPr="00C64BFD" w14:paraId="5F943CBC" w14:textId="77777777" w:rsidTr="00A83D2E">
        <w:trPr>
          <w:cantSplit/>
        </w:trPr>
        <w:tc>
          <w:tcPr>
            <w:tcW w:w="1894" w:type="dxa"/>
            <w:shd w:val="clear" w:color="auto" w:fill="E0E0E0"/>
          </w:tcPr>
          <w:p w14:paraId="3EFC9FAA" w14:textId="77777777" w:rsidR="00EB0A1E" w:rsidRPr="00C64BFD" w:rsidRDefault="00EB0A1E" w:rsidP="004D00AC">
            <w:pPr>
              <w:pStyle w:val="Textkrper"/>
              <w:keepNext/>
              <w:keepLines/>
              <w:spacing w:before="60" w:after="60"/>
              <w:ind w:left="0"/>
              <w:jc w:val="left"/>
            </w:pPr>
          </w:p>
        </w:tc>
        <w:tc>
          <w:tcPr>
            <w:tcW w:w="1078" w:type="dxa"/>
            <w:shd w:val="clear" w:color="auto" w:fill="E0E0E0"/>
          </w:tcPr>
          <w:p w14:paraId="7C86256E" w14:textId="77777777" w:rsidR="00EB0A1E" w:rsidRPr="00C64BFD" w:rsidRDefault="00EB0A1E" w:rsidP="004D00AC">
            <w:pPr>
              <w:pStyle w:val="Textkrper"/>
              <w:keepNext/>
              <w:keepLines/>
              <w:spacing w:before="60" w:after="60"/>
              <w:ind w:left="0"/>
              <w:jc w:val="left"/>
            </w:pPr>
            <w:r w:rsidRPr="00C64BFD">
              <w:t>O09.1!</w:t>
            </w:r>
            <w:r w:rsidRPr="00C64BFD">
              <w:fldChar w:fldCharType="begin"/>
            </w:r>
            <w:r w:rsidRPr="00C64BFD">
              <w:instrText xml:space="preserve"> XE "O09.1!:D012" \f ko </w:instrText>
            </w:r>
            <w:r w:rsidRPr="00C64BFD">
              <w:fldChar w:fldCharType="end"/>
            </w:r>
          </w:p>
        </w:tc>
        <w:tc>
          <w:tcPr>
            <w:tcW w:w="5463" w:type="dxa"/>
            <w:shd w:val="clear" w:color="auto" w:fill="E0E0E0"/>
          </w:tcPr>
          <w:p w14:paraId="4156E3A6" w14:textId="77777777" w:rsidR="00EB0A1E" w:rsidRPr="00C64BFD" w:rsidRDefault="00EB0A1E" w:rsidP="004D00AC">
            <w:pPr>
              <w:pStyle w:val="Textkrper"/>
              <w:keepNext/>
              <w:keepLines/>
              <w:spacing w:before="60" w:after="60"/>
              <w:ind w:left="0"/>
              <w:jc w:val="left"/>
              <w:rPr>
                <w:i/>
              </w:rPr>
            </w:pPr>
            <w:r w:rsidRPr="00C64BFD">
              <w:rPr>
                <w:i/>
              </w:rPr>
              <w:t>Schwangerschaftsdauer 5 bis 13 vollendete Wochen</w:t>
            </w:r>
          </w:p>
        </w:tc>
        <w:tc>
          <w:tcPr>
            <w:tcW w:w="180" w:type="dxa"/>
          </w:tcPr>
          <w:p w14:paraId="3D68265B" w14:textId="77777777" w:rsidR="00EB0A1E" w:rsidRPr="00C64BFD" w:rsidRDefault="00EB0A1E" w:rsidP="004D00AC">
            <w:pPr>
              <w:pStyle w:val="Textkrper"/>
              <w:keepNext/>
              <w:keepLines/>
              <w:spacing w:before="60" w:after="60"/>
              <w:ind w:left="0"/>
              <w:jc w:val="left"/>
              <w:rPr>
                <w:i/>
              </w:rPr>
            </w:pPr>
          </w:p>
        </w:tc>
      </w:tr>
      <w:tr w:rsidR="00EB0A1E" w:rsidRPr="00C64BFD" w14:paraId="1B7ACE9F" w14:textId="77777777" w:rsidTr="00A83D2E">
        <w:trPr>
          <w:cantSplit/>
        </w:trPr>
        <w:tc>
          <w:tcPr>
            <w:tcW w:w="1894" w:type="dxa"/>
            <w:shd w:val="clear" w:color="auto" w:fill="E0E0E0"/>
          </w:tcPr>
          <w:p w14:paraId="54EAE3AB" w14:textId="77777777" w:rsidR="00EB0A1E" w:rsidRPr="00C64BFD" w:rsidRDefault="00EB0A1E" w:rsidP="004D00AC">
            <w:pPr>
              <w:pStyle w:val="Textkrper"/>
              <w:keepNext/>
              <w:keepLines/>
              <w:spacing w:before="60" w:after="60"/>
              <w:ind w:left="0"/>
              <w:jc w:val="left"/>
            </w:pPr>
          </w:p>
        </w:tc>
        <w:tc>
          <w:tcPr>
            <w:tcW w:w="1078" w:type="dxa"/>
            <w:shd w:val="clear" w:color="auto" w:fill="E0E0E0"/>
          </w:tcPr>
          <w:p w14:paraId="522CFC20" w14:textId="77777777" w:rsidR="00EB0A1E" w:rsidRPr="00C64BFD" w:rsidRDefault="00EB0A1E" w:rsidP="004D00AC">
            <w:pPr>
              <w:pStyle w:val="Textkrper"/>
              <w:keepNext/>
              <w:keepLines/>
              <w:spacing w:before="60" w:after="60"/>
              <w:ind w:left="0"/>
              <w:jc w:val="left"/>
              <w:rPr>
                <w:bCs/>
              </w:rPr>
            </w:pPr>
            <w:r w:rsidRPr="00C64BFD">
              <w:rPr>
                <w:bCs/>
              </w:rPr>
              <w:t>Z34</w:t>
            </w:r>
            <w:r w:rsidRPr="00C64BFD">
              <w:rPr>
                <w:bCs/>
              </w:rPr>
              <w:fldChar w:fldCharType="begin"/>
            </w:r>
            <w:r w:rsidRPr="00C64BFD">
              <w:instrText xml:space="preserve"> XE "Z34</w:instrText>
            </w:r>
            <w:r w:rsidRPr="00C64BFD">
              <w:rPr>
                <w:bCs/>
              </w:rPr>
              <w:instrText>:</w:instrText>
            </w:r>
            <w:r w:rsidRPr="00C64BFD">
              <w:instrText>D012" \f ko</w:instrText>
            </w:r>
            <w:r w:rsidRPr="00C64BFD">
              <w:rPr>
                <w:bCs/>
              </w:rPr>
              <w:instrText xml:space="preserve"> </w:instrText>
            </w:r>
            <w:r w:rsidRPr="00C64BFD">
              <w:rPr>
                <w:bCs/>
              </w:rPr>
              <w:fldChar w:fldCharType="end"/>
            </w:r>
          </w:p>
        </w:tc>
        <w:tc>
          <w:tcPr>
            <w:tcW w:w="5463" w:type="dxa"/>
            <w:shd w:val="clear" w:color="auto" w:fill="E0E0E0"/>
          </w:tcPr>
          <w:p w14:paraId="22D12BC6" w14:textId="77777777" w:rsidR="00EB0A1E" w:rsidRPr="00C64BFD" w:rsidRDefault="00EB0A1E" w:rsidP="004D00AC">
            <w:pPr>
              <w:pStyle w:val="Textkrper"/>
              <w:keepNext/>
              <w:keepLines/>
              <w:spacing w:before="60" w:after="60"/>
              <w:ind w:left="0"/>
              <w:jc w:val="left"/>
              <w:rPr>
                <w:bCs/>
                <w:i/>
              </w:rPr>
            </w:pPr>
            <w:r w:rsidRPr="00C64BFD">
              <w:rPr>
                <w:bCs/>
                <w:i/>
              </w:rPr>
              <w:t>Überwachung einer normalen Schwangerschaft</w:t>
            </w:r>
          </w:p>
        </w:tc>
        <w:tc>
          <w:tcPr>
            <w:tcW w:w="180" w:type="dxa"/>
          </w:tcPr>
          <w:p w14:paraId="4D88FDBB" w14:textId="77777777" w:rsidR="00EB0A1E" w:rsidRPr="00C64BFD" w:rsidRDefault="00EB0A1E" w:rsidP="004D00AC">
            <w:pPr>
              <w:pStyle w:val="Textkrper"/>
              <w:keepNext/>
              <w:keepLines/>
              <w:spacing w:before="60" w:after="60"/>
              <w:ind w:left="0"/>
              <w:jc w:val="left"/>
              <w:rPr>
                <w:bCs/>
                <w:i/>
              </w:rPr>
            </w:pPr>
          </w:p>
        </w:tc>
      </w:tr>
    </w:tbl>
    <w:p w14:paraId="51555B83" w14:textId="77777777" w:rsidR="004A377E" w:rsidRDefault="004A377E" w:rsidP="00EB0A1E">
      <w:pPr>
        <w:pStyle w:val="Textkrper"/>
      </w:pPr>
    </w:p>
    <w:p w14:paraId="52A4A1CE" w14:textId="77777777" w:rsidR="00430C1B" w:rsidRPr="00C64BFD" w:rsidRDefault="006C5D03" w:rsidP="004A6302">
      <w:pPr>
        <w:pStyle w:val="Textkrper"/>
      </w:pPr>
      <w:r>
        <w:rPr>
          <w:noProof/>
        </w:rPr>
        <mc:AlternateContent>
          <mc:Choice Requires="wps">
            <w:drawing>
              <wp:anchor distT="0" distB="0" distL="114300" distR="114300" simplePos="0" relativeHeight="251649024" behindDoc="0" locked="1" layoutInCell="0" allowOverlap="0" wp14:anchorId="0631C402" wp14:editId="1BB7B322">
                <wp:simplePos x="0" y="0"/>
                <wp:positionH relativeFrom="page">
                  <wp:posOffset>0</wp:posOffset>
                </wp:positionH>
                <wp:positionV relativeFrom="page">
                  <wp:posOffset>619125</wp:posOffset>
                </wp:positionV>
                <wp:extent cx="720000" cy="277200"/>
                <wp:effectExtent l="0" t="0" r="4445" b="8890"/>
                <wp:wrapNone/>
                <wp:docPr id="107"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15416"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1C402" id="_x0000_s1055" type="#_x0000_t135" style="position:absolute;left:0;text-align:left;margin-left:0;margin-top:48.75pt;width:56.7pt;height:21.85pt;rotation:180;flip:x;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OeZAQIAAOoDAAAOAAAAZHJzL2Uyb0RvYy54bWysU9tu2zAMfR+wfxD0vjoJsrU14hRFgm4D&#10;ugvQ7QNkWbaFyaJGKbGzrx+pBEmwvQ3TgyCK4uHhIbV6mAYn9gajBV/J+c1MCuM1NNZ3lfz+7enN&#10;nRQxKd8oB95U8mCifFi/frUaQ2kW0INrDAoC8bEcQyX7lEJZFFH3ZlDxBoLx5GwBB5XIxK5oUI2E&#10;PrhiMZu9K0bAJiBoEyPdbo9Ouc74bWt0+tK20SThKkncUt4x7zXvxXqlyg5V6K0+0VD/wGJQ1lPS&#10;M9RWJSV2aP+CGqxGiNCmGw1DAW1rtck1UDXz2R/VvPQqmFwLiRPDWab4/2D15/1L+IpMPYZn0D+i&#10;8LDple/MIyKMvVENpZuzUMUYYnkOYCNSqKjHT9BQa9UuQdZganEQCKT1fHY34yVF62z4wDicicoW&#10;U+7B4dwDMyWh6fKWusoBmlyLW7ZyalUyKgcHjOm9gUHwoZKtg5H4Ytoapw4ZXu2fY2K+l8e5PnC2&#10;ebLOZQO7euNQ7BUPRl6nPPH6mfP82AOHHRH5JgvBtfOYxTJN9SRsQ3zvGYOvamgOJE0WgYqhD0JU&#10;e8BfUow0bJWMP3cKjRTuoyd57+fLJU9nNpZvqWop8NpTX3uU1wRVySTF8bhJx4neBbRdz7pnHTw8&#10;Uktam7W4sDrxp4HKEp2Gnyf22s6vLl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gXOeZAQIAAOoDAAAOAAAAAAAA&#10;AAAAAAAAAC4CAABkcnMvZTJvRG9jLnhtbFBLAQItABQABgAIAAAAIQBBaoIE3gAAAAcBAAAPAAAA&#10;AAAAAAAAAAAAAFsEAABkcnMvZG93bnJldi54bWxQSwUGAAAAAAQABADzAAAAZgUAAAAA&#10;" o:allowincell="f" o:allowoverlap="f" fillcolor="black" stroked="f">
                <v:textbox>
                  <w:txbxContent>
                    <w:p w14:paraId="07B15416"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p w14:paraId="10E04749" w14:textId="77777777" w:rsidR="00475821" w:rsidRPr="00C64BFD" w:rsidRDefault="00430C1B" w:rsidP="00475821">
      <w:pPr>
        <w:pStyle w:val="Textkrper"/>
      </w:pPr>
      <w:bookmarkStart w:id="155" w:name="Seite_27"/>
      <w:bookmarkStart w:id="156" w:name="D012_Tabelle_2"/>
      <w:bookmarkEnd w:id="155"/>
      <w:bookmarkEnd w:id="156"/>
      <w:r w:rsidRPr="00C64BFD">
        <w:t xml:space="preserve">Alle Ausrufezeichenkodes, die in Tabelle 2 aufgeführt sind, sind obligat anzugeben. </w:t>
      </w:r>
    </w:p>
    <w:tbl>
      <w:tblPr>
        <w:tblW w:w="8674" w:type="dxa"/>
        <w:tblInd w:w="610" w:type="dxa"/>
        <w:shd w:val="clear" w:color="auto" w:fill="E0E0E0"/>
        <w:tblLayout w:type="fixed"/>
        <w:tblCellMar>
          <w:left w:w="70" w:type="dxa"/>
          <w:right w:w="70" w:type="dxa"/>
        </w:tblCellMar>
        <w:tblLook w:val="0000" w:firstRow="0" w:lastRow="0" w:firstColumn="0" w:lastColumn="0" w:noHBand="0" w:noVBand="0"/>
      </w:tblPr>
      <w:tblGrid>
        <w:gridCol w:w="1160"/>
        <w:gridCol w:w="7348"/>
        <w:gridCol w:w="166"/>
      </w:tblGrid>
      <w:tr w:rsidR="007325BA" w:rsidRPr="00C64BFD" w14:paraId="4C6ADDF4" w14:textId="77777777" w:rsidTr="00CC0B4B">
        <w:trPr>
          <w:trHeight w:val="771"/>
        </w:trPr>
        <w:tc>
          <w:tcPr>
            <w:tcW w:w="8508" w:type="dxa"/>
            <w:gridSpan w:val="2"/>
            <w:shd w:val="clear" w:color="auto" w:fill="E0E0E0"/>
            <w:vAlign w:val="center"/>
          </w:tcPr>
          <w:p w14:paraId="6CA7890A" w14:textId="77777777" w:rsidR="007325BA" w:rsidRPr="00C64BFD" w:rsidRDefault="007325BA" w:rsidP="00CC0B4B">
            <w:pPr>
              <w:spacing w:before="60" w:after="60"/>
              <w:ind w:left="1077" w:hanging="1077"/>
              <w:rPr>
                <w:sz w:val="22"/>
              </w:rPr>
            </w:pPr>
            <w:bookmarkStart w:id="157" w:name="Seite_28"/>
            <w:bookmarkEnd w:id="157"/>
            <w:r w:rsidRPr="00C64BFD">
              <w:rPr>
                <w:b/>
                <w:bCs/>
                <w:sz w:val="22"/>
              </w:rPr>
              <w:t>Tabelle 2:</w:t>
            </w:r>
            <w:r w:rsidRPr="00C64BFD">
              <w:rPr>
                <w:sz w:val="22"/>
              </w:rPr>
              <w:tab/>
              <w:t xml:space="preserve">Mit einem Ausrufezeichen gekennzeichnete Kategorien/Kodes, die </w:t>
            </w:r>
            <w:r w:rsidRPr="00C64BFD">
              <w:rPr>
                <w:b/>
                <w:bCs/>
                <w:sz w:val="22"/>
              </w:rPr>
              <w:t>obligatorisch</w:t>
            </w:r>
            <w:r w:rsidRPr="00C64BFD">
              <w:rPr>
                <w:sz w:val="22"/>
              </w:rPr>
              <w:t xml:space="preserve"> anzugeben sind </w:t>
            </w:r>
            <w:r w:rsidRPr="00C64BFD">
              <w:rPr>
                <w:b/>
                <w:sz w:val="22"/>
              </w:rPr>
              <w:t>(nicht optional)</w:t>
            </w:r>
            <w:r w:rsidRPr="00C64BFD">
              <w:rPr>
                <w:bCs/>
                <w:sz w:val="22"/>
              </w:rPr>
              <w:t>:</w:t>
            </w:r>
          </w:p>
        </w:tc>
        <w:tc>
          <w:tcPr>
            <w:tcW w:w="166" w:type="dxa"/>
          </w:tcPr>
          <w:p w14:paraId="72414116" w14:textId="77777777" w:rsidR="007325BA" w:rsidRPr="00C64BFD" w:rsidRDefault="007325BA" w:rsidP="00CC0B4B">
            <w:pPr>
              <w:spacing w:before="60" w:after="60"/>
              <w:ind w:left="1077" w:hanging="1077"/>
              <w:rPr>
                <w:b/>
                <w:bCs/>
                <w:sz w:val="22"/>
              </w:rPr>
            </w:pPr>
          </w:p>
        </w:tc>
      </w:tr>
      <w:tr w:rsidR="007325BA" w:rsidRPr="00C64BFD" w14:paraId="17BDED60" w14:textId="77777777" w:rsidTr="00CC0B4B">
        <w:trPr>
          <w:trHeight w:val="410"/>
        </w:trPr>
        <w:tc>
          <w:tcPr>
            <w:tcW w:w="1161" w:type="dxa"/>
            <w:shd w:val="clear" w:color="auto" w:fill="E0E0E0"/>
          </w:tcPr>
          <w:p w14:paraId="3AD1C84F" w14:textId="77777777" w:rsidR="007325BA" w:rsidRPr="00C64BFD" w:rsidRDefault="007325BA" w:rsidP="00CC0B4B">
            <w:pPr>
              <w:spacing w:after="60"/>
              <w:rPr>
                <w:sz w:val="22"/>
              </w:rPr>
            </w:pPr>
            <w:r w:rsidRPr="00C64BFD">
              <w:rPr>
                <w:sz w:val="22"/>
              </w:rPr>
              <w:t>B95.–!</w:t>
            </w:r>
            <w:r w:rsidRPr="00C64BFD">
              <w:rPr>
                <w:sz w:val="22"/>
                <w:szCs w:val="22"/>
              </w:rPr>
              <w:fldChar w:fldCharType="begin"/>
            </w:r>
            <w:r w:rsidRPr="00C64BFD">
              <w:rPr>
                <w:sz w:val="22"/>
                <w:szCs w:val="22"/>
              </w:rPr>
              <w:instrText xml:space="preserve"> XE "B95.–!:D012" \f ko </w:instrText>
            </w:r>
            <w:r w:rsidRPr="00C64BFD">
              <w:rPr>
                <w:sz w:val="22"/>
                <w:szCs w:val="22"/>
              </w:rPr>
              <w:fldChar w:fldCharType="end"/>
            </w:r>
          </w:p>
        </w:tc>
        <w:tc>
          <w:tcPr>
            <w:tcW w:w="7347" w:type="dxa"/>
            <w:shd w:val="clear" w:color="auto" w:fill="E0E0E0"/>
          </w:tcPr>
          <w:p w14:paraId="1CFE6368" w14:textId="77777777" w:rsidR="007325BA" w:rsidRPr="00C64BFD" w:rsidRDefault="007325BA" w:rsidP="00CC0B4B">
            <w:pPr>
              <w:spacing w:after="60"/>
              <w:rPr>
                <w:i/>
                <w:sz w:val="22"/>
              </w:rPr>
            </w:pPr>
            <w:r w:rsidRPr="00C64BFD">
              <w:rPr>
                <w:i/>
                <w:sz w:val="22"/>
              </w:rPr>
              <w:t>Streptokokken und Staphylokokken als Ursache von Krankheiten, die in anderen Kapiteln klassifiziert sind</w:t>
            </w:r>
          </w:p>
        </w:tc>
        <w:tc>
          <w:tcPr>
            <w:tcW w:w="166" w:type="dxa"/>
          </w:tcPr>
          <w:p w14:paraId="6638450D" w14:textId="77777777" w:rsidR="007325BA" w:rsidRPr="00C64BFD" w:rsidRDefault="007325BA" w:rsidP="00CC0B4B">
            <w:pPr>
              <w:spacing w:before="60" w:after="60"/>
              <w:rPr>
                <w:i/>
                <w:sz w:val="22"/>
              </w:rPr>
            </w:pPr>
          </w:p>
        </w:tc>
      </w:tr>
      <w:tr w:rsidR="007325BA" w:rsidRPr="00C64BFD" w14:paraId="570CA41E" w14:textId="77777777" w:rsidTr="00CC0B4B">
        <w:trPr>
          <w:trHeight w:val="410"/>
        </w:trPr>
        <w:tc>
          <w:tcPr>
            <w:tcW w:w="1161" w:type="dxa"/>
            <w:shd w:val="clear" w:color="auto" w:fill="E0E0E0"/>
          </w:tcPr>
          <w:p w14:paraId="6C4833B2" w14:textId="77777777" w:rsidR="007325BA" w:rsidRPr="00C64BFD" w:rsidRDefault="007325BA" w:rsidP="00CC0B4B">
            <w:pPr>
              <w:spacing w:after="60"/>
              <w:rPr>
                <w:sz w:val="22"/>
              </w:rPr>
            </w:pPr>
            <w:r w:rsidRPr="00C64BFD">
              <w:rPr>
                <w:sz w:val="22"/>
              </w:rPr>
              <w:t>B96.–!</w:t>
            </w:r>
            <w:r w:rsidRPr="00C64BFD">
              <w:rPr>
                <w:sz w:val="22"/>
                <w:szCs w:val="22"/>
              </w:rPr>
              <w:fldChar w:fldCharType="begin"/>
            </w:r>
            <w:r w:rsidRPr="00C64BFD">
              <w:rPr>
                <w:sz w:val="22"/>
                <w:szCs w:val="22"/>
              </w:rPr>
              <w:instrText xml:space="preserve"> XE „</w:instrText>
            </w:r>
            <w:r w:rsidRPr="00C64BFD">
              <w:rPr>
                <w:sz w:val="22"/>
              </w:rPr>
              <w:instrText>B96.–!:</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28F419DE" w14:textId="77777777" w:rsidR="007325BA" w:rsidRPr="00C64BFD" w:rsidRDefault="007325BA" w:rsidP="00CC0B4B">
            <w:pPr>
              <w:spacing w:after="60"/>
              <w:rPr>
                <w:i/>
                <w:sz w:val="22"/>
              </w:rPr>
            </w:pPr>
            <w:r w:rsidRPr="00C64BFD">
              <w:rPr>
                <w:i/>
                <w:sz w:val="22"/>
              </w:rPr>
              <w:t xml:space="preserve">Sonstige näher bezeichnete Bakterien als Ursache von Krankheiten, die in anderen Kapiteln klassifiziert </w:t>
            </w:r>
            <w:proofErr w:type="gramStart"/>
            <w:r w:rsidRPr="00C64BFD">
              <w:rPr>
                <w:i/>
                <w:sz w:val="22"/>
              </w:rPr>
              <w:t>sind</w:t>
            </w:r>
            <w:proofErr w:type="gramEnd"/>
          </w:p>
        </w:tc>
        <w:tc>
          <w:tcPr>
            <w:tcW w:w="166" w:type="dxa"/>
          </w:tcPr>
          <w:p w14:paraId="37912A32" w14:textId="77777777" w:rsidR="007325BA" w:rsidRPr="00C64BFD" w:rsidRDefault="007325BA" w:rsidP="00CC0B4B">
            <w:pPr>
              <w:spacing w:before="60" w:after="60"/>
              <w:rPr>
                <w:i/>
                <w:sz w:val="22"/>
              </w:rPr>
            </w:pPr>
          </w:p>
        </w:tc>
      </w:tr>
      <w:tr w:rsidR="007325BA" w:rsidRPr="00C64BFD" w14:paraId="1B060355" w14:textId="77777777" w:rsidTr="00CC0B4B">
        <w:trPr>
          <w:trHeight w:val="410"/>
        </w:trPr>
        <w:tc>
          <w:tcPr>
            <w:tcW w:w="1161" w:type="dxa"/>
            <w:shd w:val="clear" w:color="auto" w:fill="E0E0E0"/>
          </w:tcPr>
          <w:p w14:paraId="1B00F894" w14:textId="77777777" w:rsidR="007325BA" w:rsidRPr="00C64BFD" w:rsidRDefault="007325BA" w:rsidP="00CC0B4B">
            <w:pPr>
              <w:spacing w:after="60"/>
              <w:rPr>
                <w:sz w:val="22"/>
              </w:rPr>
            </w:pPr>
            <w:r w:rsidRPr="00C64BFD">
              <w:rPr>
                <w:sz w:val="22"/>
              </w:rPr>
              <w:t>B97.–!</w:t>
            </w:r>
            <w:r w:rsidRPr="00C64BFD">
              <w:rPr>
                <w:sz w:val="22"/>
                <w:szCs w:val="22"/>
              </w:rPr>
              <w:fldChar w:fldCharType="begin"/>
            </w:r>
            <w:r w:rsidRPr="00C64BFD">
              <w:rPr>
                <w:sz w:val="22"/>
                <w:szCs w:val="22"/>
              </w:rPr>
              <w:instrText xml:space="preserve"> XE "B97.–!:D012" \f ko </w:instrText>
            </w:r>
            <w:r w:rsidRPr="00C64BFD">
              <w:rPr>
                <w:sz w:val="22"/>
                <w:szCs w:val="22"/>
              </w:rPr>
              <w:fldChar w:fldCharType="end"/>
            </w:r>
          </w:p>
        </w:tc>
        <w:tc>
          <w:tcPr>
            <w:tcW w:w="7347" w:type="dxa"/>
            <w:shd w:val="clear" w:color="auto" w:fill="E0E0E0"/>
          </w:tcPr>
          <w:p w14:paraId="0F4D0BE7" w14:textId="77777777" w:rsidR="007325BA" w:rsidRPr="00C64BFD" w:rsidRDefault="007325BA" w:rsidP="00CC0B4B">
            <w:pPr>
              <w:spacing w:after="60"/>
              <w:rPr>
                <w:i/>
                <w:sz w:val="22"/>
              </w:rPr>
            </w:pPr>
            <w:r w:rsidRPr="00C64BFD">
              <w:rPr>
                <w:i/>
                <w:sz w:val="22"/>
              </w:rPr>
              <w:t>Viren als Ursache von Krankheiten, die in anderen Kapiteln klassifiziert sind</w:t>
            </w:r>
          </w:p>
        </w:tc>
        <w:tc>
          <w:tcPr>
            <w:tcW w:w="166" w:type="dxa"/>
          </w:tcPr>
          <w:p w14:paraId="19CE50FF" w14:textId="77777777" w:rsidR="007325BA" w:rsidRPr="00C64BFD" w:rsidRDefault="007325BA" w:rsidP="00CC0B4B">
            <w:pPr>
              <w:spacing w:before="60" w:after="60"/>
              <w:rPr>
                <w:i/>
                <w:sz w:val="22"/>
              </w:rPr>
            </w:pPr>
          </w:p>
        </w:tc>
      </w:tr>
      <w:tr w:rsidR="007325BA" w:rsidRPr="00C64BFD" w14:paraId="513EA5C2" w14:textId="77777777" w:rsidTr="00CC0B4B">
        <w:trPr>
          <w:trHeight w:val="410"/>
        </w:trPr>
        <w:tc>
          <w:tcPr>
            <w:tcW w:w="1161" w:type="dxa"/>
            <w:shd w:val="clear" w:color="auto" w:fill="E0E0E0"/>
          </w:tcPr>
          <w:p w14:paraId="50BA8C4D" w14:textId="77777777" w:rsidR="007325BA" w:rsidRPr="00C64BFD" w:rsidRDefault="007325BA" w:rsidP="00CC0B4B">
            <w:pPr>
              <w:spacing w:after="60"/>
              <w:rPr>
                <w:sz w:val="22"/>
              </w:rPr>
            </w:pPr>
            <w:r w:rsidRPr="00C64BFD">
              <w:rPr>
                <w:sz w:val="22"/>
              </w:rPr>
              <w:t>B98.–!</w:t>
            </w:r>
            <w:r w:rsidRPr="00C64BFD">
              <w:rPr>
                <w:sz w:val="22"/>
                <w:szCs w:val="22"/>
              </w:rPr>
              <w:fldChar w:fldCharType="begin"/>
            </w:r>
            <w:r w:rsidRPr="00C64BFD">
              <w:rPr>
                <w:sz w:val="22"/>
                <w:szCs w:val="22"/>
              </w:rPr>
              <w:instrText xml:space="preserve"> XE "B98.–!:D012" \f ko </w:instrText>
            </w:r>
            <w:r w:rsidRPr="00C64BFD">
              <w:rPr>
                <w:sz w:val="22"/>
                <w:szCs w:val="22"/>
              </w:rPr>
              <w:fldChar w:fldCharType="end"/>
            </w:r>
          </w:p>
        </w:tc>
        <w:tc>
          <w:tcPr>
            <w:tcW w:w="7347" w:type="dxa"/>
            <w:shd w:val="clear" w:color="auto" w:fill="E0E0E0"/>
          </w:tcPr>
          <w:p w14:paraId="1FA53732" w14:textId="77777777" w:rsidR="007325BA" w:rsidRPr="00C64BFD" w:rsidRDefault="007325BA" w:rsidP="00CC0B4B">
            <w:pPr>
              <w:spacing w:after="60"/>
              <w:rPr>
                <w:i/>
                <w:sz w:val="22"/>
              </w:rPr>
            </w:pPr>
            <w:r w:rsidRPr="00C64BFD">
              <w:rPr>
                <w:i/>
                <w:sz w:val="22"/>
              </w:rPr>
              <w:t xml:space="preserve">Sonstige näher bezeichnete infektiöse Erreger als Ursache von Krankheiten, die in anderen Kapiteln klassifiziert </w:t>
            </w:r>
            <w:proofErr w:type="gramStart"/>
            <w:r w:rsidRPr="00C64BFD">
              <w:rPr>
                <w:i/>
                <w:sz w:val="22"/>
              </w:rPr>
              <w:t>sind</w:t>
            </w:r>
            <w:proofErr w:type="gramEnd"/>
          </w:p>
        </w:tc>
        <w:tc>
          <w:tcPr>
            <w:tcW w:w="166" w:type="dxa"/>
          </w:tcPr>
          <w:p w14:paraId="20434F1C" w14:textId="77777777" w:rsidR="007325BA" w:rsidRPr="00C64BFD" w:rsidRDefault="007325BA" w:rsidP="00CC0B4B">
            <w:pPr>
              <w:spacing w:before="60" w:after="60"/>
              <w:rPr>
                <w:i/>
                <w:sz w:val="22"/>
              </w:rPr>
            </w:pPr>
          </w:p>
        </w:tc>
      </w:tr>
      <w:tr w:rsidR="007325BA" w:rsidRPr="00C64BFD" w14:paraId="238CF1CC" w14:textId="77777777" w:rsidTr="00CC0B4B">
        <w:trPr>
          <w:trHeight w:val="410"/>
        </w:trPr>
        <w:tc>
          <w:tcPr>
            <w:tcW w:w="1161" w:type="dxa"/>
            <w:shd w:val="clear" w:color="auto" w:fill="E0E0E0"/>
          </w:tcPr>
          <w:p w14:paraId="6B69F358" w14:textId="77777777" w:rsidR="007325BA" w:rsidRPr="00C64BFD" w:rsidRDefault="007325BA" w:rsidP="00CC0B4B">
            <w:pPr>
              <w:spacing w:after="60"/>
              <w:rPr>
                <w:sz w:val="22"/>
              </w:rPr>
            </w:pPr>
            <w:r>
              <w:rPr>
                <w:sz w:val="22"/>
              </w:rPr>
              <w:t>C94</w:t>
            </w:r>
            <w:r w:rsidRPr="00C64BFD">
              <w:rPr>
                <w:sz w:val="22"/>
              </w:rPr>
              <w:t>.8!</w:t>
            </w:r>
            <w:r w:rsidRPr="00C64BFD">
              <w:rPr>
                <w:sz w:val="22"/>
                <w:szCs w:val="22"/>
              </w:rPr>
              <w:fldChar w:fldCharType="begin"/>
            </w:r>
            <w:r w:rsidRPr="00C64BFD">
              <w:rPr>
                <w:sz w:val="22"/>
                <w:szCs w:val="22"/>
              </w:rPr>
              <w:instrText xml:space="preserve"> XE "C9</w:instrText>
            </w:r>
            <w:r>
              <w:rPr>
                <w:sz w:val="22"/>
                <w:szCs w:val="22"/>
              </w:rPr>
              <w:instrText>4</w:instrText>
            </w:r>
            <w:r w:rsidRPr="00C64BFD">
              <w:rPr>
                <w:sz w:val="22"/>
                <w:szCs w:val="22"/>
              </w:rPr>
              <w:instrText xml:space="preserve">.8!:D012" \f ko </w:instrText>
            </w:r>
            <w:r w:rsidRPr="00C64BFD">
              <w:rPr>
                <w:sz w:val="22"/>
                <w:szCs w:val="22"/>
              </w:rPr>
              <w:fldChar w:fldCharType="end"/>
            </w:r>
          </w:p>
        </w:tc>
        <w:tc>
          <w:tcPr>
            <w:tcW w:w="7347" w:type="dxa"/>
            <w:shd w:val="clear" w:color="auto" w:fill="E0E0E0"/>
          </w:tcPr>
          <w:p w14:paraId="5AA95813" w14:textId="77777777" w:rsidR="007325BA" w:rsidRPr="00C64BFD" w:rsidRDefault="007325BA" w:rsidP="00CC0B4B">
            <w:pPr>
              <w:spacing w:after="60"/>
              <w:rPr>
                <w:i/>
                <w:sz w:val="22"/>
              </w:rPr>
            </w:pPr>
            <w:r>
              <w:rPr>
                <w:i/>
                <w:sz w:val="22"/>
              </w:rPr>
              <w:t>Blastenkrise bei chronischer myeloischer Leukämie [CML]</w:t>
            </w:r>
          </w:p>
        </w:tc>
        <w:tc>
          <w:tcPr>
            <w:tcW w:w="166" w:type="dxa"/>
          </w:tcPr>
          <w:p w14:paraId="2DA4BA54" w14:textId="77777777" w:rsidR="007325BA" w:rsidRPr="00C64BFD" w:rsidRDefault="007325BA" w:rsidP="00CC0B4B">
            <w:pPr>
              <w:spacing w:before="60" w:after="60"/>
              <w:rPr>
                <w:i/>
                <w:sz w:val="22"/>
              </w:rPr>
            </w:pPr>
          </w:p>
        </w:tc>
      </w:tr>
      <w:tr w:rsidR="007325BA" w:rsidRPr="00C64BFD" w14:paraId="2A6BEB72" w14:textId="77777777" w:rsidTr="008E50D3">
        <w:trPr>
          <w:trHeight w:val="410"/>
        </w:trPr>
        <w:tc>
          <w:tcPr>
            <w:tcW w:w="1161" w:type="dxa"/>
            <w:shd w:val="clear" w:color="auto" w:fill="E0E0E0"/>
          </w:tcPr>
          <w:p w14:paraId="7124EB4F" w14:textId="77777777" w:rsidR="007325BA" w:rsidRPr="00C64BFD" w:rsidRDefault="007325BA" w:rsidP="00CC0B4B">
            <w:pPr>
              <w:spacing w:after="60"/>
              <w:rPr>
                <w:sz w:val="22"/>
              </w:rPr>
            </w:pPr>
            <w:r w:rsidRPr="00C64BFD">
              <w:rPr>
                <w:sz w:val="22"/>
              </w:rPr>
              <w:t>C95.8!</w:t>
            </w:r>
            <w:r w:rsidRPr="00C64BFD">
              <w:rPr>
                <w:sz w:val="22"/>
                <w:szCs w:val="22"/>
              </w:rPr>
              <w:fldChar w:fldCharType="begin"/>
            </w:r>
            <w:r w:rsidRPr="00C64BFD">
              <w:rPr>
                <w:sz w:val="22"/>
                <w:szCs w:val="22"/>
              </w:rPr>
              <w:instrText xml:space="preserve"> XE "C95.8!:D012" \f ko </w:instrText>
            </w:r>
            <w:r w:rsidRPr="00C64BFD">
              <w:rPr>
                <w:sz w:val="22"/>
                <w:szCs w:val="22"/>
              </w:rPr>
              <w:fldChar w:fldCharType="end"/>
            </w:r>
          </w:p>
        </w:tc>
        <w:tc>
          <w:tcPr>
            <w:tcW w:w="7347" w:type="dxa"/>
            <w:shd w:val="clear" w:color="auto" w:fill="E0E0E0"/>
          </w:tcPr>
          <w:p w14:paraId="30642B7D" w14:textId="77777777" w:rsidR="007325BA" w:rsidRPr="00C64BFD" w:rsidRDefault="007325BA" w:rsidP="00CC0B4B">
            <w:pPr>
              <w:spacing w:after="60"/>
              <w:rPr>
                <w:i/>
                <w:sz w:val="22"/>
              </w:rPr>
            </w:pPr>
            <w:r w:rsidRPr="00C64BFD">
              <w:rPr>
                <w:i/>
                <w:sz w:val="22"/>
              </w:rPr>
              <w:t>Leukämie, refraktär auf Standard-Induktionstherapie</w:t>
            </w:r>
          </w:p>
        </w:tc>
        <w:tc>
          <w:tcPr>
            <w:tcW w:w="166" w:type="dxa"/>
          </w:tcPr>
          <w:p w14:paraId="0DE52292" w14:textId="77777777" w:rsidR="007325BA" w:rsidRPr="00C64BFD" w:rsidRDefault="007325BA" w:rsidP="00CC0B4B">
            <w:pPr>
              <w:spacing w:before="60" w:after="60"/>
              <w:rPr>
                <w:i/>
                <w:sz w:val="22"/>
              </w:rPr>
            </w:pPr>
          </w:p>
        </w:tc>
      </w:tr>
      <w:tr w:rsidR="007325BA" w:rsidRPr="00C64BFD" w14:paraId="1226A656" w14:textId="77777777" w:rsidTr="008E50D3">
        <w:trPr>
          <w:trHeight w:val="410"/>
        </w:trPr>
        <w:tc>
          <w:tcPr>
            <w:tcW w:w="1161" w:type="dxa"/>
            <w:shd w:val="clear" w:color="auto" w:fill="E0E0E0"/>
          </w:tcPr>
          <w:p w14:paraId="093434EE" w14:textId="77777777" w:rsidR="007325BA" w:rsidRPr="00C64BFD" w:rsidRDefault="007325BA" w:rsidP="00CC0B4B">
            <w:pPr>
              <w:spacing w:after="60"/>
              <w:rPr>
                <w:sz w:val="22"/>
              </w:rPr>
            </w:pPr>
            <w:r w:rsidRPr="00C64BFD">
              <w:rPr>
                <w:sz w:val="22"/>
              </w:rPr>
              <w:t>C97!</w:t>
            </w:r>
            <w:r w:rsidRPr="00C64BFD">
              <w:rPr>
                <w:sz w:val="22"/>
                <w:szCs w:val="22"/>
              </w:rPr>
              <w:fldChar w:fldCharType="begin"/>
            </w:r>
            <w:r w:rsidRPr="00C64BFD">
              <w:rPr>
                <w:sz w:val="22"/>
                <w:szCs w:val="22"/>
              </w:rPr>
              <w:instrText xml:space="preserve"> XE "C97!:D012" \f ko </w:instrText>
            </w:r>
            <w:r w:rsidRPr="00C64BFD">
              <w:rPr>
                <w:sz w:val="22"/>
                <w:szCs w:val="22"/>
              </w:rPr>
              <w:fldChar w:fldCharType="end"/>
            </w:r>
          </w:p>
        </w:tc>
        <w:tc>
          <w:tcPr>
            <w:tcW w:w="7347" w:type="dxa"/>
            <w:shd w:val="clear" w:color="auto" w:fill="E0E0E0"/>
          </w:tcPr>
          <w:p w14:paraId="32DF5100" w14:textId="625CC29F" w:rsidR="007325BA" w:rsidRPr="00C64BFD" w:rsidRDefault="007325BA" w:rsidP="00CC0B4B">
            <w:pPr>
              <w:spacing w:after="60"/>
              <w:rPr>
                <w:i/>
                <w:sz w:val="22"/>
              </w:rPr>
            </w:pPr>
            <w:r w:rsidRPr="00C64BFD">
              <w:rPr>
                <w:i/>
                <w:sz w:val="22"/>
              </w:rPr>
              <w:t>Bösartige Neubildungen als Primärtumore an mehreren Lokalisationen</w:t>
            </w:r>
          </w:p>
        </w:tc>
        <w:tc>
          <w:tcPr>
            <w:tcW w:w="166" w:type="dxa"/>
          </w:tcPr>
          <w:p w14:paraId="3C332BDE" w14:textId="77777777" w:rsidR="007325BA" w:rsidRPr="00C64BFD" w:rsidRDefault="007325BA" w:rsidP="00CC0B4B">
            <w:pPr>
              <w:spacing w:before="60" w:after="60"/>
              <w:rPr>
                <w:i/>
                <w:sz w:val="22"/>
              </w:rPr>
            </w:pPr>
          </w:p>
        </w:tc>
      </w:tr>
      <w:tr w:rsidR="007325BA" w:rsidRPr="00C64BFD" w14:paraId="2E2E57BB" w14:textId="77777777" w:rsidTr="00CC0B4B">
        <w:trPr>
          <w:trHeight w:val="410"/>
        </w:trPr>
        <w:tc>
          <w:tcPr>
            <w:tcW w:w="1161" w:type="dxa"/>
            <w:shd w:val="clear" w:color="auto" w:fill="E0E0E0"/>
          </w:tcPr>
          <w:p w14:paraId="6FC7FE0B" w14:textId="77777777" w:rsidR="007325BA" w:rsidRPr="00C64BFD" w:rsidRDefault="007325BA" w:rsidP="00CC0B4B">
            <w:pPr>
              <w:spacing w:after="60"/>
              <w:rPr>
                <w:sz w:val="22"/>
                <w:szCs w:val="22"/>
              </w:rPr>
            </w:pPr>
            <w:r w:rsidRPr="00C64BFD">
              <w:rPr>
                <w:sz w:val="22"/>
                <w:szCs w:val="22"/>
              </w:rPr>
              <w:t>G82.6-!</w:t>
            </w:r>
            <w:r w:rsidRPr="00C64BFD">
              <w:rPr>
                <w:sz w:val="22"/>
                <w:szCs w:val="22"/>
              </w:rPr>
              <w:fldChar w:fldCharType="begin"/>
            </w:r>
            <w:r w:rsidRPr="00C64BFD">
              <w:rPr>
                <w:sz w:val="22"/>
                <w:szCs w:val="22"/>
              </w:rPr>
              <w:instrText xml:space="preserve"> XE "G82.6-!:D012" \f ko </w:instrText>
            </w:r>
            <w:r w:rsidRPr="00C64BFD">
              <w:rPr>
                <w:sz w:val="22"/>
                <w:szCs w:val="22"/>
              </w:rPr>
              <w:fldChar w:fldCharType="end"/>
            </w:r>
          </w:p>
        </w:tc>
        <w:tc>
          <w:tcPr>
            <w:tcW w:w="7347" w:type="dxa"/>
            <w:shd w:val="clear" w:color="auto" w:fill="E0E0E0"/>
          </w:tcPr>
          <w:p w14:paraId="6669CCCD" w14:textId="77777777" w:rsidR="007325BA" w:rsidRPr="00C64BFD" w:rsidRDefault="007325BA" w:rsidP="00CC0B4B">
            <w:pPr>
              <w:spacing w:after="60"/>
              <w:rPr>
                <w:sz w:val="22"/>
                <w:szCs w:val="22"/>
              </w:rPr>
            </w:pPr>
            <w:r w:rsidRPr="00C64BFD">
              <w:rPr>
                <w:i/>
                <w:sz w:val="22"/>
                <w:szCs w:val="22"/>
              </w:rPr>
              <w:t>Funktionale Höhe der Schädigung des Rückenmarkes</w:t>
            </w:r>
          </w:p>
        </w:tc>
        <w:tc>
          <w:tcPr>
            <w:tcW w:w="166" w:type="dxa"/>
          </w:tcPr>
          <w:p w14:paraId="03E2C864" w14:textId="77777777" w:rsidR="007325BA" w:rsidRPr="00C64BFD" w:rsidRDefault="007325BA" w:rsidP="00CC0B4B">
            <w:pPr>
              <w:spacing w:before="60" w:after="60"/>
              <w:rPr>
                <w:i/>
                <w:sz w:val="22"/>
                <w:szCs w:val="22"/>
              </w:rPr>
            </w:pPr>
          </w:p>
        </w:tc>
      </w:tr>
      <w:tr w:rsidR="007325BA" w:rsidRPr="00BA562E" w14:paraId="239D0883" w14:textId="77777777" w:rsidTr="00CC0B4B">
        <w:trPr>
          <w:trHeight w:val="279"/>
        </w:trPr>
        <w:tc>
          <w:tcPr>
            <w:tcW w:w="1161" w:type="dxa"/>
            <w:shd w:val="clear" w:color="auto" w:fill="E0E0E0"/>
          </w:tcPr>
          <w:p w14:paraId="42E86BA3" w14:textId="77777777" w:rsidR="007325BA" w:rsidRPr="00BA562E" w:rsidRDefault="007325BA" w:rsidP="00CC0B4B">
            <w:pPr>
              <w:pStyle w:val="Tabelleninhalt"/>
              <w:spacing w:before="0"/>
              <w:rPr>
                <w:szCs w:val="22"/>
              </w:rPr>
            </w:pPr>
          </w:p>
        </w:tc>
        <w:tc>
          <w:tcPr>
            <w:tcW w:w="7347" w:type="dxa"/>
            <w:shd w:val="clear" w:color="auto" w:fill="E0E0E0"/>
          </w:tcPr>
          <w:p w14:paraId="697629B9" w14:textId="77777777" w:rsidR="007325BA" w:rsidRPr="00BA562E" w:rsidRDefault="007325BA" w:rsidP="00CC0B4B">
            <w:pPr>
              <w:pStyle w:val="Tabelleninhalt"/>
              <w:spacing w:before="0"/>
              <w:jc w:val="right"/>
              <w:rPr>
                <w:szCs w:val="22"/>
              </w:rPr>
            </w:pPr>
            <w:r w:rsidRPr="00BA562E">
              <w:rPr>
                <w:noProof/>
                <w:szCs w:val="22"/>
              </w:rPr>
              <w:t>../.. (wird fortgesetzt)</w:t>
            </w:r>
          </w:p>
        </w:tc>
        <w:tc>
          <w:tcPr>
            <w:tcW w:w="166" w:type="dxa"/>
          </w:tcPr>
          <w:p w14:paraId="752B926B" w14:textId="77777777" w:rsidR="007325BA" w:rsidRPr="00BA562E" w:rsidRDefault="007325BA" w:rsidP="00CC0B4B">
            <w:pPr>
              <w:pStyle w:val="Tabelleninhalt"/>
              <w:spacing w:before="0"/>
              <w:rPr>
                <w:szCs w:val="22"/>
              </w:rPr>
            </w:pPr>
          </w:p>
        </w:tc>
      </w:tr>
      <w:tr w:rsidR="007325BA" w:rsidRPr="00C64BFD" w14:paraId="67531A29" w14:textId="77777777" w:rsidTr="00CC0B4B">
        <w:trPr>
          <w:trHeight w:val="288"/>
        </w:trPr>
        <w:tc>
          <w:tcPr>
            <w:tcW w:w="8508" w:type="dxa"/>
            <w:gridSpan w:val="2"/>
            <w:shd w:val="clear" w:color="auto" w:fill="E0E0E0"/>
          </w:tcPr>
          <w:p w14:paraId="5A5C43F5" w14:textId="77777777" w:rsidR="007325BA" w:rsidRDefault="007325BA" w:rsidP="00CC0B4B">
            <w:pPr>
              <w:pStyle w:val="Tabelleninhalt"/>
              <w:pageBreakBefore/>
              <w:spacing w:after="60"/>
              <w:rPr>
                <w:rFonts w:eastAsia="MS Mincho"/>
              </w:rPr>
            </w:pPr>
            <w:r w:rsidRPr="002412B8">
              <w:rPr>
                <w:noProof/>
              </w:rPr>
              <w:lastRenderedPageBreak/>
              <w:t>../.. (Fortsetzung)</w:t>
            </w:r>
          </w:p>
        </w:tc>
        <w:tc>
          <w:tcPr>
            <w:tcW w:w="166" w:type="dxa"/>
          </w:tcPr>
          <w:p w14:paraId="20A7FAF4" w14:textId="77777777" w:rsidR="007325BA" w:rsidRPr="00C64BFD" w:rsidRDefault="007325BA" w:rsidP="00CC0B4B">
            <w:pPr>
              <w:spacing w:before="60" w:after="60"/>
              <w:rPr>
                <w:i/>
                <w:sz w:val="22"/>
                <w:szCs w:val="22"/>
              </w:rPr>
            </w:pPr>
            <w:r>
              <w:rPr>
                <w:noProof/>
              </w:rPr>
              <mc:AlternateContent>
                <mc:Choice Requires="wps">
                  <w:drawing>
                    <wp:anchor distT="0" distB="0" distL="114300" distR="114300" simplePos="0" relativeHeight="251652096" behindDoc="0" locked="0" layoutInCell="1" allowOverlap="0" wp14:anchorId="5D4586B6" wp14:editId="493B79E6">
                      <wp:simplePos x="0" y="0"/>
                      <wp:positionH relativeFrom="page">
                        <wp:posOffset>6840855</wp:posOffset>
                      </wp:positionH>
                      <wp:positionV relativeFrom="page">
                        <wp:posOffset>619125</wp:posOffset>
                      </wp:positionV>
                      <wp:extent cx="720000" cy="277200"/>
                      <wp:effectExtent l="0" t="0" r="4445" b="8890"/>
                      <wp:wrapNone/>
                      <wp:docPr id="488106470"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F8D249"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586B6" id="_x0000_s1056" type="#_x0000_t135" style="position:absolute;margin-left:538.65pt;margin-top:48.75pt;width:56.7pt;height:21.85pt;rotation:180;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vyT+gEAAOADAAAOAAAAZHJzL2Uyb0RvYy54bWysU11v0zAUfUfiP1h+p0lLYSNqOk2thpAG&#10;Qxr8AMexEwvH11y7Tcqv59qt2oq9TeTByv3w8TnH16u7abBsrzAYcDWfz0rOlJPQGtfV/OePh3e3&#10;nIUoXCssOFXzgwr8bv32zWr0lVpAD7ZVyAjEhWr0Ne9j9FVRBNmrQYQZeOWoqAEHESnErmhRjIQ+&#10;2GJRlh+LEbD1CFKFQNntscjXGV9rJeOT1kFFZmtO3GJeMa9NWov1SlQdCt8beaIhXsFiEMbRoWeo&#10;rYiC7dC8gBqMRAig40zCUIDWRqqsgdTMy3/UPPfCq6yFzAn+bFP4f7Dy2/7Zf8dEPfhHkL8Cc7Dp&#10;hevUPSKMvRItHTdPRhWjD9V5QwoCbWXN+BVaulqxi5A9mDQODIG8npe3ZfpymsSyKTt/ODuvpsgk&#10;JW/oLqmNSSotblKUDxRVwkrkPIb4WcHA0k/NtYWRWGLcKisOGV7sH0NMLC/NWRVY0z4Ya3OAXbOx&#10;yPYijUP+TueE6zbrUrODtO2ImDJZflKchitUcWomZtqav89cU6qB9kCGZOkkhp4FUe0B/3A20ojV&#10;PPzeCVSc2S+OTP00Xy7TTOZg+YFUc4bXlea6IpwkqJpHzo6/m3ic451H0/XJ7eyDg3u6CG2yFxdW&#10;J/40Rtmi08inOb2Oc9flYa7/Ag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uzvyT+gEAAOADAAAOAAAAAAAAAAAAAAAA&#10;AC4CAABkcnMvZTJvRG9jLnhtbFBLAQItABQABgAIAAAAIQATCkFj3wAAAAwBAAAPAAAAAAAAAAAA&#10;AAAAAFQEAABkcnMvZG93bnJldi54bWxQSwUGAAAAAAQABADzAAAAYAUAAAAA&#10;" o:allowoverlap="f" fillcolor="black" stroked="f">
                      <v:textbox>
                        <w:txbxContent>
                          <w:p w14:paraId="65F8D249"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v:shape>
                  </w:pict>
                </mc:Fallback>
              </mc:AlternateContent>
            </w:r>
          </w:p>
        </w:tc>
      </w:tr>
      <w:tr w:rsidR="007325BA" w14:paraId="71BFBCFC" w14:textId="77777777" w:rsidTr="00CC0B4B">
        <w:tblPrEx>
          <w:tblLook w:val="04A0" w:firstRow="1" w:lastRow="0" w:firstColumn="1" w:lastColumn="0" w:noHBand="0" w:noVBand="1"/>
        </w:tblPrEx>
        <w:trPr>
          <w:trHeight w:val="410"/>
        </w:trPr>
        <w:tc>
          <w:tcPr>
            <w:tcW w:w="1161" w:type="dxa"/>
            <w:shd w:val="clear" w:color="auto" w:fill="E0E0E0"/>
            <w:hideMark/>
          </w:tcPr>
          <w:p w14:paraId="7A1F8795" w14:textId="77777777" w:rsidR="007325BA" w:rsidRDefault="007325BA" w:rsidP="00CC0B4B">
            <w:pPr>
              <w:spacing w:after="60"/>
              <w:rPr>
                <w:sz w:val="22"/>
                <w:lang w:eastAsia="en-US"/>
              </w:rPr>
            </w:pPr>
            <w:r>
              <w:rPr>
                <w:sz w:val="22"/>
                <w:lang w:eastAsia="en-US"/>
              </w:rPr>
              <w:t>I50.02!</w:t>
            </w:r>
            <w:r>
              <w:rPr>
                <w:sz w:val="22"/>
                <w:szCs w:val="22"/>
              </w:rPr>
              <w:t xml:space="preserve"> </w:t>
            </w:r>
            <w:r w:rsidRPr="00C64BFD">
              <w:rPr>
                <w:sz w:val="22"/>
                <w:szCs w:val="22"/>
              </w:rPr>
              <w:fldChar w:fldCharType="begin"/>
            </w:r>
            <w:r>
              <w:rPr>
                <w:sz w:val="22"/>
                <w:szCs w:val="22"/>
              </w:rPr>
              <w:instrText xml:space="preserve"> XE "I50.02</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26A16687" w14:textId="77777777" w:rsidR="007325BA" w:rsidRDefault="007325BA" w:rsidP="00CC0B4B">
            <w:pPr>
              <w:spacing w:after="60"/>
              <w:rPr>
                <w:i/>
                <w:sz w:val="22"/>
                <w:lang w:eastAsia="en-US"/>
              </w:rPr>
            </w:pPr>
            <w:r>
              <w:rPr>
                <w:i/>
                <w:sz w:val="22"/>
                <w:lang w:eastAsia="en-US"/>
              </w:rPr>
              <w:t>Rechtsherzinsuffizienz ohne Beschwerden</w:t>
            </w:r>
          </w:p>
        </w:tc>
        <w:tc>
          <w:tcPr>
            <w:tcW w:w="166" w:type="dxa"/>
          </w:tcPr>
          <w:p w14:paraId="18E70537" w14:textId="77777777" w:rsidR="007325BA" w:rsidRDefault="007325BA" w:rsidP="00CC0B4B">
            <w:pPr>
              <w:spacing w:before="60" w:after="60" w:line="276" w:lineRule="auto"/>
              <w:rPr>
                <w:i/>
                <w:sz w:val="22"/>
                <w:lang w:eastAsia="en-US"/>
              </w:rPr>
            </w:pPr>
          </w:p>
        </w:tc>
      </w:tr>
      <w:tr w:rsidR="007325BA" w14:paraId="30A8232C" w14:textId="77777777" w:rsidTr="00CC0B4B">
        <w:tblPrEx>
          <w:tblLook w:val="04A0" w:firstRow="1" w:lastRow="0" w:firstColumn="1" w:lastColumn="0" w:noHBand="0" w:noVBand="1"/>
        </w:tblPrEx>
        <w:trPr>
          <w:trHeight w:val="410"/>
        </w:trPr>
        <w:tc>
          <w:tcPr>
            <w:tcW w:w="1161" w:type="dxa"/>
            <w:shd w:val="clear" w:color="auto" w:fill="E0E0E0"/>
            <w:hideMark/>
          </w:tcPr>
          <w:p w14:paraId="63C1FD9D" w14:textId="77777777" w:rsidR="007325BA" w:rsidRDefault="007325BA" w:rsidP="00CC0B4B">
            <w:pPr>
              <w:spacing w:after="60"/>
              <w:rPr>
                <w:sz w:val="22"/>
                <w:lang w:eastAsia="en-US"/>
              </w:rPr>
            </w:pPr>
            <w:r>
              <w:rPr>
                <w:sz w:val="22"/>
                <w:lang w:eastAsia="en-US"/>
              </w:rPr>
              <w:t>I50.03!</w:t>
            </w:r>
            <w:r w:rsidRPr="00C64BFD">
              <w:rPr>
                <w:sz w:val="22"/>
                <w:szCs w:val="22"/>
              </w:rPr>
              <w:t xml:space="preserve"> </w:t>
            </w:r>
            <w:r w:rsidRPr="00C64BFD">
              <w:rPr>
                <w:sz w:val="22"/>
                <w:szCs w:val="22"/>
              </w:rPr>
              <w:fldChar w:fldCharType="begin"/>
            </w:r>
            <w:r>
              <w:rPr>
                <w:sz w:val="22"/>
                <w:szCs w:val="22"/>
              </w:rPr>
              <w:instrText xml:space="preserve"> XE "I50.03</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242B69CC" w14:textId="77777777" w:rsidR="007325BA" w:rsidRDefault="007325BA" w:rsidP="00CC0B4B">
            <w:pPr>
              <w:spacing w:after="60"/>
              <w:rPr>
                <w:i/>
                <w:sz w:val="22"/>
                <w:lang w:eastAsia="en-US"/>
              </w:rPr>
            </w:pPr>
            <w:r>
              <w:rPr>
                <w:i/>
                <w:sz w:val="22"/>
                <w:lang w:eastAsia="en-US"/>
              </w:rPr>
              <w:t>Rechtsherzinsuffizienz mit Beschwerden bei stärkerer Belastung</w:t>
            </w:r>
          </w:p>
        </w:tc>
        <w:tc>
          <w:tcPr>
            <w:tcW w:w="166" w:type="dxa"/>
          </w:tcPr>
          <w:p w14:paraId="308670F5" w14:textId="77777777" w:rsidR="007325BA" w:rsidRDefault="007325BA" w:rsidP="00CC0B4B">
            <w:pPr>
              <w:spacing w:before="60" w:after="60" w:line="276" w:lineRule="auto"/>
              <w:rPr>
                <w:i/>
                <w:sz w:val="22"/>
                <w:lang w:eastAsia="en-US"/>
              </w:rPr>
            </w:pPr>
          </w:p>
        </w:tc>
      </w:tr>
      <w:tr w:rsidR="007325BA" w14:paraId="11FB00EC" w14:textId="77777777" w:rsidTr="00CC0B4B">
        <w:tblPrEx>
          <w:tblLook w:val="04A0" w:firstRow="1" w:lastRow="0" w:firstColumn="1" w:lastColumn="0" w:noHBand="0" w:noVBand="1"/>
        </w:tblPrEx>
        <w:trPr>
          <w:trHeight w:val="410"/>
        </w:trPr>
        <w:tc>
          <w:tcPr>
            <w:tcW w:w="1161" w:type="dxa"/>
            <w:shd w:val="clear" w:color="auto" w:fill="E0E0E0"/>
            <w:hideMark/>
          </w:tcPr>
          <w:p w14:paraId="3D5A235B" w14:textId="77777777" w:rsidR="007325BA" w:rsidRDefault="007325BA" w:rsidP="00CC0B4B">
            <w:pPr>
              <w:spacing w:after="60"/>
              <w:rPr>
                <w:sz w:val="22"/>
                <w:lang w:eastAsia="en-US"/>
              </w:rPr>
            </w:pPr>
            <w:r>
              <w:rPr>
                <w:sz w:val="22"/>
                <w:lang w:eastAsia="en-US"/>
              </w:rPr>
              <w:t>I50.04!</w:t>
            </w:r>
            <w:r w:rsidRPr="00C64BFD">
              <w:rPr>
                <w:sz w:val="22"/>
                <w:szCs w:val="22"/>
              </w:rPr>
              <w:t xml:space="preserve"> </w:t>
            </w:r>
            <w:r w:rsidRPr="00C64BFD">
              <w:rPr>
                <w:sz w:val="22"/>
                <w:szCs w:val="22"/>
              </w:rPr>
              <w:fldChar w:fldCharType="begin"/>
            </w:r>
            <w:r>
              <w:rPr>
                <w:sz w:val="22"/>
                <w:szCs w:val="22"/>
              </w:rPr>
              <w:instrText xml:space="preserve"> XE "I50.04</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460B21C4" w14:textId="77777777" w:rsidR="007325BA" w:rsidRDefault="007325BA" w:rsidP="00CC0B4B">
            <w:pPr>
              <w:spacing w:after="60"/>
              <w:rPr>
                <w:i/>
                <w:sz w:val="22"/>
                <w:lang w:eastAsia="en-US"/>
              </w:rPr>
            </w:pPr>
            <w:r>
              <w:rPr>
                <w:i/>
                <w:sz w:val="22"/>
                <w:lang w:eastAsia="en-US"/>
              </w:rPr>
              <w:t>Rechtsherzinsuffizienz mit Beschwerden bei leic</w:t>
            </w:r>
            <w:r>
              <w:rPr>
                <w:noProof/>
              </w:rPr>
              <mc:AlternateContent>
                <mc:Choice Requires="wps">
                  <w:drawing>
                    <wp:anchor distT="0" distB="0" distL="114300" distR="114300" simplePos="0" relativeHeight="251651072" behindDoc="0" locked="1" layoutInCell="0" allowOverlap="0" wp14:anchorId="792A876B" wp14:editId="0801D455">
                      <wp:simplePos x="0" y="0"/>
                      <wp:positionH relativeFrom="page">
                        <wp:posOffset>6840855</wp:posOffset>
                      </wp:positionH>
                      <wp:positionV relativeFrom="page">
                        <wp:posOffset>619125</wp:posOffset>
                      </wp:positionV>
                      <wp:extent cx="720000" cy="277200"/>
                      <wp:effectExtent l="0" t="0" r="4445" b="8890"/>
                      <wp:wrapNone/>
                      <wp:docPr id="23"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A817D8"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A876B" id="_x0000_s1057" type="#_x0000_t135" style="position:absolute;margin-left:538.65pt;margin-top:48.75pt;width:56.7pt;height:21.85pt;rotation:180;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Al/+gEAAOADAAAOAAAAZHJzL2Uyb0RvYy54bWysU11v0zAUfUfiP1h+p0lLYSNqOk2thpAG&#10;Qxr8AMexEwvH11y7Tcqv59qt2oq9TeTByv3w8TnH16u7abBsrzAYcDWfz0rOlJPQGtfV/OePh3e3&#10;nIUoXCssOFXzgwr8bv32zWr0lVpAD7ZVyAjEhWr0Ne9j9FVRBNmrQYQZeOWoqAEHESnErmhRjIQ+&#10;2GJRlh+LEbD1CFKFQNntscjXGV9rJeOT1kFFZmtO3GJeMa9NWov1SlQdCt8beaIhXsFiEMbRoWeo&#10;rYiC7dC8gBqMRAig40zCUIDWRqqsgdTMy3/UPPfCq6yFzAn+bFP4f7Dy2/7Zf8dEPfhHkL8Cc7Dp&#10;hevUPSKMvRItHTdPRhWjD9V5QwoCbWXN+BVaulqxi5A9mDQODIG8npe3ZfpymsSyKTt/ODuvpsgk&#10;JW/oLqmNSSotblKUDxRVwkrkPIb4WcHA0k/NtYWRWGLcKisOGV7sH0NMLC/NWRVY0z4Ya3OAXbOx&#10;yPYijUP+TueE6zbrUrODtO2ImDJZflKchitUcWomZtqav8/mpFQD7YEMydJJDD0LotoD/uFspBGr&#10;efi9E6g4s18cmfppvlymmczB8gOp5gyvK811RThJUDWPnB1/N/E4xzuPpuuT29kHB/d0EdpkLy6s&#10;TvxpjLJFp5FPc3od567Lw1z/B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OgAl/+gEAAOADAAAOAAAAAAAAAAAAAAAA&#10;AC4CAABkcnMvZTJvRG9jLnhtbFBLAQItABQABgAIAAAAIQATCkFj3wAAAAwBAAAPAAAAAAAAAAAA&#10;AAAAAFQEAABkcnMvZG93bnJldi54bWxQSwUGAAAAAAQABADzAAAAYAUAAAAA&#10;" o:allowincell="f" o:allowoverlap="f" fillcolor="black" stroked="f">
                      <v:textbox>
                        <w:txbxContent>
                          <w:p w14:paraId="15A817D8"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r>
              <w:rPr>
                <w:i/>
                <w:sz w:val="22"/>
                <w:lang w:eastAsia="en-US"/>
              </w:rPr>
              <w:t>hterer Belastung</w:t>
            </w:r>
          </w:p>
        </w:tc>
        <w:tc>
          <w:tcPr>
            <w:tcW w:w="166" w:type="dxa"/>
          </w:tcPr>
          <w:p w14:paraId="341B2F86" w14:textId="77777777" w:rsidR="007325BA" w:rsidRDefault="007325BA" w:rsidP="00CC0B4B">
            <w:pPr>
              <w:spacing w:before="60" w:after="60" w:line="276" w:lineRule="auto"/>
              <w:rPr>
                <w:i/>
                <w:sz w:val="22"/>
                <w:lang w:eastAsia="en-US"/>
              </w:rPr>
            </w:pPr>
          </w:p>
        </w:tc>
      </w:tr>
      <w:tr w:rsidR="007325BA" w14:paraId="01F65455" w14:textId="77777777" w:rsidTr="00CC0B4B">
        <w:tblPrEx>
          <w:tblLook w:val="04A0" w:firstRow="1" w:lastRow="0" w:firstColumn="1" w:lastColumn="0" w:noHBand="0" w:noVBand="1"/>
        </w:tblPrEx>
        <w:trPr>
          <w:trHeight w:val="179"/>
        </w:trPr>
        <w:tc>
          <w:tcPr>
            <w:tcW w:w="1161" w:type="dxa"/>
            <w:shd w:val="clear" w:color="auto" w:fill="E0E0E0"/>
            <w:hideMark/>
          </w:tcPr>
          <w:p w14:paraId="655F1E05" w14:textId="77777777" w:rsidR="007325BA" w:rsidRDefault="007325BA" w:rsidP="00CC0B4B">
            <w:pPr>
              <w:spacing w:after="60"/>
              <w:rPr>
                <w:sz w:val="22"/>
                <w:lang w:eastAsia="en-US"/>
              </w:rPr>
            </w:pPr>
            <w:r>
              <w:rPr>
                <w:sz w:val="22"/>
                <w:lang w:eastAsia="en-US"/>
              </w:rPr>
              <w:t>I50.05!</w:t>
            </w:r>
            <w:r w:rsidRPr="00C64BFD">
              <w:rPr>
                <w:sz w:val="22"/>
                <w:szCs w:val="22"/>
              </w:rPr>
              <w:t xml:space="preserve"> </w:t>
            </w:r>
            <w:r w:rsidRPr="00C64BFD">
              <w:rPr>
                <w:sz w:val="22"/>
                <w:szCs w:val="22"/>
              </w:rPr>
              <w:fldChar w:fldCharType="begin"/>
            </w:r>
            <w:r>
              <w:rPr>
                <w:sz w:val="22"/>
                <w:szCs w:val="22"/>
              </w:rPr>
              <w:instrText xml:space="preserve"> XE "I50.05</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0D0FA02E" w14:textId="77777777" w:rsidR="007325BA" w:rsidRDefault="007325BA" w:rsidP="00CC0B4B">
            <w:pPr>
              <w:spacing w:after="60"/>
              <w:rPr>
                <w:i/>
                <w:sz w:val="22"/>
                <w:lang w:eastAsia="en-US"/>
              </w:rPr>
            </w:pPr>
            <w:r>
              <w:rPr>
                <w:i/>
                <w:sz w:val="22"/>
                <w:lang w:eastAsia="en-US"/>
              </w:rPr>
              <w:t>Rechtsherzinsuffizienz mit Beschwerden in Ruhe</w:t>
            </w:r>
          </w:p>
        </w:tc>
        <w:tc>
          <w:tcPr>
            <w:tcW w:w="166" w:type="dxa"/>
          </w:tcPr>
          <w:p w14:paraId="2B80A994" w14:textId="77777777" w:rsidR="007325BA" w:rsidRDefault="007325BA" w:rsidP="00CC0B4B">
            <w:pPr>
              <w:spacing w:line="276" w:lineRule="auto"/>
              <w:rPr>
                <w:i/>
                <w:sz w:val="22"/>
                <w:lang w:eastAsia="en-US"/>
              </w:rPr>
            </w:pPr>
          </w:p>
        </w:tc>
      </w:tr>
      <w:tr w:rsidR="007325BA" w14:paraId="000207F0" w14:textId="77777777" w:rsidTr="00CC0B4B">
        <w:tblPrEx>
          <w:tblLook w:val="04A0" w:firstRow="1" w:lastRow="0" w:firstColumn="1" w:lastColumn="0" w:noHBand="0" w:noVBand="1"/>
        </w:tblPrEx>
        <w:trPr>
          <w:trHeight w:val="410"/>
        </w:trPr>
        <w:tc>
          <w:tcPr>
            <w:tcW w:w="8508" w:type="dxa"/>
            <w:gridSpan w:val="2"/>
            <w:shd w:val="clear" w:color="auto" w:fill="E0E0E0"/>
          </w:tcPr>
          <w:p w14:paraId="620DF1E1" w14:textId="77777777" w:rsidR="007325BA" w:rsidRPr="004A377E" w:rsidRDefault="007325BA" w:rsidP="00CC0B4B">
            <w:pPr>
              <w:spacing w:after="120"/>
              <w:rPr>
                <w:sz w:val="22"/>
                <w:lang w:eastAsia="en-US"/>
              </w:rPr>
            </w:pPr>
            <w:r>
              <w:rPr>
                <w:b/>
                <w:sz w:val="18"/>
                <w:szCs w:val="18"/>
                <w:lang w:eastAsia="en-US"/>
              </w:rPr>
              <w:t>Hinweis:</w:t>
            </w:r>
            <w:r>
              <w:rPr>
                <w:sz w:val="18"/>
                <w:szCs w:val="18"/>
                <w:lang w:eastAsia="en-US"/>
              </w:rPr>
              <w:t xml:space="preserve"> Bei einer globalen Herzinsuffizienz kommen die Schlüsselnummern </w:t>
            </w:r>
            <w:proofErr w:type="gramStart"/>
            <w:r>
              <w:rPr>
                <w:sz w:val="18"/>
                <w:szCs w:val="18"/>
                <w:lang w:eastAsia="en-US"/>
              </w:rPr>
              <w:t>I50.02!</w:t>
            </w:r>
            <w:r w:rsidRPr="00C64BFD">
              <w:rPr>
                <w:sz w:val="22"/>
              </w:rPr>
              <w:t>–</w:t>
            </w:r>
            <w:proofErr w:type="gramEnd"/>
            <w:r>
              <w:rPr>
                <w:sz w:val="18"/>
                <w:szCs w:val="18"/>
                <w:lang w:eastAsia="en-US"/>
              </w:rPr>
              <w:t xml:space="preserve">I50.05! </w:t>
            </w:r>
            <w:r w:rsidRPr="00C64BFD">
              <w:rPr>
                <w:sz w:val="22"/>
                <w:szCs w:val="22"/>
              </w:rPr>
              <w:fldChar w:fldCharType="begin"/>
            </w:r>
            <w:r>
              <w:rPr>
                <w:sz w:val="22"/>
                <w:szCs w:val="22"/>
              </w:rPr>
              <w:instrText xml:space="preserve"> XE "I50.02</w:instrText>
            </w:r>
            <w:r w:rsidRPr="00C64BFD">
              <w:rPr>
                <w:sz w:val="22"/>
                <w:szCs w:val="22"/>
              </w:rPr>
              <w:instrText>!</w:instrText>
            </w:r>
            <w:r w:rsidRPr="00C64BFD">
              <w:rPr>
                <w:sz w:val="22"/>
              </w:rPr>
              <w:instrText xml:space="preserve"> –</w:instrText>
            </w:r>
            <w:r>
              <w:rPr>
                <w:sz w:val="22"/>
                <w:szCs w:val="22"/>
              </w:rPr>
              <w:instrText>I50.05!</w:instrText>
            </w:r>
            <w:r w:rsidRPr="00C64BFD">
              <w:rPr>
                <w:sz w:val="22"/>
                <w:szCs w:val="22"/>
              </w:rPr>
              <w:instrText xml:space="preserve">:D012" \f ko </w:instrText>
            </w:r>
            <w:r w:rsidRPr="00C64BFD">
              <w:rPr>
                <w:sz w:val="22"/>
                <w:szCs w:val="22"/>
              </w:rPr>
              <w:fldChar w:fldCharType="end"/>
            </w:r>
            <w:r>
              <w:rPr>
                <w:sz w:val="18"/>
                <w:szCs w:val="18"/>
                <w:lang w:eastAsia="en-US"/>
              </w:rPr>
              <w:t>nicht zur Anwen</w:t>
            </w:r>
            <w:r>
              <w:rPr>
                <w:sz w:val="18"/>
                <w:szCs w:val="18"/>
                <w:lang w:eastAsia="en-US"/>
              </w:rPr>
              <w:softHyphen/>
              <w:t>dung. Es ist in diesem Fall die Schlüsselnummer I50.01</w:t>
            </w:r>
            <w:r w:rsidRPr="00C64BFD">
              <w:rPr>
                <w:sz w:val="22"/>
                <w:szCs w:val="22"/>
              </w:rPr>
              <w:fldChar w:fldCharType="begin"/>
            </w:r>
            <w:r>
              <w:rPr>
                <w:sz w:val="22"/>
                <w:szCs w:val="22"/>
              </w:rPr>
              <w:instrText xml:space="preserve"> XE "I50.01</w:instrText>
            </w:r>
            <w:r w:rsidRPr="00C64BFD">
              <w:rPr>
                <w:sz w:val="22"/>
                <w:szCs w:val="22"/>
              </w:rPr>
              <w:instrText xml:space="preserve">:D012" \f ko </w:instrText>
            </w:r>
            <w:r w:rsidRPr="00C64BFD">
              <w:rPr>
                <w:sz w:val="22"/>
                <w:szCs w:val="22"/>
              </w:rPr>
              <w:fldChar w:fldCharType="end"/>
            </w:r>
            <w:r>
              <w:rPr>
                <w:sz w:val="18"/>
                <w:szCs w:val="18"/>
                <w:lang w:eastAsia="en-US"/>
              </w:rPr>
              <w:t xml:space="preserve"> in Kombination mit einer Schlüssel</w:t>
            </w:r>
            <w:r>
              <w:rPr>
                <w:sz w:val="18"/>
                <w:szCs w:val="18"/>
                <w:lang w:eastAsia="en-US"/>
              </w:rPr>
              <w:softHyphen/>
              <w:t>num</w:t>
            </w:r>
            <w:r>
              <w:rPr>
                <w:sz w:val="18"/>
                <w:szCs w:val="18"/>
                <w:lang w:eastAsia="en-US"/>
              </w:rPr>
              <w:softHyphen/>
              <w:t xml:space="preserve">mer aus I50.1- </w:t>
            </w:r>
            <w:r w:rsidRPr="00C64BFD">
              <w:rPr>
                <w:sz w:val="22"/>
                <w:szCs w:val="22"/>
              </w:rPr>
              <w:fldChar w:fldCharType="begin"/>
            </w:r>
            <w:r>
              <w:rPr>
                <w:sz w:val="22"/>
                <w:szCs w:val="22"/>
              </w:rPr>
              <w:instrText xml:space="preserve"> XE "I50.1-</w:instrText>
            </w:r>
            <w:r w:rsidRPr="00C64BFD">
              <w:rPr>
                <w:sz w:val="22"/>
                <w:szCs w:val="22"/>
              </w:rPr>
              <w:instrText xml:space="preserve">:D012" \f ko </w:instrText>
            </w:r>
            <w:r w:rsidRPr="00C64BFD">
              <w:rPr>
                <w:sz w:val="22"/>
                <w:szCs w:val="22"/>
              </w:rPr>
              <w:fldChar w:fldCharType="end"/>
            </w:r>
            <w:r>
              <w:rPr>
                <w:sz w:val="18"/>
                <w:szCs w:val="18"/>
                <w:lang w:eastAsia="en-US"/>
              </w:rPr>
              <w:t>zur Angabe des Stadiums der Herzinsuffizienz anzugeben.</w:t>
            </w:r>
          </w:p>
        </w:tc>
        <w:tc>
          <w:tcPr>
            <w:tcW w:w="166" w:type="dxa"/>
          </w:tcPr>
          <w:p w14:paraId="4C053D00" w14:textId="77777777" w:rsidR="007325BA" w:rsidRDefault="007325BA" w:rsidP="00CC0B4B">
            <w:pPr>
              <w:spacing w:before="60" w:after="60" w:line="276" w:lineRule="auto"/>
              <w:rPr>
                <w:i/>
                <w:sz w:val="22"/>
                <w:lang w:eastAsia="en-US"/>
              </w:rPr>
            </w:pPr>
          </w:p>
        </w:tc>
      </w:tr>
      <w:tr w:rsidR="007325BA" w:rsidRPr="00C64BFD" w14:paraId="244A1E78" w14:textId="77777777" w:rsidTr="00CC0B4B">
        <w:trPr>
          <w:trHeight w:val="196"/>
        </w:trPr>
        <w:tc>
          <w:tcPr>
            <w:tcW w:w="1161" w:type="dxa"/>
            <w:shd w:val="clear" w:color="auto" w:fill="E0E0E0"/>
          </w:tcPr>
          <w:p w14:paraId="68F73AFB" w14:textId="77777777" w:rsidR="007325BA" w:rsidRPr="00C64BFD" w:rsidRDefault="007325BA" w:rsidP="00CC0B4B">
            <w:pPr>
              <w:spacing w:after="60"/>
              <w:rPr>
                <w:sz w:val="22"/>
              </w:rPr>
            </w:pPr>
            <w:r w:rsidRPr="00C64BFD">
              <w:rPr>
                <w:sz w:val="22"/>
              </w:rPr>
              <w:t>I67.80!</w:t>
            </w:r>
            <w:r w:rsidRPr="00C64BFD">
              <w:rPr>
                <w:sz w:val="22"/>
                <w:szCs w:val="22"/>
              </w:rPr>
              <w:fldChar w:fldCharType="begin"/>
            </w:r>
            <w:r w:rsidRPr="00C64BFD">
              <w:rPr>
                <w:sz w:val="22"/>
                <w:szCs w:val="22"/>
              </w:rPr>
              <w:instrText xml:space="preserve"> XE "I67.80!:D012" \f ko </w:instrText>
            </w:r>
            <w:r w:rsidRPr="00C64BFD">
              <w:rPr>
                <w:sz w:val="22"/>
                <w:szCs w:val="22"/>
              </w:rPr>
              <w:fldChar w:fldCharType="end"/>
            </w:r>
          </w:p>
        </w:tc>
        <w:tc>
          <w:tcPr>
            <w:tcW w:w="7347" w:type="dxa"/>
            <w:shd w:val="clear" w:color="auto" w:fill="E0E0E0"/>
          </w:tcPr>
          <w:p w14:paraId="6F9EA33F" w14:textId="77777777" w:rsidR="007325BA" w:rsidRPr="00C64BFD" w:rsidRDefault="007325BA" w:rsidP="00CC0B4B">
            <w:pPr>
              <w:spacing w:after="60"/>
              <w:rPr>
                <w:i/>
                <w:sz w:val="22"/>
              </w:rPr>
            </w:pPr>
            <w:r w:rsidRPr="00C64BFD">
              <w:rPr>
                <w:i/>
                <w:sz w:val="22"/>
              </w:rPr>
              <w:t>Vasospasmen bei Subarachnoidalblutung</w:t>
            </w:r>
          </w:p>
        </w:tc>
        <w:tc>
          <w:tcPr>
            <w:tcW w:w="166" w:type="dxa"/>
          </w:tcPr>
          <w:p w14:paraId="33E99D73" w14:textId="77777777" w:rsidR="007325BA" w:rsidRPr="00C64BFD" w:rsidRDefault="007325BA" w:rsidP="00CC0B4B">
            <w:pPr>
              <w:spacing w:before="60" w:after="60"/>
              <w:rPr>
                <w:i/>
                <w:sz w:val="22"/>
              </w:rPr>
            </w:pPr>
          </w:p>
        </w:tc>
      </w:tr>
      <w:tr w:rsidR="007325BA" w:rsidRPr="00C64BFD" w14:paraId="78A730F3" w14:textId="77777777" w:rsidTr="00CC0B4B">
        <w:trPr>
          <w:trHeight w:val="244"/>
        </w:trPr>
        <w:tc>
          <w:tcPr>
            <w:tcW w:w="1161" w:type="dxa"/>
            <w:shd w:val="clear" w:color="auto" w:fill="E0E0E0"/>
          </w:tcPr>
          <w:p w14:paraId="4A7FA554" w14:textId="77777777" w:rsidR="007325BA" w:rsidRPr="00F7390D" w:rsidRDefault="007325BA" w:rsidP="00CC0B4B">
            <w:pPr>
              <w:spacing w:after="60"/>
              <w:rPr>
                <w:sz w:val="22"/>
                <w:szCs w:val="22"/>
              </w:rPr>
            </w:pPr>
            <w:r w:rsidRPr="00F7390D">
              <w:rPr>
                <w:sz w:val="22"/>
                <w:szCs w:val="22"/>
              </w:rPr>
              <w:t>K72.7-!</w:t>
            </w:r>
            <w:r w:rsidRPr="00F7390D">
              <w:rPr>
                <w:sz w:val="22"/>
                <w:szCs w:val="22"/>
              </w:rPr>
              <w:fldChar w:fldCharType="begin"/>
            </w:r>
            <w:r w:rsidRPr="00F7390D">
              <w:rPr>
                <w:sz w:val="22"/>
                <w:szCs w:val="22"/>
              </w:rPr>
              <w:instrText xml:space="preserve"> XE "K72.7-!:D012" \f ko </w:instrText>
            </w:r>
            <w:r w:rsidRPr="00F7390D">
              <w:rPr>
                <w:sz w:val="22"/>
                <w:szCs w:val="22"/>
              </w:rPr>
              <w:fldChar w:fldCharType="end"/>
            </w:r>
          </w:p>
        </w:tc>
        <w:tc>
          <w:tcPr>
            <w:tcW w:w="7347" w:type="dxa"/>
            <w:shd w:val="pct12" w:color="auto" w:fill="auto"/>
          </w:tcPr>
          <w:p w14:paraId="1DF66926" w14:textId="77777777" w:rsidR="007325BA" w:rsidRPr="00F7390D" w:rsidRDefault="007325BA" w:rsidP="00CC0B4B">
            <w:pPr>
              <w:spacing w:after="60"/>
              <w:rPr>
                <w:i/>
                <w:sz w:val="22"/>
                <w:szCs w:val="22"/>
              </w:rPr>
            </w:pPr>
            <w:r w:rsidRPr="00F7390D">
              <w:rPr>
                <w:i/>
                <w:sz w:val="22"/>
                <w:szCs w:val="22"/>
              </w:rPr>
              <w:t>Hepatische Enzephalopathie und Coma hepaticum</w:t>
            </w:r>
          </w:p>
        </w:tc>
        <w:tc>
          <w:tcPr>
            <w:tcW w:w="166" w:type="dxa"/>
          </w:tcPr>
          <w:p w14:paraId="112CA449" w14:textId="77777777" w:rsidR="007325BA" w:rsidRPr="00C64BFD" w:rsidRDefault="007325BA" w:rsidP="00CC0B4B">
            <w:pPr>
              <w:spacing w:before="60" w:after="60"/>
              <w:rPr>
                <w:i/>
                <w:sz w:val="22"/>
              </w:rPr>
            </w:pPr>
          </w:p>
        </w:tc>
      </w:tr>
      <w:tr w:rsidR="007325BA" w:rsidRPr="00C64BFD" w14:paraId="60B18A32" w14:textId="77777777" w:rsidTr="00CC0B4B">
        <w:trPr>
          <w:trHeight w:val="123"/>
        </w:trPr>
        <w:tc>
          <w:tcPr>
            <w:tcW w:w="1161" w:type="dxa"/>
            <w:shd w:val="clear" w:color="auto" w:fill="E0E0E0"/>
          </w:tcPr>
          <w:p w14:paraId="410DCF77" w14:textId="77777777" w:rsidR="007325BA" w:rsidRPr="00F7390D" w:rsidRDefault="007325BA" w:rsidP="00CC0B4B">
            <w:pPr>
              <w:spacing w:after="60"/>
              <w:rPr>
                <w:sz w:val="22"/>
                <w:szCs w:val="22"/>
              </w:rPr>
            </w:pPr>
            <w:r w:rsidRPr="00F7390D">
              <w:rPr>
                <w:sz w:val="22"/>
                <w:szCs w:val="22"/>
              </w:rPr>
              <w:t>K74.7-!</w:t>
            </w:r>
            <w:r w:rsidRPr="00F7390D">
              <w:rPr>
                <w:sz w:val="22"/>
                <w:szCs w:val="22"/>
              </w:rPr>
              <w:fldChar w:fldCharType="begin"/>
            </w:r>
            <w:r w:rsidRPr="00F7390D">
              <w:rPr>
                <w:sz w:val="22"/>
                <w:szCs w:val="22"/>
              </w:rPr>
              <w:instrText xml:space="preserve"> XE "K74.7-!:D012" \f ko </w:instrText>
            </w:r>
            <w:r w:rsidRPr="00F7390D">
              <w:rPr>
                <w:sz w:val="22"/>
                <w:szCs w:val="22"/>
              </w:rPr>
              <w:fldChar w:fldCharType="end"/>
            </w:r>
          </w:p>
        </w:tc>
        <w:tc>
          <w:tcPr>
            <w:tcW w:w="7347" w:type="dxa"/>
            <w:shd w:val="pct12" w:color="auto" w:fill="auto"/>
          </w:tcPr>
          <w:p w14:paraId="49DCE55E" w14:textId="77777777" w:rsidR="007325BA" w:rsidRPr="00F7390D" w:rsidRDefault="007325BA" w:rsidP="00CC0B4B">
            <w:pPr>
              <w:spacing w:after="60"/>
              <w:rPr>
                <w:i/>
                <w:sz w:val="22"/>
                <w:szCs w:val="22"/>
              </w:rPr>
            </w:pPr>
            <w:r w:rsidRPr="00F7390D">
              <w:rPr>
                <w:i/>
                <w:sz w:val="22"/>
                <w:szCs w:val="22"/>
              </w:rPr>
              <w:t>Klinische Stadien der Leberzirrhose</w:t>
            </w:r>
          </w:p>
        </w:tc>
        <w:tc>
          <w:tcPr>
            <w:tcW w:w="166" w:type="dxa"/>
          </w:tcPr>
          <w:p w14:paraId="3A581885" w14:textId="77777777" w:rsidR="007325BA" w:rsidRPr="00C64BFD" w:rsidRDefault="007325BA" w:rsidP="00CC0B4B">
            <w:pPr>
              <w:spacing w:before="60" w:after="60"/>
              <w:rPr>
                <w:i/>
                <w:sz w:val="22"/>
              </w:rPr>
            </w:pPr>
          </w:p>
        </w:tc>
      </w:tr>
      <w:tr w:rsidR="007325BA" w:rsidRPr="00C64BFD" w14:paraId="4CFEC2F3" w14:textId="77777777" w:rsidTr="00CC0B4B">
        <w:trPr>
          <w:trHeight w:val="123"/>
        </w:trPr>
        <w:tc>
          <w:tcPr>
            <w:tcW w:w="1161" w:type="dxa"/>
            <w:shd w:val="clear" w:color="auto" w:fill="E0E0E0"/>
          </w:tcPr>
          <w:p w14:paraId="160F7EE0" w14:textId="77777777" w:rsidR="007325BA" w:rsidRPr="00F7390D" w:rsidRDefault="007325BA" w:rsidP="00CC0B4B">
            <w:pPr>
              <w:spacing w:after="60"/>
              <w:rPr>
                <w:sz w:val="22"/>
                <w:szCs w:val="22"/>
              </w:rPr>
            </w:pPr>
            <w:r w:rsidRPr="00F7390D">
              <w:rPr>
                <w:sz w:val="22"/>
                <w:szCs w:val="22"/>
              </w:rPr>
              <w:t>L40.7-!</w:t>
            </w:r>
            <w:r w:rsidRPr="00F7390D">
              <w:rPr>
                <w:sz w:val="22"/>
                <w:szCs w:val="22"/>
              </w:rPr>
              <w:fldChar w:fldCharType="begin"/>
            </w:r>
            <w:r w:rsidRPr="00F7390D">
              <w:rPr>
                <w:sz w:val="22"/>
                <w:szCs w:val="22"/>
              </w:rPr>
              <w:instrText xml:space="preserve"> XE "L40.7-!:D012" \f ko </w:instrText>
            </w:r>
            <w:r w:rsidRPr="00F7390D">
              <w:rPr>
                <w:sz w:val="22"/>
                <w:szCs w:val="22"/>
              </w:rPr>
              <w:fldChar w:fldCharType="end"/>
            </w:r>
          </w:p>
        </w:tc>
        <w:tc>
          <w:tcPr>
            <w:tcW w:w="7347" w:type="dxa"/>
            <w:shd w:val="pct12" w:color="auto" w:fill="auto"/>
          </w:tcPr>
          <w:p w14:paraId="6B8321A0" w14:textId="77777777" w:rsidR="007325BA" w:rsidRPr="00F7390D" w:rsidRDefault="007325BA" w:rsidP="00CC0B4B">
            <w:pPr>
              <w:spacing w:after="60"/>
              <w:rPr>
                <w:i/>
                <w:sz w:val="22"/>
                <w:szCs w:val="22"/>
              </w:rPr>
            </w:pPr>
            <w:r w:rsidRPr="00F7390D">
              <w:rPr>
                <w:i/>
                <w:sz w:val="22"/>
                <w:szCs w:val="22"/>
              </w:rPr>
              <w:t>Schweregrad der Psoriasis</w:t>
            </w:r>
          </w:p>
        </w:tc>
        <w:tc>
          <w:tcPr>
            <w:tcW w:w="166" w:type="dxa"/>
          </w:tcPr>
          <w:p w14:paraId="20ADF78E" w14:textId="77777777" w:rsidR="007325BA" w:rsidRPr="00C64BFD" w:rsidRDefault="007325BA" w:rsidP="00CC0B4B">
            <w:pPr>
              <w:spacing w:before="60" w:after="60"/>
              <w:rPr>
                <w:i/>
                <w:sz w:val="22"/>
              </w:rPr>
            </w:pPr>
          </w:p>
        </w:tc>
      </w:tr>
      <w:tr w:rsidR="007325BA" w:rsidRPr="00C64BFD" w14:paraId="3598153B" w14:textId="77777777" w:rsidTr="00CC0B4B">
        <w:trPr>
          <w:trHeight w:val="82"/>
        </w:trPr>
        <w:tc>
          <w:tcPr>
            <w:tcW w:w="1161" w:type="dxa"/>
            <w:shd w:val="clear" w:color="auto" w:fill="E0E0E0"/>
          </w:tcPr>
          <w:p w14:paraId="6489BF3D" w14:textId="77777777" w:rsidR="007325BA" w:rsidRPr="00C64BFD" w:rsidRDefault="007325BA" w:rsidP="00CC0B4B">
            <w:pPr>
              <w:spacing w:after="60"/>
              <w:rPr>
                <w:sz w:val="22"/>
              </w:rPr>
            </w:pPr>
            <w:r w:rsidRPr="00C64BFD">
              <w:rPr>
                <w:sz w:val="22"/>
              </w:rPr>
              <w:t>N39.47!</w:t>
            </w:r>
            <w:r w:rsidRPr="00C64BFD">
              <w:rPr>
                <w:sz w:val="22"/>
                <w:szCs w:val="22"/>
              </w:rPr>
              <w:fldChar w:fldCharType="begin"/>
            </w:r>
            <w:r w:rsidRPr="00C64BFD">
              <w:rPr>
                <w:sz w:val="22"/>
                <w:szCs w:val="22"/>
              </w:rPr>
              <w:instrText xml:space="preserve"> XE "N39.47!:D012" \f ko </w:instrText>
            </w:r>
            <w:r w:rsidRPr="00C64BFD">
              <w:rPr>
                <w:sz w:val="22"/>
                <w:szCs w:val="22"/>
              </w:rPr>
              <w:fldChar w:fldCharType="end"/>
            </w:r>
          </w:p>
        </w:tc>
        <w:tc>
          <w:tcPr>
            <w:tcW w:w="7347" w:type="dxa"/>
            <w:shd w:val="clear" w:color="auto" w:fill="E0E0E0"/>
          </w:tcPr>
          <w:p w14:paraId="137A74A2" w14:textId="77777777" w:rsidR="007325BA" w:rsidRPr="00C64BFD" w:rsidRDefault="007325BA" w:rsidP="00CC0B4B">
            <w:pPr>
              <w:spacing w:after="60"/>
              <w:rPr>
                <w:i/>
                <w:sz w:val="22"/>
              </w:rPr>
            </w:pPr>
            <w:r w:rsidRPr="00C64BFD">
              <w:rPr>
                <w:i/>
                <w:sz w:val="22"/>
              </w:rPr>
              <w:t>Rezidivinkontinenz</w:t>
            </w:r>
          </w:p>
        </w:tc>
        <w:tc>
          <w:tcPr>
            <w:tcW w:w="166" w:type="dxa"/>
          </w:tcPr>
          <w:p w14:paraId="5BD92CC9" w14:textId="77777777" w:rsidR="007325BA" w:rsidRPr="00C64BFD" w:rsidRDefault="007325BA" w:rsidP="00CC0B4B">
            <w:pPr>
              <w:spacing w:before="60" w:after="60"/>
              <w:rPr>
                <w:i/>
                <w:sz w:val="22"/>
              </w:rPr>
            </w:pPr>
          </w:p>
        </w:tc>
      </w:tr>
      <w:tr w:rsidR="007325BA" w:rsidRPr="00C64BFD" w14:paraId="5DD329B6" w14:textId="77777777" w:rsidTr="00CC0B4B">
        <w:trPr>
          <w:trHeight w:val="410"/>
        </w:trPr>
        <w:tc>
          <w:tcPr>
            <w:tcW w:w="1161" w:type="dxa"/>
            <w:shd w:val="clear" w:color="auto" w:fill="E0E0E0"/>
          </w:tcPr>
          <w:p w14:paraId="267335BA" w14:textId="77777777" w:rsidR="007325BA" w:rsidRPr="00C64BFD" w:rsidRDefault="007325BA" w:rsidP="00CC0B4B">
            <w:pPr>
              <w:spacing w:after="60"/>
              <w:rPr>
                <w:sz w:val="22"/>
              </w:rPr>
            </w:pPr>
            <w:r w:rsidRPr="00C64BFD">
              <w:rPr>
                <w:sz w:val="22"/>
              </w:rPr>
              <w:t>O09.–!</w:t>
            </w:r>
            <w:r w:rsidRPr="00C64BFD">
              <w:rPr>
                <w:sz w:val="22"/>
                <w:szCs w:val="22"/>
              </w:rPr>
              <w:fldChar w:fldCharType="begin"/>
            </w:r>
            <w:r w:rsidRPr="00C64BFD">
              <w:rPr>
                <w:sz w:val="22"/>
                <w:szCs w:val="22"/>
              </w:rPr>
              <w:instrText xml:space="preserve"> XE "O09.–!:D012" \f ko </w:instrText>
            </w:r>
            <w:r w:rsidRPr="00C64BFD">
              <w:rPr>
                <w:sz w:val="22"/>
                <w:szCs w:val="22"/>
              </w:rPr>
              <w:fldChar w:fldCharType="end"/>
            </w:r>
          </w:p>
        </w:tc>
        <w:tc>
          <w:tcPr>
            <w:tcW w:w="7347" w:type="dxa"/>
            <w:shd w:val="clear" w:color="auto" w:fill="E0E0E0"/>
          </w:tcPr>
          <w:p w14:paraId="2CE0EA60" w14:textId="77777777" w:rsidR="007325BA" w:rsidRPr="00C64BFD" w:rsidRDefault="007325BA" w:rsidP="00CC0B4B">
            <w:pPr>
              <w:spacing w:after="60"/>
              <w:rPr>
                <w:i/>
                <w:sz w:val="22"/>
              </w:rPr>
            </w:pPr>
            <w:r w:rsidRPr="00C64BFD">
              <w:rPr>
                <w:i/>
                <w:sz w:val="22"/>
              </w:rPr>
              <w:t>Schwangerschaftsdauer</w:t>
            </w:r>
          </w:p>
        </w:tc>
        <w:tc>
          <w:tcPr>
            <w:tcW w:w="166" w:type="dxa"/>
          </w:tcPr>
          <w:p w14:paraId="4B8C3B7E" w14:textId="77777777" w:rsidR="007325BA" w:rsidRPr="00C64BFD" w:rsidRDefault="007325BA" w:rsidP="00CC0B4B">
            <w:pPr>
              <w:spacing w:before="60" w:after="60"/>
            </w:pPr>
          </w:p>
        </w:tc>
      </w:tr>
      <w:tr w:rsidR="007325BA" w:rsidRPr="00C64BFD" w14:paraId="3A752B72" w14:textId="77777777" w:rsidTr="00CC0B4B">
        <w:tc>
          <w:tcPr>
            <w:tcW w:w="1161" w:type="dxa"/>
            <w:shd w:val="clear" w:color="auto" w:fill="E0E0E0"/>
          </w:tcPr>
          <w:p w14:paraId="08F41C43" w14:textId="77777777" w:rsidR="007325BA" w:rsidRPr="00C64BFD" w:rsidRDefault="007325BA" w:rsidP="00CC0B4B">
            <w:pPr>
              <w:spacing w:after="60"/>
              <w:rPr>
                <w:sz w:val="22"/>
              </w:rPr>
            </w:pPr>
            <w:r w:rsidRPr="00C64BFD">
              <w:rPr>
                <w:sz w:val="22"/>
              </w:rPr>
              <w:t>R65.–!</w:t>
            </w:r>
            <w:r w:rsidRPr="00C64BFD">
              <w:rPr>
                <w:sz w:val="22"/>
                <w:szCs w:val="22"/>
              </w:rPr>
              <w:fldChar w:fldCharType="begin"/>
            </w:r>
            <w:r w:rsidRPr="00C64BFD">
              <w:rPr>
                <w:sz w:val="22"/>
                <w:szCs w:val="22"/>
              </w:rPr>
              <w:instrText xml:space="preserve"> XE "R65.–!:D012" \f ko </w:instrText>
            </w:r>
            <w:r w:rsidRPr="00C64BFD">
              <w:rPr>
                <w:sz w:val="22"/>
                <w:szCs w:val="22"/>
              </w:rPr>
              <w:fldChar w:fldCharType="end"/>
            </w:r>
          </w:p>
        </w:tc>
        <w:tc>
          <w:tcPr>
            <w:tcW w:w="7347" w:type="dxa"/>
            <w:shd w:val="clear" w:color="auto" w:fill="E0E0E0"/>
          </w:tcPr>
          <w:p w14:paraId="17ECF475" w14:textId="77777777" w:rsidR="007325BA" w:rsidRPr="00C64BFD" w:rsidRDefault="007325BA" w:rsidP="00CC0B4B">
            <w:pPr>
              <w:spacing w:after="60"/>
              <w:rPr>
                <w:i/>
                <w:sz w:val="22"/>
              </w:rPr>
            </w:pPr>
            <w:r w:rsidRPr="00C64BFD">
              <w:rPr>
                <w:i/>
                <w:sz w:val="22"/>
              </w:rPr>
              <w:t>Systemisches inflammatorisches Response-Syndrom [SIRS]</w:t>
            </w:r>
          </w:p>
        </w:tc>
        <w:tc>
          <w:tcPr>
            <w:tcW w:w="166" w:type="dxa"/>
          </w:tcPr>
          <w:p w14:paraId="786AF63B" w14:textId="77777777" w:rsidR="007325BA" w:rsidRPr="00C64BFD" w:rsidRDefault="007325BA" w:rsidP="00CC0B4B">
            <w:pPr>
              <w:spacing w:before="60" w:after="60"/>
              <w:rPr>
                <w:i/>
                <w:sz w:val="22"/>
              </w:rPr>
            </w:pPr>
          </w:p>
        </w:tc>
      </w:tr>
      <w:tr w:rsidR="007325BA" w:rsidRPr="00C64BFD" w14:paraId="4E5393CA" w14:textId="77777777" w:rsidTr="00CC0B4B">
        <w:trPr>
          <w:trHeight w:val="234"/>
        </w:trPr>
        <w:tc>
          <w:tcPr>
            <w:tcW w:w="1161" w:type="dxa"/>
            <w:shd w:val="clear" w:color="auto" w:fill="E0E0E0"/>
          </w:tcPr>
          <w:p w14:paraId="3C10918D" w14:textId="77777777" w:rsidR="007325BA" w:rsidRPr="00C64BFD" w:rsidRDefault="007325BA" w:rsidP="00CC0B4B">
            <w:pPr>
              <w:spacing w:after="60"/>
              <w:rPr>
                <w:sz w:val="22"/>
              </w:rPr>
            </w:pPr>
            <w:r w:rsidRPr="00C64BFD">
              <w:rPr>
                <w:sz w:val="22"/>
              </w:rPr>
              <w:t>S06.7-!</w:t>
            </w:r>
            <w:r w:rsidRPr="00C64BFD">
              <w:rPr>
                <w:sz w:val="22"/>
                <w:szCs w:val="22"/>
              </w:rPr>
              <w:fldChar w:fldCharType="begin"/>
            </w:r>
            <w:r w:rsidRPr="00C64BFD">
              <w:rPr>
                <w:sz w:val="22"/>
                <w:szCs w:val="22"/>
              </w:rPr>
              <w:instrText xml:space="preserve"> XE "S06.7-!:D012" \f ko </w:instrText>
            </w:r>
            <w:r w:rsidRPr="00C64BFD">
              <w:rPr>
                <w:sz w:val="22"/>
                <w:szCs w:val="22"/>
              </w:rPr>
              <w:fldChar w:fldCharType="end"/>
            </w:r>
          </w:p>
        </w:tc>
        <w:tc>
          <w:tcPr>
            <w:tcW w:w="7347" w:type="dxa"/>
            <w:shd w:val="clear" w:color="auto" w:fill="E0E0E0"/>
          </w:tcPr>
          <w:p w14:paraId="62AC9F98" w14:textId="77777777" w:rsidR="007325BA" w:rsidRPr="00C64BFD" w:rsidRDefault="007325BA" w:rsidP="00CC0B4B">
            <w:pPr>
              <w:spacing w:after="60"/>
              <w:rPr>
                <w:i/>
                <w:sz w:val="22"/>
              </w:rPr>
            </w:pPr>
            <w:r w:rsidRPr="00C64BFD">
              <w:rPr>
                <w:i/>
                <w:sz w:val="22"/>
              </w:rPr>
              <w:t>Bewusstlosigkeit bei Schädel-Hirn-Trauma</w:t>
            </w:r>
          </w:p>
        </w:tc>
        <w:tc>
          <w:tcPr>
            <w:tcW w:w="166" w:type="dxa"/>
          </w:tcPr>
          <w:p w14:paraId="13736E1A" w14:textId="77777777" w:rsidR="007325BA" w:rsidRPr="00C64BFD" w:rsidRDefault="007325BA" w:rsidP="00CC0B4B">
            <w:pPr>
              <w:spacing w:before="60" w:after="60"/>
              <w:rPr>
                <w:i/>
                <w:sz w:val="22"/>
              </w:rPr>
            </w:pPr>
          </w:p>
        </w:tc>
      </w:tr>
      <w:tr w:rsidR="007325BA" w:rsidRPr="00C64BFD" w14:paraId="53696018" w14:textId="77777777" w:rsidTr="00CC0B4B">
        <w:tc>
          <w:tcPr>
            <w:tcW w:w="1161" w:type="dxa"/>
            <w:shd w:val="clear" w:color="auto" w:fill="E0E0E0"/>
          </w:tcPr>
          <w:p w14:paraId="77599CFF" w14:textId="77777777" w:rsidR="007325BA" w:rsidRPr="00C64BFD" w:rsidRDefault="007325BA" w:rsidP="00CC0B4B">
            <w:pPr>
              <w:spacing w:after="60"/>
              <w:rPr>
                <w:sz w:val="22"/>
              </w:rPr>
            </w:pPr>
            <w:r w:rsidRPr="00C64BFD">
              <w:rPr>
                <w:sz w:val="22"/>
              </w:rPr>
              <w:t>S14.7</w:t>
            </w:r>
            <w:r>
              <w:rPr>
                <w:sz w:val="22"/>
              </w:rPr>
              <w:t>-</w:t>
            </w:r>
            <w:r w:rsidRPr="00C64BFD">
              <w:rPr>
                <w:sz w:val="22"/>
              </w:rPr>
              <w:t>!</w:t>
            </w:r>
            <w:r w:rsidRPr="00C64BFD">
              <w:rPr>
                <w:sz w:val="22"/>
                <w:szCs w:val="22"/>
              </w:rPr>
              <w:fldChar w:fldCharType="begin"/>
            </w:r>
            <w:r w:rsidRPr="00C64BFD">
              <w:rPr>
                <w:sz w:val="22"/>
                <w:szCs w:val="22"/>
              </w:rPr>
              <w:instrText xml:space="preserve"> XE "S14.7</w:instrText>
            </w:r>
            <w:r>
              <w:rPr>
                <w:sz w:val="22"/>
                <w:szCs w:val="22"/>
              </w:rPr>
              <w:instrText>-</w:instrText>
            </w:r>
            <w:r w:rsidRPr="00C64BFD">
              <w:rPr>
                <w:sz w:val="22"/>
                <w:szCs w:val="22"/>
              </w:rPr>
              <w:instrText xml:space="preserve">!:D012" \f ko </w:instrText>
            </w:r>
            <w:r w:rsidRPr="00C64BFD">
              <w:rPr>
                <w:sz w:val="22"/>
                <w:szCs w:val="22"/>
              </w:rPr>
              <w:fldChar w:fldCharType="end"/>
            </w:r>
            <w:r w:rsidRPr="00C64BFD">
              <w:rPr>
                <w:sz w:val="22"/>
              </w:rPr>
              <w:br/>
              <w:t>S24.7</w:t>
            </w:r>
            <w:r>
              <w:rPr>
                <w:sz w:val="22"/>
              </w:rPr>
              <w:t>-</w:t>
            </w:r>
            <w:r w:rsidRPr="00C64BFD">
              <w:rPr>
                <w:sz w:val="22"/>
              </w:rPr>
              <w:t>!</w:t>
            </w:r>
            <w:r w:rsidRPr="00C64BFD">
              <w:rPr>
                <w:sz w:val="22"/>
                <w:szCs w:val="22"/>
              </w:rPr>
              <w:fldChar w:fldCharType="begin"/>
            </w:r>
            <w:r w:rsidRPr="00C64BFD">
              <w:rPr>
                <w:sz w:val="22"/>
                <w:szCs w:val="22"/>
              </w:rPr>
              <w:instrText xml:space="preserve"> XE "S24.7</w:instrText>
            </w:r>
            <w:r>
              <w:rPr>
                <w:sz w:val="22"/>
                <w:szCs w:val="22"/>
              </w:rPr>
              <w:instrText>-</w:instrText>
            </w:r>
            <w:r w:rsidRPr="00C64BFD">
              <w:rPr>
                <w:sz w:val="22"/>
                <w:szCs w:val="22"/>
              </w:rPr>
              <w:instrText xml:space="preserve">!:D012" \f ko </w:instrText>
            </w:r>
            <w:r w:rsidRPr="00C64BFD">
              <w:rPr>
                <w:sz w:val="22"/>
                <w:szCs w:val="22"/>
              </w:rPr>
              <w:fldChar w:fldCharType="end"/>
            </w:r>
            <w:r w:rsidRPr="00C64BFD">
              <w:rPr>
                <w:sz w:val="22"/>
              </w:rPr>
              <w:br/>
              <w:t>S34.7</w:t>
            </w:r>
            <w:r>
              <w:rPr>
                <w:sz w:val="22"/>
              </w:rPr>
              <w:t>-</w:t>
            </w:r>
            <w:r w:rsidRPr="00C64BFD">
              <w:rPr>
                <w:sz w:val="22"/>
              </w:rPr>
              <w:t>!</w:t>
            </w:r>
            <w:r w:rsidRPr="00C64BFD">
              <w:rPr>
                <w:sz w:val="22"/>
                <w:szCs w:val="22"/>
              </w:rPr>
              <w:fldChar w:fldCharType="begin"/>
            </w:r>
            <w:r w:rsidRPr="00C64BFD">
              <w:rPr>
                <w:sz w:val="22"/>
                <w:szCs w:val="22"/>
              </w:rPr>
              <w:instrText xml:space="preserve"> XE "S34.7</w:instrText>
            </w:r>
            <w:r>
              <w:rPr>
                <w:sz w:val="22"/>
                <w:szCs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43E8E310" w14:textId="77777777" w:rsidR="007325BA" w:rsidRPr="00C64BFD" w:rsidRDefault="007325BA" w:rsidP="00CC0B4B">
            <w:pPr>
              <w:spacing w:after="60"/>
              <w:rPr>
                <w:i/>
                <w:sz w:val="22"/>
              </w:rPr>
            </w:pPr>
            <w:r w:rsidRPr="00C64BFD">
              <w:rPr>
                <w:i/>
                <w:sz w:val="22"/>
              </w:rPr>
              <w:t>Funktionale Höhe einer Verletzung des zervikalen/thorakalen/lumbosakralen Rückenmarkes</w:t>
            </w:r>
          </w:p>
        </w:tc>
        <w:tc>
          <w:tcPr>
            <w:tcW w:w="166" w:type="dxa"/>
          </w:tcPr>
          <w:p w14:paraId="585BC38A" w14:textId="77777777" w:rsidR="007325BA" w:rsidRPr="00C64BFD" w:rsidRDefault="007325BA" w:rsidP="00CC0B4B">
            <w:pPr>
              <w:spacing w:before="60" w:after="60"/>
            </w:pPr>
          </w:p>
        </w:tc>
      </w:tr>
      <w:tr w:rsidR="007325BA" w:rsidRPr="00C64BFD" w14:paraId="359DA585" w14:textId="77777777" w:rsidTr="00CC0B4B">
        <w:tc>
          <w:tcPr>
            <w:tcW w:w="1161" w:type="dxa"/>
            <w:shd w:val="clear" w:color="auto" w:fill="E0E0E0"/>
          </w:tcPr>
          <w:p w14:paraId="0C986631" w14:textId="77777777" w:rsidR="007325BA" w:rsidRPr="00C64BFD" w:rsidRDefault="007325BA" w:rsidP="00CC0B4B">
            <w:pPr>
              <w:spacing w:after="60"/>
              <w:rPr>
                <w:sz w:val="22"/>
              </w:rPr>
            </w:pPr>
            <w:r w:rsidRPr="00C64BFD">
              <w:rPr>
                <w:sz w:val="22"/>
              </w:rPr>
              <w:t>S01.83!</w:t>
            </w:r>
            <w:r w:rsidRPr="00C64BFD">
              <w:rPr>
                <w:sz w:val="22"/>
                <w:szCs w:val="22"/>
              </w:rPr>
              <w:fldChar w:fldCharType="begin"/>
            </w:r>
            <w:r w:rsidRPr="00C64BFD">
              <w:rPr>
                <w:sz w:val="22"/>
                <w:szCs w:val="22"/>
              </w:rPr>
              <w:instrText xml:space="preserve"> XE "S01.83!:D012" \f ko </w:instrText>
            </w:r>
            <w:r w:rsidRPr="00C64BFD">
              <w:rPr>
                <w:sz w:val="22"/>
                <w:szCs w:val="22"/>
              </w:rPr>
              <w:fldChar w:fldCharType="end"/>
            </w:r>
            <w:r w:rsidRPr="00C64BFD">
              <w:rPr>
                <w:sz w:val="22"/>
              </w:rPr>
              <w:br/>
              <w:t>S21.83!</w:t>
            </w:r>
            <w:r w:rsidRPr="00C64BFD">
              <w:rPr>
                <w:sz w:val="22"/>
                <w:szCs w:val="22"/>
              </w:rPr>
              <w:fldChar w:fldCharType="begin"/>
            </w:r>
            <w:r w:rsidRPr="00C64BFD">
              <w:rPr>
                <w:sz w:val="22"/>
                <w:szCs w:val="22"/>
              </w:rPr>
              <w:instrText xml:space="preserve"> XE "S21.83!:D012" \f ko </w:instrText>
            </w:r>
            <w:r w:rsidRPr="00C64BFD">
              <w:rPr>
                <w:sz w:val="22"/>
                <w:szCs w:val="22"/>
              </w:rPr>
              <w:fldChar w:fldCharType="end"/>
            </w:r>
            <w:r w:rsidRPr="00C64BFD">
              <w:rPr>
                <w:sz w:val="22"/>
              </w:rPr>
              <w:br/>
              <w:t>S31.83!</w:t>
            </w:r>
            <w:r w:rsidRPr="00C64BFD">
              <w:rPr>
                <w:sz w:val="22"/>
                <w:szCs w:val="22"/>
              </w:rPr>
              <w:fldChar w:fldCharType="begin"/>
            </w:r>
            <w:r w:rsidRPr="00C64BFD">
              <w:rPr>
                <w:sz w:val="22"/>
                <w:szCs w:val="22"/>
              </w:rPr>
              <w:instrText xml:space="preserve"> XE "S31.83!:D012" \f ko </w:instrText>
            </w:r>
            <w:r w:rsidRPr="00C64BFD">
              <w:rPr>
                <w:sz w:val="22"/>
                <w:szCs w:val="22"/>
              </w:rPr>
              <w:fldChar w:fldCharType="end"/>
            </w:r>
          </w:p>
        </w:tc>
        <w:tc>
          <w:tcPr>
            <w:tcW w:w="7347" w:type="dxa"/>
            <w:shd w:val="clear" w:color="auto" w:fill="E0E0E0"/>
          </w:tcPr>
          <w:p w14:paraId="4D9527BD" w14:textId="77777777" w:rsidR="007325BA" w:rsidRPr="00C64BFD" w:rsidRDefault="007325BA" w:rsidP="00CC0B4B">
            <w:pPr>
              <w:spacing w:after="60"/>
              <w:rPr>
                <w:i/>
                <w:sz w:val="22"/>
              </w:rPr>
            </w:pPr>
            <w:r w:rsidRPr="00C64BFD">
              <w:rPr>
                <w:i/>
                <w:sz w:val="22"/>
              </w:rPr>
              <w:t>Offene Wunde (jeder Teil des Kopfes/Thorax/Abdomens, der Lumbosakralgegend und des Becken</w:t>
            </w:r>
            <w:r>
              <w:rPr>
                <w:i/>
                <w:sz w:val="22"/>
              </w:rPr>
              <w:t>s</w:t>
            </w:r>
            <w:r w:rsidRPr="00C64BFD">
              <w:rPr>
                <w:i/>
                <w:sz w:val="22"/>
              </w:rPr>
              <w:t>) mit Verbindung zu einer intrakraniellen/intrathorakalen/intraabdominellen Verletzung</w:t>
            </w:r>
          </w:p>
        </w:tc>
        <w:tc>
          <w:tcPr>
            <w:tcW w:w="166" w:type="dxa"/>
          </w:tcPr>
          <w:p w14:paraId="6E225181" w14:textId="77777777" w:rsidR="007325BA" w:rsidRPr="00C64BFD" w:rsidRDefault="007325BA" w:rsidP="00CC0B4B">
            <w:pPr>
              <w:spacing w:before="60" w:after="60"/>
              <w:rPr>
                <w:i/>
                <w:sz w:val="22"/>
              </w:rPr>
            </w:pPr>
          </w:p>
        </w:tc>
      </w:tr>
      <w:tr w:rsidR="007325BA" w:rsidRPr="00C64BFD" w14:paraId="6B126E22" w14:textId="77777777" w:rsidTr="00CC0B4B">
        <w:tc>
          <w:tcPr>
            <w:tcW w:w="1161" w:type="dxa"/>
            <w:shd w:val="clear" w:color="auto" w:fill="E0E0E0"/>
          </w:tcPr>
          <w:p w14:paraId="7BE3A944" w14:textId="77777777" w:rsidR="007325BA" w:rsidRPr="00C64BFD" w:rsidRDefault="007325BA" w:rsidP="00CC0B4B">
            <w:pPr>
              <w:spacing w:after="60"/>
              <w:rPr>
                <w:sz w:val="22"/>
              </w:rPr>
            </w:pPr>
            <w:r w:rsidRPr="00C64BFD">
              <w:rPr>
                <w:sz w:val="22"/>
              </w:rPr>
              <w:t>Sx1.84!</w:t>
            </w:r>
            <w:r w:rsidRPr="00C64BFD">
              <w:rPr>
                <w:sz w:val="22"/>
                <w:szCs w:val="22"/>
              </w:rPr>
              <w:fldChar w:fldCharType="begin"/>
            </w:r>
            <w:r w:rsidRPr="00C64BFD">
              <w:rPr>
                <w:sz w:val="22"/>
                <w:szCs w:val="22"/>
              </w:rPr>
              <w:instrText xml:space="preserve"> XE "Sx1.84!:D012" \f ko </w:instrText>
            </w:r>
            <w:r w:rsidRPr="00C64BFD">
              <w:rPr>
                <w:sz w:val="22"/>
                <w:szCs w:val="22"/>
              </w:rPr>
              <w:fldChar w:fldCharType="end"/>
            </w:r>
          </w:p>
        </w:tc>
        <w:tc>
          <w:tcPr>
            <w:tcW w:w="7347" w:type="dxa"/>
            <w:shd w:val="clear" w:color="auto" w:fill="E0E0E0"/>
          </w:tcPr>
          <w:p w14:paraId="67E1A09E" w14:textId="77777777" w:rsidR="007325BA" w:rsidRPr="00C64BFD" w:rsidRDefault="007325BA" w:rsidP="00CC0B4B">
            <w:pPr>
              <w:spacing w:after="60"/>
              <w:rPr>
                <w:i/>
                <w:sz w:val="22"/>
              </w:rPr>
            </w:pPr>
            <w:r w:rsidRPr="00C64BFD">
              <w:rPr>
                <w:i/>
                <w:sz w:val="22"/>
              </w:rPr>
              <w:t>Weichteilschaden I. Grades bei geschlossener Fraktur oder Luxation (nach Lokalisation)</w:t>
            </w:r>
          </w:p>
        </w:tc>
        <w:tc>
          <w:tcPr>
            <w:tcW w:w="166" w:type="dxa"/>
          </w:tcPr>
          <w:p w14:paraId="55DBC49C" w14:textId="77777777" w:rsidR="007325BA" w:rsidRPr="00C64BFD" w:rsidRDefault="007325BA" w:rsidP="00CC0B4B">
            <w:pPr>
              <w:spacing w:before="60" w:after="60"/>
              <w:rPr>
                <w:i/>
                <w:sz w:val="22"/>
              </w:rPr>
            </w:pPr>
          </w:p>
        </w:tc>
      </w:tr>
      <w:tr w:rsidR="007325BA" w:rsidRPr="00C64BFD" w14:paraId="1BD971B2" w14:textId="77777777" w:rsidTr="00CC0B4B">
        <w:tc>
          <w:tcPr>
            <w:tcW w:w="1161" w:type="dxa"/>
            <w:shd w:val="clear" w:color="auto" w:fill="E0E0E0"/>
          </w:tcPr>
          <w:p w14:paraId="3D1809E9" w14:textId="77777777" w:rsidR="007325BA" w:rsidRPr="00C64BFD" w:rsidRDefault="007325BA" w:rsidP="00CC0B4B">
            <w:pPr>
              <w:spacing w:after="60"/>
              <w:rPr>
                <w:sz w:val="22"/>
              </w:rPr>
            </w:pPr>
            <w:r w:rsidRPr="00C64BFD">
              <w:rPr>
                <w:sz w:val="22"/>
              </w:rPr>
              <w:t>Sx1.85!</w:t>
            </w:r>
            <w:r w:rsidRPr="00C64BFD">
              <w:rPr>
                <w:sz w:val="22"/>
                <w:szCs w:val="22"/>
              </w:rPr>
              <w:fldChar w:fldCharType="begin"/>
            </w:r>
            <w:r w:rsidRPr="00C64BFD">
              <w:rPr>
                <w:sz w:val="22"/>
                <w:szCs w:val="22"/>
              </w:rPr>
              <w:instrText xml:space="preserve"> XE "Sx1.85!:D012" \f ko </w:instrText>
            </w:r>
            <w:r w:rsidRPr="00C64BFD">
              <w:rPr>
                <w:sz w:val="22"/>
                <w:szCs w:val="22"/>
              </w:rPr>
              <w:fldChar w:fldCharType="end"/>
            </w:r>
          </w:p>
        </w:tc>
        <w:tc>
          <w:tcPr>
            <w:tcW w:w="7347" w:type="dxa"/>
            <w:shd w:val="clear" w:color="auto" w:fill="E0E0E0"/>
          </w:tcPr>
          <w:p w14:paraId="5E40F759" w14:textId="77777777" w:rsidR="007325BA" w:rsidRPr="00C64BFD" w:rsidRDefault="007325BA" w:rsidP="00CC0B4B">
            <w:pPr>
              <w:spacing w:after="60"/>
              <w:rPr>
                <w:sz w:val="22"/>
                <w:szCs w:val="22"/>
              </w:rPr>
            </w:pPr>
            <w:r w:rsidRPr="00C64BFD">
              <w:rPr>
                <w:i/>
                <w:sz w:val="22"/>
              </w:rPr>
              <w:t>Weichteilschaden II. Grades bei geschlossener Fraktur oder Luxation (nach Lokalisation)</w:t>
            </w:r>
          </w:p>
        </w:tc>
        <w:tc>
          <w:tcPr>
            <w:tcW w:w="166" w:type="dxa"/>
          </w:tcPr>
          <w:p w14:paraId="7D5E0B03" w14:textId="77777777" w:rsidR="007325BA" w:rsidRPr="00C64BFD" w:rsidRDefault="007325BA" w:rsidP="00CC0B4B">
            <w:pPr>
              <w:spacing w:before="60" w:after="60"/>
              <w:rPr>
                <w:i/>
                <w:sz w:val="22"/>
              </w:rPr>
            </w:pPr>
          </w:p>
        </w:tc>
      </w:tr>
      <w:tr w:rsidR="007325BA" w:rsidRPr="00C64BFD" w14:paraId="1F021FEC" w14:textId="77777777" w:rsidTr="00CC0B4B">
        <w:tc>
          <w:tcPr>
            <w:tcW w:w="1161" w:type="dxa"/>
            <w:shd w:val="clear" w:color="auto" w:fill="E0E0E0"/>
          </w:tcPr>
          <w:p w14:paraId="7FEB7A06" w14:textId="77777777" w:rsidR="007325BA" w:rsidRPr="00C64BFD" w:rsidRDefault="007325BA" w:rsidP="00CC0B4B">
            <w:pPr>
              <w:spacing w:after="60"/>
              <w:rPr>
                <w:sz w:val="22"/>
              </w:rPr>
            </w:pPr>
            <w:r w:rsidRPr="00C64BFD">
              <w:rPr>
                <w:sz w:val="22"/>
              </w:rPr>
              <w:t>Sx1.86!</w:t>
            </w:r>
            <w:r w:rsidRPr="00C64BFD">
              <w:rPr>
                <w:sz w:val="22"/>
                <w:szCs w:val="22"/>
              </w:rPr>
              <w:fldChar w:fldCharType="begin"/>
            </w:r>
            <w:r w:rsidRPr="00C64BFD">
              <w:rPr>
                <w:sz w:val="22"/>
                <w:szCs w:val="22"/>
              </w:rPr>
              <w:instrText xml:space="preserve"> XE "Sx1.86!:D012" \f ko </w:instrText>
            </w:r>
            <w:r w:rsidRPr="00C64BFD">
              <w:rPr>
                <w:sz w:val="22"/>
                <w:szCs w:val="22"/>
              </w:rPr>
              <w:fldChar w:fldCharType="end"/>
            </w:r>
          </w:p>
        </w:tc>
        <w:tc>
          <w:tcPr>
            <w:tcW w:w="7347" w:type="dxa"/>
            <w:shd w:val="clear" w:color="auto" w:fill="E0E0E0"/>
          </w:tcPr>
          <w:p w14:paraId="07B53982" w14:textId="77777777" w:rsidR="007325BA" w:rsidRPr="00C64BFD" w:rsidRDefault="007325BA" w:rsidP="00CC0B4B">
            <w:pPr>
              <w:spacing w:after="60"/>
              <w:rPr>
                <w:i/>
                <w:sz w:val="22"/>
              </w:rPr>
            </w:pPr>
            <w:r w:rsidRPr="00C64BFD">
              <w:rPr>
                <w:i/>
                <w:sz w:val="22"/>
              </w:rPr>
              <w:t>Weichteilschaden III. Grades bei geschlossener Fraktur oder Luxation (nach Lokalisation)</w:t>
            </w:r>
          </w:p>
        </w:tc>
        <w:tc>
          <w:tcPr>
            <w:tcW w:w="166" w:type="dxa"/>
          </w:tcPr>
          <w:p w14:paraId="4E6BF77C" w14:textId="77777777" w:rsidR="007325BA" w:rsidRPr="00C64BFD" w:rsidRDefault="007325BA" w:rsidP="00CC0B4B">
            <w:pPr>
              <w:spacing w:before="60" w:after="60"/>
              <w:rPr>
                <w:i/>
                <w:sz w:val="22"/>
              </w:rPr>
            </w:pPr>
          </w:p>
        </w:tc>
      </w:tr>
      <w:tr w:rsidR="007325BA" w:rsidRPr="00C64BFD" w14:paraId="5442F1F2" w14:textId="77777777" w:rsidTr="00CC0B4B">
        <w:tc>
          <w:tcPr>
            <w:tcW w:w="1161" w:type="dxa"/>
            <w:shd w:val="clear" w:color="auto" w:fill="E0E0E0"/>
          </w:tcPr>
          <w:p w14:paraId="2F8F6C57" w14:textId="77777777" w:rsidR="007325BA" w:rsidRPr="00C64BFD" w:rsidRDefault="007325BA" w:rsidP="00CC0B4B">
            <w:pPr>
              <w:spacing w:after="60"/>
              <w:rPr>
                <w:sz w:val="22"/>
              </w:rPr>
            </w:pPr>
            <w:r w:rsidRPr="00C64BFD">
              <w:rPr>
                <w:sz w:val="22"/>
              </w:rPr>
              <w:t>Sx1.87!</w:t>
            </w:r>
            <w:r w:rsidRPr="00C64BFD">
              <w:rPr>
                <w:sz w:val="22"/>
                <w:szCs w:val="22"/>
              </w:rPr>
              <w:fldChar w:fldCharType="begin"/>
            </w:r>
            <w:r w:rsidRPr="00C64BFD">
              <w:rPr>
                <w:sz w:val="22"/>
                <w:szCs w:val="22"/>
              </w:rPr>
              <w:instrText xml:space="preserve"> XE "Sx1.87!:D012" \f ko </w:instrText>
            </w:r>
            <w:r w:rsidRPr="00C64BFD">
              <w:rPr>
                <w:sz w:val="22"/>
                <w:szCs w:val="22"/>
              </w:rPr>
              <w:fldChar w:fldCharType="end"/>
            </w:r>
          </w:p>
        </w:tc>
        <w:tc>
          <w:tcPr>
            <w:tcW w:w="7347" w:type="dxa"/>
            <w:shd w:val="clear" w:color="auto" w:fill="E0E0E0"/>
          </w:tcPr>
          <w:p w14:paraId="2C3C03A6" w14:textId="77777777" w:rsidR="007325BA" w:rsidRPr="00C64BFD" w:rsidRDefault="007325BA" w:rsidP="00CC0B4B">
            <w:pPr>
              <w:spacing w:after="60"/>
              <w:rPr>
                <w:i/>
                <w:sz w:val="22"/>
              </w:rPr>
            </w:pPr>
            <w:r w:rsidRPr="00C64BFD">
              <w:rPr>
                <w:i/>
                <w:sz w:val="22"/>
              </w:rPr>
              <w:t>Weichteilschaden I. Grades bei offener Fraktur oder Luxation (nach Lokalisation)</w:t>
            </w:r>
          </w:p>
        </w:tc>
        <w:tc>
          <w:tcPr>
            <w:tcW w:w="166" w:type="dxa"/>
          </w:tcPr>
          <w:p w14:paraId="1564BA12" w14:textId="77777777" w:rsidR="007325BA" w:rsidRPr="00C64BFD" w:rsidRDefault="007325BA" w:rsidP="00CC0B4B">
            <w:pPr>
              <w:spacing w:before="60" w:after="60"/>
              <w:rPr>
                <w:i/>
                <w:sz w:val="22"/>
              </w:rPr>
            </w:pPr>
          </w:p>
        </w:tc>
      </w:tr>
      <w:tr w:rsidR="007325BA" w:rsidRPr="00C64BFD" w14:paraId="26664114" w14:textId="77777777" w:rsidTr="00CC0B4B">
        <w:tc>
          <w:tcPr>
            <w:tcW w:w="1161" w:type="dxa"/>
            <w:shd w:val="clear" w:color="auto" w:fill="E0E0E0"/>
          </w:tcPr>
          <w:p w14:paraId="2748AD9A" w14:textId="77777777" w:rsidR="007325BA" w:rsidRPr="00C64BFD" w:rsidRDefault="007325BA" w:rsidP="00CC0B4B">
            <w:pPr>
              <w:spacing w:after="60"/>
              <w:rPr>
                <w:sz w:val="22"/>
              </w:rPr>
            </w:pPr>
            <w:r w:rsidRPr="00C64BFD">
              <w:rPr>
                <w:sz w:val="22"/>
              </w:rPr>
              <w:t>Sx1.88!</w:t>
            </w:r>
            <w:r w:rsidRPr="00C64BFD">
              <w:rPr>
                <w:sz w:val="22"/>
                <w:szCs w:val="22"/>
              </w:rPr>
              <w:fldChar w:fldCharType="begin"/>
            </w:r>
            <w:r w:rsidRPr="00C64BFD">
              <w:rPr>
                <w:sz w:val="22"/>
                <w:szCs w:val="22"/>
              </w:rPr>
              <w:instrText xml:space="preserve"> XE "Sx1.88!:D012" \f ko </w:instrText>
            </w:r>
            <w:r w:rsidRPr="00C64BFD">
              <w:rPr>
                <w:sz w:val="22"/>
                <w:szCs w:val="22"/>
              </w:rPr>
              <w:fldChar w:fldCharType="end"/>
            </w:r>
          </w:p>
        </w:tc>
        <w:tc>
          <w:tcPr>
            <w:tcW w:w="7347" w:type="dxa"/>
            <w:shd w:val="clear" w:color="auto" w:fill="E0E0E0"/>
          </w:tcPr>
          <w:p w14:paraId="2A38BADF" w14:textId="77777777" w:rsidR="007325BA" w:rsidRPr="00C64BFD" w:rsidRDefault="007325BA" w:rsidP="00CC0B4B">
            <w:pPr>
              <w:spacing w:after="60"/>
              <w:rPr>
                <w:sz w:val="22"/>
                <w:szCs w:val="22"/>
              </w:rPr>
            </w:pPr>
            <w:r w:rsidRPr="00C64BFD">
              <w:rPr>
                <w:i/>
                <w:sz w:val="22"/>
              </w:rPr>
              <w:t>Weichteilschaden II. Grades bei offener Fraktur oder Luxation (nach Lokalisation)</w:t>
            </w:r>
          </w:p>
        </w:tc>
        <w:tc>
          <w:tcPr>
            <w:tcW w:w="166" w:type="dxa"/>
          </w:tcPr>
          <w:p w14:paraId="5D65D341" w14:textId="77777777" w:rsidR="007325BA" w:rsidRPr="00C64BFD" w:rsidRDefault="007325BA" w:rsidP="00CC0B4B">
            <w:pPr>
              <w:spacing w:before="60" w:after="60"/>
              <w:rPr>
                <w:i/>
                <w:sz w:val="22"/>
              </w:rPr>
            </w:pPr>
          </w:p>
        </w:tc>
      </w:tr>
      <w:tr w:rsidR="007325BA" w:rsidRPr="00C64BFD" w14:paraId="6D6B6950" w14:textId="77777777" w:rsidTr="00CC0B4B">
        <w:tc>
          <w:tcPr>
            <w:tcW w:w="1161" w:type="dxa"/>
            <w:shd w:val="clear" w:color="auto" w:fill="E0E0E0"/>
          </w:tcPr>
          <w:p w14:paraId="3BDB5549" w14:textId="77777777" w:rsidR="007325BA" w:rsidRPr="00C64BFD" w:rsidRDefault="007325BA" w:rsidP="00CC0B4B">
            <w:pPr>
              <w:spacing w:after="60"/>
              <w:rPr>
                <w:sz w:val="22"/>
              </w:rPr>
            </w:pPr>
            <w:r w:rsidRPr="00C64BFD">
              <w:rPr>
                <w:sz w:val="22"/>
              </w:rPr>
              <w:t>Sx1.89!</w:t>
            </w:r>
            <w:r w:rsidRPr="00C64BFD">
              <w:rPr>
                <w:sz w:val="22"/>
                <w:szCs w:val="22"/>
              </w:rPr>
              <w:fldChar w:fldCharType="begin"/>
            </w:r>
            <w:r w:rsidRPr="00C64BFD">
              <w:rPr>
                <w:sz w:val="22"/>
                <w:szCs w:val="22"/>
              </w:rPr>
              <w:instrText xml:space="preserve"> XE "Sx1.89!:D012" \f ko </w:instrText>
            </w:r>
            <w:r w:rsidRPr="00C64BFD">
              <w:rPr>
                <w:sz w:val="22"/>
                <w:szCs w:val="22"/>
              </w:rPr>
              <w:fldChar w:fldCharType="end"/>
            </w:r>
          </w:p>
        </w:tc>
        <w:tc>
          <w:tcPr>
            <w:tcW w:w="7347" w:type="dxa"/>
            <w:shd w:val="clear" w:color="auto" w:fill="E0E0E0"/>
          </w:tcPr>
          <w:p w14:paraId="6863B41F" w14:textId="77777777" w:rsidR="007325BA" w:rsidRPr="00C64BFD" w:rsidRDefault="007325BA" w:rsidP="00CC0B4B">
            <w:pPr>
              <w:spacing w:after="60"/>
              <w:rPr>
                <w:i/>
                <w:sz w:val="22"/>
              </w:rPr>
            </w:pPr>
            <w:r w:rsidRPr="00C64BFD">
              <w:rPr>
                <w:i/>
                <w:sz w:val="22"/>
              </w:rPr>
              <w:t>Weichteilschaden III. Grades bei offener Fraktur oder Luxation (nach Lokalisation)</w:t>
            </w:r>
          </w:p>
        </w:tc>
        <w:tc>
          <w:tcPr>
            <w:tcW w:w="166" w:type="dxa"/>
          </w:tcPr>
          <w:p w14:paraId="54020AF6" w14:textId="77777777" w:rsidR="007325BA" w:rsidRPr="00C64BFD" w:rsidRDefault="007325BA" w:rsidP="00CC0B4B">
            <w:pPr>
              <w:spacing w:before="60" w:after="60"/>
              <w:rPr>
                <w:i/>
                <w:sz w:val="22"/>
              </w:rPr>
            </w:pPr>
          </w:p>
        </w:tc>
      </w:tr>
      <w:tr w:rsidR="007325BA" w:rsidRPr="00C64BFD" w14:paraId="5E57C031" w14:textId="77777777" w:rsidTr="00CC0B4B">
        <w:tc>
          <w:tcPr>
            <w:tcW w:w="1161" w:type="dxa"/>
            <w:shd w:val="clear" w:color="auto" w:fill="E0E0E0"/>
          </w:tcPr>
          <w:p w14:paraId="4CB41C1F" w14:textId="77777777" w:rsidR="007325BA" w:rsidRPr="00C64BFD" w:rsidRDefault="007325BA" w:rsidP="00CC0B4B">
            <w:pPr>
              <w:spacing w:after="60"/>
              <w:rPr>
                <w:sz w:val="22"/>
              </w:rPr>
            </w:pPr>
            <w:r w:rsidRPr="00C64BFD">
              <w:rPr>
                <w:sz w:val="22"/>
              </w:rPr>
              <w:t>T31.–!</w:t>
            </w:r>
            <w:r w:rsidRPr="00C64BFD">
              <w:rPr>
                <w:sz w:val="22"/>
                <w:szCs w:val="22"/>
              </w:rPr>
              <w:fldChar w:fldCharType="begin"/>
            </w:r>
            <w:r w:rsidRPr="00C64BFD">
              <w:rPr>
                <w:sz w:val="22"/>
                <w:szCs w:val="22"/>
              </w:rPr>
              <w:instrText xml:space="preserve"> XE "T31.–!:D012" \f ko </w:instrText>
            </w:r>
            <w:r w:rsidRPr="00C64BFD">
              <w:rPr>
                <w:sz w:val="22"/>
                <w:szCs w:val="22"/>
              </w:rPr>
              <w:fldChar w:fldCharType="end"/>
            </w:r>
          </w:p>
        </w:tc>
        <w:tc>
          <w:tcPr>
            <w:tcW w:w="7347" w:type="dxa"/>
            <w:shd w:val="clear" w:color="auto" w:fill="E0E0E0"/>
          </w:tcPr>
          <w:p w14:paraId="34A7A70E" w14:textId="77777777" w:rsidR="007325BA" w:rsidRPr="00C64BFD" w:rsidRDefault="007325BA" w:rsidP="00CC0B4B">
            <w:pPr>
              <w:spacing w:after="60"/>
              <w:rPr>
                <w:i/>
                <w:sz w:val="22"/>
              </w:rPr>
            </w:pPr>
            <w:r w:rsidRPr="00C64BFD">
              <w:rPr>
                <w:i/>
                <w:sz w:val="22"/>
              </w:rPr>
              <w:t>Verbrennungen, klassifiziert nach dem Ausmaß der betroffenen Körperoberfläche</w:t>
            </w:r>
          </w:p>
        </w:tc>
        <w:tc>
          <w:tcPr>
            <w:tcW w:w="166" w:type="dxa"/>
          </w:tcPr>
          <w:p w14:paraId="1EC09D1A" w14:textId="77777777" w:rsidR="007325BA" w:rsidRPr="00C64BFD" w:rsidRDefault="007325BA" w:rsidP="00CC0B4B">
            <w:pPr>
              <w:spacing w:before="60" w:after="60"/>
              <w:rPr>
                <w:i/>
                <w:sz w:val="22"/>
              </w:rPr>
            </w:pPr>
          </w:p>
        </w:tc>
      </w:tr>
      <w:tr w:rsidR="007325BA" w:rsidRPr="00C64BFD" w14:paraId="31595572" w14:textId="77777777" w:rsidTr="00CC0B4B">
        <w:tc>
          <w:tcPr>
            <w:tcW w:w="1161" w:type="dxa"/>
            <w:shd w:val="clear" w:color="auto" w:fill="E0E0E0"/>
          </w:tcPr>
          <w:p w14:paraId="6774F828" w14:textId="77777777" w:rsidR="007325BA" w:rsidRPr="00C64BFD" w:rsidRDefault="007325BA" w:rsidP="00CC0B4B">
            <w:pPr>
              <w:spacing w:after="60"/>
              <w:rPr>
                <w:sz w:val="22"/>
              </w:rPr>
            </w:pPr>
            <w:r w:rsidRPr="00C64BFD">
              <w:rPr>
                <w:sz w:val="22"/>
              </w:rPr>
              <w:t>T32.–!</w:t>
            </w:r>
            <w:r w:rsidRPr="00C64BFD">
              <w:rPr>
                <w:sz w:val="22"/>
                <w:szCs w:val="22"/>
              </w:rPr>
              <w:fldChar w:fldCharType="begin"/>
            </w:r>
            <w:r w:rsidRPr="00C64BFD">
              <w:rPr>
                <w:sz w:val="22"/>
                <w:szCs w:val="22"/>
              </w:rPr>
              <w:instrText xml:space="preserve"> XE "T32.–!:D012" \f ko </w:instrText>
            </w:r>
            <w:r w:rsidRPr="00C64BFD">
              <w:rPr>
                <w:sz w:val="22"/>
                <w:szCs w:val="22"/>
              </w:rPr>
              <w:fldChar w:fldCharType="end"/>
            </w:r>
          </w:p>
        </w:tc>
        <w:tc>
          <w:tcPr>
            <w:tcW w:w="7347" w:type="dxa"/>
            <w:shd w:val="clear" w:color="auto" w:fill="E0E0E0"/>
          </w:tcPr>
          <w:p w14:paraId="0D610701" w14:textId="77777777" w:rsidR="007325BA" w:rsidRPr="00C64BFD" w:rsidRDefault="007325BA" w:rsidP="00CC0B4B">
            <w:pPr>
              <w:spacing w:after="60"/>
              <w:rPr>
                <w:i/>
                <w:sz w:val="22"/>
              </w:rPr>
            </w:pPr>
            <w:r w:rsidRPr="00C64BFD">
              <w:rPr>
                <w:i/>
                <w:sz w:val="22"/>
              </w:rPr>
              <w:t>Verätzungen, klassifiziert nach dem Ausmaß der betroffenen Körperoberfläche</w:t>
            </w:r>
          </w:p>
        </w:tc>
        <w:tc>
          <w:tcPr>
            <w:tcW w:w="166" w:type="dxa"/>
          </w:tcPr>
          <w:p w14:paraId="5E565720" w14:textId="77777777" w:rsidR="007325BA" w:rsidRPr="00C64BFD" w:rsidRDefault="007325BA" w:rsidP="00CC0B4B">
            <w:pPr>
              <w:spacing w:before="60" w:after="60"/>
              <w:rPr>
                <w:i/>
                <w:sz w:val="22"/>
              </w:rPr>
            </w:pPr>
          </w:p>
        </w:tc>
      </w:tr>
      <w:tr w:rsidR="007325BA" w:rsidRPr="00C64BFD" w14:paraId="056D602D" w14:textId="77777777" w:rsidTr="00CC0B4B">
        <w:tc>
          <w:tcPr>
            <w:tcW w:w="1161" w:type="dxa"/>
            <w:shd w:val="clear" w:color="auto" w:fill="E0E0E0"/>
          </w:tcPr>
          <w:p w14:paraId="4B2FC2B1" w14:textId="77777777" w:rsidR="007325BA" w:rsidRPr="00C64BFD" w:rsidRDefault="007325BA" w:rsidP="00CC0B4B">
            <w:pPr>
              <w:spacing w:after="60"/>
              <w:rPr>
                <w:sz w:val="22"/>
              </w:rPr>
            </w:pPr>
            <w:r>
              <w:rPr>
                <w:sz w:val="22"/>
              </w:rPr>
              <w:t>U07.0!</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07.0</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024CD6B2" w14:textId="77777777" w:rsidR="007325BA" w:rsidRPr="00C64BFD" w:rsidRDefault="007325BA" w:rsidP="00CC0B4B">
            <w:pPr>
              <w:spacing w:after="60"/>
              <w:rPr>
                <w:i/>
                <w:sz w:val="22"/>
              </w:rPr>
            </w:pPr>
            <w:r>
              <w:rPr>
                <w:i/>
                <w:sz w:val="22"/>
              </w:rPr>
              <w:t>Gesundheitsstörung im Zusammenhang mit dem Gebrauch von E-Zigaretten [Vaporizer]</w:t>
            </w:r>
          </w:p>
        </w:tc>
        <w:tc>
          <w:tcPr>
            <w:tcW w:w="166" w:type="dxa"/>
          </w:tcPr>
          <w:p w14:paraId="58D52EB3" w14:textId="77777777" w:rsidR="007325BA" w:rsidRPr="00C64BFD" w:rsidRDefault="007325BA" w:rsidP="00CC0B4B">
            <w:pPr>
              <w:spacing w:before="60" w:after="60"/>
              <w:rPr>
                <w:i/>
                <w:sz w:val="22"/>
              </w:rPr>
            </w:pPr>
          </w:p>
        </w:tc>
      </w:tr>
      <w:tr w:rsidR="007325BA" w:rsidRPr="00C64BFD" w14:paraId="320F3CFB" w14:textId="77777777" w:rsidTr="00CC0B4B">
        <w:tc>
          <w:tcPr>
            <w:tcW w:w="1161" w:type="dxa"/>
            <w:shd w:val="clear" w:color="auto" w:fill="E0E0E0"/>
          </w:tcPr>
          <w:p w14:paraId="500F4BFA" w14:textId="77777777" w:rsidR="007325BA" w:rsidRDefault="007325BA" w:rsidP="00CC0B4B">
            <w:pPr>
              <w:spacing w:after="60"/>
              <w:rPr>
                <w:sz w:val="22"/>
              </w:rPr>
            </w:pPr>
            <w:r>
              <w:rPr>
                <w:sz w:val="22"/>
              </w:rPr>
              <w:t>U07.1!</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07.1</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75E2A769" w14:textId="77777777" w:rsidR="007325BA" w:rsidRDefault="007325BA" w:rsidP="00CC0B4B">
            <w:pPr>
              <w:spacing w:after="60"/>
              <w:rPr>
                <w:i/>
                <w:sz w:val="22"/>
              </w:rPr>
            </w:pPr>
            <w:r>
              <w:rPr>
                <w:i/>
                <w:sz w:val="22"/>
              </w:rPr>
              <w:t>COVID-19, Virus nachgewiesen</w:t>
            </w:r>
          </w:p>
        </w:tc>
        <w:tc>
          <w:tcPr>
            <w:tcW w:w="166" w:type="dxa"/>
          </w:tcPr>
          <w:p w14:paraId="133D4F13" w14:textId="77777777" w:rsidR="007325BA" w:rsidRPr="00C64BFD" w:rsidRDefault="007325BA" w:rsidP="00CC0B4B">
            <w:pPr>
              <w:spacing w:before="60" w:after="60"/>
              <w:rPr>
                <w:i/>
                <w:sz w:val="22"/>
              </w:rPr>
            </w:pPr>
          </w:p>
        </w:tc>
      </w:tr>
      <w:tr w:rsidR="007325BA" w:rsidRPr="00C64BFD" w14:paraId="01CC2816" w14:textId="77777777" w:rsidTr="00CC0B4B">
        <w:tc>
          <w:tcPr>
            <w:tcW w:w="1161" w:type="dxa"/>
            <w:shd w:val="clear" w:color="auto" w:fill="E0E0E0"/>
          </w:tcPr>
          <w:p w14:paraId="0DA3420D" w14:textId="77777777" w:rsidR="007325BA" w:rsidRDefault="007325BA" w:rsidP="00CC0B4B">
            <w:pPr>
              <w:spacing w:after="60"/>
              <w:rPr>
                <w:sz w:val="22"/>
              </w:rPr>
            </w:pPr>
            <w:r>
              <w:rPr>
                <w:sz w:val="22"/>
              </w:rPr>
              <w:t>U07.2!</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07.2</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4B29B088" w14:textId="77777777" w:rsidR="007325BA" w:rsidRDefault="007325BA" w:rsidP="00CC0B4B">
            <w:pPr>
              <w:spacing w:after="60"/>
              <w:rPr>
                <w:i/>
                <w:sz w:val="22"/>
              </w:rPr>
            </w:pPr>
            <w:r>
              <w:rPr>
                <w:i/>
                <w:sz w:val="22"/>
              </w:rPr>
              <w:t>COVID-19, Virus nicht nachgewiesen</w:t>
            </w:r>
          </w:p>
        </w:tc>
        <w:tc>
          <w:tcPr>
            <w:tcW w:w="166" w:type="dxa"/>
          </w:tcPr>
          <w:p w14:paraId="19663A02" w14:textId="77777777" w:rsidR="007325BA" w:rsidRPr="00C64BFD" w:rsidRDefault="007325BA" w:rsidP="00CC0B4B">
            <w:pPr>
              <w:spacing w:before="60" w:after="60"/>
              <w:rPr>
                <w:i/>
                <w:sz w:val="22"/>
              </w:rPr>
            </w:pPr>
          </w:p>
        </w:tc>
      </w:tr>
      <w:tr w:rsidR="007325BA" w:rsidRPr="00C64BFD" w14:paraId="06AA3733" w14:textId="77777777" w:rsidTr="00CC0B4B">
        <w:tc>
          <w:tcPr>
            <w:tcW w:w="1161" w:type="dxa"/>
            <w:shd w:val="clear" w:color="auto" w:fill="E0E0E0"/>
          </w:tcPr>
          <w:p w14:paraId="102A80CD" w14:textId="77777777" w:rsidR="007325BA" w:rsidRDefault="007325BA" w:rsidP="00CC0B4B">
            <w:pPr>
              <w:spacing w:after="60"/>
              <w:rPr>
                <w:sz w:val="22"/>
              </w:rPr>
            </w:pPr>
            <w:r>
              <w:rPr>
                <w:sz w:val="22"/>
              </w:rPr>
              <w:t>U09.9!</w:t>
            </w:r>
            <w:r w:rsidRPr="00FE34D8">
              <w:rPr>
                <w:sz w:val="22"/>
              </w:rPr>
              <w:fldChar w:fldCharType="begin"/>
            </w:r>
            <w:r>
              <w:rPr>
                <w:sz w:val="22"/>
              </w:rPr>
              <w:instrText>XE "U09.9!:</w:instrText>
            </w:r>
            <w:r w:rsidRPr="00FE34D8">
              <w:rPr>
                <w:sz w:val="22"/>
              </w:rPr>
              <w:instrText>D012" \f ko</w:instrText>
            </w:r>
            <w:r w:rsidRPr="00FE34D8">
              <w:rPr>
                <w:sz w:val="22"/>
              </w:rPr>
              <w:fldChar w:fldCharType="end"/>
            </w:r>
          </w:p>
        </w:tc>
        <w:tc>
          <w:tcPr>
            <w:tcW w:w="7347" w:type="dxa"/>
            <w:shd w:val="clear" w:color="auto" w:fill="E0E0E0"/>
          </w:tcPr>
          <w:p w14:paraId="499C03C7" w14:textId="77777777" w:rsidR="007325BA" w:rsidRDefault="007325BA" w:rsidP="00CC0B4B">
            <w:pPr>
              <w:spacing w:after="60"/>
              <w:rPr>
                <w:i/>
                <w:sz w:val="22"/>
              </w:rPr>
            </w:pPr>
            <w:r>
              <w:rPr>
                <w:i/>
                <w:sz w:val="22"/>
              </w:rPr>
              <w:t>Post-COVID-19-Zustand, nicht näher bezeichnet</w:t>
            </w:r>
          </w:p>
        </w:tc>
        <w:tc>
          <w:tcPr>
            <w:tcW w:w="166" w:type="dxa"/>
          </w:tcPr>
          <w:p w14:paraId="0149C8D5" w14:textId="77777777" w:rsidR="007325BA" w:rsidRPr="00C64BFD" w:rsidRDefault="007325BA" w:rsidP="00CC0B4B">
            <w:pPr>
              <w:spacing w:before="60" w:after="60"/>
              <w:rPr>
                <w:i/>
                <w:sz w:val="22"/>
              </w:rPr>
            </w:pPr>
          </w:p>
        </w:tc>
      </w:tr>
      <w:tr w:rsidR="007325BA" w:rsidRPr="00BA562E" w14:paraId="13BF6DEF" w14:textId="77777777" w:rsidTr="00CC0B4B">
        <w:trPr>
          <w:trHeight w:val="220"/>
        </w:trPr>
        <w:tc>
          <w:tcPr>
            <w:tcW w:w="1161" w:type="dxa"/>
            <w:shd w:val="clear" w:color="auto" w:fill="E0E0E0"/>
          </w:tcPr>
          <w:p w14:paraId="4B144C43" w14:textId="77777777" w:rsidR="007325BA" w:rsidRPr="00BA562E" w:rsidRDefault="007325BA" w:rsidP="00CC0B4B">
            <w:pPr>
              <w:pStyle w:val="Tabelleninhalt"/>
              <w:spacing w:before="0"/>
              <w:rPr>
                <w:szCs w:val="22"/>
              </w:rPr>
            </w:pPr>
          </w:p>
        </w:tc>
        <w:tc>
          <w:tcPr>
            <w:tcW w:w="7347" w:type="dxa"/>
            <w:shd w:val="clear" w:color="auto" w:fill="E0E0E0"/>
          </w:tcPr>
          <w:p w14:paraId="64BE762B" w14:textId="77777777" w:rsidR="007325BA" w:rsidRPr="00BA562E" w:rsidRDefault="007325BA" w:rsidP="00CC0B4B">
            <w:pPr>
              <w:pStyle w:val="Tabelleninhalt"/>
              <w:spacing w:before="0"/>
              <w:jc w:val="right"/>
              <w:rPr>
                <w:szCs w:val="22"/>
              </w:rPr>
            </w:pPr>
            <w:r w:rsidRPr="00BA562E">
              <w:rPr>
                <w:noProof/>
                <w:szCs w:val="22"/>
              </w:rPr>
              <w:t>../.. (wird fortgesetzt)</w:t>
            </w:r>
          </w:p>
        </w:tc>
        <w:tc>
          <w:tcPr>
            <w:tcW w:w="166" w:type="dxa"/>
          </w:tcPr>
          <w:p w14:paraId="79C849AD" w14:textId="77777777" w:rsidR="007325BA" w:rsidRPr="00BA562E" w:rsidRDefault="007325BA" w:rsidP="00CC0B4B">
            <w:pPr>
              <w:pStyle w:val="Tabelleninhalt"/>
              <w:spacing w:before="0"/>
              <w:rPr>
                <w:szCs w:val="22"/>
              </w:rPr>
            </w:pPr>
          </w:p>
        </w:tc>
      </w:tr>
      <w:tr w:rsidR="007325BA" w:rsidRPr="00C64BFD" w14:paraId="315662B4" w14:textId="77777777" w:rsidTr="00CC0B4B">
        <w:tc>
          <w:tcPr>
            <w:tcW w:w="8508" w:type="dxa"/>
            <w:gridSpan w:val="2"/>
            <w:shd w:val="clear" w:color="auto" w:fill="E0E0E0"/>
          </w:tcPr>
          <w:p w14:paraId="31E91582" w14:textId="77777777" w:rsidR="007325BA" w:rsidRPr="00BA562E" w:rsidRDefault="007325BA" w:rsidP="00CC0B4B">
            <w:pPr>
              <w:pageBreakBefore/>
              <w:spacing w:before="60" w:after="60"/>
              <w:rPr>
                <w:i/>
                <w:sz w:val="22"/>
                <w:szCs w:val="22"/>
              </w:rPr>
            </w:pPr>
            <w:r w:rsidRPr="00BA562E">
              <w:rPr>
                <w:noProof/>
                <w:sz w:val="22"/>
              </w:rPr>
              <w:lastRenderedPageBreak/>
              <w:t>../.. (Fortsetzung)</w:t>
            </w:r>
          </w:p>
        </w:tc>
        <w:tc>
          <w:tcPr>
            <w:tcW w:w="166" w:type="dxa"/>
          </w:tcPr>
          <w:p w14:paraId="55EAF218" w14:textId="77777777" w:rsidR="007325BA" w:rsidRPr="00BA562E" w:rsidRDefault="007325BA" w:rsidP="00CC0B4B">
            <w:pPr>
              <w:spacing w:before="60" w:after="60"/>
              <w:rPr>
                <w:i/>
                <w:sz w:val="22"/>
              </w:rPr>
            </w:pPr>
          </w:p>
        </w:tc>
      </w:tr>
      <w:tr w:rsidR="007325BA" w:rsidRPr="00C64BFD" w14:paraId="07F864B5" w14:textId="77777777" w:rsidTr="00CC0B4B">
        <w:tc>
          <w:tcPr>
            <w:tcW w:w="1161" w:type="dxa"/>
            <w:shd w:val="clear" w:color="auto" w:fill="E0E0E0"/>
          </w:tcPr>
          <w:p w14:paraId="5A156104" w14:textId="79014685" w:rsidR="007325BA" w:rsidRPr="00C64BFD" w:rsidRDefault="007325BA" w:rsidP="00CC0B4B">
            <w:pPr>
              <w:spacing w:after="60"/>
              <w:rPr>
                <w:sz w:val="22"/>
              </w:rPr>
            </w:pPr>
            <w:r>
              <w:rPr>
                <w:sz w:val="22"/>
              </w:rPr>
              <w:t>U1</w:t>
            </w:r>
            <w:r w:rsidR="009B1072">
              <w:rPr>
                <w:noProof/>
              </w:rPr>
              <mc:AlternateContent>
                <mc:Choice Requires="wps">
                  <w:drawing>
                    <wp:anchor distT="0" distB="0" distL="114300" distR="114300" simplePos="0" relativeHeight="251737088" behindDoc="0" locked="0" layoutInCell="0" allowOverlap="0" wp14:anchorId="40FB4E95" wp14:editId="457AA940">
                      <wp:simplePos x="0" y="0"/>
                      <wp:positionH relativeFrom="page">
                        <wp:posOffset>0</wp:posOffset>
                      </wp:positionH>
                      <wp:positionV relativeFrom="page">
                        <wp:posOffset>619125</wp:posOffset>
                      </wp:positionV>
                      <wp:extent cx="720000" cy="277200"/>
                      <wp:effectExtent l="0" t="0" r="4445" b="8890"/>
                      <wp:wrapNone/>
                      <wp:docPr id="118"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C6ADAA" w14:textId="77777777"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B4E95" id="AutoShape 276" o:spid="_x0000_s1058" type="#_x0000_t135" style="position:absolute;margin-left:0;margin-top:48.75pt;width:56.7pt;height:21.85pt;rotation:180;flip:x;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92rAgIAAOo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HbWr5eMAZfNdAeSZosApGhD0Kl&#10;DoC/pJho2GoZf+4UGincR0/yvpsvlzyd2Vi+IdZS4LWnufYorwmqlkmK03GTThO9C2j7gXXPOni4&#10;p5Z0NmvxXNW5fhqoLNF5+Hlir+386vm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47PdqwICAADqAwAADgAAAAAA&#10;AAAAAAAAAAAuAgAAZHJzL2Uyb0RvYy54bWxQSwECLQAUAAYACAAAACEAQWqCBN4AAAAHAQAADwAA&#10;AAAAAAAAAAAAAABcBAAAZHJzL2Rvd25yZXYueG1sUEsFBgAAAAAEAAQA8wAAAGcFAAAAAA==&#10;" o:allowincell="f" o:allowoverlap="f" fillcolor="black" stroked="f">
                      <v:textbox>
                        <w:txbxContent>
                          <w:p w14:paraId="78C6ADAA" w14:textId="77777777"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v:shape>
                  </w:pict>
                </mc:Fallback>
              </mc:AlternateContent>
            </w:r>
            <w:r>
              <w:rPr>
                <w:sz w:val="22"/>
              </w:rPr>
              <w:t>2.9!</w:t>
            </w:r>
            <w:r w:rsidRPr="00FE34D8">
              <w:rPr>
                <w:sz w:val="22"/>
              </w:rPr>
              <w:fldChar w:fldCharType="begin"/>
            </w:r>
            <w:r>
              <w:rPr>
                <w:sz w:val="22"/>
              </w:rPr>
              <w:instrText>XE "U12.9!:</w:instrText>
            </w:r>
            <w:r w:rsidRPr="00FE34D8">
              <w:rPr>
                <w:sz w:val="22"/>
              </w:rPr>
              <w:instrText>D012" \f ko</w:instrText>
            </w:r>
            <w:r w:rsidRPr="00FE34D8">
              <w:rPr>
                <w:sz w:val="22"/>
              </w:rPr>
              <w:fldChar w:fldCharType="end"/>
            </w:r>
          </w:p>
        </w:tc>
        <w:tc>
          <w:tcPr>
            <w:tcW w:w="7347" w:type="dxa"/>
            <w:shd w:val="clear" w:color="auto" w:fill="E0E0E0"/>
          </w:tcPr>
          <w:p w14:paraId="0137B731" w14:textId="77777777" w:rsidR="007325BA" w:rsidRPr="00C64BFD" w:rsidRDefault="007325BA" w:rsidP="00CC0B4B">
            <w:pPr>
              <w:spacing w:after="60"/>
              <w:rPr>
                <w:i/>
                <w:sz w:val="22"/>
              </w:rPr>
            </w:pPr>
            <w:r w:rsidRPr="00372530">
              <w:rPr>
                <w:i/>
                <w:sz w:val="22"/>
              </w:rPr>
              <w:t>Unerwünschte Nebenwirkungen bei der Anwendung von COVID-19-Impfstoffen, nicht näher bezeichnet</w:t>
            </w:r>
          </w:p>
        </w:tc>
        <w:tc>
          <w:tcPr>
            <w:tcW w:w="166" w:type="dxa"/>
          </w:tcPr>
          <w:p w14:paraId="517B7305" w14:textId="77777777" w:rsidR="007325BA" w:rsidRPr="00C64BFD" w:rsidRDefault="007325BA" w:rsidP="00CC0B4B">
            <w:pPr>
              <w:spacing w:before="60" w:after="60"/>
              <w:rPr>
                <w:i/>
                <w:sz w:val="22"/>
              </w:rPr>
            </w:pPr>
          </w:p>
        </w:tc>
      </w:tr>
      <w:tr w:rsidR="007325BA" w:rsidRPr="00C64BFD" w14:paraId="18882CCE" w14:textId="77777777" w:rsidTr="00CC0B4B">
        <w:tc>
          <w:tcPr>
            <w:tcW w:w="1161" w:type="dxa"/>
            <w:shd w:val="clear" w:color="auto" w:fill="E0E0E0"/>
          </w:tcPr>
          <w:p w14:paraId="5F3C232F" w14:textId="77777777" w:rsidR="007325BA" w:rsidRPr="00C64BFD" w:rsidRDefault="007325BA" w:rsidP="00CC0B4B">
            <w:pPr>
              <w:spacing w:after="60"/>
              <w:rPr>
                <w:sz w:val="22"/>
              </w:rPr>
            </w:pPr>
            <w:r w:rsidRPr="00C64BFD">
              <w:rPr>
                <w:sz w:val="22"/>
              </w:rPr>
              <w:t>U60.–!</w:t>
            </w:r>
            <w:r w:rsidRPr="00C64BFD">
              <w:rPr>
                <w:sz w:val="22"/>
                <w:szCs w:val="22"/>
              </w:rPr>
              <w:fldChar w:fldCharType="begin"/>
            </w:r>
            <w:r w:rsidRPr="00C64BFD">
              <w:rPr>
                <w:sz w:val="22"/>
                <w:szCs w:val="22"/>
              </w:rPr>
              <w:instrText xml:space="preserve"> XE "U60.–!:D012" \f ko </w:instrText>
            </w:r>
            <w:r w:rsidRPr="00C64BFD">
              <w:rPr>
                <w:sz w:val="22"/>
                <w:szCs w:val="22"/>
              </w:rPr>
              <w:fldChar w:fldCharType="end"/>
            </w:r>
          </w:p>
        </w:tc>
        <w:tc>
          <w:tcPr>
            <w:tcW w:w="7347" w:type="dxa"/>
            <w:shd w:val="clear" w:color="auto" w:fill="E0E0E0"/>
          </w:tcPr>
          <w:p w14:paraId="211E9B17" w14:textId="77777777" w:rsidR="007325BA" w:rsidRPr="00C64BFD" w:rsidRDefault="007325BA" w:rsidP="00CC0B4B">
            <w:pPr>
              <w:spacing w:after="60"/>
              <w:rPr>
                <w:i/>
                <w:sz w:val="22"/>
              </w:rPr>
            </w:pPr>
            <w:r w:rsidRPr="00C64BFD">
              <w:rPr>
                <w:i/>
                <w:sz w:val="22"/>
              </w:rPr>
              <w:t>Klinische Kategorien der HIV-Krankheit</w:t>
            </w:r>
          </w:p>
        </w:tc>
        <w:tc>
          <w:tcPr>
            <w:tcW w:w="166" w:type="dxa"/>
          </w:tcPr>
          <w:p w14:paraId="2E30931B" w14:textId="77777777" w:rsidR="007325BA" w:rsidRPr="00C64BFD" w:rsidRDefault="007325BA" w:rsidP="00CC0B4B">
            <w:pPr>
              <w:spacing w:before="60" w:after="60"/>
              <w:rPr>
                <w:i/>
                <w:sz w:val="22"/>
              </w:rPr>
            </w:pPr>
          </w:p>
        </w:tc>
      </w:tr>
      <w:tr w:rsidR="007325BA" w:rsidRPr="00C64BFD" w14:paraId="752C2065" w14:textId="77777777" w:rsidTr="00CC0B4B">
        <w:tc>
          <w:tcPr>
            <w:tcW w:w="1161" w:type="dxa"/>
            <w:shd w:val="clear" w:color="auto" w:fill="E0E0E0"/>
          </w:tcPr>
          <w:p w14:paraId="3B2BA4F1" w14:textId="77777777" w:rsidR="007325BA" w:rsidRPr="00C64BFD" w:rsidRDefault="007325BA" w:rsidP="00CC0B4B">
            <w:pPr>
              <w:spacing w:after="60"/>
              <w:rPr>
                <w:sz w:val="22"/>
              </w:rPr>
            </w:pPr>
            <w:r w:rsidRPr="00C64BFD">
              <w:rPr>
                <w:sz w:val="22"/>
              </w:rPr>
              <w:t>U61.–!</w:t>
            </w:r>
            <w:r w:rsidRPr="00C64BFD">
              <w:rPr>
                <w:sz w:val="22"/>
                <w:szCs w:val="22"/>
              </w:rPr>
              <w:fldChar w:fldCharType="begin"/>
            </w:r>
            <w:r w:rsidRPr="00C64BFD">
              <w:rPr>
                <w:sz w:val="22"/>
                <w:szCs w:val="22"/>
              </w:rPr>
              <w:instrText xml:space="preserve"> XE "U61.–!:D012" \f ko </w:instrText>
            </w:r>
            <w:r w:rsidRPr="00C64BFD">
              <w:rPr>
                <w:sz w:val="22"/>
                <w:szCs w:val="22"/>
              </w:rPr>
              <w:fldChar w:fldCharType="end"/>
            </w:r>
          </w:p>
        </w:tc>
        <w:tc>
          <w:tcPr>
            <w:tcW w:w="7347" w:type="dxa"/>
            <w:shd w:val="clear" w:color="auto" w:fill="E0E0E0"/>
          </w:tcPr>
          <w:p w14:paraId="14637DAE" w14:textId="77777777" w:rsidR="007325BA" w:rsidRPr="00C64BFD" w:rsidRDefault="007325BA" w:rsidP="00CC0B4B">
            <w:pPr>
              <w:spacing w:after="60"/>
              <w:rPr>
                <w:i/>
                <w:sz w:val="22"/>
              </w:rPr>
            </w:pPr>
            <w:r w:rsidRPr="00C64BFD">
              <w:rPr>
                <w:i/>
                <w:sz w:val="22"/>
              </w:rPr>
              <w:t>Anzahl der T-Helferzellen bei HIV-Krankheit</w:t>
            </w:r>
          </w:p>
        </w:tc>
        <w:tc>
          <w:tcPr>
            <w:tcW w:w="166" w:type="dxa"/>
          </w:tcPr>
          <w:p w14:paraId="47D944AB" w14:textId="77777777" w:rsidR="007325BA" w:rsidRPr="00C64BFD" w:rsidRDefault="007325BA" w:rsidP="00CC0B4B">
            <w:pPr>
              <w:spacing w:before="60" w:after="60"/>
              <w:rPr>
                <w:i/>
                <w:sz w:val="22"/>
              </w:rPr>
            </w:pPr>
          </w:p>
        </w:tc>
      </w:tr>
      <w:tr w:rsidR="007325BA" w:rsidRPr="00C64BFD" w14:paraId="1831F2A4" w14:textId="77777777" w:rsidTr="00CC0B4B">
        <w:tc>
          <w:tcPr>
            <w:tcW w:w="1161" w:type="dxa"/>
            <w:shd w:val="clear" w:color="auto" w:fill="E0E0E0"/>
          </w:tcPr>
          <w:p w14:paraId="38E3BF73" w14:textId="77777777" w:rsidR="007325BA" w:rsidRPr="00F7390D" w:rsidRDefault="007325BA" w:rsidP="00CC0B4B">
            <w:pPr>
              <w:spacing w:after="60"/>
              <w:rPr>
                <w:sz w:val="22"/>
              </w:rPr>
            </w:pPr>
            <w:r w:rsidRPr="00C64BFD">
              <w:rPr>
                <w:sz w:val="22"/>
              </w:rPr>
              <w:t>U6</w:t>
            </w:r>
            <w:r>
              <w:rPr>
                <w:sz w:val="22"/>
              </w:rPr>
              <w:t>2</w:t>
            </w:r>
            <w:r w:rsidRPr="00C64BFD">
              <w:rPr>
                <w:sz w:val="22"/>
              </w:rPr>
              <w:t>.–!</w:t>
            </w:r>
            <w:r w:rsidRPr="00C64BFD">
              <w:rPr>
                <w:sz w:val="22"/>
                <w:szCs w:val="22"/>
              </w:rPr>
              <w:fldChar w:fldCharType="begin"/>
            </w:r>
            <w:r w:rsidRPr="00C64BFD">
              <w:rPr>
                <w:sz w:val="22"/>
                <w:szCs w:val="22"/>
              </w:rPr>
              <w:instrText xml:space="preserve"> XE "U6</w:instrText>
            </w:r>
            <w:r>
              <w:rPr>
                <w:sz w:val="22"/>
                <w:szCs w:val="22"/>
              </w:rPr>
              <w:instrText>2</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43462E4" w14:textId="77777777" w:rsidR="007325BA" w:rsidRPr="00F0044C" w:rsidRDefault="007325BA" w:rsidP="00CC0B4B">
            <w:pPr>
              <w:spacing w:after="60"/>
              <w:rPr>
                <w:i/>
                <w:sz w:val="22"/>
              </w:rPr>
            </w:pPr>
            <w:r>
              <w:rPr>
                <w:i/>
                <w:sz w:val="22"/>
              </w:rPr>
              <w:t>Zytogenetische und molekulargenetische Differenzierungen bei Neubildungen</w:t>
            </w:r>
          </w:p>
        </w:tc>
        <w:tc>
          <w:tcPr>
            <w:tcW w:w="166" w:type="dxa"/>
          </w:tcPr>
          <w:p w14:paraId="38C27C93" w14:textId="77777777" w:rsidR="007325BA" w:rsidRPr="00C64BFD" w:rsidRDefault="007325BA" w:rsidP="00CC0B4B">
            <w:pPr>
              <w:spacing w:before="60" w:after="60"/>
              <w:rPr>
                <w:i/>
                <w:sz w:val="22"/>
              </w:rPr>
            </w:pPr>
          </w:p>
        </w:tc>
      </w:tr>
      <w:tr w:rsidR="007325BA" w:rsidRPr="00C64BFD" w14:paraId="6B8782E1" w14:textId="77777777" w:rsidTr="00625FC0">
        <w:tc>
          <w:tcPr>
            <w:tcW w:w="1161" w:type="dxa"/>
            <w:shd w:val="clear" w:color="auto" w:fill="E0E0E0"/>
          </w:tcPr>
          <w:p w14:paraId="4F362BE2" w14:textId="77777777" w:rsidR="007325BA" w:rsidRPr="00F7390D" w:rsidRDefault="007325BA" w:rsidP="00CC0B4B">
            <w:pPr>
              <w:spacing w:after="60"/>
              <w:rPr>
                <w:sz w:val="22"/>
              </w:rPr>
            </w:pPr>
            <w:r w:rsidRPr="00C64BFD">
              <w:rPr>
                <w:sz w:val="22"/>
              </w:rPr>
              <w:t>U6</w:t>
            </w:r>
            <w:r>
              <w:rPr>
                <w:sz w:val="22"/>
              </w:rPr>
              <w:t>3</w:t>
            </w:r>
            <w:r w:rsidRPr="00C64BFD">
              <w:rPr>
                <w:sz w:val="22"/>
              </w:rPr>
              <w:t>.–!</w:t>
            </w:r>
            <w:r w:rsidRPr="00C64BFD">
              <w:rPr>
                <w:sz w:val="22"/>
                <w:szCs w:val="22"/>
              </w:rPr>
              <w:fldChar w:fldCharType="begin"/>
            </w:r>
            <w:r w:rsidRPr="00C64BFD">
              <w:rPr>
                <w:sz w:val="22"/>
                <w:szCs w:val="22"/>
              </w:rPr>
              <w:instrText xml:space="preserve"> XE "U6</w:instrText>
            </w:r>
            <w:r>
              <w:rPr>
                <w:sz w:val="22"/>
                <w:szCs w:val="22"/>
              </w:rPr>
              <w:instrText>3</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6C3E60AE" w14:textId="77777777" w:rsidR="007325BA" w:rsidRPr="00F0044C" w:rsidRDefault="007325BA" w:rsidP="00CC0B4B">
            <w:pPr>
              <w:spacing w:after="60"/>
              <w:rPr>
                <w:i/>
                <w:sz w:val="22"/>
              </w:rPr>
            </w:pPr>
            <w:r>
              <w:rPr>
                <w:i/>
                <w:sz w:val="22"/>
              </w:rPr>
              <w:t>Psychische und Verhaltensstörungen bei Demenz</w:t>
            </w:r>
          </w:p>
        </w:tc>
        <w:tc>
          <w:tcPr>
            <w:tcW w:w="166" w:type="dxa"/>
          </w:tcPr>
          <w:p w14:paraId="300FDC69" w14:textId="77777777" w:rsidR="007325BA" w:rsidRPr="00C64BFD" w:rsidRDefault="007325BA" w:rsidP="00CC0B4B">
            <w:pPr>
              <w:spacing w:before="60" w:after="60"/>
              <w:rPr>
                <w:i/>
                <w:sz w:val="22"/>
              </w:rPr>
            </w:pPr>
          </w:p>
        </w:tc>
      </w:tr>
      <w:tr w:rsidR="007325BA" w:rsidRPr="00C64BFD" w14:paraId="78D8BDA3" w14:textId="77777777" w:rsidTr="00625FC0">
        <w:tc>
          <w:tcPr>
            <w:tcW w:w="1161" w:type="dxa"/>
            <w:shd w:val="clear" w:color="auto" w:fill="E0E0E0"/>
          </w:tcPr>
          <w:p w14:paraId="48B4F0AB" w14:textId="77777777" w:rsidR="007325BA" w:rsidRPr="00F7390D" w:rsidRDefault="007325BA" w:rsidP="00CC0B4B">
            <w:pPr>
              <w:spacing w:after="60"/>
              <w:rPr>
                <w:sz w:val="22"/>
              </w:rPr>
            </w:pPr>
            <w:r w:rsidRPr="00F7390D">
              <w:rPr>
                <w:sz w:val="22"/>
              </w:rPr>
              <w:t>U69.0-!</w:t>
            </w:r>
            <w:r w:rsidRPr="00F7390D">
              <w:rPr>
                <w:sz w:val="22"/>
              </w:rPr>
              <w:fldChar w:fldCharType="begin"/>
            </w:r>
            <w:r w:rsidRPr="00F7390D">
              <w:rPr>
                <w:sz w:val="22"/>
              </w:rPr>
              <w:instrText xml:space="preserve"> XE "U69.0-!:D012" \f ko </w:instrText>
            </w:r>
            <w:r w:rsidRPr="00F7390D">
              <w:rPr>
                <w:sz w:val="22"/>
              </w:rPr>
              <w:fldChar w:fldCharType="end"/>
            </w:r>
          </w:p>
        </w:tc>
        <w:tc>
          <w:tcPr>
            <w:tcW w:w="7347" w:type="dxa"/>
            <w:shd w:val="clear" w:color="auto" w:fill="E0E0E0"/>
          </w:tcPr>
          <w:p w14:paraId="60819E92" w14:textId="77777777" w:rsidR="007325BA" w:rsidRPr="00F7390D" w:rsidRDefault="007325BA" w:rsidP="00CC0B4B">
            <w:pPr>
              <w:spacing w:after="60"/>
              <w:rPr>
                <w:i/>
                <w:sz w:val="22"/>
              </w:rPr>
            </w:pPr>
            <w:r>
              <w:rPr>
                <w:i/>
                <w:sz w:val="22"/>
              </w:rPr>
              <w:t>Sekundäre Schlüsselnummern zur Spezifizierung des zeitlichen Bezugs einer anderenorts klassifizierten Pneumonie zur stationären Krankenhausaufnahme</w:t>
            </w:r>
          </w:p>
        </w:tc>
        <w:tc>
          <w:tcPr>
            <w:tcW w:w="166" w:type="dxa"/>
          </w:tcPr>
          <w:p w14:paraId="67AD27B2" w14:textId="77777777" w:rsidR="007325BA" w:rsidRPr="00C64BFD" w:rsidRDefault="007325BA" w:rsidP="00CC0B4B">
            <w:pPr>
              <w:spacing w:before="60" w:after="60"/>
              <w:rPr>
                <w:i/>
                <w:sz w:val="22"/>
              </w:rPr>
            </w:pPr>
          </w:p>
        </w:tc>
      </w:tr>
      <w:tr w:rsidR="007325BA" w:rsidRPr="00C64BFD" w14:paraId="6CB33BF7" w14:textId="77777777" w:rsidTr="00CC0B4B">
        <w:tc>
          <w:tcPr>
            <w:tcW w:w="8508" w:type="dxa"/>
            <w:gridSpan w:val="2"/>
            <w:shd w:val="clear" w:color="auto" w:fill="E0E0E0"/>
          </w:tcPr>
          <w:p w14:paraId="2DF01E96" w14:textId="77777777" w:rsidR="007325BA" w:rsidRPr="00C64BFD" w:rsidRDefault="007325BA" w:rsidP="00CC0B4B">
            <w:pPr>
              <w:spacing w:after="120"/>
              <w:rPr>
                <w:i/>
                <w:sz w:val="22"/>
              </w:rPr>
            </w:pPr>
            <w:r w:rsidRPr="00013172">
              <w:rPr>
                <w:b/>
                <w:sz w:val="18"/>
                <w:szCs w:val="18"/>
                <w:lang w:eastAsia="en-US"/>
              </w:rPr>
              <w:t>Hinweis:</w:t>
            </w:r>
            <w:r w:rsidRPr="00F7390D">
              <w:rPr>
                <w:sz w:val="18"/>
                <w:szCs w:val="18"/>
                <w:lang w:eastAsia="en-US"/>
              </w:rPr>
              <w:t xml:space="preserve"> </w:t>
            </w:r>
            <w:r w:rsidRPr="001557AC">
              <w:rPr>
                <w:sz w:val="18"/>
                <w:szCs w:val="18"/>
                <w:lang w:eastAsia="en-US"/>
              </w:rPr>
              <w:t>Die Schlüsselnummern sind nur von Krankenhäusern, die zur externen Qualitätssicherung nach § 137 SGB V verpflichtet</w:t>
            </w:r>
            <w:r>
              <w:rPr>
                <w:sz w:val="18"/>
                <w:szCs w:val="18"/>
                <w:lang w:eastAsia="en-US"/>
              </w:rPr>
              <w:t xml:space="preserve"> sind, und nur für vollstationär</w:t>
            </w:r>
            <w:r w:rsidRPr="001557AC">
              <w:rPr>
                <w:sz w:val="18"/>
                <w:szCs w:val="18"/>
                <w:lang w:eastAsia="en-US"/>
              </w:rPr>
              <w:t xml:space="preserve"> behandelte</w:t>
            </w:r>
            <w:r>
              <w:rPr>
                <w:sz w:val="18"/>
                <w:szCs w:val="18"/>
                <w:lang w:eastAsia="en-US"/>
              </w:rPr>
              <w:t>,</w:t>
            </w:r>
            <w:r w:rsidRPr="001557AC">
              <w:rPr>
                <w:sz w:val="18"/>
                <w:szCs w:val="18"/>
                <w:lang w:eastAsia="en-US"/>
              </w:rPr>
              <w:t xml:space="preserve"> erwachsene P</w:t>
            </w:r>
            <w:r>
              <w:rPr>
                <w:sz w:val="18"/>
                <w:szCs w:val="18"/>
                <w:lang w:eastAsia="en-US"/>
              </w:rPr>
              <w:t>ersonen</w:t>
            </w:r>
            <w:r w:rsidRPr="001557AC">
              <w:rPr>
                <w:sz w:val="18"/>
                <w:szCs w:val="18"/>
                <w:lang w:eastAsia="en-US"/>
              </w:rPr>
              <w:t xml:space="preserve"> (18 Jahre und älter) anzugeben.</w:t>
            </w:r>
          </w:p>
        </w:tc>
        <w:tc>
          <w:tcPr>
            <w:tcW w:w="166" w:type="dxa"/>
          </w:tcPr>
          <w:p w14:paraId="6FD22A72" w14:textId="77777777" w:rsidR="007325BA" w:rsidRPr="00C64BFD" w:rsidRDefault="007325BA" w:rsidP="00CC0B4B">
            <w:pPr>
              <w:spacing w:before="60" w:after="60"/>
              <w:rPr>
                <w:i/>
                <w:sz w:val="22"/>
              </w:rPr>
            </w:pPr>
          </w:p>
        </w:tc>
      </w:tr>
      <w:tr w:rsidR="007325BA" w:rsidRPr="00C64BFD" w14:paraId="00C803D5" w14:textId="77777777" w:rsidTr="00CC0B4B">
        <w:tc>
          <w:tcPr>
            <w:tcW w:w="1161" w:type="dxa"/>
            <w:shd w:val="clear" w:color="auto" w:fill="E0E0E0"/>
          </w:tcPr>
          <w:p w14:paraId="331069F1" w14:textId="77777777" w:rsidR="007325BA" w:rsidRPr="00C64BFD" w:rsidRDefault="007325BA" w:rsidP="00CC0B4B">
            <w:pPr>
              <w:spacing w:after="60"/>
              <w:rPr>
                <w:sz w:val="22"/>
              </w:rPr>
            </w:pPr>
            <w:r w:rsidRPr="00C64BFD">
              <w:rPr>
                <w:sz w:val="22"/>
              </w:rPr>
              <w:t>U69.10!</w:t>
            </w:r>
            <w:r w:rsidRPr="00C64BFD">
              <w:rPr>
                <w:sz w:val="22"/>
                <w:szCs w:val="22"/>
              </w:rPr>
              <w:fldChar w:fldCharType="begin"/>
            </w:r>
            <w:r w:rsidRPr="00C64BFD">
              <w:rPr>
                <w:sz w:val="22"/>
                <w:szCs w:val="22"/>
              </w:rPr>
              <w:instrText xml:space="preserve"> XE "U69.10!:D012" \f ko </w:instrText>
            </w:r>
            <w:r w:rsidRPr="00C64BFD">
              <w:rPr>
                <w:sz w:val="22"/>
                <w:szCs w:val="22"/>
              </w:rPr>
              <w:fldChar w:fldCharType="end"/>
            </w:r>
          </w:p>
        </w:tc>
        <w:tc>
          <w:tcPr>
            <w:tcW w:w="7347" w:type="dxa"/>
            <w:shd w:val="clear" w:color="auto" w:fill="E0E0E0"/>
          </w:tcPr>
          <w:p w14:paraId="17BD1C18" w14:textId="77777777" w:rsidR="007325BA" w:rsidRPr="00C64BFD" w:rsidRDefault="007325BA" w:rsidP="00CC0B4B">
            <w:pPr>
              <w:spacing w:after="60"/>
              <w:rPr>
                <w:i/>
                <w:sz w:val="22"/>
              </w:rPr>
            </w:pPr>
            <w:r w:rsidRPr="00C64BFD">
              <w:rPr>
                <w:i/>
                <w:sz w:val="22"/>
              </w:rPr>
              <w:t>Anderenorts klassifizierte Krankheit, für die der Verdacht besteht, dass sie Folge einer medizinisch nicht indizierten ästhetischen Operation, einer Tätowierung oder eines Piercings ist</w:t>
            </w:r>
          </w:p>
        </w:tc>
        <w:tc>
          <w:tcPr>
            <w:tcW w:w="166" w:type="dxa"/>
          </w:tcPr>
          <w:p w14:paraId="4CEB7A84" w14:textId="77777777" w:rsidR="007325BA" w:rsidRPr="00C64BFD" w:rsidRDefault="007325BA" w:rsidP="00CC0B4B">
            <w:pPr>
              <w:spacing w:before="60" w:after="60"/>
              <w:rPr>
                <w:i/>
                <w:sz w:val="22"/>
              </w:rPr>
            </w:pPr>
          </w:p>
        </w:tc>
      </w:tr>
      <w:tr w:rsidR="007325BA" w:rsidRPr="00C64BFD" w14:paraId="29B6498B" w14:textId="77777777" w:rsidTr="00CC0B4B">
        <w:tc>
          <w:tcPr>
            <w:tcW w:w="1161" w:type="dxa"/>
            <w:shd w:val="clear" w:color="auto" w:fill="E0E0E0"/>
          </w:tcPr>
          <w:p w14:paraId="1447A8BF" w14:textId="77777777" w:rsidR="007325BA" w:rsidRPr="00C64BFD" w:rsidRDefault="007325BA" w:rsidP="00CC0B4B">
            <w:pPr>
              <w:spacing w:after="60"/>
              <w:rPr>
                <w:sz w:val="22"/>
              </w:rPr>
            </w:pPr>
            <w:r>
              <w:rPr>
                <w:sz w:val="22"/>
              </w:rPr>
              <w:t>U69.11!</w:t>
            </w:r>
            <w:r w:rsidRPr="00C64BFD">
              <w:rPr>
                <w:sz w:val="22"/>
                <w:szCs w:val="22"/>
              </w:rPr>
              <w:fldChar w:fldCharType="begin"/>
            </w:r>
            <w:r>
              <w:rPr>
                <w:sz w:val="22"/>
                <w:szCs w:val="22"/>
              </w:rPr>
              <w:instrText xml:space="preserve"> XE "U69.11</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C215ADE" w14:textId="77777777" w:rsidR="007325BA" w:rsidRPr="00C64BFD" w:rsidRDefault="007325BA" w:rsidP="00CC0B4B">
            <w:pPr>
              <w:spacing w:after="60"/>
              <w:rPr>
                <w:i/>
                <w:sz w:val="22"/>
              </w:rPr>
            </w:pPr>
            <w:r>
              <w:rPr>
                <w:i/>
                <w:sz w:val="22"/>
              </w:rPr>
              <w:t>Dauerhaft erworbene Blutgerinnungsstörung</w:t>
            </w:r>
          </w:p>
        </w:tc>
        <w:tc>
          <w:tcPr>
            <w:tcW w:w="166" w:type="dxa"/>
          </w:tcPr>
          <w:p w14:paraId="46A7AD75" w14:textId="77777777" w:rsidR="007325BA" w:rsidRPr="00C64BFD" w:rsidRDefault="007325BA" w:rsidP="00CC0B4B">
            <w:pPr>
              <w:spacing w:before="60" w:after="60"/>
            </w:pPr>
          </w:p>
        </w:tc>
      </w:tr>
      <w:tr w:rsidR="007325BA" w:rsidRPr="00C64BFD" w14:paraId="00B0BE12" w14:textId="77777777" w:rsidTr="00CC0B4B">
        <w:tc>
          <w:tcPr>
            <w:tcW w:w="1161" w:type="dxa"/>
            <w:shd w:val="clear" w:color="auto" w:fill="E0E0E0"/>
          </w:tcPr>
          <w:p w14:paraId="5130282C" w14:textId="77777777" w:rsidR="007325BA" w:rsidRPr="00C64BFD" w:rsidRDefault="007325BA" w:rsidP="00CC0B4B">
            <w:pPr>
              <w:spacing w:after="60"/>
              <w:rPr>
                <w:sz w:val="22"/>
              </w:rPr>
            </w:pPr>
            <w:r>
              <w:rPr>
                <w:sz w:val="22"/>
              </w:rPr>
              <w:t>U69.12!</w:t>
            </w:r>
            <w:r w:rsidRPr="00C64BFD">
              <w:rPr>
                <w:sz w:val="22"/>
                <w:szCs w:val="22"/>
              </w:rPr>
              <w:fldChar w:fldCharType="begin"/>
            </w:r>
            <w:r>
              <w:rPr>
                <w:sz w:val="22"/>
                <w:szCs w:val="22"/>
              </w:rPr>
              <w:instrText xml:space="preserve"> XE "U69.12</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3F81EF2F" w14:textId="77777777" w:rsidR="007325BA" w:rsidRPr="00C64BFD" w:rsidRDefault="007325BA" w:rsidP="00CC0B4B">
            <w:pPr>
              <w:spacing w:after="60"/>
              <w:rPr>
                <w:i/>
                <w:sz w:val="22"/>
              </w:rPr>
            </w:pPr>
            <w:r>
              <w:rPr>
                <w:i/>
                <w:sz w:val="22"/>
              </w:rPr>
              <w:t>Temporäre Blutgerinnungsstörung</w:t>
            </w:r>
          </w:p>
        </w:tc>
        <w:tc>
          <w:tcPr>
            <w:tcW w:w="166" w:type="dxa"/>
          </w:tcPr>
          <w:p w14:paraId="76C1B7AF" w14:textId="77777777" w:rsidR="007325BA" w:rsidRPr="00C64BFD" w:rsidRDefault="007325BA" w:rsidP="00CC0B4B">
            <w:pPr>
              <w:spacing w:before="60" w:after="60"/>
            </w:pPr>
          </w:p>
        </w:tc>
      </w:tr>
      <w:tr w:rsidR="007325BA" w:rsidRPr="00C64BFD" w14:paraId="28A1D445" w14:textId="77777777" w:rsidTr="005D5A8E">
        <w:tc>
          <w:tcPr>
            <w:tcW w:w="1161" w:type="dxa"/>
            <w:shd w:val="clear" w:color="auto" w:fill="E0E0E0"/>
          </w:tcPr>
          <w:p w14:paraId="17787802" w14:textId="77777777" w:rsidR="007325BA" w:rsidRPr="00C64BFD" w:rsidRDefault="007325BA" w:rsidP="00CC0B4B">
            <w:pPr>
              <w:spacing w:after="60"/>
              <w:rPr>
                <w:sz w:val="22"/>
              </w:rPr>
            </w:pPr>
            <w:r>
              <w:rPr>
                <w:sz w:val="22"/>
              </w:rPr>
              <w:t>U69.13!</w:t>
            </w:r>
            <w:r w:rsidRPr="00C64BFD">
              <w:rPr>
                <w:sz w:val="22"/>
                <w:szCs w:val="22"/>
              </w:rPr>
              <w:fldChar w:fldCharType="begin"/>
            </w:r>
            <w:r>
              <w:rPr>
                <w:sz w:val="22"/>
                <w:szCs w:val="22"/>
              </w:rPr>
              <w:instrText xml:space="preserve"> XE "U69.13</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03A09270" w14:textId="77777777" w:rsidR="007325BA" w:rsidRPr="00C64BFD" w:rsidRDefault="007325BA" w:rsidP="00CC0B4B">
            <w:pPr>
              <w:spacing w:after="60"/>
              <w:rPr>
                <w:i/>
                <w:sz w:val="22"/>
              </w:rPr>
            </w:pPr>
            <w:r>
              <w:rPr>
                <w:i/>
                <w:sz w:val="22"/>
              </w:rPr>
              <w:t>Herz-Kreislauf-Stillstand vor Aufnahme in das Krankenhaus</w:t>
            </w:r>
          </w:p>
        </w:tc>
        <w:tc>
          <w:tcPr>
            <w:tcW w:w="166" w:type="dxa"/>
          </w:tcPr>
          <w:p w14:paraId="421E8A06" w14:textId="77777777" w:rsidR="007325BA" w:rsidRPr="00C64BFD" w:rsidRDefault="007325BA" w:rsidP="00CC0B4B">
            <w:pPr>
              <w:spacing w:before="60" w:after="60"/>
            </w:pPr>
          </w:p>
        </w:tc>
      </w:tr>
      <w:tr w:rsidR="007325BA" w:rsidRPr="00C64BFD" w14:paraId="279D4F9F" w14:textId="77777777" w:rsidTr="005D5A8E">
        <w:tc>
          <w:tcPr>
            <w:tcW w:w="1161" w:type="dxa"/>
            <w:shd w:val="clear" w:color="auto" w:fill="E0E0E0"/>
          </w:tcPr>
          <w:p w14:paraId="6359332E" w14:textId="30F2F42B" w:rsidR="007325BA" w:rsidRDefault="007325BA" w:rsidP="00CC0B4B">
            <w:pPr>
              <w:spacing w:after="60"/>
              <w:rPr>
                <w:sz w:val="22"/>
              </w:rPr>
            </w:pPr>
            <w:r>
              <w:rPr>
                <w:sz w:val="22"/>
              </w:rPr>
              <w:t>U69.2</w:t>
            </w:r>
            <w:r w:rsidR="009C0E31">
              <w:rPr>
                <w:sz w:val="22"/>
              </w:rPr>
              <w:t>2</w:t>
            </w:r>
            <w:r>
              <w:rPr>
                <w:sz w:val="22"/>
              </w:rPr>
              <w:t>!</w:t>
            </w:r>
            <w:r w:rsidRPr="00C64BFD">
              <w:rPr>
                <w:sz w:val="22"/>
                <w:szCs w:val="22"/>
              </w:rPr>
              <w:fldChar w:fldCharType="begin"/>
            </w:r>
            <w:r>
              <w:rPr>
                <w:sz w:val="22"/>
                <w:szCs w:val="22"/>
              </w:rPr>
              <w:instrText xml:space="preserve"> XE "U69.2</w:instrText>
            </w:r>
            <w:r w:rsidR="00625FC0">
              <w:rPr>
                <w:sz w:val="22"/>
                <w:szCs w:val="22"/>
              </w:rPr>
              <w:instrText>2</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700D5CED" w14:textId="2D542B36" w:rsidR="007325BA" w:rsidRDefault="009C0E31" w:rsidP="00CC0B4B">
            <w:pPr>
              <w:spacing w:after="60"/>
              <w:rPr>
                <w:i/>
                <w:sz w:val="22"/>
              </w:rPr>
            </w:pPr>
            <w:r>
              <w:rPr>
                <w:i/>
                <w:sz w:val="22"/>
              </w:rPr>
              <w:t>Porcines Influenza-Virus, nachgewiesen</w:t>
            </w:r>
          </w:p>
        </w:tc>
        <w:tc>
          <w:tcPr>
            <w:tcW w:w="166" w:type="dxa"/>
          </w:tcPr>
          <w:p w14:paraId="4BB2DB8B" w14:textId="77777777" w:rsidR="007325BA" w:rsidRPr="00C64BFD" w:rsidRDefault="007325BA" w:rsidP="00CC0B4B">
            <w:pPr>
              <w:spacing w:before="60" w:after="60"/>
            </w:pPr>
          </w:p>
        </w:tc>
      </w:tr>
      <w:tr w:rsidR="007325BA" w:rsidRPr="009C0E31" w14:paraId="726E41F1" w14:textId="77777777" w:rsidTr="005D5A8E">
        <w:tc>
          <w:tcPr>
            <w:tcW w:w="1161" w:type="dxa"/>
            <w:shd w:val="clear" w:color="auto" w:fill="E0E0E0"/>
          </w:tcPr>
          <w:p w14:paraId="59043E5B" w14:textId="255C683C" w:rsidR="007325BA" w:rsidRDefault="007325BA" w:rsidP="00CC0B4B">
            <w:pPr>
              <w:spacing w:after="60"/>
              <w:rPr>
                <w:sz w:val="22"/>
              </w:rPr>
            </w:pPr>
            <w:r>
              <w:rPr>
                <w:sz w:val="22"/>
              </w:rPr>
              <w:t>U69.2</w:t>
            </w:r>
            <w:r w:rsidR="009C0E31">
              <w:rPr>
                <w:sz w:val="22"/>
              </w:rPr>
              <w:t>3</w:t>
            </w:r>
            <w:r>
              <w:rPr>
                <w:sz w:val="22"/>
              </w:rPr>
              <w:t>!</w:t>
            </w:r>
            <w:r w:rsidRPr="00C64BFD">
              <w:rPr>
                <w:sz w:val="22"/>
                <w:szCs w:val="22"/>
              </w:rPr>
              <w:fldChar w:fldCharType="begin"/>
            </w:r>
            <w:r>
              <w:rPr>
                <w:sz w:val="22"/>
                <w:szCs w:val="22"/>
              </w:rPr>
              <w:instrText xml:space="preserve"> XE "U69.2</w:instrText>
            </w:r>
            <w:r w:rsidR="00625FC0">
              <w:rPr>
                <w:sz w:val="22"/>
                <w:szCs w:val="22"/>
              </w:rPr>
              <w:instrText>3</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2D920B9" w14:textId="08130F48" w:rsidR="007325BA" w:rsidRPr="009C0E31" w:rsidRDefault="009C0E31" w:rsidP="00CC0B4B">
            <w:pPr>
              <w:spacing w:after="60"/>
              <w:rPr>
                <w:i/>
                <w:sz w:val="22"/>
              </w:rPr>
            </w:pPr>
            <w:r w:rsidRPr="009C0E31">
              <w:rPr>
                <w:i/>
                <w:sz w:val="22"/>
              </w:rPr>
              <w:t>Aviäre</w:t>
            </w:r>
            <w:r w:rsidR="00625FC0">
              <w:rPr>
                <w:i/>
                <w:sz w:val="22"/>
              </w:rPr>
              <w:t>s</w:t>
            </w:r>
            <w:r w:rsidRPr="009C0E31">
              <w:rPr>
                <w:i/>
                <w:sz w:val="22"/>
              </w:rPr>
              <w:t xml:space="preserve"> Influenza-Virus, nachgewies</w:t>
            </w:r>
            <w:r>
              <w:rPr>
                <w:i/>
                <w:sz w:val="22"/>
              </w:rPr>
              <w:t>en</w:t>
            </w:r>
          </w:p>
        </w:tc>
        <w:tc>
          <w:tcPr>
            <w:tcW w:w="166" w:type="dxa"/>
          </w:tcPr>
          <w:p w14:paraId="2EC90FC2" w14:textId="77777777" w:rsidR="007325BA" w:rsidRPr="009C0E31" w:rsidRDefault="007325BA" w:rsidP="00CC0B4B">
            <w:pPr>
              <w:spacing w:before="60" w:after="60"/>
            </w:pPr>
          </w:p>
        </w:tc>
      </w:tr>
      <w:tr w:rsidR="009C0E31" w:rsidRPr="00C64BFD" w14:paraId="02DA10F1" w14:textId="77777777" w:rsidTr="005D5A8E">
        <w:tc>
          <w:tcPr>
            <w:tcW w:w="1161" w:type="dxa"/>
            <w:shd w:val="clear" w:color="auto" w:fill="E0E0E0"/>
          </w:tcPr>
          <w:p w14:paraId="66A0BD35" w14:textId="697AAE33" w:rsidR="009C0E31" w:rsidRDefault="009C0E31" w:rsidP="00CC0B4B">
            <w:pPr>
              <w:spacing w:after="60"/>
              <w:rPr>
                <w:sz w:val="22"/>
              </w:rPr>
            </w:pPr>
            <w:r>
              <w:rPr>
                <w:sz w:val="22"/>
              </w:rPr>
              <w:t>U69.24!</w:t>
            </w:r>
            <w:r w:rsidR="00625FC0" w:rsidRPr="00C64BFD">
              <w:rPr>
                <w:sz w:val="22"/>
                <w:szCs w:val="22"/>
              </w:rPr>
              <w:fldChar w:fldCharType="begin"/>
            </w:r>
            <w:r w:rsidR="00625FC0">
              <w:rPr>
                <w:sz w:val="22"/>
                <w:szCs w:val="22"/>
              </w:rPr>
              <w:instrText xml:space="preserve"> XE "U69.24</w:instrText>
            </w:r>
            <w:r w:rsidR="00625FC0" w:rsidRPr="00C64BFD">
              <w:rPr>
                <w:sz w:val="22"/>
                <w:szCs w:val="22"/>
              </w:rPr>
              <w:instrText xml:space="preserve">!:D012" \f ko </w:instrText>
            </w:r>
            <w:r w:rsidR="00625FC0" w:rsidRPr="00C64BFD">
              <w:rPr>
                <w:sz w:val="22"/>
                <w:szCs w:val="22"/>
              </w:rPr>
              <w:fldChar w:fldCharType="end"/>
            </w:r>
          </w:p>
        </w:tc>
        <w:tc>
          <w:tcPr>
            <w:tcW w:w="7347" w:type="dxa"/>
            <w:shd w:val="clear" w:color="auto" w:fill="E0E0E0"/>
          </w:tcPr>
          <w:p w14:paraId="3F8778BD" w14:textId="0E70E833" w:rsidR="009C0E31" w:rsidRDefault="009C0E31" w:rsidP="00CC0B4B">
            <w:pPr>
              <w:spacing w:after="60"/>
              <w:rPr>
                <w:i/>
                <w:sz w:val="22"/>
              </w:rPr>
            </w:pPr>
            <w:r>
              <w:rPr>
                <w:i/>
                <w:sz w:val="22"/>
              </w:rPr>
              <w:t>Sonstiges Influenza-Virus, nachgewiesen</w:t>
            </w:r>
          </w:p>
        </w:tc>
        <w:tc>
          <w:tcPr>
            <w:tcW w:w="166" w:type="dxa"/>
          </w:tcPr>
          <w:p w14:paraId="4B2FC65F" w14:textId="77777777" w:rsidR="009C0E31" w:rsidRPr="00C64BFD" w:rsidRDefault="009C0E31" w:rsidP="00CC0B4B">
            <w:pPr>
              <w:spacing w:before="60" w:after="60"/>
            </w:pPr>
          </w:p>
        </w:tc>
      </w:tr>
      <w:tr w:rsidR="007325BA" w:rsidRPr="00C64BFD" w14:paraId="55ACC1F6" w14:textId="77777777" w:rsidTr="005D5A8E">
        <w:tc>
          <w:tcPr>
            <w:tcW w:w="1161" w:type="dxa"/>
            <w:shd w:val="clear" w:color="auto" w:fill="E0E0E0"/>
          </w:tcPr>
          <w:p w14:paraId="0AE4AACC" w14:textId="77777777" w:rsidR="007325BA" w:rsidRDefault="007325BA" w:rsidP="00CC0B4B">
            <w:pPr>
              <w:spacing w:after="60"/>
              <w:rPr>
                <w:sz w:val="22"/>
              </w:rPr>
            </w:pPr>
            <w:r>
              <w:rPr>
                <w:sz w:val="22"/>
              </w:rPr>
              <w:t>U69.40!</w:t>
            </w:r>
            <w:r w:rsidRPr="00C64BFD">
              <w:rPr>
                <w:sz w:val="22"/>
                <w:szCs w:val="22"/>
              </w:rPr>
              <w:fldChar w:fldCharType="begin"/>
            </w:r>
            <w:r>
              <w:rPr>
                <w:sz w:val="22"/>
                <w:szCs w:val="22"/>
              </w:rPr>
              <w:instrText xml:space="preserve"> XE "U69.40</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01790B7C" w14:textId="77777777" w:rsidR="007325BA" w:rsidRDefault="007325BA" w:rsidP="00CC0B4B">
            <w:pPr>
              <w:spacing w:after="60"/>
              <w:rPr>
                <w:i/>
                <w:sz w:val="22"/>
              </w:rPr>
            </w:pPr>
            <w:r>
              <w:rPr>
                <w:i/>
                <w:sz w:val="22"/>
              </w:rPr>
              <w:t>Rekurrente Infektion mit Clostridium difficile</w:t>
            </w:r>
          </w:p>
        </w:tc>
        <w:tc>
          <w:tcPr>
            <w:tcW w:w="166" w:type="dxa"/>
          </w:tcPr>
          <w:p w14:paraId="1BBA5071" w14:textId="77777777" w:rsidR="007325BA" w:rsidRPr="00C64BFD" w:rsidRDefault="007325BA" w:rsidP="00CC0B4B">
            <w:pPr>
              <w:spacing w:before="60" w:after="60"/>
            </w:pPr>
          </w:p>
        </w:tc>
      </w:tr>
      <w:tr w:rsidR="007325BA" w:rsidRPr="00C64BFD" w14:paraId="2312901B" w14:textId="77777777" w:rsidTr="00CC0B4B">
        <w:tc>
          <w:tcPr>
            <w:tcW w:w="1161" w:type="dxa"/>
            <w:shd w:val="clear" w:color="auto" w:fill="E0E0E0"/>
          </w:tcPr>
          <w:p w14:paraId="5F99E793" w14:textId="77777777" w:rsidR="007325BA" w:rsidRPr="00C64BFD" w:rsidRDefault="007325BA" w:rsidP="00CC0B4B">
            <w:pPr>
              <w:spacing w:after="60"/>
              <w:rPr>
                <w:sz w:val="22"/>
              </w:rPr>
            </w:pPr>
            <w:r>
              <w:rPr>
                <w:sz w:val="22"/>
              </w:rPr>
              <w:t>U69.5-!</w:t>
            </w:r>
            <w:r w:rsidRPr="00FE34D8">
              <w:rPr>
                <w:sz w:val="22"/>
              </w:rPr>
              <w:fldChar w:fldCharType="begin"/>
            </w:r>
            <w:r>
              <w:rPr>
                <w:sz w:val="22"/>
              </w:rPr>
              <w:instrText>XE "U69.5-!:</w:instrText>
            </w:r>
            <w:r w:rsidRPr="00FE34D8">
              <w:rPr>
                <w:sz w:val="22"/>
              </w:rPr>
              <w:instrText>D012" \f ko</w:instrText>
            </w:r>
            <w:r w:rsidRPr="00FE34D8">
              <w:rPr>
                <w:sz w:val="22"/>
              </w:rPr>
              <w:fldChar w:fldCharType="end"/>
            </w:r>
          </w:p>
        </w:tc>
        <w:tc>
          <w:tcPr>
            <w:tcW w:w="7347" w:type="dxa"/>
            <w:shd w:val="clear" w:color="auto" w:fill="E0E0E0"/>
          </w:tcPr>
          <w:p w14:paraId="2E55D575" w14:textId="77777777" w:rsidR="007325BA" w:rsidRDefault="007325BA" w:rsidP="00CC0B4B">
            <w:pPr>
              <w:spacing w:after="60"/>
              <w:rPr>
                <w:i/>
                <w:sz w:val="22"/>
              </w:rPr>
            </w:pPr>
            <w:r w:rsidRPr="00372530">
              <w:rPr>
                <w:i/>
                <w:sz w:val="22"/>
              </w:rPr>
              <w:t>Sekundäre Schlüsselnummern zur Angabe mehrerer Regionen bei sekundärer und nicht näher bezeichneter bösartiger Neubildung der Lymphknoten</w:t>
            </w:r>
          </w:p>
        </w:tc>
        <w:tc>
          <w:tcPr>
            <w:tcW w:w="166" w:type="dxa"/>
          </w:tcPr>
          <w:p w14:paraId="2DEAC84A" w14:textId="77777777" w:rsidR="007325BA" w:rsidRPr="00C64BFD" w:rsidRDefault="007325BA" w:rsidP="00CC0B4B">
            <w:pPr>
              <w:spacing w:before="60" w:after="60"/>
            </w:pPr>
          </w:p>
        </w:tc>
      </w:tr>
      <w:tr w:rsidR="007325BA" w:rsidRPr="00C64BFD" w14:paraId="0F54AD4D" w14:textId="77777777" w:rsidTr="00625FC0">
        <w:tc>
          <w:tcPr>
            <w:tcW w:w="1161" w:type="dxa"/>
            <w:shd w:val="clear" w:color="auto" w:fill="E0E0E0"/>
          </w:tcPr>
          <w:p w14:paraId="1A2F31C1" w14:textId="77777777" w:rsidR="007325BA" w:rsidRPr="00C64BFD" w:rsidRDefault="007325BA" w:rsidP="00CC0B4B">
            <w:pPr>
              <w:spacing w:after="60"/>
              <w:rPr>
                <w:sz w:val="22"/>
              </w:rPr>
            </w:pPr>
            <w:r>
              <w:rPr>
                <w:sz w:val="22"/>
              </w:rPr>
              <w:t>U69.6!</w:t>
            </w:r>
            <w:r w:rsidRPr="00FE34D8">
              <w:rPr>
                <w:sz w:val="22"/>
              </w:rPr>
              <w:fldChar w:fldCharType="begin"/>
            </w:r>
            <w:r>
              <w:rPr>
                <w:sz w:val="22"/>
              </w:rPr>
              <w:instrText>XE "U69.6!:</w:instrText>
            </w:r>
            <w:r w:rsidRPr="00FE34D8">
              <w:rPr>
                <w:sz w:val="22"/>
              </w:rPr>
              <w:instrText>D012" \f ko</w:instrText>
            </w:r>
            <w:r w:rsidRPr="00FE34D8">
              <w:rPr>
                <w:sz w:val="22"/>
              </w:rPr>
              <w:fldChar w:fldCharType="end"/>
            </w:r>
          </w:p>
        </w:tc>
        <w:tc>
          <w:tcPr>
            <w:tcW w:w="7347" w:type="dxa"/>
            <w:shd w:val="clear" w:color="auto" w:fill="E0E0E0"/>
          </w:tcPr>
          <w:p w14:paraId="1F9479B4" w14:textId="77777777" w:rsidR="007325BA" w:rsidRDefault="007325BA" w:rsidP="00CC0B4B">
            <w:pPr>
              <w:spacing w:after="60"/>
              <w:rPr>
                <w:i/>
                <w:sz w:val="22"/>
              </w:rPr>
            </w:pPr>
            <w:r w:rsidRPr="00372530">
              <w:rPr>
                <w:i/>
                <w:sz w:val="22"/>
              </w:rPr>
              <w:t xml:space="preserve">Sekundäre Schlüsselnummer zur </w:t>
            </w:r>
            <w:r>
              <w:rPr>
                <w:i/>
                <w:sz w:val="22"/>
              </w:rPr>
              <w:t>Spezifizierung eines Hustens als chronisch idiopathisch und chronisch refraktär</w:t>
            </w:r>
          </w:p>
        </w:tc>
        <w:tc>
          <w:tcPr>
            <w:tcW w:w="166" w:type="dxa"/>
          </w:tcPr>
          <w:p w14:paraId="1E0DB7E6" w14:textId="77777777" w:rsidR="007325BA" w:rsidRPr="00C64BFD" w:rsidRDefault="007325BA" w:rsidP="00CC0B4B">
            <w:pPr>
              <w:spacing w:before="60" w:after="60"/>
            </w:pPr>
          </w:p>
        </w:tc>
      </w:tr>
      <w:tr w:rsidR="007325BA" w:rsidRPr="00C64BFD" w14:paraId="3B2EAE06" w14:textId="77777777" w:rsidTr="00625FC0">
        <w:tc>
          <w:tcPr>
            <w:tcW w:w="1161" w:type="dxa"/>
            <w:shd w:val="clear" w:color="auto" w:fill="E0E0E0"/>
          </w:tcPr>
          <w:p w14:paraId="3E892609" w14:textId="77777777" w:rsidR="007325BA" w:rsidRPr="00C64BFD" w:rsidRDefault="007325BA" w:rsidP="00CC0B4B">
            <w:pPr>
              <w:spacing w:after="60"/>
              <w:rPr>
                <w:sz w:val="22"/>
              </w:rPr>
            </w:pPr>
            <w:r>
              <w:rPr>
                <w:sz w:val="22"/>
              </w:rPr>
              <w:t>U69.7-!</w:t>
            </w:r>
            <w:r w:rsidRPr="00FE34D8">
              <w:rPr>
                <w:sz w:val="22"/>
              </w:rPr>
              <w:fldChar w:fldCharType="begin"/>
            </w:r>
            <w:r>
              <w:rPr>
                <w:sz w:val="22"/>
              </w:rPr>
              <w:instrText>XE "U69.7-!:</w:instrText>
            </w:r>
            <w:r w:rsidRPr="00FE34D8">
              <w:rPr>
                <w:sz w:val="22"/>
              </w:rPr>
              <w:instrText>D012" \f ko</w:instrText>
            </w:r>
            <w:r w:rsidRPr="00FE34D8">
              <w:rPr>
                <w:sz w:val="22"/>
              </w:rPr>
              <w:fldChar w:fldCharType="end"/>
            </w:r>
          </w:p>
        </w:tc>
        <w:tc>
          <w:tcPr>
            <w:tcW w:w="7347" w:type="dxa"/>
            <w:shd w:val="clear" w:color="auto" w:fill="E0E0E0"/>
          </w:tcPr>
          <w:p w14:paraId="2E84F08D" w14:textId="77777777" w:rsidR="007325BA" w:rsidRDefault="007325BA" w:rsidP="00CC0B4B">
            <w:pPr>
              <w:spacing w:after="60"/>
              <w:rPr>
                <w:i/>
                <w:sz w:val="22"/>
              </w:rPr>
            </w:pPr>
            <w:r w:rsidRPr="004D04F9">
              <w:rPr>
                <w:i/>
                <w:sz w:val="22"/>
              </w:rPr>
              <w:t>Sekundäre Schlüsselnummern zur Angabe des Schweregrades einer Hypoglykämie</w:t>
            </w:r>
            <w:r>
              <w:rPr>
                <w:i/>
                <w:sz w:val="22"/>
              </w:rPr>
              <w:t>,</w:t>
            </w:r>
            <w:r w:rsidRPr="004D04F9">
              <w:rPr>
                <w:i/>
                <w:sz w:val="22"/>
              </w:rPr>
              <w:t xml:space="preserve"> des Vorliegens einer Hypoglykämiewahrnehmungsstörung</w:t>
            </w:r>
            <w:r>
              <w:rPr>
                <w:i/>
                <w:sz w:val="22"/>
              </w:rPr>
              <w:t xml:space="preserve"> oder einer Insulinresistenz</w:t>
            </w:r>
          </w:p>
        </w:tc>
        <w:tc>
          <w:tcPr>
            <w:tcW w:w="166" w:type="dxa"/>
          </w:tcPr>
          <w:p w14:paraId="3D0D1D6D" w14:textId="77777777" w:rsidR="007325BA" w:rsidRPr="00C64BFD" w:rsidRDefault="007325BA" w:rsidP="00CC0B4B">
            <w:pPr>
              <w:spacing w:before="60" w:after="60"/>
            </w:pPr>
          </w:p>
        </w:tc>
      </w:tr>
      <w:tr w:rsidR="007325BA" w:rsidRPr="00C64BFD" w14:paraId="6A5901D8" w14:textId="77777777" w:rsidTr="00286692">
        <w:tc>
          <w:tcPr>
            <w:tcW w:w="1161" w:type="dxa"/>
            <w:shd w:val="clear" w:color="auto" w:fill="E0E0E0"/>
          </w:tcPr>
          <w:p w14:paraId="08D6E457" w14:textId="77777777" w:rsidR="007325BA" w:rsidRPr="00C64BFD" w:rsidRDefault="007325BA" w:rsidP="00CC0B4B">
            <w:pPr>
              <w:spacing w:after="60"/>
              <w:rPr>
                <w:sz w:val="22"/>
              </w:rPr>
            </w:pPr>
            <w:r>
              <w:rPr>
                <w:sz w:val="22"/>
              </w:rPr>
              <w:t>U69.8-!</w:t>
            </w:r>
            <w:r w:rsidRPr="00FE34D8">
              <w:rPr>
                <w:sz w:val="22"/>
              </w:rPr>
              <w:fldChar w:fldCharType="begin"/>
            </w:r>
            <w:r>
              <w:rPr>
                <w:sz w:val="22"/>
              </w:rPr>
              <w:instrText>XE "U69.8-!:</w:instrText>
            </w:r>
            <w:r w:rsidRPr="00FE34D8">
              <w:rPr>
                <w:sz w:val="22"/>
              </w:rPr>
              <w:instrText>D012" \f ko</w:instrText>
            </w:r>
            <w:r w:rsidRPr="00FE34D8">
              <w:rPr>
                <w:sz w:val="22"/>
              </w:rPr>
              <w:fldChar w:fldCharType="end"/>
            </w:r>
          </w:p>
        </w:tc>
        <w:tc>
          <w:tcPr>
            <w:tcW w:w="7347" w:type="dxa"/>
            <w:shd w:val="clear" w:color="auto" w:fill="E0E0E0"/>
          </w:tcPr>
          <w:p w14:paraId="37028E03" w14:textId="77777777" w:rsidR="007325BA" w:rsidRDefault="007325BA" w:rsidP="00CC0B4B">
            <w:pPr>
              <w:spacing w:after="60"/>
              <w:rPr>
                <w:i/>
                <w:sz w:val="22"/>
              </w:rPr>
            </w:pPr>
            <w:r w:rsidRPr="008D5DFA">
              <w:rPr>
                <w:i/>
                <w:sz w:val="22"/>
              </w:rPr>
              <w:t>Sekundäre Schlüsselnummern zur Spezifizierung des zeitlichen Bezugs einer Sepsis und eines septischen Schocks zur stationären Krankenhausaufnahme</w:t>
            </w:r>
          </w:p>
        </w:tc>
        <w:tc>
          <w:tcPr>
            <w:tcW w:w="166" w:type="dxa"/>
          </w:tcPr>
          <w:p w14:paraId="780EC99A" w14:textId="77777777" w:rsidR="007325BA" w:rsidRPr="00C64BFD" w:rsidRDefault="007325BA" w:rsidP="00CC0B4B">
            <w:pPr>
              <w:spacing w:before="60" w:after="60"/>
            </w:pPr>
          </w:p>
        </w:tc>
      </w:tr>
      <w:tr w:rsidR="00286692" w:rsidRPr="00C64BFD" w14:paraId="3905EBAE" w14:textId="77777777" w:rsidTr="00286692">
        <w:tc>
          <w:tcPr>
            <w:tcW w:w="1161" w:type="dxa"/>
            <w:shd w:val="clear" w:color="auto" w:fill="E0E0E0"/>
          </w:tcPr>
          <w:p w14:paraId="48450BC1" w14:textId="162D145F" w:rsidR="00286692" w:rsidRDefault="00286692" w:rsidP="00286692">
            <w:pPr>
              <w:spacing w:after="60"/>
              <w:rPr>
                <w:sz w:val="22"/>
              </w:rPr>
            </w:pPr>
            <w:r>
              <w:rPr>
                <w:sz w:val="22"/>
              </w:rPr>
              <w:t>U69.9!</w:t>
            </w:r>
            <w:r w:rsidRPr="00FE34D8">
              <w:rPr>
                <w:sz w:val="22"/>
              </w:rPr>
              <w:fldChar w:fldCharType="begin"/>
            </w:r>
            <w:r>
              <w:rPr>
                <w:sz w:val="22"/>
              </w:rPr>
              <w:instrText>XE "U69.9!:</w:instrText>
            </w:r>
            <w:r w:rsidRPr="00FE34D8">
              <w:rPr>
                <w:sz w:val="22"/>
              </w:rPr>
              <w:instrText>D012" \f ko</w:instrText>
            </w:r>
            <w:r w:rsidRPr="00FE34D8">
              <w:rPr>
                <w:sz w:val="22"/>
              </w:rPr>
              <w:fldChar w:fldCharType="end"/>
            </w:r>
          </w:p>
        </w:tc>
        <w:tc>
          <w:tcPr>
            <w:tcW w:w="7347" w:type="dxa"/>
            <w:shd w:val="clear" w:color="auto" w:fill="E0E0E0"/>
          </w:tcPr>
          <w:p w14:paraId="1BE0D331" w14:textId="1AA33150" w:rsidR="00286692" w:rsidRPr="008D5DFA" w:rsidRDefault="00286692" w:rsidP="00286692">
            <w:pPr>
              <w:spacing w:after="60"/>
              <w:rPr>
                <w:i/>
                <w:sz w:val="22"/>
              </w:rPr>
            </w:pPr>
            <w:r>
              <w:rPr>
                <w:i/>
                <w:sz w:val="22"/>
              </w:rPr>
              <w:t>Im Krankenhaus erworbene Verletzung</w:t>
            </w:r>
          </w:p>
        </w:tc>
        <w:tc>
          <w:tcPr>
            <w:tcW w:w="166" w:type="dxa"/>
            <w:tcBorders>
              <w:right w:val="single" w:sz="12" w:space="0" w:color="auto"/>
            </w:tcBorders>
          </w:tcPr>
          <w:p w14:paraId="1B12BDBE" w14:textId="77777777" w:rsidR="00286692" w:rsidRPr="00C64BFD" w:rsidRDefault="00286692" w:rsidP="00286692">
            <w:pPr>
              <w:spacing w:before="60" w:after="60"/>
            </w:pPr>
          </w:p>
        </w:tc>
      </w:tr>
      <w:tr w:rsidR="00286692" w:rsidRPr="00C64BFD" w14:paraId="553102E2" w14:textId="77777777" w:rsidTr="00286692">
        <w:tc>
          <w:tcPr>
            <w:tcW w:w="1161" w:type="dxa"/>
            <w:shd w:val="clear" w:color="auto" w:fill="E0E0E0"/>
          </w:tcPr>
          <w:p w14:paraId="5BAB235D" w14:textId="71C49339" w:rsidR="00286692" w:rsidRDefault="00286692" w:rsidP="00286692">
            <w:pPr>
              <w:spacing w:after="60"/>
              <w:rPr>
                <w:sz w:val="22"/>
              </w:rPr>
            </w:pPr>
            <w:r>
              <w:rPr>
                <w:sz w:val="22"/>
              </w:rPr>
              <w:t>U70.</w:t>
            </w:r>
            <w:r w:rsidRPr="00C64BFD">
              <w:rPr>
                <w:sz w:val="22"/>
              </w:rPr>
              <w:t>–</w:t>
            </w:r>
            <w:r>
              <w:rPr>
                <w:sz w:val="22"/>
              </w:rPr>
              <w:t>!</w:t>
            </w:r>
            <w:r w:rsidRPr="00FE34D8">
              <w:rPr>
                <w:sz w:val="22"/>
              </w:rPr>
              <w:fldChar w:fldCharType="begin"/>
            </w:r>
            <w:r>
              <w:rPr>
                <w:sz w:val="22"/>
              </w:rPr>
              <w:instrText>XE "U70.</w:instrText>
            </w:r>
            <w:r w:rsidRPr="00C64BFD">
              <w:rPr>
                <w:sz w:val="22"/>
              </w:rPr>
              <w:instrText>–</w:instrText>
            </w:r>
            <w:r>
              <w:rPr>
                <w:sz w:val="22"/>
              </w:rPr>
              <w:instrText>!:</w:instrText>
            </w:r>
            <w:r w:rsidRPr="00FE34D8">
              <w:rPr>
                <w:sz w:val="22"/>
              </w:rPr>
              <w:instrText>D012" \f ko</w:instrText>
            </w:r>
            <w:r w:rsidRPr="00FE34D8">
              <w:rPr>
                <w:sz w:val="22"/>
              </w:rPr>
              <w:fldChar w:fldCharType="end"/>
            </w:r>
          </w:p>
        </w:tc>
        <w:tc>
          <w:tcPr>
            <w:tcW w:w="7347" w:type="dxa"/>
            <w:shd w:val="clear" w:color="auto" w:fill="E0E0E0"/>
          </w:tcPr>
          <w:p w14:paraId="4F7890CF" w14:textId="58478738" w:rsidR="00286692" w:rsidRPr="008D5DFA" w:rsidRDefault="00286692" w:rsidP="00286692">
            <w:pPr>
              <w:spacing w:after="60"/>
              <w:rPr>
                <w:i/>
                <w:sz w:val="22"/>
              </w:rPr>
            </w:pPr>
            <w:r w:rsidRPr="008D5DFA">
              <w:rPr>
                <w:i/>
                <w:sz w:val="22"/>
              </w:rPr>
              <w:t xml:space="preserve">Sekundäre Schlüsselnummern </w:t>
            </w:r>
            <w:r>
              <w:rPr>
                <w:i/>
                <w:sz w:val="22"/>
              </w:rPr>
              <w:t>für Zustände nach spezifischer Behandlung und Krankheit</w:t>
            </w:r>
          </w:p>
        </w:tc>
        <w:tc>
          <w:tcPr>
            <w:tcW w:w="166" w:type="dxa"/>
            <w:tcBorders>
              <w:right w:val="single" w:sz="12" w:space="0" w:color="auto"/>
            </w:tcBorders>
          </w:tcPr>
          <w:p w14:paraId="5F582FDC" w14:textId="77777777" w:rsidR="00286692" w:rsidRPr="00C64BFD" w:rsidRDefault="00286692" w:rsidP="00286692">
            <w:pPr>
              <w:spacing w:before="60" w:after="60"/>
            </w:pPr>
          </w:p>
        </w:tc>
      </w:tr>
      <w:tr w:rsidR="00286692" w:rsidRPr="00C64BFD" w14:paraId="06903CB5" w14:textId="77777777" w:rsidTr="00CC0B4B">
        <w:tc>
          <w:tcPr>
            <w:tcW w:w="1161" w:type="dxa"/>
            <w:shd w:val="clear" w:color="auto" w:fill="E0E0E0"/>
          </w:tcPr>
          <w:p w14:paraId="73A8A0B2" w14:textId="77777777" w:rsidR="00286692" w:rsidRPr="00C64BFD" w:rsidRDefault="00286692" w:rsidP="00286692">
            <w:pPr>
              <w:spacing w:after="60"/>
              <w:rPr>
                <w:sz w:val="22"/>
              </w:rPr>
            </w:pPr>
            <w:r w:rsidRPr="00C64BFD">
              <w:rPr>
                <w:sz w:val="22"/>
              </w:rPr>
              <w:t>U80.–!</w:t>
            </w:r>
            <w:r w:rsidRPr="00C64BFD">
              <w:rPr>
                <w:sz w:val="22"/>
                <w:szCs w:val="22"/>
              </w:rPr>
              <w:fldChar w:fldCharType="begin"/>
            </w:r>
            <w:r w:rsidRPr="00C64BFD">
              <w:rPr>
                <w:sz w:val="22"/>
                <w:szCs w:val="22"/>
              </w:rPr>
              <w:instrText xml:space="preserve"> XE "U80.–!:D012" \f ko </w:instrText>
            </w:r>
            <w:r w:rsidRPr="00C64BFD">
              <w:rPr>
                <w:sz w:val="22"/>
                <w:szCs w:val="22"/>
              </w:rPr>
              <w:fldChar w:fldCharType="end"/>
            </w:r>
          </w:p>
        </w:tc>
        <w:tc>
          <w:tcPr>
            <w:tcW w:w="7347" w:type="dxa"/>
            <w:shd w:val="clear" w:color="auto" w:fill="E0E0E0"/>
          </w:tcPr>
          <w:p w14:paraId="2729B5B7" w14:textId="77777777" w:rsidR="00286692" w:rsidRPr="00C64BFD" w:rsidRDefault="00286692" w:rsidP="00286692">
            <w:pPr>
              <w:spacing w:after="60"/>
              <w:rPr>
                <w:i/>
                <w:sz w:val="22"/>
              </w:rPr>
            </w:pPr>
            <w:r>
              <w:rPr>
                <w:i/>
                <w:sz w:val="22"/>
              </w:rPr>
              <w:t xml:space="preserve">Grampositive </w:t>
            </w:r>
            <w:r w:rsidRPr="00C64BFD">
              <w:rPr>
                <w:i/>
                <w:sz w:val="22"/>
              </w:rPr>
              <w:t>Erreger mit bestimmten Antibiotikaresistenzen, die besondere therapeutische oder hygienische Maßnahmen erfordern</w:t>
            </w:r>
          </w:p>
        </w:tc>
        <w:tc>
          <w:tcPr>
            <w:tcW w:w="166" w:type="dxa"/>
          </w:tcPr>
          <w:p w14:paraId="062CFA70" w14:textId="77777777" w:rsidR="00286692" w:rsidRPr="00C64BFD" w:rsidRDefault="00286692" w:rsidP="00286692">
            <w:pPr>
              <w:spacing w:before="60" w:after="60"/>
            </w:pPr>
          </w:p>
        </w:tc>
      </w:tr>
      <w:tr w:rsidR="00286692" w:rsidRPr="00C64BFD" w14:paraId="4D730003" w14:textId="77777777" w:rsidTr="00CC0B4B">
        <w:tc>
          <w:tcPr>
            <w:tcW w:w="1161" w:type="dxa"/>
            <w:shd w:val="clear" w:color="auto" w:fill="E0E0E0"/>
          </w:tcPr>
          <w:p w14:paraId="6675B110" w14:textId="77777777" w:rsidR="00286692" w:rsidRPr="00C64BFD" w:rsidRDefault="00286692" w:rsidP="00286692">
            <w:pPr>
              <w:spacing w:after="60"/>
              <w:rPr>
                <w:sz w:val="22"/>
              </w:rPr>
            </w:pPr>
            <w:r w:rsidRPr="00C64BFD">
              <w:rPr>
                <w:sz w:val="22"/>
              </w:rPr>
              <w:t>U81</w:t>
            </w:r>
            <w:r>
              <w:rPr>
                <w:sz w:val="22"/>
              </w:rPr>
              <w:t>.</w:t>
            </w:r>
            <w:r w:rsidRPr="00C64BFD">
              <w:rPr>
                <w:sz w:val="22"/>
              </w:rPr>
              <w:t>–!</w:t>
            </w:r>
            <w:r w:rsidRPr="00C64BFD">
              <w:rPr>
                <w:sz w:val="22"/>
                <w:szCs w:val="22"/>
              </w:rPr>
              <w:fldChar w:fldCharType="begin"/>
            </w:r>
            <w:r w:rsidRPr="00C64BFD">
              <w:rPr>
                <w:sz w:val="22"/>
                <w:szCs w:val="22"/>
              </w:rPr>
              <w:instrText xml:space="preserve"> XE "U81</w:instrText>
            </w:r>
            <w:r>
              <w:rPr>
                <w:sz w:val="22"/>
              </w:rPr>
              <w:instrText>.</w:instrText>
            </w:r>
            <w:r w:rsidRPr="00C64BFD">
              <w:rPr>
                <w:sz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4C168D53" w14:textId="77777777" w:rsidR="00286692" w:rsidRPr="00C64BFD" w:rsidRDefault="00286692" w:rsidP="00286692">
            <w:pPr>
              <w:spacing w:after="60"/>
              <w:rPr>
                <w:i/>
                <w:sz w:val="22"/>
              </w:rPr>
            </w:pPr>
            <w:r>
              <w:rPr>
                <w:i/>
                <w:sz w:val="22"/>
              </w:rPr>
              <w:t>Gramnegative Erreger mit bestimmten Antibiotikaresistenzen, die besondere therapeutische oder hygienische Maßnahmen erfordern</w:t>
            </w:r>
          </w:p>
        </w:tc>
        <w:tc>
          <w:tcPr>
            <w:tcW w:w="166" w:type="dxa"/>
          </w:tcPr>
          <w:p w14:paraId="1838932E" w14:textId="77777777" w:rsidR="00286692" w:rsidRPr="00C64BFD" w:rsidRDefault="00286692" w:rsidP="00286692">
            <w:pPr>
              <w:spacing w:before="60" w:after="60"/>
              <w:rPr>
                <w:i/>
                <w:sz w:val="22"/>
              </w:rPr>
            </w:pPr>
          </w:p>
        </w:tc>
      </w:tr>
      <w:tr w:rsidR="00286692" w:rsidRPr="00C64BFD" w14:paraId="66CC35F1" w14:textId="77777777" w:rsidTr="00CC0B4B">
        <w:tc>
          <w:tcPr>
            <w:tcW w:w="1161" w:type="dxa"/>
            <w:shd w:val="clear" w:color="auto" w:fill="E0E0E0"/>
          </w:tcPr>
          <w:p w14:paraId="4FD444B0" w14:textId="77777777" w:rsidR="00286692" w:rsidRPr="00C64BFD" w:rsidRDefault="00286692" w:rsidP="00286692">
            <w:pPr>
              <w:spacing w:after="60"/>
              <w:rPr>
                <w:sz w:val="22"/>
              </w:rPr>
            </w:pPr>
            <w:r w:rsidRPr="00C64BFD">
              <w:rPr>
                <w:sz w:val="22"/>
              </w:rPr>
              <w:t>U82.–!</w:t>
            </w:r>
            <w:r w:rsidRPr="00C64BFD">
              <w:rPr>
                <w:sz w:val="22"/>
                <w:szCs w:val="22"/>
              </w:rPr>
              <w:fldChar w:fldCharType="begin"/>
            </w:r>
            <w:r w:rsidRPr="00C64BFD">
              <w:rPr>
                <w:sz w:val="22"/>
                <w:szCs w:val="22"/>
              </w:rPr>
              <w:instrText xml:space="preserve"> XE "U82.–!:D012" \f ko </w:instrText>
            </w:r>
            <w:r w:rsidRPr="00C64BFD">
              <w:rPr>
                <w:sz w:val="22"/>
                <w:szCs w:val="22"/>
              </w:rPr>
              <w:fldChar w:fldCharType="end"/>
            </w:r>
          </w:p>
        </w:tc>
        <w:tc>
          <w:tcPr>
            <w:tcW w:w="7347" w:type="dxa"/>
            <w:shd w:val="clear" w:color="auto" w:fill="E0E0E0"/>
          </w:tcPr>
          <w:p w14:paraId="1D5BE65C" w14:textId="77777777" w:rsidR="00286692" w:rsidRPr="00C64BFD" w:rsidRDefault="00286692" w:rsidP="00286692">
            <w:pPr>
              <w:spacing w:after="60"/>
              <w:rPr>
                <w:i/>
                <w:sz w:val="22"/>
              </w:rPr>
            </w:pPr>
            <w:r w:rsidRPr="00C64BFD">
              <w:rPr>
                <w:i/>
                <w:sz w:val="22"/>
              </w:rPr>
              <w:t>Mykobakterien mit Resistenz gegen Antituberkulotika (Erstrangmedikamente)</w:t>
            </w:r>
          </w:p>
        </w:tc>
        <w:tc>
          <w:tcPr>
            <w:tcW w:w="166" w:type="dxa"/>
          </w:tcPr>
          <w:p w14:paraId="69A129C4" w14:textId="77777777" w:rsidR="00286692" w:rsidRPr="00C64BFD" w:rsidRDefault="00286692" w:rsidP="00286692">
            <w:pPr>
              <w:spacing w:before="60" w:after="60"/>
              <w:rPr>
                <w:i/>
                <w:sz w:val="22"/>
              </w:rPr>
            </w:pPr>
          </w:p>
        </w:tc>
      </w:tr>
      <w:tr w:rsidR="00286692" w:rsidRPr="00C64BFD" w14:paraId="3E5BA163" w14:textId="77777777" w:rsidTr="00CC0B4B">
        <w:tc>
          <w:tcPr>
            <w:tcW w:w="1161" w:type="dxa"/>
            <w:shd w:val="clear" w:color="auto" w:fill="E0E0E0"/>
          </w:tcPr>
          <w:p w14:paraId="433E546A" w14:textId="77777777" w:rsidR="00286692" w:rsidRPr="00C64BFD" w:rsidRDefault="00286692" w:rsidP="00286692">
            <w:pPr>
              <w:spacing w:after="60"/>
              <w:rPr>
                <w:sz w:val="22"/>
              </w:rPr>
            </w:pPr>
            <w:r w:rsidRPr="00C64BFD">
              <w:rPr>
                <w:sz w:val="22"/>
              </w:rPr>
              <w:t>U83</w:t>
            </w:r>
            <w:r w:rsidRPr="004D04F9">
              <w:rPr>
                <w:sz w:val="22"/>
              </w:rPr>
              <w:t>.–</w:t>
            </w:r>
            <w:r w:rsidRPr="00C64BFD">
              <w:rPr>
                <w:sz w:val="22"/>
              </w:rPr>
              <w:t>!</w:t>
            </w:r>
            <w:r w:rsidRPr="00C64BFD">
              <w:rPr>
                <w:sz w:val="22"/>
                <w:szCs w:val="22"/>
              </w:rPr>
              <w:fldChar w:fldCharType="begin"/>
            </w:r>
            <w:r w:rsidRPr="00C64BFD">
              <w:rPr>
                <w:sz w:val="22"/>
                <w:szCs w:val="22"/>
              </w:rPr>
              <w:instrText xml:space="preserve"> XE "U83</w:instrText>
            </w:r>
            <w:r w:rsidRPr="00C64BFD">
              <w:rPr>
                <w:sz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493935A2" w14:textId="77777777" w:rsidR="00286692" w:rsidRPr="00C64BFD" w:rsidRDefault="00286692" w:rsidP="00286692">
            <w:pPr>
              <w:spacing w:after="60"/>
              <w:rPr>
                <w:i/>
                <w:sz w:val="22"/>
              </w:rPr>
            </w:pPr>
            <w:r>
              <w:rPr>
                <w:i/>
                <w:sz w:val="22"/>
              </w:rPr>
              <w:t>Humanpathogene Pilze mit Resistenz gegen Antimykotika</w:t>
            </w:r>
          </w:p>
        </w:tc>
        <w:tc>
          <w:tcPr>
            <w:tcW w:w="166" w:type="dxa"/>
          </w:tcPr>
          <w:p w14:paraId="32CB5A80" w14:textId="77777777" w:rsidR="00286692" w:rsidRPr="00C64BFD" w:rsidRDefault="00286692" w:rsidP="00286692">
            <w:pPr>
              <w:spacing w:before="60" w:after="60"/>
            </w:pPr>
          </w:p>
        </w:tc>
      </w:tr>
      <w:tr w:rsidR="00286692" w:rsidRPr="00C64BFD" w14:paraId="70584AD9" w14:textId="77777777" w:rsidTr="00CC0B4B">
        <w:tc>
          <w:tcPr>
            <w:tcW w:w="1161" w:type="dxa"/>
            <w:shd w:val="clear" w:color="auto" w:fill="E0E0E0"/>
          </w:tcPr>
          <w:p w14:paraId="5C4B3857" w14:textId="77777777" w:rsidR="00286692" w:rsidRPr="00C64BFD" w:rsidRDefault="00286692" w:rsidP="00286692">
            <w:pPr>
              <w:spacing w:after="60"/>
              <w:rPr>
                <w:sz w:val="22"/>
              </w:rPr>
            </w:pPr>
            <w:r w:rsidRPr="00C64BFD">
              <w:rPr>
                <w:sz w:val="22"/>
              </w:rPr>
              <w:t>U84!</w:t>
            </w:r>
            <w:r w:rsidRPr="00C64BFD">
              <w:rPr>
                <w:sz w:val="22"/>
                <w:szCs w:val="22"/>
              </w:rPr>
              <w:fldChar w:fldCharType="begin"/>
            </w:r>
            <w:r w:rsidRPr="00C64BFD">
              <w:rPr>
                <w:sz w:val="22"/>
                <w:szCs w:val="22"/>
              </w:rPr>
              <w:instrText xml:space="preserve"> XE "U84!:D012" \f ko </w:instrText>
            </w:r>
            <w:r w:rsidRPr="00C64BFD">
              <w:rPr>
                <w:sz w:val="22"/>
                <w:szCs w:val="22"/>
              </w:rPr>
              <w:fldChar w:fldCharType="end"/>
            </w:r>
          </w:p>
        </w:tc>
        <w:tc>
          <w:tcPr>
            <w:tcW w:w="7347" w:type="dxa"/>
            <w:shd w:val="clear" w:color="auto" w:fill="E0E0E0"/>
          </w:tcPr>
          <w:p w14:paraId="4CBD5897" w14:textId="77777777" w:rsidR="00286692" w:rsidRPr="00C64BFD" w:rsidRDefault="00286692" w:rsidP="00286692">
            <w:pPr>
              <w:spacing w:after="60"/>
              <w:rPr>
                <w:i/>
                <w:sz w:val="22"/>
              </w:rPr>
            </w:pPr>
            <w:r w:rsidRPr="00C64BFD">
              <w:rPr>
                <w:i/>
                <w:sz w:val="22"/>
              </w:rPr>
              <w:t>Herpesviren mit Resistenz gegen Virustatika</w:t>
            </w:r>
          </w:p>
        </w:tc>
        <w:tc>
          <w:tcPr>
            <w:tcW w:w="166" w:type="dxa"/>
          </w:tcPr>
          <w:p w14:paraId="16FC83C8" w14:textId="77777777" w:rsidR="00286692" w:rsidRPr="00C64BFD" w:rsidRDefault="00286692" w:rsidP="00286692">
            <w:pPr>
              <w:spacing w:before="60" w:after="60"/>
              <w:rPr>
                <w:i/>
                <w:sz w:val="22"/>
              </w:rPr>
            </w:pPr>
          </w:p>
        </w:tc>
      </w:tr>
      <w:tr w:rsidR="00286692" w:rsidRPr="00C64BFD" w14:paraId="19A2DC5B" w14:textId="77777777" w:rsidTr="00CC0B4B">
        <w:tc>
          <w:tcPr>
            <w:tcW w:w="1161" w:type="dxa"/>
            <w:shd w:val="clear" w:color="auto" w:fill="E0E0E0"/>
          </w:tcPr>
          <w:p w14:paraId="063C53B5" w14:textId="77777777" w:rsidR="00286692" w:rsidRPr="00C64BFD" w:rsidRDefault="00286692" w:rsidP="00286692">
            <w:pPr>
              <w:spacing w:after="60"/>
              <w:rPr>
                <w:sz w:val="22"/>
              </w:rPr>
            </w:pPr>
            <w:r w:rsidRPr="00C64BFD">
              <w:rPr>
                <w:sz w:val="22"/>
              </w:rPr>
              <w:t>U85!</w:t>
            </w:r>
            <w:r w:rsidRPr="00C64BFD">
              <w:rPr>
                <w:sz w:val="22"/>
                <w:szCs w:val="22"/>
              </w:rPr>
              <w:t xml:space="preserve"> </w:t>
            </w:r>
            <w:r w:rsidRPr="00C64BFD">
              <w:rPr>
                <w:sz w:val="22"/>
                <w:szCs w:val="22"/>
              </w:rPr>
              <w:fldChar w:fldCharType="begin"/>
            </w:r>
            <w:r w:rsidRPr="00C64BFD">
              <w:rPr>
                <w:sz w:val="22"/>
                <w:szCs w:val="22"/>
              </w:rPr>
              <w:instrText xml:space="preserve"> XE "U85!:D012" \f ko </w:instrText>
            </w:r>
            <w:r w:rsidRPr="00C64BFD">
              <w:rPr>
                <w:sz w:val="22"/>
                <w:szCs w:val="22"/>
              </w:rPr>
              <w:fldChar w:fldCharType="end"/>
            </w:r>
          </w:p>
        </w:tc>
        <w:tc>
          <w:tcPr>
            <w:tcW w:w="7347" w:type="dxa"/>
            <w:shd w:val="clear" w:color="auto" w:fill="E0E0E0"/>
          </w:tcPr>
          <w:p w14:paraId="5363F762" w14:textId="77777777" w:rsidR="00286692" w:rsidRPr="00C64BFD" w:rsidRDefault="00286692" w:rsidP="00286692">
            <w:pPr>
              <w:spacing w:after="60"/>
              <w:rPr>
                <w:i/>
                <w:sz w:val="22"/>
              </w:rPr>
            </w:pPr>
            <w:r w:rsidRPr="00C64BFD">
              <w:rPr>
                <w:i/>
                <w:sz w:val="22"/>
              </w:rPr>
              <w:t xml:space="preserve">Humanes Immundefizienz-Virus mit Resistenz </w:t>
            </w:r>
            <w:r>
              <w:rPr>
                <w:i/>
                <w:sz w:val="22"/>
              </w:rPr>
              <w:t>gegen Virustatika oder Protein</w:t>
            </w:r>
            <w:r w:rsidRPr="00C64BFD">
              <w:rPr>
                <w:i/>
                <w:sz w:val="22"/>
              </w:rPr>
              <w:t>aseinhibitoren</w:t>
            </w:r>
          </w:p>
        </w:tc>
        <w:tc>
          <w:tcPr>
            <w:tcW w:w="166" w:type="dxa"/>
          </w:tcPr>
          <w:p w14:paraId="3D164005" w14:textId="77777777" w:rsidR="00286692" w:rsidRPr="00C64BFD" w:rsidRDefault="00286692" w:rsidP="00286692">
            <w:pPr>
              <w:spacing w:before="60" w:after="60"/>
              <w:rPr>
                <w:i/>
                <w:sz w:val="22"/>
              </w:rPr>
            </w:pPr>
          </w:p>
        </w:tc>
      </w:tr>
      <w:tr w:rsidR="00C55091" w:rsidRPr="00C55091" w14:paraId="5F9175AE" w14:textId="77777777" w:rsidTr="00CC0B4B">
        <w:tc>
          <w:tcPr>
            <w:tcW w:w="1161" w:type="dxa"/>
            <w:shd w:val="clear" w:color="auto" w:fill="E0E0E0"/>
          </w:tcPr>
          <w:p w14:paraId="48E0B2C2" w14:textId="77777777" w:rsidR="00C55091" w:rsidRPr="00C55091" w:rsidRDefault="00C55091" w:rsidP="00C55091">
            <w:pPr>
              <w:pStyle w:val="Tabelleninhalt"/>
              <w:spacing w:before="0"/>
              <w:jc w:val="right"/>
              <w:rPr>
                <w:szCs w:val="22"/>
              </w:rPr>
            </w:pPr>
          </w:p>
        </w:tc>
        <w:tc>
          <w:tcPr>
            <w:tcW w:w="7347" w:type="dxa"/>
            <w:shd w:val="clear" w:color="auto" w:fill="E0E0E0"/>
          </w:tcPr>
          <w:p w14:paraId="6F368DFF" w14:textId="08F80C3F" w:rsidR="00C55091" w:rsidRPr="00C55091" w:rsidRDefault="00C55091" w:rsidP="00C55091">
            <w:pPr>
              <w:pStyle w:val="Tabelleninhalt"/>
              <w:spacing w:before="0"/>
              <w:jc w:val="right"/>
              <w:rPr>
                <w:szCs w:val="22"/>
              </w:rPr>
            </w:pPr>
            <w:r w:rsidRPr="00BA562E">
              <w:rPr>
                <w:szCs w:val="22"/>
              </w:rPr>
              <w:t>../.. (wird fortgesetzt)</w:t>
            </w:r>
          </w:p>
        </w:tc>
        <w:tc>
          <w:tcPr>
            <w:tcW w:w="166" w:type="dxa"/>
          </w:tcPr>
          <w:p w14:paraId="1AF26175" w14:textId="77777777" w:rsidR="00C55091" w:rsidRPr="00C55091" w:rsidRDefault="00C55091" w:rsidP="00C55091">
            <w:pPr>
              <w:pStyle w:val="Tabelleninhalt"/>
              <w:spacing w:before="0"/>
              <w:jc w:val="right"/>
              <w:rPr>
                <w:szCs w:val="22"/>
              </w:rPr>
            </w:pPr>
          </w:p>
        </w:tc>
      </w:tr>
      <w:tr w:rsidR="00B067EA" w:rsidRPr="00C55091" w14:paraId="60488F54" w14:textId="77777777" w:rsidTr="00B067EA">
        <w:tc>
          <w:tcPr>
            <w:tcW w:w="8513" w:type="dxa"/>
            <w:gridSpan w:val="2"/>
            <w:shd w:val="clear" w:color="auto" w:fill="E0E0E0"/>
          </w:tcPr>
          <w:p w14:paraId="431EEC83" w14:textId="77777777" w:rsidR="00B067EA" w:rsidRPr="00C55091" w:rsidRDefault="00B067EA" w:rsidP="00C55091">
            <w:pPr>
              <w:pageBreakBefore/>
              <w:spacing w:before="60" w:after="60"/>
              <w:rPr>
                <w:noProof/>
                <w:sz w:val="22"/>
              </w:rPr>
            </w:pPr>
            <w:r w:rsidRPr="00BA562E">
              <w:rPr>
                <w:noProof/>
                <w:sz w:val="22"/>
              </w:rPr>
              <w:lastRenderedPageBreak/>
              <w:t>../.. (Fortsetzung)</w:t>
            </w:r>
          </w:p>
        </w:tc>
        <w:tc>
          <w:tcPr>
            <w:tcW w:w="161" w:type="dxa"/>
          </w:tcPr>
          <w:p w14:paraId="343E978B" w14:textId="61382CE3" w:rsidR="00B067EA" w:rsidRPr="00C55091" w:rsidRDefault="00B067EA" w:rsidP="00C55091">
            <w:pPr>
              <w:pageBreakBefore/>
              <w:spacing w:before="60" w:after="60"/>
              <w:rPr>
                <w:noProof/>
                <w:sz w:val="22"/>
              </w:rPr>
            </w:pPr>
          </w:p>
        </w:tc>
      </w:tr>
      <w:tr w:rsidR="00C55091" w:rsidRPr="00C64BFD" w14:paraId="4B78E223" w14:textId="77777777" w:rsidTr="00CC0B4B">
        <w:tc>
          <w:tcPr>
            <w:tcW w:w="1161" w:type="dxa"/>
            <w:shd w:val="clear" w:color="auto" w:fill="E0E0E0"/>
          </w:tcPr>
          <w:p w14:paraId="17EC4F0D" w14:textId="77777777" w:rsidR="00C55091" w:rsidRPr="00C64BFD" w:rsidRDefault="00C55091" w:rsidP="00C55091">
            <w:pPr>
              <w:spacing w:after="60"/>
              <w:rPr>
                <w:sz w:val="22"/>
              </w:rPr>
            </w:pPr>
            <w:r>
              <w:rPr>
                <w:sz w:val="22"/>
              </w:rPr>
              <w:t>U99.0!</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99.0</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5FA15DD8" w14:textId="77777777" w:rsidR="00C55091" w:rsidRPr="00C64BFD" w:rsidRDefault="00C55091" w:rsidP="00C55091">
            <w:pPr>
              <w:spacing w:after="60"/>
              <w:rPr>
                <w:i/>
                <w:sz w:val="22"/>
              </w:rPr>
            </w:pPr>
            <w:r>
              <w:rPr>
                <w:i/>
                <w:sz w:val="22"/>
              </w:rPr>
              <w:t>Spezielle Verfahren zur Untersuchung auf SARS-CoV-2</w:t>
            </w:r>
          </w:p>
        </w:tc>
        <w:tc>
          <w:tcPr>
            <w:tcW w:w="166" w:type="dxa"/>
          </w:tcPr>
          <w:p w14:paraId="4C9A032E" w14:textId="77777777" w:rsidR="00C55091" w:rsidRPr="00C64BFD" w:rsidRDefault="00C55091" w:rsidP="00C55091">
            <w:pPr>
              <w:spacing w:before="60" w:after="60"/>
              <w:rPr>
                <w:i/>
                <w:sz w:val="22"/>
              </w:rPr>
            </w:pPr>
          </w:p>
        </w:tc>
      </w:tr>
      <w:tr w:rsidR="00C55091" w:rsidRPr="00C64BFD" w14:paraId="659697AC" w14:textId="77777777" w:rsidTr="00CC0B4B">
        <w:tc>
          <w:tcPr>
            <w:tcW w:w="1161" w:type="dxa"/>
            <w:shd w:val="clear" w:color="auto" w:fill="E0E0E0"/>
          </w:tcPr>
          <w:p w14:paraId="77883E2A" w14:textId="77777777" w:rsidR="00C55091" w:rsidRPr="00C64BFD" w:rsidRDefault="00C55091" w:rsidP="00C55091">
            <w:pPr>
              <w:spacing w:after="60"/>
              <w:rPr>
                <w:sz w:val="22"/>
              </w:rPr>
            </w:pPr>
            <w:r w:rsidRPr="00C64BFD">
              <w:rPr>
                <w:sz w:val="22"/>
              </w:rPr>
              <w:t>Z37.–!</w:t>
            </w:r>
            <w:r w:rsidRPr="00C64BFD">
              <w:rPr>
                <w:sz w:val="22"/>
                <w:szCs w:val="22"/>
              </w:rPr>
              <w:fldChar w:fldCharType="begin"/>
            </w:r>
            <w:r w:rsidRPr="00C64BFD">
              <w:rPr>
                <w:sz w:val="22"/>
                <w:szCs w:val="22"/>
              </w:rPr>
              <w:instrText xml:space="preserve"> XE "Z37.–!:D012" \f ko </w:instrText>
            </w:r>
            <w:r w:rsidRPr="00C64BFD">
              <w:rPr>
                <w:sz w:val="22"/>
                <w:szCs w:val="22"/>
              </w:rPr>
              <w:fldChar w:fldCharType="end"/>
            </w:r>
          </w:p>
        </w:tc>
        <w:tc>
          <w:tcPr>
            <w:tcW w:w="7347" w:type="dxa"/>
            <w:shd w:val="clear" w:color="auto" w:fill="E0E0E0"/>
          </w:tcPr>
          <w:p w14:paraId="40C5CF36" w14:textId="77777777" w:rsidR="00C55091" w:rsidRPr="00C64BFD" w:rsidRDefault="00C55091" w:rsidP="00C55091">
            <w:pPr>
              <w:spacing w:after="60"/>
              <w:rPr>
                <w:i/>
                <w:sz w:val="22"/>
              </w:rPr>
            </w:pPr>
            <w:r w:rsidRPr="00C64BFD">
              <w:rPr>
                <w:i/>
                <w:sz w:val="22"/>
              </w:rPr>
              <w:t>Resultat der Entbindung</w:t>
            </w:r>
          </w:p>
        </w:tc>
        <w:tc>
          <w:tcPr>
            <w:tcW w:w="166" w:type="dxa"/>
          </w:tcPr>
          <w:p w14:paraId="7FAB317D" w14:textId="77777777" w:rsidR="00C55091" w:rsidRPr="00C64BFD" w:rsidRDefault="00C55091" w:rsidP="00C55091">
            <w:pPr>
              <w:spacing w:before="60" w:after="60"/>
              <w:rPr>
                <w:i/>
                <w:sz w:val="22"/>
              </w:rPr>
            </w:pPr>
          </w:p>
        </w:tc>
      </w:tr>
    </w:tbl>
    <w:p w14:paraId="07869BD8" w14:textId="271FEF72" w:rsidR="00E94699" w:rsidRDefault="00E94699" w:rsidP="00A54700">
      <w:pPr>
        <w:pStyle w:val="Textkrper"/>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F10CE4" w:rsidRPr="00415FFE" w14:paraId="4B5BAA48" w14:textId="77777777" w:rsidTr="007325BA">
        <w:tc>
          <w:tcPr>
            <w:tcW w:w="8505" w:type="dxa"/>
            <w:shd w:val="clear" w:color="auto" w:fill="E0E0E0"/>
          </w:tcPr>
          <w:p w14:paraId="2E415FF5" w14:textId="7FC5AE03" w:rsidR="00F10CE4" w:rsidRPr="00255362" w:rsidRDefault="00F10CE4" w:rsidP="00BB47AD">
            <w:pPr>
              <w:spacing w:before="120" w:after="120"/>
              <w:rPr>
                <w:b/>
                <w:bCs/>
              </w:rPr>
            </w:pPr>
            <w:r w:rsidRPr="00255362">
              <w:rPr>
                <w:rFonts w:ascii="Arial" w:hAnsi="Arial" w:cs="Arial"/>
                <w:bCs/>
                <w:sz w:val="22"/>
                <w:szCs w:val="20"/>
              </w:rPr>
              <w:t>Entscheidung des Schlichtungsausschusses zu d</w:t>
            </w:r>
            <w:r w:rsidR="009B1072">
              <w:rPr>
                <w:noProof/>
              </w:rPr>
              <mc:AlternateContent>
                <mc:Choice Requires="wps">
                  <w:drawing>
                    <wp:anchor distT="0" distB="0" distL="114300" distR="114300" simplePos="0" relativeHeight="251738112" behindDoc="0" locked="0" layoutInCell="0" allowOverlap="0" wp14:anchorId="5DB195F6" wp14:editId="0DBBD664">
                      <wp:simplePos x="0" y="0"/>
                      <wp:positionH relativeFrom="page">
                        <wp:posOffset>6840855</wp:posOffset>
                      </wp:positionH>
                      <wp:positionV relativeFrom="page">
                        <wp:posOffset>619125</wp:posOffset>
                      </wp:positionV>
                      <wp:extent cx="720000" cy="277200"/>
                      <wp:effectExtent l="0" t="0" r="4445" b="8890"/>
                      <wp:wrapNone/>
                      <wp:docPr id="95"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1ACFA"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195F6" id="_x0000_s1059" type="#_x0000_t135" style="position:absolute;margin-left:538.65pt;margin-top:48.75pt;width:56.7pt;height:21.85pt;rotation:180;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5J9+wEAAOADAAAOAAAAZHJzL2Uyb0RvYy54bWysU9uO2yAQfa/Uf0C8N3ayaXfXirNaJdqq&#10;0vYibfsBGIONihk6kNjp13cgURJ136r6AXkuHM45DKuHabBsrzAYcDWfz0rOlJPQGtfV/Mf3p3d3&#10;nIUoXCssOFXzgwr8Yf32zWr0lVpAD7ZVyAjEhWr0Ne9j9FVRBNmrQYQZeOWoqAEHESnErmhRjIQ+&#10;2GJRlh+KEbD1CFKFQNntscjXGV9rJeNXrYOKzNacuMW8Yl6btBbrlag6FL438kRD/AOLQRhHh56h&#10;tiIKtkPzCmowEiGAjjMJQwFaG6myBlIzL/9S89ILr7IWMif4s03h/8HKL/sX/w0T9eCfQf4MzMGm&#10;F65Tj4gw9kq0dNw8GVWMPlTnDSkItJU142do6WrFLkL2YNI4MATyel7elenLaRLLpuz84ey8miKT&#10;lLylu6Q2Jqm0uE1RPlBUCSuR8xjiRwUDSz811xZGYolxq6w4ZHixfw4xsbw0Z1VgTftkrM0Bds3G&#10;ItuLNA75O50TrtusS80O0rYjYspk+UlxGq5QxamZmGlrfnOTMFKqgfZAhmTpJIaeBVHtAX9zNtKI&#10;1Tz82glUnNlPjky9ny+XaSZzsHxPqjnD60pzXRFOElTNI2fH3008zvHOo+n65Hb2wcEjXYQ22YsL&#10;qxN/GqNs0Wnk05xex7nr8jD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zxuSffsBAADgAwAADgAAAAAAAAAAAAAA&#10;AAAuAgAAZHJzL2Uyb0RvYy54bWxQSwECLQAUAAYACAAAACEAEwpBY98AAAAMAQAADwAAAAAAAAAA&#10;AAAAAABVBAAAZHJzL2Rvd25yZXYueG1sUEsFBgAAAAAEAAQA8wAAAGEFAAAAAA==&#10;" o:allowincell="f" o:allowoverlap="f" fillcolor="black" stroked="f">
                      <v:textbox>
                        <w:txbxContent>
                          <w:p w14:paraId="0F31ACFA"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v:shape>
                  </w:pict>
                </mc:Fallback>
              </mc:AlternateContent>
            </w:r>
            <w:r w:rsidRPr="00255362">
              <w:rPr>
                <w:rFonts w:ascii="Arial" w:hAnsi="Arial" w:cs="Arial"/>
                <w:bCs/>
                <w:sz w:val="22"/>
                <w:szCs w:val="20"/>
              </w:rPr>
              <w:t>em Antrag S20220008</w:t>
            </w:r>
            <w:r w:rsidRPr="00255362">
              <w:rPr>
                <w:rFonts w:ascii="Arial" w:hAnsi="Arial" w:cs="Arial"/>
                <w:bCs/>
                <w:sz w:val="22"/>
                <w:szCs w:val="20"/>
              </w:rPr>
              <w:fldChar w:fldCharType="begin"/>
            </w:r>
            <w:r w:rsidRPr="00255362">
              <w:rPr>
                <w:rFonts w:ascii="Arial" w:hAnsi="Arial" w:cs="Arial"/>
                <w:bCs/>
                <w:sz w:val="22"/>
                <w:szCs w:val="20"/>
              </w:rPr>
              <w:instrText xml:space="preserve"> XE "S202</w:instrText>
            </w:r>
            <w:r w:rsidR="00860F57" w:rsidRPr="00255362">
              <w:rPr>
                <w:rFonts w:ascii="Arial" w:hAnsi="Arial" w:cs="Arial"/>
                <w:bCs/>
                <w:sz w:val="22"/>
                <w:szCs w:val="20"/>
              </w:rPr>
              <w:instrText>2</w:instrText>
            </w:r>
            <w:r w:rsidRPr="00255362">
              <w:rPr>
                <w:rFonts w:ascii="Arial" w:hAnsi="Arial" w:cs="Arial"/>
                <w:bCs/>
                <w:sz w:val="22"/>
                <w:szCs w:val="20"/>
              </w:rPr>
              <w:instrText>000</w:instrText>
            </w:r>
            <w:r w:rsidR="00860F57" w:rsidRPr="00255362">
              <w:rPr>
                <w:rFonts w:ascii="Arial" w:hAnsi="Arial" w:cs="Arial"/>
                <w:bCs/>
                <w:sz w:val="22"/>
                <w:szCs w:val="20"/>
              </w:rPr>
              <w:instrText>8</w:instrText>
            </w:r>
            <w:r w:rsidRPr="00255362">
              <w:rPr>
                <w:rFonts w:ascii="Arial" w:hAnsi="Arial" w:cs="Arial"/>
                <w:bCs/>
                <w:sz w:val="22"/>
                <w:szCs w:val="20"/>
              </w:rPr>
              <w:instrText>:</w:instrText>
            </w:r>
            <w:r w:rsidR="00860F57" w:rsidRPr="00255362">
              <w:rPr>
                <w:rFonts w:ascii="Arial" w:hAnsi="Arial" w:cs="Arial"/>
                <w:bCs/>
                <w:sz w:val="22"/>
                <w:szCs w:val="20"/>
              </w:rPr>
              <w:instrText>D012</w:instrText>
            </w:r>
            <w:r w:rsidRPr="00255362">
              <w:rPr>
                <w:rFonts w:ascii="Arial" w:hAnsi="Arial" w:cs="Arial"/>
                <w:bCs/>
                <w:sz w:val="22"/>
                <w:szCs w:val="20"/>
              </w:rPr>
              <w:instrText xml:space="preserve">" \f „de“ </w:instrText>
            </w:r>
            <w:r w:rsidRPr="00255362">
              <w:rPr>
                <w:rFonts w:ascii="Arial" w:hAnsi="Arial" w:cs="Arial"/>
                <w:bCs/>
                <w:sz w:val="22"/>
                <w:szCs w:val="20"/>
              </w:rPr>
              <w:fldChar w:fldCharType="end"/>
            </w:r>
            <w:r w:rsidRPr="00255362">
              <w:rPr>
                <w:rFonts w:ascii="Arial" w:hAnsi="Arial" w:cs="Arial"/>
                <w:bCs/>
                <w:sz w:val="22"/>
                <w:szCs w:val="20"/>
              </w:rPr>
              <w:t xml:space="preserve"> </w:t>
            </w:r>
            <w:r w:rsidR="00B03B43">
              <w:rPr>
                <w:rFonts w:ascii="Arial" w:hAnsi="Arial" w:cs="Arial"/>
                <w:bCs/>
                <w:sz w:val="22"/>
                <w:szCs w:val="20"/>
              </w:rPr>
              <w:t>„</w:t>
            </w:r>
            <w:r w:rsidRPr="00255362">
              <w:rPr>
                <w:rFonts w:ascii="Arial" w:hAnsi="Arial" w:cs="Arial"/>
                <w:bCs/>
                <w:sz w:val="22"/>
                <w:szCs w:val="20"/>
              </w:rPr>
              <w:t>Klärung Erregerkodierung bei Infektion/ Sekundärinfektion einer offenen Wunde (z.B. Hautulkus)”, veröffentlicht am 17.08.2022</w:t>
            </w:r>
          </w:p>
        </w:tc>
        <w:tc>
          <w:tcPr>
            <w:tcW w:w="156" w:type="dxa"/>
          </w:tcPr>
          <w:p w14:paraId="1D0B08C2" w14:textId="77777777" w:rsidR="00F10CE4" w:rsidRPr="00415FFE" w:rsidRDefault="00F10CE4" w:rsidP="0038102A">
            <w:pPr>
              <w:pageBreakBefore/>
              <w:spacing w:before="120" w:after="120"/>
              <w:rPr>
                <w:rFonts w:ascii="Arial" w:hAnsi="Arial" w:cs="Arial"/>
                <w:bCs/>
                <w:szCs w:val="20"/>
                <w:highlight w:val="yellow"/>
              </w:rPr>
            </w:pPr>
          </w:p>
        </w:tc>
      </w:tr>
      <w:tr w:rsidR="00F10CE4" w:rsidRPr="003F799C" w14:paraId="5CE145D2" w14:textId="77777777" w:rsidTr="007325BA">
        <w:tc>
          <w:tcPr>
            <w:tcW w:w="8505" w:type="dxa"/>
            <w:shd w:val="clear" w:color="auto" w:fill="E0E0E0"/>
          </w:tcPr>
          <w:p w14:paraId="16A061A7" w14:textId="212ED501" w:rsidR="00F10CE4" w:rsidRPr="00255362" w:rsidRDefault="00F10CE4" w:rsidP="0038102A">
            <w:pPr>
              <w:spacing w:after="120"/>
              <w:rPr>
                <w:rFonts w:ascii="Times New Roman" w:hAnsi="Times New Roman" w:cs="Times New Roman"/>
                <w:sz w:val="22"/>
                <w:szCs w:val="22"/>
              </w:rPr>
            </w:pPr>
            <w:r w:rsidRPr="00255362">
              <w:rPr>
                <w:rFonts w:ascii="Times New Roman" w:hAnsi="Times New Roman" w:cs="Times New Roman"/>
                <w:b/>
                <w:sz w:val="22"/>
                <w:szCs w:val="22"/>
              </w:rPr>
              <w:t>Entscheidung:</w:t>
            </w:r>
            <w:r w:rsidRPr="00255362">
              <w:rPr>
                <w:rFonts w:ascii="Times New Roman" w:hAnsi="Times New Roman" w:cs="Times New Roman"/>
                <w:sz w:val="22"/>
                <w:szCs w:val="22"/>
              </w:rPr>
              <w:t xml:space="preserve"> Bei offenen Wunden mit klaren Zeichen einer Infektion (z.B. Rötung, Schwellung Überwärmung) wird zusätzlich zu einem geeigneten Kode für die Infektion (z.B. L08.8</w:t>
            </w:r>
            <w:r w:rsidR="00A4201B" w:rsidRPr="00255362">
              <w:rPr>
                <w:sz w:val="22"/>
                <w:szCs w:val="22"/>
              </w:rPr>
              <w:fldChar w:fldCharType="begin"/>
            </w:r>
            <w:r w:rsidR="00A4201B" w:rsidRPr="00255362">
              <w:rPr>
                <w:rFonts w:ascii="Times New Roman" w:hAnsi="Times New Roman" w:cs="Times New Roman"/>
                <w:sz w:val="22"/>
                <w:szCs w:val="22"/>
              </w:rPr>
              <w:instrText xml:space="preserve"> XE "L08.8:D012" \f ko </w:instrText>
            </w:r>
            <w:r w:rsidR="00A4201B" w:rsidRPr="00255362">
              <w:rPr>
                <w:sz w:val="22"/>
                <w:szCs w:val="22"/>
              </w:rPr>
              <w:fldChar w:fldCharType="end"/>
            </w:r>
            <w:r w:rsidRPr="00255362">
              <w:rPr>
                <w:rFonts w:ascii="Times New Roman" w:hAnsi="Times New Roman" w:cs="Times New Roman"/>
                <w:sz w:val="22"/>
                <w:szCs w:val="22"/>
              </w:rPr>
              <w:t>) ein Kode aus B95.-!</w:t>
            </w:r>
            <w:r w:rsidR="00A4201B" w:rsidRPr="00255362">
              <w:rPr>
                <w:sz w:val="22"/>
                <w:szCs w:val="22"/>
              </w:rPr>
              <w:fldChar w:fldCharType="begin"/>
            </w:r>
            <w:r w:rsidR="00A4201B" w:rsidRPr="00255362">
              <w:rPr>
                <w:rFonts w:ascii="Times New Roman" w:hAnsi="Times New Roman" w:cs="Times New Roman"/>
                <w:sz w:val="22"/>
                <w:szCs w:val="22"/>
              </w:rPr>
              <w:instrText xml:space="preserve"> XE "B95</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sz w:val="22"/>
                <w:szCs w:val="22"/>
              </w:rPr>
              <w:t xml:space="preserve"> </w:t>
            </w:r>
            <w:r w:rsidRPr="00255362">
              <w:rPr>
                <w:rFonts w:ascii="Times New Roman" w:hAnsi="Times New Roman" w:cs="Times New Roman"/>
                <w:i/>
                <w:sz w:val="22"/>
                <w:szCs w:val="22"/>
              </w:rPr>
              <w:t>Streptokokken und Staphylokokken als Ursache von Krankheiten, die in anderen Kapiteln klassifiziert sind</w:t>
            </w:r>
            <w:r w:rsidRPr="00255362">
              <w:rPr>
                <w:rFonts w:ascii="Times New Roman" w:hAnsi="Times New Roman" w:cs="Times New Roman"/>
                <w:sz w:val="22"/>
                <w:szCs w:val="22"/>
              </w:rPr>
              <w:t>, B96.-!</w:t>
            </w:r>
            <w:r w:rsidR="00A4201B" w:rsidRPr="00255362">
              <w:rPr>
                <w:rFonts w:ascii="Times New Roman" w:hAnsi="Times New Roman" w:cs="Times New Roman"/>
                <w:sz w:val="22"/>
                <w:szCs w:val="22"/>
              </w:rPr>
              <w:t xml:space="preserve"> </w:t>
            </w:r>
            <w:r w:rsidR="00A4201B" w:rsidRPr="00255362">
              <w:rPr>
                <w:sz w:val="22"/>
                <w:szCs w:val="22"/>
              </w:rPr>
              <w:fldChar w:fldCharType="begin"/>
            </w:r>
            <w:r w:rsidR="00A4201B" w:rsidRPr="00255362">
              <w:rPr>
                <w:rFonts w:ascii="Times New Roman" w:hAnsi="Times New Roman" w:cs="Times New Roman"/>
                <w:sz w:val="22"/>
                <w:szCs w:val="22"/>
              </w:rPr>
              <w:instrText xml:space="preserve"> XE "B96</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i/>
                <w:sz w:val="22"/>
                <w:szCs w:val="22"/>
              </w:rPr>
              <w:t xml:space="preserve">Sonstige näher bezeichnete Bakterien als Ursache von Krankheiten, die in anderen Kapiteln klassifiziert sind </w:t>
            </w:r>
            <w:r w:rsidRPr="00255362">
              <w:rPr>
                <w:rFonts w:ascii="Times New Roman" w:hAnsi="Times New Roman" w:cs="Times New Roman"/>
                <w:sz w:val="22"/>
                <w:szCs w:val="22"/>
              </w:rPr>
              <w:t>oder B98.-!</w:t>
            </w:r>
            <w:r w:rsidR="00A4201B" w:rsidRPr="00255362">
              <w:rPr>
                <w:rFonts w:ascii="Times New Roman" w:hAnsi="Times New Roman" w:cs="Times New Roman"/>
                <w:sz w:val="22"/>
                <w:szCs w:val="22"/>
              </w:rPr>
              <w:t xml:space="preserve"> </w:t>
            </w:r>
            <w:r w:rsidR="00A4201B" w:rsidRPr="00255362">
              <w:rPr>
                <w:sz w:val="22"/>
                <w:szCs w:val="22"/>
              </w:rPr>
              <w:fldChar w:fldCharType="begin"/>
            </w:r>
            <w:r w:rsidR="00A4201B" w:rsidRPr="00255362">
              <w:rPr>
                <w:rFonts w:ascii="Times New Roman" w:hAnsi="Times New Roman" w:cs="Times New Roman"/>
                <w:sz w:val="22"/>
                <w:szCs w:val="22"/>
              </w:rPr>
              <w:instrText xml:space="preserve"> XE "B98</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i/>
                <w:sz w:val="22"/>
                <w:szCs w:val="22"/>
              </w:rPr>
              <w:t>Sonstige näher bezeichnete infektiöse Erreger als Ursache von Krankheiten, die in anderen Kapiteln klassifiziert sind</w:t>
            </w:r>
            <w:r w:rsidRPr="00255362">
              <w:rPr>
                <w:rFonts w:ascii="Times New Roman" w:hAnsi="Times New Roman" w:cs="Times New Roman"/>
                <w:sz w:val="22"/>
                <w:szCs w:val="22"/>
              </w:rPr>
              <w:t xml:space="preserve"> angegeben, sofern entsprechende Bakterien nachgewiesen werden und diese einen zusätzlichen Aufwand im Sinne der DKR D003 begründen.</w:t>
            </w:r>
            <w:r w:rsidR="00672B64" w:rsidRPr="00255362">
              <w:rPr>
                <w:b/>
                <w:sz w:val="22"/>
              </w:rPr>
              <w:fldChar w:fldCharType="begin"/>
            </w:r>
            <w:r w:rsidR="00672B64" w:rsidRPr="00255362">
              <w:rPr>
                <w:rFonts w:ascii="Times New Roman" w:hAnsi="Times New Roman"/>
                <w:sz w:val="22"/>
              </w:rPr>
              <w:instrText>XE "Infektion: - Erregerkodierung" \f sw</w:instrText>
            </w:r>
            <w:r w:rsidR="00672B64" w:rsidRPr="00255362">
              <w:rPr>
                <w:b/>
                <w:sz w:val="22"/>
              </w:rPr>
              <w:fldChar w:fldCharType="end"/>
            </w:r>
            <w:r w:rsidR="00672B64" w:rsidRPr="00255362">
              <w:rPr>
                <w:b/>
                <w:sz w:val="22"/>
              </w:rPr>
              <w:fldChar w:fldCharType="begin"/>
            </w:r>
            <w:r w:rsidR="00672B64" w:rsidRPr="00255362">
              <w:rPr>
                <w:rFonts w:ascii="Times New Roman" w:hAnsi="Times New Roman"/>
                <w:sz w:val="22"/>
              </w:rPr>
              <w:instrText xml:space="preserve">XE "Infektion: - sekundär: -- </w:instrText>
            </w:r>
            <w:r w:rsidR="00255362" w:rsidRPr="00255362">
              <w:rPr>
                <w:rFonts w:ascii="Times New Roman" w:hAnsi="Times New Roman"/>
                <w:sz w:val="22"/>
              </w:rPr>
              <w:instrText>bei offener Wunde</w:instrText>
            </w:r>
            <w:r w:rsidR="00672B64" w:rsidRPr="00255362">
              <w:rPr>
                <w:rFonts w:ascii="Times New Roman" w:hAnsi="Times New Roman"/>
                <w:sz w:val="22"/>
              </w:rPr>
              <w:instrText>" \f sw</w:instrText>
            </w:r>
            <w:r w:rsidR="00672B64" w:rsidRPr="00255362">
              <w:rPr>
                <w:b/>
                <w:sz w:val="22"/>
              </w:rPr>
              <w:fldChar w:fldCharType="end"/>
            </w:r>
            <w:r w:rsidR="00255362" w:rsidRPr="00255362">
              <w:rPr>
                <w:b/>
                <w:sz w:val="22"/>
              </w:rPr>
              <w:fldChar w:fldCharType="begin"/>
            </w:r>
            <w:r w:rsidR="00255362" w:rsidRPr="00255362">
              <w:rPr>
                <w:rFonts w:ascii="Times New Roman" w:hAnsi="Times New Roman"/>
                <w:sz w:val="22"/>
              </w:rPr>
              <w:instrText>XE "Wunde</w:instrText>
            </w:r>
            <w:r w:rsidR="00FA1BE9">
              <w:rPr>
                <w:rFonts w:ascii="Times New Roman" w:hAnsi="Times New Roman"/>
                <w:sz w:val="22"/>
              </w:rPr>
              <w:instrText>:</w:instrText>
            </w:r>
            <w:r w:rsidR="00141AB6">
              <w:rPr>
                <w:rFonts w:ascii="Times New Roman" w:hAnsi="Times New Roman"/>
                <w:sz w:val="22"/>
              </w:rPr>
              <w:instrText xml:space="preserve"> -</w:instrText>
            </w:r>
            <w:r w:rsidR="00255362" w:rsidRPr="00255362">
              <w:rPr>
                <w:rFonts w:ascii="Times New Roman" w:hAnsi="Times New Roman"/>
                <w:sz w:val="22"/>
              </w:rPr>
              <w:instrText xml:space="preserve"> offen: -</w:instrText>
            </w:r>
            <w:r w:rsidR="00FA1BE9">
              <w:rPr>
                <w:rFonts w:ascii="Times New Roman" w:hAnsi="Times New Roman"/>
                <w:sz w:val="22"/>
              </w:rPr>
              <w:instrText>-</w:instrText>
            </w:r>
            <w:r w:rsidR="00255362" w:rsidRPr="00255362">
              <w:rPr>
                <w:rFonts w:ascii="Times New Roman" w:hAnsi="Times New Roman"/>
                <w:sz w:val="22"/>
              </w:rPr>
              <w:instrText xml:space="preserve"> Sekundärinfektion" \f sw</w:instrText>
            </w:r>
            <w:r w:rsidR="00255362" w:rsidRPr="00255362">
              <w:rPr>
                <w:b/>
                <w:sz w:val="22"/>
              </w:rPr>
              <w:fldChar w:fldCharType="end"/>
            </w:r>
            <w:r w:rsidR="00255362" w:rsidRPr="00255362">
              <w:rPr>
                <w:b/>
                <w:sz w:val="22"/>
              </w:rPr>
              <w:fldChar w:fldCharType="begin"/>
            </w:r>
            <w:r w:rsidR="00255362" w:rsidRPr="00255362">
              <w:rPr>
                <w:rFonts w:ascii="Times New Roman" w:hAnsi="Times New Roman"/>
                <w:sz w:val="22"/>
              </w:rPr>
              <w:instrText>XE "Sekundäre</w:instrText>
            </w:r>
            <w:r w:rsidR="00141AB6">
              <w:rPr>
                <w:rFonts w:ascii="Times New Roman" w:hAnsi="Times New Roman"/>
                <w:sz w:val="22"/>
              </w:rPr>
              <w:instrText>(r</w:instrText>
            </w:r>
            <w:r w:rsidR="00255362" w:rsidRPr="00255362">
              <w:rPr>
                <w:rFonts w:ascii="Times New Roman" w:hAnsi="Times New Roman"/>
                <w:sz w:val="22"/>
              </w:rPr>
              <w:instrText>): - Infektion: -- bei offener Wunde" \f sw</w:instrText>
            </w:r>
            <w:r w:rsidR="00255362" w:rsidRPr="00255362">
              <w:rPr>
                <w:b/>
                <w:sz w:val="22"/>
              </w:rPr>
              <w:fldChar w:fldCharType="end"/>
            </w:r>
          </w:p>
          <w:p w14:paraId="21CF00D0" w14:textId="24166BF2" w:rsidR="00F10CE4" w:rsidRPr="00255362" w:rsidRDefault="00F10CE4" w:rsidP="0038102A">
            <w:pPr>
              <w:spacing w:after="120"/>
              <w:rPr>
                <w:sz w:val="22"/>
                <w:szCs w:val="22"/>
              </w:rPr>
            </w:pPr>
            <w:r w:rsidRPr="00255362">
              <w:rPr>
                <w:rFonts w:ascii="Times New Roman" w:hAnsi="Times New Roman" w:cs="Times New Roman"/>
                <w:sz w:val="22"/>
                <w:szCs w:val="22"/>
              </w:rPr>
              <w:t>Im Falle einer chronischen offenen Wunde ohne klare Zeichen einer Infektion kann eine nachgewiesene pathologische Besiedlung (nachgewiesen durch ein anerkanntes Scoring-Instrument zum Infektionsrisiko) mit Bakterien über die Kombination eines geeigneten Kodes für die Wunde (z.B. L89.-</w:t>
            </w:r>
            <w:r w:rsidR="00A4201B" w:rsidRPr="00243EED">
              <w:rPr>
                <w:rFonts w:ascii="Times New Roman" w:hAnsi="Times New Roman" w:cs="Times New Roman"/>
                <w:sz w:val="22"/>
                <w:szCs w:val="22"/>
              </w:rPr>
              <w:t xml:space="preserve"> </w:t>
            </w:r>
            <w:r w:rsidR="00A4201B" w:rsidRPr="00243EED">
              <w:rPr>
                <w:sz w:val="22"/>
                <w:szCs w:val="22"/>
              </w:rPr>
              <w:fldChar w:fldCharType="begin"/>
            </w:r>
            <w:r w:rsidR="00A4201B" w:rsidRPr="00243EED">
              <w:rPr>
                <w:rFonts w:ascii="Times New Roman" w:hAnsi="Times New Roman" w:cs="Times New Roman"/>
                <w:sz w:val="22"/>
                <w:szCs w:val="22"/>
              </w:rPr>
              <w:instrText xml:space="preserve"> XE "L89</w:instrText>
            </w:r>
            <w:r w:rsidR="00EC1E91" w:rsidRPr="00243EED">
              <w:rPr>
                <w:rFonts w:ascii="Times New Roman" w:hAnsi="Times New Roman" w:cs="Times New Roman"/>
                <w:sz w:val="22"/>
              </w:rPr>
              <w:instrText>.–</w:instrText>
            </w:r>
            <w:r w:rsidR="00243EED" w:rsidRPr="00243EED">
              <w:rPr>
                <w:rFonts w:ascii="Times New Roman" w:hAnsi="Times New Roman" w:cs="Times New Roman"/>
                <w:sz w:val="22"/>
              </w:rPr>
              <w:instrText>:D012</w:instrText>
            </w:r>
            <w:r w:rsidR="00A4201B" w:rsidRPr="00243EED">
              <w:rPr>
                <w:rFonts w:ascii="Times New Roman" w:hAnsi="Times New Roman" w:cs="Times New Roman"/>
                <w:sz w:val="22"/>
                <w:szCs w:val="22"/>
              </w:rPr>
              <w:instrText xml:space="preserve">" \f ko </w:instrText>
            </w:r>
            <w:r w:rsidR="00A4201B" w:rsidRPr="00243EED">
              <w:rPr>
                <w:sz w:val="22"/>
                <w:szCs w:val="22"/>
              </w:rPr>
              <w:fldChar w:fldCharType="end"/>
            </w:r>
            <w:r w:rsidRPr="00255362">
              <w:rPr>
                <w:rFonts w:ascii="Times New Roman" w:hAnsi="Times New Roman" w:cs="Times New Roman"/>
                <w:i/>
                <w:sz w:val="22"/>
                <w:szCs w:val="22"/>
              </w:rPr>
              <w:t>Dekubitalgeschwür und Druckzone</w:t>
            </w:r>
            <w:r w:rsidRPr="00255362">
              <w:rPr>
                <w:rFonts w:ascii="Times New Roman" w:hAnsi="Times New Roman" w:cs="Times New Roman"/>
                <w:sz w:val="22"/>
                <w:szCs w:val="22"/>
              </w:rPr>
              <w:t>) und der Kodes B95.</w:t>
            </w:r>
            <w:proofErr w:type="gramStart"/>
            <w:r w:rsidRPr="00255362">
              <w:rPr>
                <w:rFonts w:ascii="Times New Roman" w:hAnsi="Times New Roman" w:cs="Times New Roman"/>
                <w:sz w:val="22"/>
                <w:szCs w:val="22"/>
              </w:rPr>
              <w:t>-!,</w:t>
            </w:r>
            <w:proofErr w:type="gramEnd"/>
            <w:r w:rsidRPr="00255362">
              <w:rPr>
                <w:rFonts w:ascii="Times New Roman" w:hAnsi="Times New Roman" w:cs="Times New Roman"/>
                <w:sz w:val="22"/>
                <w:szCs w:val="22"/>
              </w:rPr>
              <w:t xml:space="preserve"> B96.</w:t>
            </w:r>
            <w:proofErr w:type="gramStart"/>
            <w:r w:rsidRPr="00255362">
              <w:rPr>
                <w:rFonts w:ascii="Times New Roman" w:hAnsi="Times New Roman" w:cs="Times New Roman"/>
                <w:sz w:val="22"/>
                <w:szCs w:val="22"/>
              </w:rPr>
              <w:t>-!,</w:t>
            </w:r>
            <w:proofErr w:type="gramEnd"/>
            <w:r w:rsidRPr="00255362">
              <w:rPr>
                <w:rFonts w:ascii="Times New Roman" w:hAnsi="Times New Roman" w:cs="Times New Roman"/>
                <w:sz w:val="22"/>
                <w:szCs w:val="22"/>
              </w:rPr>
              <w:t xml:space="preserve"> B98.-! kodiert werden, falls eine diesbezüglich resistenzgerechte Arzneimitteltherapie erfolgt. In diesem Fall ist der Terminus „als Ursache von Krankheiten“ zu den Kodes B95.</w:t>
            </w:r>
            <w:proofErr w:type="gramStart"/>
            <w:r w:rsidRPr="00255362">
              <w:rPr>
                <w:rFonts w:ascii="Times New Roman" w:hAnsi="Times New Roman" w:cs="Times New Roman"/>
                <w:sz w:val="22"/>
                <w:szCs w:val="22"/>
              </w:rPr>
              <w:t>-!,</w:t>
            </w:r>
            <w:proofErr w:type="gramEnd"/>
            <w:r w:rsidRPr="00255362">
              <w:rPr>
                <w:rFonts w:ascii="Times New Roman" w:hAnsi="Times New Roman" w:cs="Times New Roman"/>
                <w:sz w:val="22"/>
                <w:szCs w:val="22"/>
              </w:rPr>
              <w:t xml:space="preserve"> B96.-! und B98.-! sowohl als primärursächliche Kausalität als auch im Sinne einer sekundär aggravierenden bzw. krankheitsunterhaltenden Ursache zu werten.</w:t>
            </w:r>
          </w:p>
        </w:tc>
        <w:tc>
          <w:tcPr>
            <w:tcW w:w="156" w:type="dxa"/>
          </w:tcPr>
          <w:p w14:paraId="1D5EE76F" w14:textId="77777777" w:rsidR="00F10CE4" w:rsidRPr="00731BB9" w:rsidRDefault="00F10CE4" w:rsidP="0038102A">
            <w:pPr>
              <w:spacing w:after="120"/>
              <w:rPr>
                <w:b/>
                <w:sz w:val="22"/>
                <w:szCs w:val="20"/>
              </w:rPr>
            </w:pPr>
          </w:p>
        </w:tc>
      </w:tr>
    </w:tbl>
    <w:p w14:paraId="78068C4D" w14:textId="77777777" w:rsidR="00F10CE4" w:rsidRDefault="00F10CE4" w:rsidP="00E94699">
      <w:pPr>
        <w:pStyle w:val="Textkrper"/>
      </w:pPr>
    </w:p>
    <w:p w14:paraId="5215734D" w14:textId="57033176" w:rsidR="00430C1B" w:rsidRDefault="00430C1B" w:rsidP="00E94699">
      <w:pPr>
        <w:pStyle w:val="Textkrper"/>
      </w:pPr>
      <w:r w:rsidRPr="00C64BFD">
        <w:t>Es kann vorkommen, dass ein Ausrufezeichenkode unter klinischen Aspekten mehreren Primär-Diagnoseschlüsseln zugeordn</w:t>
      </w:r>
      <w:r w:rsidR="00CD7FB0">
        <w:t>et werden kann (siehe Beispiel 10</w:t>
      </w:r>
      <w:r w:rsidRPr="00C64BFD">
        <w:t>). In diesem Fall ist es notwendig</w:t>
      </w:r>
      <w:r w:rsidR="00287D8A">
        <w:t>,</w:t>
      </w:r>
      <w:r w:rsidRPr="00C64BFD">
        <w:t xml:space="preserve"> den Sekundär-Diagnoseschlüssel einmal anzugeben und ihn ans Ende der Liste der zutreffenden Primär-Diagnoseschlüssel zu stellen.</w:t>
      </w:r>
    </w:p>
    <w:tbl>
      <w:tblPr>
        <w:tblW w:w="8506" w:type="dxa"/>
        <w:tblInd w:w="637" w:type="dxa"/>
        <w:shd w:val="clear" w:color="auto" w:fill="E0E0E0"/>
        <w:tblLayout w:type="fixed"/>
        <w:tblCellMar>
          <w:left w:w="70" w:type="dxa"/>
          <w:right w:w="70" w:type="dxa"/>
        </w:tblCellMar>
        <w:tblLook w:val="0000" w:firstRow="0" w:lastRow="0" w:firstColumn="0" w:lastColumn="0" w:noHBand="0" w:noVBand="0"/>
      </w:tblPr>
      <w:tblGrid>
        <w:gridCol w:w="1892"/>
        <w:gridCol w:w="1078"/>
        <w:gridCol w:w="5536"/>
      </w:tblGrid>
      <w:tr w:rsidR="00430C1B" w:rsidRPr="00C64BFD" w14:paraId="0BD3F202" w14:textId="77777777">
        <w:trPr>
          <w:cantSplit/>
        </w:trPr>
        <w:tc>
          <w:tcPr>
            <w:tcW w:w="1892" w:type="dxa"/>
            <w:shd w:val="clear" w:color="auto" w:fill="E0E0E0"/>
          </w:tcPr>
          <w:p w14:paraId="1BF535E7" w14:textId="77777777" w:rsidR="00430C1B" w:rsidRPr="00C64BFD" w:rsidRDefault="00430C1B">
            <w:pPr>
              <w:pStyle w:val="Beispiel"/>
            </w:pPr>
            <w:r w:rsidRPr="00C64BFD">
              <w:t xml:space="preserve">Beispiel </w:t>
            </w:r>
            <w:r w:rsidR="00475821" w:rsidRPr="00C64BFD">
              <w:t>10</w:t>
            </w:r>
          </w:p>
        </w:tc>
        <w:tc>
          <w:tcPr>
            <w:tcW w:w="6614" w:type="dxa"/>
            <w:gridSpan w:val="2"/>
            <w:shd w:val="clear" w:color="auto" w:fill="E0E0E0"/>
          </w:tcPr>
          <w:p w14:paraId="2921AC19" w14:textId="77777777" w:rsidR="00430C1B" w:rsidRPr="00C64BFD" w:rsidRDefault="00430C1B">
            <w:pPr>
              <w:pStyle w:val="Beispiel"/>
              <w:ind w:left="497" w:hanging="497"/>
              <w:jc w:val="left"/>
              <w:rPr>
                <w:rFonts w:ascii="Times New Roman" w:hAnsi="Times New Roman" w:cs="Times New Roman"/>
                <w:b w:val="0"/>
                <w:bCs w:val="0"/>
              </w:rPr>
            </w:pPr>
            <w:r w:rsidRPr="00C64BFD">
              <w:rPr>
                <w:rFonts w:ascii="Times New Roman" w:hAnsi="Times New Roman" w:cs="Times New Roman"/>
                <w:b w:val="0"/>
                <w:bCs w:val="0"/>
              </w:rPr>
              <w:t xml:space="preserve">(aus DKR 1905 </w:t>
            </w:r>
            <w:r w:rsidRPr="00C64BFD">
              <w:rPr>
                <w:rFonts w:ascii="Times New Roman" w:hAnsi="Times New Roman" w:cs="Times New Roman"/>
                <w:b w:val="0"/>
                <w:bCs w:val="0"/>
                <w:i/>
                <w:iCs/>
              </w:rPr>
              <w:t>Offene Wunden/Ver</w:t>
            </w:r>
            <w:r w:rsidRPr="00C64BFD">
              <w:rPr>
                <w:rFonts w:ascii="Times New Roman" w:hAnsi="Times New Roman" w:cs="Times New Roman"/>
                <w:b w:val="0"/>
                <w:bCs w:val="0"/>
                <w:i/>
                <w:iCs/>
              </w:rPr>
              <w:softHyphen/>
              <w:t>letzun</w:t>
            </w:r>
            <w:r w:rsidRPr="00C64BFD">
              <w:rPr>
                <w:rFonts w:ascii="Times New Roman" w:hAnsi="Times New Roman" w:cs="Times New Roman"/>
                <w:b w:val="0"/>
                <w:bCs w:val="0"/>
                <w:i/>
                <w:iCs/>
              </w:rPr>
              <w:softHyphen/>
              <w:t>gen</w:t>
            </w:r>
            <w:r w:rsidRPr="00C64BFD">
              <w:rPr>
                <w:rFonts w:ascii="Times New Roman" w:hAnsi="Times New Roman" w:cs="Times New Roman"/>
                <w:b w:val="0"/>
                <w:bCs w:val="0"/>
              </w:rPr>
              <w:t>)</w:t>
            </w:r>
          </w:p>
        </w:tc>
      </w:tr>
      <w:tr w:rsidR="00430C1B" w:rsidRPr="00C64BFD" w14:paraId="2EB27520" w14:textId="77777777">
        <w:trPr>
          <w:cantSplit/>
        </w:trPr>
        <w:tc>
          <w:tcPr>
            <w:tcW w:w="8506" w:type="dxa"/>
            <w:gridSpan w:val="3"/>
            <w:shd w:val="clear" w:color="auto" w:fill="E0E0E0"/>
          </w:tcPr>
          <w:p w14:paraId="5CF7EFAC" w14:textId="471587D0" w:rsidR="00430C1B" w:rsidRPr="00C64BFD" w:rsidRDefault="00430C1B" w:rsidP="004D2F48">
            <w:pPr>
              <w:pStyle w:val="Textkrper"/>
              <w:widowControl w:val="0"/>
              <w:ind w:left="0"/>
              <w:jc w:val="left"/>
            </w:pPr>
            <w:r w:rsidRPr="00C64BFD">
              <w:t xml:space="preserve">Ein Patient wird mit vollständiger Zerreißung des Nierenparenchyms, Milzriss mit </w:t>
            </w:r>
            <w:r w:rsidR="00870379" w:rsidRPr="00C64BFD">
              <w:t>Parenchymbeteiligung</w:t>
            </w:r>
            <w:r w:rsidRPr="00C64BFD">
              <w:t xml:space="preserve"> und kleinen Risswunden an mehreren Dünndarmabschnitten sowie Heraustreten von Eingeweiden durch die Bauchwand aufgenommen.</w:t>
            </w:r>
          </w:p>
        </w:tc>
      </w:tr>
      <w:tr w:rsidR="00430C1B" w:rsidRPr="00C64BFD" w14:paraId="075F0B52" w14:textId="77777777">
        <w:trPr>
          <w:cantSplit/>
        </w:trPr>
        <w:tc>
          <w:tcPr>
            <w:tcW w:w="1892" w:type="dxa"/>
            <w:shd w:val="clear" w:color="auto" w:fill="E0E0E0"/>
          </w:tcPr>
          <w:p w14:paraId="0F4405B9" w14:textId="77777777" w:rsidR="00430C1B" w:rsidRPr="00C64BFD" w:rsidRDefault="00430C1B" w:rsidP="004D2F48">
            <w:pPr>
              <w:pStyle w:val="Textkrper"/>
              <w:widowControl w:val="0"/>
              <w:spacing w:after="60"/>
              <w:ind w:left="0"/>
            </w:pPr>
            <w:r w:rsidRPr="00C64BFD">
              <w:t>Hauptdiagnose:</w:t>
            </w:r>
          </w:p>
        </w:tc>
        <w:tc>
          <w:tcPr>
            <w:tcW w:w="1078" w:type="dxa"/>
            <w:shd w:val="clear" w:color="auto" w:fill="E0E0E0"/>
          </w:tcPr>
          <w:p w14:paraId="3F9C4D6B" w14:textId="77777777" w:rsidR="00430C1B" w:rsidRPr="00C64BFD" w:rsidRDefault="00430C1B" w:rsidP="004D2F48">
            <w:pPr>
              <w:pStyle w:val="Textkrper"/>
              <w:widowControl w:val="0"/>
              <w:spacing w:after="60"/>
              <w:ind w:left="0"/>
            </w:pPr>
            <w:r w:rsidRPr="00C64BFD">
              <w:t>S37.03</w:t>
            </w:r>
          </w:p>
        </w:tc>
        <w:tc>
          <w:tcPr>
            <w:tcW w:w="5536" w:type="dxa"/>
            <w:shd w:val="clear" w:color="auto" w:fill="E0E0E0"/>
          </w:tcPr>
          <w:p w14:paraId="6A52D916" w14:textId="77777777" w:rsidR="00430C1B" w:rsidRPr="00C64BFD" w:rsidRDefault="00430C1B" w:rsidP="004D2F48">
            <w:pPr>
              <w:pStyle w:val="Textkrper"/>
              <w:widowControl w:val="0"/>
              <w:ind w:left="0"/>
              <w:jc w:val="left"/>
            </w:pPr>
            <w:r w:rsidRPr="00C64BFD">
              <w:rPr>
                <w:i/>
              </w:rPr>
              <w:t>Komplette Ruptur des Nierenparenchyms</w:t>
            </w:r>
            <w:r w:rsidRPr="00C64BFD">
              <w:fldChar w:fldCharType="begin"/>
            </w:r>
            <w:r w:rsidRPr="00C64BFD">
              <w:instrText xml:space="preserve"> XE "S37.03:D012" \f ko </w:instrText>
            </w:r>
            <w:r w:rsidRPr="00C64BFD">
              <w:fldChar w:fldCharType="end"/>
            </w:r>
          </w:p>
        </w:tc>
      </w:tr>
      <w:tr w:rsidR="00430C1B" w:rsidRPr="00C64BFD" w14:paraId="4B23DEC5" w14:textId="77777777">
        <w:trPr>
          <w:cantSplit/>
        </w:trPr>
        <w:tc>
          <w:tcPr>
            <w:tcW w:w="1892" w:type="dxa"/>
            <w:shd w:val="clear" w:color="auto" w:fill="E0E0E0"/>
          </w:tcPr>
          <w:p w14:paraId="6441F299" w14:textId="77777777" w:rsidR="00430C1B" w:rsidRPr="00C64BFD" w:rsidRDefault="00430C1B" w:rsidP="004D2F48">
            <w:pPr>
              <w:pStyle w:val="Textkrper"/>
              <w:widowControl w:val="0"/>
              <w:spacing w:after="60"/>
              <w:ind w:left="0"/>
            </w:pPr>
            <w:r w:rsidRPr="00C64BFD">
              <w:t>Nebendiagnose(n):</w:t>
            </w:r>
          </w:p>
        </w:tc>
        <w:tc>
          <w:tcPr>
            <w:tcW w:w="1078" w:type="dxa"/>
            <w:shd w:val="clear" w:color="auto" w:fill="E0E0E0"/>
          </w:tcPr>
          <w:p w14:paraId="5104BF0F" w14:textId="77777777" w:rsidR="00430C1B" w:rsidRPr="00C64BFD" w:rsidRDefault="00430C1B" w:rsidP="004D2F48">
            <w:pPr>
              <w:pStyle w:val="Textkrper"/>
              <w:widowControl w:val="0"/>
              <w:spacing w:after="60"/>
              <w:ind w:left="0"/>
            </w:pPr>
            <w:r w:rsidRPr="00C64BFD">
              <w:t>S36.03</w:t>
            </w:r>
          </w:p>
        </w:tc>
        <w:tc>
          <w:tcPr>
            <w:tcW w:w="5536" w:type="dxa"/>
            <w:shd w:val="clear" w:color="auto" w:fill="E0E0E0"/>
          </w:tcPr>
          <w:p w14:paraId="3E22765F" w14:textId="77777777" w:rsidR="00430C1B" w:rsidRPr="00C64BFD" w:rsidRDefault="00430C1B" w:rsidP="004D2F48">
            <w:pPr>
              <w:pStyle w:val="Textkrper"/>
              <w:widowControl w:val="0"/>
              <w:spacing w:after="60"/>
              <w:ind w:left="0"/>
              <w:jc w:val="left"/>
            </w:pPr>
            <w:r w:rsidRPr="00C64BFD">
              <w:rPr>
                <w:i/>
              </w:rPr>
              <w:t>Rissverletzung der Milz mit Beteiligung des Parenchyms</w:t>
            </w:r>
            <w:r w:rsidRPr="00C64BFD">
              <w:fldChar w:fldCharType="begin"/>
            </w:r>
            <w:r w:rsidRPr="00C64BFD">
              <w:instrText xml:space="preserve"> XE "S36.03:D012" \f ko </w:instrText>
            </w:r>
            <w:r w:rsidRPr="00C64BFD">
              <w:fldChar w:fldCharType="end"/>
            </w:r>
          </w:p>
        </w:tc>
      </w:tr>
      <w:tr w:rsidR="00430C1B" w:rsidRPr="00C64BFD" w14:paraId="234CB7E8" w14:textId="77777777">
        <w:trPr>
          <w:cantSplit/>
        </w:trPr>
        <w:tc>
          <w:tcPr>
            <w:tcW w:w="1892" w:type="dxa"/>
            <w:shd w:val="clear" w:color="auto" w:fill="E0E0E0"/>
          </w:tcPr>
          <w:p w14:paraId="3A26179D" w14:textId="77777777" w:rsidR="00430C1B" w:rsidRPr="00C64BFD" w:rsidRDefault="00430C1B" w:rsidP="004D2F48">
            <w:pPr>
              <w:pStyle w:val="Textkrper"/>
              <w:widowControl w:val="0"/>
              <w:spacing w:after="60"/>
              <w:ind w:left="0"/>
            </w:pPr>
          </w:p>
        </w:tc>
        <w:tc>
          <w:tcPr>
            <w:tcW w:w="1078" w:type="dxa"/>
            <w:shd w:val="clear" w:color="auto" w:fill="E0E0E0"/>
          </w:tcPr>
          <w:p w14:paraId="6264B906" w14:textId="77777777" w:rsidR="00430C1B" w:rsidRPr="00C64BFD" w:rsidRDefault="00430C1B" w:rsidP="004D2F48">
            <w:pPr>
              <w:pStyle w:val="Textkrper"/>
              <w:widowControl w:val="0"/>
              <w:spacing w:after="60"/>
              <w:ind w:left="0"/>
            </w:pPr>
            <w:r w:rsidRPr="00C64BFD">
              <w:t>S36.49</w:t>
            </w:r>
          </w:p>
        </w:tc>
        <w:tc>
          <w:tcPr>
            <w:tcW w:w="5536" w:type="dxa"/>
            <w:shd w:val="clear" w:color="auto" w:fill="E0E0E0"/>
          </w:tcPr>
          <w:p w14:paraId="4D1B16F6" w14:textId="77777777" w:rsidR="00430C1B" w:rsidRPr="00C64BFD" w:rsidRDefault="00430C1B" w:rsidP="004D2F48">
            <w:pPr>
              <w:pStyle w:val="Textkrper"/>
              <w:widowControl w:val="0"/>
              <w:spacing w:after="60"/>
              <w:ind w:left="0"/>
              <w:jc w:val="left"/>
              <w:rPr>
                <w:i/>
              </w:rPr>
            </w:pPr>
            <w:r w:rsidRPr="00C64BFD">
              <w:rPr>
                <w:i/>
              </w:rPr>
              <w:t>Verletzung des Dünndarmes, sonstiger und mehrere Teile des Dünndarmes</w:t>
            </w:r>
            <w:r w:rsidRPr="00C64BFD">
              <w:fldChar w:fldCharType="begin"/>
            </w:r>
            <w:r w:rsidRPr="00C64BFD">
              <w:instrText xml:space="preserve"> XE "S36.49:D012" \f ko </w:instrText>
            </w:r>
            <w:r w:rsidRPr="00C64BFD">
              <w:fldChar w:fldCharType="end"/>
            </w:r>
          </w:p>
        </w:tc>
      </w:tr>
      <w:tr w:rsidR="00430C1B" w:rsidRPr="00C64BFD" w14:paraId="769ADB40" w14:textId="77777777">
        <w:trPr>
          <w:cantSplit/>
        </w:trPr>
        <w:tc>
          <w:tcPr>
            <w:tcW w:w="1892" w:type="dxa"/>
            <w:shd w:val="clear" w:color="auto" w:fill="E0E0E0"/>
          </w:tcPr>
          <w:p w14:paraId="5137FF45" w14:textId="77777777" w:rsidR="00430C1B" w:rsidRPr="00C64BFD" w:rsidRDefault="00430C1B" w:rsidP="004D2F48">
            <w:pPr>
              <w:pStyle w:val="Textkrper"/>
              <w:widowControl w:val="0"/>
              <w:spacing w:after="60"/>
              <w:ind w:left="0"/>
            </w:pPr>
          </w:p>
        </w:tc>
        <w:tc>
          <w:tcPr>
            <w:tcW w:w="1078" w:type="dxa"/>
            <w:shd w:val="clear" w:color="auto" w:fill="E0E0E0"/>
          </w:tcPr>
          <w:p w14:paraId="6C48D88C" w14:textId="77777777" w:rsidR="00430C1B" w:rsidRPr="00C64BFD" w:rsidRDefault="00430C1B" w:rsidP="004D2F48">
            <w:pPr>
              <w:pStyle w:val="Textkrper"/>
              <w:widowControl w:val="0"/>
              <w:spacing w:after="60"/>
              <w:ind w:left="0"/>
              <w:rPr>
                <w:bCs/>
              </w:rPr>
            </w:pPr>
            <w:r w:rsidRPr="00C64BFD">
              <w:rPr>
                <w:bCs/>
              </w:rPr>
              <w:t>S31.83!</w:t>
            </w:r>
          </w:p>
        </w:tc>
        <w:tc>
          <w:tcPr>
            <w:tcW w:w="5536" w:type="dxa"/>
            <w:shd w:val="clear" w:color="auto" w:fill="E0E0E0"/>
          </w:tcPr>
          <w:p w14:paraId="41A874EF" w14:textId="77777777" w:rsidR="00430C1B" w:rsidRPr="00C64BFD" w:rsidRDefault="00430C1B" w:rsidP="004D2F48">
            <w:pPr>
              <w:pStyle w:val="Textkrper"/>
              <w:widowControl w:val="0"/>
              <w:spacing w:after="60"/>
              <w:ind w:left="0"/>
              <w:jc w:val="left"/>
              <w:rPr>
                <w:bCs/>
                <w:i/>
              </w:rPr>
            </w:pPr>
            <w:r w:rsidRPr="00C64BFD">
              <w:rPr>
                <w:bCs/>
                <w:i/>
              </w:rPr>
              <w:t>Offene Wunde (jeder Teil des Abdomens, der Lumbosakralgegend und des Beckens) mit Verbindung zu einer intraabdominalen Verletzung</w:t>
            </w:r>
            <w:r w:rsidRPr="00C64BFD">
              <w:rPr>
                <w:bCs/>
              </w:rPr>
              <w:fldChar w:fldCharType="begin"/>
            </w:r>
            <w:r w:rsidRPr="00C64BFD">
              <w:instrText xml:space="preserve"> XE "</w:instrText>
            </w:r>
            <w:r w:rsidRPr="00C64BFD">
              <w:rPr>
                <w:bCs/>
              </w:rPr>
              <w:instrText>S31.83!:</w:instrText>
            </w:r>
            <w:r w:rsidRPr="00C64BFD">
              <w:instrText>D012" \f ko</w:instrText>
            </w:r>
            <w:r w:rsidRPr="00C64BFD">
              <w:rPr>
                <w:bCs/>
              </w:rPr>
              <w:instrText xml:space="preserve"> </w:instrText>
            </w:r>
            <w:r w:rsidRPr="00C64BFD">
              <w:rPr>
                <w:bCs/>
              </w:rPr>
              <w:fldChar w:fldCharType="end"/>
            </w:r>
          </w:p>
        </w:tc>
      </w:tr>
    </w:tbl>
    <w:p w14:paraId="41A6D1A5" w14:textId="77777777" w:rsidR="00FB1AC3" w:rsidRDefault="00FB1AC3" w:rsidP="00FB1AC3">
      <w:pPr>
        <w:pStyle w:val="Textkrper"/>
      </w:pPr>
    </w:p>
    <w:p w14:paraId="2DDA0BB4" w14:textId="14BD0717" w:rsidR="00430C1B" w:rsidRPr="00C64BFD" w:rsidRDefault="00CD7FB0" w:rsidP="00FB1AC3">
      <w:pPr>
        <w:pStyle w:val="Textkrper"/>
      </w:pPr>
      <w:r>
        <w:t>Das Beispiel 10</w:t>
      </w:r>
      <w:r w:rsidR="00430C1B" w:rsidRPr="00C64BFD">
        <w:t xml:space="preserve"> ist gemäß Datenübermittlungsvereinbarung nach § 301 SGB V </w:t>
      </w:r>
      <w:r w:rsidR="00430C1B" w:rsidRPr="00C64BFD">
        <w:rPr>
          <w:snapToGrid w:val="0"/>
        </w:rPr>
        <w:t xml:space="preserve">für die Entlassungsanzeige in der Segmentgruppe SG 1 (ETL-NDG) </w:t>
      </w:r>
      <w:r w:rsidR="00430C1B" w:rsidRPr="00C64BFD">
        <w:t xml:space="preserve">wie folgt aufzubereiten </w:t>
      </w:r>
      <w:r w:rsidR="00430C1B" w:rsidRPr="00C64BFD">
        <w:rPr>
          <w:bCs/>
          <w:caps/>
        </w:rPr>
        <w:t>(</w:t>
      </w:r>
      <w:r w:rsidR="00430C1B" w:rsidRPr="00C64BFD">
        <w:rPr>
          <w:bCs/>
        </w:rPr>
        <w:t>siehe auch</w:t>
      </w:r>
      <w:r w:rsidR="00430C1B" w:rsidRPr="00C64BFD">
        <w:t xml:space="preserve"> </w:t>
      </w:r>
      <w:hyperlink w:history="1">
        <w:r w:rsidR="00430C1B" w:rsidRPr="00C64BFD">
          <w:rPr>
            <w:rStyle w:val="Hyperlink"/>
            <w:i/>
            <w:iCs/>
            <w:color w:val="auto"/>
          </w:rPr>
          <w:t>Redaktionelle Hinweise</w:t>
        </w:r>
      </w:hyperlink>
      <w:r w:rsidR="00430C1B" w:rsidRPr="00C64BFD">
        <w:t xml:space="preserve"> (Seite </w:t>
      </w:r>
      <w:r w:rsidR="00430C1B" w:rsidRPr="00C64BFD">
        <w:fldChar w:fldCharType="begin"/>
      </w:r>
      <w:r w:rsidR="00430C1B" w:rsidRPr="00C64BFD">
        <w:instrText xml:space="preserve"> PAGEREF  RedaktionelleHinweise \h  \* MERGEFORMAT </w:instrText>
      </w:r>
      <w:r w:rsidR="00430C1B" w:rsidRPr="00C64BFD">
        <w:fldChar w:fldCharType="separate"/>
      </w:r>
      <w:r w:rsidR="00140DDC">
        <w:rPr>
          <w:noProof/>
        </w:rPr>
        <w:t>XIX</w:t>
      </w:r>
      <w:r w:rsidR="00430C1B" w:rsidRPr="00C64BFD">
        <w:fldChar w:fldCharType="end"/>
      </w:r>
      <w:r w:rsidR="00430C1B" w:rsidRPr="00C64BFD">
        <w: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tblGrid>
      <w:tr w:rsidR="00430C1B" w:rsidRPr="00C64BFD" w14:paraId="06007BB0" w14:textId="77777777">
        <w:tc>
          <w:tcPr>
            <w:tcW w:w="1630" w:type="dxa"/>
            <w:shd w:val="clear" w:color="auto" w:fill="E0E0E0"/>
          </w:tcPr>
          <w:p w14:paraId="20FFD022" w14:textId="77777777" w:rsidR="00430C1B" w:rsidRPr="00C64BFD" w:rsidRDefault="00430C1B">
            <w:pPr>
              <w:pStyle w:val="Textkrper"/>
              <w:keepNext/>
              <w:keepLines/>
              <w:spacing w:before="120" w:after="0"/>
              <w:ind w:left="0"/>
              <w:jc w:val="center"/>
              <w:rPr>
                <w:b/>
              </w:rPr>
            </w:pPr>
            <w:r w:rsidRPr="00C64BFD">
              <w:rPr>
                <w:b/>
              </w:rPr>
              <w:lastRenderedPageBreak/>
              <w:t>Diagnosen</w:t>
            </w:r>
          </w:p>
          <w:p w14:paraId="10E076BB" w14:textId="77777777" w:rsidR="00430C1B" w:rsidRPr="00C64BFD" w:rsidRDefault="00430C1B">
            <w:pPr>
              <w:pStyle w:val="Textkrper"/>
              <w:keepNext/>
              <w:keepLines/>
              <w:spacing w:before="120" w:after="0"/>
              <w:ind w:left="0"/>
              <w:jc w:val="center"/>
              <w:rPr>
                <w:b/>
              </w:rPr>
            </w:pPr>
          </w:p>
        </w:tc>
        <w:tc>
          <w:tcPr>
            <w:tcW w:w="1984" w:type="dxa"/>
            <w:shd w:val="clear" w:color="auto" w:fill="E0E0E0"/>
          </w:tcPr>
          <w:p w14:paraId="0E379743" w14:textId="77777777" w:rsidR="00430C1B" w:rsidRPr="00C64BFD" w:rsidRDefault="00430C1B">
            <w:pPr>
              <w:pStyle w:val="Textkrper"/>
              <w:keepNext/>
              <w:keepLines/>
              <w:spacing w:before="120" w:after="0"/>
              <w:ind w:left="0"/>
              <w:jc w:val="center"/>
              <w:rPr>
                <w:sz w:val="18"/>
              </w:rPr>
            </w:pPr>
            <w:r w:rsidRPr="00C64BFD">
              <w:rPr>
                <w:b/>
              </w:rPr>
              <w:t>Primär-Diagnoseschlüssel</w:t>
            </w:r>
          </w:p>
          <w:p w14:paraId="05B2A914" w14:textId="77777777" w:rsidR="00430C1B" w:rsidRPr="00C64BFD" w:rsidRDefault="00430C1B">
            <w:pPr>
              <w:pStyle w:val="Textkrper"/>
              <w:keepNext/>
              <w:keepLines/>
              <w:spacing w:before="120"/>
              <w:ind w:left="0"/>
              <w:jc w:val="center"/>
              <w:rPr>
                <w:sz w:val="18"/>
              </w:rPr>
            </w:pPr>
            <w:r w:rsidRPr="00C64BFD">
              <w:rPr>
                <w:sz w:val="18"/>
              </w:rPr>
              <w:t>(Primär-Diagnose)</w:t>
            </w:r>
          </w:p>
        </w:tc>
        <w:tc>
          <w:tcPr>
            <w:tcW w:w="2326" w:type="dxa"/>
            <w:shd w:val="clear" w:color="auto" w:fill="E0E0E0"/>
          </w:tcPr>
          <w:p w14:paraId="320D1F89" w14:textId="77777777" w:rsidR="00430C1B" w:rsidRPr="00C64BFD" w:rsidRDefault="00430C1B">
            <w:pPr>
              <w:pStyle w:val="Textkrper"/>
              <w:keepNext/>
              <w:keepLines/>
              <w:spacing w:before="120" w:after="0"/>
              <w:ind w:left="0"/>
              <w:jc w:val="center"/>
              <w:rPr>
                <w:b/>
              </w:rPr>
            </w:pPr>
            <w:r w:rsidRPr="00C64BFD">
              <w:rPr>
                <w:b/>
              </w:rPr>
              <w:t>Sekundär-Diagnoseschlüssel</w:t>
            </w:r>
          </w:p>
          <w:p w14:paraId="3C7F983F" w14:textId="77777777" w:rsidR="00430C1B" w:rsidRPr="00C64BFD" w:rsidRDefault="00430C1B">
            <w:pPr>
              <w:pStyle w:val="Textkrper"/>
              <w:keepNext/>
              <w:keepLines/>
              <w:spacing w:before="120" w:after="0"/>
              <w:ind w:left="0"/>
              <w:jc w:val="center"/>
              <w:rPr>
                <w:sz w:val="18"/>
              </w:rPr>
            </w:pPr>
            <w:r w:rsidRPr="00C64BFD">
              <w:rPr>
                <w:sz w:val="18"/>
              </w:rPr>
              <w:t>(Sekundär-Diagnose)</w:t>
            </w:r>
          </w:p>
        </w:tc>
      </w:tr>
      <w:tr w:rsidR="00430C1B" w:rsidRPr="00655159" w14:paraId="7088C9DC" w14:textId="77777777">
        <w:tc>
          <w:tcPr>
            <w:tcW w:w="1630" w:type="dxa"/>
            <w:shd w:val="clear" w:color="auto" w:fill="E0E0E0"/>
          </w:tcPr>
          <w:p w14:paraId="5B95B766" w14:textId="77777777" w:rsidR="00430C1B" w:rsidRPr="00C64BFD" w:rsidRDefault="00430C1B">
            <w:pPr>
              <w:pStyle w:val="Textkrper"/>
              <w:keepNext/>
              <w:keepLines/>
              <w:spacing w:before="60" w:after="60"/>
              <w:ind w:left="0"/>
            </w:pPr>
            <w:r w:rsidRPr="00C64BFD">
              <w:t>Hauptdiagnose</w:t>
            </w:r>
          </w:p>
        </w:tc>
        <w:tc>
          <w:tcPr>
            <w:tcW w:w="1984" w:type="dxa"/>
            <w:shd w:val="clear" w:color="auto" w:fill="E0E0E0"/>
          </w:tcPr>
          <w:p w14:paraId="19A9A131" w14:textId="77777777" w:rsidR="00430C1B" w:rsidRPr="00C64BFD" w:rsidRDefault="00430C1B">
            <w:pPr>
              <w:pStyle w:val="Textkrper"/>
              <w:keepNext/>
              <w:keepLines/>
              <w:spacing w:before="60" w:after="60"/>
              <w:ind w:left="0"/>
              <w:jc w:val="center"/>
            </w:pPr>
            <w:r w:rsidRPr="00C64BFD">
              <w:t>S37.03</w:t>
            </w:r>
            <w:r w:rsidR="00655159" w:rsidRPr="00C64BFD">
              <w:fldChar w:fldCharType="begin"/>
            </w:r>
            <w:r w:rsidR="00655159">
              <w:instrText xml:space="preserve"> XE "S37.03</w:instrText>
            </w:r>
            <w:r w:rsidR="00655159" w:rsidRPr="00C64BFD">
              <w:instrText xml:space="preserve">:D012" \f ko </w:instrText>
            </w:r>
            <w:r w:rsidR="00655159" w:rsidRPr="00C64BFD">
              <w:fldChar w:fldCharType="end"/>
            </w:r>
          </w:p>
        </w:tc>
        <w:tc>
          <w:tcPr>
            <w:tcW w:w="2326" w:type="dxa"/>
            <w:shd w:val="clear" w:color="auto" w:fill="E0E0E0"/>
          </w:tcPr>
          <w:p w14:paraId="1B99A62D" w14:textId="77777777" w:rsidR="00430C1B" w:rsidRPr="00655159" w:rsidRDefault="00430C1B">
            <w:pPr>
              <w:pStyle w:val="Textkrper"/>
              <w:keepNext/>
              <w:keepLines/>
              <w:spacing w:before="60" w:after="60"/>
              <w:ind w:left="0"/>
              <w:jc w:val="center"/>
              <w:rPr>
                <w:lang w:val="en-US"/>
              </w:rPr>
            </w:pPr>
            <w:r w:rsidRPr="00C64BFD">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r w:rsidR="00430C1B" w:rsidRPr="00655159" w14:paraId="29378A68" w14:textId="77777777">
        <w:tc>
          <w:tcPr>
            <w:tcW w:w="1630" w:type="dxa"/>
            <w:shd w:val="clear" w:color="auto" w:fill="E0E0E0"/>
          </w:tcPr>
          <w:p w14:paraId="4AB501FF" w14:textId="77777777" w:rsidR="00430C1B" w:rsidRPr="00655159" w:rsidRDefault="00430C1B">
            <w:pPr>
              <w:pStyle w:val="Textkrper"/>
              <w:keepNext/>
              <w:keepLines/>
              <w:spacing w:before="60" w:after="60"/>
              <w:ind w:left="0"/>
              <w:rPr>
                <w:lang w:val="en-US"/>
              </w:rPr>
            </w:pPr>
            <w:r w:rsidRPr="00655159">
              <w:rPr>
                <w:lang w:val="en-US"/>
              </w:rPr>
              <w:t>Nebendiagnose</w:t>
            </w:r>
          </w:p>
        </w:tc>
        <w:tc>
          <w:tcPr>
            <w:tcW w:w="1984" w:type="dxa"/>
            <w:shd w:val="clear" w:color="auto" w:fill="E0E0E0"/>
          </w:tcPr>
          <w:p w14:paraId="1D1A5DE5" w14:textId="77777777" w:rsidR="00430C1B" w:rsidRPr="00655159" w:rsidRDefault="00430C1B">
            <w:pPr>
              <w:pStyle w:val="Textkrper"/>
              <w:keepNext/>
              <w:keepLines/>
              <w:spacing w:before="60" w:after="60"/>
              <w:ind w:left="0"/>
              <w:jc w:val="center"/>
              <w:rPr>
                <w:lang w:val="en-US"/>
              </w:rPr>
            </w:pPr>
            <w:r w:rsidRPr="00655159">
              <w:rPr>
                <w:lang w:val="en-US"/>
              </w:rPr>
              <w:t>S36.03</w:t>
            </w:r>
            <w:r w:rsidR="00655159" w:rsidRPr="00C64BFD">
              <w:fldChar w:fldCharType="begin"/>
            </w:r>
            <w:r w:rsidR="00655159" w:rsidRPr="00655159">
              <w:rPr>
                <w:lang w:val="en-US"/>
              </w:rPr>
              <w:instrText xml:space="preserve"> XE "S36.03:D012" \f ko </w:instrText>
            </w:r>
            <w:r w:rsidR="00655159" w:rsidRPr="00C64BFD">
              <w:fldChar w:fldCharType="end"/>
            </w:r>
          </w:p>
        </w:tc>
        <w:tc>
          <w:tcPr>
            <w:tcW w:w="2326" w:type="dxa"/>
            <w:shd w:val="clear" w:color="auto" w:fill="E0E0E0"/>
          </w:tcPr>
          <w:p w14:paraId="1790CDE5" w14:textId="77777777" w:rsidR="00430C1B" w:rsidRPr="00655159" w:rsidRDefault="00430C1B">
            <w:pPr>
              <w:pStyle w:val="Textkrper"/>
              <w:keepNext/>
              <w:keepLines/>
              <w:spacing w:before="60" w:after="60"/>
              <w:ind w:left="0"/>
              <w:jc w:val="center"/>
              <w:rPr>
                <w:lang w:val="en-US"/>
              </w:rPr>
            </w:pPr>
            <w:r w:rsidRPr="00655159">
              <w:rPr>
                <w:lang w:val="en-US"/>
              </w:rPr>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r w:rsidR="00430C1B" w:rsidRPr="00655159" w14:paraId="13E0B92F" w14:textId="77777777">
        <w:tc>
          <w:tcPr>
            <w:tcW w:w="1630" w:type="dxa"/>
            <w:shd w:val="clear" w:color="auto" w:fill="E0E0E0"/>
          </w:tcPr>
          <w:p w14:paraId="52C584CF" w14:textId="77777777" w:rsidR="00430C1B" w:rsidRPr="00655159" w:rsidRDefault="00430C1B">
            <w:pPr>
              <w:pStyle w:val="Textkrper"/>
              <w:keepNext/>
              <w:keepLines/>
              <w:spacing w:before="60" w:after="60"/>
              <w:ind w:left="0"/>
              <w:rPr>
                <w:lang w:val="en-US"/>
              </w:rPr>
            </w:pPr>
            <w:r w:rsidRPr="00655159">
              <w:rPr>
                <w:lang w:val="en-US"/>
              </w:rPr>
              <w:t>Nebendiagnose</w:t>
            </w:r>
          </w:p>
        </w:tc>
        <w:tc>
          <w:tcPr>
            <w:tcW w:w="1984" w:type="dxa"/>
            <w:shd w:val="clear" w:color="auto" w:fill="E0E0E0"/>
          </w:tcPr>
          <w:p w14:paraId="7E84C88B" w14:textId="6A944D39" w:rsidR="00430C1B" w:rsidRPr="00655159" w:rsidRDefault="00430C1B" w:rsidP="00146680">
            <w:pPr>
              <w:pStyle w:val="Textkrper"/>
              <w:keepNext/>
              <w:keepLines/>
              <w:spacing w:before="60" w:after="60"/>
              <w:ind w:left="0"/>
              <w:jc w:val="center"/>
              <w:rPr>
                <w:lang w:val="en-US"/>
              </w:rPr>
            </w:pPr>
            <w:r w:rsidRPr="00655159">
              <w:rPr>
                <w:lang w:val="en-US"/>
              </w:rPr>
              <w:t>S36.</w:t>
            </w:r>
            <w:r w:rsidR="00146680">
              <w:rPr>
                <w:lang w:val="en-US"/>
              </w:rPr>
              <w:t>49</w:t>
            </w:r>
            <w:r w:rsidR="00D15890" w:rsidRPr="00C64BFD">
              <w:fldChar w:fldCharType="begin"/>
            </w:r>
            <w:r w:rsidR="00D15890" w:rsidRPr="00655159">
              <w:rPr>
                <w:lang w:val="en-US"/>
              </w:rPr>
              <w:instrText xml:space="preserve"> XE "S36.4</w:instrText>
            </w:r>
            <w:r w:rsidR="00CA4D7F">
              <w:rPr>
                <w:lang w:val="en-US"/>
              </w:rPr>
              <w:instrText>9</w:instrText>
            </w:r>
            <w:r w:rsidR="00D15890" w:rsidRPr="00655159">
              <w:rPr>
                <w:lang w:val="en-US"/>
              </w:rPr>
              <w:instrText xml:space="preserve">:D012" \f ko </w:instrText>
            </w:r>
            <w:r w:rsidR="00D15890" w:rsidRPr="00C64BFD">
              <w:fldChar w:fldCharType="end"/>
            </w:r>
          </w:p>
        </w:tc>
        <w:tc>
          <w:tcPr>
            <w:tcW w:w="2326" w:type="dxa"/>
            <w:shd w:val="clear" w:color="auto" w:fill="E0E0E0"/>
          </w:tcPr>
          <w:p w14:paraId="470E8A69" w14:textId="77777777" w:rsidR="00430C1B" w:rsidRPr="00655159" w:rsidRDefault="00430C1B">
            <w:pPr>
              <w:pStyle w:val="Textkrper"/>
              <w:keepNext/>
              <w:keepLines/>
              <w:spacing w:before="60" w:after="60"/>
              <w:ind w:left="0"/>
              <w:jc w:val="center"/>
              <w:rPr>
                <w:lang w:val="en-US"/>
              </w:rPr>
            </w:pPr>
            <w:r w:rsidRPr="00655159">
              <w:rPr>
                <w:lang w:val="en-US"/>
              </w:rPr>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bl>
    <w:p w14:paraId="2F2D0E27" w14:textId="1EB883E7" w:rsidR="00430C1B" w:rsidRPr="00655159" w:rsidRDefault="00430C1B">
      <w:pPr>
        <w:pStyle w:val="Textkrper"/>
        <w:rPr>
          <w:lang w:val="en-US"/>
        </w:rPr>
      </w:pPr>
    </w:p>
    <w:p w14:paraId="6E84ABFB" w14:textId="7E421449" w:rsidR="00430C1B" w:rsidRPr="00C64BFD" w:rsidRDefault="009B1072">
      <w:pPr>
        <w:pStyle w:val="berschrift2"/>
        <w:rPr>
          <w:lang w:val="de-DE"/>
        </w:rPr>
      </w:pPr>
      <w:bookmarkStart w:id="158" w:name="ID_D013"/>
      <w:bookmarkStart w:id="159" w:name="_Toc49768663"/>
      <w:bookmarkStart w:id="160" w:name="_Toc207394345"/>
      <w:bookmarkEnd w:id="158"/>
      <w:r>
        <mc:AlternateContent>
          <mc:Choice Requires="wps">
            <w:drawing>
              <wp:anchor distT="0" distB="0" distL="114300" distR="114300" simplePos="0" relativeHeight="251739136" behindDoc="0" locked="0" layoutInCell="0" allowOverlap="0" wp14:anchorId="48112AAE" wp14:editId="7A1C8182">
                <wp:simplePos x="0" y="0"/>
                <wp:positionH relativeFrom="page">
                  <wp:posOffset>0</wp:posOffset>
                </wp:positionH>
                <wp:positionV relativeFrom="page">
                  <wp:posOffset>619125</wp:posOffset>
                </wp:positionV>
                <wp:extent cx="720000" cy="277200"/>
                <wp:effectExtent l="0" t="0" r="4445" b="8890"/>
                <wp:wrapNone/>
                <wp:docPr id="373873192"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25C657" w14:textId="00D314DB"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w:t>
                            </w:r>
                            <w:r w:rsidR="00B067EA">
                              <w:rPr>
                                <w:rFonts w:ascii="Arial" w:hAnsi="Arial" w:cs="Arial"/>
                                <w:b/>
                                <w:bCs/>
                                <w:color w:val="FFFFFF"/>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12AAE" id="_x0000_s1060" type="#_x0000_t135" style="position:absolute;left:0;text-align:left;margin-left:0;margin-top:48.75pt;width:56.7pt;height:21.85pt;rotation:180;flip:x;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GsAgIAAOo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HbWr5eMgZfNdAeSZosApGhD0Kl&#10;DoC/pJho2GoZf+4UGincR0/yvpsvlzyd2Vi+IdZS4LWnufYorwmqlkmK03GTThO9C2j7gXXPOni4&#10;p5Z0NmvxXNW5fhqoLNF5+Hlir+386vm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4B5xrAICAADqAwAADgAAAAAA&#10;AAAAAAAAAAAuAgAAZHJzL2Uyb0RvYy54bWxQSwECLQAUAAYACAAAACEAQWqCBN4AAAAHAQAADwAA&#10;AAAAAAAAAAAAAABcBAAAZHJzL2Rvd25yZXYueG1sUEsFBgAAAAAEAAQA8wAAAGcFAAAAAA==&#10;" o:allowincell="f" o:allowoverlap="f" fillcolor="black" stroked="f">
                <v:textbox>
                  <w:txbxContent>
                    <w:p w14:paraId="2325C657" w14:textId="00D314DB"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w:t>
                      </w:r>
                      <w:r w:rsidR="00B067EA">
                        <w:rPr>
                          <w:rFonts w:ascii="Arial" w:hAnsi="Arial" w:cs="Arial"/>
                          <w:b/>
                          <w:bCs/>
                          <w:color w:val="FFFFFF"/>
                          <w:sz w:val="18"/>
                          <w:szCs w:val="18"/>
                        </w:rPr>
                        <w:t>2</w:t>
                      </w:r>
                    </w:p>
                  </w:txbxContent>
                </v:textbox>
                <w10:wrap anchorx="page" anchory="page"/>
              </v:shape>
            </w:pict>
          </mc:Fallback>
        </mc:AlternateContent>
      </w:r>
      <w:r w:rsidR="00430C1B" w:rsidRPr="005E09BA">
        <w:rPr>
          <w:lang w:val="de-DE"/>
        </w:rPr>
        <w:t>D013</w:t>
      </w:r>
      <w:r w:rsidR="00430C1B" w:rsidRPr="005E09BA">
        <w:rPr>
          <w:b w:val="0"/>
          <w:bCs w:val="0"/>
          <w:lang w:val="de-DE"/>
        </w:rPr>
        <w:t>c</w:t>
      </w:r>
      <w:r w:rsidR="00430C1B" w:rsidRPr="005E09BA">
        <w:rPr>
          <w:w w:val="470"/>
          <w:lang w:val="de-DE"/>
        </w:rPr>
        <w:tab/>
      </w:r>
      <w:r w:rsidR="00430C1B" w:rsidRPr="005E09BA">
        <w:rPr>
          <w:lang w:val="de-DE"/>
        </w:rPr>
        <w:t>Im Syst</w:t>
      </w:r>
      <w:r w:rsidR="00430C1B" w:rsidRPr="00C64BFD">
        <w:rPr>
          <w:lang w:val="de-DE"/>
        </w:rPr>
        <w:t>ematischen Verzeichnis verwendete formale Vereinbarungen</w:t>
      </w:r>
      <w:bookmarkEnd w:id="159"/>
      <w:bookmarkEnd w:id="160"/>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"Vereinbarungen (formale): - Systematik ICD</w:instrText>
      </w:r>
      <w:r w:rsidR="00430C1B" w:rsidRPr="00C64BFD">
        <w:rPr>
          <w:rFonts w:ascii="Times New Roman" w:hAnsi="Times New Roman"/>
          <w:b w:val="0"/>
          <w:sz w:val="22"/>
          <w:lang w:val="de-DE"/>
        </w:rPr>
        <w:noBreakHyphen/>
        <w:instrText>10-GM" \f sw</w:instrText>
      </w:r>
      <w:r w:rsidR="00430C1B" w:rsidRPr="00C64BFD">
        <w:rPr>
          <w:rFonts w:ascii="Times New Roman" w:hAnsi="Times New Roman"/>
          <w:b w:val="0"/>
          <w:sz w:val="22"/>
          <w:lang w:val="de-DE"/>
        </w:rPr>
        <w:fldChar w:fldCharType="end"/>
      </w:r>
    </w:p>
    <w:p w14:paraId="72C6B6C3" w14:textId="77777777" w:rsidR="00430C1B" w:rsidRPr="00C64BFD" w:rsidRDefault="00430C1B">
      <w:pPr>
        <w:pStyle w:val="Textkrper"/>
      </w:pPr>
      <w:r w:rsidRPr="00C64BFD">
        <w:t>Einige formale Vereinbarungen der ICD</w:t>
      </w:r>
      <w:r w:rsidRPr="00C64BFD">
        <w:noBreakHyphen/>
        <w:t>10</w:t>
      </w:r>
      <w:r w:rsidRPr="00C64BFD">
        <w:noBreakHyphen/>
        <w:t>GM sind für die Kodierung und für die Interpretation verschlüsselter Daten wichtig. Die hier dargestellten formalen Vereinbarungen orientieren sich an den entsprechenden Abschnitten des Regelwerks für die WHO-Ausgabe der ICD</w:t>
      </w:r>
      <w:r w:rsidRPr="00C64BFD">
        <w:noBreakHyphen/>
        <w:t>10 (Band II). Identische Textpassagen sind deshalb durch „(WHO)“ gekennzeichnet.</w:t>
      </w:r>
    </w:p>
    <w:p w14:paraId="4C5E5D56" w14:textId="77777777" w:rsidR="00430C1B" w:rsidRPr="00C64BFD" w:rsidRDefault="00430C1B">
      <w:pPr>
        <w:pStyle w:val="berschrift3"/>
      </w:pPr>
      <w:bookmarkStart w:id="161" w:name="Seite_29"/>
      <w:bookmarkStart w:id="162" w:name="_Toc509745426"/>
      <w:bookmarkStart w:id="163" w:name="_Toc511118549"/>
      <w:bookmarkEnd w:id="161"/>
      <w:r w:rsidRPr="00C64BFD">
        <w:t>Inklusiva</w:t>
      </w:r>
      <w:r w:rsidRPr="00C64BFD">
        <w:rPr>
          <w:rFonts w:ascii="Times New Roman" w:hAnsi="Times New Roman"/>
          <w:b w:val="0"/>
          <w:sz w:val="22"/>
        </w:rPr>
        <w:fldChar w:fldCharType="begin"/>
      </w:r>
      <w:r w:rsidRPr="00C64BFD">
        <w:rPr>
          <w:rFonts w:ascii="Times New Roman" w:hAnsi="Times New Roman"/>
          <w:b w:val="0"/>
          <w:sz w:val="22"/>
        </w:rPr>
        <w:instrText>XE "Inklusiva: - ICD-10-GM" \f sw</w:instrText>
      </w:r>
      <w:r w:rsidRPr="00C64BFD">
        <w:rPr>
          <w:rFonts w:ascii="Times New Roman" w:hAnsi="Times New Roman"/>
          <w:b w:val="0"/>
          <w:sz w:val="22"/>
        </w:rPr>
        <w:fldChar w:fldCharType="end"/>
      </w:r>
      <w:r w:rsidRPr="00C64BFD">
        <w:t xml:space="preserve"> (WHO)</w:t>
      </w:r>
      <w:bookmarkEnd w:id="162"/>
      <w:bookmarkEnd w:id="163"/>
    </w:p>
    <w:p w14:paraId="5B2F87E1" w14:textId="5704CB4E" w:rsidR="00430C1B" w:rsidRPr="00C64BFD" w:rsidRDefault="00430C1B" w:rsidP="004A6302">
      <w:pPr>
        <w:pStyle w:val="Textkrper"/>
      </w:pPr>
      <w:r w:rsidRPr="00C64BFD">
        <w:t xml:space="preserve">Innerhalb der </w:t>
      </w:r>
      <w:r w:rsidR="00E1670B">
        <w:t>3</w:t>
      </w:r>
      <w:r w:rsidRPr="00C64BFD">
        <w:t xml:space="preserve">- und </w:t>
      </w:r>
      <w:r w:rsidR="00E1670B">
        <w:t>4-</w:t>
      </w:r>
      <w:r w:rsidR="00E1670B" w:rsidRPr="00C64BFD">
        <w:t xml:space="preserve">stelligen </w:t>
      </w:r>
      <w:r w:rsidRPr="00C64BFD">
        <w:t>Rubriken ist gewöhnlich eine Reihe anderer Diagnose</w:t>
      </w:r>
      <w:r w:rsidRPr="00C64BFD">
        <w:softHyphen/>
        <w:t xml:space="preserve">bezeichnungen aufgeführt. Sie heißen Inklusiva [Einschlussbezeichnungen, „Inkl.“] und sind ergänzend zum Titel als Beispiele für diagnostische Feststellungen angegeben, die in dieser Rubrik zu klassifizieren sind. Sie können </w:t>
      </w:r>
      <w:r w:rsidR="00E1670B">
        <w:t xml:space="preserve">sich auf verschiedenartige Zustände beziehen oder </w:t>
      </w:r>
      <w:r w:rsidRPr="00C64BFD">
        <w:t>Synonyme</w:t>
      </w:r>
      <w:r w:rsidR="00F363B7">
        <w:t xml:space="preserve"> sein</w:t>
      </w:r>
      <w:r w:rsidRPr="00C64BFD">
        <w:t>. Sie stellen keine Untergliederung der Rubrik dar (siehe Beispiel 1: K31.0</w:t>
      </w:r>
      <w:r w:rsidR="00861A69" w:rsidRPr="00C64BFD">
        <w:fldChar w:fldCharType="begin"/>
      </w:r>
      <w:r w:rsidR="00861A69">
        <w:instrText xml:space="preserve"> XE "K31</w:instrText>
      </w:r>
      <w:r w:rsidR="00861A69" w:rsidRPr="00C64BFD">
        <w:instrText>.0:D01</w:instrText>
      </w:r>
      <w:r w:rsidR="00861A69">
        <w:instrText>3</w:instrText>
      </w:r>
      <w:r w:rsidR="00861A69" w:rsidRPr="00C64BFD">
        <w:instrText xml:space="preserve">" \f ko </w:instrText>
      </w:r>
      <w:r w:rsidR="00861A69" w:rsidRPr="00C64BFD">
        <w:fldChar w:fldCharType="end"/>
      </w:r>
      <w:r w:rsidRPr="00C64BFD">
        <w:t xml:space="preserve"> </w:t>
      </w:r>
      <w:r w:rsidRPr="00C64BFD">
        <w:rPr>
          <w:i/>
        </w:rPr>
        <w:t>Akute Magendilatation</w:t>
      </w:r>
      <w:r w:rsidRPr="00C64BFD">
        <w:t>).</w:t>
      </w:r>
    </w:p>
    <w:p w14:paraId="497CA232" w14:textId="77777777" w:rsidR="00430C1B" w:rsidRPr="00C64BFD" w:rsidRDefault="00430C1B">
      <w:pPr>
        <w:pStyle w:val="Textkrper"/>
      </w:pPr>
      <w:r w:rsidRPr="00C64BFD">
        <w:t>Inklusiva sind vorrangig als Hinweis auf den Inhalt der Rubrik aufgeführt. Viele der Angaben beziehen sich auf wichtige oder geläufige Bezeichnungen, die der Rubrik angehören. Andere sind als Krankheitszustand oder als Lokalisation Grenzfälle, die die inhaltliche Grenze zwischen den einzelnen Subkategorien kennzeichnen sollen. Die Liste der Inklusiva ist keineswegs erschöpfend; alternative Diagnosebezeichnungen sind im Alphabetischen Teil aufgeführt. Bei der Verschlüsselung einer vorgegebenen Diagnose sollte als erstes dort nachgeschlagen werden.</w:t>
      </w:r>
    </w:p>
    <w:tbl>
      <w:tblPr>
        <w:tblW w:w="8647" w:type="dxa"/>
        <w:tblInd w:w="582" w:type="dxa"/>
        <w:shd w:val="clear" w:color="auto" w:fill="E0E0E0"/>
        <w:tblLayout w:type="fixed"/>
        <w:tblCellMar>
          <w:left w:w="15" w:type="dxa"/>
          <w:right w:w="15" w:type="dxa"/>
        </w:tblCellMar>
        <w:tblLook w:val="0000" w:firstRow="0" w:lastRow="0" w:firstColumn="0" w:lastColumn="0" w:noHBand="0" w:noVBand="0"/>
      </w:tblPr>
      <w:tblGrid>
        <w:gridCol w:w="851"/>
        <w:gridCol w:w="148"/>
        <w:gridCol w:w="732"/>
        <w:gridCol w:w="6774"/>
        <w:gridCol w:w="142"/>
      </w:tblGrid>
      <w:tr w:rsidR="0075766B" w:rsidRPr="00C64BFD" w14:paraId="6FAEC833" w14:textId="77777777" w:rsidTr="007D459B">
        <w:trPr>
          <w:trHeight w:val="245"/>
        </w:trPr>
        <w:tc>
          <w:tcPr>
            <w:tcW w:w="8505" w:type="dxa"/>
            <w:gridSpan w:val="4"/>
            <w:shd w:val="clear" w:color="auto" w:fill="E0E0E0"/>
          </w:tcPr>
          <w:p w14:paraId="0D51C6E1" w14:textId="724AC1FA" w:rsidR="0075766B" w:rsidRPr="00C64BFD" w:rsidRDefault="0075766B" w:rsidP="004F1A7D">
            <w:pPr>
              <w:pStyle w:val="Beispiel"/>
            </w:pPr>
            <w:r w:rsidRPr="00C64BFD">
              <w:t>Beispiel 1</w:t>
            </w:r>
          </w:p>
        </w:tc>
        <w:tc>
          <w:tcPr>
            <w:tcW w:w="142" w:type="dxa"/>
          </w:tcPr>
          <w:p w14:paraId="154769B4" w14:textId="77777777" w:rsidR="0075766B" w:rsidRPr="00C64BFD" w:rsidRDefault="0075766B" w:rsidP="007D459B">
            <w:pPr>
              <w:pStyle w:val="Beispiel"/>
            </w:pPr>
          </w:p>
        </w:tc>
      </w:tr>
      <w:tr w:rsidR="0075766B" w:rsidRPr="00C64BFD" w14:paraId="2EFBE0CD" w14:textId="77777777" w:rsidTr="00D73B69">
        <w:tc>
          <w:tcPr>
            <w:tcW w:w="851" w:type="dxa"/>
            <w:shd w:val="clear" w:color="auto" w:fill="E0E0E0"/>
          </w:tcPr>
          <w:p w14:paraId="1F433401" w14:textId="77777777" w:rsidR="0075766B" w:rsidRPr="00C64BFD" w:rsidRDefault="0075766B" w:rsidP="00D73B69">
            <w:pPr>
              <w:pStyle w:val="Tabelleninhalt"/>
              <w:ind w:left="57"/>
              <w:rPr>
                <w:b/>
              </w:rPr>
            </w:pPr>
            <w:r w:rsidRPr="00C64BFD">
              <w:rPr>
                <w:b/>
              </w:rPr>
              <w:t>K31</w:t>
            </w:r>
            <w:r w:rsidRPr="00C64BFD">
              <w:rPr>
                <w:b/>
                <w:bCs/>
              </w:rPr>
              <w:t>.–</w:t>
            </w:r>
            <w:r w:rsidRPr="00C64BFD">
              <w:fldChar w:fldCharType="begin"/>
            </w:r>
            <w:r w:rsidRPr="00C64BFD">
              <w:instrText>XE "K31.–:D013“ \f ko</w:instrText>
            </w:r>
            <w:r w:rsidRPr="00C64BFD">
              <w:fldChar w:fldCharType="end"/>
            </w:r>
          </w:p>
        </w:tc>
        <w:tc>
          <w:tcPr>
            <w:tcW w:w="148" w:type="dxa"/>
            <w:shd w:val="clear" w:color="auto" w:fill="E0E0E0"/>
          </w:tcPr>
          <w:p w14:paraId="702EDE5B" w14:textId="77777777" w:rsidR="0075766B" w:rsidRPr="00C64BFD" w:rsidRDefault="0075766B" w:rsidP="007D459B">
            <w:pPr>
              <w:pStyle w:val="Tabelleninhalt"/>
            </w:pPr>
          </w:p>
        </w:tc>
        <w:tc>
          <w:tcPr>
            <w:tcW w:w="7506" w:type="dxa"/>
            <w:gridSpan w:val="2"/>
            <w:shd w:val="clear" w:color="auto" w:fill="E0E0E0"/>
          </w:tcPr>
          <w:p w14:paraId="51153AA6" w14:textId="15AD2EE5" w:rsidR="0075766B" w:rsidRPr="00C64BFD" w:rsidRDefault="0075766B" w:rsidP="007D459B">
            <w:pPr>
              <w:pStyle w:val="Tabelleninhalt"/>
              <w:rPr>
                <w:b/>
                <w:i/>
              </w:rPr>
            </w:pPr>
            <w:r w:rsidRPr="00C64BFD">
              <w:rPr>
                <w:b/>
                <w:i/>
              </w:rPr>
              <w:t>Sonstige Krankheiten des Magens und des Duodenums</w:t>
            </w:r>
          </w:p>
        </w:tc>
        <w:tc>
          <w:tcPr>
            <w:tcW w:w="142" w:type="dxa"/>
          </w:tcPr>
          <w:p w14:paraId="3677DA3B" w14:textId="77777777" w:rsidR="0075766B" w:rsidRPr="00C64BFD" w:rsidRDefault="0075766B" w:rsidP="007D459B">
            <w:pPr>
              <w:pStyle w:val="Tabelleninhalt"/>
              <w:rPr>
                <w:b/>
                <w:i/>
              </w:rPr>
            </w:pPr>
          </w:p>
        </w:tc>
      </w:tr>
      <w:tr w:rsidR="0075766B" w:rsidRPr="00C64BFD" w14:paraId="68C654FB" w14:textId="77777777" w:rsidTr="00D73B69">
        <w:tc>
          <w:tcPr>
            <w:tcW w:w="851" w:type="dxa"/>
            <w:shd w:val="clear" w:color="auto" w:fill="E0E0E0"/>
          </w:tcPr>
          <w:p w14:paraId="0FEBEA5F" w14:textId="77777777" w:rsidR="0075766B" w:rsidRPr="00C64BFD" w:rsidRDefault="0075766B" w:rsidP="00D73B69">
            <w:pPr>
              <w:pStyle w:val="Tabelleninhalt"/>
              <w:spacing w:before="0"/>
              <w:jc w:val="both"/>
            </w:pPr>
          </w:p>
        </w:tc>
        <w:tc>
          <w:tcPr>
            <w:tcW w:w="148" w:type="dxa"/>
            <w:shd w:val="clear" w:color="auto" w:fill="E0E0E0"/>
          </w:tcPr>
          <w:p w14:paraId="688B0671" w14:textId="77777777" w:rsidR="0075766B" w:rsidRPr="00C64BFD" w:rsidRDefault="0075766B" w:rsidP="007D459B">
            <w:pPr>
              <w:pStyle w:val="Tabelleninhalt"/>
              <w:spacing w:before="0"/>
            </w:pPr>
          </w:p>
        </w:tc>
        <w:tc>
          <w:tcPr>
            <w:tcW w:w="732" w:type="dxa"/>
            <w:shd w:val="clear" w:color="auto" w:fill="E0E0E0"/>
          </w:tcPr>
          <w:p w14:paraId="38830547" w14:textId="77777777" w:rsidR="0075766B" w:rsidRPr="00C64BFD" w:rsidRDefault="0075766B" w:rsidP="007D459B">
            <w:pPr>
              <w:pStyle w:val="Tabelleninhalt"/>
              <w:spacing w:before="0"/>
              <w:rPr>
                <w:i/>
              </w:rPr>
            </w:pPr>
            <w:r w:rsidRPr="00C64BFD">
              <w:rPr>
                <w:i/>
              </w:rPr>
              <w:t>Inkl.:</w:t>
            </w:r>
          </w:p>
        </w:tc>
        <w:tc>
          <w:tcPr>
            <w:tcW w:w="6774" w:type="dxa"/>
            <w:shd w:val="clear" w:color="auto" w:fill="E0E0E0"/>
          </w:tcPr>
          <w:p w14:paraId="156E41AC" w14:textId="77777777" w:rsidR="0075766B" w:rsidRPr="00C64BFD" w:rsidRDefault="0075766B" w:rsidP="007D459B">
            <w:pPr>
              <w:pStyle w:val="Tabelleninhalt"/>
              <w:spacing w:before="0"/>
              <w:rPr>
                <w:i/>
              </w:rPr>
            </w:pPr>
            <w:r w:rsidRPr="00C64BFD">
              <w:rPr>
                <w:i/>
              </w:rPr>
              <w:t>Funktionelle Magenkrankheiten</w:t>
            </w:r>
          </w:p>
        </w:tc>
        <w:tc>
          <w:tcPr>
            <w:tcW w:w="142" w:type="dxa"/>
          </w:tcPr>
          <w:p w14:paraId="41DA24E6" w14:textId="77777777" w:rsidR="0075766B" w:rsidRPr="00C64BFD" w:rsidRDefault="0075766B" w:rsidP="007D459B">
            <w:pPr>
              <w:pStyle w:val="Tabelleninhalt"/>
              <w:spacing w:before="0"/>
              <w:rPr>
                <w:i/>
              </w:rPr>
            </w:pPr>
          </w:p>
        </w:tc>
      </w:tr>
      <w:tr w:rsidR="0075766B" w:rsidRPr="00C64BFD" w14:paraId="784D9D48" w14:textId="77777777" w:rsidTr="00D73B69">
        <w:tc>
          <w:tcPr>
            <w:tcW w:w="851" w:type="dxa"/>
            <w:shd w:val="clear" w:color="auto" w:fill="E0E0E0"/>
          </w:tcPr>
          <w:p w14:paraId="1BB721B0" w14:textId="77777777" w:rsidR="0075766B" w:rsidRPr="00C64BFD" w:rsidRDefault="0075766B" w:rsidP="00D73B69">
            <w:pPr>
              <w:pStyle w:val="Tabelleninhalt"/>
              <w:spacing w:before="0"/>
              <w:jc w:val="both"/>
            </w:pPr>
          </w:p>
        </w:tc>
        <w:tc>
          <w:tcPr>
            <w:tcW w:w="148" w:type="dxa"/>
            <w:shd w:val="clear" w:color="auto" w:fill="E0E0E0"/>
          </w:tcPr>
          <w:p w14:paraId="5B94241E" w14:textId="77777777" w:rsidR="0075766B" w:rsidRPr="00C64BFD" w:rsidRDefault="0075766B" w:rsidP="007D459B">
            <w:pPr>
              <w:pStyle w:val="Tabelleninhalt"/>
              <w:spacing w:before="0"/>
            </w:pPr>
          </w:p>
        </w:tc>
        <w:tc>
          <w:tcPr>
            <w:tcW w:w="732" w:type="dxa"/>
            <w:shd w:val="clear" w:color="auto" w:fill="E0E0E0"/>
          </w:tcPr>
          <w:p w14:paraId="5D3A822A" w14:textId="77777777" w:rsidR="0075766B" w:rsidRPr="00C64BFD" w:rsidRDefault="0075766B" w:rsidP="007D459B">
            <w:pPr>
              <w:pStyle w:val="Tabelleninhalt"/>
              <w:spacing w:before="0"/>
              <w:rPr>
                <w:i/>
              </w:rPr>
            </w:pPr>
            <w:r w:rsidRPr="00C64BFD">
              <w:rPr>
                <w:i/>
              </w:rPr>
              <w:t>Exkl.:</w:t>
            </w:r>
          </w:p>
        </w:tc>
        <w:tc>
          <w:tcPr>
            <w:tcW w:w="6774" w:type="dxa"/>
            <w:shd w:val="clear" w:color="auto" w:fill="E0E0E0"/>
          </w:tcPr>
          <w:p w14:paraId="28A07B59" w14:textId="05B6524A" w:rsidR="0075766B" w:rsidRPr="00C64BFD" w:rsidRDefault="0075766B" w:rsidP="007D459B">
            <w:pPr>
              <w:pStyle w:val="Tabelleninhalt"/>
              <w:spacing w:before="0"/>
              <w:rPr>
                <w:i/>
              </w:rPr>
            </w:pPr>
            <w:r w:rsidRPr="00C64BFD">
              <w:rPr>
                <w:i/>
              </w:rPr>
              <w:t>Divertikel des Duodenums (K57.0–K57.1</w:t>
            </w:r>
            <w:r w:rsidRPr="00C64BFD">
              <w:fldChar w:fldCharType="begin"/>
            </w:r>
            <w:r w:rsidRPr="00C64BFD">
              <w:instrText>XE "K57.0–K57.1:D013“ \f ko</w:instrText>
            </w:r>
            <w:r w:rsidRPr="00C64BFD">
              <w:fldChar w:fldCharType="end"/>
            </w:r>
            <w:r w:rsidRPr="00C64BFD">
              <w:rPr>
                <w:i/>
              </w:rPr>
              <w:t>)</w:t>
            </w:r>
            <w:r w:rsidRPr="00C64BFD">
              <w:rPr>
                <w:i/>
              </w:rPr>
              <w:br/>
              <w:t>Gastrointestinale Blutung (K92.0–K92.2</w:t>
            </w:r>
            <w:r w:rsidRPr="00C64BFD">
              <w:fldChar w:fldCharType="begin"/>
            </w:r>
            <w:r w:rsidRPr="00C64BFD">
              <w:instrText>XE "K92.0–K92.2:D013“ \f ko</w:instrText>
            </w:r>
            <w:r w:rsidRPr="00C64BFD">
              <w:fldChar w:fldCharType="end"/>
            </w:r>
            <w:r w:rsidRPr="00C64BFD">
              <w:rPr>
                <w:i/>
              </w:rPr>
              <w:t>)</w:t>
            </w:r>
          </w:p>
        </w:tc>
        <w:tc>
          <w:tcPr>
            <w:tcW w:w="142" w:type="dxa"/>
          </w:tcPr>
          <w:p w14:paraId="2FA8C300" w14:textId="77777777" w:rsidR="0075766B" w:rsidRPr="00C64BFD" w:rsidRDefault="0075766B" w:rsidP="007D459B">
            <w:pPr>
              <w:pStyle w:val="Tabelleninhalt"/>
              <w:spacing w:before="0"/>
              <w:rPr>
                <w:i/>
              </w:rPr>
            </w:pPr>
          </w:p>
        </w:tc>
      </w:tr>
      <w:tr w:rsidR="0075766B" w:rsidRPr="00C64BFD" w14:paraId="4752A9AB" w14:textId="77777777" w:rsidTr="00D73B69">
        <w:tc>
          <w:tcPr>
            <w:tcW w:w="851" w:type="dxa"/>
            <w:shd w:val="clear" w:color="auto" w:fill="E0E0E0"/>
          </w:tcPr>
          <w:p w14:paraId="5497BB88" w14:textId="77777777" w:rsidR="0075766B" w:rsidRPr="00C64BFD" w:rsidRDefault="0075766B" w:rsidP="00A82D3B">
            <w:pPr>
              <w:pStyle w:val="Tabelleninhalt"/>
              <w:ind w:left="57"/>
              <w:rPr>
                <w:b/>
              </w:rPr>
            </w:pPr>
            <w:r w:rsidRPr="00C64BFD">
              <w:rPr>
                <w:b/>
              </w:rPr>
              <w:t>K31.0</w:t>
            </w:r>
            <w:r w:rsidRPr="00C64BFD">
              <w:rPr>
                <w:b/>
              </w:rPr>
              <w:fldChar w:fldCharType="begin"/>
            </w:r>
            <w:r w:rsidRPr="00D73B69">
              <w:rPr>
                <w:b/>
              </w:rPr>
              <w:instrText>XE "K31.0:D013“ \f ko</w:instrText>
            </w:r>
            <w:r w:rsidRPr="00C64BFD">
              <w:rPr>
                <w:b/>
              </w:rPr>
              <w:fldChar w:fldCharType="end"/>
            </w:r>
          </w:p>
        </w:tc>
        <w:tc>
          <w:tcPr>
            <w:tcW w:w="148" w:type="dxa"/>
            <w:shd w:val="clear" w:color="auto" w:fill="E0E0E0"/>
          </w:tcPr>
          <w:p w14:paraId="5C022B4B" w14:textId="77777777" w:rsidR="0075766B" w:rsidRPr="00C64BFD" w:rsidRDefault="0075766B" w:rsidP="00A82D3B">
            <w:pPr>
              <w:pStyle w:val="Tabelleninhalt"/>
              <w:rPr>
                <w:b/>
              </w:rPr>
            </w:pPr>
          </w:p>
        </w:tc>
        <w:tc>
          <w:tcPr>
            <w:tcW w:w="7506" w:type="dxa"/>
            <w:gridSpan w:val="2"/>
            <w:shd w:val="clear" w:color="auto" w:fill="E0E0E0"/>
          </w:tcPr>
          <w:p w14:paraId="5A43C2BF" w14:textId="77777777" w:rsidR="0075766B" w:rsidRPr="00C64BFD" w:rsidRDefault="0075766B" w:rsidP="00A82D3B">
            <w:pPr>
              <w:pStyle w:val="Tabelleninhalt"/>
              <w:rPr>
                <w:b/>
                <w:i/>
              </w:rPr>
            </w:pPr>
            <w:r w:rsidRPr="00C64BFD">
              <w:rPr>
                <w:b/>
                <w:i/>
              </w:rPr>
              <w:t>Akute Magendilatation</w:t>
            </w:r>
          </w:p>
        </w:tc>
        <w:tc>
          <w:tcPr>
            <w:tcW w:w="142" w:type="dxa"/>
          </w:tcPr>
          <w:p w14:paraId="749305CE" w14:textId="77777777" w:rsidR="0075766B" w:rsidRPr="00C64BFD" w:rsidRDefault="0075766B" w:rsidP="007D459B">
            <w:pPr>
              <w:pStyle w:val="Tabelleninhalt"/>
              <w:rPr>
                <w:b/>
                <w:i/>
              </w:rPr>
            </w:pPr>
          </w:p>
        </w:tc>
      </w:tr>
      <w:tr w:rsidR="0075766B" w:rsidRPr="00C64BFD" w14:paraId="5249BDF4" w14:textId="77777777" w:rsidTr="00BA5625">
        <w:tc>
          <w:tcPr>
            <w:tcW w:w="851" w:type="dxa"/>
            <w:shd w:val="clear" w:color="auto" w:fill="E0E0E0"/>
          </w:tcPr>
          <w:p w14:paraId="4943EC72" w14:textId="77777777" w:rsidR="0075766B" w:rsidRPr="00D73B69" w:rsidRDefault="0075766B" w:rsidP="00D73B69">
            <w:pPr>
              <w:pStyle w:val="Tabelleninhalt"/>
              <w:ind w:left="57"/>
              <w:rPr>
                <w:b/>
              </w:rPr>
            </w:pPr>
          </w:p>
        </w:tc>
        <w:tc>
          <w:tcPr>
            <w:tcW w:w="148" w:type="dxa"/>
            <w:shd w:val="clear" w:color="auto" w:fill="E0E0E0"/>
          </w:tcPr>
          <w:p w14:paraId="4DD2BDC3" w14:textId="77777777" w:rsidR="0075766B" w:rsidRPr="00C64BFD" w:rsidRDefault="0075766B" w:rsidP="007D459B">
            <w:pPr>
              <w:pStyle w:val="Tabelleninhalt"/>
              <w:spacing w:before="0"/>
            </w:pPr>
          </w:p>
        </w:tc>
        <w:tc>
          <w:tcPr>
            <w:tcW w:w="7506" w:type="dxa"/>
            <w:gridSpan w:val="2"/>
            <w:shd w:val="clear" w:color="auto" w:fill="E0E0E0"/>
          </w:tcPr>
          <w:p w14:paraId="28C6AE58" w14:textId="77777777" w:rsidR="0075766B" w:rsidRPr="00C64BFD" w:rsidRDefault="0075766B" w:rsidP="00A82D3B">
            <w:pPr>
              <w:pStyle w:val="Tabelleninhalt"/>
              <w:spacing w:before="0" w:after="60"/>
              <w:rPr>
                <w:i/>
              </w:rPr>
            </w:pPr>
            <w:r w:rsidRPr="00C64BFD">
              <w:rPr>
                <w:i/>
              </w:rPr>
              <w:t>Akute Distension des Magens</w:t>
            </w:r>
          </w:p>
        </w:tc>
        <w:tc>
          <w:tcPr>
            <w:tcW w:w="142" w:type="dxa"/>
          </w:tcPr>
          <w:p w14:paraId="691B2AE7" w14:textId="77777777" w:rsidR="0075766B" w:rsidRPr="00C64BFD" w:rsidRDefault="0075766B" w:rsidP="007D459B">
            <w:pPr>
              <w:pStyle w:val="Tabelleninhalt"/>
              <w:spacing w:before="0"/>
              <w:rPr>
                <w:i/>
              </w:rPr>
            </w:pPr>
          </w:p>
        </w:tc>
      </w:tr>
      <w:tr w:rsidR="0075766B" w:rsidRPr="00C64BFD" w14:paraId="78887241" w14:textId="77777777" w:rsidTr="00BA5625">
        <w:tc>
          <w:tcPr>
            <w:tcW w:w="851" w:type="dxa"/>
            <w:shd w:val="clear" w:color="auto" w:fill="E0E0E0"/>
          </w:tcPr>
          <w:p w14:paraId="720911E7" w14:textId="77777777" w:rsidR="0075766B" w:rsidRPr="00D73B69" w:rsidRDefault="0075766B" w:rsidP="00A82D3B">
            <w:pPr>
              <w:pStyle w:val="Tabelleninhalt"/>
              <w:ind w:left="57"/>
              <w:rPr>
                <w:b/>
              </w:rPr>
            </w:pPr>
            <w:r w:rsidRPr="00C64BFD">
              <w:rPr>
                <w:b/>
              </w:rPr>
              <w:t>K31.1</w:t>
            </w:r>
            <w:r>
              <w:rPr>
                <w:b/>
              </w:rPr>
              <w:t>-</w:t>
            </w:r>
            <w:r w:rsidRPr="00C64BFD">
              <w:rPr>
                <w:b/>
              </w:rPr>
              <w:fldChar w:fldCharType="begin"/>
            </w:r>
            <w:r w:rsidRPr="00D73B69">
              <w:rPr>
                <w:b/>
              </w:rPr>
              <w:instrText>XE "K31.1-:D013“ \f ko</w:instrText>
            </w:r>
            <w:r w:rsidRPr="00C64BFD">
              <w:rPr>
                <w:b/>
              </w:rPr>
              <w:fldChar w:fldCharType="end"/>
            </w:r>
          </w:p>
        </w:tc>
        <w:tc>
          <w:tcPr>
            <w:tcW w:w="148" w:type="dxa"/>
            <w:shd w:val="clear" w:color="auto" w:fill="E0E0E0"/>
          </w:tcPr>
          <w:p w14:paraId="6100CA12" w14:textId="77777777" w:rsidR="0075766B" w:rsidRPr="00C64BFD" w:rsidRDefault="0075766B" w:rsidP="00A82D3B">
            <w:pPr>
              <w:pStyle w:val="Tabelleninhalt"/>
            </w:pPr>
          </w:p>
        </w:tc>
        <w:tc>
          <w:tcPr>
            <w:tcW w:w="7506" w:type="dxa"/>
            <w:gridSpan w:val="2"/>
            <w:shd w:val="clear" w:color="auto" w:fill="E0E0E0"/>
          </w:tcPr>
          <w:p w14:paraId="7654F7D1" w14:textId="0DAF82DD" w:rsidR="0075766B" w:rsidRPr="00C64BFD" w:rsidDel="006A0F36" w:rsidRDefault="0075766B" w:rsidP="00A82D3B">
            <w:pPr>
              <w:pStyle w:val="Tabelleninhalt"/>
              <w:rPr>
                <w:i/>
              </w:rPr>
            </w:pPr>
            <w:r w:rsidRPr="00C64BFD">
              <w:rPr>
                <w:b/>
                <w:i/>
              </w:rPr>
              <w:t>Pylorusstenose beim Erwachsenen</w:t>
            </w:r>
          </w:p>
        </w:tc>
        <w:tc>
          <w:tcPr>
            <w:tcW w:w="142" w:type="dxa"/>
          </w:tcPr>
          <w:p w14:paraId="34B4009E" w14:textId="77777777" w:rsidR="0075766B" w:rsidRPr="00C64BFD" w:rsidRDefault="0075766B" w:rsidP="007D459B">
            <w:pPr>
              <w:pStyle w:val="Tabelleninhalt"/>
              <w:keepNext/>
              <w:keepLines/>
              <w:spacing w:before="0" w:after="60"/>
              <w:rPr>
                <w:i/>
              </w:rPr>
            </w:pPr>
          </w:p>
        </w:tc>
      </w:tr>
      <w:tr w:rsidR="0075766B" w:rsidRPr="00C64BFD" w14:paraId="2C4A50B2" w14:textId="77777777" w:rsidTr="00BA5625">
        <w:tc>
          <w:tcPr>
            <w:tcW w:w="851" w:type="dxa"/>
            <w:shd w:val="clear" w:color="auto" w:fill="E0E0E0"/>
          </w:tcPr>
          <w:p w14:paraId="2594250C" w14:textId="77777777" w:rsidR="0075766B" w:rsidRPr="00C64BFD" w:rsidRDefault="0075766B" w:rsidP="00D73B69">
            <w:pPr>
              <w:pStyle w:val="Tabelleninhalt"/>
              <w:ind w:left="57"/>
              <w:rPr>
                <w:b/>
              </w:rPr>
            </w:pPr>
          </w:p>
        </w:tc>
        <w:tc>
          <w:tcPr>
            <w:tcW w:w="148" w:type="dxa"/>
            <w:shd w:val="clear" w:color="auto" w:fill="E0E0E0"/>
          </w:tcPr>
          <w:p w14:paraId="3F5DF388" w14:textId="77777777" w:rsidR="0075766B" w:rsidRPr="00C64BFD" w:rsidRDefault="0075766B" w:rsidP="007D459B">
            <w:pPr>
              <w:pStyle w:val="Tabelleninhalt"/>
              <w:keepNext/>
              <w:keepLines/>
              <w:spacing w:before="0"/>
            </w:pPr>
          </w:p>
        </w:tc>
        <w:tc>
          <w:tcPr>
            <w:tcW w:w="732" w:type="dxa"/>
            <w:shd w:val="clear" w:color="auto" w:fill="E0E0E0"/>
          </w:tcPr>
          <w:p w14:paraId="12548EC3" w14:textId="77777777" w:rsidR="0075766B" w:rsidRPr="00C64BFD" w:rsidRDefault="0075766B" w:rsidP="007D459B">
            <w:pPr>
              <w:pStyle w:val="Tabelleninhalt"/>
              <w:keepNext/>
              <w:keepLines/>
              <w:spacing w:before="0"/>
              <w:rPr>
                <w:i/>
              </w:rPr>
            </w:pPr>
            <w:r w:rsidRPr="00C64BFD">
              <w:rPr>
                <w:i/>
              </w:rPr>
              <w:t>Exkl.:</w:t>
            </w:r>
          </w:p>
        </w:tc>
        <w:tc>
          <w:tcPr>
            <w:tcW w:w="6774" w:type="dxa"/>
            <w:shd w:val="clear" w:color="auto" w:fill="E0E0E0"/>
          </w:tcPr>
          <w:p w14:paraId="50F586F6" w14:textId="77777777" w:rsidR="0075766B" w:rsidRPr="00C64BFD" w:rsidDel="006A0F36" w:rsidRDefault="0075766B" w:rsidP="007D459B">
            <w:pPr>
              <w:pStyle w:val="Tabelleninhalt"/>
              <w:keepNext/>
              <w:keepLines/>
              <w:spacing w:before="0" w:after="60"/>
              <w:rPr>
                <w:i/>
              </w:rPr>
            </w:pPr>
            <w:r w:rsidRPr="00C64BFD">
              <w:rPr>
                <w:i/>
              </w:rPr>
              <w:t>Angeborene oder infantile Pylorusstenose (Q40.0</w:t>
            </w:r>
            <w:r w:rsidRPr="00C64BFD">
              <w:rPr>
                <w:iCs/>
              </w:rPr>
              <w:fldChar w:fldCharType="begin"/>
            </w:r>
            <w:r w:rsidRPr="00C64BFD">
              <w:rPr>
                <w:iCs/>
              </w:rPr>
              <w:instrText>XE "Q40.0:D013“ \f ko</w:instrText>
            </w:r>
            <w:r w:rsidRPr="00C64BFD">
              <w:rPr>
                <w:iCs/>
              </w:rPr>
              <w:fldChar w:fldCharType="end"/>
            </w:r>
            <w:r w:rsidRPr="00C64BFD">
              <w:rPr>
                <w:i/>
              </w:rPr>
              <w:t>)</w:t>
            </w:r>
          </w:p>
        </w:tc>
        <w:tc>
          <w:tcPr>
            <w:tcW w:w="142" w:type="dxa"/>
          </w:tcPr>
          <w:p w14:paraId="76476714" w14:textId="77777777" w:rsidR="0075766B" w:rsidRPr="00C64BFD" w:rsidRDefault="0075766B" w:rsidP="007D459B">
            <w:pPr>
              <w:pStyle w:val="Tabelleninhalt"/>
              <w:keepNext/>
              <w:keepLines/>
              <w:spacing w:before="0" w:after="60"/>
              <w:rPr>
                <w:i/>
              </w:rPr>
            </w:pPr>
          </w:p>
        </w:tc>
      </w:tr>
      <w:tr w:rsidR="0075766B" w:rsidRPr="00C64BFD" w14:paraId="173795A8" w14:textId="77777777" w:rsidTr="00BA5625">
        <w:tc>
          <w:tcPr>
            <w:tcW w:w="851" w:type="dxa"/>
            <w:shd w:val="clear" w:color="auto" w:fill="E0E0E0"/>
          </w:tcPr>
          <w:p w14:paraId="3A067BD4" w14:textId="77777777" w:rsidR="0075766B" w:rsidRPr="00D73B69" w:rsidRDefault="0075766B" w:rsidP="00D73B69">
            <w:pPr>
              <w:pStyle w:val="Tabelleninhalt"/>
              <w:ind w:left="57"/>
              <w:rPr>
                <w:b/>
              </w:rPr>
            </w:pPr>
            <w:r w:rsidRPr="00D73B69">
              <w:rPr>
                <w:b/>
              </w:rPr>
              <w:t>K31.10</w:t>
            </w:r>
            <w:r w:rsidRPr="00D73B69">
              <w:rPr>
                <w:b/>
              </w:rPr>
              <w:fldChar w:fldCharType="begin"/>
            </w:r>
            <w:r w:rsidRPr="00D73B69">
              <w:rPr>
                <w:b/>
              </w:rPr>
              <w:instrText>XE "K31.10:D013“ \f ko</w:instrText>
            </w:r>
            <w:r w:rsidRPr="00D73B69">
              <w:rPr>
                <w:b/>
              </w:rPr>
              <w:fldChar w:fldCharType="end"/>
            </w:r>
          </w:p>
        </w:tc>
        <w:tc>
          <w:tcPr>
            <w:tcW w:w="148" w:type="dxa"/>
            <w:shd w:val="clear" w:color="auto" w:fill="E0E0E0"/>
          </w:tcPr>
          <w:p w14:paraId="25C95294" w14:textId="77777777" w:rsidR="0075766B" w:rsidRPr="00D73B69" w:rsidRDefault="0075766B" w:rsidP="007D459B">
            <w:pPr>
              <w:pStyle w:val="Tabelleninhalt"/>
              <w:keepNext/>
              <w:keepLines/>
              <w:spacing w:before="0"/>
              <w:rPr>
                <w:b/>
              </w:rPr>
            </w:pPr>
          </w:p>
        </w:tc>
        <w:tc>
          <w:tcPr>
            <w:tcW w:w="7506" w:type="dxa"/>
            <w:gridSpan w:val="2"/>
            <w:shd w:val="clear" w:color="auto" w:fill="E0E0E0"/>
          </w:tcPr>
          <w:p w14:paraId="3771B415" w14:textId="77777777" w:rsidR="0075766B" w:rsidRPr="00D73B69" w:rsidRDefault="0075766B" w:rsidP="00D73B69">
            <w:pPr>
              <w:pStyle w:val="Tabelleninhalt"/>
              <w:keepNext/>
              <w:keepLines/>
              <w:spacing w:after="60"/>
              <w:rPr>
                <w:b/>
                <w:i/>
              </w:rPr>
            </w:pPr>
            <w:r w:rsidRPr="00D73B69">
              <w:rPr>
                <w:b/>
                <w:i/>
              </w:rPr>
              <w:t>Hypertrophische Pylorusstenose beim Erwachsenen</w:t>
            </w:r>
          </w:p>
        </w:tc>
        <w:tc>
          <w:tcPr>
            <w:tcW w:w="142" w:type="dxa"/>
          </w:tcPr>
          <w:p w14:paraId="20166BF0" w14:textId="77777777" w:rsidR="0075766B" w:rsidRPr="00C64BFD" w:rsidRDefault="0075766B" w:rsidP="007D459B">
            <w:pPr>
              <w:pStyle w:val="Tabelleninhalt"/>
              <w:keepNext/>
              <w:keepLines/>
              <w:spacing w:before="0" w:after="60"/>
              <w:rPr>
                <w:i/>
              </w:rPr>
            </w:pPr>
          </w:p>
        </w:tc>
      </w:tr>
      <w:tr w:rsidR="0075766B" w:rsidRPr="00C64BFD" w14:paraId="2055106C" w14:textId="77777777" w:rsidTr="00BA5625">
        <w:tc>
          <w:tcPr>
            <w:tcW w:w="851" w:type="dxa"/>
            <w:shd w:val="clear" w:color="auto" w:fill="E0E0E0"/>
          </w:tcPr>
          <w:p w14:paraId="4A74FBBD" w14:textId="77777777" w:rsidR="0075766B" w:rsidRPr="00D73B69" w:rsidRDefault="0075766B" w:rsidP="00D73B69">
            <w:pPr>
              <w:pStyle w:val="Tabelleninhalt"/>
              <w:ind w:left="57"/>
              <w:rPr>
                <w:b/>
              </w:rPr>
            </w:pPr>
            <w:r w:rsidRPr="00D73B69">
              <w:rPr>
                <w:b/>
              </w:rPr>
              <w:t>K31.11</w:t>
            </w:r>
            <w:r w:rsidRPr="00D73B69">
              <w:rPr>
                <w:b/>
              </w:rPr>
              <w:fldChar w:fldCharType="begin"/>
            </w:r>
            <w:r w:rsidRPr="00D73B69">
              <w:rPr>
                <w:b/>
              </w:rPr>
              <w:instrText>XE "K31.11:D013“ \f ko</w:instrText>
            </w:r>
            <w:r w:rsidRPr="00D73B69">
              <w:rPr>
                <w:b/>
              </w:rPr>
              <w:fldChar w:fldCharType="end"/>
            </w:r>
          </w:p>
        </w:tc>
        <w:tc>
          <w:tcPr>
            <w:tcW w:w="148" w:type="dxa"/>
            <w:shd w:val="clear" w:color="auto" w:fill="E0E0E0"/>
          </w:tcPr>
          <w:p w14:paraId="04EA53DC" w14:textId="77777777" w:rsidR="0075766B" w:rsidRPr="00D73B69" w:rsidRDefault="0075766B" w:rsidP="007D459B">
            <w:pPr>
              <w:pStyle w:val="Tabelleninhalt"/>
              <w:keepNext/>
              <w:keepLines/>
              <w:spacing w:before="0"/>
              <w:rPr>
                <w:b/>
              </w:rPr>
            </w:pPr>
          </w:p>
        </w:tc>
        <w:tc>
          <w:tcPr>
            <w:tcW w:w="7506" w:type="dxa"/>
            <w:gridSpan w:val="2"/>
            <w:shd w:val="clear" w:color="auto" w:fill="E0E0E0"/>
          </w:tcPr>
          <w:p w14:paraId="2C9FDC5D" w14:textId="77777777" w:rsidR="0075766B" w:rsidRPr="00D73B69" w:rsidRDefault="0075766B" w:rsidP="00D73B69">
            <w:pPr>
              <w:pStyle w:val="Tabelleninhalt"/>
              <w:keepNext/>
              <w:keepLines/>
              <w:spacing w:after="60"/>
              <w:rPr>
                <w:b/>
                <w:i/>
              </w:rPr>
            </w:pPr>
            <w:r w:rsidRPr="00D73B69">
              <w:rPr>
                <w:b/>
                <w:i/>
              </w:rPr>
              <w:t>Entzündliche Pylorusstenose beim Erwachsenen</w:t>
            </w:r>
          </w:p>
        </w:tc>
        <w:tc>
          <w:tcPr>
            <w:tcW w:w="142" w:type="dxa"/>
          </w:tcPr>
          <w:p w14:paraId="0BD5B388" w14:textId="77777777" w:rsidR="0075766B" w:rsidRPr="00C64BFD" w:rsidRDefault="0075766B" w:rsidP="007D459B">
            <w:pPr>
              <w:pStyle w:val="Tabelleninhalt"/>
              <w:keepNext/>
              <w:keepLines/>
              <w:spacing w:before="0" w:after="60"/>
              <w:rPr>
                <w:i/>
              </w:rPr>
            </w:pPr>
          </w:p>
        </w:tc>
      </w:tr>
      <w:tr w:rsidR="0075766B" w:rsidRPr="00C64BFD" w14:paraId="7FCD89C1" w14:textId="77777777" w:rsidTr="00BA5625">
        <w:tc>
          <w:tcPr>
            <w:tcW w:w="851" w:type="dxa"/>
            <w:shd w:val="clear" w:color="auto" w:fill="E0E0E0"/>
          </w:tcPr>
          <w:p w14:paraId="7A63B28F" w14:textId="77777777" w:rsidR="0075766B" w:rsidRPr="00D73B69" w:rsidRDefault="0075766B" w:rsidP="00D73B69">
            <w:pPr>
              <w:pStyle w:val="Tabelleninhalt"/>
              <w:ind w:left="57"/>
              <w:rPr>
                <w:b/>
              </w:rPr>
            </w:pPr>
            <w:r w:rsidRPr="00D73B69">
              <w:rPr>
                <w:b/>
              </w:rPr>
              <w:t>K31.12</w:t>
            </w:r>
            <w:r w:rsidRPr="00D73B69">
              <w:rPr>
                <w:b/>
              </w:rPr>
              <w:fldChar w:fldCharType="begin"/>
            </w:r>
            <w:r w:rsidRPr="00D73B69">
              <w:rPr>
                <w:b/>
              </w:rPr>
              <w:instrText>XE "K31.12:D013“ \f ko</w:instrText>
            </w:r>
            <w:r w:rsidRPr="00D73B69">
              <w:rPr>
                <w:b/>
              </w:rPr>
              <w:fldChar w:fldCharType="end"/>
            </w:r>
          </w:p>
        </w:tc>
        <w:tc>
          <w:tcPr>
            <w:tcW w:w="148" w:type="dxa"/>
            <w:shd w:val="clear" w:color="auto" w:fill="E0E0E0"/>
          </w:tcPr>
          <w:p w14:paraId="5DC6020C" w14:textId="77777777" w:rsidR="0075766B" w:rsidRPr="00C64BFD" w:rsidRDefault="0075766B" w:rsidP="007D459B">
            <w:pPr>
              <w:pStyle w:val="Tabelleninhalt"/>
              <w:keepNext/>
              <w:keepLines/>
              <w:spacing w:before="0"/>
            </w:pPr>
          </w:p>
        </w:tc>
        <w:tc>
          <w:tcPr>
            <w:tcW w:w="7506" w:type="dxa"/>
            <w:gridSpan w:val="2"/>
            <w:shd w:val="clear" w:color="auto" w:fill="E0E0E0"/>
          </w:tcPr>
          <w:p w14:paraId="104967FF" w14:textId="652ACA5F" w:rsidR="0075766B" w:rsidRPr="00D73B69" w:rsidRDefault="0075766B" w:rsidP="00A82D3B">
            <w:pPr>
              <w:pStyle w:val="Tabelleninhalt"/>
              <w:keepNext/>
              <w:keepLines/>
              <w:rPr>
                <w:b/>
                <w:i/>
              </w:rPr>
            </w:pPr>
            <w:r w:rsidRPr="00D73B69">
              <w:rPr>
                <w:b/>
                <w:i/>
              </w:rPr>
              <w:t>Pylorusstenose beim Erwachsenen durch Kompression und Infiltration</w:t>
            </w:r>
          </w:p>
          <w:p w14:paraId="6B2748BF" w14:textId="77777777" w:rsidR="0075766B" w:rsidRPr="006A0F36" w:rsidRDefault="0075766B" w:rsidP="00D73B69">
            <w:pPr>
              <w:pStyle w:val="Tabelleninhalt"/>
              <w:keepNext/>
              <w:keepLines/>
              <w:spacing w:before="0" w:after="60"/>
              <w:rPr>
                <w:i/>
              </w:rPr>
            </w:pPr>
            <w:r w:rsidRPr="006A0F36">
              <w:rPr>
                <w:i/>
              </w:rPr>
              <w:t>Pylorusstenose beim Erwachsenen durch Neubildungen am Magen, Duodenum und Pankreas</w:t>
            </w:r>
          </w:p>
        </w:tc>
        <w:tc>
          <w:tcPr>
            <w:tcW w:w="142" w:type="dxa"/>
          </w:tcPr>
          <w:p w14:paraId="5D1EC08B" w14:textId="77777777" w:rsidR="0075766B" w:rsidRPr="00C64BFD" w:rsidRDefault="0075766B" w:rsidP="007D459B">
            <w:pPr>
              <w:pStyle w:val="Tabelleninhalt"/>
              <w:keepNext/>
              <w:keepLines/>
              <w:spacing w:before="0" w:after="60"/>
              <w:rPr>
                <w:i/>
              </w:rPr>
            </w:pPr>
          </w:p>
        </w:tc>
      </w:tr>
      <w:tr w:rsidR="0075766B" w:rsidRPr="00C64BFD" w14:paraId="649A7551" w14:textId="77777777" w:rsidTr="00BA5625">
        <w:tc>
          <w:tcPr>
            <w:tcW w:w="851" w:type="dxa"/>
            <w:shd w:val="clear" w:color="auto" w:fill="E0E0E0"/>
          </w:tcPr>
          <w:p w14:paraId="0B2ABB96" w14:textId="77777777" w:rsidR="0075766B" w:rsidRPr="00D73B69" w:rsidRDefault="0075766B" w:rsidP="00D73B69">
            <w:pPr>
              <w:pStyle w:val="Tabelleninhalt"/>
              <w:ind w:left="57"/>
              <w:rPr>
                <w:b/>
              </w:rPr>
            </w:pPr>
            <w:r w:rsidRPr="00D73B69">
              <w:rPr>
                <w:b/>
              </w:rPr>
              <w:t>K31.18</w:t>
            </w:r>
            <w:r w:rsidRPr="00D73B69">
              <w:rPr>
                <w:b/>
              </w:rPr>
              <w:fldChar w:fldCharType="begin"/>
            </w:r>
            <w:r w:rsidRPr="00D73B69">
              <w:rPr>
                <w:b/>
              </w:rPr>
              <w:instrText>XE "K31.18:D013“ \f ko</w:instrText>
            </w:r>
            <w:r w:rsidRPr="00D73B69">
              <w:rPr>
                <w:b/>
              </w:rPr>
              <w:fldChar w:fldCharType="end"/>
            </w:r>
          </w:p>
        </w:tc>
        <w:tc>
          <w:tcPr>
            <w:tcW w:w="148" w:type="dxa"/>
            <w:shd w:val="clear" w:color="auto" w:fill="E0E0E0"/>
          </w:tcPr>
          <w:p w14:paraId="016B1062" w14:textId="77777777" w:rsidR="0075766B" w:rsidRPr="00C64BFD" w:rsidRDefault="0075766B" w:rsidP="007D459B">
            <w:pPr>
              <w:pStyle w:val="Tabelleninhalt"/>
              <w:keepNext/>
              <w:keepLines/>
              <w:spacing w:before="0"/>
            </w:pPr>
          </w:p>
        </w:tc>
        <w:tc>
          <w:tcPr>
            <w:tcW w:w="7506" w:type="dxa"/>
            <w:gridSpan w:val="2"/>
            <w:shd w:val="clear" w:color="auto" w:fill="E0E0E0"/>
          </w:tcPr>
          <w:p w14:paraId="03603D7F" w14:textId="77777777" w:rsidR="0075766B" w:rsidRPr="00D73B69" w:rsidRDefault="0075766B" w:rsidP="00A82D3B">
            <w:pPr>
              <w:pStyle w:val="Tabelleninhalt"/>
              <w:keepNext/>
              <w:keepLines/>
              <w:rPr>
                <w:b/>
                <w:i/>
              </w:rPr>
            </w:pPr>
            <w:r w:rsidRPr="00D73B69">
              <w:rPr>
                <w:b/>
                <w:i/>
              </w:rPr>
              <w:t>Sonstige und nicht näher bezeichnete Magenausgangsstenose beim Erwachsenen</w:t>
            </w:r>
          </w:p>
          <w:p w14:paraId="1E23E5F7" w14:textId="77777777" w:rsidR="0075766B" w:rsidRPr="006A0F36" w:rsidRDefault="0075766B" w:rsidP="00D73B69">
            <w:pPr>
              <w:pStyle w:val="Tabelleninhalt"/>
              <w:keepNext/>
              <w:keepLines/>
              <w:spacing w:before="0" w:after="60"/>
              <w:rPr>
                <w:i/>
              </w:rPr>
            </w:pPr>
            <w:r w:rsidRPr="006A0F36">
              <w:rPr>
                <w:i/>
              </w:rPr>
              <w:t>Pylorusstenose o.n.A.</w:t>
            </w:r>
          </w:p>
        </w:tc>
        <w:tc>
          <w:tcPr>
            <w:tcW w:w="142" w:type="dxa"/>
          </w:tcPr>
          <w:p w14:paraId="6239F5E0" w14:textId="77777777" w:rsidR="0075766B" w:rsidRPr="00C64BFD" w:rsidRDefault="0075766B" w:rsidP="007D459B">
            <w:pPr>
              <w:pStyle w:val="Tabelleninhalt"/>
              <w:keepNext/>
              <w:keepLines/>
              <w:spacing w:before="0" w:after="60"/>
              <w:rPr>
                <w:i/>
              </w:rPr>
            </w:pPr>
          </w:p>
        </w:tc>
      </w:tr>
    </w:tbl>
    <w:p w14:paraId="14938BFB" w14:textId="7EA00396" w:rsidR="00430C1B" w:rsidRPr="00C64BFD" w:rsidRDefault="00430C1B">
      <w:pPr>
        <w:pStyle w:val="Textkrper"/>
        <w:rPr>
          <w:sz w:val="16"/>
          <w:szCs w:val="16"/>
        </w:rPr>
      </w:pPr>
    </w:p>
    <w:p w14:paraId="7B6DD0B4" w14:textId="522A9E39" w:rsidR="00430C1B" w:rsidRPr="00C64BFD" w:rsidRDefault="00430C1B">
      <w:pPr>
        <w:pStyle w:val="Textkrper"/>
      </w:pPr>
      <w:r w:rsidRPr="00C64BFD">
        <w:lastRenderedPageBreak/>
        <w:t>Allgemeine diagnostische Beschreibungen, die für eine Reihe von Kategorien oder für sämtliche Subkategorien einer 3-stelligen Kategorie gelten, sind jeweils im Anschluss an eine Kapitel-, Gruppen- oder Kategorie</w:t>
      </w:r>
      <w:r w:rsidR="00E1670B">
        <w:t>n</w:t>
      </w:r>
      <w:r w:rsidRPr="00C64BFD">
        <w:t>überschrift aufgeführt und durch „Inkl.:” gekennzeichnet (siehe Beispiel 1: K31</w:t>
      </w:r>
      <w:r w:rsidRPr="00C64BFD">
        <w:rPr>
          <w:i/>
        </w:rPr>
        <w:t>.– Sonstige Krankheiten des Magens und des Duodenums</w:t>
      </w:r>
      <w:r w:rsidRPr="00C64BFD">
        <w:t>).</w:t>
      </w:r>
    </w:p>
    <w:p w14:paraId="3EEC9642" w14:textId="77777777" w:rsidR="00430C1B" w:rsidRPr="00C64BFD" w:rsidRDefault="00430C1B" w:rsidP="00202E99">
      <w:pPr>
        <w:pStyle w:val="berschrift3"/>
        <w:keepNext w:val="0"/>
      </w:pPr>
      <w:bookmarkStart w:id="164" w:name="_Toc509745427"/>
      <w:bookmarkStart w:id="165" w:name="_Toc511118550"/>
      <w:r w:rsidRPr="00C64BFD">
        <w:t>Exklusiva</w:t>
      </w:r>
      <w:r w:rsidRPr="00C64BFD">
        <w:rPr>
          <w:rFonts w:ascii="Times New Roman" w:hAnsi="Times New Roman"/>
          <w:b w:val="0"/>
          <w:sz w:val="22"/>
        </w:rPr>
        <w:fldChar w:fldCharType="begin"/>
      </w:r>
      <w:r w:rsidRPr="00C64BFD">
        <w:rPr>
          <w:rFonts w:ascii="Times New Roman" w:hAnsi="Times New Roman"/>
          <w:b w:val="0"/>
          <w:sz w:val="22"/>
        </w:rPr>
        <w:instrText>XE "Exklusiva: - ICD-10-GM" \f sw</w:instrText>
      </w:r>
      <w:r w:rsidRPr="00C64BFD">
        <w:rPr>
          <w:rFonts w:ascii="Times New Roman" w:hAnsi="Times New Roman"/>
          <w:b w:val="0"/>
          <w:sz w:val="22"/>
        </w:rPr>
        <w:fldChar w:fldCharType="end"/>
      </w:r>
      <w:r w:rsidRPr="00C64BFD">
        <w:t xml:space="preserve"> (WHO)</w:t>
      </w:r>
      <w:bookmarkEnd w:id="164"/>
      <w:bookmarkEnd w:id="165"/>
    </w:p>
    <w:p w14:paraId="154D280A" w14:textId="2DD97018" w:rsidR="00430C1B" w:rsidRPr="00C64BFD" w:rsidRDefault="00430C1B" w:rsidP="00202E99">
      <w:pPr>
        <w:pStyle w:val="Textkrper"/>
      </w:pPr>
      <w:r w:rsidRPr="00C64BFD">
        <w:t>Bestimmte Rubriken enthalten Angaben über Krankheitszustände, die durch „Exkl.:“ gekennzeichnet sind. Dabei handelt es sich um Bezeichnungen, die – selbst wenn der Titel der Rubrik vermuten lässt, dass sie an dieser Stelle zu klassifizieren wären – tatsächlich an anderer Stelle klassifiziert sind. Ein solches Beispiel ist die Kategorie A46</w:t>
      </w:r>
      <w:r w:rsidRPr="00C64BFD">
        <w:fldChar w:fldCharType="begin"/>
      </w:r>
      <w:r w:rsidRPr="00C64BFD">
        <w:instrText>XE "A46:D013“ \f ko</w:instrText>
      </w:r>
      <w:r w:rsidRPr="00C64BFD">
        <w:fldChar w:fldCharType="end"/>
      </w:r>
      <w:r w:rsidRPr="00C64BFD">
        <w:t xml:space="preserve"> </w:t>
      </w:r>
      <w:r w:rsidRPr="00C64BFD">
        <w:rPr>
          <w:i/>
        </w:rPr>
        <w:t>„Erysipel [Wundrose]“</w:t>
      </w:r>
      <w:r w:rsidRPr="00C64BFD">
        <w:t>, in der das postpartale oder puerperale Erysipel ausgeschlossen ist. Bei den Exklusiva steht in Klammern die Schlüsselnummer derjenigen Kategorie oder Subkategorie, der die Ausschluss</w:t>
      </w:r>
      <w:r w:rsidRPr="00C64BFD">
        <w:softHyphen/>
        <w:t>bezeichnung zuzuordnen ist (siehe Beispiel 1: K31.1</w:t>
      </w:r>
      <w:r w:rsidR="003D7E4C">
        <w:t>-</w:t>
      </w:r>
      <w:r w:rsidRPr="00C64BFD">
        <w:rPr>
          <w:i/>
        </w:rPr>
        <w:t xml:space="preserve"> Pylorusstenose beim Erwachsenen</w:t>
      </w:r>
      <w:r w:rsidRPr="00C64BFD">
        <w:rPr>
          <w:b/>
        </w:rPr>
        <w:fldChar w:fldCharType="begin"/>
      </w:r>
      <w:r w:rsidRPr="00C64BFD">
        <w:instrText>XE "K31.1</w:instrText>
      </w:r>
      <w:r w:rsidR="007F3887">
        <w:instrText>-</w:instrText>
      </w:r>
      <w:r w:rsidRPr="00C64BFD">
        <w:rPr>
          <w:b/>
        </w:rPr>
        <w:instrText>:</w:instrText>
      </w:r>
      <w:r w:rsidRPr="00C64BFD">
        <w:instrText>D013“ \f ko</w:instrText>
      </w:r>
      <w:r w:rsidRPr="00C64BFD">
        <w:rPr>
          <w:b/>
        </w:rPr>
        <w:fldChar w:fldCharType="end"/>
      </w:r>
      <w:r w:rsidRPr="00C64BFD">
        <w:t>).</w:t>
      </w:r>
    </w:p>
    <w:p w14:paraId="4C05B4BD" w14:textId="5305F05D" w:rsidR="00430C1B" w:rsidRPr="00C64BFD" w:rsidRDefault="009B1072" w:rsidP="00202E99">
      <w:pPr>
        <w:pStyle w:val="Textkrper"/>
      </w:pPr>
      <w:r>
        <w:rPr>
          <w:noProof/>
        </w:rPr>
        <mc:AlternateContent>
          <mc:Choice Requires="wps">
            <w:drawing>
              <wp:anchor distT="0" distB="0" distL="114300" distR="114300" simplePos="0" relativeHeight="251740160" behindDoc="0" locked="0" layoutInCell="0" allowOverlap="0" wp14:anchorId="25E30C22" wp14:editId="32A1477F">
                <wp:simplePos x="0" y="0"/>
                <wp:positionH relativeFrom="page">
                  <wp:posOffset>6840855</wp:posOffset>
                </wp:positionH>
                <wp:positionV relativeFrom="page">
                  <wp:posOffset>619125</wp:posOffset>
                </wp:positionV>
                <wp:extent cx="720000" cy="277200"/>
                <wp:effectExtent l="0" t="0" r="4445" b="8890"/>
                <wp:wrapNone/>
                <wp:docPr id="100"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ED4892"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30C22" id="_x0000_s1061" type="#_x0000_t135" style="position:absolute;left:0;text-align:left;margin-left:538.65pt;margin-top:48.75pt;width:56.7pt;height:21.85pt;rotation:180;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j56+wEAAOADAAAOAAAAZHJzL2Uyb0RvYy54bWysU9uO2yAQfa/Uf0C8N3bSbHfXirNaJdqq&#10;0vYibfsBGIONihk6kNjp13cgURJ136r6AXkuHM45DKuHabBsrzAYcDWfz0rOlJPQGtfV/Mf3p3d3&#10;nIUoXCssOFXzgwr8Yf32zWr0lVpAD7ZVyAjEhWr0Ne9j9FVRBNmrQYQZeOWoqAEHESnErmhRjIQ+&#10;2GJRlh+KEbD1CFKFQNntscjXGV9rJeNXrYOKzNacuMW8Yl6btBbrlag6FL438kRD/AOLQRhHh56h&#10;tiIKtkPzCmowEiGAjjMJQwFaG6myBlIzL/9S89ILr7IWMif4s03h/8HKL/sX/w0T9eCfQf4MzMGm&#10;F65Tj4gw9kq0dNw8GVWMPlTnDSkItJU142do6WrFLkL2YNI4MATyel7elenLaRLLpuz84ey8miKT&#10;lLylu6Q2Jqm0uE1RPlBUCSuR8xjiRwUDSz811xZGYolxq6w4ZHixfw4xsbw0Z1VgTftkrM0Bds3G&#10;ItuLNA75O50TrtusS80O0rYjYspk+UlxGq5QxamZmGlr/v4mYaRUA+2BDMnSSQw9C6LaA/7mbKQR&#10;q3n4tROoOLOfHJl6P18u00zmYHlDqjnD60pzXRFOElTNI2fH3008zvHOo+n65Hb2wcEjXYQ22YsL&#10;qxN/GqNs0Wnk05xex7nr8jD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zLY+evsBAADgAwAADgAAAAAAAAAAAAAA&#10;AAAuAgAAZHJzL2Uyb0RvYy54bWxQSwECLQAUAAYACAAAACEAEwpBY98AAAAMAQAADwAAAAAAAAAA&#10;AAAAAABVBAAAZHJzL2Rvd25yZXYueG1sUEsFBgAAAAAEAAQA8wAAAGEFAAAAAA==&#10;" o:allowincell="f" o:allowoverlap="f" fillcolor="black" stroked="f">
                <v:textbox>
                  <w:txbxContent>
                    <w:p w14:paraId="3DED4892"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Allgemeine Ausschlüsse für eine Vielzahl von Kategorien oder für alle Subkategorien einer 3</w:t>
      </w:r>
      <w:r w:rsidR="00430C1B" w:rsidRPr="00C64BFD">
        <w:noBreakHyphen/>
        <w:t xml:space="preserve">stelligen Kategorie sind direkt nach dem Titel des Kapitels, der Gruppe oder der Kategorie aufgeführt und ebenfalls durch „Exkl.:” gekennzeichnet (siehe Beispiel 1: K31.– </w:t>
      </w:r>
      <w:r w:rsidR="00430C1B" w:rsidRPr="00C64BFD">
        <w:rPr>
          <w:i/>
        </w:rPr>
        <w:t>Sonstige Krankheiten des Magens und des Duodenums</w:t>
      </w:r>
      <w:r w:rsidR="00430C1B" w:rsidRPr="00C64BFD">
        <w:rPr>
          <w:b/>
        </w:rPr>
        <w:fldChar w:fldCharType="begin"/>
      </w:r>
      <w:r w:rsidR="00430C1B" w:rsidRPr="00C64BFD">
        <w:instrText>XE "K31.–</w:instrText>
      </w:r>
      <w:r w:rsidR="00430C1B" w:rsidRPr="00C64BFD">
        <w:rPr>
          <w:b/>
        </w:rPr>
        <w:instrText>:</w:instrText>
      </w:r>
      <w:r w:rsidR="00430C1B" w:rsidRPr="00C64BFD">
        <w:instrText>D013“ \f ko</w:instrText>
      </w:r>
      <w:r w:rsidR="00430C1B" w:rsidRPr="00C64BFD">
        <w:rPr>
          <w:b/>
        </w:rPr>
        <w:fldChar w:fldCharType="end"/>
      </w:r>
      <w:r w:rsidR="00430C1B" w:rsidRPr="00C64BFD">
        <w:t>).</w:t>
      </w:r>
    </w:p>
    <w:p w14:paraId="11F39DD7" w14:textId="77777777" w:rsidR="00430C1B" w:rsidRPr="00C64BFD" w:rsidRDefault="00430C1B">
      <w:pPr>
        <w:pStyle w:val="berschrift3"/>
      </w:pPr>
      <w:bookmarkStart w:id="166" w:name="_Toc509745428"/>
      <w:bookmarkStart w:id="167" w:name="_Toc511118551"/>
      <w:r w:rsidRPr="00C64BFD">
        <w:t>Glossar</w:t>
      </w:r>
      <w:bookmarkEnd w:id="166"/>
      <w:bookmarkEnd w:id="167"/>
    </w:p>
    <w:p w14:paraId="49FAF927" w14:textId="28384F00" w:rsidR="00430C1B" w:rsidRPr="00C64BFD" w:rsidRDefault="00430C1B">
      <w:pPr>
        <w:pStyle w:val="Textkrper"/>
      </w:pPr>
      <w:r w:rsidRPr="00C64BFD">
        <w:t>Kapitel V „Psychische und Verhaltensstörungen” enthält außer den Ein- und Ausschluss</w:t>
      </w:r>
      <w:r w:rsidRPr="00C64BFD">
        <w:softHyphen/>
        <w:t xml:space="preserve">bezeichnungen ein Glossar mit inhaltlichen Hinweisen zu den Rubriken. Es wurde deshalb eingesetzt, weil die Terminologie der psychischen Störungen unterschiedlich ist, insbesondere </w:t>
      </w:r>
      <w:bookmarkStart w:id="168" w:name="Seite_30"/>
      <w:bookmarkEnd w:id="168"/>
      <w:r w:rsidRPr="00C64BFD">
        <w:t>in den verschiedenen Ländern. Zur Beschreibung gänzlich unterschiedlicher Krankheitszustände werden oft dieselben Bezeichnungen verwendet.</w:t>
      </w:r>
    </w:p>
    <w:p w14:paraId="3C3521EA" w14:textId="0839AA4C" w:rsidR="00430C1B" w:rsidRPr="00C64BFD" w:rsidRDefault="00430C1B" w:rsidP="00FB1AC3">
      <w:pPr>
        <w:pStyle w:val="berschrift3"/>
        <w:keepLines/>
      </w:pPr>
      <w:bookmarkStart w:id="169" w:name="_Toc509745429"/>
      <w:bookmarkStart w:id="170" w:name="_Toc511118552"/>
      <w:r w:rsidRPr="00C64BFD">
        <w:t>Runde Klammern „( )”</w:t>
      </w:r>
      <w:bookmarkEnd w:id="169"/>
      <w:bookmarkEnd w:id="170"/>
    </w:p>
    <w:p w14:paraId="5D62D231" w14:textId="71728530" w:rsidR="00430C1B" w:rsidRPr="00C64BFD" w:rsidRDefault="00430C1B" w:rsidP="004F3D71">
      <w:pPr>
        <w:pStyle w:val="Textkrper"/>
        <w:keepNext/>
        <w:keepLines/>
        <w:numPr>
          <w:ilvl w:val="0"/>
          <w:numId w:val="12"/>
        </w:numPr>
        <w:ind w:left="1281" w:hanging="357"/>
      </w:pPr>
      <w:r w:rsidRPr="00C64BFD">
        <w:t xml:space="preserve">Runde Klammern (Parenthesen) umschließen zusätzliche Wörter, die bei einer </w:t>
      </w:r>
      <w:r w:rsidR="00870379" w:rsidRPr="00C64BFD">
        <w:t>Diagnosenangabe</w:t>
      </w:r>
      <w:r w:rsidRPr="00C64BFD">
        <w:t xml:space="preserve"> stehen können, ohne dass dadurch die Verschlüsselung beeinflusst wird. </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559"/>
        <w:gridCol w:w="6946"/>
      </w:tblGrid>
      <w:tr w:rsidR="00430C1B" w:rsidRPr="00C64BFD" w14:paraId="6D68C437" w14:textId="77777777">
        <w:trPr>
          <w:cantSplit/>
        </w:trPr>
        <w:tc>
          <w:tcPr>
            <w:tcW w:w="1559" w:type="dxa"/>
            <w:shd w:val="clear" w:color="auto" w:fill="E0E0E0"/>
          </w:tcPr>
          <w:p w14:paraId="681140D9" w14:textId="77777777" w:rsidR="00430C1B" w:rsidRPr="00C64BFD" w:rsidRDefault="00430C1B" w:rsidP="00202E99">
            <w:pPr>
              <w:pStyle w:val="Beispiel"/>
            </w:pPr>
            <w:r w:rsidRPr="00C64BFD">
              <w:t>Beispiel 2</w:t>
            </w:r>
          </w:p>
        </w:tc>
        <w:tc>
          <w:tcPr>
            <w:tcW w:w="6946" w:type="dxa"/>
            <w:shd w:val="clear" w:color="auto" w:fill="E0E0E0"/>
          </w:tcPr>
          <w:p w14:paraId="78F1C03C" w14:textId="77777777" w:rsidR="00430C1B" w:rsidRPr="00C64BFD" w:rsidRDefault="00430C1B">
            <w:pPr>
              <w:pStyle w:val="Textkrper"/>
            </w:pPr>
          </w:p>
        </w:tc>
      </w:tr>
      <w:tr w:rsidR="00430C1B" w:rsidRPr="00C64BFD" w14:paraId="1431CF9E" w14:textId="77777777">
        <w:trPr>
          <w:cantSplit/>
        </w:trPr>
        <w:tc>
          <w:tcPr>
            <w:tcW w:w="8505" w:type="dxa"/>
            <w:gridSpan w:val="2"/>
            <w:shd w:val="clear" w:color="auto" w:fill="E0E0E0"/>
          </w:tcPr>
          <w:p w14:paraId="673C6D16" w14:textId="77777777" w:rsidR="00430C1B" w:rsidRPr="00C64BFD" w:rsidRDefault="00430C1B">
            <w:pPr>
              <w:pStyle w:val="Tabelleninhalt"/>
              <w:spacing w:after="60"/>
            </w:pPr>
            <w:r w:rsidRPr="00C64BFD">
              <w:t>In den Einschlussbegriffen bei I12.–</w:t>
            </w:r>
            <w:r w:rsidRPr="00C64BFD">
              <w:fldChar w:fldCharType="begin"/>
            </w:r>
            <w:r w:rsidRPr="00C64BFD">
              <w:instrText>XE "I12.–:D013“ \f ko</w:instrText>
            </w:r>
            <w:r w:rsidRPr="00C64BFD">
              <w:fldChar w:fldCharType="end"/>
            </w:r>
            <w:r w:rsidRPr="00C64BFD">
              <w:t xml:space="preserve"> </w:t>
            </w:r>
            <w:r w:rsidRPr="00C64BFD">
              <w:rPr>
                <w:i/>
              </w:rPr>
              <w:t>Hypertensive Nierenkrankheit</w:t>
            </w:r>
            <w:r w:rsidRPr="00C64BFD">
              <w:t xml:space="preserve"> bedeutet die Zeile „Arteriosklerotische Nephritis (chronisch) (interstitiell)”, </w:t>
            </w:r>
            <w:proofErr w:type="spellStart"/>
            <w:r w:rsidRPr="00C64BFD">
              <w:t>dass</w:t>
            </w:r>
            <w:proofErr w:type="spellEnd"/>
            <w:r w:rsidRPr="00C64BFD">
              <w:t xml:space="preserve"> I12.– die Schlüsselnummer für die Bezeichnung „Arteriosklerotische Nephritis” ist, sei es allein oder mit den Worten „chronisch” oder „interstitiell” (oder beiden) konkretisiert.</w:t>
            </w:r>
          </w:p>
        </w:tc>
      </w:tr>
    </w:tbl>
    <w:p w14:paraId="55F6A615" w14:textId="77777777" w:rsidR="00430C1B" w:rsidRPr="00C64BFD" w:rsidRDefault="00430C1B">
      <w:pPr>
        <w:pStyle w:val="Textkrper"/>
      </w:pPr>
    </w:p>
    <w:p w14:paraId="724E4A9E" w14:textId="77777777" w:rsidR="00430C1B" w:rsidRPr="00C64BFD" w:rsidRDefault="00430C1B" w:rsidP="00785896">
      <w:pPr>
        <w:pStyle w:val="Textkrper"/>
        <w:numPr>
          <w:ilvl w:val="0"/>
          <w:numId w:val="12"/>
        </w:numPr>
      </w:pPr>
      <w:r w:rsidRPr="00C64BFD">
        <w:t>Runde Klammern werden zur Angabe der zutreffenden Schlüsselnummer bei Exklusiva benutzt.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559"/>
        <w:gridCol w:w="6946"/>
      </w:tblGrid>
      <w:tr w:rsidR="00430C1B" w:rsidRPr="00C64BFD" w14:paraId="228CDDA6" w14:textId="77777777">
        <w:trPr>
          <w:cantSplit/>
        </w:trPr>
        <w:tc>
          <w:tcPr>
            <w:tcW w:w="1559" w:type="dxa"/>
            <w:shd w:val="clear" w:color="auto" w:fill="E0E0E0"/>
          </w:tcPr>
          <w:p w14:paraId="2A954040" w14:textId="77777777" w:rsidR="00430C1B" w:rsidRPr="00C64BFD" w:rsidRDefault="00430C1B">
            <w:pPr>
              <w:pStyle w:val="Beispiel"/>
            </w:pPr>
            <w:r w:rsidRPr="00C64BFD">
              <w:t>Beispiel 3</w:t>
            </w:r>
          </w:p>
        </w:tc>
        <w:tc>
          <w:tcPr>
            <w:tcW w:w="6946" w:type="dxa"/>
            <w:shd w:val="clear" w:color="auto" w:fill="E0E0E0"/>
          </w:tcPr>
          <w:p w14:paraId="3ACE973D" w14:textId="77777777" w:rsidR="00430C1B" w:rsidRPr="00C64BFD" w:rsidRDefault="00430C1B">
            <w:pPr>
              <w:pStyle w:val="Textkrper"/>
            </w:pPr>
          </w:p>
        </w:tc>
      </w:tr>
      <w:tr w:rsidR="00430C1B" w:rsidRPr="00C64BFD" w14:paraId="33F0E52C" w14:textId="77777777">
        <w:trPr>
          <w:cantSplit/>
        </w:trPr>
        <w:tc>
          <w:tcPr>
            <w:tcW w:w="8505" w:type="dxa"/>
            <w:gridSpan w:val="2"/>
            <w:shd w:val="clear" w:color="auto" w:fill="E0E0E0"/>
          </w:tcPr>
          <w:p w14:paraId="111FDEA8" w14:textId="77777777" w:rsidR="00430C1B" w:rsidRPr="00C64BFD" w:rsidRDefault="00430C1B">
            <w:pPr>
              <w:pStyle w:val="Tabelleninhalt"/>
              <w:rPr>
                <w:b/>
                <w:i/>
              </w:rPr>
            </w:pPr>
            <w:r w:rsidRPr="00C64BFD">
              <w:rPr>
                <w:b/>
              </w:rPr>
              <w:t>I88.–</w:t>
            </w:r>
            <w:r w:rsidRPr="00C64BFD">
              <w:rPr>
                <w:b/>
              </w:rPr>
              <w:fldChar w:fldCharType="begin"/>
            </w:r>
            <w:r w:rsidRPr="00C64BFD">
              <w:instrText>XE "I88.–:D013“ \f ko</w:instrText>
            </w:r>
            <w:r w:rsidRPr="00C64BFD">
              <w:rPr>
                <w:b/>
              </w:rPr>
              <w:fldChar w:fldCharType="end"/>
            </w:r>
            <w:r w:rsidRPr="00C64BFD">
              <w:rPr>
                <w:b/>
              </w:rPr>
              <w:tab/>
            </w:r>
            <w:r w:rsidRPr="00C64BFD">
              <w:rPr>
                <w:b/>
                <w:i/>
              </w:rPr>
              <w:t>Unspezifische Lymphadenitis</w:t>
            </w:r>
          </w:p>
          <w:p w14:paraId="0EAD9319" w14:textId="77777777" w:rsidR="00430C1B" w:rsidRPr="00C64BFD" w:rsidRDefault="00430C1B">
            <w:pPr>
              <w:pStyle w:val="Tabelleninhalt"/>
              <w:spacing w:after="60"/>
            </w:pPr>
            <w:r w:rsidRPr="00C64BFD">
              <w:tab/>
            </w:r>
            <w:r w:rsidRPr="00C64BFD">
              <w:rPr>
                <w:b/>
                <w:i/>
              </w:rPr>
              <w:t>Exkl.:</w:t>
            </w:r>
            <w:r w:rsidRPr="00C64BFD">
              <w:rPr>
                <w:i/>
              </w:rPr>
              <w:tab/>
              <w:t>Lymphknotenvergrößerung o.n.A.</w:t>
            </w:r>
            <w:r w:rsidRPr="00C64BFD">
              <w:t xml:space="preserve"> (R59.–</w:t>
            </w:r>
            <w:r w:rsidRPr="00C64BFD">
              <w:fldChar w:fldCharType="begin"/>
            </w:r>
            <w:r w:rsidRPr="00C64BFD">
              <w:instrText>XE "R59.–:D013“ \f ko</w:instrText>
            </w:r>
            <w:r w:rsidRPr="00C64BFD">
              <w:fldChar w:fldCharType="end"/>
            </w:r>
            <w:r w:rsidRPr="00C64BFD">
              <w:t>)</w:t>
            </w:r>
          </w:p>
        </w:tc>
      </w:tr>
    </w:tbl>
    <w:p w14:paraId="3B94A093" w14:textId="77777777" w:rsidR="00430C1B" w:rsidRPr="00C64BFD" w:rsidRDefault="00430C1B">
      <w:pPr>
        <w:pStyle w:val="Textkrper"/>
      </w:pPr>
    </w:p>
    <w:p w14:paraId="4FE10E34" w14:textId="77777777" w:rsidR="00430C1B" w:rsidRPr="00C64BFD" w:rsidRDefault="00430C1B" w:rsidP="00785896">
      <w:pPr>
        <w:pStyle w:val="Textkrper"/>
        <w:numPr>
          <w:ilvl w:val="0"/>
          <w:numId w:val="12"/>
        </w:numPr>
      </w:pPr>
      <w:r w:rsidRPr="00C64BFD">
        <w:t xml:space="preserve">Runde Klammern bei den Gruppenbezeichnungen umschließen die </w:t>
      </w:r>
      <w:r w:rsidR="00E1670B">
        <w:t>3-</w:t>
      </w:r>
      <w:r w:rsidR="00E1670B" w:rsidRPr="00C64BFD">
        <w:t xml:space="preserve">stelligen </w:t>
      </w:r>
      <w:r w:rsidRPr="00C64BFD">
        <w:t>Schlüssel</w:t>
      </w:r>
      <w:r w:rsidRPr="00C64BFD">
        <w:softHyphen/>
        <w:t>nummern der Kategorien, die in diese Gruppe fallen.</w:t>
      </w:r>
    </w:p>
    <w:p w14:paraId="07EAC2D3" w14:textId="77777777" w:rsidR="00430C1B" w:rsidRPr="00C64BFD" w:rsidRDefault="00430C1B" w:rsidP="00785896">
      <w:pPr>
        <w:pStyle w:val="Textkrper"/>
        <w:numPr>
          <w:ilvl w:val="0"/>
          <w:numId w:val="12"/>
        </w:numPr>
        <w:rPr>
          <w:caps/>
        </w:rPr>
      </w:pPr>
      <w:r w:rsidRPr="00C64BFD">
        <w:t>Schließlich werden runde Klammern für das Kreuz-Stern-System benutzt. Runde Klammern werden zur Angabe des Kreuz</w:t>
      </w:r>
      <w:r w:rsidR="00E1670B">
        <w:t>k</w:t>
      </w:r>
      <w:r w:rsidRPr="00C64BFD">
        <w:t>odes bei Stern</w:t>
      </w:r>
      <w:r w:rsidR="00466E07">
        <w:t xml:space="preserve">kodes </w:t>
      </w:r>
      <w:r w:rsidRPr="00C64BFD">
        <w:t>oder des Stern</w:t>
      </w:r>
      <w:r w:rsidR="00466E07">
        <w:t>k</w:t>
      </w:r>
      <w:r w:rsidRPr="00C64BFD">
        <w:t>odes bei Bezeichnungen mit Kreuz</w:t>
      </w:r>
      <w:r w:rsidR="00466E07">
        <w:t>k</w:t>
      </w:r>
      <w:r w:rsidRPr="00C64BFD">
        <w:t>ode benutzt.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921"/>
        <w:gridCol w:w="992"/>
        <w:gridCol w:w="283"/>
        <w:gridCol w:w="6305"/>
      </w:tblGrid>
      <w:tr w:rsidR="00430C1B" w:rsidRPr="00C64BFD" w14:paraId="10D2DA38" w14:textId="77777777">
        <w:trPr>
          <w:cantSplit/>
        </w:trPr>
        <w:tc>
          <w:tcPr>
            <w:tcW w:w="1913" w:type="dxa"/>
            <w:gridSpan w:val="2"/>
            <w:shd w:val="clear" w:color="auto" w:fill="E0E0E0"/>
          </w:tcPr>
          <w:p w14:paraId="5736E4E3" w14:textId="77777777" w:rsidR="00430C1B" w:rsidRPr="00C64BFD" w:rsidRDefault="00430C1B" w:rsidP="00BB47AD">
            <w:pPr>
              <w:pStyle w:val="Beispiel"/>
              <w:pageBreakBefore/>
            </w:pPr>
            <w:r w:rsidRPr="00C64BFD">
              <w:lastRenderedPageBreak/>
              <w:t>Beispiel 4</w:t>
            </w:r>
          </w:p>
        </w:tc>
        <w:tc>
          <w:tcPr>
            <w:tcW w:w="6588" w:type="dxa"/>
            <w:gridSpan w:val="2"/>
            <w:shd w:val="clear" w:color="auto" w:fill="E0E0E0"/>
          </w:tcPr>
          <w:p w14:paraId="6FF7CF26" w14:textId="77777777" w:rsidR="00430C1B" w:rsidRPr="00C64BFD" w:rsidRDefault="00430C1B">
            <w:pPr>
              <w:pStyle w:val="Textkrper"/>
            </w:pPr>
          </w:p>
        </w:tc>
      </w:tr>
      <w:tr w:rsidR="00430C1B" w:rsidRPr="00C64BFD" w14:paraId="50B83E66" w14:textId="77777777">
        <w:tc>
          <w:tcPr>
            <w:tcW w:w="921" w:type="dxa"/>
            <w:shd w:val="clear" w:color="auto" w:fill="E0E0E0"/>
          </w:tcPr>
          <w:p w14:paraId="040A621A" w14:textId="77777777" w:rsidR="00430C1B" w:rsidRPr="00C64BFD" w:rsidRDefault="00430C1B">
            <w:pPr>
              <w:pStyle w:val="Tabelleninhalt"/>
              <w:rPr>
                <w:b/>
              </w:rPr>
            </w:pPr>
          </w:p>
        </w:tc>
        <w:tc>
          <w:tcPr>
            <w:tcW w:w="1275" w:type="dxa"/>
            <w:gridSpan w:val="2"/>
            <w:shd w:val="clear" w:color="auto" w:fill="E0E0E0"/>
          </w:tcPr>
          <w:p w14:paraId="1D622510" w14:textId="77777777" w:rsidR="00430C1B" w:rsidRPr="00C64BFD" w:rsidRDefault="00430C1B">
            <w:pPr>
              <w:pStyle w:val="Tabelleninhalt"/>
              <w:rPr>
                <w:b/>
              </w:rPr>
            </w:pPr>
            <w:r w:rsidRPr="00C64BFD">
              <w:rPr>
                <w:b/>
              </w:rPr>
              <w:t>A32.1†</w:t>
            </w:r>
            <w:r w:rsidRPr="00C64BFD">
              <w:rPr>
                <w:b/>
              </w:rPr>
              <w:fldChar w:fldCharType="begin"/>
            </w:r>
            <w:r w:rsidRPr="00C64BFD">
              <w:instrText>XE "A32.1†:D013“ \f ko</w:instrText>
            </w:r>
            <w:r w:rsidRPr="00C64BFD">
              <w:rPr>
                <w:b/>
              </w:rPr>
              <w:fldChar w:fldCharType="end"/>
            </w:r>
          </w:p>
        </w:tc>
        <w:tc>
          <w:tcPr>
            <w:tcW w:w="6305" w:type="dxa"/>
            <w:shd w:val="clear" w:color="auto" w:fill="E0E0E0"/>
          </w:tcPr>
          <w:p w14:paraId="59349155" w14:textId="77777777" w:rsidR="00430C1B" w:rsidRPr="00C64BFD" w:rsidRDefault="00430C1B">
            <w:pPr>
              <w:pStyle w:val="Tabelleninhalt"/>
            </w:pPr>
            <w:r w:rsidRPr="00C64BFD">
              <w:rPr>
                <w:b/>
                <w:i/>
              </w:rPr>
              <w:t>Meningitis und Meningoenzephalitis durch Listerien</w:t>
            </w:r>
            <w:r w:rsidRPr="00C64BFD">
              <w:br/>
            </w:r>
            <w:r w:rsidRPr="00C64BFD">
              <w:rPr>
                <w:i/>
                <w:iCs/>
              </w:rPr>
              <w:t>durch Listerien:</w:t>
            </w:r>
            <w:r w:rsidRPr="00C64BFD">
              <w:rPr>
                <w:i/>
                <w:iCs/>
              </w:rPr>
              <w:br/>
            </w:r>
            <w:proofErr w:type="gramStart"/>
            <w:r w:rsidRPr="00C64BFD">
              <w:rPr>
                <w:i/>
                <w:iCs/>
              </w:rPr>
              <w:t>•  Meningitis</w:t>
            </w:r>
            <w:proofErr w:type="gramEnd"/>
            <w:r w:rsidRPr="00C64BFD">
              <w:rPr>
                <w:i/>
                <w:iCs/>
              </w:rPr>
              <w:t xml:space="preserve"> (G01*)</w:t>
            </w:r>
            <w:r w:rsidRPr="00C64BFD">
              <w:rPr>
                <w:i/>
                <w:iCs/>
              </w:rPr>
              <w:br/>
            </w:r>
            <w:proofErr w:type="gramStart"/>
            <w:r w:rsidRPr="00C64BFD">
              <w:rPr>
                <w:i/>
                <w:iCs/>
              </w:rPr>
              <w:t>•  Meningoenzephalitis</w:t>
            </w:r>
            <w:proofErr w:type="gramEnd"/>
            <w:r w:rsidRPr="00C64BFD">
              <w:rPr>
                <w:i/>
                <w:iCs/>
              </w:rPr>
              <w:t xml:space="preserve"> (G05.0*</w:t>
            </w:r>
            <w:r w:rsidRPr="00C64BFD">
              <w:rPr>
                <w:i/>
                <w:iCs/>
              </w:rPr>
              <w:fldChar w:fldCharType="begin"/>
            </w:r>
            <w:r w:rsidRPr="00C64BFD">
              <w:rPr>
                <w:i/>
                <w:iCs/>
              </w:rPr>
              <w:instrText>XE "G05.0*:D013“ \f ko</w:instrText>
            </w:r>
            <w:r w:rsidRPr="00C64BFD">
              <w:rPr>
                <w:i/>
                <w:iCs/>
              </w:rPr>
              <w:fldChar w:fldCharType="end"/>
            </w:r>
            <w:r w:rsidRPr="00C64BFD">
              <w:rPr>
                <w:i/>
                <w:iCs/>
              </w:rPr>
              <w:t>)</w:t>
            </w:r>
          </w:p>
        </w:tc>
      </w:tr>
      <w:tr w:rsidR="00430C1B" w:rsidRPr="00C64BFD" w14:paraId="6666E4B7" w14:textId="77777777">
        <w:tc>
          <w:tcPr>
            <w:tcW w:w="921" w:type="dxa"/>
            <w:shd w:val="clear" w:color="auto" w:fill="E0E0E0"/>
          </w:tcPr>
          <w:p w14:paraId="473EA4B3" w14:textId="77777777" w:rsidR="00430C1B" w:rsidRPr="00C64BFD" w:rsidRDefault="00430C1B">
            <w:pPr>
              <w:pStyle w:val="Tabelleninhalt"/>
            </w:pPr>
          </w:p>
        </w:tc>
        <w:tc>
          <w:tcPr>
            <w:tcW w:w="1275" w:type="dxa"/>
            <w:gridSpan w:val="2"/>
            <w:shd w:val="clear" w:color="auto" w:fill="E0E0E0"/>
          </w:tcPr>
          <w:p w14:paraId="4941321B" w14:textId="77777777" w:rsidR="00430C1B" w:rsidRPr="00C64BFD" w:rsidRDefault="00430C1B">
            <w:pPr>
              <w:pStyle w:val="Tabelleninhalt"/>
              <w:rPr>
                <w:b/>
              </w:rPr>
            </w:pPr>
            <w:r w:rsidRPr="00C64BFD">
              <w:rPr>
                <w:b/>
              </w:rPr>
              <w:t>G01*</w:t>
            </w:r>
            <w:r w:rsidRPr="00C64BFD">
              <w:rPr>
                <w:b/>
              </w:rPr>
              <w:fldChar w:fldCharType="begin"/>
            </w:r>
            <w:r w:rsidRPr="00C64BFD">
              <w:instrText>XE "G01*:D013“ \f ko</w:instrText>
            </w:r>
            <w:r w:rsidRPr="00C64BFD">
              <w:rPr>
                <w:b/>
              </w:rPr>
              <w:fldChar w:fldCharType="end"/>
            </w:r>
          </w:p>
        </w:tc>
        <w:tc>
          <w:tcPr>
            <w:tcW w:w="6305" w:type="dxa"/>
            <w:shd w:val="clear" w:color="auto" w:fill="E0E0E0"/>
          </w:tcPr>
          <w:p w14:paraId="652C0FCC" w14:textId="77777777" w:rsidR="00430C1B" w:rsidRPr="00C64BFD" w:rsidRDefault="00430C1B">
            <w:pPr>
              <w:pStyle w:val="Tabelleninhalt"/>
              <w:spacing w:after="60"/>
            </w:pPr>
            <w:r w:rsidRPr="00C64BFD">
              <w:rPr>
                <w:b/>
                <w:i/>
              </w:rPr>
              <w:t>Meningitis bei anderenorts klassifizierten bakteriellen Krankheiten</w:t>
            </w:r>
            <w:r w:rsidRPr="00C64BFD">
              <w:br/>
            </w:r>
            <w:r w:rsidRPr="00C64BFD">
              <w:rPr>
                <w:i/>
                <w:iCs/>
              </w:rPr>
              <w:t>Meningitis (bei) (durch):</w:t>
            </w:r>
            <w:r w:rsidRPr="00C64BFD">
              <w:rPr>
                <w:i/>
                <w:iCs/>
              </w:rPr>
              <w:br/>
            </w:r>
            <w:proofErr w:type="gramStart"/>
            <w:r w:rsidRPr="00C64BFD">
              <w:rPr>
                <w:i/>
                <w:iCs/>
              </w:rPr>
              <w:t>•  Anthrax</w:t>
            </w:r>
            <w:proofErr w:type="gramEnd"/>
            <w:r w:rsidRPr="00C64BFD">
              <w:rPr>
                <w:i/>
                <w:iCs/>
              </w:rPr>
              <w:t xml:space="preserve"> [Milzbrand] (A22.8†</w:t>
            </w:r>
            <w:r w:rsidRPr="00C64BFD">
              <w:rPr>
                <w:i/>
                <w:iCs/>
              </w:rPr>
              <w:fldChar w:fldCharType="begin"/>
            </w:r>
            <w:r w:rsidRPr="00C64BFD">
              <w:rPr>
                <w:i/>
                <w:iCs/>
              </w:rPr>
              <w:instrText>XE "A22.8†:D013“ \f ko</w:instrText>
            </w:r>
            <w:r w:rsidRPr="00C64BFD">
              <w:rPr>
                <w:i/>
                <w:iCs/>
              </w:rPr>
              <w:fldChar w:fldCharType="end"/>
            </w:r>
            <w:r w:rsidRPr="00C64BFD">
              <w:rPr>
                <w:i/>
                <w:iCs/>
              </w:rPr>
              <w:t>)</w:t>
            </w:r>
            <w:r w:rsidRPr="00C64BFD">
              <w:rPr>
                <w:i/>
                <w:iCs/>
              </w:rPr>
              <w:br/>
            </w:r>
            <w:proofErr w:type="gramStart"/>
            <w:r w:rsidRPr="00C64BFD">
              <w:rPr>
                <w:i/>
                <w:iCs/>
              </w:rPr>
              <w:t>•  Gonokokken</w:t>
            </w:r>
            <w:proofErr w:type="gramEnd"/>
            <w:r w:rsidRPr="00C64BFD">
              <w:rPr>
                <w:i/>
                <w:iCs/>
              </w:rPr>
              <w:t xml:space="preserve"> (A54.8†</w:t>
            </w:r>
            <w:r w:rsidRPr="00C64BFD">
              <w:rPr>
                <w:i/>
                <w:iCs/>
              </w:rPr>
              <w:fldChar w:fldCharType="begin"/>
            </w:r>
            <w:r w:rsidRPr="00C64BFD">
              <w:rPr>
                <w:i/>
                <w:iCs/>
              </w:rPr>
              <w:instrText>XE "A54.8†:D013“ \f ko</w:instrText>
            </w:r>
            <w:r w:rsidRPr="00C64BFD">
              <w:rPr>
                <w:i/>
                <w:iCs/>
              </w:rPr>
              <w:fldChar w:fldCharType="end"/>
            </w:r>
            <w:r w:rsidRPr="00C64BFD">
              <w:rPr>
                <w:i/>
                <w:iCs/>
              </w:rPr>
              <w:t>)</w:t>
            </w:r>
            <w:r w:rsidRPr="00C64BFD">
              <w:rPr>
                <w:i/>
                <w:iCs/>
              </w:rPr>
              <w:br/>
            </w:r>
            <w:proofErr w:type="gramStart"/>
            <w:r w:rsidRPr="00C64BFD">
              <w:rPr>
                <w:i/>
                <w:iCs/>
              </w:rPr>
              <w:t>•  Leptospirose</w:t>
            </w:r>
            <w:proofErr w:type="gramEnd"/>
            <w:r w:rsidRPr="00C64BFD">
              <w:rPr>
                <w:i/>
                <w:iCs/>
              </w:rPr>
              <w:t xml:space="preserve"> (A27.–†</w:t>
            </w:r>
            <w:r w:rsidRPr="00C64BFD">
              <w:rPr>
                <w:i/>
                <w:iCs/>
              </w:rPr>
              <w:fldChar w:fldCharType="begin"/>
            </w:r>
            <w:r w:rsidRPr="00C64BFD">
              <w:rPr>
                <w:i/>
                <w:iCs/>
              </w:rPr>
              <w:instrText>XE "A27.–†:D013“ \f ko</w:instrText>
            </w:r>
            <w:r w:rsidRPr="00C64BFD">
              <w:rPr>
                <w:i/>
                <w:iCs/>
              </w:rPr>
              <w:fldChar w:fldCharType="end"/>
            </w:r>
            <w:r w:rsidRPr="00C64BFD">
              <w:rPr>
                <w:i/>
                <w:iCs/>
              </w:rPr>
              <w:t>)</w:t>
            </w:r>
            <w:r w:rsidRPr="00C64BFD">
              <w:rPr>
                <w:i/>
                <w:iCs/>
              </w:rPr>
              <w:br/>
            </w:r>
            <w:proofErr w:type="gramStart"/>
            <w:r w:rsidRPr="00C64BFD">
              <w:rPr>
                <w:i/>
                <w:iCs/>
              </w:rPr>
              <w:t>•  Listerien</w:t>
            </w:r>
            <w:proofErr w:type="gramEnd"/>
            <w:r w:rsidRPr="00C64BFD">
              <w:rPr>
                <w:i/>
                <w:iCs/>
              </w:rPr>
              <w:t xml:space="preserve"> (A32.1†)</w:t>
            </w:r>
          </w:p>
        </w:tc>
      </w:tr>
    </w:tbl>
    <w:p w14:paraId="07B50473" w14:textId="77777777" w:rsidR="005246E6" w:rsidRPr="00C64BFD" w:rsidRDefault="005246E6" w:rsidP="005246E6">
      <w:pPr>
        <w:pStyle w:val="berschrift3"/>
      </w:pPr>
      <w:r w:rsidRPr="00C64BFD">
        <w:t>Eckige Klammern „[ ]”</w:t>
      </w:r>
    </w:p>
    <w:p w14:paraId="589A8DF5" w14:textId="372A7E46" w:rsidR="00430C1B" w:rsidRPr="00C64BFD" w:rsidRDefault="005246E6">
      <w:pPr>
        <w:pStyle w:val="Textkrper"/>
      </w:pPr>
      <w:r>
        <w:rPr>
          <w:noProof/>
        </w:rPr>
        <mc:AlternateContent>
          <mc:Choice Requires="wps">
            <w:drawing>
              <wp:anchor distT="0" distB="0" distL="114300" distR="114300" simplePos="0" relativeHeight="251653120" behindDoc="0" locked="0" layoutInCell="0" allowOverlap="0" wp14:anchorId="2E2ED447" wp14:editId="09C04F2A">
                <wp:simplePos x="0" y="0"/>
                <wp:positionH relativeFrom="page">
                  <wp:posOffset>0</wp:posOffset>
                </wp:positionH>
                <wp:positionV relativeFrom="page">
                  <wp:posOffset>628650</wp:posOffset>
                </wp:positionV>
                <wp:extent cx="719455" cy="276860"/>
                <wp:effectExtent l="0" t="0" r="4445" b="8890"/>
                <wp:wrapNone/>
                <wp:docPr id="18"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19455"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9F8139"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ED447" id="_x0000_s1062" type="#_x0000_t135" style="position:absolute;left:0;text-align:left;margin-left:0;margin-top:49.5pt;width:56.65pt;height:21.8pt;rotation:180;flip:x;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bodBwIAAOoDAAAOAAAAZHJzL2Uyb0RvYy54bWysU9uO0zAQfUfiHyy/0ySl7XajpqtVqwWk&#10;ZUFa+ADHsRMLx2Nst0n5esZO1VbwhsiDlbkdnzkz3jyMvSZH4bwCU9FillMiDIdGmbai3789vVtT&#10;4gMzDdNgREVPwtOH7ds3m8GWYg4d6EY4giDGl4OtaBeCLbPM8070zM/ACoNBCa5nAU3XZo1jA6L3&#10;Opvn+SobwDXWARfeo3c/Bek24UspePgipReB6Ioit5BOl846ntl2w8rWMdspfqbB/oFFz5TBSy9Q&#10;exYYOTj1F1SvuAMPMsw49BlIqbhIPWA3Rf5HN68dsyL1guJ4e5HJ/z9Y/nJ8tV9dpO7tM/AfnhjY&#10;dcy04tE5GDrBGryuiEJlg/XlpSAaHktJPXyGBkfLDgGSBqN0PXGAWhf5Oo8fJVIr+zHixJuwbTKm&#10;GZwuMxBjIBydd8X9YrmkhGNofrdar9KMMlZG1FhsnQ8fBPQk/lRUahiQrwt7odkpwbPjsw+R7zU5&#10;9QdaNU9K62S4tt5pR44sLsZEcirxt2naxGQDsWwKR08SIvYe18yXYaxHopqKvl9FmaKrhuaE0iQR&#10;sHt8IEi1A/eLkgGXraL+54E5QYn+ZFDe+2KxiNuZjMXybo6Gu43UtxFmOEJVNFAy/e7CtNEH61Tb&#10;Rd2TDgYecSRSJS2urM78caGSROfljxt7a6es6xPd/gYAAP//AwBQSwMEFAAGAAgAAAAhAMJiWITe&#10;AAAABwEAAA8AAABkcnMvZG93bnJldi54bWxMj09Lw0AQxe+C32EZwZvd9A/FxmyKFgoKETERvG6z&#10;4ya4Oxuy2zZ+e6cnPc0b3vDeb4rt5J044Rj7QArmswwEUhtMT1bBR7O/uwcRkyajXSBU8IMRtuX1&#10;VaFzE870jqc6WcEhFHOtoEtpyKWMbYdex1kYkNj7CqPXidfRSjPqM4d7JxdZtpZe98QNnR5w12H7&#10;XR+9gqnZD2+hevl8em1w51aVrepnq9TtzfT4ACLhlP6O4YLP6FAy0yEcyUThFPAjScFmw/PizpdL&#10;EAcWq8UaZFnI//zlLwAAAP//AwBQSwECLQAUAAYACAAAACEAtoM4kv4AAADhAQAAEwAAAAAAAAAA&#10;AAAAAAAAAAAAW0NvbnRlbnRfVHlwZXNdLnhtbFBLAQItABQABgAIAAAAIQA4/SH/1gAAAJQBAAAL&#10;AAAAAAAAAAAAAAAAAC8BAABfcmVscy8ucmVsc1BLAQItABQABgAIAAAAIQALnbodBwIAAOoDAAAO&#10;AAAAAAAAAAAAAAAAAC4CAABkcnMvZTJvRG9jLnhtbFBLAQItABQABgAIAAAAIQDCYliE3gAAAAcB&#10;AAAPAAAAAAAAAAAAAAAAAGEEAABkcnMvZG93bnJldi54bWxQSwUGAAAAAAQABADzAAAAbAUAAAAA&#10;" o:allowincell="f" o:allowoverlap="f" fillcolor="black" stroked="f">
                <v:textbox>
                  <w:txbxContent>
                    <w:p w14:paraId="129F8139"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Eckige Klammern werden benutzt</w:t>
      </w:r>
      <w:r w:rsidR="00430C1B" w:rsidRPr="00C64BFD">
        <w:rPr>
          <w:b/>
        </w:rPr>
        <w:t xml:space="preserve"> </w:t>
      </w:r>
      <w:r w:rsidR="00430C1B" w:rsidRPr="00C64BFD">
        <w:t>zur Bezeichnung von Synonyma, alternativen Formulierungen oder erläuternden Ausdrücken, zum Beispiel:</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921"/>
        <w:gridCol w:w="992"/>
        <w:gridCol w:w="283"/>
        <w:gridCol w:w="6305"/>
      </w:tblGrid>
      <w:tr w:rsidR="00430C1B" w:rsidRPr="00C64BFD" w14:paraId="2CC773C3" w14:textId="77777777">
        <w:trPr>
          <w:cantSplit/>
        </w:trPr>
        <w:tc>
          <w:tcPr>
            <w:tcW w:w="1913" w:type="dxa"/>
            <w:gridSpan w:val="2"/>
            <w:shd w:val="clear" w:color="auto" w:fill="E0E0E0"/>
          </w:tcPr>
          <w:p w14:paraId="3C44DF93" w14:textId="77777777" w:rsidR="00430C1B" w:rsidRPr="00C64BFD" w:rsidRDefault="00430C1B">
            <w:pPr>
              <w:pStyle w:val="Beispiel"/>
              <w:keepNext/>
              <w:keepLines/>
            </w:pPr>
            <w:bookmarkStart w:id="171" w:name="Seite_31"/>
            <w:bookmarkEnd w:id="171"/>
            <w:r w:rsidRPr="00C64BFD">
              <w:t>Beispiel 5</w:t>
            </w:r>
          </w:p>
        </w:tc>
        <w:tc>
          <w:tcPr>
            <w:tcW w:w="6588" w:type="dxa"/>
            <w:gridSpan w:val="2"/>
            <w:shd w:val="clear" w:color="auto" w:fill="E0E0E0"/>
          </w:tcPr>
          <w:p w14:paraId="3941CFA3" w14:textId="77777777" w:rsidR="00430C1B" w:rsidRPr="00C64BFD" w:rsidRDefault="00430C1B">
            <w:pPr>
              <w:pStyle w:val="Textkrper"/>
              <w:keepNext/>
              <w:keepLines/>
            </w:pPr>
          </w:p>
        </w:tc>
      </w:tr>
      <w:tr w:rsidR="00430C1B" w:rsidRPr="00C64BFD" w14:paraId="5D46CB13" w14:textId="77777777">
        <w:tc>
          <w:tcPr>
            <w:tcW w:w="921" w:type="dxa"/>
            <w:shd w:val="clear" w:color="auto" w:fill="E0E0E0"/>
          </w:tcPr>
          <w:p w14:paraId="7AB0C79E" w14:textId="77777777" w:rsidR="00430C1B" w:rsidRPr="00C64BFD" w:rsidRDefault="00430C1B">
            <w:pPr>
              <w:pStyle w:val="Tabelleninhalt"/>
              <w:keepNext/>
              <w:keepLines/>
              <w:rPr>
                <w:b/>
              </w:rPr>
            </w:pPr>
          </w:p>
        </w:tc>
        <w:tc>
          <w:tcPr>
            <w:tcW w:w="1275" w:type="dxa"/>
            <w:gridSpan w:val="2"/>
            <w:shd w:val="clear" w:color="auto" w:fill="E0E0E0"/>
          </w:tcPr>
          <w:p w14:paraId="6AE6F90C" w14:textId="77777777" w:rsidR="00430C1B" w:rsidRPr="00C64BFD" w:rsidRDefault="00430C1B">
            <w:pPr>
              <w:pStyle w:val="Tabelleninhalt"/>
              <w:keepNext/>
              <w:keepLines/>
              <w:rPr>
                <w:b/>
              </w:rPr>
            </w:pPr>
            <w:r w:rsidRPr="00C64BFD">
              <w:rPr>
                <w:b/>
              </w:rPr>
              <w:t>A30.–</w:t>
            </w:r>
            <w:r w:rsidRPr="00C64BFD">
              <w:rPr>
                <w:b/>
              </w:rPr>
              <w:fldChar w:fldCharType="begin"/>
            </w:r>
            <w:r w:rsidRPr="00C64BFD">
              <w:instrText>XE "A30.–:D013“ \f ko</w:instrText>
            </w:r>
            <w:r w:rsidRPr="00C64BFD">
              <w:rPr>
                <w:b/>
              </w:rPr>
              <w:fldChar w:fldCharType="end"/>
            </w:r>
          </w:p>
        </w:tc>
        <w:tc>
          <w:tcPr>
            <w:tcW w:w="6305" w:type="dxa"/>
            <w:shd w:val="clear" w:color="auto" w:fill="E0E0E0"/>
          </w:tcPr>
          <w:p w14:paraId="39ED3CEB" w14:textId="77777777" w:rsidR="00430C1B" w:rsidRPr="00C64BFD" w:rsidRDefault="00430C1B">
            <w:pPr>
              <w:pStyle w:val="Tabelleninhalt"/>
              <w:keepNext/>
              <w:keepLines/>
              <w:rPr>
                <w:b/>
                <w:i/>
              </w:rPr>
            </w:pPr>
            <w:r w:rsidRPr="00C64BFD">
              <w:rPr>
                <w:b/>
                <w:i/>
              </w:rPr>
              <w:t>Lepra [Aussatz]</w:t>
            </w:r>
          </w:p>
        </w:tc>
      </w:tr>
      <w:tr w:rsidR="00430C1B" w:rsidRPr="00C64BFD" w14:paraId="57E6EA5B" w14:textId="77777777">
        <w:tc>
          <w:tcPr>
            <w:tcW w:w="921" w:type="dxa"/>
            <w:shd w:val="clear" w:color="auto" w:fill="E0E0E0"/>
          </w:tcPr>
          <w:p w14:paraId="7FE99195" w14:textId="77777777" w:rsidR="00430C1B" w:rsidRPr="00C64BFD" w:rsidRDefault="00430C1B">
            <w:pPr>
              <w:pStyle w:val="Tabelleninhalt"/>
              <w:keepNext/>
              <w:keepLines/>
              <w:rPr>
                <w:b/>
              </w:rPr>
            </w:pPr>
          </w:p>
        </w:tc>
        <w:tc>
          <w:tcPr>
            <w:tcW w:w="1275" w:type="dxa"/>
            <w:gridSpan w:val="2"/>
            <w:shd w:val="clear" w:color="auto" w:fill="E0E0E0"/>
          </w:tcPr>
          <w:p w14:paraId="3E8300BB" w14:textId="77777777" w:rsidR="00430C1B" w:rsidRPr="00C64BFD" w:rsidRDefault="00430C1B">
            <w:pPr>
              <w:pStyle w:val="Tabelleninhalt"/>
              <w:spacing w:after="60"/>
              <w:rPr>
                <w:b/>
              </w:rPr>
            </w:pPr>
            <w:r w:rsidRPr="00C64BFD">
              <w:rPr>
                <w:b/>
              </w:rPr>
              <w:t>A46</w:t>
            </w:r>
            <w:r w:rsidRPr="00C64BFD">
              <w:rPr>
                <w:b/>
              </w:rPr>
              <w:fldChar w:fldCharType="begin"/>
            </w:r>
            <w:r w:rsidRPr="00C64BFD">
              <w:instrText>XE "A46:D013“ \f ko</w:instrText>
            </w:r>
            <w:r w:rsidRPr="00C64BFD">
              <w:rPr>
                <w:b/>
              </w:rPr>
              <w:fldChar w:fldCharType="end"/>
            </w:r>
          </w:p>
        </w:tc>
        <w:tc>
          <w:tcPr>
            <w:tcW w:w="6305" w:type="dxa"/>
            <w:shd w:val="clear" w:color="auto" w:fill="E0E0E0"/>
          </w:tcPr>
          <w:p w14:paraId="42BFECA9" w14:textId="77777777" w:rsidR="00430C1B" w:rsidRPr="00C64BFD" w:rsidRDefault="00430C1B">
            <w:pPr>
              <w:pStyle w:val="Tabelleninhalt"/>
              <w:keepNext/>
              <w:keepLines/>
              <w:rPr>
                <w:b/>
                <w:i/>
              </w:rPr>
            </w:pPr>
            <w:r w:rsidRPr="00C64BFD">
              <w:rPr>
                <w:b/>
                <w:i/>
              </w:rPr>
              <w:t>Erysipel [Wundrose]</w:t>
            </w:r>
          </w:p>
        </w:tc>
      </w:tr>
    </w:tbl>
    <w:p w14:paraId="50B99287" w14:textId="77777777" w:rsidR="00430C1B" w:rsidRPr="00C64BFD" w:rsidRDefault="00430C1B">
      <w:pPr>
        <w:pStyle w:val="Textkrper"/>
      </w:pPr>
    </w:p>
    <w:p w14:paraId="7A372D57" w14:textId="2746CC33" w:rsidR="00430C1B" w:rsidRPr="00C64BFD" w:rsidRDefault="00430C1B" w:rsidP="00FB1AC3">
      <w:pPr>
        <w:pStyle w:val="berschrift3"/>
      </w:pPr>
      <w:bookmarkStart w:id="172" w:name="_Toc509745431"/>
      <w:bookmarkStart w:id="173" w:name="_Toc511118554"/>
      <w:r w:rsidRPr="00C64BFD">
        <w:t>Doppelpunkt</w:t>
      </w:r>
      <w:r w:rsidR="00B9796F">
        <w:t xml:space="preserve"> </w:t>
      </w:r>
      <w:r w:rsidRPr="00C64BFD">
        <w:t>„:”</w:t>
      </w:r>
      <w:bookmarkEnd w:id="172"/>
      <w:bookmarkEnd w:id="173"/>
    </w:p>
    <w:p w14:paraId="31D35CD1" w14:textId="45FD373F" w:rsidR="00430C1B" w:rsidRPr="00C64BFD" w:rsidRDefault="00430C1B">
      <w:pPr>
        <w:pStyle w:val="Textkrper"/>
      </w:pPr>
      <w:r w:rsidRPr="00C64BFD">
        <w:t>Ein Doppelpunkt wird bei Aufzählungen von Inklusiva und Exklusiva verwendet, wenn das vorangestellte Wort für die Zuordnung zu der betreffenden Rubrik keine vollständige Bezeichnung darstellt. Ein oder mehrere der nach dem Doppelpunkt stehenden modifizierenden oder genauer beschreibenden Wörter werden benötigt, damit der Begriff der Rubrik zugeordnet werden kann.</w:t>
      </w:r>
      <w:r w:rsidR="006C5D03" w:rsidRPr="006C5D03">
        <w:rPr>
          <w:noProof/>
        </w:rPr>
        <w:t xml:space="preserve"> </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062"/>
        <w:gridCol w:w="819"/>
        <w:gridCol w:w="32"/>
        <w:gridCol w:w="6588"/>
      </w:tblGrid>
      <w:tr w:rsidR="00430C1B" w:rsidRPr="00C64BFD" w14:paraId="75124560" w14:textId="77777777">
        <w:trPr>
          <w:cantSplit/>
        </w:trPr>
        <w:tc>
          <w:tcPr>
            <w:tcW w:w="1913" w:type="dxa"/>
            <w:gridSpan w:val="3"/>
            <w:shd w:val="clear" w:color="auto" w:fill="E0E0E0"/>
          </w:tcPr>
          <w:p w14:paraId="5232BD05" w14:textId="77777777" w:rsidR="00430C1B" w:rsidRPr="00C64BFD" w:rsidRDefault="00430C1B">
            <w:pPr>
              <w:pStyle w:val="Beispiel"/>
              <w:keepNext/>
              <w:keepLines/>
            </w:pPr>
            <w:r w:rsidRPr="00C64BFD">
              <w:t>Beispiel 6</w:t>
            </w:r>
          </w:p>
        </w:tc>
        <w:tc>
          <w:tcPr>
            <w:tcW w:w="6588" w:type="dxa"/>
            <w:shd w:val="clear" w:color="auto" w:fill="E0E0E0"/>
          </w:tcPr>
          <w:p w14:paraId="7F8A3B4F" w14:textId="77777777" w:rsidR="00430C1B" w:rsidRPr="00C64BFD" w:rsidRDefault="00430C1B">
            <w:pPr>
              <w:pStyle w:val="Textkrper"/>
              <w:keepNext/>
              <w:keepLines/>
            </w:pPr>
          </w:p>
        </w:tc>
      </w:tr>
      <w:tr w:rsidR="00430C1B" w:rsidRPr="00C64BFD" w14:paraId="65351515" w14:textId="77777777">
        <w:trPr>
          <w:cantSplit/>
        </w:trPr>
        <w:tc>
          <w:tcPr>
            <w:tcW w:w="8501" w:type="dxa"/>
            <w:gridSpan w:val="4"/>
            <w:shd w:val="clear" w:color="auto" w:fill="E0E0E0"/>
          </w:tcPr>
          <w:p w14:paraId="58FC617E" w14:textId="77777777" w:rsidR="00430C1B" w:rsidRPr="00C64BFD" w:rsidRDefault="00430C1B">
            <w:pPr>
              <w:pStyle w:val="Tabelleninhalt"/>
              <w:keepNext/>
              <w:keepLines/>
            </w:pPr>
            <w:r w:rsidRPr="00C64BFD">
              <w:t xml:space="preserve">In K36 </w:t>
            </w:r>
            <w:r w:rsidRPr="00C64BFD">
              <w:rPr>
                <w:i/>
              </w:rPr>
              <w:t>Sonstige Appendizitis</w:t>
            </w:r>
            <w:r w:rsidRPr="00C64BFD">
              <w:t xml:space="preserve"> ist die Diagnose „Appendizitis” nur dann einzuordnen, wenn sie durch die Wörter „chronische” oder „rezidivierende” genauer beschrieben ist.</w:t>
            </w:r>
          </w:p>
        </w:tc>
      </w:tr>
      <w:tr w:rsidR="00430C1B" w:rsidRPr="00C64BFD" w14:paraId="017A2219" w14:textId="77777777">
        <w:tc>
          <w:tcPr>
            <w:tcW w:w="1062" w:type="dxa"/>
            <w:shd w:val="clear" w:color="auto" w:fill="E0E0E0"/>
          </w:tcPr>
          <w:p w14:paraId="4076BF90" w14:textId="77777777" w:rsidR="00430C1B" w:rsidRPr="00C64BFD" w:rsidRDefault="00430C1B">
            <w:pPr>
              <w:pStyle w:val="Tabelleninhalt"/>
              <w:keepNext/>
              <w:keepLines/>
            </w:pPr>
          </w:p>
        </w:tc>
        <w:tc>
          <w:tcPr>
            <w:tcW w:w="819" w:type="dxa"/>
            <w:shd w:val="clear" w:color="auto" w:fill="E0E0E0"/>
          </w:tcPr>
          <w:p w14:paraId="269FD799" w14:textId="77777777" w:rsidR="00430C1B" w:rsidRPr="00C64BFD" w:rsidRDefault="00430C1B">
            <w:pPr>
              <w:pStyle w:val="Tabelleninhalt"/>
              <w:keepNext/>
              <w:keepLines/>
              <w:rPr>
                <w:b/>
              </w:rPr>
            </w:pPr>
            <w:r w:rsidRPr="00C64BFD">
              <w:rPr>
                <w:b/>
              </w:rPr>
              <w:t>K36</w:t>
            </w:r>
            <w:r w:rsidRPr="00C64BFD">
              <w:rPr>
                <w:bCs/>
              </w:rPr>
              <w:fldChar w:fldCharType="begin"/>
            </w:r>
            <w:r w:rsidRPr="00C64BFD">
              <w:rPr>
                <w:bCs/>
              </w:rPr>
              <w:instrText>XE "K36:D013“ \f ko</w:instrText>
            </w:r>
            <w:r w:rsidRPr="00C64BFD">
              <w:rPr>
                <w:bCs/>
              </w:rPr>
              <w:fldChar w:fldCharType="end"/>
            </w:r>
          </w:p>
        </w:tc>
        <w:tc>
          <w:tcPr>
            <w:tcW w:w="6620" w:type="dxa"/>
            <w:gridSpan w:val="2"/>
            <w:shd w:val="clear" w:color="auto" w:fill="E0E0E0"/>
          </w:tcPr>
          <w:p w14:paraId="5D1ECBB7" w14:textId="77777777" w:rsidR="00430C1B" w:rsidRPr="00C64BFD" w:rsidRDefault="00430C1B">
            <w:pPr>
              <w:pStyle w:val="Tabelleninhalt"/>
              <w:spacing w:after="60"/>
              <w:rPr>
                <w:i/>
              </w:rPr>
            </w:pPr>
            <w:r w:rsidRPr="00C64BFD">
              <w:rPr>
                <w:b/>
                <w:i/>
              </w:rPr>
              <w:t>Sonstige Appendizitis</w:t>
            </w:r>
            <w:r w:rsidRPr="00C64BFD">
              <w:rPr>
                <w:i/>
              </w:rPr>
              <w:br/>
            </w:r>
            <w:proofErr w:type="spellStart"/>
            <w:r w:rsidRPr="00C64BFD">
              <w:rPr>
                <w:i/>
              </w:rPr>
              <w:t>Appendizitis</w:t>
            </w:r>
            <w:proofErr w:type="spellEnd"/>
            <w:r w:rsidRPr="00C64BFD">
              <w:rPr>
                <w:i/>
              </w:rPr>
              <w:t>:</w:t>
            </w:r>
            <w:r w:rsidRPr="00C64BFD">
              <w:rPr>
                <w:i/>
              </w:rPr>
              <w:br/>
            </w:r>
            <w:proofErr w:type="gramStart"/>
            <w:r w:rsidRPr="00C64BFD">
              <w:rPr>
                <w:i/>
              </w:rPr>
              <w:t>•</w:t>
            </w:r>
            <w:r w:rsidRPr="00C64BFD">
              <w:rPr>
                <w:iCs/>
              </w:rPr>
              <w:t xml:space="preserve">  </w:t>
            </w:r>
            <w:r w:rsidRPr="00C64BFD">
              <w:rPr>
                <w:i/>
              </w:rPr>
              <w:t>chronisch</w:t>
            </w:r>
            <w:proofErr w:type="gramEnd"/>
            <w:r w:rsidRPr="00C64BFD">
              <w:rPr>
                <w:i/>
              </w:rPr>
              <w:br/>
            </w:r>
            <w:proofErr w:type="gramStart"/>
            <w:r w:rsidRPr="00C64BFD">
              <w:rPr>
                <w:i/>
              </w:rPr>
              <w:t>•</w:t>
            </w:r>
            <w:r w:rsidRPr="00C64BFD">
              <w:rPr>
                <w:iCs/>
              </w:rPr>
              <w:t xml:space="preserve">  </w:t>
            </w:r>
            <w:r w:rsidRPr="00C64BFD">
              <w:rPr>
                <w:i/>
              </w:rPr>
              <w:t>rezidivierend</w:t>
            </w:r>
            <w:proofErr w:type="gramEnd"/>
          </w:p>
        </w:tc>
      </w:tr>
    </w:tbl>
    <w:p w14:paraId="457ABACD" w14:textId="2F1D7560" w:rsidR="00430C1B" w:rsidRPr="00C64BFD" w:rsidRDefault="00430C1B">
      <w:pPr>
        <w:pStyle w:val="Textkrper"/>
      </w:pPr>
      <w:bookmarkStart w:id="174" w:name="_Toc509745432"/>
      <w:bookmarkStart w:id="175" w:name="_Toc511118555"/>
    </w:p>
    <w:p w14:paraId="105D1A47" w14:textId="77777777" w:rsidR="004D00AC" w:rsidRPr="00C64BFD" w:rsidRDefault="004D00AC" w:rsidP="00222D6E">
      <w:pPr>
        <w:pStyle w:val="berschrift3"/>
      </w:pPr>
      <w:r w:rsidRPr="00C64BFD">
        <w:t>Senkrechter Strich „</w:t>
      </w:r>
      <w:r w:rsidRPr="00C64BFD">
        <w:rPr>
          <w:rFonts w:cs="Arial"/>
        </w:rPr>
        <w:t>│</w:t>
      </w:r>
      <w:r w:rsidRPr="00C64BFD">
        <w:t>”</w:t>
      </w:r>
    </w:p>
    <w:p w14:paraId="5EC5BF87" w14:textId="77777777" w:rsidR="004D00AC" w:rsidRPr="00C64BFD" w:rsidRDefault="004D00AC" w:rsidP="009856F1">
      <w:pPr>
        <w:pStyle w:val="Textkrper"/>
      </w:pPr>
      <w:r w:rsidRPr="00C64BFD">
        <w:t>Ein senkrechter Strich wird bei Aufzählungen von Inklusiva und Exklusiva benutzt, wenn weder das vorangegangene Wort noch das folgende Wort vollständige Bezeichnungen sind. Jede vor dem senkrechten Strich stehende Bezeichnung muss mit einer oder mehrer</w:t>
      </w:r>
      <w:r w:rsidR="00FF3448" w:rsidRPr="00C64BFD">
        <w:t xml:space="preserve">en der </w:t>
      </w:r>
      <w:proofErr w:type="gramStart"/>
      <w:r w:rsidR="00FF3448" w:rsidRPr="00C64BFD">
        <w:t>dahinter stehen</w:t>
      </w:r>
      <w:r w:rsidRPr="00C64BFD">
        <w:t>den</w:t>
      </w:r>
      <w:proofErr w:type="gramEnd"/>
      <w:r w:rsidRPr="00C64BFD">
        <w:t xml:space="preserve"> Bezeichnungen kombiniert werden.</w:t>
      </w:r>
    </w:p>
    <w:tbl>
      <w:tblPr>
        <w:tblW w:w="8675" w:type="dxa"/>
        <w:tblInd w:w="624" w:type="dxa"/>
        <w:shd w:val="clear" w:color="auto" w:fill="E0E0E0"/>
        <w:tblLayout w:type="fixed"/>
        <w:tblCellMar>
          <w:left w:w="70" w:type="dxa"/>
          <w:right w:w="70" w:type="dxa"/>
        </w:tblCellMar>
        <w:tblLook w:val="0000" w:firstRow="0" w:lastRow="0" w:firstColumn="0" w:lastColumn="0" w:noHBand="0" w:noVBand="0"/>
      </w:tblPr>
      <w:tblGrid>
        <w:gridCol w:w="1064"/>
        <w:gridCol w:w="749"/>
        <w:gridCol w:w="1728"/>
        <w:gridCol w:w="1596"/>
        <w:gridCol w:w="132"/>
        <w:gridCol w:w="29"/>
        <w:gridCol w:w="1699"/>
        <w:gridCol w:w="1516"/>
        <w:gridCol w:w="162"/>
      </w:tblGrid>
      <w:tr w:rsidR="004D00AC" w:rsidRPr="00C64BFD" w14:paraId="5F10DF19" w14:textId="77777777" w:rsidTr="004F3D71">
        <w:tc>
          <w:tcPr>
            <w:tcW w:w="1813" w:type="dxa"/>
            <w:gridSpan w:val="2"/>
            <w:shd w:val="clear" w:color="auto" w:fill="E0E0E0"/>
          </w:tcPr>
          <w:p w14:paraId="4870BF43" w14:textId="77777777" w:rsidR="004D00AC" w:rsidRPr="00C64BFD" w:rsidRDefault="004D00AC" w:rsidP="00222D6E">
            <w:pPr>
              <w:pStyle w:val="Beispiel"/>
              <w:spacing w:before="60" w:after="60"/>
              <w:jc w:val="left"/>
            </w:pPr>
            <w:r w:rsidRPr="00C64BFD">
              <w:t>Beispiel 7</w:t>
            </w:r>
          </w:p>
        </w:tc>
        <w:tc>
          <w:tcPr>
            <w:tcW w:w="1728" w:type="dxa"/>
            <w:shd w:val="clear" w:color="auto" w:fill="E0E0E0"/>
          </w:tcPr>
          <w:p w14:paraId="28665797" w14:textId="77777777" w:rsidR="004D00AC" w:rsidRPr="00C64BFD" w:rsidRDefault="004D00AC" w:rsidP="00222D6E">
            <w:pPr>
              <w:spacing w:before="60" w:after="60"/>
              <w:rPr>
                <w:sz w:val="23"/>
              </w:rPr>
            </w:pPr>
          </w:p>
        </w:tc>
        <w:tc>
          <w:tcPr>
            <w:tcW w:w="1728" w:type="dxa"/>
            <w:gridSpan w:val="2"/>
            <w:shd w:val="clear" w:color="auto" w:fill="E0E0E0"/>
          </w:tcPr>
          <w:p w14:paraId="793B050F" w14:textId="77777777" w:rsidR="004D00AC" w:rsidRPr="00C64BFD" w:rsidRDefault="004D00AC" w:rsidP="00222D6E">
            <w:pPr>
              <w:spacing w:before="60" w:after="60"/>
              <w:rPr>
                <w:sz w:val="23"/>
              </w:rPr>
            </w:pPr>
          </w:p>
        </w:tc>
        <w:tc>
          <w:tcPr>
            <w:tcW w:w="1728" w:type="dxa"/>
            <w:gridSpan w:val="2"/>
            <w:shd w:val="clear" w:color="auto" w:fill="E0E0E0"/>
          </w:tcPr>
          <w:p w14:paraId="683DFC0B" w14:textId="77777777" w:rsidR="004D00AC" w:rsidRPr="00C64BFD" w:rsidRDefault="004D00AC" w:rsidP="00222D6E">
            <w:pPr>
              <w:spacing w:before="60" w:after="60"/>
              <w:rPr>
                <w:sz w:val="23"/>
              </w:rPr>
            </w:pPr>
          </w:p>
        </w:tc>
        <w:tc>
          <w:tcPr>
            <w:tcW w:w="1516" w:type="dxa"/>
            <w:shd w:val="clear" w:color="auto" w:fill="E0E0E0"/>
          </w:tcPr>
          <w:p w14:paraId="2CFB2BE8" w14:textId="77777777" w:rsidR="004D00AC" w:rsidRPr="00C64BFD" w:rsidRDefault="004D00AC" w:rsidP="00222D6E">
            <w:pPr>
              <w:spacing w:before="60" w:after="60"/>
              <w:rPr>
                <w:sz w:val="23"/>
              </w:rPr>
            </w:pPr>
          </w:p>
        </w:tc>
        <w:tc>
          <w:tcPr>
            <w:tcW w:w="162" w:type="dxa"/>
          </w:tcPr>
          <w:p w14:paraId="3AD02B10" w14:textId="77777777" w:rsidR="004D00AC" w:rsidRPr="00C64BFD" w:rsidRDefault="004D00AC" w:rsidP="00222D6E">
            <w:pPr>
              <w:spacing w:before="60" w:after="60"/>
              <w:rPr>
                <w:sz w:val="23"/>
              </w:rPr>
            </w:pPr>
          </w:p>
        </w:tc>
      </w:tr>
      <w:tr w:rsidR="004D00AC" w:rsidRPr="00C64BFD" w14:paraId="7ED45240" w14:textId="77777777" w:rsidTr="004F3D71">
        <w:tc>
          <w:tcPr>
            <w:tcW w:w="1064" w:type="dxa"/>
            <w:shd w:val="clear" w:color="auto" w:fill="E0E0E0"/>
          </w:tcPr>
          <w:p w14:paraId="254BBD91" w14:textId="77777777" w:rsidR="004D00AC" w:rsidRPr="00C64BFD" w:rsidRDefault="004D00AC" w:rsidP="00222D6E">
            <w:pPr>
              <w:pStyle w:val="Tabelleninhalt"/>
              <w:spacing w:after="60"/>
              <w:rPr>
                <w:b/>
              </w:rPr>
            </w:pPr>
            <w:r w:rsidRPr="00C64BFD">
              <w:rPr>
                <w:b/>
              </w:rPr>
              <w:t>O71.6</w:t>
            </w:r>
            <w:r w:rsidRPr="00C64BFD">
              <w:rPr>
                <w:b/>
              </w:rPr>
              <w:fldChar w:fldCharType="begin"/>
            </w:r>
            <w:r w:rsidRPr="00C64BFD">
              <w:instrText>XE "O71.6:D013“ \f ko</w:instrText>
            </w:r>
            <w:r w:rsidRPr="00C64BFD">
              <w:rPr>
                <w:b/>
              </w:rPr>
              <w:fldChar w:fldCharType="end"/>
            </w:r>
          </w:p>
        </w:tc>
        <w:tc>
          <w:tcPr>
            <w:tcW w:w="7449" w:type="dxa"/>
            <w:gridSpan w:val="7"/>
            <w:shd w:val="clear" w:color="auto" w:fill="E0E0E0"/>
            <w:vAlign w:val="center"/>
          </w:tcPr>
          <w:p w14:paraId="65B42456" w14:textId="77777777" w:rsidR="004D00AC" w:rsidRPr="00C64BFD" w:rsidRDefault="004D00AC" w:rsidP="00222D6E">
            <w:pPr>
              <w:pStyle w:val="Tabelleninhalt"/>
              <w:spacing w:after="60"/>
              <w:rPr>
                <w:b/>
                <w:i/>
              </w:rPr>
            </w:pPr>
            <w:r w:rsidRPr="00C64BFD">
              <w:rPr>
                <w:b/>
                <w:i/>
              </w:rPr>
              <w:t>Schädigung von Beckengelenken und -bändern unter der Geburt</w:t>
            </w:r>
          </w:p>
        </w:tc>
        <w:tc>
          <w:tcPr>
            <w:tcW w:w="162" w:type="dxa"/>
          </w:tcPr>
          <w:p w14:paraId="4AE2EE14" w14:textId="77777777" w:rsidR="004D00AC" w:rsidRPr="00C64BFD" w:rsidRDefault="004D00AC" w:rsidP="00222D6E">
            <w:pPr>
              <w:pStyle w:val="Tabelleninhalt"/>
              <w:spacing w:after="60"/>
              <w:rPr>
                <w:b/>
                <w:i/>
              </w:rPr>
            </w:pPr>
          </w:p>
        </w:tc>
      </w:tr>
      <w:tr w:rsidR="004D00AC" w:rsidRPr="00C64BFD" w14:paraId="5D43385E" w14:textId="77777777" w:rsidTr="004F3D71">
        <w:tc>
          <w:tcPr>
            <w:tcW w:w="1064" w:type="dxa"/>
            <w:shd w:val="clear" w:color="auto" w:fill="E0E0E0"/>
          </w:tcPr>
          <w:p w14:paraId="32644B0D" w14:textId="77777777" w:rsidR="004D00AC" w:rsidRPr="00C64BFD" w:rsidRDefault="004D00AC" w:rsidP="00222D6E">
            <w:pPr>
              <w:pStyle w:val="Tabelleninhalt"/>
              <w:spacing w:after="60"/>
              <w:rPr>
                <w:sz w:val="21"/>
              </w:rPr>
            </w:pPr>
          </w:p>
        </w:tc>
        <w:tc>
          <w:tcPr>
            <w:tcW w:w="4073" w:type="dxa"/>
            <w:gridSpan w:val="3"/>
            <w:tcBorders>
              <w:right w:val="single" w:sz="8" w:space="0" w:color="auto"/>
            </w:tcBorders>
            <w:shd w:val="clear" w:color="auto" w:fill="E0E0E0"/>
          </w:tcPr>
          <w:p w14:paraId="4C9FF77B" w14:textId="77777777" w:rsidR="004D00AC" w:rsidRPr="00C64BFD" w:rsidRDefault="004D00AC" w:rsidP="00222D6E">
            <w:pPr>
              <w:pStyle w:val="Tabelleninhalt"/>
              <w:spacing w:after="60"/>
            </w:pPr>
            <w:r w:rsidRPr="00C64BFD">
              <w:t>Abriss des inneren Symphysenknorpels</w:t>
            </w:r>
            <w:r w:rsidRPr="00C64BFD">
              <w:br/>
              <w:t>Schädigung des Steißbeins</w:t>
            </w:r>
            <w:r w:rsidRPr="00C64BFD">
              <w:br/>
              <w:t>Traumatische Symphysenruptur</w:t>
            </w:r>
          </w:p>
        </w:tc>
        <w:tc>
          <w:tcPr>
            <w:tcW w:w="161" w:type="dxa"/>
            <w:gridSpan w:val="2"/>
            <w:tcBorders>
              <w:left w:val="single" w:sz="8" w:space="0" w:color="auto"/>
            </w:tcBorders>
            <w:shd w:val="clear" w:color="auto" w:fill="E0E0E0"/>
          </w:tcPr>
          <w:p w14:paraId="2FE607A5" w14:textId="77777777" w:rsidR="004D00AC" w:rsidRPr="00C64BFD" w:rsidRDefault="004D00AC" w:rsidP="00222D6E">
            <w:pPr>
              <w:pStyle w:val="Tabelleninhalt"/>
              <w:spacing w:after="60"/>
              <w:rPr>
                <w:szCs w:val="22"/>
              </w:rPr>
            </w:pPr>
          </w:p>
        </w:tc>
        <w:tc>
          <w:tcPr>
            <w:tcW w:w="3215" w:type="dxa"/>
            <w:gridSpan w:val="2"/>
            <w:shd w:val="clear" w:color="auto" w:fill="E0E0E0"/>
            <w:vAlign w:val="center"/>
          </w:tcPr>
          <w:p w14:paraId="26C0163E" w14:textId="77777777" w:rsidR="004D00AC" w:rsidRPr="00C64BFD" w:rsidRDefault="004D00AC" w:rsidP="00222D6E">
            <w:pPr>
              <w:pStyle w:val="Tabelleninhalt"/>
              <w:spacing w:after="60"/>
              <w:rPr>
                <w:sz w:val="21"/>
              </w:rPr>
            </w:pPr>
            <w:r w:rsidRPr="00C64BFD">
              <w:rPr>
                <w:sz w:val="21"/>
              </w:rPr>
              <w:t>unter der Geburt</w:t>
            </w:r>
          </w:p>
        </w:tc>
        <w:tc>
          <w:tcPr>
            <w:tcW w:w="162" w:type="dxa"/>
          </w:tcPr>
          <w:p w14:paraId="3221FF13" w14:textId="77777777" w:rsidR="004D00AC" w:rsidRPr="00C64BFD" w:rsidRDefault="004D00AC" w:rsidP="00222D6E">
            <w:pPr>
              <w:pStyle w:val="Tabelleninhalt"/>
              <w:spacing w:after="60"/>
              <w:rPr>
                <w:sz w:val="21"/>
              </w:rPr>
            </w:pPr>
          </w:p>
        </w:tc>
      </w:tr>
    </w:tbl>
    <w:p w14:paraId="38B9D241" w14:textId="77777777" w:rsidR="00AB31E1" w:rsidRDefault="00AB31E1" w:rsidP="00BF51F1">
      <w:pPr>
        <w:pStyle w:val="Textkrper"/>
      </w:pPr>
      <w:bookmarkStart w:id="176" w:name="_Toc509745433"/>
      <w:bookmarkStart w:id="177" w:name="_Toc511118556"/>
      <w:bookmarkEnd w:id="174"/>
      <w:bookmarkEnd w:id="175"/>
    </w:p>
    <w:p w14:paraId="18EFFFEB" w14:textId="14EBE4EB" w:rsidR="00430C1B" w:rsidRPr="00C64BFD" w:rsidRDefault="009B61F9" w:rsidP="000F28E0">
      <w:pPr>
        <w:pStyle w:val="berschrift3"/>
        <w:pageBreakBefore/>
        <w:spacing w:before="0"/>
      </w:pPr>
      <w:r>
        <w:lastRenderedPageBreak/>
        <mc:AlternateContent>
          <mc:Choice Requires="wps">
            <w:drawing>
              <wp:anchor distT="0" distB="0" distL="114300" distR="114300" simplePos="0" relativeHeight="251673600" behindDoc="0" locked="0" layoutInCell="0" allowOverlap="0" wp14:anchorId="3204C628" wp14:editId="455AAEC1">
                <wp:simplePos x="0" y="0"/>
                <wp:positionH relativeFrom="page">
                  <wp:posOffset>6840855</wp:posOffset>
                </wp:positionH>
                <wp:positionV relativeFrom="page">
                  <wp:posOffset>622935</wp:posOffset>
                </wp:positionV>
                <wp:extent cx="720000" cy="277200"/>
                <wp:effectExtent l="0" t="0" r="4445" b="8890"/>
                <wp:wrapNone/>
                <wp:docPr id="101"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1488E8" w14:textId="77777777" w:rsidR="009B61F9" w:rsidRDefault="009B61F9" w:rsidP="009B61F9">
                            <w:pPr>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4C628" id="_x0000_s1063" type="#_x0000_t135" style="position:absolute;left:0;text-align:left;margin-left:538.65pt;margin-top:49.05pt;width:56.7pt;height:21.85pt;rotation:180;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V4+gEAAOADAAAOAAAAZHJzL2Uyb0RvYy54bWysU9uO0zAQfUfiHyy/06Sl0CVqulq1WoS0&#10;sEgLH+A4dmLheMzYbVK+nrFbtRW8IfJgZS4+Pud4vL6fBssOCoMBV/P5rORMOQmtcV3Nv397fHPH&#10;WYjCtcKCUzU/qsDvN69frUdfqQX0YFuFjEBcqEZf8z5GXxVFkL0aRJiBV46KGnAQkULsihbFSOiD&#10;LRZl+b4YAVuPIFUIlN2dinyT8bVWMj5rHVRktubELeYV89qktdisRdWh8L2RZxriH1gMwjg69AK1&#10;E1GwPZq/oAYjEQLoOJMwFKC1kSprIDXz8g81L73wKmshc4K/2BT+H6z8cnjxXzFRD/4J5I/AHGx7&#10;4Tr1gAhjr0RLx82TUcXoQ3XZkIJAW1kzfoaWrlbsI2QPJo0DQyCv5+Vdmb6cJrFsys4fL86rKTJJ&#10;yRXdJbUxSaXFKkX5QFElrETOY4gfFQws/dRcWxiJJcadsuKY4cXhKcTE8tqcVYE17aOxNgfYNVuL&#10;7CDSOOTvfE64bbMuNTtI206IKZPlJ8VpuEIVp2Zipq3521XCSKkG2iMZkqWTGHoWRLUH/MXZSCNW&#10;8/BzL1BxZj85MvXDfLlMM5mD5TtSzRneVprbinCSoGoeOTv9buNpjvceTdcnt7MPDh7oIrTJXlxZ&#10;nfnTGGWLziOf5vQ2zl3Xh7n5DQAA//8DAFBLAwQUAAYACAAAACEAuY/xbt8AAAAMAQAADwAAAGRy&#10;cy9kb3ducmV2LnhtbEyPwU7DMAyG70i8Q2QkLoglgYl2pek0TeLEiVHBNWtCWy1xqiZdu7fHO8HN&#10;v/zp9+dyu3jHznaMfUAFciWAWWyC6bFVUH++PebAYtJotAtoFVxshG11e1PqwoQZP+z5kFpGJRgL&#10;raBLaSg4j01nvY6rMFik3U8YvU4Ux5abUc9U7h1/EuKFe90jXej0YPedbU6HySv42ju/u8QHOa+d&#10;HE7f7/UUTa3U/d2yewWW7JL+YLjqkzpU5HQME5rIHGWRZc/EKtjkEtiVkBuRATvStJY58Krk/5+o&#10;fgEAAP//AwBQSwECLQAUAAYACAAAACEAtoM4kv4AAADhAQAAEwAAAAAAAAAAAAAAAAAAAAAAW0Nv&#10;bnRlbnRfVHlwZXNdLnhtbFBLAQItABQABgAIAAAAIQA4/SH/1gAAAJQBAAALAAAAAAAAAAAAAAAA&#10;AC8BAABfcmVscy8ucmVsc1BLAQItABQABgAIAAAAIQDNLaV4+gEAAOADAAAOAAAAAAAAAAAAAAAA&#10;AC4CAABkcnMvZTJvRG9jLnhtbFBLAQItABQABgAIAAAAIQC5j/Fu3wAAAAwBAAAPAAAAAAAAAAAA&#10;AAAAAFQEAABkcnMvZG93bnJldi54bWxQSwUGAAAAAAQABADzAAAAYAUAAAAA&#10;" o:allowincell="f" o:allowoverlap="f" fillcolor="black" stroked="f">
                <v:textbox>
                  <w:txbxContent>
                    <w:p w14:paraId="621488E8" w14:textId="77777777" w:rsidR="009B61F9" w:rsidRDefault="009B61F9" w:rsidP="009B61F9">
                      <w:pPr>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Ohne nähere Angabe „o.n.A.”</w:t>
      </w:r>
      <w:bookmarkEnd w:id="176"/>
      <w:bookmarkEnd w:id="177"/>
    </w:p>
    <w:p w14:paraId="4A3988E7" w14:textId="2CFA0A97" w:rsidR="00430C1B" w:rsidRPr="00C64BFD" w:rsidRDefault="00430C1B">
      <w:pPr>
        <w:pStyle w:val="Textkrper"/>
      </w:pPr>
      <w:r w:rsidRPr="00C64BFD">
        <w:fldChar w:fldCharType="begin"/>
      </w:r>
      <w:r w:rsidRPr="00C64BFD">
        <w:instrText>XE "Resteklassen: - o.n.A." \f sw</w:instrText>
      </w:r>
      <w:r w:rsidRPr="00C64BFD">
        <w:fldChar w:fldCharType="end"/>
      </w:r>
      <w:r w:rsidRPr="00C64BFD">
        <w:t xml:space="preserve">„o.n.A.“ ist eine Abkürzung </w:t>
      </w:r>
      <w:r w:rsidR="00466E07">
        <w:t>für</w:t>
      </w:r>
      <w:r w:rsidR="00466E07" w:rsidRPr="00C64BFD">
        <w:t xml:space="preserve"> </w:t>
      </w:r>
      <w:r w:rsidRPr="00C64BFD">
        <w:t xml:space="preserve">„ohne nähere Angabe“. Sie ist praktisch gleichbedeutend mit „n.n.bez.“ </w:t>
      </w:r>
      <w:r w:rsidR="00466E07">
        <w:t>=</w:t>
      </w:r>
      <w:r w:rsidR="00466E07" w:rsidRPr="00C64BFD">
        <w:t xml:space="preserve"> </w:t>
      </w:r>
      <w:r w:rsidRPr="00C64BFD">
        <w:t>„nicht näher bezeichnet“.</w:t>
      </w:r>
    </w:p>
    <w:p w14:paraId="1C45D80B" w14:textId="77777777" w:rsidR="00430C1B" w:rsidRPr="00C64BFD" w:rsidRDefault="00430C1B">
      <w:pPr>
        <w:pStyle w:val="Textkrper"/>
      </w:pPr>
      <w:r w:rsidRPr="00C64BFD">
        <w:t>Manchmal wird ein ungenau bezeichneter Begriff dennoch zusammen mit spezifischeren Begriffen unter derselben Schlüsselnummer klassifiziert. Das hängt damit zusammen, dass in der medizinischen Terminologie oft der allgemeine Begriff für die üblicherweise vorkommende Form einer Krankheit benutzt wird, während die weniger häufig vorkommenden Arten näher bezeichnet werden. Zum Beispiel wird gewöhnlich „Mitralklappenstenose“ als Bezeichnung für die „rheumatische Mitralklappenstenose“ benutzt und deshalb mit ihr zusammen klassifiziert; eine Pulmonalstenose wird jedoch nur dann als rheumatisch verschlüsselt, wenn sie auch so bezeichnet ist, da sie meist anderer Genese ist.</w:t>
      </w:r>
    </w:p>
    <w:tbl>
      <w:tblPr>
        <w:tblW w:w="8463" w:type="dxa"/>
        <w:tblInd w:w="624" w:type="dxa"/>
        <w:shd w:val="clear" w:color="auto" w:fill="E0E0E0"/>
        <w:tblLayout w:type="fixed"/>
        <w:tblCellMar>
          <w:left w:w="15" w:type="dxa"/>
          <w:right w:w="15" w:type="dxa"/>
        </w:tblCellMar>
        <w:tblLook w:val="0000" w:firstRow="0" w:lastRow="0" w:firstColumn="0" w:lastColumn="0" w:noHBand="0" w:noVBand="0"/>
      </w:tblPr>
      <w:tblGrid>
        <w:gridCol w:w="605"/>
        <w:gridCol w:w="296"/>
        <w:gridCol w:w="830"/>
        <w:gridCol w:w="6732"/>
      </w:tblGrid>
      <w:tr w:rsidR="00430C1B" w:rsidRPr="00C64BFD" w14:paraId="7C4CDB74" w14:textId="77777777" w:rsidTr="00C67B03">
        <w:tc>
          <w:tcPr>
            <w:tcW w:w="8463" w:type="dxa"/>
            <w:gridSpan w:val="4"/>
            <w:shd w:val="clear" w:color="auto" w:fill="E0E0E0"/>
            <w:vAlign w:val="center"/>
          </w:tcPr>
          <w:p w14:paraId="3E7DD478" w14:textId="77777777" w:rsidR="00430C1B" w:rsidRPr="00C64BFD" w:rsidRDefault="00430C1B" w:rsidP="00FB1AC3">
            <w:pPr>
              <w:pStyle w:val="Beispiel"/>
              <w:rPr>
                <w:caps/>
              </w:rPr>
            </w:pPr>
            <w:bookmarkStart w:id="178" w:name="Seite_32"/>
            <w:bookmarkEnd w:id="178"/>
            <w:r w:rsidRPr="00C64BFD">
              <w:t>Beispiel 8</w:t>
            </w:r>
          </w:p>
        </w:tc>
      </w:tr>
      <w:tr w:rsidR="00430C1B" w:rsidRPr="00C64BFD" w14:paraId="752A9C2B" w14:textId="77777777" w:rsidTr="00C67B03">
        <w:tc>
          <w:tcPr>
            <w:tcW w:w="605" w:type="dxa"/>
            <w:shd w:val="clear" w:color="auto" w:fill="E0E0E0"/>
          </w:tcPr>
          <w:p w14:paraId="2B8BE581" w14:textId="77777777" w:rsidR="00430C1B" w:rsidRPr="00C64BFD" w:rsidRDefault="00430C1B">
            <w:pPr>
              <w:pStyle w:val="Tabelleninhalt"/>
              <w:ind w:left="57"/>
              <w:rPr>
                <w:b/>
              </w:rPr>
            </w:pPr>
            <w:r w:rsidRPr="00C64BFD">
              <w:rPr>
                <w:b/>
              </w:rPr>
              <w:t>I05.–</w:t>
            </w:r>
          </w:p>
        </w:tc>
        <w:tc>
          <w:tcPr>
            <w:tcW w:w="296" w:type="dxa"/>
            <w:shd w:val="clear" w:color="auto" w:fill="E0E0E0"/>
          </w:tcPr>
          <w:p w14:paraId="30F06326" w14:textId="77777777" w:rsidR="00430C1B" w:rsidRPr="00C64BFD" w:rsidRDefault="00430C1B">
            <w:pPr>
              <w:pStyle w:val="Tabelleninhalt"/>
              <w:keepNext/>
              <w:keepLines/>
              <w:spacing w:before="0"/>
              <w:rPr>
                <w:b/>
              </w:rPr>
            </w:pPr>
          </w:p>
        </w:tc>
        <w:tc>
          <w:tcPr>
            <w:tcW w:w="7562" w:type="dxa"/>
            <w:gridSpan w:val="2"/>
            <w:shd w:val="clear" w:color="auto" w:fill="E0E0E0"/>
          </w:tcPr>
          <w:p w14:paraId="1118881E" w14:textId="77777777" w:rsidR="00430C1B" w:rsidRPr="00C64BFD" w:rsidRDefault="00430C1B">
            <w:pPr>
              <w:pStyle w:val="Tabelleninhalt"/>
              <w:keepNext/>
              <w:keepLines/>
              <w:spacing w:before="0"/>
              <w:rPr>
                <w:b/>
                <w:i/>
              </w:rPr>
            </w:pPr>
            <w:r w:rsidRPr="00C64BFD">
              <w:rPr>
                <w:b/>
                <w:i/>
              </w:rPr>
              <w:t>Rheumatische Mitralklappenkrankheiten</w:t>
            </w:r>
            <w:r w:rsidRPr="00C64BFD">
              <w:rPr>
                <w:b/>
              </w:rPr>
              <w:fldChar w:fldCharType="begin"/>
            </w:r>
            <w:r w:rsidRPr="00C64BFD">
              <w:instrText>XE "I05.–:D013“ \f ko</w:instrText>
            </w:r>
            <w:r w:rsidRPr="00C64BFD">
              <w:rPr>
                <w:b/>
              </w:rPr>
              <w:fldChar w:fldCharType="end"/>
            </w:r>
          </w:p>
        </w:tc>
      </w:tr>
      <w:tr w:rsidR="00430C1B" w:rsidRPr="00C64BFD" w14:paraId="2AE0B015" w14:textId="77777777" w:rsidTr="00C67B03">
        <w:tc>
          <w:tcPr>
            <w:tcW w:w="605" w:type="dxa"/>
            <w:shd w:val="clear" w:color="auto" w:fill="E0E0E0"/>
          </w:tcPr>
          <w:p w14:paraId="7EB62371" w14:textId="77777777" w:rsidR="00430C1B" w:rsidRPr="00C64BFD" w:rsidRDefault="00430C1B">
            <w:pPr>
              <w:pStyle w:val="Tabelleninhalt"/>
              <w:keepNext/>
              <w:keepLines/>
              <w:spacing w:before="0"/>
            </w:pPr>
          </w:p>
        </w:tc>
        <w:tc>
          <w:tcPr>
            <w:tcW w:w="296" w:type="dxa"/>
            <w:shd w:val="clear" w:color="auto" w:fill="E0E0E0"/>
          </w:tcPr>
          <w:p w14:paraId="2C7A8FC7" w14:textId="77777777" w:rsidR="00430C1B" w:rsidRPr="00C64BFD" w:rsidRDefault="00430C1B">
            <w:pPr>
              <w:pStyle w:val="Tabelleninhalt"/>
              <w:keepNext/>
              <w:keepLines/>
              <w:spacing w:before="0"/>
            </w:pPr>
          </w:p>
        </w:tc>
        <w:tc>
          <w:tcPr>
            <w:tcW w:w="830" w:type="dxa"/>
            <w:shd w:val="clear" w:color="auto" w:fill="E0E0E0"/>
          </w:tcPr>
          <w:p w14:paraId="74EA8428" w14:textId="77777777" w:rsidR="00430C1B" w:rsidRPr="00C64BFD" w:rsidRDefault="00430C1B">
            <w:pPr>
              <w:pStyle w:val="Tabelleninhalt"/>
              <w:keepNext/>
              <w:keepLines/>
              <w:spacing w:before="0"/>
              <w:rPr>
                <w:i/>
              </w:rPr>
            </w:pPr>
            <w:r w:rsidRPr="00C64BFD">
              <w:rPr>
                <w:i/>
              </w:rPr>
              <w:t>Inkl.:</w:t>
            </w:r>
          </w:p>
        </w:tc>
        <w:tc>
          <w:tcPr>
            <w:tcW w:w="6732" w:type="dxa"/>
            <w:shd w:val="clear" w:color="auto" w:fill="E0E0E0"/>
          </w:tcPr>
          <w:p w14:paraId="63DCDB94" w14:textId="77777777" w:rsidR="00430C1B" w:rsidRPr="00C64BFD" w:rsidRDefault="00430C1B">
            <w:pPr>
              <w:pStyle w:val="Tabelleninhalt"/>
              <w:keepNext/>
              <w:keepLines/>
              <w:spacing w:before="0"/>
              <w:rPr>
                <w:i/>
              </w:rPr>
            </w:pPr>
            <w:r w:rsidRPr="00C64BFD">
              <w:rPr>
                <w:i/>
              </w:rPr>
              <w:t>Zustände, die unter I05.0 und I05.2–I05.9</w:t>
            </w:r>
            <w:r w:rsidRPr="00C64BFD">
              <w:rPr>
                <w:i/>
              </w:rPr>
              <w:fldChar w:fldCharType="begin"/>
            </w:r>
            <w:r w:rsidRPr="00C64BFD">
              <w:instrText>XE "I05.2–I05.9:D013“ \f ko</w:instrText>
            </w:r>
            <w:r w:rsidRPr="00C64BFD">
              <w:rPr>
                <w:i/>
              </w:rPr>
              <w:fldChar w:fldCharType="end"/>
            </w:r>
            <w:r w:rsidRPr="00C64BFD">
              <w:rPr>
                <w:i/>
              </w:rPr>
              <w:t xml:space="preserve"> klassifizierbar sind, unabhängig davon, ob als rheumatisch bezeichnet oder nicht</w:t>
            </w:r>
          </w:p>
        </w:tc>
      </w:tr>
      <w:tr w:rsidR="00430C1B" w:rsidRPr="00C64BFD" w14:paraId="5E0C12B0" w14:textId="77777777" w:rsidTr="00C67B03">
        <w:tc>
          <w:tcPr>
            <w:tcW w:w="605" w:type="dxa"/>
            <w:shd w:val="clear" w:color="auto" w:fill="E0E0E0"/>
          </w:tcPr>
          <w:p w14:paraId="08CFDE03" w14:textId="77777777" w:rsidR="00430C1B" w:rsidRPr="00C64BFD" w:rsidRDefault="00430C1B">
            <w:pPr>
              <w:pStyle w:val="Tabelleninhalt"/>
              <w:keepNext/>
              <w:keepLines/>
              <w:spacing w:before="0"/>
            </w:pPr>
          </w:p>
        </w:tc>
        <w:tc>
          <w:tcPr>
            <w:tcW w:w="296" w:type="dxa"/>
            <w:shd w:val="clear" w:color="auto" w:fill="E0E0E0"/>
          </w:tcPr>
          <w:p w14:paraId="2984DE66" w14:textId="77777777" w:rsidR="00430C1B" w:rsidRPr="00C64BFD" w:rsidRDefault="00430C1B">
            <w:pPr>
              <w:pStyle w:val="Tabelleninhalt"/>
              <w:keepNext/>
              <w:keepLines/>
              <w:spacing w:before="0"/>
            </w:pPr>
          </w:p>
        </w:tc>
        <w:tc>
          <w:tcPr>
            <w:tcW w:w="830" w:type="dxa"/>
            <w:shd w:val="clear" w:color="auto" w:fill="E0E0E0"/>
          </w:tcPr>
          <w:p w14:paraId="6954C991" w14:textId="77777777" w:rsidR="00430C1B" w:rsidRPr="00C64BFD" w:rsidRDefault="00430C1B">
            <w:pPr>
              <w:pStyle w:val="Tabelleninhalt"/>
              <w:keepNext/>
              <w:keepLines/>
              <w:spacing w:before="0"/>
              <w:rPr>
                <w:i/>
              </w:rPr>
            </w:pPr>
            <w:r w:rsidRPr="00C64BFD">
              <w:rPr>
                <w:i/>
              </w:rPr>
              <w:t>Exkl.:</w:t>
            </w:r>
          </w:p>
        </w:tc>
        <w:tc>
          <w:tcPr>
            <w:tcW w:w="6732" w:type="dxa"/>
            <w:shd w:val="clear" w:color="auto" w:fill="E0E0E0"/>
          </w:tcPr>
          <w:p w14:paraId="74C5A9B2" w14:textId="77777777" w:rsidR="00430C1B" w:rsidRPr="00C64BFD" w:rsidRDefault="00430C1B">
            <w:pPr>
              <w:pStyle w:val="Tabelleninhalt"/>
              <w:keepNext/>
              <w:keepLines/>
              <w:spacing w:before="0"/>
              <w:rPr>
                <w:i/>
              </w:rPr>
            </w:pPr>
            <w:r w:rsidRPr="00C64BFD">
              <w:rPr>
                <w:i/>
              </w:rPr>
              <w:t>Als nichtrheumatisch bezeichnet (I34.–</w:t>
            </w:r>
            <w:r w:rsidRPr="00C64BFD">
              <w:rPr>
                <w:i/>
              </w:rPr>
              <w:fldChar w:fldCharType="begin"/>
            </w:r>
            <w:r w:rsidRPr="00C64BFD">
              <w:instrText>XE "I34.–:D013“ \f ko</w:instrText>
            </w:r>
            <w:r w:rsidRPr="00C64BFD">
              <w:rPr>
                <w:i/>
              </w:rPr>
              <w:fldChar w:fldCharType="end"/>
            </w:r>
            <w:r w:rsidRPr="00C64BFD">
              <w:rPr>
                <w:i/>
              </w:rPr>
              <w:t>)</w:t>
            </w:r>
          </w:p>
        </w:tc>
      </w:tr>
      <w:tr w:rsidR="00430C1B" w:rsidRPr="00C64BFD" w14:paraId="0DA1187C" w14:textId="77777777" w:rsidTr="00C67B03">
        <w:tc>
          <w:tcPr>
            <w:tcW w:w="605" w:type="dxa"/>
            <w:shd w:val="clear" w:color="auto" w:fill="E0E0E0"/>
          </w:tcPr>
          <w:p w14:paraId="1035E20D" w14:textId="77777777" w:rsidR="00430C1B" w:rsidRPr="00C64BFD" w:rsidRDefault="00430C1B">
            <w:pPr>
              <w:pStyle w:val="Tabelleninhalt"/>
              <w:ind w:left="57"/>
              <w:rPr>
                <w:b/>
              </w:rPr>
            </w:pPr>
            <w:r w:rsidRPr="00C64BFD">
              <w:rPr>
                <w:b/>
              </w:rPr>
              <w:t>I05.0</w:t>
            </w:r>
          </w:p>
        </w:tc>
        <w:tc>
          <w:tcPr>
            <w:tcW w:w="296" w:type="dxa"/>
            <w:shd w:val="clear" w:color="auto" w:fill="E0E0E0"/>
          </w:tcPr>
          <w:p w14:paraId="7E2DC6B7" w14:textId="77777777" w:rsidR="00430C1B" w:rsidRPr="00C64BFD" w:rsidRDefault="00430C1B">
            <w:pPr>
              <w:pStyle w:val="Tabelleninhalt"/>
              <w:keepNext/>
              <w:keepLines/>
              <w:spacing w:before="120"/>
            </w:pPr>
          </w:p>
        </w:tc>
        <w:tc>
          <w:tcPr>
            <w:tcW w:w="7562" w:type="dxa"/>
            <w:gridSpan w:val="2"/>
            <w:shd w:val="clear" w:color="auto" w:fill="E0E0E0"/>
            <w:vAlign w:val="center"/>
          </w:tcPr>
          <w:p w14:paraId="3D2D4AF3" w14:textId="77777777" w:rsidR="00430C1B" w:rsidRPr="00C64BFD" w:rsidRDefault="00430C1B">
            <w:pPr>
              <w:pStyle w:val="Tabelleninhalt"/>
              <w:keepNext/>
              <w:keepLines/>
              <w:spacing w:before="0"/>
              <w:rPr>
                <w:b/>
                <w:i/>
              </w:rPr>
            </w:pPr>
            <w:r w:rsidRPr="00C64BFD">
              <w:rPr>
                <w:b/>
                <w:i/>
              </w:rPr>
              <w:t>Mitralklappenstenose</w:t>
            </w:r>
            <w:r w:rsidRPr="00C64BFD">
              <w:rPr>
                <w:b/>
              </w:rPr>
              <w:fldChar w:fldCharType="begin"/>
            </w:r>
            <w:r w:rsidRPr="00C64BFD">
              <w:instrText>XE "I05.0:D013“ \f ko</w:instrText>
            </w:r>
            <w:r w:rsidRPr="00C64BFD">
              <w:rPr>
                <w:b/>
              </w:rPr>
              <w:fldChar w:fldCharType="end"/>
            </w:r>
          </w:p>
        </w:tc>
      </w:tr>
      <w:tr w:rsidR="00430C1B" w:rsidRPr="00C64BFD" w14:paraId="03A441E8" w14:textId="77777777" w:rsidTr="00C67B03">
        <w:tc>
          <w:tcPr>
            <w:tcW w:w="605" w:type="dxa"/>
            <w:shd w:val="clear" w:color="auto" w:fill="E0E0E0"/>
          </w:tcPr>
          <w:p w14:paraId="7834F61B" w14:textId="77777777" w:rsidR="00430C1B" w:rsidRPr="00C64BFD" w:rsidRDefault="00430C1B">
            <w:pPr>
              <w:pStyle w:val="Tabelleninhalt"/>
              <w:keepNext/>
              <w:keepLines/>
              <w:spacing w:before="0"/>
            </w:pPr>
          </w:p>
        </w:tc>
        <w:tc>
          <w:tcPr>
            <w:tcW w:w="296" w:type="dxa"/>
            <w:shd w:val="clear" w:color="auto" w:fill="E0E0E0"/>
          </w:tcPr>
          <w:p w14:paraId="22D25854" w14:textId="77777777" w:rsidR="00430C1B" w:rsidRPr="00C64BFD" w:rsidRDefault="00430C1B">
            <w:pPr>
              <w:pStyle w:val="Tabelleninhalt"/>
              <w:keepNext/>
              <w:keepLines/>
              <w:spacing w:before="0"/>
            </w:pPr>
          </w:p>
        </w:tc>
        <w:tc>
          <w:tcPr>
            <w:tcW w:w="7562" w:type="dxa"/>
            <w:gridSpan w:val="2"/>
            <w:shd w:val="clear" w:color="auto" w:fill="E0E0E0"/>
          </w:tcPr>
          <w:p w14:paraId="7A93655B" w14:textId="77777777" w:rsidR="00430C1B" w:rsidRPr="00C64BFD" w:rsidRDefault="00430C1B">
            <w:pPr>
              <w:pStyle w:val="Tabelleninhalt"/>
              <w:keepNext/>
              <w:keepLines/>
              <w:spacing w:before="0"/>
              <w:rPr>
                <w:i/>
              </w:rPr>
            </w:pPr>
            <w:r w:rsidRPr="00C64BFD">
              <w:rPr>
                <w:i/>
              </w:rPr>
              <w:t>Mitralklappenobstruktion (rheumatisch)</w:t>
            </w:r>
          </w:p>
        </w:tc>
      </w:tr>
      <w:tr w:rsidR="00430C1B" w:rsidRPr="00C64BFD" w14:paraId="57EE9166" w14:textId="77777777" w:rsidTr="00C67B03">
        <w:tc>
          <w:tcPr>
            <w:tcW w:w="605" w:type="dxa"/>
            <w:shd w:val="clear" w:color="auto" w:fill="E0E0E0"/>
          </w:tcPr>
          <w:p w14:paraId="4F811FD9" w14:textId="77777777" w:rsidR="00430C1B" w:rsidRPr="00C64BFD" w:rsidRDefault="00430C1B">
            <w:pPr>
              <w:pStyle w:val="Tabelleninhalt"/>
              <w:ind w:left="57"/>
              <w:rPr>
                <w:b/>
              </w:rPr>
            </w:pPr>
            <w:r w:rsidRPr="00C64BFD">
              <w:rPr>
                <w:b/>
              </w:rPr>
              <w:t>I05.1</w:t>
            </w:r>
          </w:p>
        </w:tc>
        <w:tc>
          <w:tcPr>
            <w:tcW w:w="296" w:type="dxa"/>
            <w:shd w:val="clear" w:color="auto" w:fill="E0E0E0"/>
          </w:tcPr>
          <w:p w14:paraId="27AF9503" w14:textId="77777777" w:rsidR="00430C1B" w:rsidRPr="00C64BFD" w:rsidRDefault="00430C1B">
            <w:pPr>
              <w:pStyle w:val="Tabelleninhalt"/>
              <w:keepNext/>
              <w:keepLines/>
              <w:spacing w:before="120"/>
              <w:rPr>
                <w:b/>
              </w:rPr>
            </w:pPr>
          </w:p>
        </w:tc>
        <w:tc>
          <w:tcPr>
            <w:tcW w:w="7562" w:type="dxa"/>
            <w:gridSpan w:val="2"/>
            <w:shd w:val="clear" w:color="auto" w:fill="E0E0E0"/>
          </w:tcPr>
          <w:p w14:paraId="15F44B04" w14:textId="77777777" w:rsidR="00430C1B" w:rsidRPr="00C64BFD" w:rsidRDefault="00430C1B">
            <w:pPr>
              <w:pStyle w:val="Tabelleninhalt"/>
              <w:spacing w:after="60"/>
              <w:rPr>
                <w:b/>
                <w:i/>
              </w:rPr>
            </w:pPr>
            <w:r w:rsidRPr="00C64BFD">
              <w:rPr>
                <w:b/>
                <w:i/>
              </w:rPr>
              <w:t>Rheumatische Mitralklappeninsuffizienz</w:t>
            </w:r>
            <w:r w:rsidRPr="00C64BFD">
              <w:rPr>
                <w:b/>
              </w:rPr>
              <w:fldChar w:fldCharType="begin"/>
            </w:r>
            <w:r w:rsidRPr="00C64BFD">
              <w:instrText>XE "I05.1:D013“ \f ko</w:instrText>
            </w:r>
            <w:r w:rsidRPr="00C64BFD">
              <w:rPr>
                <w:b/>
              </w:rPr>
              <w:fldChar w:fldCharType="end"/>
            </w:r>
          </w:p>
        </w:tc>
      </w:tr>
    </w:tbl>
    <w:p w14:paraId="764CD1B0" w14:textId="40A77A0F" w:rsidR="00430C1B" w:rsidRPr="00C64BFD" w:rsidRDefault="00430C1B">
      <w:pPr>
        <w:pStyle w:val="Textkrper"/>
      </w:pPr>
    </w:p>
    <w:p w14:paraId="7C1552C2" w14:textId="77777777" w:rsidR="00430C1B" w:rsidRPr="00C64BFD" w:rsidRDefault="00430C1B">
      <w:pPr>
        <w:pStyle w:val="Textkrper"/>
      </w:pPr>
      <w:r w:rsidRPr="00C64BFD">
        <w:t xml:space="preserve">Solche impliziten Annahmen müssen zur Vermeidung einer falschen Verschlüsselung berücksichtigt werden. Eine sorgfältige Durchsicht der Inklusiva wird deutlich zeigen, wo solche Ursachen vorausgesetzt wurden. Eine Bezeichnung sollte </w:t>
      </w:r>
      <w:proofErr w:type="gramStart"/>
      <w:r w:rsidRPr="00C64BFD">
        <w:t>solange</w:t>
      </w:r>
      <w:proofErr w:type="gramEnd"/>
      <w:r w:rsidRPr="00C64BFD">
        <w:t xml:space="preserve"> nicht unter „nicht näher bezeichnet“ verschlüsselt werden, bis genau feststeht, dass keine weiteren Angaben vorhanden sind, die eine spezifische Zuordnung an anderer Stelle zulassen.</w:t>
      </w:r>
    </w:p>
    <w:p w14:paraId="5914C633" w14:textId="1E3D37B3" w:rsidR="00430C1B" w:rsidRPr="00C64BFD" w:rsidRDefault="00430C1B">
      <w:pPr>
        <w:pStyle w:val="Textkrper"/>
      </w:pPr>
      <w:r w:rsidRPr="00C64BFD">
        <w:t>Bei der Interpretation von Statistiken auf ICD-Basis ist darauf zu achten, dass es immer wieder einige „nicht näher bezeichnete” Krankheiten gibt, die offensichtlich mit einer Schlüsselnum</w:t>
      </w:r>
      <w:r w:rsidRPr="00C64BFD">
        <w:softHyphen/>
        <w:t xml:space="preserve">mer für „näher bezeichnet” kodiert wurden, die aber in den Unterlagen, nach denen verschlüsselt wurde, nicht eindeutig spezifiziert waren. Für Zeitreihen und die Interpretation von Statistiken ist es wichtig zu bedenken, dass sich solche Annahmen von einer ICD-Revision zur anderen ändern können. So wurde </w:t>
      </w:r>
      <w:r w:rsidR="00466E07">
        <w:t>zum Beispiel</w:t>
      </w:r>
      <w:r w:rsidRPr="00C64BFD">
        <w:t xml:space="preserve"> vor der 8. Revision der ICD angenommen, dass ein „nicht näher bezeichnetes” Aortenaneurysma syphilitischen Ursprungs sei.</w:t>
      </w:r>
    </w:p>
    <w:p w14:paraId="0D0477C2" w14:textId="77777777" w:rsidR="00430C1B" w:rsidRPr="00C64BFD" w:rsidRDefault="00430C1B">
      <w:pPr>
        <w:pStyle w:val="berschrift3"/>
      </w:pPr>
      <w:bookmarkStart w:id="179" w:name="_Toc509745434"/>
      <w:bookmarkStart w:id="180" w:name="_Toc511118557"/>
      <w:r w:rsidRPr="00C64BFD">
        <w:t>Anderenorts nicht klassifziert „a.n.k.”</w:t>
      </w:r>
      <w:bookmarkEnd w:id="179"/>
      <w:bookmarkEnd w:id="180"/>
    </w:p>
    <w:p w14:paraId="7F731029" w14:textId="77777777" w:rsidR="00430C1B" w:rsidRPr="00C64BFD" w:rsidRDefault="00430C1B">
      <w:pPr>
        <w:pStyle w:val="Textkrper"/>
        <w:rPr>
          <w:b/>
          <w:caps/>
        </w:rPr>
      </w:pPr>
      <w:r w:rsidRPr="00C64BFD">
        <w:fldChar w:fldCharType="begin"/>
      </w:r>
      <w:r w:rsidRPr="00C64BFD">
        <w:instrText>XE "Resteklassen: - a.n.k." \f sw</w:instrText>
      </w:r>
      <w:r w:rsidRPr="00C64BFD">
        <w:fldChar w:fldCharType="end"/>
      </w:r>
      <w:r w:rsidRPr="00C64BFD">
        <w:fldChar w:fldCharType="begin"/>
      </w:r>
      <w:r w:rsidRPr="00C64BFD">
        <w:instrText>XE "Kodierung: - mit Resteklassen" \f sw</w:instrText>
      </w:r>
      <w:r w:rsidRPr="00C64BFD">
        <w:fldChar w:fldCharType="end"/>
      </w:r>
      <w:r w:rsidRPr="00C64BFD">
        <w:t>Werden in einer 3-stelligen Kategorienbezeichnung die Worte „anderenorts nicht klassifiziert“ oder die Abkürzung „a.n.k.” benutzt, so dienen sie als eine Art Warnung: Bestimmte näher bezeichnete Varianten der aufgeführten Krankheitszustände sind möglicherweise anderen Teilen der Klassifikation zuzuordnen. Zum Beispiel:</w:t>
      </w:r>
    </w:p>
    <w:tbl>
      <w:tblPr>
        <w:tblW w:w="8675" w:type="dxa"/>
        <w:tblInd w:w="624" w:type="dxa"/>
        <w:shd w:val="clear" w:color="auto" w:fill="E0E0E0"/>
        <w:tblLayout w:type="fixed"/>
        <w:tblCellMar>
          <w:left w:w="15" w:type="dxa"/>
          <w:right w:w="15" w:type="dxa"/>
        </w:tblCellMar>
        <w:tblLook w:val="0000" w:firstRow="0" w:lastRow="0" w:firstColumn="0" w:lastColumn="0" w:noHBand="0" w:noVBand="0"/>
      </w:tblPr>
      <w:tblGrid>
        <w:gridCol w:w="717"/>
        <w:gridCol w:w="226"/>
        <w:gridCol w:w="659"/>
        <w:gridCol w:w="6861"/>
        <w:gridCol w:w="212"/>
      </w:tblGrid>
      <w:tr w:rsidR="004B0F8B" w:rsidRPr="00C64BFD" w14:paraId="1AEE5392" w14:textId="77777777" w:rsidTr="00C67B03">
        <w:tc>
          <w:tcPr>
            <w:tcW w:w="8463" w:type="dxa"/>
            <w:gridSpan w:val="4"/>
            <w:shd w:val="clear" w:color="auto" w:fill="E0E0E0"/>
          </w:tcPr>
          <w:p w14:paraId="3AB66855" w14:textId="77777777" w:rsidR="004B0F8B" w:rsidRPr="00C64BFD" w:rsidRDefault="004B0F8B" w:rsidP="00222D6E">
            <w:pPr>
              <w:pStyle w:val="Beispiel"/>
            </w:pPr>
            <w:r w:rsidRPr="00C64BFD">
              <w:t>Beispiel 9</w:t>
            </w:r>
          </w:p>
        </w:tc>
        <w:tc>
          <w:tcPr>
            <w:tcW w:w="212" w:type="dxa"/>
          </w:tcPr>
          <w:p w14:paraId="02CD597A" w14:textId="77777777" w:rsidR="004B0F8B" w:rsidRPr="00C64BFD" w:rsidRDefault="004B0F8B" w:rsidP="007572D9">
            <w:pPr>
              <w:pStyle w:val="Beispiel"/>
            </w:pPr>
          </w:p>
        </w:tc>
      </w:tr>
      <w:tr w:rsidR="004B0F8B" w:rsidRPr="00C64BFD" w14:paraId="71466BA6" w14:textId="77777777" w:rsidTr="00C67B03">
        <w:tc>
          <w:tcPr>
            <w:tcW w:w="717" w:type="dxa"/>
            <w:shd w:val="clear" w:color="auto" w:fill="E0E0E0"/>
          </w:tcPr>
          <w:p w14:paraId="4408CF00" w14:textId="77777777" w:rsidR="004B0F8B" w:rsidRPr="00C64BFD" w:rsidRDefault="004B0F8B">
            <w:pPr>
              <w:pStyle w:val="Tabelleninhalt"/>
              <w:ind w:left="57"/>
              <w:rPr>
                <w:b/>
              </w:rPr>
            </w:pPr>
            <w:r w:rsidRPr="00C64BFD">
              <w:rPr>
                <w:b/>
              </w:rPr>
              <w:t>J16.–</w:t>
            </w:r>
          </w:p>
        </w:tc>
        <w:tc>
          <w:tcPr>
            <w:tcW w:w="226" w:type="dxa"/>
            <w:shd w:val="clear" w:color="auto" w:fill="E0E0E0"/>
          </w:tcPr>
          <w:p w14:paraId="20F9FE01" w14:textId="77777777" w:rsidR="004B0F8B" w:rsidRPr="00C64BFD" w:rsidRDefault="004B0F8B">
            <w:pPr>
              <w:pStyle w:val="Tabelleninhalt"/>
              <w:rPr>
                <w:b/>
              </w:rPr>
            </w:pPr>
          </w:p>
        </w:tc>
        <w:tc>
          <w:tcPr>
            <w:tcW w:w="7520" w:type="dxa"/>
            <w:gridSpan w:val="2"/>
            <w:shd w:val="clear" w:color="auto" w:fill="E0E0E0"/>
          </w:tcPr>
          <w:p w14:paraId="31923F63" w14:textId="77777777" w:rsidR="004B0F8B" w:rsidRPr="00C64BFD" w:rsidRDefault="004B0F8B">
            <w:pPr>
              <w:pStyle w:val="Tabelleninhalt"/>
              <w:rPr>
                <w:b/>
                <w:i/>
              </w:rPr>
            </w:pPr>
            <w:r w:rsidRPr="00C64BFD">
              <w:rPr>
                <w:b/>
                <w:i/>
              </w:rPr>
              <w:t>Pneumonie durch sonstige Infektionserreger, anderenorts nicht klassifiziert</w:t>
            </w:r>
            <w:r w:rsidRPr="00C64BFD">
              <w:rPr>
                <w:b/>
              </w:rPr>
              <w:fldChar w:fldCharType="begin"/>
            </w:r>
            <w:r w:rsidRPr="00C64BFD">
              <w:instrText>XE "J16.–:D013“ \f ko</w:instrText>
            </w:r>
            <w:r w:rsidRPr="00C64BFD">
              <w:rPr>
                <w:b/>
              </w:rPr>
              <w:fldChar w:fldCharType="end"/>
            </w:r>
          </w:p>
        </w:tc>
        <w:tc>
          <w:tcPr>
            <w:tcW w:w="212" w:type="dxa"/>
          </w:tcPr>
          <w:p w14:paraId="52967655" w14:textId="77777777" w:rsidR="004B0F8B" w:rsidRPr="00C64BFD" w:rsidRDefault="004B0F8B">
            <w:pPr>
              <w:pStyle w:val="Tabelleninhalt"/>
              <w:rPr>
                <w:b/>
                <w:i/>
              </w:rPr>
            </w:pPr>
          </w:p>
        </w:tc>
      </w:tr>
      <w:tr w:rsidR="004B0F8B" w:rsidRPr="00C64BFD" w14:paraId="17F3F30C" w14:textId="77777777" w:rsidTr="00C67B03">
        <w:tc>
          <w:tcPr>
            <w:tcW w:w="717" w:type="dxa"/>
            <w:shd w:val="clear" w:color="auto" w:fill="E0E0E0"/>
          </w:tcPr>
          <w:p w14:paraId="359CB82A" w14:textId="77777777" w:rsidR="004B0F8B" w:rsidRPr="00C64BFD" w:rsidRDefault="004B0F8B">
            <w:pPr>
              <w:pStyle w:val="Tabelleninhalt"/>
            </w:pPr>
          </w:p>
        </w:tc>
        <w:tc>
          <w:tcPr>
            <w:tcW w:w="226" w:type="dxa"/>
            <w:shd w:val="clear" w:color="auto" w:fill="E0E0E0"/>
          </w:tcPr>
          <w:p w14:paraId="5851FCA5" w14:textId="77777777" w:rsidR="004B0F8B" w:rsidRPr="00C64BFD" w:rsidRDefault="004B0F8B">
            <w:pPr>
              <w:pStyle w:val="Tabelleninhalt"/>
            </w:pPr>
          </w:p>
        </w:tc>
        <w:tc>
          <w:tcPr>
            <w:tcW w:w="659" w:type="dxa"/>
            <w:shd w:val="clear" w:color="auto" w:fill="E0E0E0"/>
          </w:tcPr>
          <w:p w14:paraId="5C563A87" w14:textId="77777777" w:rsidR="004B0F8B" w:rsidRPr="00C64BFD" w:rsidRDefault="004B0F8B">
            <w:pPr>
              <w:pStyle w:val="Tabelleninhalt"/>
              <w:spacing w:before="0"/>
              <w:rPr>
                <w:i/>
              </w:rPr>
            </w:pPr>
            <w:r w:rsidRPr="00C64BFD">
              <w:rPr>
                <w:i/>
              </w:rPr>
              <w:t xml:space="preserve">Exkl.: </w:t>
            </w:r>
          </w:p>
        </w:tc>
        <w:tc>
          <w:tcPr>
            <w:tcW w:w="6861" w:type="dxa"/>
            <w:shd w:val="clear" w:color="auto" w:fill="E0E0E0"/>
          </w:tcPr>
          <w:p w14:paraId="73103F28" w14:textId="77777777" w:rsidR="004B0F8B" w:rsidRPr="00C64BFD" w:rsidRDefault="004B0F8B" w:rsidP="00146680">
            <w:pPr>
              <w:pStyle w:val="Tabelleninhalt"/>
              <w:spacing w:before="0"/>
              <w:rPr>
                <w:i/>
              </w:rPr>
            </w:pPr>
            <w:r w:rsidRPr="00C64BFD">
              <w:rPr>
                <w:i/>
              </w:rPr>
              <w:t>Ornithose (A70</w:t>
            </w:r>
            <w:r w:rsidRPr="00C64BFD">
              <w:rPr>
                <w:i/>
              </w:rPr>
              <w:fldChar w:fldCharType="begin"/>
            </w:r>
            <w:r w:rsidRPr="00C64BFD">
              <w:instrText>XE "A70:D013“ \f ko</w:instrText>
            </w:r>
            <w:r w:rsidRPr="00C64BFD">
              <w:rPr>
                <w:i/>
              </w:rPr>
              <w:fldChar w:fldCharType="end"/>
            </w:r>
            <w:r w:rsidRPr="00C64BFD">
              <w:rPr>
                <w:i/>
              </w:rPr>
              <w:t>)</w:t>
            </w:r>
            <w:r w:rsidRPr="00C64BFD">
              <w:rPr>
                <w:i/>
              </w:rPr>
              <w:br/>
              <w:t>Plasmazelluläre interstitielle Pneumonie (</w:t>
            </w:r>
            <w:r>
              <w:rPr>
                <w:i/>
              </w:rPr>
              <w:t>B48.5</w:t>
            </w:r>
            <w:r w:rsidRPr="00C64BFD">
              <w:rPr>
                <w:i/>
              </w:rPr>
              <w:fldChar w:fldCharType="begin"/>
            </w:r>
            <w:r w:rsidRPr="00C64BFD">
              <w:instrText>XE "</w:instrText>
            </w:r>
            <w:r>
              <w:instrText>B48.5</w:instrText>
            </w:r>
            <w:r w:rsidRPr="00C64BFD">
              <w:instrText>:D013“ \f ko</w:instrText>
            </w:r>
            <w:r w:rsidRPr="00C64BFD">
              <w:rPr>
                <w:i/>
              </w:rPr>
              <w:fldChar w:fldCharType="end"/>
            </w:r>
            <w:r w:rsidRPr="00C64BFD">
              <w:rPr>
                <w:i/>
              </w:rPr>
              <w:t>)</w:t>
            </w:r>
            <w:r w:rsidRPr="00C64BFD">
              <w:rPr>
                <w:i/>
              </w:rPr>
              <w:br/>
              <w:t>Pneumonie:</w:t>
            </w:r>
            <w:r w:rsidRPr="00C64BFD">
              <w:rPr>
                <w:i/>
              </w:rPr>
              <w:br/>
            </w:r>
            <w:proofErr w:type="gramStart"/>
            <w:r w:rsidRPr="00C64BFD">
              <w:rPr>
                <w:i/>
                <w:iCs/>
              </w:rPr>
              <w:t xml:space="preserve">• </w:t>
            </w:r>
            <w:r w:rsidRPr="00C64BFD">
              <w:rPr>
                <w:i/>
              </w:rPr>
              <w:t xml:space="preserve"> angeboren</w:t>
            </w:r>
            <w:proofErr w:type="gramEnd"/>
            <w:r w:rsidRPr="00C64BFD">
              <w:rPr>
                <w:i/>
              </w:rPr>
              <w:t xml:space="preserve"> (P23.–</w:t>
            </w:r>
            <w:r w:rsidRPr="00C64BFD">
              <w:rPr>
                <w:i/>
              </w:rPr>
              <w:fldChar w:fldCharType="begin"/>
            </w:r>
            <w:r w:rsidRPr="00C64BFD">
              <w:instrText>XE "</w:instrText>
            </w:r>
            <w:r w:rsidRPr="00C64BFD">
              <w:rPr>
                <w:i/>
              </w:rPr>
              <w:instrText>P23.–:</w:instrText>
            </w:r>
            <w:r w:rsidRPr="00C64BFD">
              <w:instrText>D013“ \f ko</w:instrText>
            </w:r>
            <w:r w:rsidRPr="00C64BFD">
              <w:rPr>
                <w:i/>
              </w:rPr>
              <w:fldChar w:fldCharType="end"/>
            </w:r>
            <w:r w:rsidRPr="00C64BFD">
              <w:rPr>
                <w:i/>
              </w:rPr>
              <w:t>)</w:t>
            </w:r>
            <w:r w:rsidRPr="00C64BFD">
              <w:rPr>
                <w:i/>
              </w:rPr>
              <w:br/>
            </w:r>
            <w:proofErr w:type="gramStart"/>
            <w:r w:rsidRPr="00C64BFD">
              <w:rPr>
                <w:i/>
                <w:iCs/>
              </w:rPr>
              <w:t xml:space="preserve">• </w:t>
            </w:r>
            <w:r w:rsidRPr="00C64BFD">
              <w:rPr>
                <w:i/>
              </w:rPr>
              <w:t xml:space="preserve"> o.n.A.</w:t>
            </w:r>
            <w:proofErr w:type="gramEnd"/>
            <w:r w:rsidRPr="00C64BFD">
              <w:rPr>
                <w:i/>
              </w:rPr>
              <w:t xml:space="preserve"> (J18.9)</w:t>
            </w:r>
            <w:r w:rsidRPr="00C64BFD">
              <w:rPr>
                <w:i/>
              </w:rPr>
              <w:fldChar w:fldCharType="begin"/>
            </w:r>
            <w:r w:rsidRPr="00C64BFD">
              <w:instrText>XE "J18.9:D013“ \f ko</w:instrText>
            </w:r>
            <w:r w:rsidRPr="00C64BFD">
              <w:rPr>
                <w:i/>
              </w:rPr>
              <w:fldChar w:fldCharType="end"/>
            </w:r>
          </w:p>
        </w:tc>
        <w:tc>
          <w:tcPr>
            <w:tcW w:w="212" w:type="dxa"/>
          </w:tcPr>
          <w:p w14:paraId="5153D3DF" w14:textId="77777777" w:rsidR="004B0F8B" w:rsidRDefault="004B0F8B" w:rsidP="00146680">
            <w:pPr>
              <w:pStyle w:val="Tabelleninhalt"/>
              <w:spacing w:before="0"/>
              <w:rPr>
                <w:i/>
                <w:noProof/>
              </w:rPr>
            </w:pPr>
          </w:p>
        </w:tc>
      </w:tr>
      <w:tr w:rsidR="004B0F8B" w:rsidRPr="00C64BFD" w14:paraId="79E67CD7" w14:textId="77777777" w:rsidTr="00C67B03">
        <w:tc>
          <w:tcPr>
            <w:tcW w:w="717" w:type="dxa"/>
            <w:shd w:val="clear" w:color="auto" w:fill="E0E0E0"/>
          </w:tcPr>
          <w:p w14:paraId="04BFCF75" w14:textId="77777777" w:rsidR="004B0F8B" w:rsidRPr="00C64BFD" w:rsidRDefault="004B0F8B">
            <w:pPr>
              <w:pStyle w:val="Tabelleninhalt"/>
              <w:ind w:left="57"/>
              <w:rPr>
                <w:b/>
              </w:rPr>
            </w:pPr>
            <w:r w:rsidRPr="00C64BFD">
              <w:rPr>
                <w:b/>
              </w:rPr>
              <w:t>J16.0</w:t>
            </w:r>
          </w:p>
        </w:tc>
        <w:tc>
          <w:tcPr>
            <w:tcW w:w="226" w:type="dxa"/>
            <w:shd w:val="clear" w:color="auto" w:fill="E0E0E0"/>
          </w:tcPr>
          <w:p w14:paraId="4D86628B" w14:textId="77777777" w:rsidR="004B0F8B" w:rsidRPr="00C64BFD" w:rsidRDefault="004B0F8B">
            <w:pPr>
              <w:pStyle w:val="Tabelleninhalt"/>
              <w:rPr>
                <w:b/>
              </w:rPr>
            </w:pPr>
          </w:p>
        </w:tc>
        <w:tc>
          <w:tcPr>
            <w:tcW w:w="7520" w:type="dxa"/>
            <w:gridSpan w:val="2"/>
            <w:shd w:val="clear" w:color="auto" w:fill="E0E0E0"/>
          </w:tcPr>
          <w:p w14:paraId="377F3A53" w14:textId="77777777" w:rsidR="004B0F8B" w:rsidRPr="00C64BFD" w:rsidRDefault="004B0F8B">
            <w:pPr>
              <w:pStyle w:val="Tabelleninhalt"/>
              <w:rPr>
                <w:b/>
                <w:i/>
              </w:rPr>
            </w:pPr>
            <w:r w:rsidRPr="00C64BFD">
              <w:rPr>
                <w:b/>
                <w:i/>
              </w:rPr>
              <w:t>Pneumonie durch Chlamydien</w:t>
            </w:r>
            <w:r w:rsidRPr="00C64BFD">
              <w:rPr>
                <w:b/>
              </w:rPr>
              <w:fldChar w:fldCharType="begin"/>
            </w:r>
            <w:r w:rsidRPr="00C64BFD">
              <w:instrText>XE "J16.0:D013“ \f ko</w:instrText>
            </w:r>
            <w:r w:rsidRPr="00C64BFD">
              <w:rPr>
                <w:b/>
              </w:rPr>
              <w:fldChar w:fldCharType="end"/>
            </w:r>
          </w:p>
        </w:tc>
        <w:tc>
          <w:tcPr>
            <w:tcW w:w="212" w:type="dxa"/>
          </w:tcPr>
          <w:p w14:paraId="26ED551A" w14:textId="77777777" w:rsidR="004B0F8B" w:rsidRPr="00C64BFD" w:rsidRDefault="004B0F8B">
            <w:pPr>
              <w:pStyle w:val="Tabelleninhalt"/>
              <w:rPr>
                <w:b/>
                <w:i/>
              </w:rPr>
            </w:pPr>
          </w:p>
        </w:tc>
      </w:tr>
      <w:tr w:rsidR="004B0F8B" w:rsidRPr="00C64BFD" w14:paraId="4E8CA60B" w14:textId="77777777" w:rsidTr="00C67B03">
        <w:tc>
          <w:tcPr>
            <w:tcW w:w="717" w:type="dxa"/>
            <w:shd w:val="clear" w:color="auto" w:fill="E0E0E0"/>
          </w:tcPr>
          <w:p w14:paraId="1A503F5D" w14:textId="77777777" w:rsidR="004B0F8B" w:rsidRPr="00C64BFD" w:rsidRDefault="004B0F8B">
            <w:pPr>
              <w:pStyle w:val="Tabelleninhalt"/>
              <w:ind w:left="57"/>
              <w:rPr>
                <w:b/>
              </w:rPr>
            </w:pPr>
            <w:r w:rsidRPr="00C64BFD">
              <w:rPr>
                <w:b/>
              </w:rPr>
              <w:t>J16.8</w:t>
            </w:r>
          </w:p>
        </w:tc>
        <w:tc>
          <w:tcPr>
            <w:tcW w:w="226" w:type="dxa"/>
            <w:shd w:val="clear" w:color="auto" w:fill="E0E0E0"/>
          </w:tcPr>
          <w:p w14:paraId="139BA4FC" w14:textId="77777777" w:rsidR="004B0F8B" w:rsidRPr="00C64BFD" w:rsidRDefault="004B0F8B">
            <w:pPr>
              <w:pStyle w:val="Tabelleninhalt"/>
              <w:spacing w:after="60"/>
              <w:rPr>
                <w:b/>
              </w:rPr>
            </w:pPr>
          </w:p>
        </w:tc>
        <w:tc>
          <w:tcPr>
            <w:tcW w:w="7520" w:type="dxa"/>
            <w:gridSpan w:val="2"/>
            <w:shd w:val="clear" w:color="auto" w:fill="E0E0E0"/>
          </w:tcPr>
          <w:p w14:paraId="551514FD" w14:textId="77777777" w:rsidR="004B0F8B" w:rsidRPr="00C64BFD" w:rsidRDefault="004B0F8B">
            <w:pPr>
              <w:pStyle w:val="Tabelleninhalt"/>
              <w:spacing w:after="60"/>
              <w:rPr>
                <w:b/>
                <w:i/>
              </w:rPr>
            </w:pPr>
            <w:r w:rsidRPr="00C64BFD">
              <w:rPr>
                <w:b/>
                <w:i/>
              </w:rPr>
              <w:t>Pneumonie durch sonstige näher bezeichnete Infektionserreger</w:t>
            </w:r>
            <w:r w:rsidRPr="00C64BFD">
              <w:rPr>
                <w:b/>
              </w:rPr>
              <w:fldChar w:fldCharType="begin"/>
            </w:r>
            <w:r w:rsidRPr="00C64BFD">
              <w:instrText>XE "J16.8:D013“ \f ko</w:instrText>
            </w:r>
            <w:r w:rsidRPr="00C64BFD">
              <w:rPr>
                <w:b/>
              </w:rPr>
              <w:fldChar w:fldCharType="end"/>
            </w:r>
          </w:p>
        </w:tc>
        <w:tc>
          <w:tcPr>
            <w:tcW w:w="212" w:type="dxa"/>
          </w:tcPr>
          <w:p w14:paraId="24D305A7" w14:textId="77777777" w:rsidR="004B0F8B" w:rsidRPr="00C64BFD" w:rsidRDefault="004B0F8B">
            <w:pPr>
              <w:pStyle w:val="Tabelleninhalt"/>
              <w:spacing w:after="60"/>
              <w:rPr>
                <w:b/>
                <w:i/>
              </w:rPr>
            </w:pPr>
          </w:p>
        </w:tc>
      </w:tr>
    </w:tbl>
    <w:p w14:paraId="73419CAB" w14:textId="79701B55" w:rsidR="00430C1B" w:rsidRPr="00C64BFD" w:rsidRDefault="00C06D86">
      <w:pPr>
        <w:pStyle w:val="Textkrper"/>
      </w:pPr>
      <w:r>
        <w:rPr>
          <w:noProof/>
        </w:rPr>
        <w:lastRenderedPageBreak/>
        <mc:AlternateContent>
          <mc:Choice Requires="wps">
            <w:drawing>
              <wp:anchor distT="0" distB="0" distL="114300" distR="114300" simplePos="0" relativeHeight="251666432" behindDoc="0" locked="0" layoutInCell="0" allowOverlap="0" wp14:anchorId="35F8BF91" wp14:editId="6DAE69CE">
                <wp:simplePos x="0" y="0"/>
                <wp:positionH relativeFrom="page">
                  <wp:posOffset>0</wp:posOffset>
                </wp:positionH>
                <wp:positionV relativeFrom="page">
                  <wp:posOffset>622935</wp:posOffset>
                </wp:positionV>
                <wp:extent cx="720000" cy="277200"/>
                <wp:effectExtent l="0" t="0" r="4445" b="8890"/>
                <wp:wrapNone/>
                <wp:docPr id="74"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5251D1"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8BF91" id="_x0000_s1064" type="#_x0000_t135" style="position:absolute;left:0;text-align:left;margin-left:0;margin-top:49.05pt;width:56.7pt;height:21.85pt;rotation:180;flip:x;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CijAgIAAOoDAAAOAAAAZHJzL2Uyb0RvYy54bWysU9uO0zAQfUfiHyy/06SlsCVqulq1WkBa&#10;LtLCBziOnVg4HjN2m5SvZ+xWbQVvCD9YHo/nzJwz4/X9NFh2UBgMuJrPZyVnyklojetq/v3b46sV&#10;ZyEK1woLTtX8qAK/37x8sR59pRbQg20VMgJxoRp9zfsYfVUUQfZqEGEGXjlyasBBRDKxK1oUI6EP&#10;tliU5dtiBGw9glQh0O3u5OSbjK+1kvGL1kFFZmtOtcW8Y96btBebtag6FL438lyG+IcqBmEcJb1A&#10;7UQUbI/mL6jBSIQAOs4kDAVobaTKHIjNvPyDzXMvvMpcSJzgLzKF/wcrPx+e/VdMpQf/BPJHYA62&#10;vXCdekCEsVeipXTzJFQx+lBdApIRKJQ14ydoqbViHyFrMGkcGAJpPS9XZVqcaWv8h4STMhFtNuUe&#10;HC89UFNkki7vqKspQJJrcZesnFpUCTUFewzxvYKBpUPNtYWR6sW4U1YcM7w4PIWY6r0+zvzAmvbR&#10;WJsN7JqtRXYQaTDyOucJt8+sS48dpLATYrrJQiTuacxCFadmYqat+etVwkhXDbRHkiaLQGTog1Cp&#10;PeAvzkYatpqHn3uBijP70ZG87+bLZZrObCzfEGvO8NbT3HqEkwRV88jZ6biNp4neezRdn3TPOjh4&#10;oJZok7W4VnWunwYqS3Qe/jSxt3Z+df2im98AAAD//wMAUEsDBBQABgAIAAAAIQAwIP223QAAAAcB&#10;AAAPAAAAZHJzL2Rvd25yZXYueG1sTI9RS8MwFIXfhf2HcAXfXFoto9amYw4GCh3DVvA1a65pMbkp&#10;TbbVf2/2pG/3cA7nfLdcz9awM05+cCQgXSbAkDqnBtICPtrdfQ7MB0lKGkco4Ac9rKvFTSkL5S70&#10;jucmaBZLyBdSQB/CWHDuux6t9Es3IkXvy01WhignzdUkL7HcGv6QJCtu5UBxoZcjbnvsvpuTFTC3&#10;u/Hg6rfPl32LW5PVum5etRB3t/PmGVjAOfyF4Yof0aGKTEd3IuWZERAfCQKe8hTY1U0fM2DHeGRp&#10;Drwq+X/+6hcAAP//AwBQSwECLQAUAAYACAAAACEAtoM4kv4AAADhAQAAEwAAAAAAAAAAAAAAAAAA&#10;AAAAW0NvbnRlbnRfVHlwZXNdLnhtbFBLAQItABQABgAIAAAAIQA4/SH/1gAAAJQBAAALAAAAAAAA&#10;AAAAAAAAAC8BAABfcmVscy8ucmVsc1BLAQItABQABgAIAAAAIQDmRCijAgIAAOoDAAAOAAAAAAAA&#10;AAAAAAAAAC4CAABkcnMvZTJvRG9jLnhtbFBLAQItABQABgAIAAAAIQAwIP223QAAAAcBAAAPAAAA&#10;AAAAAAAAAAAAAFwEAABkcnMvZG93bnJldi54bWxQSwUGAAAAAAQABADzAAAAZgUAAAAA&#10;" o:allowincell="f" o:allowoverlap="f" fillcolor="black" stroked="f">
                <v:textbox>
                  <w:txbxContent>
                    <w:p w14:paraId="3A5251D1"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Auch andere Kategorien, wie in Kapitel I (z.B. B05.2</w:t>
      </w:r>
      <w:r w:rsidR="00430C1B" w:rsidRPr="00C64BFD">
        <w:fldChar w:fldCharType="begin"/>
      </w:r>
      <w:r w:rsidR="00430C1B" w:rsidRPr="00C64BFD">
        <w:instrText>XE "B05.2:D013“ \f ko</w:instrText>
      </w:r>
      <w:r w:rsidR="00430C1B" w:rsidRPr="00C64BFD">
        <w:fldChar w:fldCharType="end"/>
      </w:r>
      <w:r w:rsidR="00430C1B" w:rsidRPr="00C64BFD">
        <w:t xml:space="preserve"> „Masernpneumonie”), Kapitel X (z.B. J10–J15</w:t>
      </w:r>
      <w:r w:rsidR="00430C1B" w:rsidRPr="00C64BFD">
        <w:fldChar w:fldCharType="begin"/>
      </w:r>
      <w:r w:rsidR="00430C1B" w:rsidRPr="00C64BFD">
        <w:instrText>XE "J10–J15:D013“ \f ko</w:instrText>
      </w:r>
      <w:r w:rsidR="00430C1B" w:rsidRPr="00C64BFD">
        <w:fldChar w:fldCharType="end"/>
      </w:r>
      <w:r w:rsidR="00430C1B" w:rsidRPr="00C64BFD">
        <w:t>) oder in anderen Kapiteln (z.B. P23.–</w:t>
      </w:r>
      <w:r w:rsidR="00430C1B" w:rsidRPr="00C64BFD">
        <w:fldChar w:fldCharType="begin"/>
      </w:r>
      <w:r w:rsidR="00430C1B" w:rsidRPr="00C64BFD">
        <w:instrText>XE "P23.–:D013“ \f ko</w:instrText>
      </w:r>
      <w:r w:rsidR="00430C1B" w:rsidRPr="00C64BFD">
        <w:fldChar w:fldCharType="end"/>
      </w:r>
      <w:r w:rsidR="00430C1B" w:rsidRPr="00C64BFD">
        <w:t xml:space="preserve"> angeborene Pneumonie) dienen der Verschlüsselung von Pneumonien durch näher bezeichnete Infektions</w:t>
      </w:r>
      <w:r w:rsidR="00430C1B" w:rsidRPr="00C64BFD">
        <w:softHyphen/>
        <w:t>erreger. Die Kategorie J18.–</w:t>
      </w:r>
      <w:r w:rsidR="00430C1B" w:rsidRPr="00C64BFD">
        <w:fldChar w:fldCharType="begin"/>
      </w:r>
      <w:r w:rsidR="00430C1B" w:rsidRPr="00C64BFD">
        <w:instrText>XE "J18.–:D013“ \f ko</w:instrText>
      </w:r>
      <w:r w:rsidR="00430C1B" w:rsidRPr="00C64BFD">
        <w:fldChar w:fldCharType="end"/>
      </w:r>
      <w:r w:rsidR="00430C1B" w:rsidRPr="00C64BFD">
        <w:t xml:space="preserve"> „Pneumonie, Erreger nicht näher bezeichnet“, enthält Pneumonien, für die ein Infektions</w:t>
      </w:r>
      <w:r w:rsidR="00430C1B" w:rsidRPr="00C64BFD">
        <w:softHyphen/>
        <w:t>erreger nicht angegeben wurde.</w:t>
      </w:r>
    </w:p>
    <w:p w14:paraId="3724541E" w14:textId="77777777" w:rsidR="00430C1B" w:rsidRPr="00C64BFD" w:rsidRDefault="00430C1B">
      <w:pPr>
        <w:pStyle w:val="berschrift3"/>
      </w:pPr>
      <w:bookmarkStart w:id="181" w:name="_Toc509745435"/>
      <w:bookmarkStart w:id="182" w:name="_Toc511118558"/>
      <w:r w:rsidRPr="00C64BFD">
        <w:t>„Und” in Titeln</w:t>
      </w:r>
      <w:bookmarkEnd w:id="181"/>
      <w:bookmarkEnd w:id="182"/>
    </w:p>
    <w:p w14:paraId="07BBD074" w14:textId="77777777" w:rsidR="00430C1B" w:rsidRPr="00C64BFD" w:rsidRDefault="00430C1B" w:rsidP="00222D6E">
      <w:pPr>
        <w:pStyle w:val="Textkrper"/>
      </w:pPr>
      <w:r w:rsidRPr="00C64BFD">
        <w:t>„Und” steht für „und/oder”. Zum Beispiel sind in der Schlüsselnummer A18.0†</w:t>
      </w:r>
      <w:r w:rsidRPr="00C64BFD">
        <w:fldChar w:fldCharType="begin"/>
      </w:r>
      <w:r w:rsidRPr="00C64BFD">
        <w:instrText>XE "A18.0†:D013“ \f ko</w:instrText>
      </w:r>
      <w:r w:rsidRPr="00C64BFD">
        <w:fldChar w:fldCharType="end"/>
      </w:r>
      <w:r w:rsidRPr="00C64BFD">
        <w:t xml:space="preserve"> </w:t>
      </w:r>
      <w:r w:rsidRPr="00C64BFD">
        <w:rPr>
          <w:i/>
        </w:rPr>
        <w:t>Tuberkulose der Knochen und Gelenke</w:t>
      </w:r>
      <w:r w:rsidRPr="00C64BFD">
        <w:t xml:space="preserve"> die Fälle „Tuberkulose der Knochen”, „Tuberkulose der Gelenke” und „Tuberku</w:t>
      </w:r>
      <w:r w:rsidRPr="00C64BFD">
        <w:softHyphen/>
        <w:t>lose der Knochen und Gelenke” zu klassifizieren.</w:t>
      </w:r>
    </w:p>
    <w:p w14:paraId="4B38A58B" w14:textId="0D48881F" w:rsidR="00430C1B" w:rsidRPr="00C64BFD" w:rsidRDefault="00430C1B" w:rsidP="00222D6E">
      <w:pPr>
        <w:pStyle w:val="berschrift3"/>
      </w:pPr>
      <w:bookmarkStart w:id="183" w:name="Seite_33"/>
      <w:bookmarkStart w:id="184" w:name="_Toc509745436"/>
      <w:bookmarkStart w:id="185" w:name="_Toc511118559"/>
      <w:bookmarkEnd w:id="183"/>
      <w:r w:rsidRPr="00C64BFD">
        <w:t xml:space="preserve">Punkt Strich </w:t>
      </w:r>
      <w:bookmarkEnd w:id="184"/>
      <w:bookmarkEnd w:id="185"/>
      <w:r w:rsidRPr="00C64BFD">
        <w:t>„.–” und Strich „-” am Ende von Schlüsselnummern</w:t>
      </w:r>
    </w:p>
    <w:p w14:paraId="702FD209" w14:textId="56176DEA" w:rsidR="00430C1B" w:rsidRPr="00C64BFD" w:rsidRDefault="00430C1B" w:rsidP="00222D6E">
      <w:pPr>
        <w:pStyle w:val="Textkrper"/>
        <w:rPr>
          <w:vanish/>
          <w:sz w:val="23"/>
        </w:rPr>
      </w:pPr>
      <w:r w:rsidRPr="00C64BFD">
        <w:t xml:space="preserve">Alle 3-stelligen Schlüsselnummern, die in 4- oder 5-stellige Schlüsselnummern unterteilt sind, sind an 4. und 5. Stelle durch einen </w:t>
      </w:r>
      <w:proofErr w:type="gramStart"/>
      <w:r w:rsidRPr="00C64BFD">
        <w:t>„.–</w:t>
      </w:r>
      <w:proofErr w:type="gramEnd"/>
      <w:r w:rsidRPr="00C64BFD">
        <w:t xml:space="preserve">” gekennzeichnet. Alle 4-stelligen Schlüsselnummern, die in 5-stellige Schlüsselnummern unterteilt sind, sind an 5. Stelle durch „-” gekennzeichnet </w:t>
      </w:r>
      <w:r w:rsidRPr="00C64BFD">
        <w:br/>
        <w:t>(s. Beispiel 10).</w:t>
      </w:r>
    </w:p>
    <w:p w14:paraId="7599977B" w14:textId="77777777" w:rsidR="00430C1B" w:rsidRPr="00C64BFD" w:rsidRDefault="00430C1B" w:rsidP="00222D6E">
      <w:pPr>
        <w:pStyle w:val="Textkrper"/>
        <w:ind w:left="0"/>
      </w:pPr>
    </w:p>
    <w:tbl>
      <w:tblPr>
        <w:tblW w:w="8505" w:type="dxa"/>
        <w:tblInd w:w="582" w:type="dxa"/>
        <w:shd w:val="clear" w:color="auto" w:fill="E0E0E0"/>
        <w:tblLayout w:type="fixed"/>
        <w:tblCellMar>
          <w:left w:w="15" w:type="dxa"/>
          <w:right w:w="15" w:type="dxa"/>
        </w:tblCellMar>
        <w:tblLook w:val="0000" w:firstRow="0" w:lastRow="0" w:firstColumn="0" w:lastColumn="0" w:noHBand="0" w:noVBand="0"/>
      </w:tblPr>
      <w:tblGrid>
        <w:gridCol w:w="1134"/>
        <w:gridCol w:w="7371"/>
      </w:tblGrid>
      <w:tr w:rsidR="00430C1B" w:rsidRPr="00C64BFD" w14:paraId="016DED52" w14:textId="77777777">
        <w:trPr>
          <w:cantSplit/>
        </w:trPr>
        <w:tc>
          <w:tcPr>
            <w:tcW w:w="8505" w:type="dxa"/>
            <w:gridSpan w:val="2"/>
            <w:shd w:val="clear" w:color="auto" w:fill="E0E0E0"/>
          </w:tcPr>
          <w:p w14:paraId="20553F66" w14:textId="77777777" w:rsidR="00430C1B" w:rsidRPr="00C64BFD" w:rsidRDefault="00430C1B" w:rsidP="00202E99">
            <w:pPr>
              <w:pStyle w:val="Beispiel"/>
            </w:pPr>
            <w:r w:rsidRPr="00C64BFD">
              <w:t>Beispiel 10</w:t>
            </w:r>
          </w:p>
        </w:tc>
      </w:tr>
      <w:tr w:rsidR="00430C1B" w:rsidRPr="00C64BFD" w14:paraId="2FE68A2E" w14:textId="77777777">
        <w:trPr>
          <w:cantSplit/>
        </w:trPr>
        <w:tc>
          <w:tcPr>
            <w:tcW w:w="1134" w:type="dxa"/>
            <w:shd w:val="clear" w:color="auto" w:fill="E0E0E0"/>
          </w:tcPr>
          <w:p w14:paraId="71361E48" w14:textId="77777777" w:rsidR="00430C1B" w:rsidRPr="00C64BFD" w:rsidRDefault="00430C1B">
            <w:pPr>
              <w:pStyle w:val="Tabelleninhalt"/>
              <w:ind w:left="57"/>
              <w:rPr>
                <w:b/>
              </w:rPr>
            </w:pPr>
            <w:r w:rsidRPr="00C64BFD">
              <w:rPr>
                <w:b/>
              </w:rPr>
              <w:t>G90.</w:t>
            </w:r>
            <w:r w:rsidRPr="00C64BFD">
              <w:rPr>
                <w:rFonts w:cs="Arial"/>
                <w:b/>
              </w:rPr>
              <w:t xml:space="preserve"> –</w:t>
            </w:r>
            <w:r w:rsidRPr="00C64BFD">
              <w:fldChar w:fldCharType="begin"/>
            </w:r>
            <w:r w:rsidRPr="00C64BFD">
              <w:instrText>XE "G90.–:D013“ \f ko</w:instrText>
            </w:r>
            <w:r w:rsidRPr="00C64BFD">
              <w:fldChar w:fldCharType="end"/>
            </w:r>
          </w:p>
        </w:tc>
        <w:tc>
          <w:tcPr>
            <w:tcW w:w="7371" w:type="dxa"/>
            <w:shd w:val="clear" w:color="auto" w:fill="E0E0E0"/>
          </w:tcPr>
          <w:p w14:paraId="4434928A" w14:textId="77777777" w:rsidR="00430C1B" w:rsidRPr="00C64BFD" w:rsidRDefault="00430C1B">
            <w:pPr>
              <w:pStyle w:val="Tabelleninhalt"/>
              <w:rPr>
                <w:b/>
                <w:i/>
              </w:rPr>
            </w:pPr>
            <w:r w:rsidRPr="00C64BFD">
              <w:rPr>
                <w:b/>
                <w:i/>
              </w:rPr>
              <w:t>Krankheiten des autonomen Nervensystems</w:t>
            </w:r>
          </w:p>
        </w:tc>
      </w:tr>
      <w:tr w:rsidR="00430C1B" w:rsidRPr="00C64BFD" w14:paraId="0CF30861" w14:textId="77777777">
        <w:trPr>
          <w:cantSplit/>
          <w:trHeight w:val="242"/>
        </w:trPr>
        <w:tc>
          <w:tcPr>
            <w:tcW w:w="1134" w:type="dxa"/>
            <w:shd w:val="clear" w:color="auto" w:fill="E0E0E0"/>
          </w:tcPr>
          <w:p w14:paraId="3A4FDC94" w14:textId="77777777" w:rsidR="00430C1B" w:rsidRPr="00C64BFD" w:rsidRDefault="00430C1B">
            <w:pPr>
              <w:pStyle w:val="Tabelleninhalt"/>
              <w:ind w:left="57"/>
              <w:rPr>
                <w:b/>
              </w:rPr>
            </w:pPr>
            <w:r w:rsidRPr="00C64BFD">
              <w:rPr>
                <w:b/>
              </w:rPr>
              <w:t>G90.0-</w:t>
            </w:r>
            <w:r w:rsidRPr="00C64BFD">
              <w:fldChar w:fldCharType="begin"/>
            </w:r>
            <w:r w:rsidRPr="00C64BFD">
              <w:instrText>XE "G90.0-:D013“ \f ko</w:instrText>
            </w:r>
            <w:r w:rsidRPr="00C64BFD">
              <w:fldChar w:fldCharType="end"/>
            </w:r>
          </w:p>
        </w:tc>
        <w:tc>
          <w:tcPr>
            <w:tcW w:w="7371" w:type="dxa"/>
            <w:shd w:val="clear" w:color="auto" w:fill="E0E0E0"/>
          </w:tcPr>
          <w:p w14:paraId="24CDF9C0" w14:textId="77777777" w:rsidR="00430C1B" w:rsidRPr="00C64BFD" w:rsidRDefault="00430C1B">
            <w:pPr>
              <w:pStyle w:val="Tabelleninhalt"/>
              <w:rPr>
                <w:b/>
                <w:i/>
              </w:rPr>
            </w:pPr>
            <w:r w:rsidRPr="00C64BFD">
              <w:rPr>
                <w:b/>
                <w:i/>
              </w:rPr>
              <w:t>Idiopathische periphere autonome Neuropathie</w:t>
            </w:r>
          </w:p>
        </w:tc>
      </w:tr>
      <w:tr w:rsidR="00430C1B" w:rsidRPr="00C64BFD" w14:paraId="71E0897F" w14:textId="77777777">
        <w:trPr>
          <w:cantSplit/>
        </w:trPr>
        <w:tc>
          <w:tcPr>
            <w:tcW w:w="1134" w:type="dxa"/>
            <w:shd w:val="clear" w:color="auto" w:fill="E0E0E0"/>
          </w:tcPr>
          <w:p w14:paraId="62952B9B" w14:textId="77777777" w:rsidR="00430C1B" w:rsidRPr="00C64BFD" w:rsidRDefault="00430C1B">
            <w:pPr>
              <w:pStyle w:val="Tabelleninhalt"/>
              <w:ind w:left="57"/>
              <w:rPr>
                <w:b/>
              </w:rPr>
            </w:pPr>
            <w:r w:rsidRPr="00C64BFD">
              <w:rPr>
                <w:b/>
              </w:rPr>
              <w:t>G90.00</w:t>
            </w:r>
            <w:r w:rsidRPr="00C64BFD">
              <w:fldChar w:fldCharType="begin"/>
            </w:r>
            <w:r w:rsidRPr="00C64BFD">
              <w:instrText>XE "G90.00:D013“ \f ko</w:instrText>
            </w:r>
            <w:r w:rsidRPr="00C64BFD">
              <w:fldChar w:fldCharType="end"/>
            </w:r>
          </w:p>
        </w:tc>
        <w:tc>
          <w:tcPr>
            <w:tcW w:w="7371" w:type="dxa"/>
            <w:shd w:val="clear" w:color="auto" w:fill="E0E0E0"/>
          </w:tcPr>
          <w:p w14:paraId="0FB6C642" w14:textId="77777777" w:rsidR="00430C1B" w:rsidRPr="00C64BFD" w:rsidRDefault="00430C1B">
            <w:pPr>
              <w:pStyle w:val="Tabelleninhalt"/>
              <w:rPr>
                <w:b/>
                <w:i/>
              </w:rPr>
            </w:pPr>
            <w:r w:rsidRPr="00C64BFD">
              <w:rPr>
                <w:b/>
                <w:i/>
              </w:rPr>
              <w:t>Karotissinus-Syndrom (Synkope)</w:t>
            </w:r>
          </w:p>
        </w:tc>
      </w:tr>
      <w:tr w:rsidR="00430C1B" w:rsidRPr="00C64BFD" w14:paraId="188761D1" w14:textId="77777777">
        <w:trPr>
          <w:cantSplit/>
        </w:trPr>
        <w:tc>
          <w:tcPr>
            <w:tcW w:w="1134" w:type="dxa"/>
            <w:shd w:val="clear" w:color="auto" w:fill="E0E0E0"/>
          </w:tcPr>
          <w:p w14:paraId="4E07BDD4" w14:textId="77777777" w:rsidR="00430C1B" w:rsidRPr="00C64BFD" w:rsidRDefault="00430C1B">
            <w:pPr>
              <w:pStyle w:val="Tabelleninhalt"/>
              <w:ind w:left="57"/>
              <w:rPr>
                <w:b/>
              </w:rPr>
            </w:pPr>
            <w:r w:rsidRPr="00C64BFD">
              <w:rPr>
                <w:b/>
              </w:rPr>
              <w:t>G90.08</w:t>
            </w:r>
            <w:r w:rsidRPr="00C64BFD">
              <w:fldChar w:fldCharType="begin"/>
            </w:r>
            <w:r w:rsidRPr="00C64BFD">
              <w:instrText>XE "G90.08:D013“ \f ko</w:instrText>
            </w:r>
            <w:r w:rsidRPr="00C64BFD">
              <w:fldChar w:fldCharType="end"/>
            </w:r>
          </w:p>
        </w:tc>
        <w:tc>
          <w:tcPr>
            <w:tcW w:w="7371" w:type="dxa"/>
            <w:shd w:val="clear" w:color="auto" w:fill="E0E0E0"/>
          </w:tcPr>
          <w:p w14:paraId="1A0A4F0D" w14:textId="77777777" w:rsidR="00430C1B" w:rsidRPr="00C64BFD" w:rsidRDefault="00430C1B">
            <w:pPr>
              <w:pStyle w:val="Tabelleninhalt"/>
              <w:rPr>
                <w:b/>
                <w:i/>
              </w:rPr>
            </w:pPr>
            <w:r w:rsidRPr="00C64BFD">
              <w:rPr>
                <w:b/>
                <w:i/>
              </w:rPr>
              <w:t>Sonstige idiopathische periphere autonome Neuropathie</w:t>
            </w:r>
          </w:p>
        </w:tc>
      </w:tr>
      <w:tr w:rsidR="00430C1B" w:rsidRPr="0025723F" w14:paraId="72D2D8E9" w14:textId="77777777">
        <w:trPr>
          <w:cantSplit/>
        </w:trPr>
        <w:tc>
          <w:tcPr>
            <w:tcW w:w="1134" w:type="dxa"/>
            <w:shd w:val="clear" w:color="auto" w:fill="E0E0E0"/>
          </w:tcPr>
          <w:p w14:paraId="1CC05C54" w14:textId="77777777" w:rsidR="00430C1B" w:rsidRPr="00C64BFD" w:rsidRDefault="00430C1B">
            <w:pPr>
              <w:pStyle w:val="Tabelleninhalt"/>
              <w:ind w:left="57"/>
              <w:rPr>
                <w:b/>
              </w:rPr>
            </w:pPr>
            <w:r w:rsidRPr="00C64BFD">
              <w:rPr>
                <w:b/>
              </w:rPr>
              <w:t>G90.1</w:t>
            </w:r>
            <w:r w:rsidRPr="00C64BFD">
              <w:fldChar w:fldCharType="begin"/>
            </w:r>
            <w:r w:rsidRPr="00C64BFD">
              <w:instrText>XE "G90.1:D013“ \f ko</w:instrText>
            </w:r>
            <w:r w:rsidRPr="00C64BFD">
              <w:fldChar w:fldCharType="end"/>
            </w:r>
          </w:p>
        </w:tc>
        <w:tc>
          <w:tcPr>
            <w:tcW w:w="7371" w:type="dxa"/>
            <w:shd w:val="clear" w:color="auto" w:fill="E0E0E0"/>
          </w:tcPr>
          <w:p w14:paraId="1AA2CE58" w14:textId="77777777" w:rsidR="00430C1B" w:rsidRPr="00034492" w:rsidRDefault="00430C1B">
            <w:pPr>
              <w:pStyle w:val="Tabelleninhalt"/>
              <w:spacing w:after="120"/>
              <w:rPr>
                <w:b/>
                <w:i/>
                <w:lang w:val="en-US"/>
              </w:rPr>
            </w:pPr>
            <w:r w:rsidRPr="00034492">
              <w:rPr>
                <w:b/>
                <w:i/>
                <w:lang w:val="en-US"/>
              </w:rPr>
              <w:t>Familiäre Dysautonomie [Riley-Day-Syndrom]</w:t>
            </w:r>
          </w:p>
        </w:tc>
      </w:tr>
    </w:tbl>
    <w:p w14:paraId="1DD865C5" w14:textId="77777777" w:rsidR="00430C1B" w:rsidRPr="00034492" w:rsidRDefault="00430C1B">
      <w:pPr>
        <w:pStyle w:val="Textkrper"/>
        <w:rPr>
          <w:lang w:val="en-US"/>
        </w:rPr>
      </w:pPr>
    </w:p>
    <w:p w14:paraId="11C50B9D" w14:textId="77777777" w:rsidR="00E94699" w:rsidRDefault="00430C1B" w:rsidP="00A302FD">
      <w:pPr>
        <w:pStyle w:val="Textkrper"/>
      </w:pPr>
      <w:r w:rsidRPr="00C64BFD">
        <w:t>Dadurch wird darauf hingewiesen, dass es für diese 3-stelligen/4-stelligen Kategorien 4</w:t>
      </w:r>
      <w:r w:rsidRPr="00C64BFD">
        <w:noBreakHyphen/>
        <w:t>stellige/5-stellige Sub</w:t>
      </w:r>
      <w:r w:rsidRPr="00C64BFD">
        <w:softHyphen/>
        <w:t>kategorien gibt, die beim Kodieren verwendet werden müssen. Diese Übereinkunft gilt für alle ICD</w:t>
      </w:r>
      <w:r w:rsidRPr="00C64BFD">
        <w:noBreakHyphen/>
        <w:t>10-Verzeichnisse.</w:t>
      </w:r>
    </w:p>
    <w:p w14:paraId="4F5B3FBB" w14:textId="77777777" w:rsidR="00430C1B" w:rsidRPr="00C64BFD" w:rsidRDefault="00430C1B" w:rsidP="00222D6E">
      <w:pPr>
        <w:pStyle w:val="Textkrper"/>
        <w:rPr>
          <w:noProof/>
        </w:rPr>
      </w:pPr>
    </w:p>
    <w:p w14:paraId="7AA8BD86" w14:textId="77777777" w:rsidR="00430C1B" w:rsidRPr="00C64BFD" w:rsidRDefault="00430C1B" w:rsidP="00DE706B">
      <w:pPr>
        <w:pStyle w:val="berschrift2"/>
        <w:tabs>
          <w:tab w:val="left" w:pos="567"/>
        </w:tabs>
        <w:rPr>
          <w:lang w:val="de-DE"/>
        </w:rPr>
      </w:pPr>
      <w:bookmarkStart w:id="186" w:name="ID_D014"/>
      <w:bookmarkStart w:id="187" w:name="_D014a_Im_Alphabetischen"/>
      <w:bookmarkStart w:id="188" w:name="_Ref509119388"/>
      <w:bookmarkStart w:id="189" w:name="_Toc509745437"/>
      <w:bookmarkStart w:id="190" w:name="_Toc511118560"/>
      <w:bookmarkStart w:id="191" w:name="_Toc49768664"/>
      <w:bookmarkStart w:id="192" w:name="_Toc207394346"/>
      <w:bookmarkStart w:id="193" w:name="_Ref509123504"/>
      <w:bookmarkStart w:id="194" w:name="_Toc509745438"/>
      <w:bookmarkStart w:id="195" w:name="_Toc511118561"/>
      <w:bookmarkStart w:id="196" w:name="_Toc49768665"/>
      <w:bookmarkEnd w:id="186"/>
      <w:bookmarkEnd w:id="187"/>
      <w:r w:rsidRPr="00C64BFD">
        <w:rPr>
          <w:lang w:val="de-DE"/>
        </w:rPr>
        <w:t>D014</w:t>
      </w:r>
      <w:r w:rsidRPr="00C64BFD">
        <w:rPr>
          <w:b w:val="0"/>
          <w:bCs w:val="0"/>
          <w:lang w:val="de-DE"/>
        </w:rPr>
        <w:t>d</w:t>
      </w:r>
      <w:r w:rsidRPr="00C64BFD">
        <w:rPr>
          <w:lang w:val="de-DE"/>
        </w:rPr>
        <w:tab/>
        <w:t>Im Alphabetischen Verzeichnis verwendete formale Vereinbarungen</w:t>
      </w:r>
      <w:bookmarkEnd w:id="188"/>
      <w:bookmarkEnd w:id="189"/>
      <w:bookmarkEnd w:id="190"/>
      <w:bookmarkEnd w:id="191"/>
      <w:bookmarkEnd w:id="192"/>
    </w:p>
    <w:p w14:paraId="367BC0A8" w14:textId="77777777" w:rsidR="00430C1B" w:rsidRDefault="00430C1B">
      <w:pPr>
        <w:pStyle w:val="Textkrper"/>
        <w:spacing w:before="120"/>
      </w:pPr>
      <w:r w:rsidRPr="00C64BFD">
        <w:t>Das Alphabetische Verzeichnis der ICD-10-GM unterstützt die Verschlüsselung nach dem Systematischen Verzeichnis inkl. des Kreuz-Stern-Systems und der Zusatz</w:t>
      </w:r>
      <w:r w:rsidRPr="00C64BFD">
        <w:softHyphen/>
        <w:t>schlüssel</w:t>
      </w:r>
      <w:r w:rsidRPr="00C64BFD">
        <w:softHyphen/>
        <w:t>nummern. Die im Alphabetischen Verzeichnis verwendeten formalen Vereinbarungen sind dort beschrieben. Maßgeblich für die Kodierung ist stets das Systematische Verzeichnis. Soweit das Alphabetische Verzeichnis zu einem unspezifischen Kode (z.B. „.9-Kode“) führt, ist deshalb im Systematischen Verzeichnis zu prüfen, ob eine spezifischere Kodierung möglich ist.</w:t>
      </w:r>
    </w:p>
    <w:p w14:paraId="449AB3FD" w14:textId="77777777" w:rsidR="00E94699" w:rsidRDefault="00E94699" w:rsidP="002566D6">
      <w:pPr>
        <w:pStyle w:val="Textkrper"/>
      </w:pPr>
    </w:p>
    <w:p w14:paraId="7DF7CB45" w14:textId="77777777" w:rsidR="0011002E" w:rsidRPr="00306593" w:rsidRDefault="00082858" w:rsidP="002566D6">
      <w:pPr>
        <w:pStyle w:val="berschrift2"/>
        <w:keepNext w:val="0"/>
        <w:keepLines w:val="0"/>
        <w:tabs>
          <w:tab w:val="left" w:pos="567"/>
        </w:tabs>
        <w:rPr>
          <w:lang w:val="de-DE"/>
        </w:rPr>
      </w:pPr>
      <w:bookmarkStart w:id="197" w:name="_Toc207394347"/>
      <w:r>
        <w:rPr>
          <w:lang w:val="de-DE"/>
        </w:rPr>
        <mc:AlternateContent>
          <mc:Choice Requires="wps">
            <w:drawing>
              <wp:anchor distT="0" distB="0" distL="114299" distR="114299" simplePos="0" relativeHeight="251644928" behindDoc="0" locked="0" layoutInCell="1" allowOverlap="1" wp14:anchorId="656084D7" wp14:editId="71974366">
                <wp:simplePos x="0" y="0"/>
                <wp:positionH relativeFrom="column">
                  <wp:posOffset>5940424</wp:posOffset>
                </wp:positionH>
                <wp:positionV relativeFrom="paragraph">
                  <wp:posOffset>46990</wp:posOffset>
                </wp:positionV>
                <wp:extent cx="0" cy="4657725"/>
                <wp:effectExtent l="0" t="0" r="0" b="0"/>
                <wp:wrapNone/>
                <wp:docPr id="41" name="Auto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5772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0754C9F" id="_x0000_t32" coordsize="21600,21600" o:spt="32" o:oned="t" path="m,l21600,21600e" filled="f">
                <v:path arrowok="t" fillok="f" o:connecttype="none"/>
                <o:lock v:ext="edit" shapetype="t"/>
              </v:shapetype>
              <v:shape id="AutoShape 421" o:spid="_x0000_s1026" type="#_x0000_t32" style="position:absolute;margin-left:467.75pt;margin-top:3.7pt;width:0;height:366.75pt;z-index:2516449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flOkAEAABADAAAOAAAAZHJzL2Uyb0RvYy54bWysUk1v2zAMvQ/ofxB0X5wEazsYcXpI0V66&#10;LUDbH8DIki3MEgVSjZ1/P0n52Nrdhl0IiRIf33vk6m5yg9hrYou+kYvZXArtFbbWd418fXn4/FUK&#10;juBbGNDrRh40y7v11afVGGq9xB6HVpNIIJ7rMTSyjzHUVcWq1w54hkH79GiQHMR0pa5qCcaE7oZq&#10;OZ/fVCNSGwiVZk7Z++OjXBd8Y7SKP4xhHcXQyMQtlkgl7nKs1iuoO4LQW3WiAf/AwoH1qekF6h4i&#10;iDeyf0E5qwgZTZwpdBUaY5UuGpKaxfyDmucegi5akjkcLjbx/4NV3/cbv6VMXU3+OTyh+snC46YH&#10;3+lC4OUQ0uAW2apqDFxfSvKFw5bEbvyGbfoDbxGLC5MhlyGTPjEVsw8Xs/UUhTomVcp+ubm+vV1e&#10;F3Soz4WBOD5qdCIfGsmRwHZ93KD3aaRIi9IG9k8cMy2ozwW5q8cHOwxlsoN/l0gfjxldVuNUfdaR&#10;l4brHbaHLZ3FJtsL/mlF8lz/vBdLfi/y+hcAAAD//wMAUEsDBBQABgAIAAAAIQDdAZ+J3QAAAAkB&#10;AAAPAAAAZHJzL2Rvd25yZXYueG1sTI/LTsMwEEX3SPyDNUhsELUpfZAQp6oQ3XVDWxbspvGQhMbj&#10;KHab9O9xxYIuj+7VnTPZYrCNOFHna8cankYKBHHhTM2lht129fgCwgdkg41j0nAmD4v89ibD1Lie&#10;P+i0CaWII+xT1FCF0KZS+qIii37kWuKYfbvOYojYldJ02Mdx28ixUjNpseZ4ocKW3ioqDpuj1VCv&#10;d4VxP+/Jwzx8WbU6lNvPc6/1/d2wfAURaAj/ZbjoR3XIo9PeHdl40WhInqfTWNUwn4CI+R/vL6wS&#10;kHkmrz/IfwEAAP//AwBQSwECLQAUAAYACAAAACEAtoM4kv4AAADhAQAAEwAAAAAAAAAAAAAAAAAA&#10;AAAAW0NvbnRlbnRfVHlwZXNdLnhtbFBLAQItABQABgAIAAAAIQA4/SH/1gAAAJQBAAALAAAAAAAA&#10;AAAAAAAAAC8BAABfcmVscy8ucmVsc1BLAQItABQABgAIAAAAIQBT5flOkAEAABADAAAOAAAAAAAA&#10;AAAAAAAAAC4CAABkcnMvZTJvRG9jLnhtbFBLAQItABQABgAIAAAAIQDdAZ+J3QAAAAkBAAAPAAAA&#10;AAAAAAAAAAAAAOoDAABkcnMvZG93bnJldi54bWxQSwUGAAAAAAQABADzAAAA9AQAAAAA&#10;" stroked="f"/>
            </w:pict>
          </mc:Fallback>
        </mc:AlternateContent>
      </w:r>
      <w:r w:rsidRPr="00306593">
        <w:rPr>
          <w:lang w:val="de-DE"/>
        </w:rPr>
        <w:t>D015</w:t>
      </w:r>
      <w:r>
        <w:rPr>
          <w:b w:val="0"/>
          <w:lang w:val="de-DE"/>
        </w:rPr>
        <w:t>u</w:t>
      </w:r>
      <w:r w:rsidR="0011002E" w:rsidRPr="00306593">
        <w:rPr>
          <w:lang w:val="de-DE"/>
        </w:rPr>
        <w:tab/>
        <w:t>Erkrankungen bzw. Störungen nach medizinischen Maßnahmen</w:t>
      </w:r>
      <w:bookmarkEnd w:id="197"/>
    </w:p>
    <w:p w14:paraId="263E1885" w14:textId="77777777" w:rsidR="00306593" w:rsidRDefault="0011002E" w:rsidP="00E94699">
      <w:pPr>
        <w:keepNext/>
        <w:spacing w:before="240" w:after="60"/>
        <w:ind w:left="567"/>
        <w:outlineLvl w:val="2"/>
        <w:rPr>
          <w:bCs/>
          <w:noProof/>
          <w:szCs w:val="20"/>
        </w:rPr>
      </w:pPr>
      <w:r w:rsidRPr="00487E9B">
        <w:rPr>
          <w:rFonts w:ascii="Arial" w:hAnsi="Arial"/>
          <w:b/>
          <w:noProof/>
          <w:szCs w:val="20"/>
        </w:rPr>
        <w:t>Erkrankungen bzw. Störungen nach medizinischen Maßnah</w:t>
      </w:r>
      <w:r w:rsidRPr="00487E9B">
        <w:rPr>
          <w:rFonts w:ascii="Arial" w:hAnsi="Arial"/>
          <w:b/>
          <w:noProof/>
          <w:szCs w:val="20"/>
        </w:rPr>
        <w:softHyphen/>
        <w:t>men</w:t>
      </w:r>
      <w:r w:rsidR="00306593">
        <w:rPr>
          <w:rFonts w:ascii="Arial" w:hAnsi="Arial"/>
          <w:b/>
          <w:noProof/>
          <w:szCs w:val="20"/>
        </w:rPr>
        <w:br/>
      </w:r>
      <w:r>
        <w:rPr>
          <w:rFonts w:ascii="Arial" w:hAnsi="Arial"/>
          <w:b/>
          <w:noProof/>
          <w:szCs w:val="20"/>
        </w:rPr>
        <w:t>als Hauptdiagnose</w:t>
      </w:r>
      <w:r>
        <w:rPr>
          <w:bCs/>
          <w:noProof/>
          <w:szCs w:val="20"/>
        </w:rPr>
        <w:fldChar w:fldCharType="begin"/>
      </w:r>
      <w:r w:rsidRPr="00487E9B">
        <w:rPr>
          <w:bCs/>
          <w:noProof/>
          <w:szCs w:val="20"/>
        </w:rPr>
        <w:instrText>xe "Krankheit: - nach med. Maßnahmen" \f sw</w:instrText>
      </w:r>
      <w:r>
        <w:rPr>
          <w:bCs/>
          <w:noProof/>
          <w:szCs w:val="20"/>
        </w:rPr>
        <w:fldChar w:fldCharType="end"/>
      </w:r>
      <w:r>
        <w:rPr>
          <w:bCs/>
          <w:noProof/>
          <w:szCs w:val="20"/>
        </w:rPr>
        <w:fldChar w:fldCharType="begin"/>
      </w:r>
      <w:r w:rsidRPr="00487E9B">
        <w:rPr>
          <w:bCs/>
          <w:noProof/>
          <w:szCs w:val="20"/>
        </w:rPr>
        <w:instrText>xe "Störung: - nach med. Maßnahmen" \f sw</w:instrText>
      </w:r>
      <w:r>
        <w:rPr>
          <w:bCs/>
          <w:noProof/>
          <w:szCs w:val="20"/>
        </w:rPr>
        <w:fldChar w:fldCharType="end"/>
      </w:r>
      <w:r>
        <w:rPr>
          <w:bCs/>
          <w:noProof/>
          <w:szCs w:val="20"/>
        </w:rPr>
        <w:fldChar w:fldCharType="begin"/>
      </w:r>
      <w:r w:rsidRPr="00487E9B">
        <w:rPr>
          <w:bCs/>
          <w:noProof/>
          <w:szCs w:val="20"/>
        </w:rPr>
        <w:instrText>xe "Komplikationen: - nach med. Maßnahmen" \f sw</w:instrText>
      </w:r>
      <w:r>
        <w:rPr>
          <w:bCs/>
          <w:noProof/>
          <w:szCs w:val="20"/>
        </w:rPr>
        <w:fldChar w:fldCharType="end"/>
      </w:r>
    </w:p>
    <w:p w14:paraId="373F62EF" w14:textId="77777777" w:rsidR="0011002E" w:rsidRPr="00670036" w:rsidRDefault="0011002E" w:rsidP="00306593">
      <w:pPr>
        <w:pStyle w:val="Textkrper"/>
        <w:spacing w:before="120"/>
      </w:pPr>
      <w:r w:rsidRPr="00670036">
        <w:t>Kodes für die spezifische Verschlüsselung von Erkrankungen bzw. Störungen nach medizinischen Maßnah</w:t>
      </w:r>
      <w:r w:rsidRPr="00670036">
        <w:softHyphen/>
        <w:t>men finden sich beispielsweise in den folgenden Kategorien:</w:t>
      </w:r>
    </w:p>
    <w:tbl>
      <w:tblPr>
        <w:tblW w:w="8505" w:type="dxa"/>
        <w:tblInd w:w="624" w:type="dxa"/>
        <w:tblLayout w:type="fixed"/>
        <w:tblCellMar>
          <w:left w:w="70" w:type="dxa"/>
          <w:right w:w="70" w:type="dxa"/>
        </w:tblCellMar>
        <w:tblLook w:val="0000" w:firstRow="0" w:lastRow="0" w:firstColumn="0" w:lastColumn="0" w:noHBand="0" w:noVBand="0"/>
      </w:tblPr>
      <w:tblGrid>
        <w:gridCol w:w="8505"/>
      </w:tblGrid>
      <w:tr w:rsidR="0011002E" w:rsidRPr="00346F10" w14:paraId="7EE062EB" w14:textId="77777777" w:rsidTr="00C62726">
        <w:trPr>
          <w:cantSplit/>
          <w:trHeight w:val="485"/>
        </w:trPr>
        <w:tc>
          <w:tcPr>
            <w:tcW w:w="8531" w:type="dxa"/>
            <w:shd w:val="clear" w:color="auto" w:fill="E0E0E0"/>
            <w:vAlign w:val="center"/>
          </w:tcPr>
          <w:p w14:paraId="15C342A5" w14:textId="090FBF51" w:rsidR="0011002E" w:rsidRPr="00487E9B" w:rsidRDefault="0011002E" w:rsidP="00FB1AC3">
            <w:pPr>
              <w:keepNext/>
              <w:keepLines/>
              <w:shd w:val="clear" w:color="auto" w:fill="E0E0E0"/>
              <w:ind w:left="953" w:hanging="902"/>
              <w:rPr>
                <w:szCs w:val="20"/>
              </w:rPr>
            </w:pPr>
            <w:r w:rsidRPr="00487E9B">
              <w:rPr>
                <w:b/>
                <w:szCs w:val="20"/>
              </w:rPr>
              <w:lastRenderedPageBreak/>
              <w:t>Tabelle 1:</w:t>
            </w:r>
          </w:p>
        </w:tc>
      </w:tr>
      <w:tr w:rsidR="0011002E" w:rsidRPr="00346F10" w14:paraId="07B3ED99" w14:textId="77777777" w:rsidTr="00C62726">
        <w:trPr>
          <w:cantSplit/>
          <w:trHeight w:val="567"/>
        </w:trPr>
        <w:tc>
          <w:tcPr>
            <w:tcW w:w="8531" w:type="dxa"/>
            <w:shd w:val="clear" w:color="auto" w:fill="E0E0E0"/>
            <w:vAlign w:val="center"/>
          </w:tcPr>
          <w:p w14:paraId="013FCD4F" w14:textId="77777777" w:rsidR="0011002E" w:rsidRPr="00357428" w:rsidRDefault="0011002E" w:rsidP="007860F6">
            <w:pPr>
              <w:keepNext/>
              <w:keepLines/>
              <w:ind w:left="770" w:hanging="720"/>
              <w:rPr>
                <w:sz w:val="22"/>
                <w:szCs w:val="20"/>
              </w:rPr>
            </w:pPr>
            <w:r w:rsidRPr="00357428">
              <w:rPr>
                <w:sz w:val="22"/>
                <w:szCs w:val="20"/>
              </w:rPr>
              <w:t>E89.–</w:t>
            </w:r>
            <w:r w:rsidRPr="00357428">
              <w:rPr>
                <w:sz w:val="22"/>
                <w:szCs w:val="20"/>
              </w:rPr>
              <w:fldChar w:fldCharType="begin"/>
            </w:r>
            <w:r w:rsidRPr="00357428">
              <w:rPr>
                <w:sz w:val="22"/>
                <w:szCs w:val="20"/>
              </w:rPr>
              <w:instrText>xe "E89.–:D015" \f ko</w:instrText>
            </w:r>
            <w:r w:rsidRPr="00357428">
              <w:rPr>
                <w:sz w:val="22"/>
                <w:szCs w:val="20"/>
              </w:rPr>
              <w:fldChar w:fldCharType="end"/>
            </w:r>
            <w:r w:rsidRPr="00357428">
              <w:rPr>
                <w:sz w:val="22"/>
                <w:szCs w:val="20"/>
              </w:rPr>
              <w:tab/>
            </w:r>
            <w:r w:rsidRPr="00357428">
              <w:rPr>
                <w:i/>
                <w:sz w:val="22"/>
                <w:szCs w:val="20"/>
              </w:rPr>
              <w:t>Endokrine und Stoffwechselstörungen nach medizinischen Maßnahmen, anderenorts nicht klassifiziert</w:t>
            </w:r>
          </w:p>
        </w:tc>
      </w:tr>
      <w:tr w:rsidR="0011002E" w:rsidRPr="00346F10" w14:paraId="78DF2F31" w14:textId="77777777" w:rsidTr="00C62726">
        <w:trPr>
          <w:cantSplit/>
          <w:trHeight w:val="567"/>
        </w:trPr>
        <w:tc>
          <w:tcPr>
            <w:tcW w:w="8531" w:type="dxa"/>
            <w:shd w:val="clear" w:color="auto" w:fill="E0E0E0"/>
            <w:vAlign w:val="center"/>
          </w:tcPr>
          <w:p w14:paraId="1CAECC45" w14:textId="77777777" w:rsidR="0011002E" w:rsidRPr="00357428" w:rsidRDefault="0011002E" w:rsidP="007860F6">
            <w:pPr>
              <w:keepNext/>
              <w:keepLines/>
              <w:ind w:left="770" w:hanging="720"/>
              <w:rPr>
                <w:sz w:val="22"/>
                <w:szCs w:val="20"/>
              </w:rPr>
            </w:pPr>
            <w:r w:rsidRPr="00357428">
              <w:rPr>
                <w:sz w:val="22"/>
                <w:szCs w:val="20"/>
              </w:rPr>
              <w:t>G97.–</w:t>
            </w:r>
            <w:r w:rsidRPr="00357428">
              <w:rPr>
                <w:sz w:val="22"/>
                <w:szCs w:val="20"/>
              </w:rPr>
              <w:fldChar w:fldCharType="begin"/>
            </w:r>
            <w:r w:rsidRPr="00357428">
              <w:rPr>
                <w:sz w:val="22"/>
                <w:szCs w:val="20"/>
              </w:rPr>
              <w:instrText>xe "G97.–: D015" \f ko</w:instrText>
            </w:r>
            <w:r w:rsidRPr="00357428">
              <w:rPr>
                <w:sz w:val="22"/>
                <w:szCs w:val="20"/>
              </w:rPr>
              <w:fldChar w:fldCharType="end"/>
            </w:r>
            <w:r w:rsidRPr="00357428">
              <w:rPr>
                <w:sz w:val="22"/>
                <w:szCs w:val="20"/>
              </w:rPr>
              <w:tab/>
            </w:r>
            <w:r w:rsidRPr="00357428">
              <w:rPr>
                <w:i/>
                <w:iCs/>
                <w:sz w:val="22"/>
                <w:szCs w:val="20"/>
              </w:rPr>
              <w:t>Krankheiten des Nervensystems nach medizinischen Maßnahmen, anderenorts nicht klassifiziert</w:t>
            </w:r>
          </w:p>
        </w:tc>
      </w:tr>
      <w:tr w:rsidR="0011002E" w:rsidRPr="00346F10" w14:paraId="35F8356C" w14:textId="77777777" w:rsidTr="00C62726">
        <w:trPr>
          <w:cantSplit/>
          <w:trHeight w:val="567"/>
        </w:trPr>
        <w:tc>
          <w:tcPr>
            <w:tcW w:w="8531" w:type="dxa"/>
            <w:shd w:val="clear" w:color="auto" w:fill="E0E0E0"/>
            <w:vAlign w:val="center"/>
          </w:tcPr>
          <w:p w14:paraId="2522753C" w14:textId="77777777" w:rsidR="0011002E" w:rsidRPr="00357428" w:rsidRDefault="0011002E" w:rsidP="007860F6">
            <w:pPr>
              <w:keepNext/>
              <w:keepLines/>
              <w:ind w:left="770" w:hanging="720"/>
              <w:rPr>
                <w:sz w:val="22"/>
                <w:szCs w:val="20"/>
              </w:rPr>
            </w:pPr>
            <w:r w:rsidRPr="00357428">
              <w:rPr>
                <w:sz w:val="22"/>
                <w:szCs w:val="20"/>
              </w:rPr>
              <w:t>H59.–</w:t>
            </w:r>
            <w:r w:rsidRPr="00357428">
              <w:rPr>
                <w:sz w:val="22"/>
                <w:szCs w:val="20"/>
              </w:rPr>
              <w:fldChar w:fldCharType="begin"/>
            </w:r>
            <w:r w:rsidRPr="00357428">
              <w:rPr>
                <w:sz w:val="22"/>
                <w:szCs w:val="20"/>
              </w:rPr>
              <w:instrText>xe "H59.–: D015" \f ko</w:instrText>
            </w:r>
            <w:r w:rsidRPr="00357428">
              <w:rPr>
                <w:sz w:val="22"/>
                <w:szCs w:val="20"/>
              </w:rPr>
              <w:fldChar w:fldCharType="end"/>
            </w:r>
            <w:r w:rsidRPr="00357428">
              <w:rPr>
                <w:sz w:val="22"/>
                <w:szCs w:val="20"/>
              </w:rPr>
              <w:tab/>
            </w:r>
            <w:r w:rsidRPr="00357428">
              <w:rPr>
                <w:i/>
                <w:iCs/>
                <w:sz w:val="22"/>
                <w:szCs w:val="20"/>
              </w:rPr>
              <w:t>Affektionen des Auges und der Augenanhangsgebilde nach medizinischen Maßnahmen, anderenorts nicht klassifiziert</w:t>
            </w:r>
          </w:p>
        </w:tc>
      </w:tr>
      <w:tr w:rsidR="0011002E" w:rsidRPr="00346F10" w14:paraId="6A99133E" w14:textId="77777777" w:rsidTr="00C62726">
        <w:trPr>
          <w:cantSplit/>
          <w:trHeight w:val="567"/>
        </w:trPr>
        <w:tc>
          <w:tcPr>
            <w:tcW w:w="8531" w:type="dxa"/>
            <w:shd w:val="clear" w:color="auto" w:fill="E0E0E0"/>
            <w:vAlign w:val="center"/>
          </w:tcPr>
          <w:p w14:paraId="0E2633AC" w14:textId="77777777" w:rsidR="0011002E" w:rsidRPr="00357428" w:rsidRDefault="0011002E" w:rsidP="007860F6">
            <w:pPr>
              <w:keepNext/>
              <w:keepLines/>
              <w:ind w:left="770" w:hanging="720"/>
              <w:rPr>
                <w:sz w:val="22"/>
                <w:szCs w:val="20"/>
              </w:rPr>
            </w:pPr>
            <w:r w:rsidRPr="00357428">
              <w:rPr>
                <w:sz w:val="22"/>
                <w:szCs w:val="20"/>
              </w:rPr>
              <w:t>H95.–</w:t>
            </w:r>
            <w:r w:rsidRPr="00357428">
              <w:rPr>
                <w:sz w:val="22"/>
                <w:szCs w:val="20"/>
              </w:rPr>
              <w:fldChar w:fldCharType="begin"/>
            </w:r>
            <w:r w:rsidRPr="00357428">
              <w:rPr>
                <w:sz w:val="22"/>
                <w:szCs w:val="20"/>
              </w:rPr>
              <w:instrText>xe "H95.–: D015" \f ko</w:instrText>
            </w:r>
            <w:r w:rsidRPr="00357428">
              <w:rPr>
                <w:sz w:val="22"/>
                <w:szCs w:val="20"/>
              </w:rPr>
              <w:fldChar w:fldCharType="end"/>
            </w:r>
            <w:r w:rsidRPr="00357428">
              <w:rPr>
                <w:sz w:val="22"/>
                <w:szCs w:val="20"/>
              </w:rPr>
              <w:tab/>
            </w:r>
            <w:r w:rsidRPr="00357428">
              <w:rPr>
                <w:i/>
                <w:iCs/>
                <w:sz w:val="22"/>
                <w:szCs w:val="20"/>
              </w:rPr>
              <w:t>Krankheiten des Ohres und des Warzenfortsatzes nach medizinischen Maßnahmen, anderenorts nicht klassifiziert</w:t>
            </w:r>
          </w:p>
        </w:tc>
      </w:tr>
      <w:tr w:rsidR="0011002E" w:rsidRPr="00346F10" w14:paraId="1E52D959" w14:textId="77777777" w:rsidTr="00C62726">
        <w:trPr>
          <w:cantSplit/>
          <w:trHeight w:val="567"/>
        </w:trPr>
        <w:tc>
          <w:tcPr>
            <w:tcW w:w="8531" w:type="dxa"/>
            <w:shd w:val="clear" w:color="auto" w:fill="E0E0E0"/>
            <w:vAlign w:val="center"/>
          </w:tcPr>
          <w:p w14:paraId="0D840F7D" w14:textId="77777777" w:rsidR="0011002E" w:rsidRPr="00357428" w:rsidRDefault="0011002E" w:rsidP="007860F6">
            <w:pPr>
              <w:ind w:left="770" w:hanging="720"/>
              <w:rPr>
                <w:sz w:val="22"/>
                <w:szCs w:val="20"/>
              </w:rPr>
            </w:pPr>
            <w:r w:rsidRPr="00357428">
              <w:rPr>
                <w:sz w:val="22"/>
                <w:szCs w:val="20"/>
              </w:rPr>
              <w:t>I97.–</w:t>
            </w:r>
            <w:r w:rsidRPr="00357428">
              <w:rPr>
                <w:sz w:val="22"/>
                <w:szCs w:val="20"/>
              </w:rPr>
              <w:fldChar w:fldCharType="begin"/>
            </w:r>
            <w:r w:rsidRPr="00357428">
              <w:rPr>
                <w:sz w:val="22"/>
                <w:szCs w:val="20"/>
              </w:rPr>
              <w:instrText>xe "I97.–: D015" \f ko</w:instrText>
            </w:r>
            <w:r w:rsidRPr="00357428">
              <w:rPr>
                <w:sz w:val="22"/>
                <w:szCs w:val="20"/>
              </w:rPr>
              <w:fldChar w:fldCharType="end"/>
            </w:r>
            <w:r w:rsidRPr="00357428">
              <w:rPr>
                <w:sz w:val="22"/>
                <w:szCs w:val="20"/>
              </w:rPr>
              <w:tab/>
            </w:r>
            <w:r w:rsidRPr="00357428">
              <w:rPr>
                <w:i/>
                <w:iCs/>
                <w:sz w:val="22"/>
                <w:szCs w:val="20"/>
              </w:rPr>
              <w:t>Kreislaufkomplikationen nach medizinischen Maßnahmen, anderenorts nicht klassifiziert</w:t>
            </w:r>
          </w:p>
        </w:tc>
      </w:tr>
      <w:tr w:rsidR="0011002E" w:rsidRPr="00346F10" w14:paraId="31AE5792" w14:textId="77777777" w:rsidTr="00C62726">
        <w:trPr>
          <w:cantSplit/>
          <w:trHeight w:val="567"/>
        </w:trPr>
        <w:tc>
          <w:tcPr>
            <w:tcW w:w="8531" w:type="dxa"/>
            <w:shd w:val="clear" w:color="auto" w:fill="E0E0E0"/>
            <w:vAlign w:val="center"/>
          </w:tcPr>
          <w:p w14:paraId="6B68E1E1" w14:textId="77777777" w:rsidR="0011002E" w:rsidRPr="00357428" w:rsidRDefault="0011002E" w:rsidP="007860F6">
            <w:pPr>
              <w:ind w:left="770" w:hanging="720"/>
              <w:rPr>
                <w:sz w:val="22"/>
                <w:szCs w:val="20"/>
              </w:rPr>
            </w:pPr>
            <w:r w:rsidRPr="00357428">
              <w:rPr>
                <w:sz w:val="22"/>
                <w:szCs w:val="20"/>
              </w:rPr>
              <w:t>J95.–</w:t>
            </w:r>
            <w:r w:rsidRPr="00357428">
              <w:rPr>
                <w:sz w:val="22"/>
                <w:szCs w:val="20"/>
              </w:rPr>
              <w:fldChar w:fldCharType="begin"/>
            </w:r>
            <w:r w:rsidRPr="00357428">
              <w:rPr>
                <w:sz w:val="22"/>
                <w:szCs w:val="20"/>
              </w:rPr>
              <w:instrText>xe "J95.–: D015" \f ko</w:instrText>
            </w:r>
            <w:r w:rsidRPr="00357428">
              <w:rPr>
                <w:sz w:val="22"/>
                <w:szCs w:val="20"/>
              </w:rPr>
              <w:fldChar w:fldCharType="end"/>
            </w:r>
            <w:r w:rsidRPr="00357428">
              <w:rPr>
                <w:sz w:val="22"/>
                <w:szCs w:val="20"/>
              </w:rPr>
              <w:tab/>
            </w:r>
            <w:r w:rsidRPr="00357428">
              <w:rPr>
                <w:i/>
                <w:iCs/>
                <w:sz w:val="22"/>
                <w:szCs w:val="20"/>
              </w:rPr>
              <w:t>Krankheiten der Atemwege nach medizinischen Maßnahmen, anderenorts nicht klassifiziert</w:t>
            </w:r>
          </w:p>
        </w:tc>
      </w:tr>
      <w:tr w:rsidR="0011002E" w:rsidRPr="00346F10" w14:paraId="3D2405D4" w14:textId="77777777" w:rsidTr="00C62726">
        <w:trPr>
          <w:cantSplit/>
          <w:trHeight w:val="567"/>
        </w:trPr>
        <w:tc>
          <w:tcPr>
            <w:tcW w:w="8531" w:type="dxa"/>
            <w:shd w:val="clear" w:color="auto" w:fill="E0E0E0"/>
            <w:vAlign w:val="center"/>
          </w:tcPr>
          <w:p w14:paraId="086245FF" w14:textId="0794DFBE" w:rsidR="0011002E" w:rsidRPr="00357428" w:rsidRDefault="0011002E" w:rsidP="007860F6">
            <w:pPr>
              <w:ind w:left="770" w:hanging="720"/>
              <w:rPr>
                <w:sz w:val="22"/>
                <w:szCs w:val="20"/>
              </w:rPr>
            </w:pPr>
            <w:r w:rsidRPr="00357428">
              <w:rPr>
                <w:sz w:val="22"/>
                <w:szCs w:val="20"/>
              </w:rPr>
              <w:t>K91.–</w:t>
            </w:r>
            <w:r w:rsidRPr="00357428">
              <w:rPr>
                <w:sz w:val="22"/>
                <w:szCs w:val="20"/>
              </w:rPr>
              <w:fldChar w:fldCharType="begin"/>
            </w:r>
            <w:r w:rsidRPr="00357428">
              <w:rPr>
                <w:sz w:val="22"/>
                <w:szCs w:val="20"/>
              </w:rPr>
              <w:instrText>xe "K91.–: D015" \f ko</w:instrText>
            </w:r>
            <w:r w:rsidRPr="00357428">
              <w:rPr>
                <w:sz w:val="22"/>
                <w:szCs w:val="20"/>
              </w:rPr>
              <w:fldChar w:fldCharType="end"/>
            </w:r>
            <w:r w:rsidRPr="00357428">
              <w:rPr>
                <w:sz w:val="22"/>
                <w:szCs w:val="20"/>
              </w:rPr>
              <w:tab/>
            </w:r>
            <w:r w:rsidRPr="00357428">
              <w:rPr>
                <w:i/>
                <w:iCs/>
                <w:sz w:val="22"/>
                <w:szCs w:val="20"/>
              </w:rPr>
              <w:t>Krankheiten des Verdauungssystem</w:t>
            </w:r>
            <w:r w:rsidR="005246E6">
              <w:rPr>
                <w:i/>
                <w:iCs/>
                <w:sz w:val="22"/>
                <w:szCs w:val="20"/>
              </w:rPr>
              <w:t>s</w:t>
            </w:r>
            <w:r w:rsidRPr="00357428">
              <w:rPr>
                <w:i/>
                <w:iCs/>
                <w:sz w:val="22"/>
                <w:szCs w:val="20"/>
              </w:rPr>
              <w:t xml:space="preserve"> nach medizinischen Maßnahmen, anderenorts nicht klassifiziert</w:t>
            </w:r>
          </w:p>
        </w:tc>
      </w:tr>
      <w:tr w:rsidR="0011002E" w:rsidRPr="00346F10" w14:paraId="6C714601" w14:textId="77777777" w:rsidTr="00C62726">
        <w:trPr>
          <w:cantSplit/>
          <w:trHeight w:val="567"/>
        </w:trPr>
        <w:tc>
          <w:tcPr>
            <w:tcW w:w="8531" w:type="dxa"/>
            <w:shd w:val="clear" w:color="auto" w:fill="E0E0E0"/>
            <w:vAlign w:val="center"/>
          </w:tcPr>
          <w:p w14:paraId="2A0066B7" w14:textId="18F3C030" w:rsidR="0011002E" w:rsidRPr="00357428" w:rsidRDefault="0011002E" w:rsidP="007860F6">
            <w:pPr>
              <w:ind w:left="770" w:hanging="720"/>
              <w:rPr>
                <w:sz w:val="22"/>
                <w:szCs w:val="20"/>
              </w:rPr>
            </w:pPr>
            <w:r w:rsidRPr="00357428">
              <w:rPr>
                <w:sz w:val="22"/>
                <w:szCs w:val="20"/>
              </w:rPr>
              <w:t>M96.–</w:t>
            </w:r>
            <w:r w:rsidRPr="00357428">
              <w:rPr>
                <w:sz w:val="22"/>
                <w:szCs w:val="20"/>
              </w:rPr>
              <w:fldChar w:fldCharType="begin"/>
            </w:r>
            <w:r w:rsidRPr="00357428">
              <w:rPr>
                <w:sz w:val="22"/>
                <w:szCs w:val="20"/>
              </w:rPr>
              <w:instrText>xe "M96.–: D015" \f ko</w:instrText>
            </w:r>
            <w:r w:rsidRPr="00357428">
              <w:rPr>
                <w:sz w:val="22"/>
                <w:szCs w:val="20"/>
              </w:rPr>
              <w:fldChar w:fldCharType="end"/>
            </w:r>
            <w:r w:rsidRPr="00357428">
              <w:rPr>
                <w:sz w:val="22"/>
                <w:szCs w:val="20"/>
              </w:rPr>
              <w:tab/>
            </w:r>
            <w:r w:rsidRPr="00357428">
              <w:rPr>
                <w:i/>
                <w:iCs/>
                <w:sz w:val="22"/>
                <w:szCs w:val="20"/>
              </w:rPr>
              <w:t>Krankheiten des Muskel-Skelett-Systems nach medizinischen Maßnahmen, anderenorts nicht klassifiziert</w:t>
            </w:r>
          </w:p>
        </w:tc>
      </w:tr>
      <w:tr w:rsidR="0011002E" w:rsidRPr="00346F10" w14:paraId="62B54A37" w14:textId="77777777" w:rsidTr="00C62726">
        <w:trPr>
          <w:cantSplit/>
          <w:trHeight w:val="567"/>
        </w:trPr>
        <w:tc>
          <w:tcPr>
            <w:tcW w:w="8531" w:type="dxa"/>
            <w:shd w:val="clear" w:color="auto" w:fill="E0E0E0"/>
            <w:vAlign w:val="center"/>
          </w:tcPr>
          <w:p w14:paraId="50979829" w14:textId="47158A12" w:rsidR="0011002E" w:rsidRPr="00357428" w:rsidRDefault="0011002E" w:rsidP="007860F6">
            <w:pPr>
              <w:ind w:left="770" w:hanging="720"/>
              <w:rPr>
                <w:sz w:val="22"/>
                <w:szCs w:val="20"/>
              </w:rPr>
            </w:pPr>
            <w:r w:rsidRPr="00357428">
              <w:rPr>
                <w:sz w:val="22"/>
                <w:szCs w:val="20"/>
              </w:rPr>
              <w:t>N99.–</w:t>
            </w:r>
            <w:r w:rsidRPr="00357428">
              <w:rPr>
                <w:sz w:val="22"/>
                <w:szCs w:val="20"/>
              </w:rPr>
              <w:fldChar w:fldCharType="begin"/>
            </w:r>
            <w:r w:rsidRPr="00357428">
              <w:rPr>
                <w:sz w:val="22"/>
                <w:szCs w:val="20"/>
              </w:rPr>
              <w:instrText>xe "N99.–: D015" \f ko</w:instrText>
            </w:r>
            <w:r w:rsidRPr="00357428">
              <w:rPr>
                <w:sz w:val="22"/>
                <w:szCs w:val="20"/>
              </w:rPr>
              <w:fldChar w:fldCharType="end"/>
            </w:r>
            <w:r w:rsidRPr="00357428">
              <w:rPr>
                <w:sz w:val="22"/>
                <w:szCs w:val="20"/>
              </w:rPr>
              <w:tab/>
            </w:r>
            <w:r w:rsidRPr="00357428">
              <w:rPr>
                <w:i/>
                <w:iCs/>
                <w:sz w:val="22"/>
                <w:szCs w:val="20"/>
              </w:rPr>
              <w:t>Krankheiten des Urogenitalsystems</w:t>
            </w:r>
            <w:r w:rsidRPr="00357428">
              <w:rPr>
                <w:sz w:val="22"/>
                <w:szCs w:val="20"/>
              </w:rPr>
              <w:t xml:space="preserve"> </w:t>
            </w:r>
            <w:r w:rsidRPr="00357428">
              <w:rPr>
                <w:i/>
                <w:iCs/>
                <w:sz w:val="22"/>
                <w:szCs w:val="20"/>
              </w:rPr>
              <w:t>nach medizinischen Maßnahmen, anderenorts nicht klassifiziert</w:t>
            </w:r>
          </w:p>
        </w:tc>
      </w:tr>
    </w:tbl>
    <w:p w14:paraId="5FECFA58" w14:textId="419CD7B5" w:rsidR="0011002E" w:rsidRPr="00C432B9" w:rsidRDefault="009B61F9" w:rsidP="0011002E">
      <w:pPr>
        <w:tabs>
          <w:tab w:val="left" w:pos="9210"/>
        </w:tabs>
        <w:ind w:left="567" w:hanging="873"/>
        <w:rPr>
          <w:sz w:val="22"/>
          <w:szCs w:val="20"/>
        </w:rPr>
      </w:pPr>
      <w:r>
        <w:rPr>
          <w:noProof/>
        </w:rPr>
        <mc:AlternateContent>
          <mc:Choice Requires="wps">
            <w:drawing>
              <wp:anchor distT="0" distB="0" distL="114300" distR="114300" simplePos="0" relativeHeight="251675648" behindDoc="0" locked="0" layoutInCell="0" allowOverlap="0" wp14:anchorId="11D0C86F" wp14:editId="67163C5C">
                <wp:simplePos x="0" y="0"/>
                <wp:positionH relativeFrom="page">
                  <wp:posOffset>6840855</wp:posOffset>
                </wp:positionH>
                <wp:positionV relativeFrom="page">
                  <wp:posOffset>622935</wp:posOffset>
                </wp:positionV>
                <wp:extent cx="720000" cy="277200"/>
                <wp:effectExtent l="0" t="0" r="4445" b="8890"/>
                <wp:wrapNone/>
                <wp:docPr id="139"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6DE2D0" w14:textId="201E896D"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0C86F" id="_x0000_s1065" type="#_x0000_t135" style="position:absolute;left:0;text-align:left;margin-left:538.65pt;margin-top:49.05pt;width:56.7pt;height:21.85pt;rotation:180;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Gd1+wEAAOADAAAOAAAAZHJzL2Uyb0RvYy54bWysU9uO2yAQfa/Uf0C8N3bStLtrxVmtEm1V&#10;aXuRtv0AjMFGxQwdSOz06zuQKIm6b6v6AXkuHM45DKv7abBsrzAYcDWfz0rOlJPQGtfV/OePx3e3&#10;nIUoXCssOFXzgwr8fv32zWr0lVpAD7ZVyAjEhWr0Ne9j9FVRBNmrQYQZeOWoqAEHESnErmhRjIQ+&#10;2GJRlh+LEbD1CFKFQNntscjXGV9rJeM3rYOKzNacuMW8Yl6btBbrlag6FL438kRDvILFIIyjQ89Q&#10;WxEF26F5ATUYiRBAx5mEoQCtjVRZA6mZl/+oee6FV1kLmRP82abw/2Dl1/2z/46JevBPIH8F5mDT&#10;C9epB0QYeyVaOm6ejCpGH6rzhhQE2sqa8Qu0dLViFyF7MGkcGAJ5PS9vy/TlNIllU3b+cHZeTZFJ&#10;St7QXVIbk1Ra3KQoHyiqhJXIeQzxk4KBpZ+aawsjscS4VVYcMrzYP4WYWF6asyqwpn001uYAu2Zj&#10;ke1FGof8nc4J123WpWYHadsRMWWy/KQ4DVeo4tRMzLQ1f3+XMFKqgfZAhmTpJIaeBVHtAf9wNtKI&#10;1Tz83glUnNnPjky9my+XaSZzsPxAqjnD60pzXRFOElTNI2fH3008zvHOo+n65Hb2wcEDXYQ22YsL&#10;qxN/GqNs0Wnk05xex7nr8jDXfwEAAP//AwBQSwMEFAAGAAgAAAAhALmP8W7fAAAADAEAAA8AAABk&#10;cnMvZG93bnJldi54bWxMj8FOwzAMhu9IvENkJC6IJYGJdqXpNE3ixIlRwTVrQlstcaomXbu3xzvB&#10;zb/86ffncrt4x852jH1ABXIlgFlsgumxVVB/vj3mwGLSaLQLaBVcbIRtdXtT6sKEGT/s+ZBaRiUY&#10;C62gS2koOI9NZ72OqzBYpN1PGL1OFMeWm1HPVO4dfxLihXvdI13o9GD3nW1Oh8kr+No7v7vEBzmv&#10;nRxO3+/1FE2t1P3dsnsFluyS/mC46pM6VOR0DBOayBxlkWXPxCrY5BLYlZAbkQE70rSWOfCq5P+f&#10;qH4BAAD//wMAUEsBAi0AFAAGAAgAAAAhALaDOJL+AAAA4QEAABMAAAAAAAAAAAAAAAAAAAAAAFtD&#10;b250ZW50X1R5cGVzXS54bWxQSwECLQAUAAYACAAAACEAOP0h/9YAAACUAQAACwAAAAAAAAAAAAAA&#10;AAAvAQAAX3JlbHMvLnJlbHNQSwECLQAUAAYACAAAACEAyuxndfsBAADgAwAADgAAAAAAAAAAAAAA&#10;AAAuAgAAZHJzL2Uyb0RvYy54bWxQSwECLQAUAAYACAAAACEAuY/xbt8AAAAMAQAADwAAAAAAAAAA&#10;AAAAAABVBAAAZHJzL2Rvd25yZXYueG1sUEsFBgAAAAAEAAQA8wAAAGEFAAAAAA==&#10;" o:allowincell="f" o:allowoverlap="f" fillcolor="black" stroked="f">
                <v:textbox>
                  <w:txbxContent>
                    <w:p w14:paraId="0E6DE2D0" w14:textId="201E896D"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r w:rsidR="0011002E" w:rsidRPr="00487E9B">
        <w:rPr>
          <w:i/>
          <w:szCs w:val="20"/>
        </w:rPr>
        <w:tab/>
      </w:r>
    </w:p>
    <w:p w14:paraId="214CDE0F" w14:textId="344263F9" w:rsidR="0011002E" w:rsidRPr="00670036" w:rsidRDefault="0011002E" w:rsidP="00C432B9">
      <w:pPr>
        <w:tabs>
          <w:tab w:val="left" w:pos="9210"/>
        </w:tabs>
        <w:spacing w:after="120"/>
        <w:ind w:left="567" w:hanging="873"/>
        <w:jc w:val="both"/>
        <w:rPr>
          <w:sz w:val="22"/>
          <w:szCs w:val="20"/>
        </w:rPr>
      </w:pPr>
      <w:r w:rsidRPr="00487E9B">
        <w:rPr>
          <w:i/>
          <w:szCs w:val="20"/>
        </w:rPr>
        <w:tab/>
      </w:r>
      <w:r w:rsidRPr="00670036">
        <w:rPr>
          <w:sz w:val="22"/>
          <w:szCs w:val="20"/>
        </w:rPr>
        <w:t>Diese Kodes sind nur dann als Hauptdiagnose zu verschlüsseln, wenn kein spezifischerer Kode in Bezug auf die Erkrankung bzw. Störung existiert. Gleiches gilt für d</w:t>
      </w:r>
      <w:r w:rsidRPr="00670036">
        <w:rPr>
          <w:sz w:val="22"/>
          <w:szCs w:val="20"/>
        </w:rPr>
        <w:fldChar w:fldCharType="begin"/>
      </w:r>
      <w:r w:rsidRPr="00670036">
        <w:rPr>
          <w:sz w:val="22"/>
          <w:szCs w:val="20"/>
        </w:rPr>
        <w:instrText>xe "Komplikationen: - bei chirurgischen Eingriffen" \f sw</w:instrText>
      </w:r>
      <w:r w:rsidRPr="00670036">
        <w:rPr>
          <w:sz w:val="22"/>
          <w:szCs w:val="20"/>
        </w:rPr>
        <w:fldChar w:fldCharType="end"/>
      </w:r>
      <w:r w:rsidRPr="00670036">
        <w:rPr>
          <w:sz w:val="22"/>
          <w:szCs w:val="20"/>
        </w:rPr>
        <w:t>ie Kategorien T80–T88</w:t>
      </w:r>
      <w:r w:rsidRPr="00670036">
        <w:rPr>
          <w:sz w:val="22"/>
          <w:szCs w:val="20"/>
        </w:rPr>
        <w:fldChar w:fldCharType="begin"/>
      </w:r>
      <w:r w:rsidRPr="00670036">
        <w:rPr>
          <w:sz w:val="22"/>
          <w:szCs w:val="20"/>
        </w:rPr>
        <w:instrText>xe "T80–T88: D015" \f ko</w:instrText>
      </w:r>
      <w:r w:rsidRPr="00670036">
        <w:rPr>
          <w:sz w:val="22"/>
          <w:szCs w:val="20"/>
        </w:rPr>
        <w:fldChar w:fldCharType="end"/>
      </w:r>
      <w:r w:rsidRPr="00670036">
        <w:rPr>
          <w:sz w:val="22"/>
          <w:szCs w:val="20"/>
        </w:rPr>
        <w:t xml:space="preserve"> </w:t>
      </w:r>
      <w:r w:rsidRPr="00670036">
        <w:rPr>
          <w:i/>
          <w:iCs/>
          <w:sz w:val="22"/>
          <w:szCs w:val="20"/>
        </w:rPr>
        <w:t xml:space="preserve">Komplikationen bei chirurgischen Eingriffen und medizinischer Behandlung, anderenorts nicht klassifiziert. </w:t>
      </w:r>
      <w:r w:rsidRPr="00670036">
        <w:rPr>
          <w:iCs/>
          <w:sz w:val="22"/>
          <w:szCs w:val="20"/>
        </w:rPr>
        <w:t xml:space="preserve">Die Kodes aus Tabelle 1 sind Kodes aus </w:t>
      </w:r>
      <w:r w:rsidRPr="00670036">
        <w:rPr>
          <w:sz w:val="22"/>
          <w:szCs w:val="20"/>
        </w:rPr>
        <w:t>T80–T88 vorzuziehen</w:t>
      </w:r>
      <w:r w:rsidRPr="00670036">
        <w:rPr>
          <w:sz w:val="22"/>
          <w:szCs w:val="20"/>
        </w:rPr>
        <w:fldChar w:fldCharType="begin"/>
      </w:r>
      <w:r w:rsidRPr="00670036">
        <w:rPr>
          <w:sz w:val="22"/>
          <w:szCs w:val="20"/>
        </w:rPr>
        <w:instrText>xe "T80–T88: D015" \f ko</w:instrText>
      </w:r>
      <w:r w:rsidRPr="00670036">
        <w:rPr>
          <w:sz w:val="22"/>
          <w:szCs w:val="20"/>
        </w:rPr>
        <w:fldChar w:fldCharType="end"/>
      </w:r>
      <w:r w:rsidRPr="00670036">
        <w:rPr>
          <w:sz w:val="22"/>
          <w:szCs w:val="20"/>
        </w:rPr>
        <w:t>, soweit letztere die Erkrankung bzw. Störung nicht spezifischer beschreiben.</w:t>
      </w:r>
    </w:p>
    <w:tbl>
      <w:tblPr>
        <w:tblW w:w="8505" w:type="dxa"/>
        <w:tblInd w:w="624" w:type="dxa"/>
        <w:tblLayout w:type="fixed"/>
        <w:tblCellMar>
          <w:left w:w="70" w:type="dxa"/>
          <w:right w:w="70" w:type="dxa"/>
        </w:tblCellMar>
        <w:tblLook w:val="0000" w:firstRow="0" w:lastRow="0" w:firstColumn="0" w:lastColumn="0" w:noHBand="0" w:noVBand="0"/>
      </w:tblPr>
      <w:tblGrid>
        <w:gridCol w:w="1560"/>
        <w:gridCol w:w="361"/>
        <w:gridCol w:w="901"/>
        <w:gridCol w:w="5683"/>
      </w:tblGrid>
      <w:tr w:rsidR="0011002E" w:rsidRPr="00346F10" w14:paraId="4CBD48C3" w14:textId="77777777" w:rsidTr="00FB05F1">
        <w:trPr>
          <w:cantSplit/>
        </w:trPr>
        <w:tc>
          <w:tcPr>
            <w:tcW w:w="1560" w:type="dxa"/>
            <w:shd w:val="clear" w:color="auto" w:fill="E0E0E0"/>
          </w:tcPr>
          <w:p w14:paraId="30265E1F" w14:textId="77777777" w:rsidR="0011002E" w:rsidRPr="00487E9B" w:rsidRDefault="0011002E" w:rsidP="00DE706B">
            <w:pPr>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1</w:t>
            </w:r>
          </w:p>
        </w:tc>
        <w:tc>
          <w:tcPr>
            <w:tcW w:w="6945" w:type="dxa"/>
            <w:gridSpan w:val="3"/>
            <w:shd w:val="clear" w:color="auto" w:fill="E0E0E0"/>
          </w:tcPr>
          <w:p w14:paraId="4AF5A4BA" w14:textId="77777777" w:rsidR="0011002E" w:rsidRPr="00487E9B" w:rsidRDefault="0011002E" w:rsidP="007860F6">
            <w:pPr>
              <w:keepNext/>
              <w:keepLines/>
              <w:spacing w:after="120"/>
              <w:ind w:left="50"/>
              <w:jc w:val="both"/>
              <w:rPr>
                <w:szCs w:val="20"/>
              </w:rPr>
            </w:pPr>
          </w:p>
        </w:tc>
      </w:tr>
      <w:tr w:rsidR="0011002E" w:rsidRPr="00346F10" w14:paraId="71E63417" w14:textId="77777777" w:rsidTr="00FB05F1">
        <w:trPr>
          <w:cantSplit/>
          <w:trHeight w:val="777"/>
        </w:trPr>
        <w:tc>
          <w:tcPr>
            <w:tcW w:w="8505" w:type="dxa"/>
            <w:gridSpan w:val="4"/>
            <w:shd w:val="clear" w:color="auto" w:fill="E0E0E0"/>
          </w:tcPr>
          <w:p w14:paraId="149D4ED6" w14:textId="77777777" w:rsidR="0011002E" w:rsidRPr="00670036" w:rsidRDefault="0011002E" w:rsidP="007860F6">
            <w:pPr>
              <w:keepNext/>
              <w:keepLines/>
              <w:spacing w:before="60"/>
              <w:ind w:left="50"/>
              <w:rPr>
                <w:sz w:val="22"/>
                <w:szCs w:val="20"/>
              </w:rPr>
            </w:pPr>
            <w:r w:rsidRPr="00670036">
              <w:rPr>
                <w:sz w:val="22"/>
                <w:szCs w:val="20"/>
              </w:rPr>
              <w:t xml:space="preserve">Ein Patient wird wegen einer Hypothyreose nach Thyreoidektomie vor einem Jahr stationär aufgenommen. </w:t>
            </w:r>
            <w:r w:rsidRPr="00670036">
              <w:rPr>
                <w:sz w:val="22"/>
                <w:szCs w:val="20"/>
              </w:rPr>
              <w:fldChar w:fldCharType="begin"/>
            </w:r>
            <w:r w:rsidRPr="00670036">
              <w:rPr>
                <w:sz w:val="22"/>
                <w:szCs w:val="20"/>
              </w:rPr>
              <w:instrText>xe "Komplikationen: - nach Thyreoidektomie" \f sw</w:instrText>
            </w:r>
            <w:r w:rsidRPr="00670036">
              <w:rPr>
                <w:sz w:val="22"/>
                <w:szCs w:val="20"/>
              </w:rPr>
              <w:fldChar w:fldCharType="end"/>
            </w:r>
          </w:p>
        </w:tc>
      </w:tr>
      <w:tr w:rsidR="0011002E" w:rsidRPr="00346F10" w14:paraId="6A4831B4" w14:textId="77777777" w:rsidTr="00FB05F1">
        <w:trPr>
          <w:cantSplit/>
        </w:trPr>
        <w:tc>
          <w:tcPr>
            <w:tcW w:w="1921" w:type="dxa"/>
            <w:gridSpan w:val="2"/>
            <w:shd w:val="clear" w:color="auto" w:fill="E0E0E0"/>
          </w:tcPr>
          <w:p w14:paraId="27695A15" w14:textId="77777777" w:rsidR="0011002E" w:rsidRPr="00670036" w:rsidRDefault="0011002E" w:rsidP="007860F6">
            <w:pPr>
              <w:keepNext/>
              <w:keepLines/>
              <w:spacing w:before="60" w:line="360" w:lineRule="auto"/>
              <w:ind w:left="51"/>
              <w:rPr>
                <w:sz w:val="22"/>
              </w:rPr>
            </w:pPr>
            <w:r w:rsidRPr="00670036">
              <w:rPr>
                <w:sz w:val="22"/>
              </w:rPr>
              <w:t>Hauptdiagnose:</w:t>
            </w:r>
          </w:p>
        </w:tc>
        <w:tc>
          <w:tcPr>
            <w:tcW w:w="901" w:type="dxa"/>
            <w:shd w:val="clear" w:color="auto" w:fill="E0E0E0"/>
          </w:tcPr>
          <w:p w14:paraId="0FB197B2" w14:textId="77777777" w:rsidR="0011002E" w:rsidRPr="00670036" w:rsidRDefault="0011002E" w:rsidP="007860F6">
            <w:pPr>
              <w:keepNext/>
              <w:keepLines/>
              <w:spacing w:before="60"/>
              <w:rPr>
                <w:sz w:val="22"/>
              </w:rPr>
            </w:pPr>
            <w:r w:rsidRPr="00670036">
              <w:rPr>
                <w:sz w:val="22"/>
              </w:rPr>
              <w:t>E89.0</w:t>
            </w:r>
          </w:p>
        </w:tc>
        <w:tc>
          <w:tcPr>
            <w:tcW w:w="5683" w:type="dxa"/>
            <w:shd w:val="clear" w:color="auto" w:fill="E0E0E0"/>
          </w:tcPr>
          <w:p w14:paraId="2B1546C1" w14:textId="77777777" w:rsidR="0011002E" w:rsidRPr="00670036" w:rsidRDefault="0011002E" w:rsidP="007860F6">
            <w:pPr>
              <w:keepNext/>
              <w:keepLines/>
              <w:spacing w:before="60"/>
              <w:rPr>
                <w:sz w:val="22"/>
              </w:rPr>
            </w:pPr>
            <w:r w:rsidRPr="00670036">
              <w:rPr>
                <w:i/>
                <w:iCs/>
                <w:sz w:val="22"/>
              </w:rPr>
              <w:t>Hypothyreose nach medizinischen Maßnahmen</w:t>
            </w:r>
            <w:r w:rsidRPr="00670036">
              <w:rPr>
                <w:i/>
                <w:iCs/>
                <w:sz w:val="22"/>
              </w:rPr>
              <w:fldChar w:fldCharType="begin"/>
            </w:r>
            <w:r w:rsidRPr="00670036">
              <w:rPr>
                <w:sz w:val="22"/>
              </w:rPr>
              <w:instrText>xe "E89.0:D015" \f ko</w:instrText>
            </w:r>
            <w:r w:rsidRPr="00670036">
              <w:rPr>
                <w:i/>
                <w:iCs/>
                <w:sz w:val="22"/>
              </w:rPr>
              <w:fldChar w:fldCharType="end"/>
            </w:r>
          </w:p>
        </w:tc>
      </w:tr>
    </w:tbl>
    <w:p w14:paraId="6EA7AD31" w14:textId="77777777" w:rsidR="0011002E" w:rsidRPr="00487E9B" w:rsidRDefault="0011002E" w:rsidP="002566D6">
      <w:pPr>
        <w:spacing w:after="120"/>
        <w:ind w:left="567"/>
        <w:rPr>
          <w:iCs/>
        </w:rPr>
      </w:pPr>
    </w:p>
    <w:tbl>
      <w:tblPr>
        <w:tblW w:w="8675" w:type="dxa"/>
        <w:tblInd w:w="624" w:type="dxa"/>
        <w:tblLayout w:type="fixed"/>
        <w:tblCellMar>
          <w:left w:w="70" w:type="dxa"/>
          <w:right w:w="70" w:type="dxa"/>
        </w:tblCellMar>
        <w:tblLook w:val="0000" w:firstRow="0" w:lastRow="0" w:firstColumn="0" w:lastColumn="0" w:noHBand="0" w:noVBand="0"/>
      </w:tblPr>
      <w:tblGrid>
        <w:gridCol w:w="1570"/>
        <w:gridCol w:w="364"/>
        <w:gridCol w:w="908"/>
        <w:gridCol w:w="5673"/>
        <w:gridCol w:w="160"/>
      </w:tblGrid>
      <w:tr w:rsidR="00C92A28" w:rsidRPr="00346F10" w14:paraId="7E7DD097" w14:textId="77777777" w:rsidTr="00C62726">
        <w:trPr>
          <w:cantSplit/>
        </w:trPr>
        <w:tc>
          <w:tcPr>
            <w:tcW w:w="1575" w:type="dxa"/>
            <w:shd w:val="clear" w:color="auto" w:fill="E0E0E0"/>
          </w:tcPr>
          <w:p w14:paraId="31AC12BC" w14:textId="77777777" w:rsidR="00C92A28" w:rsidRPr="00487E9B" w:rsidRDefault="00C92A28" w:rsidP="002566D6">
            <w:pPr>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2</w:t>
            </w:r>
          </w:p>
        </w:tc>
        <w:tc>
          <w:tcPr>
            <w:tcW w:w="6966" w:type="dxa"/>
            <w:gridSpan w:val="3"/>
            <w:shd w:val="clear" w:color="auto" w:fill="E0E0E0"/>
          </w:tcPr>
          <w:p w14:paraId="3157795C" w14:textId="77777777" w:rsidR="00C92A28" w:rsidRPr="00487E9B" w:rsidRDefault="00C92A28" w:rsidP="007860F6">
            <w:pPr>
              <w:keepNext/>
              <w:keepLines/>
              <w:spacing w:after="120"/>
              <w:ind w:left="567"/>
              <w:jc w:val="both"/>
              <w:rPr>
                <w:szCs w:val="20"/>
              </w:rPr>
            </w:pPr>
          </w:p>
        </w:tc>
        <w:tc>
          <w:tcPr>
            <w:tcW w:w="160" w:type="dxa"/>
          </w:tcPr>
          <w:p w14:paraId="03D787B5" w14:textId="77777777" w:rsidR="00C92A28" w:rsidRPr="00487E9B" w:rsidRDefault="00C92A28" w:rsidP="007860F6">
            <w:pPr>
              <w:keepNext/>
              <w:keepLines/>
              <w:spacing w:after="120"/>
              <w:ind w:left="567"/>
              <w:jc w:val="both"/>
              <w:rPr>
                <w:szCs w:val="20"/>
              </w:rPr>
            </w:pPr>
          </w:p>
        </w:tc>
      </w:tr>
      <w:tr w:rsidR="00C92A28" w:rsidRPr="00346F10" w14:paraId="3AA0A5DA" w14:textId="77777777" w:rsidTr="00C62726">
        <w:trPr>
          <w:cantSplit/>
          <w:trHeight w:val="686"/>
        </w:trPr>
        <w:tc>
          <w:tcPr>
            <w:tcW w:w="8541" w:type="dxa"/>
            <w:gridSpan w:val="4"/>
            <w:shd w:val="clear" w:color="auto" w:fill="E0E0E0"/>
          </w:tcPr>
          <w:p w14:paraId="3BB826A5" w14:textId="77777777" w:rsidR="00C92A28" w:rsidRPr="00670036" w:rsidRDefault="00C92A28" w:rsidP="00FB05F1">
            <w:pPr>
              <w:spacing w:before="60"/>
              <w:rPr>
                <w:sz w:val="22"/>
                <w:szCs w:val="20"/>
              </w:rPr>
            </w:pPr>
            <w:r w:rsidRPr="00670036">
              <w:rPr>
                <w:sz w:val="22"/>
                <w:szCs w:val="20"/>
              </w:rPr>
              <w:t xml:space="preserve">Ein Herzschrittmacherträger wird wegen einer Elektrodendislokation stationär aufgenommen. </w:t>
            </w:r>
            <w:r w:rsidRPr="00670036">
              <w:rPr>
                <w:sz w:val="22"/>
                <w:szCs w:val="20"/>
              </w:rPr>
              <w:fldChar w:fldCharType="begin"/>
            </w:r>
            <w:r w:rsidRPr="00670036">
              <w:rPr>
                <w:sz w:val="22"/>
                <w:szCs w:val="20"/>
              </w:rPr>
              <w:instrText>xe "Komplikationen: - bei Herzschrittmacherpatient" \f sw</w:instrText>
            </w:r>
            <w:r w:rsidRPr="00670036">
              <w:rPr>
                <w:sz w:val="22"/>
                <w:szCs w:val="20"/>
              </w:rPr>
              <w:fldChar w:fldCharType="end"/>
            </w:r>
          </w:p>
        </w:tc>
        <w:tc>
          <w:tcPr>
            <w:tcW w:w="160" w:type="dxa"/>
          </w:tcPr>
          <w:p w14:paraId="22AF5019" w14:textId="77777777" w:rsidR="00C92A28" w:rsidRPr="00670036" w:rsidRDefault="00C92A28" w:rsidP="007860F6">
            <w:pPr>
              <w:keepNext/>
              <w:keepLines/>
              <w:spacing w:before="60"/>
              <w:rPr>
                <w:sz w:val="22"/>
                <w:szCs w:val="20"/>
              </w:rPr>
            </w:pPr>
          </w:p>
        </w:tc>
      </w:tr>
      <w:tr w:rsidR="00C92A28" w:rsidRPr="00346F10" w14:paraId="442FD032" w14:textId="77777777" w:rsidTr="00C62726">
        <w:trPr>
          <w:cantSplit/>
        </w:trPr>
        <w:tc>
          <w:tcPr>
            <w:tcW w:w="1940" w:type="dxa"/>
            <w:gridSpan w:val="2"/>
            <w:shd w:val="clear" w:color="auto" w:fill="E0E0E0"/>
          </w:tcPr>
          <w:p w14:paraId="40075CB5" w14:textId="77777777" w:rsidR="00C92A28" w:rsidRPr="00670036" w:rsidRDefault="00C92A28" w:rsidP="007860F6">
            <w:pPr>
              <w:keepNext/>
              <w:keepLines/>
              <w:spacing w:before="60"/>
              <w:rPr>
                <w:sz w:val="22"/>
              </w:rPr>
            </w:pPr>
            <w:r w:rsidRPr="00670036">
              <w:rPr>
                <w:sz w:val="22"/>
              </w:rPr>
              <w:t>Hauptdiagnose:</w:t>
            </w:r>
          </w:p>
        </w:tc>
        <w:tc>
          <w:tcPr>
            <w:tcW w:w="910" w:type="dxa"/>
            <w:shd w:val="clear" w:color="auto" w:fill="E0E0E0"/>
          </w:tcPr>
          <w:p w14:paraId="757C74A7" w14:textId="77777777" w:rsidR="00C92A28" w:rsidRPr="00670036" w:rsidRDefault="00C92A28" w:rsidP="007860F6">
            <w:pPr>
              <w:keepNext/>
              <w:keepLines/>
              <w:spacing w:before="60"/>
              <w:rPr>
                <w:sz w:val="22"/>
              </w:rPr>
            </w:pPr>
            <w:r w:rsidRPr="00670036">
              <w:rPr>
                <w:sz w:val="22"/>
              </w:rPr>
              <w:t>T82.1</w:t>
            </w:r>
          </w:p>
        </w:tc>
        <w:tc>
          <w:tcPr>
            <w:tcW w:w="5691" w:type="dxa"/>
            <w:shd w:val="clear" w:color="auto" w:fill="E0E0E0"/>
          </w:tcPr>
          <w:p w14:paraId="42940FE5" w14:textId="77777777" w:rsidR="00C92A28" w:rsidRPr="00670036" w:rsidRDefault="00C92A28" w:rsidP="007860F6">
            <w:pPr>
              <w:keepNext/>
              <w:keepLines/>
              <w:spacing w:before="60"/>
              <w:rPr>
                <w:sz w:val="22"/>
              </w:rPr>
            </w:pPr>
            <w:r w:rsidRPr="00670036">
              <w:rPr>
                <w:i/>
                <w:iCs/>
                <w:sz w:val="22"/>
              </w:rPr>
              <w:t>Mechanische Komplikation durch ein kardiales elektronisches Gerät</w:t>
            </w:r>
            <w:r w:rsidRPr="00670036">
              <w:rPr>
                <w:i/>
                <w:iCs/>
                <w:sz w:val="22"/>
              </w:rPr>
              <w:fldChar w:fldCharType="begin"/>
            </w:r>
            <w:r w:rsidRPr="00670036">
              <w:rPr>
                <w:sz w:val="22"/>
              </w:rPr>
              <w:instrText>xe "T82.1:D015" \f ko</w:instrText>
            </w:r>
            <w:r w:rsidRPr="00670036">
              <w:rPr>
                <w:i/>
                <w:iCs/>
                <w:sz w:val="22"/>
              </w:rPr>
              <w:fldChar w:fldCharType="end"/>
            </w:r>
          </w:p>
        </w:tc>
        <w:tc>
          <w:tcPr>
            <w:tcW w:w="160" w:type="dxa"/>
          </w:tcPr>
          <w:p w14:paraId="4532AD51" w14:textId="77777777" w:rsidR="00C92A28" w:rsidRPr="00670036" w:rsidRDefault="00C92A28" w:rsidP="007860F6">
            <w:pPr>
              <w:keepNext/>
              <w:keepLines/>
              <w:spacing w:before="60"/>
              <w:rPr>
                <w:i/>
                <w:iCs/>
                <w:sz w:val="22"/>
              </w:rPr>
            </w:pPr>
          </w:p>
        </w:tc>
      </w:tr>
      <w:tr w:rsidR="00C92A28" w:rsidRPr="00346F10" w14:paraId="49682A81" w14:textId="77777777" w:rsidTr="00C62726">
        <w:trPr>
          <w:cantSplit/>
          <w:trHeight w:val="1079"/>
        </w:trPr>
        <w:tc>
          <w:tcPr>
            <w:tcW w:w="8541" w:type="dxa"/>
            <w:gridSpan w:val="4"/>
            <w:shd w:val="clear" w:color="auto" w:fill="E0E0E0"/>
          </w:tcPr>
          <w:p w14:paraId="7952EAD9" w14:textId="77777777" w:rsidR="00C92A28" w:rsidRPr="00670036" w:rsidRDefault="00C92A28" w:rsidP="007860F6">
            <w:pPr>
              <w:keepNext/>
              <w:keepLines/>
              <w:spacing w:before="60" w:after="120"/>
              <w:rPr>
                <w:sz w:val="22"/>
              </w:rPr>
            </w:pPr>
            <w:r w:rsidRPr="007E5ADF">
              <w:rPr>
                <w:b/>
                <w:sz w:val="22"/>
              </w:rPr>
              <w:t>Anmerkung:</w:t>
            </w:r>
            <w:r w:rsidRPr="00670036">
              <w:rPr>
                <w:sz w:val="22"/>
              </w:rPr>
              <w:t xml:space="preserve"> I97.8</w:t>
            </w:r>
            <w:r>
              <w:rPr>
                <w:sz w:val="22"/>
              </w:rPr>
              <w:t>9</w:t>
            </w:r>
            <w:r w:rsidRPr="00670036">
              <w:rPr>
                <w:sz w:val="22"/>
              </w:rPr>
              <w:t xml:space="preserve"> </w:t>
            </w:r>
            <w:r w:rsidRPr="00670036">
              <w:rPr>
                <w:sz w:val="22"/>
              </w:rPr>
              <w:fldChar w:fldCharType="begin"/>
            </w:r>
            <w:r w:rsidRPr="00670036">
              <w:rPr>
                <w:sz w:val="22"/>
              </w:rPr>
              <w:instrText>xe "I97.8</w:instrText>
            </w:r>
            <w:r>
              <w:rPr>
                <w:sz w:val="22"/>
              </w:rPr>
              <w:instrText>9</w:instrText>
            </w:r>
            <w:r w:rsidRPr="00670036">
              <w:rPr>
                <w:sz w:val="22"/>
              </w:rPr>
              <w:instrText>:D015" \f ko</w:instrText>
            </w:r>
            <w:r w:rsidRPr="00670036">
              <w:rPr>
                <w:sz w:val="22"/>
              </w:rPr>
              <w:fldChar w:fldCharType="end"/>
            </w:r>
            <w:r w:rsidRPr="00670036">
              <w:rPr>
                <w:i/>
                <w:iCs/>
                <w:sz w:val="22"/>
              </w:rPr>
              <w:t>Sonstige Kreislaufkomplikationen nach medizinischen Maßnahmen</w:t>
            </w:r>
            <w:r w:rsidR="00076D03">
              <w:rPr>
                <w:i/>
                <w:iCs/>
                <w:sz w:val="22"/>
              </w:rPr>
              <w:t>,</w:t>
            </w:r>
            <w:r w:rsidRPr="00670036">
              <w:rPr>
                <w:i/>
                <w:iCs/>
                <w:sz w:val="22"/>
              </w:rPr>
              <w:t xml:space="preserve"> anderenorts nicht klassifiziert </w:t>
            </w:r>
            <w:r w:rsidRPr="00670036">
              <w:rPr>
                <w:sz w:val="22"/>
              </w:rPr>
              <w:t>ist nicht als Hauptdiagnose zu verschlüsseln, da der Kode T82.1</w:t>
            </w:r>
            <w:r w:rsidRPr="00670036">
              <w:rPr>
                <w:i/>
                <w:iCs/>
                <w:sz w:val="22"/>
              </w:rPr>
              <w:fldChar w:fldCharType="begin"/>
            </w:r>
            <w:r w:rsidRPr="00670036">
              <w:rPr>
                <w:sz w:val="22"/>
              </w:rPr>
              <w:instrText>xe "T82.1:D015" \f ko</w:instrText>
            </w:r>
            <w:r w:rsidRPr="00670036">
              <w:rPr>
                <w:i/>
                <w:iCs/>
                <w:sz w:val="22"/>
              </w:rPr>
              <w:fldChar w:fldCharType="end"/>
            </w:r>
            <w:r w:rsidRPr="00670036">
              <w:rPr>
                <w:sz w:val="22"/>
              </w:rPr>
              <w:t xml:space="preserve"> </w:t>
            </w:r>
            <w:r w:rsidRPr="00670036">
              <w:rPr>
                <w:i/>
                <w:iCs/>
                <w:sz w:val="22"/>
              </w:rPr>
              <w:t xml:space="preserve">Mechanische Komplikation durch ein kardiales elektronisches Gerät </w:t>
            </w:r>
            <w:r w:rsidRPr="00670036">
              <w:rPr>
                <w:iCs/>
                <w:sz w:val="22"/>
              </w:rPr>
              <w:t>(samt seiner Inklusiva)</w:t>
            </w:r>
            <w:r w:rsidRPr="00670036">
              <w:rPr>
                <w:sz w:val="22"/>
              </w:rPr>
              <w:t xml:space="preserve"> spezifisch die Art der Störung beschreibt.</w:t>
            </w:r>
          </w:p>
        </w:tc>
        <w:tc>
          <w:tcPr>
            <w:tcW w:w="160" w:type="dxa"/>
          </w:tcPr>
          <w:p w14:paraId="7D087B1E" w14:textId="77777777" w:rsidR="00C92A28" w:rsidRPr="00670036" w:rsidRDefault="00C92A28" w:rsidP="007860F6">
            <w:pPr>
              <w:keepNext/>
              <w:keepLines/>
              <w:spacing w:before="60" w:after="120"/>
              <w:rPr>
                <w:sz w:val="22"/>
              </w:rPr>
            </w:pPr>
          </w:p>
        </w:tc>
      </w:tr>
    </w:tbl>
    <w:p w14:paraId="3C337366" w14:textId="77777777" w:rsidR="0011002E" w:rsidRDefault="0011002E" w:rsidP="002566D6">
      <w:pPr>
        <w:tabs>
          <w:tab w:val="left" w:pos="2552"/>
        </w:tabs>
        <w:spacing w:after="120"/>
        <w:ind w:left="567"/>
        <w:jc w:val="both"/>
        <w:rPr>
          <w:strike/>
          <w:szCs w:val="20"/>
        </w:rPr>
      </w:pPr>
    </w:p>
    <w:tbl>
      <w:tblPr>
        <w:tblW w:w="8675" w:type="dxa"/>
        <w:tblInd w:w="624" w:type="dxa"/>
        <w:tblBorders>
          <w:right w:val="single" w:sz="12" w:space="0" w:color="auto"/>
        </w:tblBorders>
        <w:tblLayout w:type="fixed"/>
        <w:tblCellMar>
          <w:left w:w="70" w:type="dxa"/>
          <w:right w:w="70" w:type="dxa"/>
        </w:tblCellMar>
        <w:tblLook w:val="0000" w:firstRow="0" w:lastRow="0" w:firstColumn="0" w:lastColumn="0" w:noHBand="0" w:noVBand="0"/>
      </w:tblPr>
      <w:tblGrid>
        <w:gridCol w:w="1581"/>
        <w:gridCol w:w="366"/>
        <w:gridCol w:w="915"/>
        <w:gridCol w:w="5645"/>
        <w:gridCol w:w="168"/>
      </w:tblGrid>
      <w:tr w:rsidR="0011002E" w:rsidRPr="00346F10" w14:paraId="37CA06F0" w14:textId="77777777" w:rsidTr="006E2E8A">
        <w:trPr>
          <w:cantSplit/>
        </w:trPr>
        <w:tc>
          <w:tcPr>
            <w:tcW w:w="1581" w:type="dxa"/>
            <w:shd w:val="pct12" w:color="auto" w:fill="auto"/>
          </w:tcPr>
          <w:p w14:paraId="1CDEF669" w14:textId="77777777" w:rsidR="0011002E" w:rsidRPr="00487E9B" w:rsidRDefault="0011002E" w:rsidP="007860F6">
            <w:pPr>
              <w:keepNext/>
              <w:keepLines/>
              <w:spacing w:before="120" w:after="120"/>
              <w:jc w:val="both"/>
              <w:rPr>
                <w:rFonts w:ascii="Arial" w:hAnsi="Arial" w:cs="Arial"/>
                <w:b/>
                <w:bCs/>
                <w:szCs w:val="20"/>
              </w:rPr>
            </w:pPr>
            <w:r w:rsidRPr="00487E9B">
              <w:rPr>
                <w:rFonts w:ascii="Arial" w:hAnsi="Arial" w:cs="Arial"/>
                <w:b/>
                <w:bCs/>
                <w:szCs w:val="20"/>
              </w:rPr>
              <w:lastRenderedPageBreak/>
              <w:t xml:space="preserve">Beispiel </w:t>
            </w:r>
            <w:r>
              <w:rPr>
                <w:rFonts w:ascii="Arial" w:hAnsi="Arial" w:cs="Arial"/>
                <w:b/>
                <w:bCs/>
                <w:szCs w:val="20"/>
              </w:rPr>
              <w:t>3</w:t>
            </w:r>
          </w:p>
        </w:tc>
        <w:tc>
          <w:tcPr>
            <w:tcW w:w="6926" w:type="dxa"/>
            <w:gridSpan w:val="3"/>
            <w:shd w:val="pct12" w:color="auto" w:fill="auto"/>
          </w:tcPr>
          <w:p w14:paraId="309FD244" w14:textId="043D08A3" w:rsidR="0011002E" w:rsidRPr="00487E9B" w:rsidRDefault="0011002E" w:rsidP="007860F6">
            <w:pPr>
              <w:keepNext/>
              <w:keepLines/>
              <w:spacing w:after="120"/>
              <w:ind w:left="567"/>
              <w:jc w:val="both"/>
              <w:rPr>
                <w:szCs w:val="20"/>
              </w:rPr>
            </w:pPr>
          </w:p>
        </w:tc>
        <w:tc>
          <w:tcPr>
            <w:tcW w:w="168" w:type="dxa"/>
            <w:tcBorders>
              <w:right w:val="nil"/>
            </w:tcBorders>
          </w:tcPr>
          <w:p w14:paraId="7E525669" w14:textId="77777777" w:rsidR="0011002E" w:rsidRPr="00487E9B" w:rsidRDefault="0011002E" w:rsidP="007860F6">
            <w:pPr>
              <w:keepNext/>
              <w:keepLines/>
              <w:spacing w:after="120"/>
              <w:ind w:left="567"/>
              <w:jc w:val="both"/>
              <w:rPr>
                <w:szCs w:val="20"/>
              </w:rPr>
            </w:pPr>
          </w:p>
        </w:tc>
      </w:tr>
      <w:tr w:rsidR="0011002E" w:rsidRPr="00346F10" w14:paraId="546AB34B" w14:textId="77777777" w:rsidTr="006E2E8A">
        <w:trPr>
          <w:cantSplit/>
          <w:trHeight w:val="763"/>
        </w:trPr>
        <w:tc>
          <w:tcPr>
            <w:tcW w:w="8507" w:type="dxa"/>
            <w:gridSpan w:val="4"/>
            <w:shd w:val="pct12" w:color="auto" w:fill="auto"/>
          </w:tcPr>
          <w:p w14:paraId="5C78E45A" w14:textId="31116728" w:rsidR="0011002E" w:rsidRPr="00670036" w:rsidRDefault="0011002E" w:rsidP="007860F6">
            <w:pPr>
              <w:keepNext/>
              <w:keepLines/>
              <w:spacing w:before="60"/>
              <w:rPr>
                <w:sz w:val="22"/>
              </w:rPr>
            </w:pPr>
            <w:r w:rsidRPr="00670036">
              <w:rPr>
                <w:sz w:val="22"/>
              </w:rPr>
              <w:t xml:space="preserve">Ein Patient wird nach vorangegangener Behandlung einer Fersenbeinfraktur nun wegen einer tiefen Beinvenenthrombose stationär aufgenommen. </w:t>
            </w:r>
          </w:p>
        </w:tc>
        <w:tc>
          <w:tcPr>
            <w:tcW w:w="168" w:type="dxa"/>
            <w:tcBorders>
              <w:right w:val="nil"/>
            </w:tcBorders>
          </w:tcPr>
          <w:p w14:paraId="24DD2F42" w14:textId="77777777" w:rsidR="0011002E" w:rsidRPr="00487E9B" w:rsidRDefault="0011002E" w:rsidP="007860F6">
            <w:pPr>
              <w:keepNext/>
              <w:keepLines/>
              <w:spacing w:before="60"/>
            </w:pPr>
          </w:p>
        </w:tc>
      </w:tr>
      <w:tr w:rsidR="0011002E" w:rsidRPr="00346F10" w14:paraId="0743C95C" w14:textId="77777777" w:rsidTr="006E2E8A">
        <w:trPr>
          <w:cantSplit/>
          <w:trHeight w:val="435"/>
        </w:trPr>
        <w:tc>
          <w:tcPr>
            <w:tcW w:w="1947" w:type="dxa"/>
            <w:gridSpan w:val="2"/>
            <w:shd w:val="pct12" w:color="auto" w:fill="auto"/>
          </w:tcPr>
          <w:p w14:paraId="1C6D268E" w14:textId="77777777" w:rsidR="0011002E" w:rsidRPr="00670036" w:rsidRDefault="0011002E" w:rsidP="007860F6">
            <w:pPr>
              <w:keepNext/>
              <w:keepLines/>
              <w:spacing w:before="60"/>
              <w:rPr>
                <w:sz w:val="22"/>
                <w:szCs w:val="22"/>
              </w:rPr>
            </w:pPr>
            <w:r w:rsidRPr="00670036">
              <w:rPr>
                <w:sz w:val="22"/>
                <w:szCs w:val="22"/>
              </w:rPr>
              <w:t>Hauptdiagnose:</w:t>
            </w:r>
          </w:p>
        </w:tc>
        <w:tc>
          <w:tcPr>
            <w:tcW w:w="915" w:type="dxa"/>
            <w:shd w:val="pct12" w:color="auto" w:fill="auto"/>
          </w:tcPr>
          <w:p w14:paraId="226CD50D" w14:textId="77777777" w:rsidR="0011002E" w:rsidRPr="00670036" w:rsidRDefault="0011002E" w:rsidP="007860F6">
            <w:pPr>
              <w:keepNext/>
              <w:keepLines/>
              <w:spacing w:before="60"/>
              <w:rPr>
                <w:sz w:val="22"/>
                <w:szCs w:val="22"/>
              </w:rPr>
            </w:pPr>
            <w:r w:rsidRPr="00670036">
              <w:rPr>
                <w:sz w:val="22"/>
                <w:szCs w:val="22"/>
              </w:rPr>
              <w:t>I80.28</w:t>
            </w:r>
            <w:r w:rsidR="008E7AB5" w:rsidRPr="00670036">
              <w:rPr>
                <w:i/>
                <w:iCs/>
                <w:sz w:val="22"/>
              </w:rPr>
              <w:fldChar w:fldCharType="begin"/>
            </w:r>
            <w:r w:rsidR="008E7AB5" w:rsidRPr="00670036">
              <w:rPr>
                <w:sz w:val="22"/>
              </w:rPr>
              <w:instrText>xe "I80.28:D015" \f ko</w:instrText>
            </w:r>
            <w:r w:rsidR="008E7AB5" w:rsidRPr="00670036">
              <w:rPr>
                <w:i/>
                <w:iCs/>
                <w:sz w:val="22"/>
              </w:rPr>
              <w:fldChar w:fldCharType="end"/>
            </w:r>
          </w:p>
        </w:tc>
        <w:tc>
          <w:tcPr>
            <w:tcW w:w="5645" w:type="dxa"/>
            <w:shd w:val="pct12" w:color="auto" w:fill="auto"/>
          </w:tcPr>
          <w:p w14:paraId="443627CB" w14:textId="4FF12B2D" w:rsidR="0011002E" w:rsidRPr="00670036" w:rsidRDefault="0011002E" w:rsidP="008E7AB5">
            <w:pPr>
              <w:keepNext/>
              <w:keepLines/>
              <w:spacing w:before="60" w:after="120"/>
              <w:rPr>
                <w:sz w:val="22"/>
              </w:rPr>
            </w:pPr>
            <w:r w:rsidRPr="00670036">
              <w:rPr>
                <w:i/>
                <w:iCs/>
                <w:sz w:val="22"/>
              </w:rPr>
              <w:t>Thrombose, Phlebitis und Thrombophlebitis sonstiger tiefer Gefäße der unteren Extremitäten</w:t>
            </w:r>
          </w:p>
        </w:tc>
        <w:tc>
          <w:tcPr>
            <w:tcW w:w="168" w:type="dxa"/>
            <w:tcBorders>
              <w:bottom w:val="nil"/>
              <w:right w:val="nil"/>
            </w:tcBorders>
          </w:tcPr>
          <w:p w14:paraId="6CA168F1" w14:textId="77777777" w:rsidR="0011002E" w:rsidRPr="00487E9B" w:rsidRDefault="0011002E" w:rsidP="007860F6">
            <w:pPr>
              <w:keepNext/>
              <w:keepLines/>
              <w:spacing w:before="60" w:after="120"/>
              <w:rPr>
                <w:i/>
                <w:iCs/>
              </w:rPr>
            </w:pPr>
          </w:p>
        </w:tc>
      </w:tr>
      <w:tr w:rsidR="0011002E" w:rsidRPr="00346F10" w14:paraId="0E17C386" w14:textId="77777777" w:rsidTr="006E2E8A">
        <w:trPr>
          <w:cantSplit/>
          <w:trHeight w:val="1079"/>
        </w:trPr>
        <w:tc>
          <w:tcPr>
            <w:tcW w:w="8507" w:type="dxa"/>
            <w:gridSpan w:val="4"/>
            <w:shd w:val="pct12" w:color="auto" w:fill="auto"/>
          </w:tcPr>
          <w:p w14:paraId="4E907FCD" w14:textId="1AF3FA88" w:rsidR="0011002E" w:rsidRPr="00670036" w:rsidRDefault="0011002E" w:rsidP="007860F6">
            <w:pPr>
              <w:keepNext/>
              <w:keepLines/>
              <w:spacing w:before="60" w:after="120"/>
              <w:rPr>
                <w:sz w:val="22"/>
              </w:rPr>
            </w:pPr>
            <w:r w:rsidRPr="007E5ADF">
              <w:rPr>
                <w:b/>
                <w:sz w:val="22"/>
              </w:rPr>
              <w:t>Anmerkung:</w:t>
            </w:r>
            <w:r w:rsidRPr="00670036">
              <w:rPr>
                <w:sz w:val="22"/>
              </w:rPr>
              <w:t xml:space="preserve"> I97.8</w:t>
            </w:r>
            <w:r w:rsidR="00466E07">
              <w:rPr>
                <w:sz w:val="22"/>
              </w:rPr>
              <w:t>9</w:t>
            </w:r>
            <w:r w:rsidRPr="00670036">
              <w:rPr>
                <w:sz w:val="22"/>
              </w:rPr>
              <w:t xml:space="preserve"> </w:t>
            </w:r>
            <w:r w:rsidRPr="00670036">
              <w:rPr>
                <w:sz w:val="22"/>
              </w:rPr>
              <w:fldChar w:fldCharType="begin"/>
            </w:r>
            <w:r w:rsidRPr="00670036">
              <w:rPr>
                <w:sz w:val="22"/>
              </w:rPr>
              <w:instrText>xe "I97.8</w:instrText>
            </w:r>
            <w:r w:rsidR="008E7AB5">
              <w:rPr>
                <w:sz w:val="22"/>
              </w:rPr>
              <w:instrText>9</w:instrText>
            </w:r>
            <w:r w:rsidRPr="00670036">
              <w:rPr>
                <w:sz w:val="22"/>
              </w:rPr>
              <w:instrText>:D015" \f ko</w:instrText>
            </w:r>
            <w:r w:rsidRPr="00670036">
              <w:rPr>
                <w:sz w:val="22"/>
              </w:rPr>
              <w:fldChar w:fldCharType="end"/>
            </w:r>
            <w:r w:rsidRPr="00670036">
              <w:rPr>
                <w:i/>
                <w:iCs/>
                <w:sz w:val="22"/>
              </w:rPr>
              <w:t>Sonstige Kreislaufkomplikationen nach medizinischen Maßnahmen</w:t>
            </w:r>
            <w:r w:rsidR="00076D03">
              <w:rPr>
                <w:i/>
                <w:iCs/>
                <w:sz w:val="22"/>
              </w:rPr>
              <w:t>,</w:t>
            </w:r>
            <w:r w:rsidRPr="00670036">
              <w:rPr>
                <w:i/>
                <w:iCs/>
                <w:sz w:val="22"/>
              </w:rPr>
              <w:t xml:space="preserve"> anderenorts nicht klassifiziert </w:t>
            </w:r>
            <w:r w:rsidRPr="00670036">
              <w:rPr>
                <w:sz w:val="22"/>
              </w:rPr>
              <w:t xml:space="preserve">ist nicht als Hauptdiagnose zu verschlüsseln, da der Kode </w:t>
            </w:r>
            <w:r w:rsidRPr="00670036">
              <w:rPr>
                <w:sz w:val="22"/>
              </w:rPr>
              <w:br/>
              <w:t>I80.28</w:t>
            </w:r>
            <w:r w:rsidR="008E7AB5" w:rsidRPr="00670036">
              <w:rPr>
                <w:i/>
                <w:iCs/>
                <w:sz w:val="22"/>
              </w:rPr>
              <w:fldChar w:fldCharType="begin"/>
            </w:r>
            <w:r w:rsidR="008E7AB5" w:rsidRPr="00670036">
              <w:rPr>
                <w:sz w:val="22"/>
              </w:rPr>
              <w:instrText>xe "I80.28:D015" \f ko</w:instrText>
            </w:r>
            <w:r w:rsidR="008E7AB5" w:rsidRPr="00670036">
              <w:rPr>
                <w:i/>
                <w:iCs/>
                <w:sz w:val="22"/>
              </w:rPr>
              <w:fldChar w:fldCharType="end"/>
            </w:r>
            <w:r w:rsidRPr="00670036">
              <w:rPr>
                <w:sz w:val="22"/>
              </w:rPr>
              <w:t xml:space="preserve"> </w:t>
            </w:r>
            <w:r w:rsidRPr="00670036">
              <w:rPr>
                <w:i/>
                <w:iCs/>
                <w:sz w:val="22"/>
              </w:rPr>
              <w:t>Thrombose, Phlebitis und Thrombophlebitis sonstiger tiefer Gefäße der unteren Extremitäten</w:t>
            </w:r>
            <w:r w:rsidRPr="00670036">
              <w:rPr>
                <w:sz w:val="22"/>
              </w:rPr>
              <w:t xml:space="preserve"> spezifisch die Art der Kreislaufkomplikation beschreibt.</w:t>
            </w:r>
          </w:p>
        </w:tc>
        <w:tc>
          <w:tcPr>
            <w:tcW w:w="168" w:type="dxa"/>
            <w:tcBorders>
              <w:right w:val="nil"/>
            </w:tcBorders>
          </w:tcPr>
          <w:p w14:paraId="1883A9DA" w14:textId="77777777" w:rsidR="0011002E" w:rsidRPr="00487E9B" w:rsidRDefault="0011002E" w:rsidP="007860F6">
            <w:pPr>
              <w:keepNext/>
              <w:keepLines/>
              <w:spacing w:before="60" w:after="120"/>
            </w:pPr>
          </w:p>
        </w:tc>
      </w:tr>
    </w:tbl>
    <w:p w14:paraId="40B4AF6A" w14:textId="390C163E" w:rsidR="0011002E" w:rsidRDefault="009B61F9" w:rsidP="002566D6">
      <w:pPr>
        <w:spacing w:after="120"/>
        <w:ind w:left="567"/>
        <w:jc w:val="both"/>
        <w:rPr>
          <w:szCs w:val="20"/>
        </w:rPr>
      </w:pPr>
      <w:r>
        <w:rPr>
          <w:noProof/>
        </w:rPr>
        <mc:AlternateContent>
          <mc:Choice Requires="wps">
            <w:drawing>
              <wp:anchor distT="0" distB="0" distL="114300" distR="114300" simplePos="0" relativeHeight="251671552" behindDoc="0" locked="0" layoutInCell="0" allowOverlap="0" wp14:anchorId="7BE16EF5" wp14:editId="68C19AC1">
                <wp:simplePos x="0" y="0"/>
                <wp:positionH relativeFrom="page">
                  <wp:posOffset>0</wp:posOffset>
                </wp:positionH>
                <wp:positionV relativeFrom="page">
                  <wp:posOffset>622935</wp:posOffset>
                </wp:positionV>
                <wp:extent cx="720000" cy="277200"/>
                <wp:effectExtent l="0" t="0" r="4445" b="8890"/>
                <wp:wrapNone/>
                <wp:docPr id="75"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C026F1" w14:textId="174A158C" w:rsidR="009B61F9" w:rsidRDefault="009B61F9" w:rsidP="009B61F9">
                            <w:pPr>
                              <w:jc w:val="right"/>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16EF5" id="_x0000_s1066" type="#_x0000_t135" style="position:absolute;left:0;text-align:left;margin-left:0;margin-top:49.05pt;width:56.7pt;height:21.85pt;rotation:180;flip:x;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3LmAQIAAOoDAAAOAAAAZHJzL2Uyb0RvYy54bWysU8Fu2zAMvQ/YPwi6L3aCbO2MOEWRoNuA&#10;bh3Q7QNkWbKFyaJGKbGzrx+lBEmw3orpIIii+Pj4SK3upsGyvcJgwNV8Pis5U05Ca1xX858/Ht7d&#10;chaicK2w4FTNDyrwu/XbN6vRV2oBPdhWISMQF6rR17yP0VdFEWSvBhFm4JUjpwYcRCQTu6JFMRL6&#10;YItFWX4oRsDWI0gVAt1uj06+zvhaKxmftA4qMltz4hbzjnlv0l6sV6LqUPjeyBMN8QoWgzCOkp6h&#10;tiIKtkPzAmowEiGAjjMJQwFaG6lyDVTNvPynmudeeJVrIXGCP8sU/h+s/LZ/9t8xUQ/+EeSvwBxs&#10;euE6dY8IY69ES+nmSahi9KE6ByQjUChrxq/QUmvFLkLWYNI4MATSel7elmlxpq3xnxNOykRlsyn3&#10;4HDugZoik3R5Q11NAZJci5tk5dSiSqgp2GOInxQMLB1qri2MxBfjVllxyPBi/xhi4nt5nOsDa9oH&#10;Y202sGs2FtlepMHI65QnXD+zLj12kMKOiOkmC5FqT2MWqjg1EzNtzZeZa7pqoD2QNFkEKoY+CFHt&#10;Af9wNtKw1Tz83glUnNkvjuT9OF9SLIvZWL6nqjnDa09z7RFOElTNI2fH4yYeJ3rn0XR90j3r4OCe&#10;WqJN1uLC6sSfBipLdBr+NLHXdn51+aLrvwAAAP//AwBQSwMEFAAGAAgAAAAhADAg/bbdAAAABwEA&#10;AA8AAABkcnMvZG93bnJldi54bWxMj1FLwzAUhd+F/YdwBd9cWi2j1qZjDgYKHcNW8DVrrmkxuSlN&#10;ttV/b/akb/dwDud8t1zP1rAzTn5wJCBdJsCQOqcG0gI+2t19DswHSUoaRyjgBz2sq8VNKQvlLvSO&#10;5yZoFkvIF1JAH8JYcO67Hq30SzciRe/LTVaGKCfN1SQvsdwa/pAkK27lQHGhlyNue+y+m5MVMLe7&#10;8eDqt8+XfYtbk9W6bl61EHe38+YZWMA5/IXhih/RoYpMR3ci5ZkREB8JAp7yFNjVTR8zYMd4ZGkO&#10;vCr5f/7qFwAA//8DAFBLAQItABQABgAIAAAAIQC2gziS/gAAAOEBAAATAAAAAAAAAAAAAAAAAAAA&#10;AABbQ29udGVudF9UeXBlc10ueG1sUEsBAi0AFAAGAAgAAAAhADj9If/WAAAAlAEAAAsAAAAAAAAA&#10;AAAAAAAALwEAAF9yZWxzLy5yZWxzUEsBAi0AFAAGAAgAAAAhAFODcuYBAgAA6gMAAA4AAAAAAAAA&#10;AAAAAAAALgIAAGRycy9lMm9Eb2MueG1sUEsBAi0AFAAGAAgAAAAhADAg/bbdAAAABwEAAA8AAAAA&#10;AAAAAAAAAAAAWwQAAGRycy9kb3ducmV2LnhtbFBLBQYAAAAABAAEAPMAAABlBQAAAAA=&#10;" o:allowincell="f" o:allowoverlap="f" fillcolor="black" stroked="f">
                <v:textbox>
                  <w:txbxContent>
                    <w:p w14:paraId="59C026F1" w14:textId="174A158C" w:rsidR="009B61F9" w:rsidRDefault="009B61F9" w:rsidP="009B61F9">
                      <w:pPr>
                        <w:jc w:val="right"/>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C13B43" w14:paraId="0FB39389" w14:textId="77777777" w:rsidTr="00BA5625">
        <w:tc>
          <w:tcPr>
            <w:tcW w:w="8505" w:type="dxa"/>
            <w:shd w:val="clear" w:color="auto" w:fill="E0E0E0"/>
          </w:tcPr>
          <w:p w14:paraId="6EBA5723" w14:textId="77777777" w:rsidR="00BD45C6" w:rsidRPr="00C13B43" w:rsidRDefault="00BD45C6" w:rsidP="00BD1111">
            <w:pPr>
              <w:spacing w:before="120" w:after="120"/>
              <w:rPr>
                <w:rFonts w:ascii="Arial" w:hAnsi="Arial" w:cs="Arial"/>
                <w:b/>
                <w:bCs/>
                <w:szCs w:val="20"/>
              </w:rPr>
            </w:pPr>
            <w:r w:rsidRPr="00094CF5">
              <w:rPr>
                <w:rFonts w:ascii="Arial" w:hAnsi="Arial" w:cs="Arial"/>
                <w:bCs/>
                <w:sz w:val="22"/>
                <w:szCs w:val="20"/>
              </w:rPr>
              <w:t>Entscheidung des Schlichtungsausschusses zu der KDE 386</w:t>
            </w:r>
            <w:r w:rsidRPr="00094CF5">
              <w:rPr>
                <w:rFonts w:ascii="Arial" w:hAnsi="Arial" w:cs="Arial"/>
                <w:bCs/>
                <w:sz w:val="22"/>
                <w:szCs w:val="20"/>
              </w:rPr>
              <w:fldChar w:fldCharType="begin"/>
            </w:r>
            <w:r w:rsidRPr="00094CF5">
              <w:rPr>
                <w:rFonts w:ascii="Arial" w:hAnsi="Arial" w:cs="Arial"/>
                <w:bCs/>
                <w:sz w:val="22"/>
                <w:szCs w:val="20"/>
              </w:rPr>
              <w:instrText xml:space="preserve"> XE "KDE 386:D015" \f „de“ </w:instrText>
            </w:r>
            <w:r w:rsidRPr="00094CF5">
              <w:rPr>
                <w:rFonts w:ascii="Arial" w:hAnsi="Arial" w:cs="Arial"/>
                <w:bCs/>
                <w:sz w:val="22"/>
                <w:szCs w:val="20"/>
              </w:rPr>
              <w:fldChar w:fldCharType="end"/>
            </w:r>
            <w:r w:rsidRPr="00094CF5">
              <w:rPr>
                <w:rFonts w:ascii="Arial" w:hAnsi="Arial" w:cs="Arial"/>
                <w:bCs/>
                <w:sz w:val="22"/>
                <w:szCs w:val="20"/>
              </w:rPr>
              <w:t>, veröffentlicht am 11.11.2020</w:t>
            </w:r>
          </w:p>
        </w:tc>
        <w:tc>
          <w:tcPr>
            <w:tcW w:w="160" w:type="dxa"/>
          </w:tcPr>
          <w:p w14:paraId="7DADCD8D" w14:textId="77777777" w:rsidR="00BD45C6" w:rsidRPr="00751D2F" w:rsidRDefault="00BD45C6" w:rsidP="00240304">
            <w:pPr>
              <w:pageBreakBefore/>
              <w:spacing w:before="120" w:after="120"/>
              <w:rPr>
                <w:rFonts w:ascii="Arial" w:hAnsi="Arial" w:cs="Arial"/>
                <w:bCs/>
                <w:szCs w:val="20"/>
              </w:rPr>
            </w:pPr>
          </w:p>
        </w:tc>
      </w:tr>
      <w:tr w:rsidR="00BD45C6" w:rsidRPr="00C13B43" w14:paraId="1804FF1E" w14:textId="77777777" w:rsidTr="00BA5625">
        <w:trPr>
          <w:trHeight w:val="615"/>
        </w:trPr>
        <w:tc>
          <w:tcPr>
            <w:tcW w:w="8505" w:type="dxa"/>
            <w:shd w:val="clear" w:color="auto" w:fill="E0E0E0"/>
          </w:tcPr>
          <w:p w14:paraId="772FA53D" w14:textId="77777777" w:rsidR="00BD45C6" w:rsidRPr="007B1870" w:rsidRDefault="00BD45C6" w:rsidP="003308C0">
            <w:pPr>
              <w:spacing w:after="120"/>
              <w:rPr>
                <w:sz w:val="22"/>
                <w:szCs w:val="22"/>
              </w:rPr>
            </w:pPr>
            <w:r w:rsidRPr="007B1870">
              <w:rPr>
                <w:b/>
                <w:sz w:val="22"/>
                <w:szCs w:val="22"/>
              </w:rPr>
              <w:t>Frage:</w:t>
            </w:r>
            <w:r w:rsidRPr="007B1870">
              <w:rPr>
                <w:sz w:val="22"/>
                <w:szCs w:val="22"/>
              </w:rPr>
              <w:t xml:space="preserve"> Bei einem Patienten mit einem Billroth II - Magen (Operation vor drei Jahren) wird gastroskopisch eine Anastomositis an der gastrojejunalen Anastomose mit Ulcera im Jejunum beschrieben. Können hier als Nebendiagnose der ICD-Kode T81.8</w:t>
            </w:r>
            <w:r w:rsidR="00DB2C93" w:rsidRPr="00DB2C93">
              <w:rPr>
                <w:i/>
                <w:iCs/>
                <w:sz w:val="22"/>
                <w:szCs w:val="22"/>
              </w:rPr>
              <w:fldChar w:fldCharType="begin"/>
            </w:r>
            <w:r w:rsidR="00DB2C93">
              <w:rPr>
                <w:sz w:val="22"/>
                <w:szCs w:val="22"/>
              </w:rPr>
              <w:instrText>xe "T81.8</w:instrText>
            </w:r>
            <w:r w:rsidR="00DB2C93" w:rsidRPr="00DB2C93">
              <w:rPr>
                <w:sz w:val="22"/>
                <w:szCs w:val="22"/>
              </w:rPr>
              <w:instrText>:D015" \f ko</w:instrText>
            </w:r>
            <w:r w:rsidR="00DB2C93" w:rsidRPr="00DB2C93">
              <w:rPr>
                <w:i/>
                <w:iCs/>
                <w:sz w:val="22"/>
                <w:szCs w:val="22"/>
              </w:rPr>
              <w:fldChar w:fldCharType="end"/>
            </w:r>
            <w:r w:rsidRPr="007B1870">
              <w:rPr>
                <w:sz w:val="22"/>
                <w:szCs w:val="22"/>
              </w:rPr>
              <w:t xml:space="preserve"> </w:t>
            </w:r>
            <w:r w:rsidRPr="007B1870">
              <w:rPr>
                <w:i/>
                <w:sz w:val="22"/>
                <w:szCs w:val="22"/>
              </w:rPr>
              <w:t>Sonstige Komplikationen bei Eingriffen, anderenorts nicht klassifiziert</w:t>
            </w:r>
            <w:r w:rsidRPr="007B1870">
              <w:rPr>
                <w:sz w:val="22"/>
                <w:szCs w:val="22"/>
              </w:rPr>
              <w:t xml:space="preserve"> oder der ICD-Kode K91.88</w:t>
            </w:r>
            <w:r w:rsidR="00DB2C93" w:rsidRPr="00DB2C93">
              <w:rPr>
                <w:i/>
                <w:iCs/>
                <w:sz w:val="22"/>
                <w:szCs w:val="22"/>
              </w:rPr>
              <w:fldChar w:fldCharType="begin"/>
            </w:r>
            <w:r w:rsidR="00DB2C93" w:rsidRPr="00DB2C93">
              <w:rPr>
                <w:sz w:val="22"/>
                <w:szCs w:val="22"/>
              </w:rPr>
              <w:instrText>xe "K91.88:D015" \f ko</w:instrText>
            </w:r>
            <w:r w:rsidR="00DB2C93" w:rsidRPr="00DB2C93">
              <w:rPr>
                <w:i/>
                <w:iCs/>
                <w:sz w:val="22"/>
                <w:szCs w:val="22"/>
              </w:rPr>
              <w:fldChar w:fldCharType="end"/>
            </w:r>
            <w:r w:rsidRPr="007B1870">
              <w:rPr>
                <w:sz w:val="22"/>
                <w:szCs w:val="22"/>
              </w:rPr>
              <w:t xml:space="preserve"> </w:t>
            </w:r>
            <w:r w:rsidRPr="007B1870">
              <w:rPr>
                <w:i/>
                <w:sz w:val="22"/>
                <w:szCs w:val="22"/>
              </w:rPr>
              <w:t>Sonstige Krankheiten des Verdauungssystems nach medizinischen Maßnahmen, anderenorts nicht klassifiziert</w:t>
            </w:r>
            <w:r w:rsidRPr="007B1870">
              <w:rPr>
                <w:sz w:val="22"/>
                <w:szCs w:val="22"/>
              </w:rPr>
              <w:t xml:space="preserve"> angegeben werden?</w:t>
            </w:r>
            <w:r w:rsidR="003308C0" w:rsidRPr="003308C0">
              <w:rPr>
                <w:sz w:val="22"/>
                <w:szCs w:val="22"/>
              </w:rPr>
              <w:t xml:space="preserve"> </w:t>
            </w:r>
            <w:r w:rsidR="003308C0" w:rsidRPr="003308C0">
              <w:rPr>
                <w:sz w:val="22"/>
                <w:szCs w:val="22"/>
              </w:rPr>
              <w:fldChar w:fldCharType="begin"/>
            </w:r>
            <w:r w:rsidR="003308C0" w:rsidRPr="003308C0">
              <w:rPr>
                <w:sz w:val="22"/>
                <w:szCs w:val="22"/>
              </w:rPr>
              <w:instrText>XE "</w:instrText>
            </w:r>
            <w:r w:rsidR="003308C0">
              <w:rPr>
                <w:sz w:val="22"/>
                <w:szCs w:val="22"/>
              </w:rPr>
              <w:instrText>Anastomositis bei Z.n. Billroth II</w:instrText>
            </w:r>
            <w:r w:rsidR="003308C0" w:rsidRPr="003308C0">
              <w:rPr>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sz w:val="22"/>
                <w:szCs w:val="22"/>
              </w:rPr>
              <w:instrText>XE "Billroth II</w:instrText>
            </w:r>
            <w:r w:rsidR="003308C0">
              <w:rPr>
                <w:sz w:val="22"/>
                <w:szCs w:val="22"/>
              </w:rPr>
              <w:instrText>, Z.n.: - Anastomositis</w:instrText>
            </w:r>
            <w:r w:rsidR="003308C0" w:rsidRPr="003308C0">
              <w:rPr>
                <w:sz w:val="22"/>
                <w:szCs w:val="22"/>
              </w:rPr>
              <w:instrText>" \f sw</w:instrText>
            </w:r>
            <w:r w:rsidR="003308C0" w:rsidRPr="003308C0">
              <w:rPr>
                <w:sz w:val="22"/>
                <w:szCs w:val="22"/>
              </w:rPr>
              <w:fldChar w:fldCharType="end"/>
            </w:r>
          </w:p>
        </w:tc>
        <w:tc>
          <w:tcPr>
            <w:tcW w:w="160" w:type="dxa"/>
          </w:tcPr>
          <w:p w14:paraId="79E31762" w14:textId="77777777" w:rsidR="00BD45C6" w:rsidRPr="00731BB9" w:rsidRDefault="00BD45C6" w:rsidP="00240304">
            <w:pPr>
              <w:spacing w:after="120"/>
              <w:rPr>
                <w:b/>
                <w:sz w:val="22"/>
                <w:szCs w:val="20"/>
              </w:rPr>
            </w:pPr>
          </w:p>
        </w:tc>
      </w:tr>
      <w:tr w:rsidR="00BD45C6" w:rsidRPr="00C13B43" w14:paraId="14C536E7" w14:textId="77777777" w:rsidTr="00BA5625">
        <w:trPr>
          <w:trHeight w:val="390"/>
        </w:trPr>
        <w:tc>
          <w:tcPr>
            <w:tcW w:w="8505" w:type="dxa"/>
            <w:shd w:val="clear" w:color="auto" w:fill="E0E0E0"/>
            <w:vAlign w:val="center"/>
          </w:tcPr>
          <w:p w14:paraId="12BBE6C3" w14:textId="77777777" w:rsidR="00BD45C6" w:rsidRPr="007B1870" w:rsidRDefault="00BD45C6" w:rsidP="004D0013">
            <w:pPr>
              <w:keepNext/>
              <w:spacing w:after="120"/>
              <w:rPr>
                <w:sz w:val="22"/>
                <w:szCs w:val="22"/>
              </w:rPr>
            </w:pPr>
            <w:r w:rsidRPr="007B1870">
              <w:rPr>
                <w:b/>
                <w:sz w:val="22"/>
                <w:szCs w:val="22"/>
              </w:rPr>
              <w:t>Entscheidung:</w:t>
            </w:r>
            <w:r w:rsidRPr="007B1870">
              <w:rPr>
                <w:sz w:val="22"/>
                <w:szCs w:val="22"/>
              </w:rPr>
              <w:t xml:space="preserve"> Wird ein Patient wegen einer Anastomositis an einer gastrojejunalen Anastomose bei zurückliegender Billroth II Operation (Operation vor drei Jahren) und mit Ulcera im Jejunum behandelt, ist dies mit den nachfolgend zutreffenden Kodes oder Kodes aus</w:t>
            </w:r>
          </w:p>
          <w:p w14:paraId="4D90778B" w14:textId="77777777" w:rsidR="00BD45C6" w:rsidRPr="007B1870" w:rsidRDefault="00BD45C6" w:rsidP="004D0013">
            <w:pPr>
              <w:keepNext/>
              <w:spacing w:after="120"/>
              <w:ind w:left="923" w:hanging="923"/>
              <w:rPr>
                <w:sz w:val="22"/>
                <w:szCs w:val="22"/>
              </w:rPr>
            </w:pPr>
            <w:r w:rsidRPr="007B1870">
              <w:rPr>
                <w:sz w:val="22"/>
                <w:szCs w:val="22"/>
              </w:rPr>
              <w:t>K29.6</w:t>
            </w:r>
            <w:r>
              <w:rPr>
                <w:sz w:val="22"/>
                <w:szCs w:val="22"/>
              </w:rPr>
              <w:tab/>
            </w:r>
            <w:r w:rsidRPr="007B1870">
              <w:rPr>
                <w:i/>
                <w:iCs/>
                <w:sz w:val="22"/>
                <w:szCs w:val="22"/>
              </w:rPr>
              <w:fldChar w:fldCharType="begin"/>
            </w:r>
            <w:r w:rsidRPr="007B1870">
              <w:rPr>
                <w:sz w:val="22"/>
                <w:szCs w:val="22"/>
              </w:rPr>
              <w:instrText>xe "K29.6:D015" \f ko</w:instrText>
            </w:r>
            <w:r w:rsidRPr="007B1870">
              <w:rPr>
                <w:i/>
                <w:iCs/>
                <w:sz w:val="22"/>
                <w:szCs w:val="22"/>
              </w:rPr>
              <w:fldChar w:fldCharType="end"/>
            </w:r>
            <w:r w:rsidRPr="007B1870">
              <w:rPr>
                <w:i/>
                <w:sz w:val="22"/>
                <w:szCs w:val="22"/>
              </w:rPr>
              <w:t>Sonstige Gastritis</w:t>
            </w:r>
          </w:p>
          <w:p w14:paraId="3A46EBE2" w14:textId="77777777" w:rsidR="00BD45C6" w:rsidRPr="007B1870" w:rsidRDefault="00BD45C6" w:rsidP="004D0013">
            <w:pPr>
              <w:keepNext/>
              <w:spacing w:after="120"/>
              <w:ind w:left="923" w:hanging="923"/>
              <w:rPr>
                <w:sz w:val="22"/>
                <w:szCs w:val="22"/>
              </w:rPr>
            </w:pPr>
            <w:r w:rsidRPr="007B1870">
              <w:rPr>
                <w:sz w:val="22"/>
                <w:szCs w:val="22"/>
              </w:rPr>
              <w:t>K28</w:t>
            </w:r>
            <w:r>
              <w:rPr>
                <w:sz w:val="22"/>
                <w:szCs w:val="22"/>
              </w:rPr>
              <w:t>.-</w:t>
            </w:r>
            <w:r w:rsidRPr="007B1870">
              <w:rPr>
                <w:i/>
                <w:iCs/>
                <w:sz w:val="22"/>
                <w:szCs w:val="22"/>
              </w:rPr>
              <w:fldChar w:fldCharType="begin"/>
            </w:r>
            <w:r w:rsidRPr="007B1870">
              <w:rPr>
                <w:sz w:val="22"/>
                <w:szCs w:val="22"/>
              </w:rPr>
              <w:instrText>xe "K28</w:instrText>
            </w:r>
            <w:r>
              <w:rPr>
                <w:sz w:val="22"/>
                <w:szCs w:val="22"/>
              </w:rPr>
              <w:instrText>.–</w:instrText>
            </w:r>
            <w:r w:rsidRPr="007B1870">
              <w:rPr>
                <w:sz w:val="22"/>
                <w:szCs w:val="22"/>
              </w:rPr>
              <w:instrText>:D015" \f ko</w:instrText>
            </w:r>
            <w:r w:rsidRPr="007B1870">
              <w:rPr>
                <w:i/>
                <w:iCs/>
                <w:sz w:val="22"/>
                <w:szCs w:val="22"/>
              </w:rPr>
              <w:fldChar w:fldCharType="end"/>
            </w:r>
            <w:r>
              <w:rPr>
                <w:sz w:val="22"/>
                <w:szCs w:val="22"/>
              </w:rPr>
              <w:tab/>
            </w:r>
            <w:r w:rsidRPr="007B1870">
              <w:rPr>
                <w:i/>
                <w:sz w:val="22"/>
                <w:szCs w:val="22"/>
              </w:rPr>
              <w:t>Ulcus pepticum jejuni</w:t>
            </w:r>
          </w:p>
          <w:p w14:paraId="4DD41584" w14:textId="77777777" w:rsidR="00BD45C6" w:rsidRPr="007B1870" w:rsidRDefault="00BD45C6" w:rsidP="004D0013">
            <w:pPr>
              <w:keepNext/>
              <w:spacing w:after="120"/>
              <w:ind w:left="923" w:hanging="923"/>
              <w:rPr>
                <w:sz w:val="22"/>
                <w:szCs w:val="22"/>
              </w:rPr>
            </w:pPr>
            <w:r w:rsidRPr="007B1870">
              <w:rPr>
                <w:sz w:val="22"/>
                <w:szCs w:val="22"/>
              </w:rPr>
              <w:t>K52.9</w:t>
            </w:r>
            <w:r w:rsidRPr="007B1870">
              <w:rPr>
                <w:i/>
                <w:iCs/>
                <w:sz w:val="22"/>
                <w:szCs w:val="22"/>
              </w:rPr>
              <w:fldChar w:fldCharType="begin"/>
            </w:r>
            <w:r w:rsidRPr="007B1870">
              <w:rPr>
                <w:sz w:val="22"/>
                <w:szCs w:val="22"/>
              </w:rPr>
              <w:instrText>xe "K52.9:D015" \f ko</w:instrText>
            </w:r>
            <w:r w:rsidRPr="007B1870">
              <w:rPr>
                <w:i/>
                <w:iCs/>
                <w:sz w:val="22"/>
                <w:szCs w:val="22"/>
              </w:rPr>
              <w:fldChar w:fldCharType="end"/>
            </w:r>
            <w:r>
              <w:rPr>
                <w:sz w:val="22"/>
                <w:szCs w:val="22"/>
              </w:rPr>
              <w:tab/>
            </w:r>
            <w:r w:rsidRPr="007B1870">
              <w:rPr>
                <w:i/>
                <w:sz w:val="22"/>
                <w:szCs w:val="22"/>
              </w:rPr>
              <w:t>Nichtinfektiöse Gastroenteritis und Kolitis, nicht näher bezeichnet</w:t>
            </w:r>
          </w:p>
          <w:p w14:paraId="5C4A4FAE" w14:textId="77777777" w:rsidR="00BD45C6" w:rsidRPr="007B1870" w:rsidRDefault="00BD45C6" w:rsidP="004D0013">
            <w:pPr>
              <w:keepNext/>
              <w:spacing w:after="120"/>
              <w:ind w:left="923" w:hanging="923"/>
              <w:rPr>
                <w:sz w:val="22"/>
                <w:szCs w:val="22"/>
              </w:rPr>
            </w:pPr>
            <w:r w:rsidRPr="007B1870">
              <w:rPr>
                <w:sz w:val="22"/>
                <w:szCs w:val="22"/>
              </w:rPr>
              <w:t>K91.88</w:t>
            </w:r>
            <w:r w:rsidRPr="007B1870">
              <w:rPr>
                <w:i/>
                <w:iCs/>
                <w:sz w:val="22"/>
                <w:szCs w:val="22"/>
              </w:rPr>
              <w:fldChar w:fldCharType="begin"/>
            </w:r>
            <w:r w:rsidRPr="007B1870">
              <w:rPr>
                <w:sz w:val="22"/>
                <w:szCs w:val="22"/>
              </w:rPr>
              <w:instrText>xe "K91.88:D015" \f ko</w:instrText>
            </w:r>
            <w:r w:rsidRPr="007B1870">
              <w:rPr>
                <w:i/>
                <w:iCs/>
                <w:sz w:val="22"/>
                <w:szCs w:val="22"/>
              </w:rPr>
              <w:fldChar w:fldCharType="end"/>
            </w:r>
            <w:r>
              <w:rPr>
                <w:sz w:val="22"/>
                <w:szCs w:val="22"/>
              </w:rPr>
              <w:tab/>
            </w:r>
            <w:r w:rsidRPr="007B1870">
              <w:rPr>
                <w:i/>
                <w:sz w:val="22"/>
                <w:szCs w:val="22"/>
              </w:rPr>
              <w:t>Sonstige Krankheiten des Verdauungssystems nach medizinischen Maßnahmen, andernorts nicht klassifiziert</w:t>
            </w:r>
          </w:p>
          <w:p w14:paraId="29DFA12D" w14:textId="77777777" w:rsidR="00BD45C6" w:rsidRPr="007B1870" w:rsidRDefault="00BD45C6" w:rsidP="004D0013">
            <w:pPr>
              <w:keepNext/>
              <w:spacing w:after="120"/>
              <w:rPr>
                <w:sz w:val="22"/>
                <w:szCs w:val="22"/>
              </w:rPr>
            </w:pPr>
            <w:r w:rsidRPr="007B1870">
              <w:rPr>
                <w:sz w:val="22"/>
                <w:szCs w:val="22"/>
              </w:rPr>
              <w:t>zu kodieren.</w:t>
            </w:r>
          </w:p>
          <w:p w14:paraId="03370275" w14:textId="77777777" w:rsidR="00BD45C6" w:rsidRPr="00C13B43" w:rsidRDefault="00BD45C6" w:rsidP="004D0013">
            <w:pPr>
              <w:keepNext/>
              <w:spacing w:after="120"/>
              <w:rPr>
                <w:i/>
                <w:szCs w:val="20"/>
              </w:rPr>
            </w:pPr>
            <w:r w:rsidRPr="007B1870">
              <w:rPr>
                <w:sz w:val="22"/>
                <w:szCs w:val="22"/>
              </w:rPr>
              <w:t>Der Kode K91.88</w:t>
            </w:r>
            <w:r w:rsidRPr="007B1870">
              <w:rPr>
                <w:i/>
                <w:iCs/>
                <w:sz w:val="22"/>
                <w:szCs w:val="22"/>
              </w:rPr>
              <w:fldChar w:fldCharType="begin"/>
            </w:r>
            <w:r w:rsidRPr="007B1870">
              <w:rPr>
                <w:sz w:val="22"/>
                <w:szCs w:val="22"/>
              </w:rPr>
              <w:instrText>xe "K91.88:D015" \f ko</w:instrText>
            </w:r>
            <w:r w:rsidRPr="007B1870">
              <w:rPr>
                <w:i/>
                <w:iCs/>
                <w:sz w:val="22"/>
                <w:szCs w:val="22"/>
              </w:rPr>
              <w:fldChar w:fldCharType="end"/>
            </w:r>
            <w:r w:rsidRPr="007B1870">
              <w:rPr>
                <w:sz w:val="22"/>
                <w:szCs w:val="22"/>
              </w:rPr>
              <w:t xml:space="preserve"> </w:t>
            </w:r>
            <w:r w:rsidRPr="007B1870">
              <w:rPr>
                <w:i/>
                <w:sz w:val="22"/>
                <w:szCs w:val="22"/>
              </w:rPr>
              <w:t>Sonstige Krankheiten des Verdauungssystems nach medizinischen Maßnahmen, andernorts nicht klassifiziert</w:t>
            </w:r>
            <w:r w:rsidRPr="007B1870">
              <w:rPr>
                <w:sz w:val="22"/>
                <w:szCs w:val="22"/>
              </w:rPr>
              <w:t xml:space="preserve"> dient der Kodierung der Anastomositis und stellt gleichzeitig den Zusammenhang zwischen der Anastomositis und der vorangegangenen Billroth II-Operation her.</w:t>
            </w:r>
          </w:p>
        </w:tc>
        <w:tc>
          <w:tcPr>
            <w:tcW w:w="160" w:type="dxa"/>
          </w:tcPr>
          <w:p w14:paraId="70660470" w14:textId="77777777" w:rsidR="00BD45C6" w:rsidRPr="00731BB9" w:rsidRDefault="00BD45C6" w:rsidP="00240304">
            <w:pPr>
              <w:spacing w:after="120"/>
              <w:rPr>
                <w:b/>
                <w:sz w:val="22"/>
                <w:szCs w:val="20"/>
              </w:rPr>
            </w:pPr>
          </w:p>
        </w:tc>
      </w:tr>
    </w:tbl>
    <w:p w14:paraId="6CD7E9D9" w14:textId="77777777" w:rsidR="00082858" w:rsidRDefault="00082858" w:rsidP="00C432B9">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419BA191" w14:textId="77777777" w:rsidTr="00BA5625">
        <w:tc>
          <w:tcPr>
            <w:tcW w:w="8505" w:type="dxa"/>
            <w:shd w:val="clear" w:color="auto" w:fill="E0E0E0"/>
          </w:tcPr>
          <w:p w14:paraId="323310EF" w14:textId="1EDCB725" w:rsidR="00BD45C6" w:rsidRPr="006A01D7" w:rsidRDefault="00BD45C6"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393</w:t>
            </w:r>
            <w:r w:rsidRPr="00094CF5">
              <w:rPr>
                <w:rFonts w:ascii="Arial" w:hAnsi="Arial" w:cs="Arial"/>
                <w:bCs/>
                <w:sz w:val="22"/>
                <w:szCs w:val="20"/>
              </w:rPr>
              <w:fldChar w:fldCharType="begin"/>
            </w:r>
            <w:r w:rsidRPr="00094CF5">
              <w:rPr>
                <w:rFonts w:ascii="Arial" w:hAnsi="Arial" w:cs="Arial"/>
                <w:bCs/>
                <w:sz w:val="22"/>
                <w:szCs w:val="20"/>
              </w:rPr>
              <w:instrText xml:space="preserve"> XE "KDE 393:D015" \f „de“ </w:instrText>
            </w:r>
            <w:r w:rsidRPr="00094CF5">
              <w:rPr>
                <w:rFonts w:ascii="Arial" w:hAnsi="Arial" w:cs="Arial"/>
                <w:bCs/>
                <w:sz w:val="22"/>
                <w:szCs w:val="20"/>
              </w:rPr>
              <w:fldChar w:fldCharType="end"/>
            </w:r>
            <w:r w:rsidRPr="00094CF5">
              <w:rPr>
                <w:rFonts w:ascii="Arial" w:hAnsi="Arial" w:cs="Arial"/>
                <w:bCs/>
                <w:sz w:val="22"/>
                <w:szCs w:val="20"/>
              </w:rPr>
              <w:t>, veröffentlicht am 11.11.2020</w:t>
            </w:r>
          </w:p>
        </w:tc>
        <w:tc>
          <w:tcPr>
            <w:tcW w:w="160" w:type="dxa"/>
          </w:tcPr>
          <w:p w14:paraId="6C1D7843" w14:textId="6EBCB9D2" w:rsidR="00BD45C6" w:rsidRPr="00751D2F" w:rsidRDefault="00BD45C6" w:rsidP="00240304">
            <w:pPr>
              <w:pageBreakBefore/>
              <w:spacing w:before="120" w:after="120"/>
              <w:rPr>
                <w:rFonts w:ascii="Arial" w:hAnsi="Arial" w:cs="Arial"/>
                <w:bCs/>
                <w:szCs w:val="20"/>
              </w:rPr>
            </w:pPr>
          </w:p>
        </w:tc>
      </w:tr>
      <w:tr w:rsidR="00BD45C6" w:rsidRPr="006A01D7" w14:paraId="6371C175" w14:textId="77777777" w:rsidTr="00BA5625">
        <w:trPr>
          <w:trHeight w:val="615"/>
        </w:trPr>
        <w:tc>
          <w:tcPr>
            <w:tcW w:w="8505" w:type="dxa"/>
            <w:shd w:val="clear" w:color="auto" w:fill="E0E0E0"/>
          </w:tcPr>
          <w:p w14:paraId="0A922201" w14:textId="77777777" w:rsidR="00BD45C6" w:rsidRPr="007B1870" w:rsidRDefault="00BD45C6" w:rsidP="001F41E5">
            <w:pPr>
              <w:keepNext/>
              <w:spacing w:after="120"/>
              <w:rPr>
                <w:sz w:val="22"/>
                <w:szCs w:val="20"/>
              </w:rPr>
            </w:pPr>
            <w:r w:rsidRPr="007B1870">
              <w:rPr>
                <w:b/>
                <w:sz w:val="22"/>
                <w:szCs w:val="20"/>
              </w:rPr>
              <w:t>Frage:</w:t>
            </w:r>
            <w:r w:rsidRPr="007B1870">
              <w:rPr>
                <w:sz w:val="22"/>
                <w:szCs w:val="20"/>
              </w:rPr>
              <w:t xml:space="preserve"> Zwei Tage nach endoskopischer Polypektomie am Magen wird ein Patient mit Teerstuhl stationär aufgenommen. Ursächlich wird eine Blutung aus der Polypabtragungsstelle festgestellt. Was ist die Hauptdiagnose?</w:t>
            </w:r>
            <w:r w:rsidRPr="007B1870">
              <w:rPr>
                <w:sz w:val="22"/>
                <w:szCs w:val="20"/>
              </w:rPr>
              <w:br/>
              <w:t>K92.2</w:t>
            </w:r>
            <w:r w:rsidRPr="007B1870">
              <w:rPr>
                <w:i/>
                <w:iCs/>
                <w:sz w:val="22"/>
              </w:rPr>
              <w:fldChar w:fldCharType="begin"/>
            </w:r>
            <w:r w:rsidRPr="007B1870">
              <w:rPr>
                <w:sz w:val="22"/>
              </w:rPr>
              <w:instrText>xe "K92.2:D015" \f ko</w:instrText>
            </w:r>
            <w:r w:rsidRPr="007B1870">
              <w:rPr>
                <w:i/>
                <w:iCs/>
                <w:sz w:val="22"/>
              </w:rPr>
              <w:fldChar w:fldCharType="end"/>
            </w:r>
            <w:r w:rsidRPr="007B1870">
              <w:rPr>
                <w:sz w:val="22"/>
                <w:szCs w:val="20"/>
              </w:rPr>
              <w:t xml:space="preserve"> </w:t>
            </w:r>
            <w:r w:rsidRPr="007B1870">
              <w:rPr>
                <w:i/>
                <w:sz w:val="22"/>
                <w:szCs w:val="20"/>
              </w:rPr>
              <w:t>Gastrointestinale Blutung, nicht näher bezeichnet</w:t>
            </w:r>
            <w:r w:rsidRPr="007B1870">
              <w:rPr>
                <w:sz w:val="22"/>
                <w:szCs w:val="20"/>
              </w:rPr>
              <w:br/>
              <w:t>oder</w:t>
            </w:r>
            <w:r w:rsidRPr="007B1870">
              <w:rPr>
                <w:sz w:val="22"/>
                <w:szCs w:val="20"/>
              </w:rPr>
              <w:br/>
              <w:t>T81.0</w:t>
            </w:r>
            <w:r w:rsidRPr="007B1870">
              <w:rPr>
                <w:i/>
                <w:iCs/>
                <w:sz w:val="22"/>
              </w:rPr>
              <w:fldChar w:fldCharType="begin"/>
            </w:r>
            <w:r w:rsidRPr="007B1870">
              <w:rPr>
                <w:sz w:val="22"/>
              </w:rPr>
              <w:instrText>xe "T81.0:D015" \f ko</w:instrText>
            </w:r>
            <w:r w:rsidRPr="007B1870">
              <w:rPr>
                <w:i/>
                <w:iCs/>
                <w:sz w:val="22"/>
              </w:rPr>
              <w:fldChar w:fldCharType="end"/>
            </w:r>
            <w:r w:rsidRPr="007B1870">
              <w:rPr>
                <w:sz w:val="22"/>
                <w:szCs w:val="20"/>
              </w:rPr>
              <w:t xml:space="preserve"> </w:t>
            </w:r>
            <w:r w:rsidRPr="007B1870">
              <w:rPr>
                <w:i/>
                <w:sz w:val="22"/>
                <w:szCs w:val="20"/>
              </w:rPr>
              <w:t>Blutung und Hämatom als Komplikation eines Eingriffs, anderenorts nicht klassifiziert</w:t>
            </w:r>
            <w:r w:rsidRPr="007B1870">
              <w:rPr>
                <w:sz w:val="22"/>
                <w:szCs w:val="20"/>
              </w:rPr>
              <w:t>.</w:t>
            </w:r>
            <w:r w:rsidR="001F41E5" w:rsidRPr="001F41E5">
              <w:rPr>
                <w:sz w:val="22"/>
                <w:szCs w:val="22"/>
              </w:rPr>
              <w:t xml:space="preserve"> </w:t>
            </w:r>
            <w:r w:rsidR="001F41E5" w:rsidRPr="001F41E5">
              <w:rPr>
                <w:sz w:val="22"/>
                <w:szCs w:val="20"/>
              </w:rPr>
              <w:fldChar w:fldCharType="begin"/>
            </w:r>
            <w:r w:rsidR="001F41E5" w:rsidRPr="001F41E5">
              <w:rPr>
                <w:sz w:val="22"/>
                <w:szCs w:val="20"/>
              </w:rPr>
              <w:instrText>XE "</w:instrText>
            </w:r>
            <w:r w:rsidR="001F41E5">
              <w:rPr>
                <w:sz w:val="22"/>
                <w:szCs w:val="20"/>
              </w:rPr>
              <w:instrText>Magenblutung: - Teerstuhl</w:instrText>
            </w:r>
            <w:r w:rsidR="001F41E5" w:rsidRPr="001F41E5">
              <w:rPr>
                <w:sz w:val="22"/>
                <w:szCs w:val="20"/>
              </w:rPr>
              <w:instrText>" \f sw</w:instrText>
            </w:r>
            <w:r w:rsidR="001F41E5" w:rsidRPr="001F41E5">
              <w:rPr>
                <w:sz w:val="22"/>
                <w:szCs w:val="20"/>
              </w:rPr>
              <w:fldChar w:fldCharType="end"/>
            </w:r>
            <w:r w:rsidR="001F41E5" w:rsidRPr="001F41E5">
              <w:rPr>
                <w:sz w:val="22"/>
                <w:szCs w:val="20"/>
              </w:rPr>
              <w:fldChar w:fldCharType="begin"/>
            </w:r>
            <w:r w:rsidR="001F41E5" w:rsidRPr="001F41E5">
              <w:rPr>
                <w:sz w:val="22"/>
                <w:szCs w:val="20"/>
              </w:rPr>
              <w:instrText>XE "</w:instrText>
            </w:r>
            <w:r w:rsidR="001F41E5">
              <w:rPr>
                <w:sz w:val="22"/>
                <w:szCs w:val="20"/>
              </w:rPr>
              <w:instrText xml:space="preserve">Teerstuhl: - </w:instrText>
            </w:r>
            <w:r w:rsidR="001F41E5" w:rsidRPr="001F41E5">
              <w:rPr>
                <w:sz w:val="22"/>
                <w:szCs w:val="20"/>
              </w:rPr>
              <w:instrText>Magenblutung" \f sw</w:instrText>
            </w:r>
            <w:r w:rsidR="001F41E5" w:rsidRPr="001F41E5">
              <w:rPr>
                <w:sz w:val="22"/>
                <w:szCs w:val="20"/>
              </w:rPr>
              <w:fldChar w:fldCharType="end"/>
            </w:r>
          </w:p>
        </w:tc>
        <w:tc>
          <w:tcPr>
            <w:tcW w:w="160" w:type="dxa"/>
          </w:tcPr>
          <w:p w14:paraId="232F2A2D" w14:textId="77777777" w:rsidR="00BD45C6" w:rsidRPr="00731BB9" w:rsidRDefault="00BD45C6" w:rsidP="00240304">
            <w:pPr>
              <w:spacing w:after="120"/>
              <w:rPr>
                <w:b/>
                <w:sz w:val="22"/>
                <w:szCs w:val="20"/>
              </w:rPr>
            </w:pPr>
          </w:p>
        </w:tc>
      </w:tr>
      <w:tr w:rsidR="00BD45C6" w:rsidRPr="006A01D7" w14:paraId="0F0C9BA1" w14:textId="77777777" w:rsidTr="00BA5625">
        <w:trPr>
          <w:trHeight w:val="390"/>
        </w:trPr>
        <w:tc>
          <w:tcPr>
            <w:tcW w:w="8505" w:type="dxa"/>
            <w:shd w:val="clear" w:color="auto" w:fill="E0E0E0"/>
            <w:vAlign w:val="center"/>
          </w:tcPr>
          <w:p w14:paraId="1E179FCA" w14:textId="77777777" w:rsidR="00BD45C6" w:rsidRPr="007B1870" w:rsidRDefault="00BD45C6" w:rsidP="004D0013">
            <w:pPr>
              <w:keepNext/>
              <w:spacing w:after="120"/>
              <w:rPr>
                <w:i/>
                <w:sz w:val="22"/>
                <w:szCs w:val="20"/>
              </w:rPr>
            </w:pPr>
            <w:r w:rsidRPr="007B1870">
              <w:rPr>
                <w:b/>
                <w:sz w:val="22"/>
                <w:szCs w:val="20"/>
              </w:rPr>
              <w:t>Entscheidung:</w:t>
            </w:r>
            <w:r w:rsidRPr="007B1870">
              <w:rPr>
                <w:sz w:val="22"/>
                <w:szCs w:val="20"/>
              </w:rPr>
              <w:t xml:space="preserve"> Wird ein Patient zwei Tage nach endoskopischer Polypektomie am Magen mit Teerstuhl stationär aufgenommen und wird die Polypabtragungsstelle als ursächlich für die Blutung festgestellt, ist der Kode K92.2 </w:t>
            </w:r>
            <w:r w:rsidRPr="007B1870">
              <w:rPr>
                <w:i/>
                <w:sz w:val="22"/>
                <w:szCs w:val="20"/>
              </w:rPr>
              <w:t>Gastrointestinale Blutung, nicht näher bezeichnet</w:t>
            </w:r>
            <w:r w:rsidRPr="007B1870">
              <w:rPr>
                <w:sz w:val="22"/>
                <w:szCs w:val="20"/>
              </w:rPr>
              <w:t xml:space="preserve"> als Hauptdiagnose anzugeben.</w:t>
            </w:r>
          </w:p>
        </w:tc>
        <w:tc>
          <w:tcPr>
            <w:tcW w:w="160" w:type="dxa"/>
          </w:tcPr>
          <w:p w14:paraId="0B59CCA5" w14:textId="77777777" w:rsidR="00BD45C6" w:rsidRPr="00731BB9" w:rsidRDefault="00BD45C6" w:rsidP="00240304">
            <w:pPr>
              <w:spacing w:after="120"/>
              <w:rPr>
                <w:b/>
                <w:sz w:val="22"/>
                <w:szCs w:val="20"/>
              </w:rPr>
            </w:pPr>
          </w:p>
        </w:tc>
      </w:tr>
    </w:tbl>
    <w:p w14:paraId="71BB201D" w14:textId="1007C972" w:rsidR="00082858" w:rsidRDefault="009B61F9" w:rsidP="002566D6">
      <w:pPr>
        <w:spacing w:after="120"/>
        <w:ind w:left="567"/>
        <w:jc w:val="both"/>
        <w:rPr>
          <w:szCs w:val="20"/>
        </w:rPr>
      </w:pPr>
      <w:r>
        <w:rPr>
          <w:noProof/>
        </w:rPr>
        <mc:AlternateContent>
          <mc:Choice Requires="wps">
            <w:drawing>
              <wp:anchor distT="0" distB="0" distL="114300" distR="114300" simplePos="0" relativeHeight="251678720" behindDoc="0" locked="0" layoutInCell="0" allowOverlap="0" wp14:anchorId="45574708" wp14:editId="771776AD">
                <wp:simplePos x="0" y="0"/>
                <wp:positionH relativeFrom="page">
                  <wp:posOffset>6840855</wp:posOffset>
                </wp:positionH>
                <wp:positionV relativeFrom="page">
                  <wp:posOffset>622934</wp:posOffset>
                </wp:positionV>
                <wp:extent cx="720000" cy="277200"/>
                <wp:effectExtent l="0" t="0" r="4445" b="8890"/>
                <wp:wrapNone/>
                <wp:docPr id="143"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BE1A0C" w14:textId="5A7F8687"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74708" id="_x0000_s1067" type="#_x0000_t135" style="position:absolute;left:0;text-align:left;margin-left:538.65pt;margin-top:49.05pt;width:56.7pt;height:21.85pt;rotation:180;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w+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mv4KpuTUi10RzIkSycx9CyI6gD4i7OJRqzh&#10;4edeoOLMfnRk6vtqtUozmYPVW1LNGd5W2tuKcJKgGh45O/1u42mO9x5NPyS3sw8OHukitMleXFmd&#10;+dMYZYvOI5/m9DbOXdeHufkNAAD//wMAUEsDBBQABgAIAAAAIQC5j/Fu3wAAAAwBAAAPAAAAZHJz&#10;L2Rvd25yZXYueG1sTI/BTsMwDIbvSLxDZCQuiCWBiXal6TRN4sSJUcE1a0JbLXGqJl27t8c7wc2/&#10;/On353K7eMfOdox9QAVyJYBZbILpsVVQf7495sBi0mi0C2gVXGyEbXV7U+rChBk/7PmQWkYlGAut&#10;oEtpKDiPTWe9jqswWKTdTxi9ThTHlptRz1TuHX8S4oV73SNd6PRg951tTofJK/jaO7+7xAc5r50c&#10;Tt/v9RRNrdT93bJ7BZbskv5guOqTOlTkdAwTmsgcZZFlz8Qq2OQS2JWQG5EBO9K0ljnwquT/n6h+&#10;AQAA//8DAFBLAQItABQABgAIAAAAIQC2gziS/gAAAOEBAAATAAAAAAAAAAAAAAAAAAAAAABbQ29u&#10;dGVudF9UeXBlc10ueG1sUEsBAi0AFAAGAAgAAAAhADj9If/WAAAAlAEAAAsAAAAAAAAAAAAAAAAA&#10;LwEAAF9yZWxzLy5yZWxzUEsBAi0AFAAGAAgAAAAhAH8rPTD5AQAA4AMAAA4AAAAAAAAAAAAAAAAA&#10;LgIAAGRycy9lMm9Eb2MueG1sUEsBAi0AFAAGAAgAAAAhALmP8W7fAAAADAEAAA8AAAAAAAAAAAAA&#10;AAAAUwQAAGRycy9kb3ducmV2LnhtbFBLBQYAAAAABAAEAPMAAABfBQAAAAA=&#10;" o:allowincell="f" o:allowoverlap="f" fillcolor="black" stroked="f">
                <v:textbox>
                  <w:txbxContent>
                    <w:p w14:paraId="1FBE1A0C" w14:textId="5A7F8687"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2A66FAB9" w14:textId="77777777" w:rsidTr="00BA5625">
        <w:tc>
          <w:tcPr>
            <w:tcW w:w="8505" w:type="dxa"/>
            <w:shd w:val="clear" w:color="auto" w:fill="E0E0E0"/>
          </w:tcPr>
          <w:p w14:paraId="32CBF451" w14:textId="77777777" w:rsidR="00BD45C6" w:rsidRPr="006A01D7" w:rsidRDefault="00BD45C6" w:rsidP="00BF7918">
            <w:pPr>
              <w:spacing w:before="120" w:after="120"/>
              <w:rPr>
                <w:rFonts w:ascii="Arial" w:hAnsi="Arial" w:cs="Arial"/>
                <w:b/>
                <w:bCs/>
                <w:szCs w:val="20"/>
              </w:rPr>
            </w:pPr>
            <w:r w:rsidRPr="00094CF5">
              <w:rPr>
                <w:rFonts w:ascii="Arial" w:hAnsi="Arial" w:cs="Arial"/>
                <w:bCs/>
                <w:sz w:val="22"/>
                <w:szCs w:val="20"/>
              </w:rPr>
              <w:t>Entscheidung des Schlichtungsausschusses zu der KDE 466</w:t>
            </w:r>
            <w:r w:rsidRPr="00094CF5">
              <w:rPr>
                <w:rFonts w:ascii="Arial" w:hAnsi="Arial" w:cs="Arial"/>
                <w:bCs/>
                <w:sz w:val="22"/>
                <w:szCs w:val="20"/>
              </w:rPr>
              <w:fldChar w:fldCharType="begin"/>
            </w:r>
            <w:r w:rsidRPr="00094CF5">
              <w:rPr>
                <w:rFonts w:ascii="Arial" w:hAnsi="Arial" w:cs="Arial"/>
                <w:bCs/>
                <w:sz w:val="22"/>
                <w:szCs w:val="20"/>
              </w:rPr>
              <w:instrText xml:space="preserve"> XE "KDE 466:D015" \f „de“ </w:instrText>
            </w:r>
            <w:r w:rsidRPr="00094CF5">
              <w:rPr>
                <w:rFonts w:ascii="Arial" w:hAnsi="Arial" w:cs="Arial"/>
                <w:bCs/>
                <w:sz w:val="22"/>
                <w:szCs w:val="20"/>
              </w:rPr>
              <w:fldChar w:fldCharType="end"/>
            </w:r>
            <w:r w:rsidRPr="00094CF5">
              <w:rPr>
                <w:rFonts w:ascii="Arial" w:hAnsi="Arial" w:cs="Arial"/>
                <w:bCs/>
                <w:sz w:val="22"/>
                <w:szCs w:val="20"/>
              </w:rPr>
              <w:t xml:space="preserve"> (ehemals KDE 20), veröffentlicht am 16.12.2020</w:t>
            </w:r>
          </w:p>
        </w:tc>
        <w:tc>
          <w:tcPr>
            <w:tcW w:w="160" w:type="dxa"/>
          </w:tcPr>
          <w:p w14:paraId="5568A3F6" w14:textId="77777777" w:rsidR="00BD45C6" w:rsidRPr="00751D2F" w:rsidRDefault="00BD45C6" w:rsidP="00240304">
            <w:pPr>
              <w:pageBreakBefore/>
              <w:spacing w:before="120" w:after="120"/>
              <w:rPr>
                <w:rFonts w:ascii="Arial" w:hAnsi="Arial" w:cs="Arial"/>
                <w:bCs/>
                <w:szCs w:val="20"/>
              </w:rPr>
            </w:pPr>
          </w:p>
        </w:tc>
      </w:tr>
      <w:tr w:rsidR="00BD45C6" w:rsidRPr="006A01D7" w14:paraId="0CC09C80" w14:textId="77777777" w:rsidTr="00BA5625">
        <w:trPr>
          <w:trHeight w:val="615"/>
        </w:trPr>
        <w:tc>
          <w:tcPr>
            <w:tcW w:w="8505" w:type="dxa"/>
            <w:shd w:val="clear" w:color="auto" w:fill="E0E0E0"/>
          </w:tcPr>
          <w:p w14:paraId="4BAD4354" w14:textId="77777777" w:rsidR="00BD45C6" w:rsidRPr="007B1870" w:rsidRDefault="00BD45C6" w:rsidP="007104C3">
            <w:pPr>
              <w:keepNext/>
              <w:spacing w:after="120"/>
              <w:rPr>
                <w:sz w:val="22"/>
                <w:szCs w:val="22"/>
              </w:rPr>
            </w:pPr>
            <w:r w:rsidRPr="007B1870">
              <w:rPr>
                <w:b/>
                <w:sz w:val="22"/>
                <w:szCs w:val="22"/>
              </w:rPr>
              <w:t>Frage:</w:t>
            </w:r>
            <w:r w:rsidRPr="007B1870">
              <w:rPr>
                <w:sz w:val="22"/>
                <w:szCs w:val="22"/>
              </w:rPr>
              <w:t xml:space="preserve"> Fallkonstellation 3 (Bis 2012 Kodierempfehlung Nr. 20)</w:t>
            </w:r>
            <w:r w:rsidRPr="007B1870">
              <w:rPr>
                <w:sz w:val="22"/>
                <w:szCs w:val="22"/>
              </w:rPr>
              <w:br/>
              <w:t>Stationäre Aufnahme elektiv zur Thrombektomie wegen Thrombose eines AV-Shunts (Shunt aus körpereigenem Material) bei dialysepflichtiger Nierenkrankheit. Diagnostik und Indika</w:t>
            </w:r>
            <w:r w:rsidRPr="007B1870">
              <w:rPr>
                <w:sz w:val="22"/>
                <w:szCs w:val="22"/>
              </w:rPr>
              <w:softHyphen/>
              <w:t>tionsstel</w:t>
            </w:r>
            <w:r w:rsidRPr="007B1870">
              <w:rPr>
                <w:sz w:val="22"/>
                <w:szCs w:val="22"/>
              </w:rPr>
              <w:softHyphen/>
              <w:t>lung ambulant erfolgt, erfolgreiche Thrombektomie. Was ist die Hauptdiagnose?</w:t>
            </w:r>
            <w:r w:rsidR="00964F7A" w:rsidRPr="00964F7A">
              <w:rPr>
                <w:sz w:val="22"/>
                <w:szCs w:val="22"/>
              </w:rPr>
              <w:fldChar w:fldCharType="begin"/>
            </w:r>
            <w:r w:rsidR="00964F7A" w:rsidRPr="00964F7A">
              <w:rPr>
                <w:sz w:val="22"/>
                <w:szCs w:val="22"/>
              </w:rPr>
              <w:instrText>XE "</w:instrText>
            </w:r>
            <w:r w:rsidR="00964F7A">
              <w:rPr>
                <w:sz w:val="22"/>
                <w:szCs w:val="22"/>
              </w:rPr>
              <w:instrText>Shunt</w:instrText>
            </w:r>
            <w:r w:rsidR="007104C3">
              <w:rPr>
                <w:sz w:val="22"/>
                <w:szCs w:val="22"/>
              </w:rPr>
              <w:instrText>: - K</w:instrText>
            </w:r>
            <w:r w:rsidR="00964F7A">
              <w:rPr>
                <w:sz w:val="22"/>
                <w:szCs w:val="22"/>
              </w:rPr>
              <w:instrText>omplikation: -</w:instrText>
            </w:r>
            <w:r w:rsidR="007104C3">
              <w:rPr>
                <w:sz w:val="22"/>
                <w:szCs w:val="22"/>
              </w:rPr>
              <w:instrText>-</w:instrText>
            </w:r>
            <w:r w:rsidR="00964F7A">
              <w:rPr>
                <w:sz w:val="22"/>
                <w:szCs w:val="22"/>
              </w:rPr>
              <w:instrText xml:space="preserve"> Thrombose AV-Shunt</w:instrText>
            </w:r>
            <w:r w:rsidR="00964F7A" w:rsidRPr="00964F7A">
              <w:rPr>
                <w:sz w:val="22"/>
                <w:szCs w:val="22"/>
              </w:rPr>
              <w:instrText>" \f sw</w:instrText>
            </w:r>
            <w:r w:rsidR="00964F7A" w:rsidRPr="00964F7A">
              <w:rPr>
                <w:sz w:val="22"/>
                <w:szCs w:val="22"/>
              </w:rPr>
              <w:fldChar w:fldCharType="end"/>
            </w:r>
            <w:r w:rsidR="007104C3" w:rsidRPr="007104C3">
              <w:rPr>
                <w:sz w:val="22"/>
                <w:szCs w:val="22"/>
              </w:rPr>
              <w:fldChar w:fldCharType="begin"/>
            </w:r>
            <w:r w:rsidR="007104C3" w:rsidRPr="007104C3">
              <w:rPr>
                <w:sz w:val="22"/>
                <w:szCs w:val="22"/>
              </w:rPr>
              <w:instrText>XE "Shunt: - Ko</w:instrText>
            </w:r>
            <w:r w:rsidR="007104C3">
              <w:rPr>
                <w:sz w:val="22"/>
                <w:szCs w:val="22"/>
              </w:rPr>
              <w:instrText>mplikation: -- Thrombektomie</w:instrText>
            </w:r>
            <w:r w:rsidR="007104C3" w:rsidRPr="007104C3">
              <w:rPr>
                <w:sz w:val="22"/>
                <w:szCs w:val="22"/>
              </w:rPr>
              <w:instrText>" \f sw</w:instrText>
            </w:r>
            <w:r w:rsidR="007104C3" w:rsidRPr="007104C3">
              <w:rPr>
                <w:sz w:val="22"/>
                <w:szCs w:val="22"/>
              </w:rPr>
              <w:fldChar w:fldCharType="end"/>
            </w:r>
            <w:r w:rsidR="00964F7A" w:rsidRPr="00964F7A">
              <w:rPr>
                <w:sz w:val="22"/>
                <w:szCs w:val="22"/>
              </w:rPr>
              <w:fldChar w:fldCharType="begin"/>
            </w:r>
            <w:r w:rsidR="00964F7A" w:rsidRPr="00964F7A">
              <w:rPr>
                <w:sz w:val="22"/>
                <w:szCs w:val="22"/>
              </w:rPr>
              <w:instrText>XE "</w:instrText>
            </w:r>
            <w:r w:rsidR="00964F7A">
              <w:rPr>
                <w:sz w:val="22"/>
                <w:szCs w:val="22"/>
              </w:rPr>
              <w:instrText>Thrombektomie</w:instrText>
            </w:r>
            <w:r w:rsidR="00964F7A" w:rsidRPr="00964F7A">
              <w:rPr>
                <w:sz w:val="22"/>
                <w:szCs w:val="22"/>
              </w:rPr>
              <w:instrText>: - Thrombose AV-Shunt" \f sw</w:instrText>
            </w:r>
            <w:r w:rsidR="00964F7A" w:rsidRPr="00964F7A">
              <w:rPr>
                <w:sz w:val="22"/>
                <w:szCs w:val="22"/>
              </w:rPr>
              <w:fldChar w:fldCharType="end"/>
            </w:r>
            <w:r w:rsidR="00964F7A" w:rsidRPr="00964F7A">
              <w:rPr>
                <w:sz w:val="22"/>
                <w:szCs w:val="22"/>
              </w:rPr>
              <w:fldChar w:fldCharType="begin"/>
            </w:r>
            <w:r w:rsidR="00964F7A" w:rsidRPr="00964F7A">
              <w:rPr>
                <w:sz w:val="22"/>
                <w:szCs w:val="22"/>
              </w:rPr>
              <w:instrText>XE "Thrombose AV-Shunt</w:instrText>
            </w:r>
            <w:r w:rsidR="00964F7A">
              <w:rPr>
                <w:sz w:val="22"/>
                <w:szCs w:val="22"/>
              </w:rPr>
              <w:instrText xml:space="preserve">: - </w:instrText>
            </w:r>
            <w:r w:rsidR="00964F7A" w:rsidRPr="00964F7A">
              <w:rPr>
                <w:sz w:val="22"/>
                <w:szCs w:val="22"/>
              </w:rPr>
              <w:instrText>Thrombektomie" \f sw</w:instrText>
            </w:r>
            <w:r w:rsidR="00964F7A" w:rsidRPr="00964F7A">
              <w:rPr>
                <w:sz w:val="22"/>
                <w:szCs w:val="22"/>
              </w:rPr>
              <w:fldChar w:fldCharType="end"/>
            </w:r>
          </w:p>
        </w:tc>
        <w:tc>
          <w:tcPr>
            <w:tcW w:w="160" w:type="dxa"/>
          </w:tcPr>
          <w:p w14:paraId="50FCC93A" w14:textId="77777777" w:rsidR="00BD45C6" w:rsidRPr="00731BB9" w:rsidRDefault="00BD45C6" w:rsidP="00240304">
            <w:pPr>
              <w:spacing w:after="120"/>
              <w:rPr>
                <w:b/>
                <w:sz w:val="22"/>
                <w:szCs w:val="20"/>
              </w:rPr>
            </w:pPr>
          </w:p>
        </w:tc>
      </w:tr>
      <w:tr w:rsidR="00BD45C6" w:rsidRPr="006A01D7" w14:paraId="397DB537" w14:textId="77777777" w:rsidTr="00BA5625">
        <w:trPr>
          <w:trHeight w:val="390"/>
        </w:trPr>
        <w:tc>
          <w:tcPr>
            <w:tcW w:w="8505" w:type="dxa"/>
            <w:shd w:val="clear" w:color="auto" w:fill="E0E0E0"/>
            <w:vAlign w:val="center"/>
          </w:tcPr>
          <w:p w14:paraId="54409997" w14:textId="77777777" w:rsidR="00BD45C6" w:rsidRPr="007B1870" w:rsidRDefault="00BD45C6" w:rsidP="00E9627D">
            <w:pPr>
              <w:keepNext/>
              <w:spacing w:after="120"/>
              <w:rPr>
                <w:i/>
                <w:sz w:val="22"/>
                <w:szCs w:val="22"/>
              </w:rPr>
            </w:pPr>
            <w:r w:rsidRPr="007B1870">
              <w:rPr>
                <w:b/>
                <w:sz w:val="22"/>
                <w:szCs w:val="22"/>
              </w:rPr>
              <w:t>Entscheidung:</w:t>
            </w:r>
            <w:r w:rsidRPr="007B1870">
              <w:rPr>
                <w:sz w:val="22"/>
                <w:szCs w:val="22"/>
              </w:rPr>
              <w:t xml:space="preserve"> Wird wie </w:t>
            </w:r>
            <w:proofErr w:type="gramStart"/>
            <w:r w:rsidRPr="007B1870">
              <w:rPr>
                <w:sz w:val="22"/>
                <w:szCs w:val="22"/>
              </w:rPr>
              <w:t>in dem vorliegende Fall</w:t>
            </w:r>
            <w:proofErr w:type="gramEnd"/>
            <w:r w:rsidRPr="007B1870">
              <w:rPr>
                <w:sz w:val="22"/>
                <w:szCs w:val="22"/>
              </w:rPr>
              <w:t xml:space="preserve"> (KDE-466 ehemals KDE-20) ein Patient mit dialysepflichtiger Nierenkrankheit ausschließlich zur Thrombektomie bei Thrombose eines AV-Shunts (Shunt aus körpereigenem Material) elektiv aufgenommen, so ist für die Thrombose des AV-Shunts der Kode T82.8</w:t>
            </w:r>
            <w:r w:rsidRPr="007B1870">
              <w:rPr>
                <w:i/>
                <w:iCs/>
                <w:sz w:val="22"/>
                <w:szCs w:val="22"/>
              </w:rPr>
              <w:fldChar w:fldCharType="begin"/>
            </w:r>
            <w:r w:rsidRPr="007B1870">
              <w:rPr>
                <w:sz w:val="22"/>
                <w:szCs w:val="22"/>
              </w:rPr>
              <w:instrText>xe "T82.8:D015" \f ko</w:instrText>
            </w:r>
            <w:r w:rsidRPr="007B1870">
              <w:rPr>
                <w:i/>
                <w:iCs/>
                <w:sz w:val="22"/>
                <w:szCs w:val="22"/>
              </w:rPr>
              <w:fldChar w:fldCharType="end"/>
            </w:r>
            <w:r w:rsidRPr="007B1870">
              <w:rPr>
                <w:sz w:val="22"/>
                <w:szCs w:val="22"/>
              </w:rPr>
              <w:t xml:space="preserve"> </w:t>
            </w:r>
            <w:r w:rsidRPr="007B1870">
              <w:rPr>
                <w:i/>
                <w:sz w:val="22"/>
                <w:szCs w:val="22"/>
              </w:rPr>
              <w:t>Sonstige näher bezeichnete Komplikationen durch Prothesen, Implantate oder Transplantate im Herzen und in den Gefäßen</w:t>
            </w:r>
            <w:r w:rsidRPr="007B1870">
              <w:rPr>
                <w:sz w:val="22"/>
                <w:szCs w:val="22"/>
              </w:rPr>
              <w:t xml:space="preserve"> als Hauptdiagnose zu kodieren.</w:t>
            </w:r>
          </w:p>
        </w:tc>
        <w:tc>
          <w:tcPr>
            <w:tcW w:w="160" w:type="dxa"/>
          </w:tcPr>
          <w:p w14:paraId="4D510D72" w14:textId="77777777" w:rsidR="00BD45C6" w:rsidRPr="00731BB9" w:rsidRDefault="00BD45C6" w:rsidP="00240304">
            <w:pPr>
              <w:spacing w:after="120"/>
              <w:rPr>
                <w:b/>
                <w:sz w:val="22"/>
                <w:szCs w:val="20"/>
              </w:rPr>
            </w:pPr>
          </w:p>
        </w:tc>
      </w:tr>
    </w:tbl>
    <w:p w14:paraId="269DE0EA" w14:textId="77777777" w:rsidR="00082858" w:rsidRPr="00A62035" w:rsidRDefault="00082858" w:rsidP="00FB05F1">
      <w:pPr>
        <w:spacing w:after="120"/>
        <w:ind w:left="567"/>
        <w:jc w:val="both"/>
        <w:rPr>
          <w:szCs w:val="20"/>
        </w:rPr>
      </w:pPr>
    </w:p>
    <w:p w14:paraId="11CA33FF" w14:textId="77777777" w:rsidR="00670036" w:rsidRPr="003D26C0" w:rsidRDefault="0011002E" w:rsidP="003D26C0">
      <w:pPr>
        <w:pStyle w:val="berschrift3"/>
      </w:pPr>
      <w:r w:rsidRPr="003D26C0">
        <w:t>Erkrankungen bzw. Störungen nach medizinischen Maßnah</w:t>
      </w:r>
      <w:r w:rsidRPr="003D26C0">
        <w:softHyphen/>
        <w:t>men</w:t>
      </w:r>
      <w:r w:rsidR="00306593" w:rsidRPr="003D26C0">
        <w:br/>
      </w:r>
      <w:r w:rsidRPr="003D26C0">
        <w:t>als Nebendiagnose</w:t>
      </w:r>
    </w:p>
    <w:p w14:paraId="15397FF4" w14:textId="662EC0C3" w:rsidR="009463D4" w:rsidRDefault="0011002E" w:rsidP="00FC1A10">
      <w:pPr>
        <w:spacing w:before="120" w:after="120"/>
        <w:ind w:left="567"/>
        <w:jc w:val="both"/>
        <w:rPr>
          <w:sz w:val="22"/>
          <w:szCs w:val="20"/>
        </w:rPr>
      </w:pPr>
      <w:r w:rsidRPr="00670036">
        <w:rPr>
          <w:sz w:val="22"/>
          <w:szCs w:val="20"/>
        </w:rPr>
        <w:t xml:space="preserve">Die Regelungen gelten für die Kodierung als Nebendiagnose entsprechend. Die Kriterien der Nebendiagnosendefinition (siehe DKR </w:t>
      </w:r>
      <w:r w:rsidRPr="00670036">
        <w:rPr>
          <w:i/>
          <w:sz w:val="22"/>
          <w:szCs w:val="20"/>
        </w:rPr>
        <w:t>D003 Nebendiagnosen</w:t>
      </w:r>
      <w:r w:rsidR="00670036">
        <w:rPr>
          <w:sz w:val="22"/>
          <w:szCs w:val="20"/>
        </w:rPr>
        <w:t xml:space="preserve"> (Seite </w:t>
      </w:r>
      <w:r w:rsidR="00670036">
        <w:rPr>
          <w:sz w:val="22"/>
          <w:szCs w:val="20"/>
        </w:rPr>
        <w:fldChar w:fldCharType="begin"/>
      </w:r>
      <w:r w:rsidR="00670036">
        <w:rPr>
          <w:sz w:val="22"/>
          <w:szCs w:val="20"/>
        </w:rPr>
        <w:instrText xml:space="preserve"> PAGEREF _Ref334862973 \h </w:instrText>
      </w:r>
      <w:r w:rsidR="00670036">
        <w:rPr>
          <w:sz w:val="22"/>
          <w:szCs w:val="20"/>
        </w:rPr>
      </w:r>
      <w:r w:rsidR="00670036">
        <w:rPr>
          <w:sz w:val="22"/>
          <w:szCs w:val="20"/>
        </w:rPr>
        <w:fldChar w:fldCharType="separate"/>
      </w:r>
      <w:r w:rsidR="00140DDC">
        <w:rPr>
          <w:noProof/>
          <w:sz w:val="22"/>
          <w:szCs w:val="20"/>
        </w:rPr>
        <w:t>13</w:t>
      </w:r>
      <w:r w:rsidR="00670036">
        <w:rPr>
          <w:sz w:val="22"/>
          <w:szCs w:val="20"/>
        </w:rPr>
        <w:fldChar w:fldCharType="end"/>
      </w:r>
      <w:r w:rsidR="00670036">
        <w:rPr>
          <w:sz w:val="22"/>
          <w:szCs w:val="20"/>
        </w:rPr>
        <w:t>))</w:t>
      </w:r>
      <w:r w:rsidRPr="00670036">
        <w:rPr>
          <w:sz w:val="22"/>
          <w:szCs w:val="20"/>
        </w:rPr>
        <w:t xml:space="preserve"> sind zu beachten.</w:t>
      </w:r>
    </w:p>
    <w:p w14:paraId="59EE5D99" w14:textId="73F83653" w:rsidR="00FB1AC3" w:rsidRDefault="00FB1AC3">
      <w:pPr>
        <w:rPr>
          <w:sz w:val="22"/>
          <w:szCs w:val="20"/>
        </w:rPr>
      </w:pPr>
      <w:r>
        <w:rPr>
          <w:sz w:val="22"/>
          <w:szCs w:val="20"/>
        </w:rPr>
        <w:br w:type="page"/>
      </w:r>
    </w:p>
    <w:p w14:paraId="1449048B" w14:textId="77777777" w:rsidR="009463D4" w:rsidRDefault="009463D4">
      <w:pPr>
        <w:rPr>
          <w:sz w:val="22"/>
          <w:szCs w:val="20"/>
        </w:rPr>
      </w:pPr>
    </w:p>
    <w:p w14:paraId="44982150" w14:textId="77777777" w:rsidR="0011002E" w:rsidRPr="00C64BFD" w:rsidRDefault="0011002E" w:rsidP="005F2093"/>
    <w:p w14:paraId="1B42E570" w14:textId="77777777" w:rsidR="00945E2A" w:rsidRDefault="00945E2A">
      <w:pPr>
        <w:pStyle w:val="Textkrper"/>
        <w:spacing w:before="120"/>
        <w:sectPr w:rsidR="00945E2A" w:rsidSect="00FF12BC">
          <w:headerReference w:type="even" r:id="rId31"/>
          <w:headerReference w:type="default" r:id="rId32"/>
          <w:headerReference w:type="first" r:id="rId33"/>
          <w:pgSz w:w="11907" w:h="16840" w:code="9"/>
          <w:pgMar w:top="1701" w:right="1418" w:bottom="1134" w:left="1418" w:header="709" w:footer="709" w:gutter="0"/>
          <w:cols w:space="708"/>
          <w:docGrid w:linePitch="360"/>
        </w:sectPr>
      </w:pPr>
    </w:p>
    <w:p w14:paraId="7068B853" w14:textId="77777777" w:rsidR="00430C1B" w:rsidRPr="00C64BFD" w:rsidRDefault="00906C64" w:rsidP="00A83D2E">
      <w:pPr>
        <w:pStyle w:val="berschrift1"/>
        <w:ind w:left="1128"/>
      </w:pPr>
      <w:bookmarkStart w:id="198" w:name="Seite_35"/>
      <w:bookmarkStart w:id="199" w:name="_Toc207394348"/>
      <w:bookmarkEnd w:id="198"/>
      <w:r>
        <w:rPr>
          <w:w w:val="100"/>
        </w:rPr>
        <w:lastRenderedPageBreak/>
        <mc:AlternateContent>
          <mc:Choice Requires="wps">
            <w:drawing>
              <wp:anchor distT="0" distB="0" distL="114300" distR="114300" simplePos="0" relativeHeight="251648000" behindDoc="0" locked="1" layoutInCell="0" allowOverlap="0" wp14:anchorId="7660BEE7" wp14:editId="4FB98888">
                <wp:simplePos x="0" y="0"/>
                <wp:positionH relativeFrom="page">
                  <wp:posOffset>6840855</wp:posOffset>
                </wp:positionH>
                <wp:positionV relativeFrom="page">
                  <wp:posOffset>619125</wp:posOffset>
                </wp:positionV>
                <wp:extent cx="720090" cy="276860"/>
                <wp:effectExtent l="0" t="0" r="3810" b="8890"/>
                <wp:wrapNone/>
                <wp:docPr id="103"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E7B45D" w14:textId="77777777" w:rsidR="002728F6" w:rsidRDefault="002728F6">
                            <w:pPr>
                              <w:rPr>
                                <w:rFonts w:ascii="Arial" w:hAnsi="Arial" w:cs="Arial"/>
                                <w:b/>
                                <w:bCs/>
                                <w:color w:val="FFFFFF"/>
                                <w:sz w:val="18"/>
                                <w:szCs w:val="18"/>
                              </w:rPr>
                            </w:pPr>
                            <w:r>
                              <w:rPr>
                                <w:rFonts w:ascii="Arial" w:hAnsi="Arial" w:cs="Arial"/>
                                <w:b/>
                                <w:bCs/>
                                <w:color w:val="FFFFFF"/>
                                <w:sz w:val="18"/>
                                <w:szCs w:val="18"/>
                              </w:rPr>
                              <w:t>P001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60BEE7" id="AutoShape 215" o:spid="_x0000_s1068" type="#_x0000_t135" style="position:absolute;left:0;text-align:left;margin-left:538.65pt;margin-top:48.75pt;width:56.7pt;height:21.8pt;rotation:180;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xtZ/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5iO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JmDG1n/AQAA4AMAAA4AAAAAAAAA&#10;AAAAAAAALgIAAGRycy9lMm9Eb2MueG1sUEsBAi0AFAAGAAgAAAAhALqMF8DfAAAADAEAAA8AAAAA&#10;AAAAAAAAAAAAWQQAAGRycy9kb3ducmV2LnhtbFBLBQYAAAAABAAEAPMAAABlBQAAAAA=&#10;" o:allowincell="f" o:allowoverlap="f" fillcolor="black" stroked="f">
                <v:textbox>
                  <w:txbxContent>
                    <w:p w14:paraId="73E7B45D" w14:textId="77777777" w:rsidR="002728F6" w:rsidRDefault="002728F6">
                      <w:pPr>
                        <w:rPr>
                          <w:rFonts w:ascii="Arial" w:hAnsi="Arial" w:cs="Arial"/>
                          <w:b/>
                          <w:bCs/>
                          <w:color w:val="FFFFFF"/>
                          <w:sz w:val="18"/>
                          <w:szCs w:val="18"/>
                        </w:rPr>
                      </w:pPr>
                      <w:r>
                        <w:rPr>
                          <w:rFonts w:ascii="Arial" w:hAnsi="Arial" w:cs="Arial"/>
                          <w:b/>
                          <w:bCs/>
                          <w:color w:val="FFFFFF"/>
                          <w:sz w:val="18"/>
                          <w:szCs w:val="18"/>
                        </w:rPr>
                        <w:t>P001</w:t>
                      </w:r>
                    </w:p>
                  </w:txbxContent>
                </v:textbox>
                <w10:wrap anchorx="page" anchory="page"/>
                <w10:anchorlock/>
              </v:shape>
            </w:pict>
          </mc:Fallback>
        </mc:AlternateContent>
      </w:r>
      <w:r w:rsidR="00430C1B" w:rsidRPr="00C64BFD">
        <w:t>Allgemeine Kodierrichtlinien für Prozeduren</w:t>
      </w:r>
      <w:bookmarkEnd w:id="193"/>
      <w:bookmarkEnd w:id="194"/>
      <w:bookmarkEnd w:id="195"/>
      <w:bookmarkEnd w:id="196"/>
      <w:bookmarkEnd w:id="199"/>
    </w:p>
    <w:tbl>
      <w:tblPr>
        <w:tblW w:w="867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1E0" w:firstRow="1" w:lastRow="1" w:firstColumn="1" w:lastColumn="1" w:noHBand="0" w:noVBand="0"/>
      </w:tblPr>
      <w:tblGrid>
        <w:gridCol w:w="8516"/>
        <w:gridCol w:w="159"/>
      </w:tblGrid>
      <w:tr w:rsidR="00430C1B" w:rsidRPr="00C64BFD" w14:paraId="6C8CFB93" w14:textId="77777777" w:rsidTr="00A83D2E">
        <w:tc>
          <w:tcPr>
            <w:tcW w:w="8516" w:type="dxa"/>
          </w:tcPr>
          <w:p w14:paraId="7C7442A8" w14:textId="6C16A7D7" w:rsidR="00430C1B" w:rsidRPr="00C64BFD" w:rsidRDefault="00430C1B" w:rsidP="00A83D2E">
            <w:pPr>
              <w:pStyle w:val="Textkrper"/>
              <w:pBdr>
                <w:right w:val="single" w:sz="12" w:space="12" w:color="auto"/>
              </w:pBdr>
              <w:spacing w:before="120"/>
              <w:ind w:left="0"/>
              <w:jc w:val="left"/>
            </w:pPr>
            <w:bookmarkStart w:id="200" w:name="_Ref509121866"/>
            <w:bookmarkStart w:id="201" w:name="_Toc509745442"/>
            <w:bookmarkStart w:id="202" w:name="_Toc511118565"/>
            <w:bookmarkStart w:id="203" w:name="_Toc49768668"/>
            <w:r w:rsidRPr="00BF0E31">
              <w:t xml:space="preserve">Diese Kodierrichtlinien beziehen sich auf den </w:t>
            </w:r>
            <w:r w:rsidRPr="00BF0E31">
              <w:rPr>
                <w:b/>
              </w:rPr>
              <w:t>amtlichen Operationen- und Prozedurenschlüssel</w:t>
            </w:r>
            <w:r w:rsidRPr="00BF0E31">
              <w:t xml:space="preserve"> </w:t>
            </w:r>
            <w:r w:rsidRPr="006D1B93">
              <w:rPr>
                <w:b/>
              </w:rPr>
              <w:t xml:space="preserve">OPS </w:t>
            </w:r>
            <w:r w:rsidRPr="003C5B7F">
              <w:rPr>
                <w:b/>
                <w:bCs/>
              </w:rPr>
              <w:t xml:space="preserve">Version </w:t>
            </w:r>
            <w:r w:rsidR="00C763CB">
              <w:rPr>
                <w:b/>
                <w:bCs/>
              </w:rPr>
              <w:t>2026</w:t>
            </w:r>
            <w:r w:rsidRPr="00DF65F5">
              <w:rPr>
                <w:bCs/>
              </w:rPr>
              <w:t>.</w:t>
            </w:r>
          </w:p>
        </w:tc>
        <w:tc>
          <w:tcPr>
            <w:tcW w:w="159" w:type="dxa"/>
            <w:tcBorders>
              <w:top w:val="nil"/>
              <w:bottom w:val="nil"/>
              <w:right w:val="single" w:sz="12" w:space="0" w:color="auto"/>
            </w:tcBorders>
          </w:tcPr>
          <w:p w14:paraId="132E26A3" w14:textId="77777777" w:rsidR="00430C1B" w:rsidRPr="00C64BFD" w:rsidRDefault="00430C1B">
            <w:pPr>
              <w:pStyle w:val="Textkrper"/>
              <w:spacing w:before="120"/>
              <w:ind w:left="0"/>
            </w:pPr>
          </w:p>
        </w:tc>
      </w:tr>
    </w:tbl>
    <w:p w14:paraId="779C37BA" w14:textId="77777777" w:rsidR="00430C1B" w:rsidRPr="00C64BFD" w:rsidRDefault="00FC2611">
      <w:pPr>
        <w:pStyle w:val="berschrift2"/>
        <w:rPr>
          <w:lang w:val="de-DE"/>
        </w:rPr>
      </w:pPr>
      <w:bookmarkStart w:id="204" w:name="ID_P001"/>
      <w:bookmarkStart w:id="205" w:name="_Ref509121268"/>
      <w:bookmarkStart w:id="206" w:name="_Toc509745439"/>
      <w:bookmarkStart w:id="207" w:name="_Ref511010699"/>
      <w:bookmarkStart w:id="208" w:name="_Toc511118562"/>
      <w:bookmarkStart w:id="209" w:name="_Toc49768666"/>
      <w:bookmarkStart w:id="210" w:name="_Toc207394349"/>
      <w:bookmarkEnd w:id="204"/>
      <w:r w:rsidRPr="00C64BFD">
        <w:rPr>
          <w:lang w:val="de-DE"/>
        </w:rPr>
        <w:t>P001</w:t>
      </w:r>
      <w:r w:rsidR="00481E5C" w:rsidRPr="00481E5C">
        <w:rPr>
          <w:b w:val="0"/>
          <w:lang w:val="de-DE"/>
        </w:rPr>
        <w:t>f</w:t>
      </w:r>
      <w:r w:rsidR="00430C1B" w:rsidRPr="00C64BFD">
        <w:rPr>
          <w:w w:val="470"/>
          <w:lang w:val="de-DE"/>
        </w:rPr>
        <w:tab/>
      </w:r>
      <w:r w:rsidR="00430C1B" w:rsidRPr="00C64BFD">
        <w:rPr>
          <w:lang w:val="de-DE"/>
        </w:rPr>
        <w:t>Allgemeine Kodierrichtlinien für Prozeduren</w:t>
      </w:r>
      <w:bookmarkEnd w:id="205"/>
      <w:bookmarkEnd w:id="206"/>
      <w:bookmarkEnd w:id="207"/>
      <w:bookmarkEnd w:id="208"/>
      <w:bookmarkEnd w:id="209"/>
      <w:bookmarkEnd w:id="210"/>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"Prozedur: - Kodierung allgemein" \f sw</w:instrText>
      </w:r>
      <w:r w:rsidR="00430C1B" w:rsidRPr="00C64BFD">
        <w:rPr>
          <w:rFonts w:ascii="Times New Roman" w:hAnsi="Times New Roman"/>
          <w:b w:val="0"/>
          <w:sz w:val="22"/>
          <w:lang w:val="de-DE"/>
        </w:rPr>
        <w:fldChar w:fldCharType="end"/>
      </w:r>
    </w:p>
    <w:p w14:paraId="3F12C831" w14:textId="77777777" w:rsidR="00430C1B" w:rsidRPr="00C64BFD" w:rsidRDefault="00430C1B">
      <w:pPr>
        <w:pStyle w:val="Textkrper"/>
      </w:pPr>
      <w:r w:rsidRPr="00C64BFD">
        <w:t>Alle signifikanten Prozeduren, die vom Zeitpunkt der Aufnahme bis zum Zeitpunkt der Entlassung vorgenommen wurden und im OPS abbildbar sind, sind zu kodieren</w:t>
      </w:r>
      <w:r w:rsidRPr="00C64BFD">
        <w:fldChar w:fldCharType="begin"/>
      </w:r>
      <w:r w:rsidRPr="00C64BFD">
        <w:instrText>XE "Kodierung: - Prozeduren, allgemein" \f sw</w:instrText>
      </w:r>
      <w:r w:rsidRPr="00C64BFD">
        <w:fldChar w:fldCharType="end"/>
      </w:r>
      <w:r w:rsidRPr="00C64BFD">
        <w:t>. Dieses schließt diagnostische, thera</w:t>
      </w:r>
      <w:r w:rsidRPr="00C64BFD">
        <w:softHyphen/>
        <w:t xml:space="preserve">peutische und pflegerische Prozeduren ein. </w:t>
      </w:r>
    </w:p>
    <w:p w14:paraId="4E96CFC0" w14:textId="77777777" w:rsidR="00430C1B" w:rsidRPr="00C64BFD" w:rsidRDefault="00430C1B">
      <w:pPr>
        <w:pStyle w:val="Textkrper"/>
      </w:pPr>
      <w:r w:rsidRPr="00C64BFD">
        <w:t>Die Definition einer signifikanten Prozedur</w:t>
      </w:r>
      <w:r w:rsidRPr="00C64BFD">
        <w:fldChar w:fldCharType="begin"/>
      </w:r>
      <w:r w:rsidRPr="00C64BFD">
        <w:instrText>XE "Definition: - signifikante Prozedur" \f sw</w:instrText>
      </w:r>
      <w:r w:rsidRPr="00C64BFD">
        <w:fldChar w:fldCharType="end"/>
      </w:r>
      <w:r w:rsidRPr="00C64BFD">
        <w:t xml:space="preserve"> ist, dass sie entweder</w:t>
      </w:r>
    </w:p>
    <w:p w14:paraId="0AACCB53" w14:textId="77777777" w:rsidR="00430C1B" w:rsidRPr="00C64BFD" w:rsidRDefault="00430C1B" w:rsidP="00785896">
      <w:pPr>
        <w:pStyle w:val="Textkrper"/>
        <w:numPr>
          <w:ilvl w:val="0"/>
          <w:numId w:val="13"/>
        </w:numPr>
      </w:pPr>
      <w:r w:rsidRPr="00C64BFD">
        <w:t>chirurgischer Natur ist</w:t>
      </w:r>
    </w:p>
    <w:p w14:paraId="2200E913" w14:textId="77777777" w:rsidR="00430C1B" w:rsidRPr="00C64BFD" w:rsidRDefault="00430C1B" w:rsidP="00785896">
      <w:pPr>
        <w:pStyle w:val="Textkrper"/>
        <w:numPr>
          <w:ilvl w:val="0"/>
          <w:numId w:val="13"/>
        </w:numPr>
      </w:pPr>
      <w:r w:rsidRPr="00C64BFD">
        <w:t>ein Eingriffsrisiko birgt</w:t>
      </w:r>
    </w:p>
    <w:p w14:paraId="17FA410A" w14:textId="77777777" w:rsidR="00430C1B" w:rsidRPr="00C64BFD" w:rsidRDefault="00430C1B" w:rsidP="00785896">
      <w:pPr>
        <w:pStyle w:val="Textkrper"/>
        <w:numPr>
          <w:ilvl w:val="0"/>
          <w:numId w:val="13"/>
        </w:numPr>
      </w:pPr>
      <w:r w:rsidRPr="00C64BFD">
        <w:t>ein Anästhesierisiko birgt</w:t>
      </w:r>
    </w:p>
    <w:p w14:paraId="769DECE1" w14:textId="77777777" w:rsidR="00430C1B" w:rsidRPr="00C64BFD" w:rsidRDefault="00430C1B" w:rsidP="00785896">
      <w:pPr>
        <w:pStyle w:val="Textkrper"/>
        <w:numPr>
          <w:ilvl w:val="0"/>
          <w:numId w:val="13"/>
        </w:numPr>
      </w:pPr>
      <w:r w:rsidRPr="00C64BFD">
        <w:t>Spezialeinrichtungen oder Geräte oder spezielle Ausbildung erfordert.</w:t>
      </w:r>
    </w:p>
    <w:p w14:paraId="2395622F" w14:textId="77777777" w:rsidR="00430C1B" w:rsidRPr="00C64BFD" w:rsidRDefault="00430C1B">
      <w:pPr>
        <w:pStyle w:val="Textkrper"/>
      </w:pPr>
    </w:p>
    <w:p w14:paraId="34E47506" w14:textId="77777777" w:rsidR="00430C1B" w:rsidRPr="00C64BFD" w:rsidRDefault="00430C1B">
      <w:pPr>
        <w:pStyle w:val="Textkrper"/>
      </w:pPr>
      <w:r w:rsidRPr="00C64BFD">
        <w:t>Es ist besonders wichtig, dass alle signifikanten und kodierbaren Prozeduren, einschließlich traditioneller „nicht-chirurgischer“ Prozeduren verschlüsselt werden.</w:t>
      </w:r>
    </w:p>
    <w:p w14:paraId="3B6A39C0" w14:textId="77777777" w:rsidR="00430C1B" w:rsidRPr="00C64BFD" w:rsidRDefault="00430C1B" w:rsidP="007932B4">
      <w:pPr>
        <w:pStyle w:val="Textkrper"/>
      </w:pPr>
      <w:r w:rsidRPr="00C64BFD">
        <w:t xml:space="preserve">Es gibt keine Kodierrichtlinie, die die Reihenfolge der Prozeduren regelt. Jedoch sollten die </w:t>
      </w:r>
      <w:r w:rsidR="009A5E7C">
        <w:t>aufwändigeren</w:t>
      </w:r>
      <w:r w:rsidR="009A5E7C" w:rsidRPr="00C64BFD">
        <w:t xml:space="preserve"> </w:t>
      </w:r>
      <w:r w:rsidRPr="00C64BFD">
        <w:t xml:space="preserve">Prozeduren </w:t>
      </w:r>
      <w:r w:rsidR="00D80392" w:rsidRPr="00C64BFD">
        <w:fldChar w:fldCharType="begin"/>
      </w:r>
      <w:r w:rsidR="00D80392" w:rsidRPr="00C64BFD">
        <w:instrText xml:space="preserve">XE "Prozedur: - </w:instrText>
      </w:r>
      <w:r w:rsidR="00D80392">
        <w:instrText>aufwändig</w:instrText>
      </w:r>
      <w:r w:rsidR="00D80392" w:rsidRPr="00C64BFD">
        <w:instrText>e</w:instrText>
      </w:r>
      <w:r w:rsidR="00D80392">
        <w:instrText>re</w:instrText>
      </w:r>
      <w:r w:rsidR="00D80392" w:rsidRPr="00C64BFD">
        <w:instrText>" \f sw</w:instrText>
      </w:r>
      <w:r w:rsidR="00D80392" w:rsidRPr="00C64BFD">
        <w:fldChar w:fldCharType="end"/>
      </w:r>
      <w:r w:rsidRPr="00C64BFD">
        <w:t>zuerst angegeben werden, da die Anzahl der zur Verfügung stehenden Schlüsselnummer-Felder begrenzt ist.</w:t>
      </w:r>
    </w:p>
    <w:p w14:paraId="75365B08" w14:textId="77777777" w:rsidR="00430C1B" w:rsidRDefault="00430C1B">
      <w:pPr>
        <w:pStyle w:val="Textkrper"/>
      </w:pPr>
      <w:r w:rsidRPr="00C64BFD">
        <w:t xml:space="preserve">Die Reihenfolge der Prozeduren </w:t>
      </w:r>
      <w:r w:rsidRPr="00C64BFD">
        <w:fldChar w:fldCharType="begin"/>
      </w:r>
      <w:r w:rsidRPr="00C64BFD">
        <w:instrText>XE "Prozedur: - Reihenfolge" \f sw</w:instrText>
      </w:r>
      <w:r w:rsidRPr="00C64BFD">
        <w:fldChar w:fldCharType="end"/>
      </w:r>
      <w:r w:rsidRPr="00C64BFD">
        <w:t>hat keinen Einfluss auf die DRG-Gruppierung.</w:t>
      </w:r>
    </w:p>
    <w:p w14:paraId="414F2B68" w14:textId="77777777" w:rsidR="00430C1B" w:rsidRPr="00C64BFD" w:rsidRDefault="00430C1B">
      <w:pPr>
        <w:pStyle w:val="berschrift3"/>
      </w:pPr>
      <w:bookmarkStart w:id="211" w:name="_Toc509745440"/>
      <w:bookmarkStart w:id="212" w:name="_Toc511118563"/>
      <w:r w:rsidRPr="00C64BFD">
        <w:t>Prozedurenkomponenten</w:t>
      </w:r>
      <w:bookmarkEnd w:id="211"/>
      <w:bookmarkEnd w:id="212"/>
      <w:r w:rsidRPr="00C64BFD">
        <w:rPr>
          <w:rFonts w:ascii="Times New Roman" w:hAnsi="Times New Roman"/>
          <w:b w:val="0"/>
          <w:sz w:val="22"/>
        </w:rPr>
        <w:fldChar w:fldCharType="begin"/>
      </w:r>
      <w:r w:rsidRPr="00C64BFD">
        <w:rPr>
          <w:rFonts w:ascii="Times New Roman" w:hAnsi="Times New Roman"/>
          <w:b w:val="0"/>
          <w:sz w:val="22"/>
        </w:rPr>
        <w:instrText>XE "Prozedur: - Komponenten" \f sw</w:instrText>
      </w:r>
      <w:r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"Kodierung: - Prozedurenkomponenten " \f sw</w:instrText>
      </w:r>
      <w:r w:rsidRPr="00C64BFD">
        <w:rPr>
          <w:rFonts w:ascii="Times New Roman" w:hAnsi="Times New Roman"/>
          <w:b w:val="0"/>
          <w:sz w:val="22"/>
        </w:rPr>
        <w:fldChar w:fldCharType="end"/>
      </w:r>
    </w:p>
    <w:p w14:paraId="15410508" w14:textId="77777777" w:rsidR="00430C1B" w:rsidRPr="00C64BFD" w:rsidRDefault="00430C1B">
      <w:pPr>
        <w:pStyle w:val="Textkrper"/>
      </w:pPr>
      <w:r w:rsidRPr="00C64BFD">
        <w:t>Normalerweise ist eine Prozedur vollständig mit all ihren Komponenten, wie z.B. Vorbereitung, Lagerung, Anästhesie, Zugang, Naht, usw., in einem Kode abgebildet (siehe Beispiel 1 und 2). Abweichungen davon sind in den Hinweisen beschrieben. Bei den Operationen am Nervensystem zum Beispiel ist gewöhnlich der Zugang zusätzlich zu kodieren.</w:t>
      </w:r>
    </w:p>
    <w:p w14:paraId="7A6ACBFC" w14:textId="77777777" w:rsidR="00430C1B" w:rsidRPr="00C64BFD" w:rsidRDefault="00430C1B">
      <w:pPr>
        <w:pStyle w:val="Textkrper"/>
        <w:spacing w:before="120"/>
        <w:jc w:val="left"/>
      </w:pPr>
      <w:r w:rsidRPr="00C64BFD">
        <w:t>Deshalb werden diese individuellen Komponenten einer bereits kodierten Prozedur nicht noch einmal gesondert verschlüsselt.</w:t>
      </w:r>
    </w:p>
    <w:p w14:paraId="6E2078B5" w14:textId="77777777" w:rsidR="00430C1B" w:rsidRPr="00C64BFD" w:rsidRDefault="00430C1B">
      <w:pPr>
        <w:pStyle w:val="Textkrper"/>
      </w:pPr>
      <w:r w:rsidRPr="00C64BFD">
        <w:t>Ebenso sind eingriffsverwandte diagnostische Maßnahmen</w:t>
      </w:r>
      <w:r w:rsidRPr="00C64BFD">
        <w:fldChar w:fldCharType="begin"/>
      </w:r>
      <w:r w:rsidRPr="00C64BFD">
        <w:instrText>XE "Diagnostische Maßnahmen: - Kodierung" \f sw</w:instrText>
      </w:r>
      <w:r w:rsidRPr="00C64BFD">
        <w:fldChar w:fldCharType="end"/>
      </w:r>
      <w:r w:rsidRPr="00C64BFD">
        <w:fldChar w:fldCharType="begin"/>
      </w:r>
      <w:r w:rsidRPr="00C64BFD">
        <w:instrText>XE "Kodierung: - Diagnostische Maßnahmen" \f sw</w:instrText>
      </w:r>
      <w:r w:rsidRPr="00C64BFD">
        <w:fldChar w:fldCharType="end"/>
      </w:r>
      <w:r w:rsidRPr="00C64BFD">
        <w:t xml:space="preserve"> nicht gesondert zu kodieren, wenn diese in derselben Sitzung durchgeführt werden und regelhaft Bestandteil der interventionell-therapeutischen Prozeduren sind und dies im OPS nicht anders geregelt ist (z.B. diagnostische Arthroskopie vor arthroskopischer Meniskektomie wird nicht verschlüsselt).</w:t>
      </w:r>
    </w:p>
    <w:p w14:paraId="6EC3A2D3" w14:textId="77777777" w:rsidR="00430C1B" w:rsidRPr="00C64BFD" w:rsidRDefault="00430C1B" w:rsidP="00650679">
      <w:pPr>
        <w:pStyle w:val="Textkrper"/>
        <w:spacing w:before="120"/>
      </w:pPr>
      <w:r w:rsidRPr="00C64BFD">
        <w:t xml:space="preserve">Auch andere Prozeduren, wie z.B. Schmerztherapie (mit Ausnahme des OPS-Kodes 8-919 </w:t>
      </w:r>
      <w:r w:rsidRPr="00C64BFD">
        <w:rPr>
          <w:i/>
        </w:rPr>
        <w:t>Komplexe Akutschmerzbehandlung</w:t>
      </w:r>
      <w:r w:rsidRPr="00C64BFD">
        <w:fldChar w:fldCharType="begin"/>
      </w:r>
      <w:r w:rsidRPr="00C64BFD">
        <w:instrText xml:space="preserve"> XE "8-919:P001“ \f op</w:instrText>
      </w:r>
      <w:r w:rsidRPr="00C64BFD">
        <w:fldChar w:fldCharType="end"/>
      </w:r>
      <w:r w:rsidRPr="00C64BFD">
        <w:t>), sind nur dann zu kodieren, wenn sie als alleinige Maßnahmen durchgeführt wurden (siehe Beispiel 3).</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97"/>
        <w:gridCol w:w="7308"/>
      </w:tblGrid>
      <w:tr w:rsidR="00430C1B" w:rsidRPr="00C64BFD" w14:paraId="5B8D1804" w14:textId="77777777" w:rsidTr="00A83D2E">
        <w:trPr>
          <w:cantSplit/>
        </w:trPr>
        <w:tc>
          <w:tcPr>
            <w:tcW w:w="8502" w:type="dxa"/>
            <w:gridSpan w:val="2"/>
            <w:shd w:val="clear" w:color="auto" w:fill="E0E0E0"/>
          </w:tcPr>
          <w:p w14:paraId="624A6838" w14:textId="77777777" w:rsidR="00430C1B" w:rsidRPr="00C64BFD" w:rsidRDefault="00906C64">
            <w:pPr>
              <w:pStyle w:val="Beispiel"/>
              <w:keepNext/>
              <w:keepLines/>
            </w:pPr>
            <w:bookmarkStart w:id="213" w:name="Seite_36"/>
            <w:bookmarkEnd w:id="213"/>
            <w:r>
              <w:rPr>
                <w:noProof/>
              </w:rPr>
              <w:lastRenderedPageBreak/>
              <mc:AlternateContent>
                <mc:Choice Requires="wps">
                  <w:drawing>
                    <wp:anchor distT="0" distB="0" distL="114300" distR="114300" simplePos="0" relativeHeight="251591680" behindDoc="0" locked="1" layoutInCell="0" allowOverlap="0" wp14:anchorId="29BD1116" wp14:editId="655FA3C2">
                      <wp:simplePos x="0" y="0"/>
                      <wp:positionH relativeFrom="page">
                        <wp:posOffset>0</wp:posOffset>
                      </wp:positionH>
                      <wp:positionV relativeFrom="page">
                        <wp:posOffset>619125</wp:posOffset>
                      </wp:positionV>
                      <wp:extent cx="720090" cy="276860"/>
                      <wp:effectExtent l="0" t="0" r="3810" b="8890"/>
                      <wp:wrapNone/>
                      <wp:docPr id="102" name="Auto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DEE9C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BD1116" id="AutoShape 281" o:spid="_x0000_s1069" type="#_x0000_t135" style="position:absolute;left:0;text-align:left;margin-left:0;margin-top:48.75pt;width:56.7pt;height:21.8pt;rotation:180;flip:x;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1SPBQIAAOoDAAAOAAAAZHJzL2Uyb0RvYy54bWysU9uO0zAQfUfiHyy/06SldLtR09Wq1QLS&#10;cpEWPsBxnMTC8Zix26R8PWOnait4Q+TBytyOz5wZbx7G3rCjQq/Blnw+yzlTVkKtbVvy79+e3qw5&#10;80HYWhiwquQn5fnD9vWrzeAKtYAOTK2QEYj1xeBK3oXgiizzslO98DNwylKwAexFIBPbrEYxEHpv&#10;skWer7IBsHYIUnlP3v0U5NuE3zRKhi9N41VgpuTELaQT01nFM9tuRNGicJ2WZxriH1j0Qlu69AK1&#10;F0GwA+q/oHotETw0YSahz6BptFSpB+pmnv/RzUsnnEq9kDjeXWTy/w9Wfj6+uK8YqXv3DPKHZxZ2&#10;nbCtekSEoVOipuvmUahscL64FETDUymrhk9Q02jFIUDSYGywZwik9Txf5/HjrDHafYg48SZqm41p&#10;BqfLDNQYmCTnHU31ngokhRZ3q/UqzSgTRUSNxQ59eK+gZ/Gn5I2Bgfhi2CsjTgleHJ99iHyvyak/&#10;MLp+0sYkA9tqZ5AdRVyMieRU4m/TjI3JFmLZFI6eJETsPa6ZL8JYjUzXJV++jTJFVwX1iaRJIlAz&#10;9ECIagf4i7OBlq3k/udBoOLMfLQk7/18uYzbmYzlO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tStUjwUCAADqAwAADgAA&#10;AAAAAAAAAAAAAAAuAgAAZHJzL2Uyb0RvYy54bWxQSwECLQAUAAYACAAAACEA6OzUp94AAAAHAQAA&#10;DwAAAAAAAAAAAAAAAABfBAAAZHJzL2Rvd25yZXYueG1sUEsFBgAAAAAEAAQA8wAAAGoFAAAAAA==&#10;" o:allowincell="f" o:allowoverlap="f" fillcolor="black" stroked="f">
                      <v:textbox>
                        <w:txbxContent>
                          <w:p w14:paraId="4CDEE9C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P001</w:t>
                            </w:r>
                          </w:p>
                        </w:txbxContent>
                      </v:textbox>
                      <w10:wrap anchorx="page" anchory="page"/>
                      <w10:anchorlock/>
                    </v:shape>
                  </w:pict>
                </mc:Fallback>
              </mc:AlternateContent>
            </w:r>
            <w:r w:rsidR="00430C1B" w:rsidRPr="00C64BFD">
              <w:t>Beispiel 1</w:t>
            </w:r>
          </w:p>
        </w:tc>
      </w:tr>
      <w:tr w:rsidR="00430C1B" w:rsidRPr="00C64BFD" w14:paraId="62A68CC1" w14:textId="77777777" w:rsidTr="00A83D2E">
        <w:trPr>
          <w:cantSplit/>
        </w:trPr>
        <w:tc>
          <w:tcPr>
            <w:tcW w:w="8502" w:type="dxa"/>
            <w:gridSpan w:val="2"/>
            <w:shd w:val="clear" w:color="auto" w:fill="E0E0E0"/>
          </w:tcPr>
          <w:p w14:paraId="4EDF2BF7" w14:textId="77777777" w:rsidR="00430C1B" w:rsidRPr="00C64BFD" w:rsidRDefault="00430C1B">
            <w:pPr>
              <w:pStyle w:val="Tabelleninhalt"/>
              <w:keepNext/>
              <w:keepLines/>
            </w:pPr>
            <w:r w:rsidRPr="00C64BFD">
              <w:t xml:space="preserve">Die Laparotomie als operativer Zugang </w:t>
            </w:r>
            <w:proofErr w:type="gramStart"/>
            <w:r w:rsidRPr="00C64BFD">
              <w:t>ist</w:t>
            </w:r>
            <w:proofErr w:type="gramEnd"/>
            <w:r w:rsidRPr="00C64BFD">
              <w:t xml:space="preserve"> enthalten in</w:t>
            </w:r>
          </w:p>
        </w:tc>
      </w:tr>
      <w:tr w:rsidR="00430C1B" w:rsidRPr="00C64BFD" w14:paraId="49547799" w14:textId="77777777" w:rsidTr="00A83D2E">
        <w:trPr>
          <w:cantSplit/>
        </w:trPr>
        <w:tc>
          <w:tcPr>
            <w:tcW w:w="1204" w:type="dxa"/>
            <w:shd w:val="clear" w:color="auto" w:fill="E0E0E0"/>
          </w:tcPr>
          <w:p w14:paraId="2A72A2C7" w14:textId="77777777" w:rsidR="00430C1B" w:rsidRPr="00C64BFD" w:rsidRDefault="00430C1B">
            <w:pPr>
              <w:pStyle w:val="Tabelleninhalt"/>
              <w:keepNext/>
              <w:keepLines/>
            </w:pPr>
            <w:r w:rsidRPr="00C64BFD">
              <w:t>5</w:t>
            </w:r>
            <w:r w:rsidRPr="00C64BFD">
              <w:noBreakHyphen/>
              <w:t>511.02</w:t>
            </w:r>
            <w:r w:rsidRPr="00C64BFD">
              <w:fldChar w:fldCharType="begin"/>
            </w:r>
            <w:r w:rsidRPr="00C64BFD">
              <w:instrText xml:space="preserve"> XE "5-511.02:P001“ \f op</w:instrText>
            </w:r>
            <w:r w:rsidRPr="00C64BFD">
              <w:fldChar w:fldCharType="end"/>
            </w:r>
          </w:p>
        </w:tc>
        <w:tc>
          <w:tcPr>
            <w:tcW w:w="7298" w:type="dxa"/>
            <w:shd w:val="clear" w:color="auto" w:fill="E0E0E0"/>
          </w:tcPr>
          <w:p w14:paraId="0ADB7DE5" w14:textId="77777777" w:rsidR="00430C1B" w:rsidRPr="00C64BFD" w:rsidRDefault="00430C1B">
            <w:pPr>
              <w:pStyle w:val="Tabelleninhalt"/>
              <w:keepNext/>
              <w:keepLines/>
              <w:rPr>
                <w:iCs/>
              </w:rPr>
            </w:pPr>
            <w:r w:rsidRPr="00C64BFD">
              <w:rPr>
                <w:i/>
              </w:rPr>
              <w:t>Cholezystektomie, einfach, offen chirurgisch, mit operativer Revision der Gallengänge</w:t>
            </w:r>
          </w:p>
          <w:p w14:paraId="21796640" w14:textId="77777777" w:rsidR="00430C1B" w:rsidRPr="00C64BFD" w:rsidRDefault="00430C1B">
            <w:pPr>
              <w:pStyle w:val="Tabelleninhalt"/>
              <w:keepNext/>
              <w:keepLines/>
            </w:pPr>
          </w:p>
        </w:tc>
      </w:tr>
      <w:tr w:rsidR="00430C1B" w:rsidRPr="00C64BFD" w14:paraId="7CA7F3DD" w14:textId="77777777" w:rsidTr="00A83D2E">
        <w:trPr>
          <w:cantSplit/>
        </w:trPr>
        <w:tc>
          <w:tcPr>
            <w:tcW w:w="8562" w:type="dxa"/>
            <w:gridSpan w:val="2"/>
            <w:shd w:val="clear" w:color="auto" w:fill="E0E0E0"/>
          </w:tcPr>
          <w:p w14:paraId="487CF3F6" w14:textId="77777777" w:rsidR="00430C1B" w:rsidRPr="00C64BFD" w:rsidRDefault="00430C1B">
            <w:pPr>
              <w:pStyle w:val="Tabelleninhalt"/>
              <w:keepNext/>
              <w:keepLines/>
              <w:rPr>
                <w:i/>
              </w:rPr>
            </w:pPr>
            <w:r w:rsidRPr="00C64BFD">
              <w:t>Eine Episiotomie als Prozedurenkomponente ist enthalten in</w:t>
            </w:r>
          </w:p>
        </w:tc>
      </w:tr>
      <w:tr w:rsidR="00430C1B" w:rsidRPr="00C64BFD" w14:paraId="3E9A5EA7" w14:textId="77777777" w:rsidTr="00A83D2E">
        <w:trPr>
          <w:cantSplit/>
        </w:trPr>
        <w:tc>
          <w:tcPr>
            <w:tcW w:w="1204" w:type="dxa"/>
            <w:shd w:val="clear" w:color="auto" w:fill="E0E0E0"/>
          </w:tcPr>
          <w:p w14:paraId="52435AC6" w14:textId="77777777" w:rsidR="00430C1B" w:rsidRPr="00C64BFD" w:rsidRDefault="00430C1B">
            <w:pPr>
              <w:pStyle w:val="Tabelleninhalt"/>
              <w:spacing w:after="60"/>
            </w:pPr>
            <w:r w:rsidRPr="00C64BFD">
              <w:t>5</w:t>
            </w:r>
            <w:r w:rsidRPr="00C64BFD">
              <w:noBreakHyphen/>
              <w:t>720.1</w:t>
            </w:r>
            <w:r w:rsidRPr="00C64BFD">
              <w:fldChar w:fldCharType="begin"/>
            </w:r>
            <w:r w:rsidRPr="00C64BFD">
              <w:instrText xml:space="preserve"> XE "5-720.1:P001“ \f op</w:instrText>
            </w:r>
            <w:r w:rsidRPr="00C64BFD">
              <w:fldChar w:fldCharType="end"/>
            </w:r>
          </w:p>
        </w:tc>
        <w:tc>
          <w:tcPr>
            <w:tcW w:w="7298" w:type="dxa"/>
            <w:shd w:val="clear" w:color="auto" w:fill="E0E0E0"/>
          </w:tcPr>
          <w:p w14:paraId="7CFE3092" w14:textId="77777777" w:rsidR="00430C1B" w:rsidRPr="00C64BFD" w:rsidRDefault="00430C1B">
            <w:pPr>
              <w:pStyle w:val="Tabelleninhalt"/>
              <w:spacing w:after="60"/>
              <w:rPr>
                <w:iCs/>
              </w:rPr>
            </w:pPr>
            <w:r w:rsidRPr="00C64BFD">
              <w:rPr>
                <w:i/>
              </w:rPr>
              <w:t>Zangenentbindung aus Beckenmitte</w:t>
            </w:r>
          </w:p>
        </w:tc>
      </w:tr>
    </w:tbl>
    <w:p w14:paraId="432E1232"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229"/>
        <w:gridCol w:w="7276"/>
      </w:tblGrid>
      <w:tr w:rsidR="00430C1B" w:rsidRPr="00C64BFD" w14:paraId="27AC29E4" w14:textId="77777777" w:rsidTr="00A83D2E">
        <w:trPr>
          <w:cantSplit/>
        </w:trPr>
        <w:tc>
          <w:tcPr>
            <w:tcW w:w="8564" w:type="dxa"/>
            <w:gridSpan w:val="2"/>
            <w:shd w:val="clear" w:color="auto" w:fill="E0E0E0"/>
          </w:tcPr>
          <w:p w14:paraId="597CE6B9" w14:textId="77777777" w:rsidR="00430C1B" w:rsidRPr="00C64BFD" w:rsidRDefault="00430C1B">
            <w:pPr>
              <w:pStyle w:val="Beispiel"/>
            </w:pPr>
            <w:r w:rsidRPr="00C64BFD">
              <w:t>Beispiel 2</w:t>
            </w:r>
          </w:p>
        </w:tc>
      </w:tr>
      <w:tr w:rsidR="00430C1B" w:rsidRPr="00C64BFD" w14:paraId="686C38C2" w14:textId="77777777" w:rsidTr="00A83D2E">
        <w:trPr>
          <w:cantSplit/>
        </w:trPr>
        <w:tc>
          <w:tcPr>
            <w:tcW w:w="8564" w:type="dxa"/>
            <w:gridSpan w:val="2"/>
            <w:shd w:val="clear" w:color="auto" w:fill="E0E0E0"/>
          </w:tcPr>
          <w:p w14:paraId="12CFCBC6" w14:textId="77777777" w:rsidR="00430C1B" w:rsidRPr="00C64BFD" w:rsidRDefault="00430C1B">
            <w:pPr>
              <w:pStyle w:val="Tabelleninhalt"/>
            </w:pPr>
            <w:r w:rsidRPr="00C64BFD">
              <w:t xml:space="preserve">Eine Schmerztherapie bei operativen Eingriffen und diagnostischen Maßnahmen ist im Kode enthalten (mit Ausnahme des OPS-Kodes 8-919 </w:t>
            </w:r>
            <w:r w:rsidRPr="00C64BFD">
              <w:fldChar w:fldCharType="begin"/>
            </w:r>
            <w:r w:rsidRPr="00C64BFD">
              <w:instrText>XE "8-919:P001“ \f op</w:instrText>
            </w:r>
            <w:r w:rsidRPr="00C64BFD">
              <w:fldChar w:fldCharType="end"/>
            </w:r>
            <w:r w:rsidRPr="00C64BFD">
              <w:rPr>
                <w:i/>
              </w:rPr>
              <w:t>Komplexe Akutschmerzbehandlung</w:t>
            </w:r>
            <w:r w:rsidRPr="00C64BFD">
              <w:t>), während eine Schmerztherapie als alleinige Maßnahme mit einem Kode aus 8</w:t>
            </w:r>
            <w:r w:rsidRPr="00C64BFD">
              <w:noBreakHyphen/>
              <w:t>91</w:t>
            </w:r>
            <w:r w:rsidRPr="00C64BFD">
              <w:fldChar w:fldCharType="begin"/>
            </w:r>
            <w:r w:rsidRPr="00C64BFD">
              <w:instrText>XE "8-91:P001“ \f op</w:instrText>
            </w:r>
            <w:r w:rsidRPr="00C64BFD">
              <w:fldChar w:fldCharType="end"/>
            </w:r>
            <w:r w:rsidRPr="00C64BFD">
              <w:t xml:space="preserve"> verschlüsselt wird.</w:t>
            </w:r>
          </w:p>
          <w:p w14:paraId="48C92A65" w14:textId="77777777" w:rsidR="00430C1B" w:rsidRPr="00C64BFD" w:rsidRDefault="00430C1B">
            <w:pPr>
              <w:pStyle w:val="Tabelleninhalt"/>
            </w:pPr>
          </w:p>
        </w:tc>
      </w:tr>
      <w:tr w:rsidR="00430C1B" w:rsidRPr="00C64BFD" w14:paraId="61463413" w14:textId="77777777" w:rsidTr="00A83D2E">
        <w:trPr>
          <w:cantSplit/>
        </w:trPr>
        <w:tc>
          <w:tcPr>
            <w:tcW w:w="8564" w:type="dxa"/>
            <w:gridSpan w:val="2"/>
            <w:shd w:val="clear" w:color="auto" w:fill="E0E0E0"/>
          </w:tcPr>
          <w:p w14:paraId="1ACA630A" w14:textId="77777777" w:rsidR="00430C1B" w:rsidRPr="00C64BFD" w:rsidRDefault="00430C1B" w:rsidP="00063A27">
            <w:pPr>
              <w:pStyle w:val="Tabelleninhalt"/>
              <w:spacing w:after="120"/>
            </w:pPr>
            <w:r w:rsidRPr="00C64BFD">
              <w:t>Die prä- und postoperative Schmerztherapie ist bei einer offen chirurgischen radikalen Uterus-exstirpation mit pelviner und paraaortaler Lymphadenektomie im Kode enthalten.</w:t>
            </w:r>
          </w:p>
        </w:tc>
      </w:tr>
      <w:tr w:rsidR="00430C1B" w:rsidRPr="00C64BFD" w14:paraId="492B991D" w14:textId="77777777" w:rsidTr="00A83D2E">
        <w:trPr>
          <w:cantSplit/>
        </w:trPr>
        <w:tc>
          <w:tcPr>
            <w:tcW w:w="1233" w:type="dxa"/>
            <w:shd w:val="clear" w:color="auto" w:fill="E0E0E0"/>
          </w:tcPr>
          <w:p w14:paraId="5D4894A4" w14:textId="77777777" w:rsidR="00430C1B" w:rsidRPr="00C64BFD" w:rsidRDefault="00430C1B" w:rsidP="00063A27">
            <w:pPr>
              <w:pStyle w:val="Tabelleninhalt"/>
              <w:spacing w:after="120"/>
            </w:pPr>
            <w:r w:rsidRPr="00C64BFD">
              <w:t>5</w:t>
            </w:r>
            <w:r w:rsidRPr="00C64BFD">
              <w:noBreakHyphen/>
              <w:t>685.3</w:t>
            </w:r>
            <w:r w:rsidRPr="00C64BFD">
              <w:fldChar w:fldCharType="begin"/>
            </w:r>
            <w:r w:rsidRPr="00C64BFD">
              <w:instrText xml:space="preserve"> XE "5-685.3:P001“ \f op</w:instrText>
            </w:r>
            <w:r w:rsidRPr="00C64BFD">
              <w:fldChar w:fldCharType="end"/>
            </w:r>
          </w:p>
        </w:tc>
        <w:tc>
          <w:tcPr>
            <w:tcW w:w="7331" w:type="dxa"/>
            <w:shd w:val="clear" w:color="auto" w:fill="E0E0E0"/>
          </w:tcPr>
          <w:p w14:paraId="447B4C51" w14:textId="77777777" w:rsidR="00430C1B" w:rsidRPr="00C64BFD" w:rsidRDefault="00430C1B" w:rsidP="00063A27">
            <w:pPr>
              <w:pStyle w:val="Tabelleninhalt"/>
              <w:spacing w:after="120"/>
              <w:rPr>
                <w:i/>
              </w:rPr>
            </w:pPr>
            <w:r w:rsidRPr="00C64BFD">
              <w:rPr>
                <w:i/>
              </w:rPr>
              <w:t>Radikale Uterusexstirpation mit pelviner und paraaortaler Lymphadenektomie</w:t>
            </w:r>
          </w:p>
        </w:tc>
      </w:tr>
    </w:tbl>
    <w:p w14:paraId="289DD7A3" w14:textId="77777777" w:rsidR="00430C1B" w:rsidRPr="00C64BFD" w:rsidRDefault="00430C1B">
      <w:pPr>
        <w:pStyle w:val="Textkrper"/>
      </w:pPr>
      <w:bookmarkStart w:id="214" w:name="ID_P001_Bsp3"/>
      <w:bookmarkEnd w:id="214"/>
    </w:p>
    <w:tbl>
      <w:tblPr>
        <w:tblW w:w="8675" w:type="dxa"/>
        <w:tblInd w:w="637" w:type="dxa"/>
        <w:shd w:val="clear" w:color="auto" w:fill="E0E0E0"/>
        <w:tblCellMar>
          <w:left w:w="70" w:type="dxa"/>
          <w:right w:w="70" w:type="dxa"/>
        </w:tblCellMar>
        <w:tblLook w:val="0000" w:firstRow="0" w:lastRow="0" w:firstColumn="0" w:lastColumn="0" w:noHBand="0" w:noVBand="0"/>
      </w:tblPr>
      <w:tblGrid>
        <w:gridCol w:w="1131"/>
        <w:gridCol w:w="7384"/>
        <w:gridCol w:w="160"/>
      </w:tblGrid>
      <w:tr w:rsidR="00430C1B" w:rsidRPr="00C64BFD" w14:paraId="04D51C7B" w14:textId="77777777" w:rsidTr="00A83D2E">
        <w:trPr>
          <w:cantSplit/>
        </w:trPr>
        <w:tc>
          <w:tcPr>
            <w:tcW w:w="8566" w:type="dxa"/>
            <w:gridSpan w:val="2"/>
            <w:shd w:val="clear" w:color="auto" w:fill="E0E0E0"/>
          </w:tcPr>
          <w:p w14:paraId="4A66437C" w14:textId="77777777" w:rsidR="00430C1B" w:rsidRPr="00C64BFD" w:rsidRDefault="00430C1B">
            <w:pPr>
              <w:pStyle w:val="Beispiel"/>
            </w:pPr>
            <w:r w:rsidRPr="00C64BFD">
              <w:t>Beispiel 3</w:t>
            </w:r>
          </w:p>
        </w:tc>
        <w:tc>
          <w:tcPr>
            <w:tcW w:w="160" w:type="dxa"/>
          </w:tcPr>
          <w:p w14:paraId="5037B986" w14:textId="77777777" w:rsidR="00430C1B" w:rsidRPr="00C64BFD" w:rsidRDefault="00430C1B">
            <w:pPr>
              <w:pStyle w:val="Beispiel"/>
            </w:pPr>
          </w:p>
        </w:tc>
      </w:tr>
      <w:tr w:rsidR="00430C1B" w:rsidRPr="00C64BFD" w14:paraId="3EB06237" w14:textId="77777777" w:rsidTr="00BA5625">
        <w:trPr>
          <w:cantSplit/>
        </w:trPr>
        <w:tc>
          <w:tcPr>
            <w:tcW w:w="8566" w:type="dxa"/>
            <w:gridSpan w:val="2"/>
            <w:shd w:val="clear" w:color="auto" w:fill="E0E0E0"/>
          </w:tcPr>
          <w:p w14:paraId="7EB24324" w14:textId="77777777" w:rsidR="00430C1B" w:rsidRPr="00C64BFD" w:rsidRDefault="00430C1B" w:rsidP="00063A27">
            <w:pPr>
              <w:pStyle w:val="Tabelleninhalt"/>
              <w:spacing w:after="120"/>
            </w:pPr>
            <w:r w:rsidRPr="00C64BFD">
              <w:t xml:space="preserve">Eine epidurale Schmerztherapie als alleinige therapeutische Maßnahme (ohne direkten Zusammenhang mit einer anderen Prozedur), zum Beispiel während eines stationären Aufenthaltes mit Chemotherapie </w:t>
            </w:r>
            <w:r w:rsidR="004F58B9">
              <w:t xml:space="preserve">(3 Tage, 2 Medikamente) </w:t>
            </w:r>
            <w:r w:rsidRPr="00C64BFD">
              <w:t>bei metastasierendem Karzinom, wird gesondert kodiert.</w:t>
            </w:r>
          </w:p>
        </w:tc>
        <w:tc>
          <w:tcPr>
            <w:tcW w:w="160" w:type="dxa"/>
          </w:tcPr>
          <w:p w14:paraId="17C6BF94" w14:textId="77777777" w:rsidR="00430C1B" w:rsidRPr="00C64BFD" w:rsidRDefault="00430C1B">
            <w:pPr>
              <w:pStyle w:val="Tabelleninhalt"/>
            </w:pPr>
          </w:p>
        </w:tc>
      </w:tr>
      <w:tr w:rsidR="00CE121C" w:rsidRPr="00CC70F9" w14:paraId="0BC17AEB" w14:textId="77777777" w:rsidTr="00BA5625">
        <w:trPr>
          <w:cantSplit/>
        </w:trPr>
        <w:tc>
          <w:tcPr>
            <w:tcW w:w="1135" w:type="dxa"/>
            <w:shd w:val="clear" w:color="auto" w:fill="E0E0E0"/>
          </w:tcPr>
          <w:p w14:paraId="0FB49C78" w14:textId="77777777" w:rsidR="00CE121C" w:rsidRPr="00CE121C" w:rsidRDefault="00CE121C" w:rsidP="007D459B">
            <w:pPr>
              <w:spacing w:before="60" w:after="60"/>
              <w:rPr>
                <w:sz w:val="22"/>
                <w:szCs w:val="20"/>
              </w:rPr>
            </w:pPr>
            <w:r w:rsidRPr="00CE121C">
              <w:rPr>
                <w:sz w:val="22"/>
                <w:szCs w:val="20"/>
              </w:rPr>
              <w:t>8-543.32</w:t>
            </w:r>
            <w:r w:rsidRPr="00CE121C">
              <w:rPr>
                <w:sz w:val="22"/>
                <w:szCs w:val="20"/>
              </w:rPr>
              <w:fldChar w:fldCharType="begin"/>
            </w:r>
            <w:r w:rsidRPr="00CE121C">
              <w:rPr>
                <w:sz w:val="22"/>
                <w:szCs w:val="20"/>
              </w:rPr>
              <w:instrText>XE "8-543.32:P001“ \f op</w:instrText>
            </w:r>
            <w:r w:rsidRPr="00CE121C">
              <w:rPr>
                <w:sz w:val="22"/>
                <w:szCs w:val="20"/>
              </w:rPr>
              <w:fldChar w:fldCharType="end"/>
            </w:r>
          </w:p>
        </w:tc>
        <w:tc>
          <w:tcPr>
            <w:tcW w:w="7431" w:type="dxa"/>
            <w:shd w:val="clear" w:color="auto" w:fill="E0E0E0"/>
          </w:tcPr>
          <w:p w14:paraId="1EE35BD2" w14:textId="77777777" w:rsidR="00CE121C" w:rsidRPr="00CE121C" w:rsidRDefault="00CE121C" w:rsidP="007D459B">
            <w:pPr>
              <w:spacing w:before="60" w:after="60"/>
              <w:rPr>
                <w:i/>
                <w:sz w:val="22"/>
                <w:szCs w:val="20"/>
              </w:rPr>
            </w:pPr>
            <w:r w:rsidRPr="00CE121C">
              <w:rPr>
                <w:i/>
                <w:sz w:val="22"/>
                <w:szCs w:val="20"/>
              </w:rPr>
              <w:t>Mittelgradig komplexe und intensive Blockchemotherapie, 3 Tage, 2 Substanzen</w:t>
            </w:r>
          </w:p>
        </w:tc>
        <w:tc>
          <w:tcPr>
            <w:tcW w:w="160" w:type="dxa"/>
          </w:tcPr>
          <w:p w14:paraId="134651EC" w14:textId="77777777" w:rsidR="00CE121C" w:rsidRPr="00CC70F9" w:rsidRDefault="00CE121C" w:rsidP="007D459B">
            <w:pPr>
              <w:spacing w:before="60" w:after="60"/>
              <w:rPr>
                <w:i/>
                <w:szCs w:val="20"/>
              </w:rPr>
            </w:pPr>
          </w:p>
        </w:tc>
      </w:tr>
      <w:tr w:rsidR="00430C1B" w:rsidRPr="00C64BFD" w14:paraId="612F0E8C" w14:textId="77777777" w:rsidTr="00A83D2E">
        <w:trPr>
          <w:cantSplit/>
        </w:trPr>
        <w:tc>
          <w:tcPr>
            <w:tcW w:w="1135" w:type="dxa"/>
            <w:shd w:val="clear" w:color="auto" w:fill="E0E0E0"/>
          </w:tcPr>
          <w:p w14:paraId="189534FB" w14:textId="77777777" w:rsidR="00430C1B" w:rsidRPr="00C64BFD" w:rsidRDefault="00430C1B">
            <w:pPr>
              <w:pStyle w:val="Tabelleninhalt"/>
              <w:spacing w:after="60"/>
            </w:pPr>
            <w:r w:rsidRPr="00C64BFD">
              <w:t>8</w:t>
            </w:r>
            <w:r w:rsidRPr="00C64BFD">
              <w:noBreakHyphen/>
              <w:t>910</w:t>
            </w:r>
            <w:r w:rsidRPr="00C64BFD">
              <w:fldChar w:fldCharType="begin"/>
            </w:r>
            <w:r w:rsidRPr="00C64BFD">
              <w:instrText xml:space="preserve"> XE "8-910:P001“ \f op</w:instrText>
            </w:r>
            <w:r w:rsidRPr="00C64BFD">
              <w:fldChar w:fldCharType="end"/>
            </w:r>
          </w:p>
        </w:tc>
        <w:tc>
          <w:tcPr>
            <w:tcW w:w="7431" w:type="dxa"/>
            <w:shd w:val="clear" w:color="auto" w:fill="E0E0E0"/>
          </w:tcPr>
          <w:p w14:paraId="2F1E5016" w14:textId="77777777" w:rsidR="00430C1B" w:rsidRPr="00C64BFD" w:rsidRDefault="00430C1B">
            <w:pPr>
              <w:pStyle w:val="Tabelleninhalt"/>
              <w:spacing w:after="60"/>
              <w:rPr>
                <w:i/>
              </w:rPr>
            </w:pPr>
            <w:r w:rsidRPr="00C64BFD">
              <w:rPr>
                <w:i/>
              </w:rPr>
              <w:t>Epidurale Injektion und Infusion zur Schmerztherapie</w:t>
            </w:r>
          </w:p>
        </w:tc>
        <w:tc>
          <w:tcPr>
            <w:tcW w:w="160" w:type="dxa"/>
          </w:tcPr>
          <w:p w14:paraId="38F319BC" w14:textId="77777777" w:rsidR="00430C1B" w:rsidRPr="00C64BFD" w:rsidRDefault="00430C1B">
            <w:pPr>
              <w:pStyle w:val="Tabelleninhalt"/>
              <w:spacing w:after="60"/>
              <w:rPr>
                <w:i/>
              </w:rPr>
            </w:pPr>
          </w:p>
        </w:tc>
      </w:tr>
    </w:tbl>
    <w:p w14:paraId="654DF51D" w14:textId="77777777" w:rsidR="00430C1B" w:rsidRPr="00C64BFD" w:rsidRDefault="00430C1B">
      <w:pPr>
        <w:pStyle w:val="Textkrper"/>
      </w:pPr>
    </w:p>
    <w:p w14:paraId="7AC134B8" w14:textId="77777777" w:rsidR="00430C1B" w:rsidRPr="00C64BFD" w:rsidRDefault="00430C1B">
      <w:pPr>
        <w:pStyle w:val="Textkrper"/>
      </w:pPr>
      <w:r w:rsidRPr="00C64BFD">
        <w:t>Eigenständige Prozeduren, die nicht im direkten Zusammenhang mit einer operativen Prozedur stehen, werden getrennt kodiert.</w:t>
      </w:r>
    </w:p>
    <w:p w14:paraId="61107938"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207"/>
        <w:gridCol w:w="7308"/>
        <w:gridCol w:w="160"/>
      </w:tblGrid>
      <w:tr w:rsidR="001A4B3D" w:rsidRPr="00C64BFD" w14:paraId="270A04B7" w14:textId="77777777" w:rsidTr="00A83D2E">
        <w:trPr>
          <w:cantSplit/>
        </w:trPr>
        <w:tc>
          <w:tcPr>
            <w:tcW w:w="8564" w:type="dxa"/>
            <w:gridSpan w:val="2"/>
            <w:shd w:val="clear" w:color="auto" w:fill="E0E0E0"/>
          </w:tcPr>
          <w:p w14:paraId="50073548" w14:textId="77777777" w:rsidR="001A4B3D" w:rsidRPr="00C64BFD" w:rsidRDefault="001A4B3D">
            <w:pPr>
              <w:pStyle w:val="Beispiel"/>
            </w:pPr>
            <w:r w:rsidRPr="00C64BFD">
              <w:t>Beispiel 4</w:t>
            </w:r>
          </w:p>
        </w:tc>
        <w:tc>
          <w:tcPr>
            <w:tcW w:w="160" w:type="dxa"/>
          </w:tcPr>
          <w:p w14:paraId="3F93E020" w14:textId="77777777" w:rsidR="001A4B3D" w:rsidRPr="00C64BFD" w:rsidRDefault="001A4B3D">
            <w:pPr>
              <w:pStyle w:val="Beispiel"/>
            </w:pPr>
          </w:p>
        </w:tc>
      </w:tr>
      <w:tr w:rsidR="001A4B3D" w:rsidRPr="00C64BFD" w14:paraId="61BE2CE5" w14:textId="77777777" w:rsidTr="00A83D2E">
        <w:trPr>
          <w:cantSplit/>
        </w:trPr>
        <w:tc>
          <w:tcPr>
            <w:tcW w:w="8564" w:type="dxa"/>
            <w:gridSpan w:val="2"/>
            <w:shd w:val="clear" w:color="auto" w:fill="E0E0E0"/>
          </w:tcPr>
          <w:p w14:paraId="4663B932" w14:textId="77777777" w:rsidR="001A4B3D" w:rsidRPr="00C64BFD" w:rsidRDefault="001A4B3D" w:rsidP="00063A27">
            <w:pPr>
              <w:pStyle w:val="Tabelleninhalt"/>
              <w:spacing w:after="120"/>
            </w:pPr>
            <w:r w:rsidRPr="00C64BFD">
              <w:t>Ein präoperatives CT des Abdomens mit Kontrastmittel und eine Hemikolektomie links werden beide kodiert.</w:t>
            </w:r>
          </w:p>
        </w:tc>
        <w:tc>
          <w:tcPr>
            <w:tcW w:w="160" w:type="dxa"/>
          </w:tcPr>
          <w:p w14:paraId="7AC48F66" w14:textId="77777777" w:rsidR="001A4B3D" w:rsidRPr="00C64BFD" w:rsidRDefault="001A4B3D" w:rsidP="00063A27">
            <w:pPr>
              <w:pStyle w:val="Tabelleninhalt"/>
              <w:spacing w:after="120"/>
            </w:pPr>
          </w:p>
        </w:tc>
      </w:tr>
      <w:tr w:rsidR="001A4B3D" w:rsidRPr="00C64BFD" w14:paraId="07EE386C" w14:textId="77777777" w:rsidTr="00A83D2E">
        <w:trPr>
          <w:cantSplit/>
        </w:trPr>
        <w:tc>
          <w:tcPr>
            <w:tcW w:w="1213" w:type="dxa"/>
            <w:shd w:val="clear" w:color="auto" w:fill="E0E0E0"/>
          </w:tcPr>
          <w:p w14:paraId="57CD3C4F" w14:textId="77777777" w:rsidR="001A4B3D" w:rsidRPr="00C64BFD" w:rsidRDefault="001A4B3D">
            <w:pPr>
              <w:pStyle w:val="Tabelleninhalt"/>
            </w:pPr>
            <w:r w:rsidRPr="00C64BFD">
              <w:t>3</w:t>
            </w:r>
            <w:r w:rsidRPr="00C64BFD">
              <w:noBreakHyphen/>
              <w:t>225</w:t>
            </w:r>
            <w:r w:rsidRPr="00C64BFD">
              <w:fldChar w:fldCharType="begin"/>
            </w:r>
            <w:r w:rsidRPr="00C64BFD">
              <w:instrText xml:space="preserve"> XE "3-225:P001“ \f op</w:instrText>
            </w:r>
            <w:r w:rsidRPr="00C64BFD">
              <w:fldChar w:fldCharType="end"/>
            </w:r>
          </w:p>
        </w:tc>
        <w:tc>
          <w:tcPr>
            <w:tcW w:w="7351" w:type="dxa"/>
            <w:shd w:val="clear" w:color="auto" w:fill="E0E0E0"/>
          </w:tcPr>
          <w:p w14:paraId="778F8AD9" w14:textId="77777777" w:rsidR="001A4B3D" w:rsidRPr="00C64BFD" w:rsidRDefault="001A4B3D">
            <w:pPr>
              <w:pStyle w:val="Tabelleninhalt"/>
              <w:rPr>
                <w:i/>
              </w:rPr>
            </w:pPr>
            <w:r w:rsidRPr="00C64BFD">
              <w:rPr>
                <w:i/>
              </w:rPr>
              <w:t>Computertomographie des Abdomens mit Kontrastmittel</w:t>
            </w:r>
          </w:p>
        </w:tc>
        <w:tc>
          <w:tcPr>
            <w:tcW w:w="160" w:type="dxa"/>
          </w:tcPr>
          <w:p w14:paraId="58CE931A" w14:textId="77777777" w:rsidR="001A4B3D" w:rsidRPr="00C64BFD" w:rsidRDefault="001A4B3D">
            <w:pPr>
              <w:pStyle w:val="Tabelleninhalt"/>
              <w:rPr>
                <w:i/>
              </w:rPr>
            </w:pPr>
          </w:p>
        </w:tc>
      </w:tr>
      <w:tr w:rsidR="001A4B3D" w:rsidRPr="00C64BFD" w14:paraId="74D48697" w14:textId="77777777" w:rsidTr="00A83D2E">
        <w:trPr>
          <w:cantSplit/>
        </w:trPr>
        <w:tc>
          <w:tcPr>
            <w:tcW w:w="1213" w:type="dxa"/>
            <w:shd w:val="clear" w:color="auto" w:fill="E0E0E0"/>
          </w:tcPr>
          <w:p w14:paraId="58F730E5" w14:textId="77777777" w:rsidR="001A4B3D" w:rsidRPr="00C64BFD" w:rsidRDefault="001A4B3D">
            <w:pPr>
              <w:pStyle w:val="Tabelleninhalt"/>
              <w:spacing w:after="60"/>
            </w:pPr>
            <w:r w:rsidRPr="00C64BFD">
              <w:t>5</w:t>
            </w:r>
            <w:r w:rsidRPr="00C64BFD">
              <w:noBreakHyphen/>
              <w:t>455.64</w:t>
            </w:r>
            <w:r w:rsidRPr="00C64BFD">
              <w:fldChar w:fldCharType="begin"/>
            </w:r>
            <w:r w:rsidRPr="00C64BFD">
              <w:instrText xml:space="preserve"> XE "5-455.64:P001“ \f op</w:instrText>
            </w:r>
            <w:r w:rsidRPr="00C64BFD">
              <w:fldChar w:fldCharType="end"/>
            </w:r>
          </w:p>
        </w:tc>
        <w:tc>
          <w:tcPr>
            <w:tcW w:w="7351" w:type="dxa"/>
            <w:shd w:val="clear" w:color="auto" w:fill="E0E0E0"/>
          </w:tcPr>
          <w:p w14:paraId="1E1B9ABC" w14:textId="77777777" w:rsidR="001A4B3D" w:rsidRPr="00C64BFD" w:rsidRDefault="001A4B3D" w:rsidP="00BC3456">
            <w:pPr>
              <w:pStyle w:val="Tabelleninhalt"/>
              <w:spacing w:after="60"/>
              <w:rPr>
                <w:i/>
              </w:rPr>
            </w:pPr>
            <w:r w:rsidRPr="00C64BFD">
              <w:rPr>
                <w:i/>
              </w:rPr>
              <w:t>Partielle Resektion des Dickdarm</w:t>
            </w:r>
            <w:r>
              <w:rPr>
                <w:i/>
              </w:rPr>
              <w:t>e</w:t>
            </w:r>
            <w:r w:rsidRPr="00C64BFD">
              <w:rPr>
                <w:i/>
              </w:rPr>
              <w:t>s</w:t>
            </w:r>
            <w:r w:rsidR="00BC3456">
              <w:rPr>
                <w:i/>
              </w:rPr>
              <w:t>,</w:t>
            </w:r>
            <w:r w:rsidR="00BC3456" w:rsidRPr="00C64BFD">
              <w:rPr>
                <w:i/>
              </w:rPr>
              <w:t xml:space="preserve"> </w:t>
            </w:r>
            <w:r>
              <w:rPr>
                <w:i/>
              </w:rPr>
              <w:t>Resektion des Colon descendens mit linker Flexur [</w:t>
            </w:r>
            <w:r w:rsidRPr="00C64BFD">
              <w:rPr>
                <w:i/>
              </w:rPr>
              <w:t>Hemikolektomie links</w:t>
            </w:r>
            <w:r w:rsidR="00BC3456">
              <w:rPr>
                <w:i/>
              </w:rPr>
              <w:t>],</w:t>
            </w:r>
            <w:r w:rsidR="00BC3456" w:rsidRPr="00C64BFD">
              <w:rPr>
                <w:i/>
              </w:rPr>
              <w:t xml:space="preserve"> </w:t>
            </w:r>
            <w:r w:rsidRPr="00C64BFD">
              <w:rPr>
                <w:i/>
              </w:rPr>
              <w:t>offen chirurgisch mit Anastomosen-Anus praeter</w:t>
            </w:r>
          </w:p>
        </w:tc>
        <w:tc>
          <w:tcPr>
            <w:tcW w:w="160" w:type="dxa"/>
          </w:tcPr>
          <w:p w14:paraId="240BD419" w14:textId="77777777" w:rsidR="001A4B3D" w:rsidRPr="00C64BFD" w:rsidRDefault="001A4B3D">
            <w:pPr>
              <w:pStyle w:val="Tabelleninhalt"/>
              <w:spacing w:after="60"/>
              <w:rPr>
                <w:i/>
              </w:rPr>
            </w:pPr>
          </w:p>
        </w:tc>
      </w:tr>
    </w:tbl>
    <w:p w14:paraId="183C41F3" w14:textId="77777777" w:rsidR="00430C1B" w:rsidRDefault="00430C1B">
      <w:pPr>
        <w:pStyle w:val="Textkrper"/>
      </w:pPr>
    </w:p>
    <w:p w14:paraId="5ABABAC0" w14:textId="77777777" w:rsidR="00374526" w:rsidRPr="00C64BFD" w:rsidRDefault="00374526">
      <w:pPr>
        <w:pStyle w:val="Textkrper"/>
      </w:pPr>
    </w:p>
    <w:p w14:paraId="489B4FC9" w14:textId="77777777" w:rsidR="00430C1B" w:rsidRPr="00C64BFD" w:rsidRDefault="00BC3456" w:rsidP="007473F5">
      <w:pPr>
        <w:pStyle w:val="berschrift2"/>
        <w:spacing w:before="0"/>
        <w:rPr>
          <w:lang w:val="de-DE"/>
        </w:rPr>
      </w:pPr>
      <w:bookmarkStart w:id="215" w:name="Seite_37"/>
      <w:bookmarkStart w:id="216" w:name="ID_P003"/>
      <w:bookmarkStart w:id="217" w:name="_Toc207394350"/>
      <w:bookmarkEnd w:id="200"/>
      <w:bookmarkEnd w:id="201"/>
      <w:bookmarkEnd w:id="202"/>
      <w:bookmarkEnd w:id="203"/>
      <w:bookmarkEnd w:id="215"/>
      <w:bookmarkEnd w:id="216"/>
      <w:r>
        <w:rPr>
          <w:lang w:val="de-DE"/>
        </w:rPr>
        <w:lastRenderedPageBreak/>
        <mc:AlternateContent>
          <mc:Choice Requires="wps">
            <w:drawing>
              <wp:anchor distT="0" distB="0" distL="114300" distR="114300" simplePos="0" relativeHeight="251680768" behindDoc="0" locked="1" layoutInCell="0" allowOverlap="0" wp14:anchorId="5DB01C42" wp14:editId="1AC57C19">
                <wp:simplePos x="0" y="0"/>
                <wp:positionH relativeFrom="page">
                  <wp:posOffset>6840855</wp:posOffset>
                </wp:positionH>
                <wp:positionV relativeFrom="page">
                  <wp:posOffset>619125</wp:posOffset>
                </wp:positionV>
                <wp:extent cx="720090" cy="276860"/>
                <wp:effectExtent l="0" t="0" r="3810" b="8890"/>
                <wp:wrapNone/>
                <wp:docPr id="28"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FB9A1B"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01C42" id="AutoShape 216" o:spid="_x0000_s1070" type="#_x0000_t135" style="position:absolute;left:0;text-align:left;margin-left:538.65pt;margin-top:48.75pt;width:56.7pt;height:21.8pt;rotation:180;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rde/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5jO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Jout17/AQAA4AMAAA4AAAAAAAAA&#10;AAAAAAAALgIAAGRycy9lMm9Eb2MueG1sUEsBAi0AFAAGAAgAAAAhALqMF8DfAAAADAEAAA8AAAAA&#10;AAAAAAAAAAAAWQQAAGRycy9kb3ducmV2LnhtbFBLBQYAAAAABAAEAPMAAABlBQAAAAA=&#10;" o:allowincell="f" o:allowoverlap="f" fillcolor="black" stroked="f">
                <v:textbox>
                  <w:txbxContent>
                    <w:p w14:paraId="04FB9A1B"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C64BFD">
        <w:rPr>
          <w:lang w:val="de-DE"/>
        </w:rPr>
        <w:t>P003</w:t>
      </w:r>
      <w:r>
        <w:rPr>
          <w:b w:val="0"/>
          <w:bCs w:val="0"/>
          <w:lang w:val="de-DE"/>
        </w:rPr>
        <w:t>s</w:t>
      </w:r>
      <w:r w:rsidR="00430C1B" w:rsidRPr="00C64BFD">
        <w:rPr>
          <w:w w:val="470"/>
          <w:lang w:val="de-DE"/>
        </w:rPr>
        <w:tab/>
      </w:r>
      <w:r w:rsidR="00430C1B" w:rsidRPr="00C64BFD">
        <w:rPr>
          <w:lang w:val="de-DE"/>
        </w:rPr>
        <w:t>Hinweise und formale V</w:t>
      </w:r>
      <w:r w:rsidR="00473ED0">
        <w:rPr>
          <w:lang w:val="de-DE"/>
        </w:rPr>
        <w:t>ereinbarungen für die Benutzung</w:t>
      </w:r>
      <w:r w:rsidR="00430C1B" w:rsidRPr="00C64BFD">
        <w:rPr>
          <w:lang w:val="de-DE"/>
        </w:rPr>
        <w:br/>
        <w:t>des OPS</w:t>
      </w:r>
      <w:bookmarkEnd w:id="217"/>
    </w:p>
    <w:p w14:paraId="0950AB6A" w14:textId="77777777" w:rsidR="00430C1B" w:rsidRPr="00C64BFD" w:rsidRDefault="00430C1B">
      <w:pPr>
        <w:pStyle w:val="Textkrper"/>
        <w:keepNext/>
        <w:keepLines/>
      </w:pPr>
      <w:r w:rsidRPr="00C64BFD">
        <w:t>Dieser Abschnitt der Kodierrichtlinien ist weitgehend identisch mit den Hinweisen zur Benutzung des OPS und ist insbesondere durch Beispiele erweitert.</w:t>
      </w:r>
    </w:p>
    <w:p w14:paraId="76CCA95E" w14:textId="77777777" w:rsidR="00430C1B" w:rsidRPr="00C64BFD" w:rsidRDefault="00430C1B">
      <w:pPr>
        <w:pStyle w:val="berschrift3"/>
        <w:keepLines/>
      </w:pPr>
      <w:r w:rsidRPr="00C64BFD">
        <w:rPr>
          <w:rFonts w:ascii="Times New Roman" w:hAnsi="Times New Roman"/>
          <w:b w:val="0"/>
          <w:sz w:val="22"/>
        </w:rPr>
        <w:fldChar w:fldCharType="begin"/>
      </w:r>
      <w:r w:rsidRPr="00C64BFD">
        <w:rPr>
          <w:rFonts w:ascii="Times New Roman" w:hAnsi="Times New Roman"/>
          <w:b w:val="0"/>
          <w:sz w:val="22"/>
        </w:rPr>
        <w:instrText>XE "OPS: - Aufbau" \f sw</w:instrText>
      </w:r>
      <w:r w:rsidRPr="00C64BFD">
        <w:rPr>
          <w:rFonts w:ascii="Times New Roman" w:hAnsi="Times New Roman"/>
          <w:b w:val="0"/>
          <w:sz w:val="22"/>
        </w:rPr>
        <w:fldChar w:fldCharType="end"/>
      </w:r>
      <w:bookmarkStart w:id="218" w:name="_Toc509745443"/>
      <w:bookmarkStart w:id="219" w:name="_Toc511118566"/>
      <w:r w:rsidRPr="00C64BFD">
        <w:t>Aufbau und Kodestruktur</w:t>
      </w:r>
      <w:bookmarkEnd w:id="218"/>
      <w:bookmarkEnd w:id="219"/>
    </w:p>
    <w:p w14:paraId="248A6D44" w14:textId="77777777" w:rsidR="00430C1B" w:rsidRPr="00C64BFD" w:rsidRDefault="00430C1B">
      <w:pPr>
        <w:pStyle w:val="Textkrper"/>
        <w:keepNext/>
        <w:keepLines/>
      </w:pPr>
      <w:r w:rsidRPr="00C64BFD">
        <w:t xml:space="preserve">Der Operationen- und Prozedurenschlüssel ist ein überwiegend numerischer, hierarchisch strukturierter Schlüssel. Er weist überwiegend einen 5-stelligen Differenzierungsgrad auf, bezogen auf die International Classification </w:t>
      </w:r>
      <w:proofErr w:type="spellStart"/>
      <w:r w:rsidRPr="00C64BFD">
        <w:t>of</w:t>
      </w:r>
      <w:proofErr w:type="spellEnd"/>
      <w:r w:rsidRPr="00C64BFD">
        <w:t xml:space="preserve"> </w:t>
      </w:r>
      <w:proofErr w:type="spellStart"/>
      <w:r w:rsidRPr="00332FF8">
        <w:t>Procedures</w:t>
      </w:r>
      <w:proofErr w:type="spellEnd"/>
      <w:r w:rsidRPr="00C64BFD">
        <w:t xml:space="preserve"> in Medicine (ICPM) der WHO. Einige Kodes sind jedoch nur 4-stellig differenziert.</w:t>
      </w:r>
    </w:p>
    <w:p w14:paraId="6D8E95C1" w14:textId="77777777" w:rsidR="00430C1B" w:rsidRPr="00C64BFD" w:rsidRDefault="00430C1B">
      <w:pPr>
        <w:pStyle w:val="Textkrper"/>
      </w:pPr>
      <w:r w:rsidRPr="00C64BFD">
        <w:t>Es gibt folgende Hierarchieebenen:</w:t>
      </w:r>
    </w:p>
    <w:p w14:paraId="1213F4F8" w14:textId="77777777" w:rsidR="00430C1B" w:rsidRPr="00C64BFD" w:rsidRDefault="00430C1B">
      <w:pPr>
        <w:pStyle w:val="Textkrper"/>
        <w:spacing w:after="0"/>
      </w:pPr>
      <w:r w:rsidRPr="00C64BFD">
        <w:tab/>
        <w:t>Kapitel</w:t>
      </w:r>
    </w:p>
    <w:p w14:paraId="22A97848" w14:textId="77777777" w:rsidR="00430C1B" w:rsidRPr="00C64BFD" w:rsidRDefault="00430C1B">
      <w:pPr>
        <w:pStyle w:val="Textkrper"/>
        <w:spacing w:after="0"/>
      </w:pPr>
      <w:r w:rsidRPr="00C64BFD">
        <w:tab/>
        <w:t>Bereichsüberschriften</w:t>
      </w:r>
    </w:p>
    <w:p w14:paraId="5A781FBF" w14:textId="77777777" w:rsidR="00430C1B" w:rsidRPr="00C64BFD" w:rsidRDefault="00430C1B">
      <w:pPr>
        <w:pStyle w:val="Textkrper"/>
        <w:spacing w:after="0"/>
      </w:pPr>
      <w:r w:rsidRPr="00C64BFD">
        <w:tab/>
        <w:t>3-Steller</w:t>
      </w:r>
    </w:p>
    <w:p w14:paraId="4D66C810" w14:textId="77777777" w:rsidR="00430C1B" w:rsidRPr="00C64BFD" w:rsidRDefault="00430C1B">
      <w:pPr>
        <w:pStyle w:val="Textkrper"/>
        <w:spacing w:after="0"/>
      </w:pPr>
      <w:r w:rsidRPr="00C64BFD">
        <w:tab/>
        <w:t>4-Steller</w:t>
      </w:r>
    </w:p>
    <w:p w14:paraId="7B15FA4E" w14:textId="77777777" w:rsidR="00430C1B" w:rsidRPr="00C64BFD" w:rsidRDefault="00430C1B">
      <w:pPr>
        <w:pStyle w:val="Textkrper"/>
        <w:spacing w:after="0"/>
      </w:pPr>
      <w:r w:rsidRPr="00C64BFD">
        <w:tab/>
        <w:t>5-Steller</w:t>
      </w:r>
    </w:p>
    <w:p w14:paraId="15308324" w14:textId="77777777" w:rsidR="00430C1B" w:rsidRPr="00C64BFD" w:rsidRDefault="00430C1B">
      <w:pPr>
        <w:pStyle w:val="Textkrper"/>
      </w:pPr>
      <w:r w:rsidRPr="00C64BFD">
        <w:tab/>
        <w:t>6-Steller</w:t>
      </w:r>
    </w:p>
    <w:p w14:paraId="0123B8D9" w14:textId="77777777" w:rsidR="00466E07" w:rsidRDefault="00466E07" w:rsidP="002325BD">
      <w:pPr>
        <w:pStyle w:val="Textkrper"/>
        <w:spacing w:after="60"/>
      </w:pPr>
      <w:r>
        <w:t>3-Steller-Klassen werden auch als Kategorien, 4- bis 6-Steller als (Sub)</w:t>
      </w:r>
      <w:r w:rsidR="00A81D58">
        <w:t>-</w:t>
      </w:r>
      <w:r>
        <w:t>kategorien bezeichnet.</w:t>
      </w:r>
    </w:p>
    <w:p w14:paraId="52771C38" w14:textId="77777777" w:rsidR="00430C1B" w:rsidRPr="00C64BFD" w:rsidRDefault="00430C1B" w:rsidP="00614A31">
      <w:pPr>
        <w:pStyle w:val="Textkrper"/>
        <w:spacing w:before="120"/>
      </w:pPr>
      <w:r w:rsidRPr="00C64BFD">
        <w:t>In einigen Kodebereichen wird eine alphanumerische Gliederungsstruktur verwendet, da die zur Verfügung stehenden 10 numerischen Untergliederungen für die erforderlichen Inhalte nicht ausreichend waren. Die alphanumerischen Notationen finden sich in der 4., 5. und 6. Stelle der Systematik.</w:t>
      </w:r>
    </w:p>
    <w:p w14:paraId="3E8283CF" w14:textId="77777777" w:rsidR="00430C1B" w:rsidRPr="00C64BFD" w:rsidRDefault="00430C1B">
      <w:pPr>
        <w:pStyle w:val="Textkrper"/>
      </w:pPr>
      <w:r w:rsidRPr="00C64BFD">
        <w:t xml:space="preserve">Eine alphanumerische Angabe wurde ebenfalls für die Bezeichnung der Resteklassen „Sonstige ...“ und „Nicht näher bezeichnete ...“ gewählt. Dadurch war es möglich, zwei weitere numerische Positionen für fachspezifische Inhalte zu gewinnen. Die Position „x“ beinhaltet dabei sonstige Prozeduren, die Position „y“ nicht näher bezeichnete Prozeduren. </w:t>
      </w:r>
      <w:r w:rsidR="00466E07">
        <w:t>Der</w:t>
      </w:r>
      <w:r w:rsidR="00466E07" w:rsidRPr="00C64BFD">
        <w:t xml:space="preserve"> </w:t>
      </w:r>
      <w:r w:rsidR="00466E07">
        <w:t>4-</w:t>
      </w:r>
      <w:r w:rsidRPr="00C64BFD">
        <w:t xml:space="preserve">stellige Kode „Andere ...“ </w:t>
      </w:r>
      <w:r w:rsidR="00466E07">
        <w:t>ist</w:t>
      </w:r>
      <w:r w:rsidR="00466E07" w:rsidRPr="00C64BFD">
        <w:t xml:space="preserve"> </w:t>
      </w:r>
      <w:r w:rsidRPr="00C64BFD">
        <w:t>als Platzhalter für spätere Erweiterungen durch Neuentwick</w:t>
      </w:r>
      <w:r w:rsidRPr="00C64BFD">
        <w:softHyphen/>
        <w:t>lungen und bisher nicht berücksichtigte Prozeduren gedacht.</w:t>
      </w:r>
    </w:p>
    <w:p w14:paraId="30077DFB" w14:textId="21CB29EC" w:rsidR="00430C1B" w:rsidRDefault="00430C1B">
      <w:pPr>
        <w:pStyle w:val="Textkrper"/>
        <w:spacing w:after="240"/>
      </w:pPr>
      <w:r w:rsidRPr="00C64BFD">
        <w:t>Die Textbeschreibung auf der 5. und 6. Gliederungsstelle ist in Buchausgaben oft aus Gründen der Übersichtlich</w:t>
      </w:r>
      <w:r w:rsidRPr="00C64BFD">
        <w:softHyphen/>
        <w:t>keit verkürzt angegeben. Sie enthält nur die wesentlichen Unterscheidungs</w:t>
      </w:r>
      <w:r w:rsidRPr="00C64BFD">
        <w:softHyphen/>
        <w:t>merkmale gegenüber der zugehörigen Textbeschreibung der jeweils übergeordneten Gliederungs</w:t>
      </w:r>
      <w:r w:rsidRPr="00C64BFD">
        <w:softHyphen/>
      </w:r>
      <w:r w:rsidRPr="00C64BFD">
        <w:softHyphen/>
        <w:t xml:space="preserve">stelle. In den Metadaten des </w:t>
      </w:r>
      <w:r w:rsidR="008E44A4">
        <w:t>BfAr</w:t>
      </w:r>
      <w:r w:rsidR="00A7766E">
        <w:t>M</w:t>
      </w:r>
      <w:r w:rsidRPr="00C64BFD">
        <w:t xml:space="preserve"> ist der OPS in allen Gliederung</w:t>
      </w:r>
      <w:r w:rsidR="002E33AF">
        <w:t>s</w:t>
      </w:r>
      <w:r w:rsidRPr="00C64BFD">
        <w:t>stellen vollständig ausformuliert.</w:t>
      </w:r>
    </w:p>
    <w:tbl>
      <w:tblPr>
        <w:tblW w:w="8675" w:type="dxa"/>
        <w:tblInd w:w="624" w:type="dxa"/>
        <w:shd w:val="clear" w:color="auto" w:fill="D9D9D9" w:themeFill="background1" w:themeFillShade="D9"/>
        <w:tblLayout w:type="fixed"/>
        <w:tblCellMar>
          <w:left w:w="70" w:type="dxa"/>
          <w:right w:w="70" w:type="dxa"/>
        </w:tblCellMar>
        <w:tblLook w:val="0000" w:firstRow="0" w:lastRow="0" w:firstColumn="0" w:lastColumn="0" w:noHBand="0" w:noVBand="0"/>
      </w:tblPr>
      <w:tblGrid>
        <w:gridCol w:w="8515"/>
        <w:gridCol w:w="160"/>
      </w:tblGrid>
      <w:tr w:rsidR="006A3B95" w:rsidRPr="00C64BFD" w14:paraId="77D56D68" w14:textId="77777777" w:rsidTr="00C55091">
        <w:trPr>
          <w:gridAfter w:val="1"/>
          <w:wAfter w:w="160" w:type="dxa"/>
        </w:trPr>
        <w:tc>
          <w:tcPr>
            <w:tcW w:w="8515" w:type="dxa"/>
            <w:shd w:val="clear" w:color="auto" w:fill="D9D9D9" w:themeFill="background1" w:themeFillShade="D9"/>
          </w:tcPr>
          <w:p w14:paraId="49DE7FB0" w14:textId="35771048" w:rsidR="006A3B95" w:rsidRPr="00C64BFD" w:rsidRDefault="006A3B95" w:rsidP="00953E5B">
            <w:pPr>
              <w:pStyle w:val="Tabellenberschrift"/>
              <w:tabs>
                <w:tab w:val="clear" w:pos="386"/>
                <w:tab w:val="left" w:pos="300"/>
              </w:tabs>
              <w:rPr>
                <w:bCs/>
              </w:rPr>
            </w:pPr>
            <w:r w:rsidRPr="00C64BFD">
              <w:rPr>
                <w:noProof/>
                <w:sz w:val="22"/>
                <w:szCs w:val="22"/>
              </w:rPr>
              <w:tab/>
            </w:r>
            <w:r w:rsidRPr="00C64BFD">
              <w:t>Buchausgabe</w:t>
            </w:r>
            <w:r w:rsidRPr="00C64BFD">
              <w:rPr>
                <w:bCs/>
              </w:rPr>
              <w:t>:</w:t>
            </w:r>
          </w:p>
        </w:tc>
      </w:tr>
      <w:tr w:rsidR="006A3B95" w:rsidRPr="00C64BFD" w14:paraId="06061081" w14:textId="77777777" w:rsidTr="00C55091">
        <w:tc>
          <w:tcPr>
            <w:tcW w:w="8515" w:type="dxa"/>
            <w:shd w:val="clear" w:color="auto" w:fill="D9D9D9" w:themeFill="background1" w:themeFillShade="D9"/>
          </w:tcPr>
          <w:p w14:paraId="51D33341" w14:textId="77777777" w:rsidR="006A3B95" w:rsidRPr="00C64BFD" w:rsidRDefault="006A3B95" w:rsidP="00953E5B">
            <w:pPr>
              <w:pStyle w:val="Tabelleninhalt"/>
              <w:tabs>
                <w:tab w:val="left" w:pos="1466"/>
              </w:tabs>
              <w:rPr>
                <w:b/>
                <w:bCs/>
                <w:szCs w:val="22"/>
              </w:rPr>
            </w:pPr>
            <w:r w:rsidRPr="00C64BFD">
              <w:rPr>
                <w:b/>
                <w:bCs/>
                <w:szCs w:val="22"/>
              </w:rPr>
              <w:t xml:space="preserve">      5</w:t>
            </w:r>
            <w:r w:rsidRPr="00C64BFD">
              <w:rPr>
                <w:b/>
                <w:bCs/>
                <w:szCs w:val="22"/>
              </w:rPr>
              <w:noBreakHyphen/>
              <w:t>44</w:t>
            </w:r>
            <w:r w:rsidRPr="00C64BFD">
              <w:rPr>
                <w:b/>
                <w:bCs/>
                <w:szCs w:val="22"/>
              </w:rPr>
              <w:fldChar w:fldCharType="begin"/>
            </w:r>
            <w:r w:rsidRPr="00C64BFD">
              <w:rPr>
                <w:szCs w:val="22"/>
              </w:rPr>
              <w:instrText>XE "5-44:P003“ \f op</w:instrText>
            </w:r>
            <w:r w:rsidRPr="00C64BFD">
              <w:rPr>
                <w:b/>
                <w:bCs/>
                <w:szCs w:val="22"/>
              </w:rPr>
              <w:fldChar w:fldCharType="end"/>
            </w:r>
            <w:r w:rsidRPr="00C64BFD">
              <w:rPr>
                <w:b/>
                <w:bCs/>
                <w:szCs w:val="22"/>
              </w:rPr>
              <w:tab/>
            </w:r>
            <w:r>
              <w:rPr>
                <w:b/>
                <w:bCs/>
                <w:szCs w:val="22"/>
              </w:rPr>
              <w:t>Andere</w:t>
            </w:r>
            <w:r w:rsidRPr="00C64BFD">
              <w:rPr>
                <w:b/>
                <w:bCs/>
                <w:szCs w:val="22"/>
              </w:rPr>
              <w:t xml:space="preserve"> Operationen am Magen</w:t>
            </w:r>
          </w:p>
        </w:tc>
        <w:tc>
          <w:tcPr>
            <w:tcW w:w="160" w:type="dxa"/>
          </w:tcPr>
          <w:p w14:paraId="2E6223D9" w14:textId="77777777" w:rsidR="006A3B95" w:rsidRPr="00C64BFD" w:rsidRDefault="006A3B95" w:rsidP="00953E5B">
            <w:pPr>
              <w:pStyle w:val="Tabelleninhalt"/>
              <w:keepNext/>
              <w:keepLines/>
              <w:spacing w:before="0"/>
              <w:rPr>
                <w:i/>
              </w:rPr>
            </w:pPr>
          </w:p>
        </w:tc>
      </w:tr>
      <w:tr w:rsidR="006A3B95" w:rsidRPr="00C64BFD" w14:paraId="3E6C69F8" w14:textId="77777777" w:rsidTr="00C55091">
        <w:tc>
          <w:tcPr>
            <w:tcW w:w="8515" w:type="dxa"/>
            <w:shd w:val="clear" w:color="auto" w:fill="D9D9D9" w:themeFill="background1" w:themeFillShade="D9"/>
          </w:tcPr>
          <w:p w14:paraId="31B3E215" w14:textId="77777777" w:rsidR="006A3B95" w:rsidRPr="00C64BFD" w:rsidRDefault="006A3B95" w:rsidP="00953E5B">
            <w:pPr>
              <w:tabs>
                <w:tab w:val="left" w:pos="1466"/>
                <w:tab w:val="left" w:pos="1799"/>
              </w:tabs>
              <w:ind w:left="2142" w:hanging="2126"/>
              <w:rPr>
                <w:b/>
                <w:bCs/>
                <w:szCs w:val="22"/>
              </w:rPr>
            </w:pPr>
            <w:r>
              <w:rPr>
                <w:i/>
                <w:iCs/>
                <w:noProof/>
                <w:sz w:val="22"/>
                <w:szCs w:val="22"/>
              </w:rPr>
              <w:tab/>
            </w:r>
            <w:r w:rsidRPr="005F3E93">
              <w:rPr>
                <w:i/>
                <w:iCs/>
                <w:noProof/>
                <w:sz w:val="22"/>
                <w:szCs w:val="22"/>
              </w:rPr>
              <w:t xml:space="preserve">Inkl.: </w:t>
            </w:r>
            <w:r>
              <w:rPr>
                <w:i/>
                <w:iCs/>
                <w:noProof/>
                <w:sz w:val="22"/>
                <w:szCs w:val="22"/>
              </w:rPr>
              <w:tab/>
            </w:r>
            <w:r w:rsidRPr="005F3E93">
              <w:rPr>
                <w:noProof/>
                <w:sz w:val="22"/>
                <w:szCs w:val="22"/>
              </w:rPr>
              <w:t>Innere Schienung</w:t>
            </w:r>
          </w:p>
        </w:tc>
        <w:tc>
          <w:tcPr>
            <w:tcW w:w="160" w:type="dxa"/>
          </w:tcPr>
          <w:p w14:paraId="5CF50277" w14:textId="77777777" w:rsidR="006A3B95" w:rsidRPr="00C64BFD" w:rsidRDefault="006A3B95" w:rsidP="00953E5B">
            <w:pPr>
              <w:pStyle w:val="Tabelleninhalt"/>
              <w:keepNext/>
              <w:keepLines/>
              <w:spacing w:before="0"/>
              <w:rPr>
                <w:i/>
              </w:rPr>
            </w:pPr>
          </w:p>
        </w:tc>
      </w:tr>
      <w:tr w:rsidR="006A3B95" w:rsidRPr="00C64BFD" w14:paraId="59CB1B62" w14:textId="77777777" w:rsidTr="00C55091">
        <w:tc>
          <w:tcPr>
            <w:tcW w:w="8515" w:type="dxa"/>
            <w:shd w:val="clear" w:color="auto" w:fill="D9D9D9" w:themeFill="background1" w:themeFillShade="D9"/>
          </w:tcPr>
          <w:p w14:paraId="602A27A8" w14:textId="379C8C1A" w:rsidR="006A3B95" w:rsidRPr="00C64BFD" w:rsidRDefault="006A3B95" w:rsidP="00953E5B">
            <w:pPr>
              <w:tabs>
                <w:tab w:val="left" w:pos="1466"/>
                <w:tab w:val="left" w:pos="1799"/>
              </w:tabs>
              <w:ind w:left="2142" w:hanging="2126"/>
              <w:rPr>
                <w:b/>
                <w:bCs/>
                <w:szCs w:val="22"/>
              </w:rPr>
            </w:pPr>
            <w:r>
              <w:rPr>
                <w:i/>
                <w:iCs/>
                <w:noProof/>
                <w:sz w:val="22"/>
                <w:szCs w:val="22"/>
              </w:rPr>
              <w:tab/>
            </w:r>
            <w:r w:rsidRPr="0065496A">
              <w:rPr>
                <w:i/>
                <w:iCs/>
                <w:noProof/>
                <w:sz w:val="22"/>
                <w:szCs w:val="20"/>
              </w:rPr>
              <w:t xml:space="preserve">Hinw: </w:t>
            </w:r>
            <w:r w:rsidRPr="0065496A">
              <w:rPr>
                <w:i/>
                <w:iCs/>
                <w:noProof/>
                <w:sz w:val="22"/>
                <w:szCs w:val="20"/>
              </w:rPr>
              <w:tab/>
            </w:r>
            <w:r w:rsidRPr="0065496A">
              <w:rPr>
                <w:noProof/>
                <w:sz w:val="22"/>
                <w:szCs w:val="20"/>
              </w:rPr>
              <w:t xml:space="preserve">Die Verwendung eines Einmal-Endoskops ist </w:t>
            </w:r>
            <w:r w:rsidR="005062D9">
              <w:rPr>
                <w:noProof/>
                <w:sz w:val="22"/>
                <w:szCs w:val="20"/>
              </w:rPr>
              <w:t>zusätzlich</w:t>
            </w:r>
            <w:r w:rsidRPr="0065496A">
              <w:rPr>
                <w:noProof/>
                <w:sz w:val="22"/>
                <w:szCs w:val="20"/>
              </w:rPr>
              <w:t xml:space="preserve"> zu kodieren (5-</w:t>
            </w:r>
            <w:r w:rsidR="00D03172">
              <w:rPr>
                <w:noProof/>
                <w:sz w:val="22"/>
                <w:szCs w:val="20"/>
              </w:rPr>
              <w:t>54a.2</w:t>
            </w:r>
            <w:r w:rsidRPr="0065496A">
              <w:rPr>
                <w:noProof/>
                <w:sz w:val="22"/>
                <w:szCs w:val="20"/>
              </w:rPr>
              <w:t xml:space="preserve"> ff.)</w:t>
            </w:r>
            <w:r w:rsidRPr="009C2B69">
              <w:rPr>
                <w:b/>
                <w:bCs/>
                <w:noProof/>
                <w:sz w:val="22"/>
                <w:szCs w:val="20"/>
              </w:rPr>
              <w:fldChar w:fldCharType="begin"/>
            </w:r>
            <w:r w:rsidRPr="009C2B69">
              <w:rPr>
                <w:sz w:val="22"/>
                <w:szCs w:val="20"/>
              </w:rPr>
              <w:instrText>XE "</w:instrText>
            </w:r>
            <w:r w:rsidRPr="009C2B69">
              <w:rPr>
                <w:noProof/>
                <w:sz w:val="22"/>
                <w:szCs w:val="20"/>
              </w:rPr>
              <w:instrText>5-</w:instrText>
            </w:r>
            <w:r w:rsidR="00D03172">
              <w:rPr>
                <w:noProof/>
                <w:sz w:val="22"/>
                <w:szCs w:val="20"/>
              </w:rPr>
              <w:instrText>54a.2</w:instrText>
            </w:r>
            <w:r w:rsidRPr="009C2B69">
              <w:rPr>
                <w:noProof/>
                <w:sz w:val="22"/>
                <w:szCs w:val="20"/>
              </w:rPr>
              <w:instrText>:</w:instrText>
            </w:r>
            <w:r w:rsidRPr="009C2B69">
              <w:rPr>
                <w:sz w:val="22"/>
                <w:szCs w:val="20"/>
              </w:rPr>
              <w:instrText>P003“ \f op</w:instrText>
            </w:r>
            <w:r w:rsidRPr="009C2B69">
              <w:rPr>
                <w:b/>
                <w:bCs/>
                <w:noProof/>
                <w:sz w:val="22"/>
                <w:szCs w:val="20"/>
              </w:rPr>
              <w:fldChar w:fldCharType="end"/>
            </w:r>
          </w:p>
        </w:tc>
        <w:tc>
          <w:tcPr>
            <w:tcW w:w="160" w:type="dxa"/>
          </w:tcPr>
          <w:p w14:paraId="4C404CB2" w14:textId="77777777" w:rsidR="006A3B95" w:rsidRPr="00C64BFD" w:rsidRDefault="006A3B95" w:rsidP="00953E5B">
            <w:pPr>
              <w:pStyle w:val="Tabelleninhalt"/>
              <w:keepNext/>
              <w:keepLines/>
              <w:spacing w:before="0"/>
              <w:rPr>
                <w:i/>
              </w:rPr>
            </w:pPr>
          </w:p>
        </w:tc>
      </w:tr>
      <w:tr w:rsidR="006A3B95" w:rsidRPr="00C64BFD" w14:paraId="25E9958C" w14:textId="77777777" w:rsidTr="00C55091">
        <w:trPr>
          <w:gridAfter w:val="1"/>
          <w:wAfter w:w="160" w:type="dxa"/>
          <w:trHeight w:val="372"/>
        </w:trPr>
        <w:tc>
          <w:tcPr>
            <w:tcW w:w="8515" w:type="dxa"/>
            <w:shd w:val="clear" w:color="auto" w:fill="D9D9D9" w:themeFill="background1" w:themeFillShade="D9"/>
          </w:tcPr>
          <w:p w14:paraId="5FE66CD2" w14:textId="77777777" w:rsidR="006A3B95" w:rsidRPr="00C64BFD" w:rsidRDefault="006A3B95" w:rsidP="00953E5B">
            <w:pPr>
              <w:pStyle w:val="Textkrper"/>
              <w:spacing w:after="0"/>
              <w:rPr>
                <w:szCs w:val="22"/>
              </w:rPr>
            </w:pPr>
            <w:r w:rsidRPr="00C64BFD">
              <w:rPr>
                <w:szCs w:val="22"/>
              </w:rPr>
              <w:t>...</w:t>
            </w:r>
          </w:p>
        </w:tc>
      </w:tr>
      <w:tr w:rsidR="006A3B95" w:rsidRPr="00C64BFD" w14:paraId="5CFD74F5" w14:textId="77777777" w:rsidTr="00C55091">
        <w:trPr>
          <w:gridAfter w:val="1"/>
          <w:wAfter w:w="160" w:type="dxa"/>
        </w:trPr>
        <w:tc>
          <w:tcPr>
            <w:tcW w:w="8515" w:type="dxa"/>
            <w:shd w:val="clear" w:color="auto" w:fill="D9D9D9" w:themeFill="background1" w:themeFillShade="D9"/>
          </w:tcPr>
          <w:p w14:paraId="0D1AECDC" w14:textId="77777777" w:rsidR="006A3B95" w:rsidRPr="00C64BFD" w:rsidRDefault="006A3B95" w:rsidP="00953E5B">
            <w:pPr>
              <w:pStyle w:val="Tabelleninhalt"/>
              <w:rPr>
                <w:b/>
                <w:bCs/>
                <w:noProof/>
                <w:szCs w:val="22"/>
              </w:rPr>
            </w:pPr>
            <w:r w:rsidRPr="00C64BFD">
              <w:rPr>
                <w:b/>
                <w:bCs/>
                <w:noProof/>
                <w:szCs w:val="22"/>
              </w:rPr>
              <w:t xml:space="preserve">      5</w:t>
            </w:r>
            <w:r w:rsidRPr="00C64BFD">
              <w:rPr>
                <w:b/>
                <w:bCs/>
                <w:noProof/>
                <w:szCs w:val="22"/>
              </w:rPr>
              <w:noBreakHyphen/>
              <w:t>448</w:t>
            </w:r>
            <w:r w:rsidRPr="00C64BFD">
              <w:rPr>
                <w:b/>
                <w:bCs/>
                <w:noProof/>
                <w:szCs w:val="22"/>
              </w:rPr>
              <w:fldChar w:fldCharType="begin"/>
            </w:r>
            <w:r w:rsidRPr="00C64BFD">
              <w:rPr>
                <w:szCs w:val="22"/>
              </w:rPr>
              <w:instrText>XE "</w:instrText>
            </w:r>
            <w:r w:rsidRPr="00C64BFD">
              <w:rPr>
                <w:noProof/>
                <w:szCs w:val="22"/>
              </w:rPr>
              <w:instrText>5-448:</w:instrText>
            </w:r>
            <w:r w:rsidRPr="00C64BFD">
              <w:rPr>
                <w:szCs w:val="22"/>
              </w:rPr>
              <w:instrText>P003“ \f op</w:instrText>
            </w:r>
            <w:r w:rsidRPr="00C64BFD">
              <w:rPr>
                <w:b/>
                <w:bCs/>
                <w:noProof/>
                <w:szCs w:val="22"/>
              </w:rPr>
              <w:fldChar w:fldCharType="end"/>
            </w:r>
            <w:r w:rsidRPr="00C64BFD">
              <w:rPr>
                <w:b/>
                <w:bCs/>
                <w:noProof/>
                <w:szCs w:val="22"/>
              </w:rPr>
              <w:tab/>
              <w:t>Andere Rekonstruktion am Magen</w:t>
            </w:r>
          </w:p>
        </w:tc>
      </w:tr>
      <w:tr w:rsidR="006A3B95" w:rsidRPr="00C64BFD" w14:paraId="0903E82C" w14:textId="77777777" w:rsidTr="00C55091">
        <w:trPr>
          <w:gridAfter w:val="1"/>
          <w:wAfter w:w="160" w:type="dxa"/>
        </w:trPr>
        <w:tc>
          <w:tcPr>
            <w:tcW w:w="8515" w:type="dxa"/>
            <w:shd w:val="clear" w:color="auto" w:fill="D9D9D9" w:themeFill="background1" w:themeFillShade="D9"/>
          </w:tcPr>
          <w:p w14:paraId="027CCE53" w14:textId="77777777" w:rsidR="006A3B95" w:rsidRPr="00C64BFD" w:rsidRDefault="006A3B95" w:rsidP="00953E5B">
            <w:pPr>
              <w:pStyle w:val="Tabelleninhalt"/>
              <w:tabs>
                <w:tab w:val="left" w:pos="1423"/>
              </w:tabs>
              <w:spacing w:before="0"/>
              <w:ind w:left="2141" w:hanging="2141"/>
              <w:rPr>
                <w:b/>
                <w:bCs/>
                <w:noProof/>
                <w:szCs w:val="22"/>
              </w:rPr>
            </w:pPr>
            <w:r>
              <w:rPr>
                <w:i/>
                <w:iCs/>
                <w:noProof/>
                <w:szCs w:val="22"/>
              </w:rPr>
              <w:tab/>
            </w:r>
            <w:r w:rsidRPr="002412B8">
              <w:rPr>
                <w:i/>
                <w:iCs/>
                <w:noProof/>
                <w:szCs w:val="22"/>
              </w:rPr>
              <w:t>Hinw.:</w:t>
            </w:r>
            <w:r w:rsidRPr="002412B8">
              <w:rPr>
                <w:i/>
                <w:iCs/>
                <w:noProof/>
                <w:szCs w:val="22"/>
              </w:rPr>
              <w:tab/>
            </w:r>
            <w:r w:rsidRPr="002412B8">
              <w:rPr>
                <w:noProof/>
                <w:szCs w:val="22"/>
              </w:rPr>
              <w:t>Der Zugang ist für die mit ** gekennzeichneten Kodes in der 6. Stelle nach folgender Liste zu kodieren:</w:t>
            </w:r>
          </w:p>
        </w:tc>
      </w:tr>
      <w:tr w:rsidR="006A3B95" w:rsidRPr="00C64BFD" w14:paraId="5F481FC0" w14:textId="77777777" w:rsidTr="00C55091">
        <w:trPr>
          <w:gridAfter w:val="1"/>
          <w:wAfter w:w="160" w:type="dxa"/>
        </w:trPr>
        <w:tc>
          <w:tcPr>
            <w:tcW w:w="8515" w:type="dxa"/>
            <w:shd w:val="clear" w:color="auto" w:fill="D9D9D9" w:themeFill="background1" w:themeFillShade="D9"/>
          </w:tcPr>
          <w:p w14:paraId="75EEA54B"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555161">
              <w:rPr>
                <w:noProof/>
                <w:szCs w:val="22"/>
              </w:rPr>
              <w:t>0</w:t>
            </w:r>
            <w:r w:rsidRPr="00555161">
              <w:rPr>
                <w:noProof/>
                <w:szCs w:val="22"/>
              </w:rPr>
              <w:tab/>
              <w:t>Offen chirurgisch abdominal</w:t>
            </w:r>
          </w:p>
        </w:tc>
      </w:tr>
      <w:tr w:rsidR="006A3B95" w:rsidRPr="00C64BFD" w14:paraId="5AE8D847" w14:textId="77777777" w:rsidTr="00C55091">
        <w:trPr>
          <w:gridAfter w:val="1"/>
          <w:wAfter w:w="160" w:type="dxa"/>
        </w:trPr>
        <w:tc>
          <w:tcPr>
            <w:tcW w:w="8515" w:type="dxa"/>
            <w:shd w:val="clear" w:color="auto" w:fill="D9D9D9" w:themeFill="background1" w:themeFillShade="D9"/>
          </w:tcPr>
          <w:p w14:paraId="6CF700DC"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555161">
              <w:rPr>
                <w:noProof/>
                <w:szCs w:val="22"/>
              </w:rPr>
              <w:t>1</w:t>
            </w:r>
            <w:r w:rsidRPr="00555161">
              <w:rPr>
                <w:noProof/>
                <w:szCs w:val="22"/>
              </w:rPr>
              <w:tab/>
              <w:t>Offen chirurgisch thorakal</w:t>
            </w:r>
          </w:p>
        </w:tc>
      </w:tr>
      <w:tr w:rsidR="006A3B95" w:rsidRPr="00C64BFD" w14:paraId="62EEF235" w14:textId="77777777" w:rsidTr="00C55091">
        <w:trPr>
          <w:gridAfter w:val="1"/>
          <w:wAfter w:w="160" w:type="dxa"/>
        </w:trPr>
        <w:tc>
          <w:tcPr>
            <w:tcW w:w="8515" w:type="dxa"/>
            <w:shd w:val="clear" w:color="auto" w:fill="D9D9D9" w:themeFill="background1" w:themeFillShade="D9"/>
          </w:tcPr>
          <w:p w14:paraId="31BE0C69"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2412B8">
              <w:rPr>
                <w:noProof/>
                <w:szCs w:val="22"/>
              </w:rPr>
              <w:t>2</w:t>
            </w:r>
            <w:r w:rsidRPr="002412B8">
              <w:rPr>
                <w:noProof/>
                <w:szCs w:val="22"/>
              </w:rPr>
              <w:tab/>
              <w:t>Laparoskopisch</w:t>
            </w:r>
          </w:p>
        </w:tc>
      </w:tr>
      <w:tr w:rsidR="006A3B95" w:rsidRPr="00C64BFD" w14:paraId="2DEED568" w14:textId="77777777" w:rsidTr="00C55091">
        <w:trPr>
          <w:gridAfter w:val="1"/>
          <w:wAfter w:w="160" w:type="dxa"/>
        </w:trPr>
        <w:tc>
          <w:tcPr>
            <w:tcW w:w="8515" w:type="dxa"/>
            <w:shd w:val="clear" w:color="auto" w:fill="D9D9D9" w:themeFill="background1" w:themeFillShade="D9"/>
          </w:tcPr>
          <w:p w14:paraId="03CEC1D6"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2412B8">
              <w:rPr>
                <w:noProof/>
                <w:szCs w:val="22"/>
              </w:rPr>
              <w:t>3</w:t>
            </w:r>
            <w:r w:rsidRPr="002412B8">
              <w:rPr>
                <w:noProof/>
                <w:szCs w:val="22"/>
              </w:rPr>
              <w:tab/>
              <w:t>Umsteigen laparoskopisch - offen chirurgisch</w:t>
            </w:r>
          </w:p>
        </w:tc>
      </w:tr>
      <w:tr w:rsidR="006A3B95" w:rsidRPr="00C64BFD" w14:paraId="7A26C789" w14:textId="77777777" w:rsidTr="00C55091">
        <w:trPr>
          <w:gridAfter w:val="1"/>
          <w:wAfter w:w="160" w:type="dxa"/>
        </w:trPr>
        <w:tc>
          <w:tcPr>
            <w:tcW w:w="8515" w:type="dxa"/>
            <w:shd w:val="clear" w:color="auto" w:fill="D9D9D9" w:themeFill="background1" w:themeFillShade="D9"/>
          </w:tcPr>
          <w:p w14:paraId="3E7DC621"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2412B8">
              <w:rPr>
                <w:noProof/>
                <w:szCs w:val="22"/>
              </w:rPr>
              <w:t>x</w:t>
            </w:r>
            <w:r w:rsidRPr="002412B8">
              <w:rPr>
                <w:noProof/>
                <w:szCs w:val="22"/>
              </w:rPr>
              <w:tab/>
              <w:t>Son</w:t>
            </w:r>
            <w:r>
              <w:rPr>
                <w:noProof/>
                <w:szCs w:val="22"/>
              </w:rPr>
              <w:t>stige</w:t>
            </w:r>
          </w:p>
        </w:tc>
      </w:tr>
      <w:tr w:rsidR="006A3B95" w:rsidRPr="00C64BFD" w14:paraId="72EFAA64" w14:textId="77777777" w:rsidTr="00C55091">
        <w:trPr>
          <w:gridAfter w:val="1"/>
          <w:wAfter w:w="160" w:type="dxa"/>
        </w:trPr>
        <w:tc>
          <w:tcPr>
            <w:tcW w:w="8515" w:type="dxa"/>
            <w:shd w:val="clear" w:color="auto" w:fill="D9D9D9" w:themeFill="background1" w:themeFillShade="D9"/>
          </w:tcPr>
          <w:p w14:paraId="3CC1D405" w14:textId="77777777" w:rsidR="006A3B95" w:rsidRPr="002412B8" w:rsidRDefault="006A3B95" w:rsidP="00953E5B">
            <w:pPr>
              <w:pStyle w:val="Tabelleninhalt"/>
              <w:spacing w:before="120"/>
              <w:jc w:val="right"/>
              <w:rPr>
                <w:noProof/>
              </w:rPr>
            </w:pPr>
            <w:r w:rsidRPr="002412B8">
              <w:rPr>
                <w:noProof/>
              </w:rPr>
              <w:t>../.. (wird fortgesetzt)</w:t>
            </w:r>
          </w:p>
        </w:tc>
      </w:tr>
      <w:tr w:rsidR="006A3B95" w:rsidRPr="00C64BFD" w14:paraId="4A2BD26D" w14:textId="77777777" w:rsidTr="00C55091">
        <w:tc>
          <w:tcPr>
            <w:tcW w:w="8515" w:type="dxa"/>
            <w:shd w:val="clear" w:color="auto" w:fill="D9D9D9" w:themeFill="background1" w:themeFillShade="D9"/>
          </w:tcPr>
          <w:p w14:paraId="6F68B1B7" w14:textId="0D915837" w:rsidR="006A3B95" w:rsidRPr="002412B8" w:rsidRDefault="006A3B95" w:rsidP="00953E5B">
            <w:pPr>
              <w:pStyle w:val="Tabelleninhalt"/>
              <w:pageBreakBefore/>
              <w:spacing w:after="120"/>
              <w:rPr>
                <w:noProof/>
              </w:rPr>
            </w:pPr>
            <w:r w:rsidRPr="002412B8">
              <w:rPr>
                <w:noProof/>
              </w:rPr>
              <w:lastRenderedPageBreak/>
              <w:t>../.. (</w:t>
            </w:r>
            <w:r>
              <w:rPr>
                <w:noProof/>
              </w:rPr>
              <mc:AlternateContent>
                <mc:Choice Requires="wps">
                  <w:drawing>
                    <wp:anchor distT="0" distB="0" distL="114300" distR="114300" simplePos="0" relativeHeight="251741184" behindDoc="0" locked="0" layoutInCell="0" allowOverlap="0" wp14:anchorId="1BF1EBEE" wp14:editId="7040A2EF">
                      <wp:simplePos x="0" y="0"/>
                      <wp:positionH relativeFrom="page">
                        <wp:posOffset>0</wp:posOffset>
                      </wp:positionH>
                      <wp:positionV relativeFrom="page">
                        <wp:posOffset>619125</wp:posOffset>
                      </wp:positionV>
                      <wp:extent cx="720000" cy="277200"/>
                      <wp:effectExtent l="0" t="0" r="4445" b="8890"/>
                      <wp:wrapNone/>
                      <wp:docPr id="2020362661"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A7987A" w14:textId="77777777" w:rsidR="006A3B95" w:rsidRDefault="006A3B95" w:rsidP="006A3B95">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1EBEE" id="AutoShape 283" o:spid="_x0000_s1071" type="#_x0000_t135" style="position:absolute;margin-left:0;margin-top:48.75pt;width:56.7pt;height:21.85pt;rotation:180;flip:x;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APAgIAAOo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reXiljH4qoH2QNJkEYgMfRAq&#10;dQD8JcVEw1bL+HOr0EjhPnqS991sseDpzMbillhLgdee5tqjvCaoWiYpjsd1Ok70NqDtB9Y96+Dh&#10;kVrS2azFpapT/TRQWaLT8PPEXtv51eWLrn4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8fuwDwICAADqAwAADgAAAAAA&#10;AAAAAAAAAAAuAgAAZHJzL2Uyb0RvYy54bWxQSwECLQAUAAYACAAAACEAQWqCBN4AAAAHAQAADwAA&#10;AAAAAAAAAAAAAABcBAAAZHJzL2Rvd25yZXYueG1sUEsFBgAAAAAEAAQA8wAAAGcFAAAAAA==&#10;" o:allowincell="f" o:allowoverlap="f" fillcolor="black" stroked="f">
                      <v:textbox>
                        <w:txbxContent>
                          <w:p w14:paraId="59A7987A" w14:textId="77777777" w:rsidR="006A3B95" w:rsidRDefault="006A3B95" w:rsidP="006A3B95">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v:shape>
                  </w:pict>
                </mc:Fallback>
              </mc:AlternateContent>
            </w:r>
            <w:r w:rsidRPr="002412B8">
              <w:rPr>
                <w:noProof/>
              </w:rPr>
              <w:t>Fortsetzung)</w:t>
            </w:r>
          </w:p>
        </w:tc>
        <w:tc>
          <w:tcPr>
            <w:tcW w:w="160" w:type="dxa"/>
          </w:tcPr>
          <w:p w14:paraId="1E76AF32" w14:textId="77777777" w:rsidR="006A3B95" w:rsidRPr="002412B8" w:rsidRDefault="006A3B95" w:rsidP="00953E5B">
            <w:pPr>
              <w:pStyle w:val="Tabelleninhalt"/>
              <w:spacing w:after="120"/>
              <w:rPr>
                <w:noProof/>
              </w:rPr>
            </w:pPr>
          </w:p>
        </w:tc>
      </w:tr>
      <w:tr w:rsidR="006A3B95" w:rsidRPr="00C64BFD" w14:paraId="0F572186" w14:textId="77777777" w:rsidTr="00C55091">
        <w:trPr>
          <w:gridAfter w:val="1"/>
          <w:wAfter w:w="160" w:type="dxa"/>
        </w:trPr>
        <w:tc>
          <w:tcPr>
            <w:tcW w:w="8515" w:type="dxa"/>
            <w:shd w:val="clear" w:color="auto" w:fill="D9D9D9" w:themeFill="background1" w:themeFillShade="D9"/>
          </w:tcPr>
          <w:p w14:paraId="0E348175" w14:textId="77777777" w:rsidR="006A3B95" w:rsidRPr="00C64BFD" w:rsidRDefault="006A3B95" w:rsidP="00953E5B">
            <w:pPr>
              <w:pStyle w:val="Tabelleninhalt"/>
              <w:spacing w:before="0"/>
              <w:ind w:left="157"/>
              <w:rPr>
                <w:b/>
                <w:bCs/>
                <w:noProof/>
                <w:szCs w:val="22"/>
              </w:rPr>
            </w:pPr>
            <w:r w:rsidRPr="00C64BFD">
              <w:rPr>
                <w:noProof/>
                <w:szCs w:val="22"/>
              </w:rPr>
              <w:t>**</w:t>
            </w:r>
            <w:r w:rsidRPr="002237B1">
              <w:rPr>
                <w:noProof/>
                <w:szCs w:val="22"/>
              </w:rPr>
              <w:t> </w:t>
            </w:r>
            <w:r w:rsidRPr="00C64BFD">
              <w:rPr>
                <w:noProof/>
                <w:szCs w:val="22"/>
              </w:rPr>
              <w:t>5</w:t>
            </w:r>
            <w:r w:rsidRPr="00C64BFD">
              <w:rPr>
                <w:noProof/>
                <w:szCs w:val="22"/>
              </w:rPr>
              <w:noBreakHyphen/>
              <w:t>448.0</w:t>
            </w:r>
            <w:r w:rsidRPr="00C64BFD">
              <w:rPr>
                <w:noProof/>
                <w:szCs w:val="22"/>
              </w:rPr>
              <w:fldChar w:fldCharType="begin"/>
            </w:r>
            <w:r w:rsidRPr="00C64BFD">
              <w:rPr>
                <w:szCs w:val="22"/>
              </w:rPr>
              <w:instrText>XE "</w:instrText>
            </w:r>
            <w:r w:rsidRPr="00C64BFD">
              <w:rPr>
                <w:noProof/>
                <w:szCs w:val="22"/>
              </w:rPr>
              <w:instrText>5-448.0:</w:instrText>
            </w:r>
            <w:r w:rsidRPr="00C64BFD">
              <w:rPr>
                <w:szCs w:val="22"/>
              </w:rPr>
              <w:instrText>P003“ \f op</w:instrText>
            </w:r>
            <w:r w:rsidRPr="00C64BFD">
              <w:rPr>
                <w:noProof/>
                <w:szCs w:val="22"/>
              </w:rPr>
              <w:fldChar w:fldCharType="end"/>
            </w:r>
            <w:r w:rsidRPr="00C64BFD">
              <w:rPr>
                <w:noProof/>
                <w:szCs w:val="22"/>
              </w:rPr>
              <w:tab/>
              <w:t>Naht (nach Verletzung)</w:t>
            </w:r>
            <w:r>
              <w:rPr>
                <w:noProof/>
                <w:szCs w:val="22"/>
              </w:rPr>
              <w:tab/>
            </w:r>
            <w:r>
              <w:rPr>
                <w:noProof/>
                <w:szCs w:val="22"/>
              </w:rPr>
              <w:tab/>
            </w:r>
          </w:p>
        </w:tc>
      </w:tr>
      <w:tr w:rsidR="006A3B95" w:rsidRPr="00A87C26" w14:paraId="0141879F" w14:textId="77777777" w:rsidTr="00C55091">
        <w:tc>
          <w:tcPr>
            <w:tcW w:w="8515" w:type="dxa"/>
            <w:shd w:val="clear" w:color="auto" w:fill="D9D9D9" w:themeFill="background1" w:themeFillShade="D9"/>
          </w:tcPr>
          <w:p w14:paraId="1CADD81D" w14:textId="77777777" w:rsidR="006A3B95" w:rsidRPr="00C64BFD" w:rsidRDefault="006A3B95" w:rsidP="00953E5B">
            <w:pPr>
              <w:pStyle w:val="Tabelleninhalt"/>
              <w:spacing w:before="0"/>
              <w:ind w:left="157"/>
              <w:rPr>
                <w:noProof/>
                <w:szCs w:val="22"/>
              </w:rPr>
            </w:pPr>
            <w:r w:rsidRPr="00C64BFD">
              <w:rPr>
                <w:noProof/>
                <w:szCs w:val="22"/>
              </w:rPr>
              <w:t>**</w:t>
            </w:r>
            <w:r w:rsidRPr="00A87C26">
              <w:rPr>
                <w:noProof/>
                <w:szCs w:val="22"/>
              </w:rPr>
              <w:t> </w:t>
            </w:r>
            <w:r w:rsidRPr="00C64BFD">
              <w:rPr>
                <w:noProof/>
                <w:szCs w:val="22"/>
              </w:rPr>
              <w:t>5</w:t>
            </w:r>
            <w:r w:rsidRPr="00C64BFD">
              <w:rPr>
                <w:noProof/>
                <w:szCs w:val="22"/>
              </w:rPr>
              <w:noBreakHyphen/>
              <w:t>448.1</w:t>
            </w:r>
            <w:r w:rsidRPr="00C64BFD">
              <w:rPr>
                <w:noProof/>
                <w:szCs w:val="22"/>
              </w:rPr>
              <w:fldChar w:fldCharType="begin"/>
            </w:r>
            <w:r w:rsidRPr="00C64BFD">
              <w:rPr>
                <w:noProof/>
                <w:szCs w:val="22"/>
              </w:rPr>
              <w:instrText>XE "5-448.1:P003“ \f op</w:instrText>
            </w:r>
            <w:r w:rsidRPr="00C64BFD">
              <w:rPr>
                <w:noProof/>
                <w:szCs w:val="22"/>
              </w:rPr>
              <w:fldChar w:fldCharType="end"/>
            </w:r>
            <w:r w:rsidRPr="00C64BFD">
              <w:rPr>
                <w:noProof/>
                <w:szCs w:val="22"/>
              </w:rPr>
              <w:tab/>
              <w:t>Verschluss einer Gastrostomie oder (Ernährungs-)Fistel</w:t>
            </w:r>
          </w:p>
        </w:tc>
        <w:tc>
          <w:tcPr>
            <w:tcW w:w="160" w:type="dxa"/>
          </w:tcPr>
          <w:p w14:paraId="5448A07C" w14:textId="77777777" w:rsidR="006A3B95" w:rsidRPr="00A87C26" w:rsidRDefault="006A3B95" w:rsidP="00953E5B">
            <w:pPr>
              <w:tabs>
                <w:tab w:val="left" w:pos="81"/>
              </w:tabs>
              <w:spacing w:line="240" w:lineRule="atLeast"/>
              <w:rPr>
                <w:noProof/>
                <w:sz w:val="22"/>
                <w:szCs w:val="22"/>
              </w:rPr>
            </w:pPr>
          </w:p>
        </w:tc>
      </w:tr>
      <w:tr w:rsidR="006A3B95" w:rsidRPr="00C64BFD" w14:paraId="3D4505D4" w14:textId="77777777" w:rsidTr="00C55091">
        <w:tc>
          <w:tcPr>
            <w:tcW w:w="8515" w:type="dxa"/>
            <w:shd w:val="clear" w:color="auto" w:fill="D9D9D9" w:themeFill="background1" w:themeFillShade="D9"/>
          </w:tcPr>
          <w:p w14:paraId="49FC98AE"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448.2</w:t>
            </w:r>
            <w:r w:rsidRPr="00C64BFD">
              <w:rPr>
                <w:noProof/>
                <w:szCs w:val="22"/>
              </w:rPr>
              <w:fldChar w:fldCharType="begin"/>
            </w:r>
            <w:r w:rsidRPr="00C64BFD">
              <w:rPr>
                <w:noProof/>
                <w:szCs w:val="22"/>
              </w:rPr>
              <w:instrText>XE "5-448.2:P003“ \f op</w:instrText>
            </w:r>
            <w:r w:rsidRPr="00C64BFD">
              <w:rPr>
                <w:noProof/>
                <w:szCs w:val="22"/>
              </w:rPr>
              <w:fldChar w:fldCharType="end"/>
            </w:r>
            <w:r w:rsidRPr="00C64BFD">
              <w:rPr>
                <w:noProof/>
                <w:szCs w:val="22"/>
              </w:rPr>
              <w:tab/>
              <w:t>Gastropexie</w:t>
            </w:r>
          </w:p>
        </w:tc>
        <w:tc>
          <w:tcPr>
            <w:tcW w:w="160" w:type="dxa"/>
          </w:tcPr>
          <w:p w14:paraId="7A7A34B5"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05008C75" w14:textId="77777777" w:rsidTr="00E21851">
        <w:tc>
          <w:tcPr>
            <w:tcW w:w="8515" w:type="dxa"/>
            <w:shd w:val="clear" w:color="auto" w:fill="D9D9D9" w:themeFill="background1" w:themeFillShade="D9"/>
          </w:tcPr>
          <w:p w14:paraId="1BFD7C72"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448.3</w:t>
            </w:r>
            <w:r w:rsidRPr="00C64BFD">
              <w:rPr>
                <w:noProof/>
                <w:szCs w:val="22"/>
              </w:rPr>
              <w:fldChar w:fldCharType="begin"/>
            </w:r>
            <w:r w:rsidRPr="00C64BFD">
              <w:rPr>
                <w:noProof/>
                <w:szCs w:val="22"/>
              </w:rPr>
              <w:instrText>XE "5-448.3:P003“ \f op</w:instrText>
            </w:r>
            <w:r w:rsidRPr="00C64BFD">
              <w:rPr>
                <w:noProof/>
                <w:szCs w:val="22"/>
              </w:rPr>
              <w:fldChar w:fldCharType="end"/>
            </w:r>
            <w:r w:rsidRPr="00C64BFD">
              <w:rPr>
                <w:noProof/>
                <w:szCs w:val="22"/>
              </w:rPr>
              <w:tab/>
              <w:t>Kardiaplastik (z.B. nach Belsey)</w:t>
            </w:r>
          </w:p>
        </w:tc>
        <w:tc>
          <w:tcPr>
            <w:tcW w:w="160" w:type="dxa"/>
          </w:tcPr>
          <w:p w14:paraId="669BE080" w14:textId="77777777" w:rsidR="006A3B95" w:rsidRPr="00C64BFD" w:rsidRDefault="006A3B95" w:rsidP="00953E5B">
            <w:pPr>
              <w:shd w:val="clear" w:color="auto" w:fill="E0E0E0"/>
              <w:tabs>
                <w:tab w:val="left" w:pos="81"/>
                <w:tab w:val="left" w:pos="1425"/>
                <w:tab w:val="left" w:pos="7946"/>
              </w:tabs>
              <w:autoSpaceDE w:val="0"/>
              <w:autoSpaceDN w:val="0"/>
              <w:adjustRightInd w:val="0"/>
              <w:spacing w:line="240" w:lineRule="atLeast"/>
              <w:ind w:left="567" w:right="567"/>
              <w:rPr>
                <w:noProof/>
                <w:sz w:val="22"/>
                <w:szCs w:val="22"/>
              </w:rPr>
            </w:pPr>
          </w:p>
        </w:tc>
      </w:tr>
      <w:tr w:rsidR="00C55091" w:rsidRPr="00C64BFD" w14:paraId="0A173F0A" w14:textId="77777777" w:rsidTr="00E21851">
        <w:tc>
          <w:tcPr>
            <w:tcW w:w="8515" w:type="dxa"/>
            <w:shd w:val="clear" w:color="auto" w:fill="D9D9D9" w:themeFill="background1" w:themeFillShade="D9"/>
          </w:tcPr>
          <w:p w14:paraId="52B598E7" w14:textId="77777777" w:rsidR="00C55091" w:rsidRDefault="00C55091" w:rsidP="00C55091">
            <w:pPr>
              <w:ind w:left="159"/>
              <w:rPr>
                <w:noProof/>
              </w:rPr>
            </w:pPr>
            <w:r w:rsidRPr="000635A8">
              <w:rPr>
                <w:noProof/>
              </w:rPr>
              <w:t>**</w:t>
            </w:r>
            <w:r w:rsidRPr="000635A8">
              <w:rPr>
                <w:noProof/>
              </w:rPr>
              <w:t> </w:t>
            </w:r>
            <w:r w:rsidRPr="000635A8">
              <w:rPr>
                <w:noProof/>
              </w:rPr>
              <w:t>5</w:t>
            </w:r>
            <w:r w:rsidRPr="000635A8">
              <w:rPr>
                <w:noProof/>
              </w:rPr>
              <w:noBreakHyphen/>
              <w:t>448.4</w:t>
            </w:r>
            <w:r w:rsidRPr="000635A8">
              <w:rPr>
                <w:noProof/>
              </w:rPr>
              <w:fldChar w:fldCharType="begin"/>
            </w:r>
            <w:r w:rsidRPr="000635A8">
              <w:rPr>
                <w:noProof/>
              </w:rPr>
              <w:instrText>XE "5-448.4:P003“ \f op</w:instrText>
            </w:r>
            <w:r w:rsidRPr="000635A8">
              <w:rPr>
                <w:noProof/>
              </w:rPr>
              <w:fldChar w:fldCharType="end"/>
            </w:r>
            <w:r w:rsidRPr="000635A8">
              <w:rPr>
                <w:noProof/>
              </w:rPr>
              <w:tab/>
              <w:t>Fundoplikatio</w:t>
            </w:r>
          </w:p>
          <w:p w14:paraId="011924F2" w14:textId="0D45A176" w:rsidR="00C55091" w:rsidRPr="00B067EA" w:rsidRDefault="00B067EA" w:rsidP="00B067EA">
            <w:pPr>
              <w:rPr>
                <w:noProof/>
              </w:rPr>
            </w:pPr>
            <w:r>
              <w:rPr>
                <w:noProof/>
                <w:sz w:val="18"/>
                <w:szCs w:val="18"/>
              </w:rPr>
              <w:tab/>
            </w:r>
            <w:r>
              <w:rPr>
                <w:noProof/>
                <w:sz w:val="18"/>
                <w:szCs w:val="18"/>
              </w:rPr>
              <w:tab/>
            </w:r>
            <w:r>
              <w:rPr>
                <w:i/>
                <w:iCs/>
                <w:noProof/>
                <w:sz w:val="18"/>
                <w:szCs w:val="18"/>
              </w:rPr>
              <w:t>Hinw.:</w:t>
            </w:r>
            <w:r>
              <w:rPr>
                <w:i/>
                <w:iCs/>
                <w:noProof/>
                <w:sz w:val="18"/>
                <w:szCs w:val="18"/>
              </w:rPr>
              <w:tab/>
            </w:r>
            <w:r>
              <w:rPr>
                <w:noProof/>
                <w:sz w:val="18"/>
                <w:szCs w:val="18"/>
              </w:rPr>
              <w:t>Der Verschluss einer Hernia diaphragmatica ist gesondert zu kodieren (5-538 ff.</w:t>
            </w:r>
            <w:r w:rsidRPr="00C55091">
              <w:rPr>
                <w:noProof/>
                <w:sz w:val="18"/>
                <w:szCs w:val="20"/>
              </w:rPr>
              <w:fldChar w:fldCharType="begin"/>
            </w:r>
            <w:r w:rsidRPr="00C55091">
              <w:rPr>
                <w:noProof/>
                <w:sz w:val="18"/>
                <w:szCs w:val="20"/>
              </w:rPr>
              <w:instrText>XE "5-</w:instrText>
            </w:r>
            <w:r>
              <w:rPr>
                <w:noProof/>
                <w:sz w:val="18"/>
                <w:szCs w:val="20"/>
              </w:rPr>
              <w:instrText>538</w:instrText>
            </w:r>
            <w:r w:rsidRPr="00C55091">
              <w:rPr>
                <w:noProof/>
                <w:sz w:val="18"/>
                <w:szCs w:val="20"/>
              </w:rPr>
              <w:instrText>:P003“ \f op</w:instrText>
            </w:r>
            <w:r w:rsidRPr="00C55091">
              <w:rPr>
                <w:noProof/>
                <w:sz w:val="18"/>
                <w:szCs w:val="20"/>
              </w:rPr>
              <w:fldChar w:fldCharType="end"/>
            </w:r>
            <w:r>
              <w:rPr>
                <w:noProof/>
                <w:sz w:val="18"/>
                <w:szCs w:val="18"/>
              </w:rPr>
              <w:t>)</w:t>
            </w:r>
            <w:r>
              <w:rPr>
                <w:noProof/>
                <w:sz w:val="18"/>
                <w:szCs w:val="18"/>
              </w:rPr>
              <w:br/>
            </w:r>
            <w:r>
              <w:rPr>
                <w:noProof/>
                <w:sz w:val="18"/>
                <w:szCs w:val="18"/>
              </w:rPr>
              <w:tab/>
            </w:r>
            <w:r>
              <w:rPr>
                <w:noProof/>
                <w:sz w:val="18"/>
                <w:szCs w:val="18"/>
              </w:rPr>
              <w:tab/>
            </w:r>
            <w:r>
              <w:rPr>
                <w:noProof/>
                <w:sz w:val="18"/>
                <w:szCs w:val="18"/>
              </w:rPr>
              <w:tab/>
              <w:t>Eine durchgeführte Gastropexie ist gesondert zu kodieren (5-488.2 ff.</w:t>
            </w:r>
            <w:r w:rsidRPr="00C55091">
              <w:rPr>
                <w:noProof/>
                <w:sz w:val="18"/>
              </w:rPr>
              <w:fldChar w:fldCharType="begin"/>
            </w:r>
            <w:r w:rsidRPr="00C55091">
              <w:rPr>
                <w:noProof/>
                <w:sz w:val="18"/>
              </w:rPr>
              <w:instrText>XE "5-</w:instrText>
            </w:r>
            <w:r>
              <w:rPr>
                <w:noProof/>
                <w:sz w:val="18"/>
              </w:rPr>
              <w:instrText>448.2</w:instrText>
            </w:r>
            <w:r w:rsidRPr="00C55091">
              <w:rPr>
                <w:noProof/>
                <w:sz w:val="18"/>
              </w:rPr>
              <w:instrText>:P003“ \f op</w:instrText>
            </w:r>
            <w:r w:rsidRPr="00C55091">
              <w:rPr>
                <w:noProof/>
                <w:sz w:val="18"/>
              </w:rPr>
              <w:fldChar w:fldCharType="end"/>
            </w:r>
            <w:r>
              <w:rPr>
                <w:noProof/>
                <w:sz w:val="18"/>
                <w:szCs w:val="18"/>
              </w:rPr>
              <w:t>)</w:t>
            </w:r>
          </w:p>
        </w:tc>
        <w:tc>
          <w:tcPr>
            <w:tcW w:w="160" w:type="dxa"/>
            <w:tcBorders>
              <w:right w:val="single" w:sz="12" w:space="0" w:color="auto"/>
            </w:tcBorders>
          </w:tcPr>
          <w:p w14:paraId="3CAB137C" w14:textId="77777777" w:rsidR="00C55091" w:rsidRPr="00C64BFD" w:rsidRDefault="00C55091" w:rsidP="00C55091">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C55091" w:rsidRPr="00C64BFD" w14:paraId="7329C695" w14:textId="77777777" w:rsidTr="00E21851">
        <w:tc>
          <w:tcPr>
            <w:tcW w:w="8515" w:type="dxa"/>
            <w:shd w:val="clear" w:color="auto" w:fill="D9D9D9" w:themeFill="background1" w:themeFillShade="D9"/>
          </w:tcPr>
          <w:p w14:paraId="38DA0A0C" w14:textId="77777777" w:rsidR="00C55091" w:rsidRDefault="00C55091" w:rsidP="00C55091">
            <w:pPr>
              <w:pStyle w:val="Tabelleninhalt"/>
              <w:spacing w:before="0"/>
              <w:ind w:left="157"/>
              <w:rPr>
                <w:noProof/>
                <w:szCs w:val="22"/>
              </w:rPr>
            </w:pPr>
            <w:r>
              <w:rPr>
                <w:noProof/>
                <w:szCs w:val="22"/>
              </w:rPr>
              <w:t xml:space="preserve">      </w:t>
            </w:r>
            <w:r w:rsidRPr="00C64BFD">
              <w:rPr>
                <w:noProof/>
                <w:szCs w:val="22"/>
              </w:rPr>
              <w:t>5</w:t>
            </w:r>
            <w:r w:rsidRPr="00C64BFD">
              <w:rPr>
                <w:noProof/>
                <w:szCs w:val="22"/>
              </w:rPr>
              <w:noBreakHyphen/>
              <w:t>448.5</w:t>
            </w:r>
            <w:r w:rsidRPr="00C64BFD">
              <w:rPr>
                <w:noProof/>
                <w:szCs w:val="22"/>
              </w:rPr>
              <w:fldChar w:fldCharType="begin"/>
            </w:r>
            <w:r w:rsidRPr="00C64BFD">
              <w:rPr>
                <w:noProof/>
                <w:szCs w:val="22"/>
              </w:rPr>
              <w:instrText>XE "5-448.5:P003“ \f op</w:instrText>
            </w:r>
            <w:r w:rsidRPr="00C64BFD">
              <w:rPr>
                <w:noProof/>
                <w:szCs w:val="22"/>
              </w:rPr>
              <w:fldChar w:fldCharType="end"/>
            </w:r>
            <w:r w:rsidRPr="00C64BFD">
              <w:rPr>
                <w:noProof/>
                <w:szCs w:val="22"/>
              </w:rPr>
              <w:tab/>
              <w:t>Hemifundoplikatio</w:t>
            </w:r>
          </w:p>
          <w:p w14:paraId="6B65D70F" w14:textId="55A5E579" w:rsidR="00B067EA" w:rsidRPr="00B067EA" w:rsidRDefault="00B067EA" w:rsidP="00C55091">
            <w:pPr>
              <w:pStyle w:val="Tabelleninhalt"/>
              <w:spacing w:before="0"/>
              <w:ind w:left="157"/>
              <w:rPr>
                <w:noProof/>
                <w:sz w:val="18"/>
                <w:szCs w:val="18"/>
              </w:rPr>
            </w:pPr>
            <w:r>
              <w:rPr>
                <w:noProof/>
                <w:sz w:val="18"/>
                <w:szCs w:val="18"/>
              </w:rPr>
              <w:tab/>
            </w:r>
            <w:r>
              <w:rPr>
                <w:noProof/>
                <w:sz w:val="18"/>
                <w:szCs w:val="18"/>
              </w:rPr>
              <w:tab/>
            </w:r>
            <w:r>
              <w:rPr>
                <w:i/>
                <w:iCs/>
                <w:noProof/>
                <w:sz w:val="18"/>
                <w:szCs w:val="18"/>
              </w:rPr>
              <w:t>Hinw.:</w:t>
            </w:r>
            <w:r>
              <w:rPr>
                <w:i/>
                <w:iCs/>
                <w:noProof/>
                <w:sz w:val="18"/>
                <w:szCs w:val="18"/>
              </w:rPr>
              <w:tab/>
            </w:r>
            <w:r>
              <w:rPr>
                <w:noProof/>
                <w:sz w:val="18"/>
                <w:szCs w:val="18"/>
              </w:rPr>
              <w:t>Der Verschluss einer Hernia diaphragmatica ist gesondert zu kodieren (5-538 ff.</w:t>
            </w:r>
            <w:r w:rsidRPr="00C55091">
              <w:rPr>
                <w:noProof/>
                <w:sz w:val="18"/>
              </w:rPr>
              <w:fldChar w:fldCharType="begin"/>
            </w:r>
            <w:r w:rsidRPr="00C55091">
              <w:rPr>
                <w:noProof/>
                <w:sz w:val="18"/>
              </w:rPr>
              <w:instrText>XE "5-</w:instrText>
            </w:r>
            <w:r>
              <w:rPr>
                <w:noProof/>
                <w:sz w:val="18"/>
              </w:rPr>
              <w:instrText>538</w:instrText>
            </w:r>
            <w:r w:rsidRPr="00C55091">
              <w:rPr>
                <w:noProof/>
                <w:sz w:val="18"/>
              </w:rPr>
              <w:instrText>:P003“ \f op</w:instrText>
            </w:r>
            <w:r w:rsidRPr="00C55091">
              <w:rPr>
                <w:noProof/>
                <w:sz w:val="18"/>
              </w:rPr>
              <w:fldChar w:fldCharType="end"/>
            </w:r>
            <w:r>
              <w:rPr>
                <w:noProof/>
                <w:sz w:val="18"/>
                <w:szCs w:val="18"/>
              </w:rPr>
              <w:t>)</w:t>
            </w:r>
            <w:r>
              <w:rPr>
                <w:noProof/>
                <w:sz w:val="18"/>
                <w:szCs w:val="18"/>
              </w:rPr>
              <w:br/>
            </w:r>
            <w:r>
              <w:rPr>
                <w:noProof/>
                <w:sz w:val="18"/>
                <w:szCs w:val="18"/>
              </w:rPr>
              <w:tab/>
            </w:r>
            <w:r>
              <w:rPr>
                <w:noProof/>
                <w:sz w:val="18"/>
                <w:szCs w:val="18"/>
              </w:rPr>
              <w:tab/>
            </w:r>
            <w:r>
              <w:rPr>
                <w:noProof/>
                <w:sz w:val="18"/>
                <w:szCs w:val="18"/>
              </w:rPr>
              <w:tab/>
              <w:t>Eine durchgeführte Gastropexie ist gesondert zu kodieren (5-488.2 ff.</w:t>
            </w:r>
            <w:r w:rsidRPr="00C55091">
              <w:rPr>
                <w:noProof/>
                <w:sz w:val="18"/>
              </w:rPr>
              <w:fldChar w:fldCharType="begin"/>
            </w:r>
            <w:r w:rsidRPr="00C55091">
              <w:rPr>
                <w:noProof/>
                <w:sz w:val="18"/>
              </w:rPr>
              <w:instrText>XE "5-</w:instrText>
            </w:r>
            <w:r>
              <w:rPr>
                <w:noProof/>
                <w:sz w:val="18"/>
              </w:rPr>
              <w:instrText>448.2</w:instrText>
            </w:r>
            <w:r w:rsidRPr="00C55091">
              <w:rPr>
                <w:noProof/>
                <w:sz w:val="18"/>
              </w:rPr>
              <w:instrText>:P003“ \f op</w:instrText>
            </w:r>
            <w:r w:rsidRPr="00C55091">
              <w:rPr>
                <w:noProof/>
                <w:sz w:val="18"/>
              </w:rPr>
              <w:fldChar w:fldCharType="end"/>
            </w:r>
            <w:r>
              <w:rPr>
                <w:noProof/>
                <w:sz w:val="18"/>
                <w:szCs w:val="18"/>
              </w:rPr>
              <w:t>)</w:t>
            </w:r>
          </w:p>
          <w:p w14:paraId="1FC036AB" w14:textId="77777777" w:rsidR="00C55091" w:rsidRPr="00555161" w:rsidRDefault="00C55091" w:rsidP="00C55091">
            <w:pPr>
              <w:pStyle w:val="Tabelleninhalt"/>
              <w:spacing w:before="0"/>
              <w:ind w:left="157"/>
              <w:rPr>
                <w:noProof/>
                <w:szCs w:val="22"/>
              </w:rPr>
            </w:pPr>
            <w:r>
              <w:rPr>
                <w:noProof/>
                <w:szCs w:val="22"/>
              </w:rPr>
              <w:tab/>
            </w:r>
            <w:r>
              <w:rPr>
                <w:noProof/>
                <w:szCs w:val="22"/>
              </w:rPr>
              <w:tab/>
            </w:r>
            <w:r w:rsidRPr="00555161">
              <w:rPr>
                <w:noProof/>
                <w:szCs w:val="22"/>
              </w:rPr>
              <w:t>.50</w:t>
            </w:r>
            <w:r w:rsidRPr="00C64BFD">
              <w:rPr>
                <w:noProof/>
                <w:szCs w:val="22"/>
              </w:rPr>
              <w:fldChar w:fldCharType="begin"/>
            </w:r>
            <w:r w:rsidRPr="00C64BFD">
              <w:rPr>
                <w:noProof/>
                <w:szCs w:val="22"/>
              </w:rPr>
              <w:instrText>XE "5-448.5</w:instrText>
            </w:r>
            <w:r>
              <w:rPr>
                <w:noProof/>
                <w:szCs w:val="22"/>
              </w:rPr>
              <w:instrText>0</w:instrText>
            </w:r>
            <w:r w:rsidRPr="00C64BFD">
              <w:rPr>
                <w:noProof/>
                <w:szCs w:val="22"/>
              </w:rPr>
              <w:instrText>:P003“ \f op</w:instrText>
            </w:r>
            <w:r w:rsidRPr="00C64BFD">
              <w:rPr>
                <w:noProof/>
                <w:szCs w:val="22"/>
              </w:rPr>
              <w:fldChar w:fldCharType="end"/>
            </w:r>
            <w:r w:rsidRPr="00555161">
              <w:rPr>
                <w:noProof/>
                <w:szCs w:val="22"/>
              </w:rPr>
              <w:tab/>
              <w:t>Offen chirurgisch abdominal</w:t>
            </w:r>
          </w:p>
          <w:p w14:paraId="2BFDFC77" w14:textId="77777777" w:rsidR="00C55091" w:rsidRPr="00555161" w:rsidRDefault="00C55091" w:rsidP="00C55091">
            <w:pPr>
              <w:pStyle w:val="Tabelleninhalt"/>
              <w:spacing w:before="0"/>
              <w:ind w:left="157"/>
              <w:rPr>
                <w:noProof/>
                <w:szCs w:val="22"/>
              </w:rPr>
            </w:pPr>
            <w:r w:rsidRPr="00555161">
              <w:rPr>
                <w:noProof/>
                <w:szCs w:val="22"/>
              </w:rPr>
              <w:tab/>
            </w:r>
            <w:r w:rsidRPr="00555161">
              <w:rPr>
                <w:noProof/>
                <w:szCs w:val="22"/>
              </w:rPr>
              <w:tab/>
              <w:t>.51</w:t>
            </w:r>
            <w:r w:rsidRPr="00C64BFD">
              <w:rPr>
                <w:noProof/>
                <w:szCs w:val="22"/>
              </w:rPr>
              <w:fldChar w:fldCharType="begin"/>
            </w:r>
            <w:r w:rsidRPr="00C64BFD">
              <w:rPr>
                <w:noProof/>
                <w:szCs w:val="22"/>
              </w:rPr>
              <w:instrText>XE "5-448.5</w:instrText>
            </w:r>
            <w:r>
              <w:rPr>
                <w:noProof/>
                <w:szCs w:val="22"/>
              </w:rPr>
              <w:instrText>1</w:instrText>
            </w:r>
            <w:r w:rsidRPr="00C64BFD">
              <w:rPr>
                <w:noProof/>
                <w:szCs w:val="22"/>
              </w:rPr>
              <w:instrText>:P003“ \f op</w:instrText>
            </w:r>
            <w:r w:rsidRPr="00C64BFD">
              <w:rPr>
                <w:noProof/>
                <w:szCs w:val="22"/>
              </w:rPr>
              <w:fldChar w:fldCharType="end"/>
            </w:r>
            <w:r w:rsidRPr="00555161">
              <w:rPr>
                <w:noProof/>
                <w:szCs w:val="22"/>
              </w:rPr>
              <w:tab/>
              <w:t>Offen chirurgisch thorakal</w:t>
            </w:r>
          </w:p>
          <w:p w14:paraId="49CB1980" w14:textId="77777777" w:rsidR="00C55091" w:rsidRPr="00555161" w:rsidRDefault="00C55091" w:rsidP="00C55091">
            <w:pPr>
              <w:pStyle w:val="Tabelleninhalt"/>
              <w:spacing w:before="0"/>
              <w:ind w:left="157"/>
              <w:rPr>
                <w:noProof/>
                <w:szCs w:val="22"/>
              </w:rPr>
            </w:pPr>
            <w:r w:rsidRPr="00555161">
              <w:rPr>
                <w:noProof/>
                <w:szCs w:val="22"/>
              </w:rPr>
              <w:tab/>
            </w:r>
            <w:r w:rsidRPr="00555161">
              <w:rPr>
                <w:noProof/>
                <w:szCs w:val="22"/>
              </w:rPr>
              <w:tab/>
              <w:t>.52</w:t>
            </w:r>
            <w:r w:rsidRPr="00C64BFD">
              <w:rPr>
                <w:noProof/>
                <w:szCs w:val="22"/>
              </w:rPr>
              <w:fldChar w:fldCharType="begin"/>
            </w:r>
            <w:r w:rsidRPr="00C64BFD">
              <w:rPr>
                <w:noProof/>
                <w:szCs w:val="22"/>
              </w:rPr>
              <w:instrText>XE "5-448.5</w:instrText>
            </w:r>
            <w:r>
              <w:rPr>
                <w:noProof/>
                <w:szCs w:val="22"/>
              </w:rPr>
              <w:instrText>2</w:instrText>
            </w:r>
            <w:r w:rsidRPr="00C64BFD">
              <w:rPr>
                <w:noProof/>
                <w:szCs w:val="22"/>
              </w:rPr>
              <w:instrText>:P003“ \f op</w:instrText>
            </w:r>
            <w:r w:rsidRPr="00C64BFD">
              <w:rPr>
                <w:noProof/>
                <w:szCs w:val="22"/>
              </w:rPr>
              <w:fldChar w:fldCharType="end"/>
            </w:r>
            <w:r w:rsidRPr="00555161">
              <w:rPr>
                <w:noProof/>
                <w:szCs w:val="22"/>
              </w:rPr>
              <w:tab/>
              <w:t>Laparoskopisch</w:t>
            </w:r>
          </w:p>
          <w:p w14:paraId="0F9E2D27" w14:textId="77777777" w:rsidR="00C55091" w:rsidRPr="00555161" w:rsidRDefault="00C55091" w:rsidP="00C55091">
            <w:pPr>
              <w:pStyle w:val="Tabelleninhalt"/>
              <w:spacing w:before="0"/>
              <w:ind w:left="157"/>
              <w:rPr>
                <w:noProof/>
                <w:szCs w:val="22"/>
              </w:rPr>
            </w:pPr>
            <w:r w:rsidRPr="00555161">
              <w:rPr>
                <w:noProof/>
                <w:szCs w:val="22"/>
              </w:rPr>
              <w:tab/>
            </w:r>
            <w:r w:rsidRPr="00555161">
              <w:rPr>
                <w:noProof/>
                <w:szCs w:val="22"/>
              </w:rPr>
              <w:tab/>
              <w:t>.53</w:t>
            </w:r>
            <w:r w:rsidRPr="00C64BFD">
              <w:rPr>
                <w:noProof/>
                <w:szCs w:val="22"/>
              </w:rPr>
              <w:fldChar w:fldCharType="begin"/>
            </w:r>
            <w:r w:rsidRPr="00C64BFD">
              <w:rPr>
                <w:noProof/>
                <w:szCs w:val="22"/>
              </w:rPr>
              <w:instrText>XE "5-448.5</w:instrText>
            </w:r>
            <w:r>
              <w:rPr>
                <w:noProof/>
                <w:szCs w:val="22"/>
              </w:rPr>
              <w:instrText>3</w:instrText>
            </w:r>
            <w:r w:rsidRPr="00C64BFD">
              <w:rPr>
                <w:noProof/>
                <w:szCs w:val="22"/>
              </w:rPr>
              <w:instrText>:P003“ \f op</w:instrText>
            </w:r>
            <w:r w:rsidRPr="00C64BFD">
              <w:rPr>
                <w:noProof/>
                <w:szCs w:val="22"/>
              </w:rPr>
              <w:fldChar w:fldCharType="end"/>
            </w:r>
            <w:r w:rsidRPr="00555161">
              <w:rPr>
                <w:noProof/>
                <w:szCs w:val="22"/>
              </w:rPr>
              <w:tab/>
              <w:t>Umsteigen laparoskopisch - offen chirurgisch</w:t>
            </w:r>
          </w:p>
          <w:p w14:paraId="4236E8FD" w14:textId="77777777" w:rsidR="00C55091" w:rsidRPr="00555161" w:rsidRDefault="00C55091" w:rsidP="00C55091">
            <w:pPr>
              <w:pStyle w:val="Tabelleninhalt"/>
              <w:spacing w:before="0"/>
              <w:ind w:left="157"/>
              <w:rPr>
                <w:noProof/>
                <w:szCs w:val="22"/>
              </w:rPr>
            </w:pPr>
            <w:r w:rsidRPr="00555161">
              <w:rPr>
                <w:noProof/>
                <w:szCs w:val="22"/>
              </w:rPr>
              <w:tab/>
            </w:r>
            <w:r w:rsidRPr="00555161">
              <w:rPr>
                <w:noProof/>
                <w:szCs w:val="22"/>
              </w:rPr>
              <w:tab/>
              <w:t>.54</w:t>
            </w:r>
            <w:r w:rsidRPr="00C64BFD">
              <w:rPr>
                <w:noProof/>
                <w:szCs w:val="22"/>
              </w:rPr>
              <w:fldChar w:fldCharType="begin"/>
            </w:r>
            <w:r w:rsidRPr="00C64BFD">
              <w:rPr>
                <w:noProof/>
                <w:szCs w:val="22"/>
              </w:rPr>
              <w:instrText>XE "5-448.5</w:instrText>
            </w:r>
            <w:r>
              <w:rPr>
                <w:noProof/>
                <w:szCs w:val="22"/>
              </w:rPr>
              <w:instrText>4</w:instrText>
            </w:r>
            <w:r w:rsidRPr="00C64BFD">
              <w:rPr>
                <w:noProof/>
                <w:szCs w:val="22"/>
              </w:rPr>
              <w:instrText>:P003“ \f op</w:instrText>
            </w:r>
            <w:r w:rsidRPr="00C64BFD">
              <w:rPr>
                <w:noProof/>
                <w:szCs w:val="22"/>
              </w:rPr>
              <w:fldChar w:fldCharType="end"/>
            </w:r>
            <w:r w:rsidRPr="00555161">
              <w:rPr>
                <w:noProof/>
                <w:szCs w:val="22"/>
              </w:rPr>
              <w:tab/>
              <w:t>Endoskopisch</w:t>
            </w:r>
          </w:p>
          <w:p w14:paraId="4F95181D" w14:textId="77777777" w:rsidR="00C55091" w:rsidRPr="00555161" w:rsidRDefault="00C55091" w:rsidP="00C55091">
            <w:pPr>
              <w:pStyle w:val="Tabelleninhalt"/>
              <w:spacing w:before="0"/>
              <w:ind w:left="157"/>
              <w:rPr>
                <w:noProof/>
                <w:szCs w:val="22"/>
              </w:rPr>
            </w:pPr>
            <w:r w:rsidRPr="00555161">
              <w:rPr>
                <w:noProof/>
                <w:szCs w:val="22"/>
              </w:rPr>
              <w:tab/>
            </w:r>
            <w:r w:rsidRPr="00555161">
              <w:rPr>
                <w:noProof/>
                <w:szCs w:val="22"/>
              </w:rPr>
              <w:tab/>
              <w:t>.5x</w:t>
            </w:r>
            <w:r w:rsidRPr="00C64BFD">
              <w:rPr>
                <w:noProof/>
                <w:szCs w:val="22"/>
              </w:rPr>
              <w:fldChar w:fldCharType="begin"/>
            </w:r>
            <w:r w:rsidRPr="00C64BFD">
              <w:rPr>
                <w:noProof/>
                <w:szCs w:val="22"/>
              </w:rPr>
              <w:instrText>XE "5-448.5</w:instrText>
            </w:r>
            <w:r>
              <w:rPr>
                <w:noProof/>
                <w:szCs w:val="22"/>
              </w:rPr>
              <w:instrText>x</w:instrText>
            </w:r>
            <w:r w:rsidRPr="00C64BFD">
              <w:rPr>
                <w:noProof/>
                <w:szCs w:val="22"/>
              </w:rPr>
              <w:instrText>:P003“ \f op</w:instrText>
            </w:r>
            <w:r w:rsidRPr="00C64BFD">
              <w:rPr>
                <w:noProof/>
                <w:szCs w:val="22"/>
              </w:rPr>
              <w:fldChar w:fldCharType="end"/>
            </w:r>
            <w:r w:rsidRPr="00555161">
              <w:rPr>
                <w:noProof/>
                <w:szCs w:val="22"/>
              </w:rPr>
              <w:tab/>
              <w:t>Sonstige</w:t>
            </w:r>
          </w:p>
        </w:tc>
        <w:tc>
          <w:tcPr>
            <w:tcW w:w="160" w:type="dxa"/>
            <w:tcBorders>
              <w:right w:val="single" w:sz="12" w:space="0" w:color="auto"/>
            </w:tcBorders>
          </w:tcPr>
          <w:p w14:paraId="25CAE116" w14:textId="77777777" w:rsidR="00C55091" w:rsidRPr="00C64BFD" w:rsidRDefault="00C55091" w:rsidP="00C55091">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C55091" w:rsidRPr="00C64BFD" w14:paraId="6564D530" w14:textId="77777777" w:rsidTr="00E21851">
        <w:tc>
          <w:tcPr>
            <w:tcW w:w="8515" w:type="dxa"/>
            <w:shd w:val="clear" w:color="auto" w:fill="D9D9D9" w:themeFill="background1" w:themeFillShade="D9"/>
          </w:tcPr>
          <w:p w14:paraId="62B89D4A" w14:textId="77777777" w:rsidR="00C55091" w:rsidRDefault="00C55091" w:rsidP="00C55091">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448.6</w:t>
            </w:r>
            <w:r w:rsidRPr="00C64BFD">
              <w:rPr>
                <w:noProof/>
                <w:szCs w:val="22"/>
              </w:rPr>
              <w:fldChar w:fldCharType="begin"/>
            </w:r>
            <w:r w:rsidRPr="00C64BFD">
              <w:rPr>
                <w:noProof/>
                <w:szCs w:val="22"/>
              </w:rPr>
              <w:instrText>XE "5-448.6:P003“ \f op</w:instrText>
            </w:r>
            <w:r w:rsidRPr="00C64BFD">
              <w:rPr>
                <w:noProof/>
                <w:szCs w:val="22"/>
              </w:rPr>
              <w:fldChar w:fldCharType="end"/>
            </w:r>
            <w:r w:rsidRPr="00C64BFD">
              <w:rPr>
                <w:noProof/>
                <w:szCs w:val="22"/>
              </w:rPr>
              <w:tab/>
              <w:t>Hemifundoplikatio mit Hiatusnaht</w:t>
            </w:r>
          </w:p>
          <w:p w14:paraId="24B427CF" w14:textId="32B5E7D5" w:rsidR="00C55091" w:rsidRPr="006114E1" w:rsidRDefault="00B067EA" w:rsidP="006114E1">
            <w:pPr>
              <w:pStyle w:val="Tabelleninhalt"/>
              <w:spacing w:before="0"/>
              <w:ind w:left="157"/>
              <w:rPr>
                <w:noProof/>
                <w:sz w:val="18"/>
                <w:szCs w:val="18"/>
              </w:rPr>
            </w:pPr>
            <w:r>
              <w:rPr>
                <w:noProof/>
                <w:sz w:val="18"/>
                <w:szCs w:val="18"/>
              </w:rPr>
              <w:tab/>
            </w:r>
            <w:r>
              <w:rPr>
                <w:noProof/>
                <w:sz w:val="18"/>
                <w:szCs w:val="18"/>
              </w:rPr>
              <w:tab/>
            </w:r>
            <w:r>
              <w:rPr>
                <w:i/>
                <w:iCs/>
                <w:noProof/>
                <w:sz w:val="18"/>
                <w:szCs w:val="18"/>
              </w:rPr>
              <w:t>Hinw.:</w:t>
            </w:r>
            <w:r>
              <w:rPr>
                <w:i/>
                <w:iCs/>
                <w:noProof/>
                <w:sz w:val="18"/>
                <w:szCs w:val="18"/>
              </w:rPr>
              <w:tab/>
            </w:r>
            <w:r w:rsidR="006114E1" w:rsidRPr="006114E1">
              <w:rPr>
                <w:noProof/>
                <w:sz w:val="18"/>
                <w:szCs w:val="18"/>
              </w:rPr>
              <w:t xml:space="preserve">Diese Kodes sind im Geltungsbereich des G-DRG-Systems (§ 17b KHG) nicht zu </w:t>
            </w:r>
            <w:r w:rsidR="006114E1" w:rsidRPr="006114E1">
              <w:rPr>
                <w:noProof/>
                <w:sz w:val="18"/>
                <w:szCs w:val="18"/>
              </w:rPr>
              <w:tab/>
            </w:r>
            <w:r w:rsidR="006114E1" w:rsidRPr="006114E1">
              <w:rPr>
                <w:noProof/>
                <w:sz w:val="18"/>
                <w:szCs w:val="18"/>
              </w:rPr>
              <w:tab/>
            </w:r>
            <w:r w:rsidR="006114E1" w:rsidRPr="006114E1">
              <w:rPr>
                <w:noProof/>
                <w:sz w:val="18"/>
                <w:szCs w:val="18"/>
              </w:rPr>
              <w:tab/>
              <w:t xml:space="preserve">verwenden. Dafür sind bei Hemifundoplikatio mit Hiatusnaht während eines Eingriffs </w:t>
            </w:r>
            <w:r w:rsidR="006114E1" w:rsidRPr="006114E1">
              <w:rPr>
                <w:noProof/>
                <w:sz w:val="18"/>
                <w:szCs w:val="18"/>
              </w:rPr>
              <w:tab/>
            </w:r>
            <w:r w:rsidR="006114E1" w:rsidRPr="006114E1">
              <w:rPr>
                <w:noProof/>
                <w:sz w:val="18"/>
                <w:szCs w:val="18"/>
              </w:rPr>
              <w:tab/>
            </w:r>
            <w:r w:rsidR="006114E1" w:rsidRPr="006114E1">
              <w:rPr>
                <w:noProof/>
                <w:sz w:val="18"/>
                <w:szCs w:val="18"/>
              </w:rPr>
              <w:tab/>
              <w:t>ein Kode aus 5-448.5</w:t>
            </w:r>
            <w:r w:rsidR="006114E1" w:rsidRPr="00C55091">
              <w:rPr>
                <w:noProof/>
                <w:sz w:val="18"/>
              </w:rPr>
              <w:fldChar w:fldCharType="begin"/>
            </w:r>
            <w:r w:rsidR="006114E1" w:rsidRPr="00C55091">
              <w:rPr>
                <w:noProof/>
                <w:sz w:val="18"/>
              </w:rPr>
              <w:instrText>XE "5-</w:instrText>
            </w:r>
            <w:r w:rsidR="006114E1">
              <w:rPr>
                <w:noProof/>
                <w:sz w:val="18"/>
              </w:rPr>
              <w:instrText>448.5</w:instrText>
            </w:r>
            <w:r w:rsidR="006114E1" w:rsidRPr="00C55091">
              <w:rPr>
                <w:noProof/>
                <w:sz w:val="18"/>
              </w:rPr>
              <w:instrText>:P003“ \f op</w:instrText>
            </w:r>
            <w:r w:rsidR="006114E1" w:rsidRPr="00C55091">
              <w:rPr>
                <w:noProof/>
                <w:sz w:val="18"/>
              </w:rPr>
              <w:fldChar w:fldCharType="end"/>
            </w:r>
            <w:r w:rsidR="006114E1" w:rsidRPr="006114E1">
              <w:rPr>
                <w:noProof/>
                <w:sz w:val="18"/>
                <w:szCs w:val="18"/>
              </w:rPr>
              <w:t xml:space="preserve"> ff. zusammen mit dem Kode 5-538.0</w:t>
            </w:r>
            <w:r w:rsidR="006114E1" w:rsidRPr="00C55091">
              <w:rPr>
                <w:noProof/>
                <w:sz w:val="18"/>
              </w:rPr>
              <w:fldChar w:fldCharType="begin"/>
            </w:r>
            <w:r w:rsidR="006114E1" w:rsidRPr="00C55091">
              <w:rPr>
                <w:noProof/>
                <w:sz w:val="18"/>
              </w:rPr>
              <w:instrText>XE "5-</w:instrText>
            </w:r>
            <w:r w:rsidR="006114E1">
              <w:rPr>
                <w:noProof/>
                <w:sz w:val="18"/>
              </w:rPr>
              <w:instrText>538.0</w:instrText>
            </w:r>
            <w:r w:rsidR="006114E1" w:rsidRPr="00C55091">
              <w:rPr>
                <w:noProof/>
                <w:sz w:val="18"/>
              </w:rPr>
              <w:instrText>:P003“ \f op</w:instrText>
            </w:r>
            <w:r w:rsidR="006114E1" w:rsidRPr="00C55091">
              <w:rPr>
                <w:noProof/>
                <w:sz w:val="18"/>
              </w:rPr>
              <w:fldChar w:fldCharType="end"/>
            </w:r>
            <w:r w:rsidR="006114E1" w:rsidRPr="006114E1">
              <w:rPr>
                <w:noProof/>
                <w:sz w:val="18"/>
                <w:szCs w:val="18"/>
              </w:rPr>
              <w:t xml:space="preserve"> zu kodieren</w:t>
            </w:r>
          </w:p>
        </w:tc>
        <w:tc>
          <w:tcPr>
            <w:tcW w:w="160" w:type="dxa"/>
            <w:tcBorders>
              <w:right w:val="single" w:sz="12" w:space="0" w:color="auto"/>
            </w:tcBorders>
          </w:tcPr>
          <w:p w14:paraId="2E67F669" w14:textId="77777777" w:rsidR="00C55091" w:rsidRPr="00C64BFD" w:rsidRDefault="00C55091" w:rsidP="00C55091">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C55091" w:rsidRPr="00C64BFD" w14:paraId="4CF21C2F" w14:textId="77777777" w:rsidTr="00C55091">
        <w:tc>
          <w:tcPr>
            <w:tcW w:w="8515" w:type="dxa"/>
            <w:shd w:val="clear" w:color="auto" w:fill="D9D9D9" w:themeFill="background1" w:themeFillShade="D9"/>
          </w:tcPr>
          <w:p w14:paraId="6853715F" w14:textId="77777777" w:rsidR="00C55091" w:rsidRPr="00C64BFD" w:rsidRDefault="00C55091" w:rsidP="00C55091">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448.a</w:t>
            </w:r>
            <w:r w:rsidRPr="00C64BFD">
              <w:rPr>
                <w:noProof/>
                <w:szCs w:val="22"/>
              </w:rPr>
              <w:fldChar w:fldCharType="begin"/>
            </w:r>
            <w:r w:rsidRPr="00C64BFD">
              <w:rPr>
                <w:noProof/>
                <w:szCs w:val="22"/>
              </w:rPr>
              <w:instrText>XE "5-448.a:P003“ \f op</w:instrText>
            </w:r>
            <w:r w:rsidRPr="00C64BFD">
              <w:rPr>
                <w:noProof/>
                <w:szCs w:val="22"/>
              </w:rPr>
              <w:fldChar w:fldCharType="end"/>
            </w:r>
            <w:r w:rsidRPr="00C64BFD">
              <w:rPr>
                <w:noProof/>
                <w:szCs w:val="22"/>
              </w:rPr>
              <w:tab/>
              <w:t xml:space="preserve">Vertikale Gastroplastik nach Mason </w:t>
            </w:r>
          </w:p>
        </w:tc>
        <w:tc>
          <w:tcPr>
            <w:tcW w:w="160" w:type="dxa"/>
          </w:tcPr>
          <w:p w14:paraId="643128AB" w14:textId="77777777" w:rsidR="00C55091" w:rsidRPr="00C64BFD" w:rsidRDefault="00C55091" w:rsidP="00C55091">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C55091" w:rsidRPr="00C64BFD" w14:paraId="10871C74" w14:textId="77777777" w:rsidTr="00C55091">
        <w:tc>
          <w:tcPr>
            <w:tcW w:w="8515" w:type="dxa"/>
            <w:shd w:val="clear" w:color="auto" w:fill="D9D9D9" w:themeFill="background1" w:themeFillShade="D9"/>
          </w:tcPr>
          <w:p w14:paraId="7F301EC5" w14:textId="77777777" w:rsidR="00C55091" w:rsidRPr="00C64BFD" w:rsidRDefault="00C55091" w:rsidP="00C55091">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448.b</w:t>
            </w:r>
            <w:r w:rsidRPr="00C64BFD">
              <w:rPr>
                <w:noProof/>
                <w:szCs w:val="22"/>
              </w:rPr>
              <w:fldChar w:fldCharType="begin"/>
            </w:r>
            <w:r w:rsidRPr="00C64BFD">
              <w:rPr>
                <w:noProof/>
                <w:szCs w:val="22"/>
              </w:rPr>
              <w:instrText>XE "5-448.b:P003“ \f op</w:instrText>
            </w:r>
            <w:r w:rsidRPr="00C64BFD">
              <w:rPr>
                <w:noProof/>
                <w:szCs w:val="22"/>
              </w:rPr>
              <w:fldChar w:fldCharType="end"/>
            </w:r>
            <w:r w:rsidRPr="00C64BFD">
              <w:rPr>
                <w:noProof/>
                <w:szCs w:val="22"/>
              </w:rPr>
              <w:tab/>
              <w:t xml:space="preserve">Implantation oder Wechsel eines nicht anpassbaren Magenbandes </w:t>
            </w:r>
          </w:p>
        </w:tc>
        <w:tc>
          <w:tcPr>
            <w:tcW w:w="160" w:type="dxa"/>
          </w:tcPr>
          <w:p w14:paraId="74197AC0" w14:textId="77777777" w:rsidR="00C55091" w:rsidRPr="00C64BFD" w:rsidRDefault="00C55091" w:rsidP="00C55091">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C55091" w:rsidRPr="00C64BFD" w14:paraId="15CC896D" w14:textId="77777777" w:rsidTr="00C55091">
        <w:tc>
          <w:tcPr>
            <w:tcW w:w="8515" w:type="dxa"/>
            <w:shd w:val="clear" w:color="auto" w:fill="D9D9D9" w:themeFill="background1" w:themeFillShade="D9"/>
          </w:tcPr>
          <w:p w14:paraId="2A5B35A1" w14:textId="77777777" w:rsidR="00C55091" w:rsidRPr="00C64BFD" w:rsidRDefault="00C55091" w:rsidP="00C55091">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448.c</w:t>
            </w:r>
            <w:r w:rsidRPr="00C64BFD">
              <w:rPr>
                <w:noProof/>
                <w:szCs w:val="22"/>
              </w:rPr>
              <w:tab/>
            </w:r>
            <w:r w:rsidRPr="00C64BFD">
              <w:rPr>
                <w:noProof/>
                <w:szCs w:val="22"/>
              </w:rPr>
              <w:fldChar w:fldCharType="begin"/>
            </w:r>
            <w:r w:rsidRPr="00C64BFD">
              <w:rPr>
                <w:noProof/>
                <w:szCs w:val="22"/>
              </w:rPr>
              <w:instrText>XE "5-448.c:P003“ \f op</w:instrText>
            </w:r>
            <w:r w:rsidRPr="00C64BFD">
              <w:rPr>
                <w:noProof/>
                <w:szCs w:val="22"/>
              </w:rPr>
              <w:fldChar w:fldCharType="end"/>
            </w:r>
            <w:r w:rsidRPr="00C64BFD">
              <w:rPr>
                <w:noProof/>
                <w:szCs w:val="22"/>
              </w:rPr>
              <w:t>Implantation oder Wechsel eines anpassbaren Magenbandes</w:t>
            </w:r>
          </w:p>
        </w:tc>
        <w:tc>
          <w:tcPr>
            <w:tcW w:w="160" w:type="dxa"/>
          </w:tcPr>
          <w:p w14:paraId="082530C4" w14:textId="77777777" w:rsidR="00C55091" w:rsidRPr="00C64BFD" w:rsidRDefault="00C55091" w:rsidP="00C55091">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C55091" w:rsidRPr="00C64BFD" w14:paraId="0F81EB40" w14:textId="77777777" w:rsidTr="00C55091">
        <w:tc>
          <w:tcPr>
            <w:tcW w:w="8515" w:type="dxa"/>
            <w:shd w:val="clear" w:color="auto" w:fill="D9D9D9" w:themeFill="background1" w:themeFillShade="D9"/>
          </w:tcPr>
          <w:p w14:paraId="62C0D33E" w14:textId="77777777" w:rsidR="00C55091" w:rsidRPr="00C64BFD" w:rsidRDefault="00C55091" w:rsidP="00C55091">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448.d</w:t>
            </w:r>
            <w:r w:rsidRPr="00C64BFD">
              <w:rPr>
                <w:noProof/>
                <w:szCs w:val="22"/>
              </w:rPr>
              <w:tab/>
            </w:r>
            <w:r w:rsidRPr="00C64BFD">
              <w:rPr>
                <w:noProof/>
                <w:szCs w:val="22"/>
              </w:rPr>
              <w:fldChar w:fldCharType="begin"/>
            </w:r>
            <w:r w:rsidRPr="00C64BFD">
              <w:rPr>
                <w:noProof/>
                <w:szCs w:val="22"/>
              </w:rPr>
              <w:instrText>XE "5-448.d:P003“ \f op</w:instrText>
            </w:r>
            <w:r w:rsidRPr="00C64BFD">
              <w:rPr>
                <w:noProof/>
                <w:szCs w:val="22"/>
              </w:rPr>
              <w:fldChar w:fldCharType="end"/>
            </w:r>
            <w:r w:rsidRPr="00C64BFD">
              <w:rPr>
                <w:noProof/>
                <w:szCs w:val="22"/>
              </w:rPr>
              <w:t>Neufixierung eines dislozierten Magenbandes</w:t>
            </w:r>
          </w:p>
        </w:tc>
        <w:tc>
          <w:tcPr>
            <w:tcW w:w="160" w:type="dxa"/>
          </w:tcPr>
          <w:p w14:paraId="1A74D7A7" w14:textId="77777777" w:rsidR="00C55091" w:rsidRPr="00C64BFD" w:rsidRDefault="00C55091" w:rsidP="00C55091">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C55091" w:rsidRPr="00C64BFD" w14:paraId="48AAB924" w14:textId="77777777" w:rsidTr="00C55091">
        <w:tc>
          <w:tcPr>
            <w:tcW w:w="8515" w:type="dxa"/>
            <w:shd w:val="clear" w:color="auto" w:fill="D9D9D9" w:themeFill="background1" w:themeFillShade="D9"/>
          </w:tcPr>
          <w:p w14:paraId="062AB7F7" w14:textId="77777777" w:rsidR="00C55091" w:rsidRPr="00C64BFD" w:rsidRDefault="00C55091" w:rsidP="00C55091">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448.e</w:t>
            </w:r>
            <w:r w:rsidRPr="00C64BFD">
              <w:rPr>
                <w:noProof/>
                <w:szCs w:val="22"/>
              </w:rPr>
              <w:tab/>
            </w:r>
            <w:r w:rsidRPr="00C64BFD">
              <w:rPr>
                <w:noProof/>
                <w:szCs w:val="22"/>
              </w:rPr>
              <w:fldChar w:fldCharType="begin"/>
            </w:r>
            <w:r w:rsidRPr="00C64BFD">
              <w:rPr>
                <w:noProof/>
                <w:szCs w:val="22"/>
              </w:rPr>
              <w:instrText>XE "5-448.e:P003“ \f op</w:instrText>
            </w:r>
            <w:r w:rsidRPr="00C64BFD">
              <w:rPr>
                <w:noProof/>
                <w:szCs w:val="22"/>
              </w:rPr>
              <w:fldChar w:fldCharType="end"/>
            </w:r>
            <w:r w:rsidRPr="00C64BFD">
              <w:rPr>
                <w:noProof/>
                <w:szCs w:val="22"/>
              </w:rPr>
              <w:t>Entfernung eines Magenbandes</w:t>
            </w:r>
          </w:p>
        </w:tc>
        <w:tc>
          <w:tcPr>
            <w:tcW w:w="160" w:type="dxa"/>
          </w:tcPr>
          <w:p w14:paraId="2FE03DAC" w14:textId="77777777" w:rsidR="00C55091" w:rsidRPr="00C64BFD" w:rsidRDefault="00C55091" w:rsidP="00C55091">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C55091" w:rsidRPr="00C64BFD" w14:paraId="37CA854B" w14:textId="77777777" w:rsidTr="00C55091">
        <w:tc>
          <w:tcPr>
            <w:tcW w:w="8515" w:type="dxa"/>
            <w:shd w:val="clear" w:color="auto" w:fill="D9D9D9" w:themeFill="background1" w:themeFillShade="D9"/>
          </w:tcPr>
          <w:p w14:paraId="588D62C2" w14:textId="77777777" w:rsidR="00C55091" w:rsidRDefault="00C55091" w:rsidP="00C55091">
            <w:pPr>
              <w:pStyle w:val="Tabelleninhalt"/>
              <w:spacing w:before="0"/>
              <w:ind w:left="157"/>
              <w:rPr>
                <w:noProof/>
                <w:szCs w:val="22"/>
              </w:rPr>
            </w:pPr>
            <w:r>
              <w:rPr>
                <w:noProof/>
                <w:szCs w:val="22"/>
              </w:rPr>
              <w:t xml:space="preserve">      5-448.f</w:t>
            </w:r>
            <w:r>
              <w:rPr>
                <w:noProof/>
                <w:szCs w:val="22"/>
              </w:rPr>
              <w:tab/>
            </w:r>
            <w:r w:rsidRPr="00C64BFD">
              <w:rPr>
                <w:noProof/>
                <w:szCs w:val="22"/>
              </w:rPr>
              <w:fldChar w:fldCharType="begin"/>
            </w:r>
            <w:r w:rsidRPr="00C64BFD">
              <w:rPr>
                <w:noProof/>
                <w:szCs w:val="22"/>
              </w:rPr>
              <w:instrText>XE "5-448.</w:instrText>
            </w:r>
            <w:r>
              <w:rPr>
                <w:noProof/>
                <w:szCs w:val="22"/>
              </w:rPr>
              <w:instrText>f</w:instrText>
            </w:r>
            <w:r w:rsidRPr="00C64BFD">
              <w:rPr>
                <w:noProof/>
                <w:szCs w:val="22"/>
              </w:rPr>
              <w:instrText>:P003“ \f op</w:instrText>
            </w:r>
            <w:r w:rsidRPr="00C64BFD">
              <w:rPr>
                <w:noProof/>
                <w:szCs w:val="22"/>
              </w:rPr>
              <w:fldChar w:fldCharType="end"/>
            </w:r>
            <w:r>
              <w:rPr>
                <w:noProof/>
                <w:szCs w:val="22"/>
              </w:rPr>
              <w:t>Magenplikatur</w:t>
            </w:r>
          </w:p>
          <w:p w14:paraId="43128DA9" w14:textId="77777777" w:rsidR="00C55091" w:rsidRDefault="00C55091" w:rsidP="00C55091">
            <w:pPr>
              <w:pStyle w:val="Tabelleninhalt"/>
              <w:spacing w:before="0"/>
              <w:ind w:left="157"/>
              <w:rPr>
                <w:noProof/>
                <w:szCs w:val="22"/>
              </w:rPr>
            </w:pPr>
            <w:r>
              <w:rPr>
                <w:noProof/>
                <w:szCs w:val="22"/>
              </w:rPr>
              <w:tab/>
            </w:r>
            <w:r>
              <w:rPr>
                <w:noProof/>
                <w:szCs w:val="22"/>
              </w:rPr>
              <w:tab/>
              <w:t>.f0</w:t>
            </w:r>
            <w:r w:rsidRPr="00C64BFD">
              <w:rPr>
                <w:noProof/>
                <w:szCs w:val="22"/>
              </w:rPr>
              <w:fldChar w:fldCharType="begin"/>
            </w:r>
            <w:r w:rsidRPr="00C64BFD">
              <w:rPr>
                <w:noProof/>
                <w:szCs w:val="22"/>
              </w:rPr>
              <w:instrText>XE "5-448.</w:instrText>
            </w:r>
            <w:r>
              <w:rPr>
                <w:noProof/>
                <w:szCs w:val="22"/>
              </w:rPr>
              <w:instrText>f0</w:instrText>
            </w:r>
            <w:r w:rsidRPr="00C64BFD">
              <w:rPr>
                <w:noProof/>
                <w:szCs w:val="22"/>
              </w:rPr>
              <w:instrText>:P003“ \f op</w:instrText>
            </w:r>
            <w:r w:rsidRPr="00C64BFD">
              <w:rPr>
                <w:noProof/>
                <w:szCs w:val="22"/>
              </w:rPr>
              <w:fldChar w:fldCharType="end"/>
            </w:r>
            <w:r>
              <w:rPr>
                <w:noProof/>
                <w:szCs w:val="22"/>
              </w:rPr>
              <w:tab/>
              <w:t>Offen chirurgisch</w:t>
            </w:r>
          </w:p>
          <w:p w14:paraId="39D1566D" w14:textId="77777777" w:rsidR="00C55091" w:rsidRDefault="00C55091" w:rsidP="00C55091">
            <w:pPr>
              <w:pStyle w:val="Tabelleninhalt"/>
              <w:spacing w:before="0"/>
              <w:ind w:left="157"/>
              <w:rPr>
                <w:noProof/>
                <w:szCs w:val="22"/>
              </w:rPr>
            </w:pPr>
            <w:r>
              <w:rPr>
                <w:noProof/>
                <w:szCs w:val="22"/>
              </w:rPr>
              <w:tab/>
            </w:r>
            <w:r>
              <w:rPr>
                <w:noProof/>
                <w:szCs w:val="22"/>
              </w:rPr>
              <w:tab/>
              <w:t>.f1</w:t>
            </w:r>
            <w:r w:rsidRPr="00C64BFD">
              <w:rPr>
                <w:noProof/>
                <w:szCs w:val="22"/>
              </w:rPr>
              <w:fldChar w:fldCharType="begin"/>
            </w:r>
            <w:r w:rsidRPr="00C64BFD">
              <w:rPr>
                <w:noProof/>
                <w:szCs w:val="22"/>
              </w:rPr>
              <w:instrText>XE "5-448.</w:instrText>
            </w:r>
            <w:r>
              <w:rPr>
                <w:noProof/>
                <w:szCs w:val="22"/>
              </w:rPr>
              <w:instrText>f1</w:instrText>
            </w:r>
            <w:r w:rsidRPr="00C64BFD">
              <w:rPr>
                <w:noProof/>
                <w:szCs w:val="22"/>
              </w:rPr>
              <w:instrText>:P003“ \f op</w:instrText>
            </w:r>
            <w:r w:rsidRPr="00C64BFD">
              <w:rPr>
                <w:noProof/>
                <w:szCs w:val="22"/>
              </w:rPr>
              <w:fldChar w:fldCharType="end"/>
            </w:r>
            <w:r>
              <w:rPr>
                <w:noProof/>
                <w:szCs w:val="22"/>
              </w:rPr>
              <w:tab/>
              <w:t>Laparoskopisch</w:t>
            </w:r>
          </w:p>
          <w:p w14:paraId="2EED58C2" w14:textId="77777777" w:rsidR="00C55091" w:rsidRDefault="00C55091" w:rsidP="00C55091">
            <w:pPr>
              <w:pStyle w:val="Tabelleninhalt"/>
              <w:spacing w:before="0"/>
              <w:ind w:left="157"/>
              <w:rPr>
                <w:noProof/>
                <w:szCs w:val="22"/>
              </w:rPr>
            </w:pPr>
            <w:r>
              <w:rPr>
                <w:noProof/>
                <w:szCs w:val="22"/>
              </w:rPr>
              <w:tab/>
            </w:r>
            <w:r>
              <w:rPr>
                <w:noProof/>
                <w:szCs w:val="22"/>
              </w:rPr>
              <w:tab/>
              <w:t>.f2</w:t>
            </w:r>
            <w:r w:rsidRPr="00C64BFD">
              <w:rPr>
                <w:noProof/>
                <w:szCs w:val="22"/>
              </w:rPr>
              <w:fldChar w:fldCharType="begin"/>
            </w:r>
            <w:r w:rsidRPr="00C64BFD">
              <w:rPr>
                <w:noProof/>
                <w:szCs w:val="22"/>
              </w:rPr>
              <w:instrText>XE "5-448.</w:instrText>
            </w:r>
            <w:r>
              <w:rPr>
                <w:noProof/>
                <w:szCs w:val="22"/>
              </w:rPr>
              <w:instrText>f2</w:instrText>
            </w:r>
            <w:r w:rsidRPr="00C64BFD">
              <w:rPr>
                <w:noProof/>
                <w:szCs w:val="22"/>
              </w:rPr>
              <w:instrText>:P003“ \f op</w:instrText>
            </w:r>
            <w:r w:rsidRPr="00C64BFD">
              <w:rPr>
                <w:noProof/>
                <w:szCs w:val="22"/>
              </w:rPr>
              <w:fldChar w:fldCharType="end"/>
            </w:r>
            <w:r>
              <w:rPr>
                <w:noProof/>
                <w:szCs w:val="22"/>
              </w:rPr>
              <w:tab/>
              <w:t>Umsteigen laparoskopisch - offen chirurgisch</w:t>
            </w:r>
          </w:p>
          <w:p w14:paraId="6272D70D" w14:textId="77777777" w:rsidR="00C55091" w:rsidRDefault="00C55091" w:rsidP="00C55091">
            <w:pPr>
              <w:pStyle w:val="Tabelleninhalt"/>
              <w:spacing w:before="0"/>
              <w:ind w:left="157"/>
              <w:rPr>
                <w:noProof/>
                <w:szCs w:val="22"/>
              </w:rPr>
            </w:pPr>
            <w:r>
              <w:rPr>
                <w:noProof/>
                <w:szCs w:val="22"/>
              </w:rPr>
              <w:tab/>
            </w:r>
            <w:r>
              <w:rPr>
                <w:noProof/>
                <w:szCs w:val="22"/>
              </w:rPr>
              <w:tab/>
              <w:t>.f3</w:t>
            </w:r>
            <w:r w:rsidRPr="00C64BFD">
              <w:rPr>
                <w:noProof/>
                <w:szCs w:val="22"/>
              </w:rPr>
              <w:fldChar w:fldCharType="begin"/>
            </w:r>
            <w:r w:rsidRPr="00C64BFD">
              <w:rPr>
                <w:noProof/>
                <w:szCs w:val="22"/>
              </w:rPr>
              <w:instrText>XE "5-448.</w:instrText>
            </w:r>
            <w:r>
              <w:rPr>
                <w:noProof/>
                <w:szCs w:val="22"/>
              </w:rPr>
              <w:instrText>f3</w:instrText>
            </w:r>
            <w:r w:rsidRPr="00C64BFD">
              <w:rPr>
                <w:noProof/>
                <w:szCs w:val="22"/>
              </w:rPr>
              <w:instrText>:P003“ \f op</w:instrText>
            </w:r>
            <w:r w:rsidRPr="00C64BFD">
              <w:rPr>
                <w:noProof/>
                <w:szCs w:val="22"/>
              </w:rPr>
              <w:fldChar w:fldCharType="end"/>
            </w:r>
            <w:r>
              <w:rPr>
                <w:noProof/>
                <w:szCs w:val="22"/>
              </w:rPr>
              <w:tab/>
              <w:t>Endoskopisch</w:t>
            </w:r>
          </w:p>
          <w:p w14:paraId="6AB0FFFC" w14:textId="77777777" w:rsidR="00C55091" w:rsidRPr="00C64BFD" w:rsidRDefault="00C55091" w:rsidP="00C55091">
            <w:pPr>
              <w:pStyle w:val="Tabelleninhalt"/>
              <w:spacing w:before="0"/>
              <w:ind w:left="157"/>
              <w:rPr>
                <w:noProof/>
                <w:szCs w:val="22"/>
              </w:rPr>
            </w:pPr>
            <w:r>
              <w:rPr>
                <w:noProof/>
                <w:szCs w:val="22"/>
              </w:rPr>
              <w:tab/>
            </w:r>
            <w:r>
              <w:rPr>
                <w:noProof/>
                <w:szCs w:val="22"/>
              </w:rPr>
              <w:tab/>
              <w:t>.fx</w:t>
            </w:r>
            <w:r w:rsidRPr="00C64BFD">
              <w:rPr>
                <w:noProof/>
                <w:szCs w:val="22"/>
              </w:rPr>
              <w:fldChar w:fldCharType="begin"/>
            </w:r>
            <w:r w:rsidRPr="00C64BFD">
              <w:rPr>
                <w:noProof/>
                <w:szCs w:val="22"/>
              </w:rPr>
              <w:instrText>XE "5-448.</w:instrText>
            </w:r>
            <w:r>
              <w:rPr>
                <w:noProof/>
                <w:szCs w:val="22"/>
              </w:rPr>
              <w:instrText>fx</w:instrText>
            </w:r>
            <w:r w:rsidRPr="00C64BFD">
              <w:rPr>
                <w:noProof/>
                <w:szCs w:val="22"/>
              </w:rPr>
              <w:instrText>:P003“ \f op</w:instrText>
            </w:r>
            <w:r w:rsidRPr="00C64BFD">
              <w:rPr>
                <w:noProof/>
                <w:szCs w:val="22"/>
              </w:rPr>
              <w:fldChar w:fldCharType="end"/>
            </w:r>
            <w:r>
              <w:rPr>
                <w:noProof/>
                <w:szCs w:val="22"/>
              </w:rPr>
              <w:tab/>
              <w:t>Sonstige</w:t>
            </w:r>
          </w:p>
        </w:tc>
        <w:tc>
          <w:tcPr>
            <w:tcW w:w="160" w:type="dxa"/>
          </w:tcPr>
          <w:p w14:paraId="235966D4" w14:textId="77777777" w:rsidR="00C55091" w:rsidRPr="00C64BFD" w:rsidRDefault="00C55091" w:rsidP="00C55091">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C55091" w:rsidRPr="00C64BFD" w14:paraId="334948E5" w14:textId="77777777" w:rsidTr="00C55091">
        <w:tc>
          <w:tcPr>
            <w:tcW w:w="8515" w:type="dxa"/>
            <w:shd w:val="clear" w:color="auto" w:fill="D9D9D9" w:themeFill="background1" w:themeFillShade="D9"/>
          </w:tcPr>
          <w:p w14:paraId="6F686383" w14:textId="77777777" w:rsidR="00C55091" w:rsidRPr="00C64BFD" w:rsidRDefault="00C55091" w:rsidP="00C55091">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448.x</w:t>
            </w:r>
            <w:r w:rsidRPr="00C64BFD">
              <w:rPr>
                <w:noProof/>
                <w:szCs w:val="22"/>
              </w:rPr>
              <w:fldChar w:fldCharType="begin"/>
            </w:r>
            <w:r w:rsidRPr="00C64BFD">
              <w:rPr>
                <w:noProof/>
                <w:szCs w:val="22"/>
              </w:rPr>
              <w:instrText>XE "5-448.x:P003“ \f op</w:instrText>
            </w:r>
            <w:r w:rsidRPr="00C64BFD">
              <w:rPr>
                <w:noProof/>
                <w:szCs w:val="22"/>
              </w:rPr>
              <w:fldChar w:fldCharType="end"/>
            </w:r>
            <w:r w:rsidRPr="00C64BFD">
              <w:rPr>
                <w:noProof/>
                <w:szCs w:val="22"/>
              </w:rPr>
              <w:tab/>
              <w:t>Sonstige</w:t>
            </w:r>
          </w:p>
        </w:tc>
        <w:tc>
          <w:tcPr>
            <w:tcW w:w="160" w:type="dxa"/>
          </w:tcPr>
          <w:p w14:paraId="12BE8D8E" w14:textId="77777777" w:rsidR="00C55091" w:rsidRPr="00C64BFD" w:rsidRDefault="00C55091" w:rsidP="00C55091">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C55091" w:rsidRPr="00C64BFD" w14:paraId="4556D848" w14:textId="77777777" w:rsidTr="00C55091">
        <w:tc>
          <w:tcPr>
            <w:tcW w:w="8515" w:type="dxa"/>
            <w:shd w:val="clear" w:color="auto" w:fill="D9D9D9" w:themeFill="background1" w:themeFillShade="D9"/>
          </w:tcPr>
          <w:p w14:paraId="1D7E3789" w14:textId="77777777" w:rsidR="00C55091" w:rsidRPr="00C64BFD" w:rsidRDefault="00C55091" w:rsidP="00C55091">
            <w:pPr>
              <w:pStyle w:val="Tabelleninhalt"/>
              <w:spacing w:before="0"/>
              <w:ind w:left="157"/>
              <w:rPr>
                <w:noProof/>
                <w:szCs w:val="22"/>
              </w:rPr>
            </w:pPr>
            <w:r w:rsidRPr="00C64BFD">
              <w:rPr>
                <w:noProof/>
                <w:szCs w:val="22"/>
              </w:rPr>
              <w:t xml:space="preserve">      5</w:t>
            </w:r>
            <w:r w:rsidRPr="00C64BFD">
              <w:rPr>
                <w:noProof/>
                <w:szCs w:val="22"/>
              </w:rPr>
              <w:noBreakHyphen/>
              <w:t>448.y</w:t>
            </w:r>
            <w:r w:rsidRPr="00C64BFD">
              <w:rPr>
                <w:noProof/>
                <w:szCs w:val="22"/>
              </w:rPr>
              <w:tab/>
              <w:t xml:space="preserve">N.n.bez. </w:t>
            </w:r>
            <w:r w:rsidRPr="00C64BFD">
              <w:rPr>
                <w:noProof/>
                <w:szCs w:val="22"/>
              </w:rPr>
              <w:fldChar w:fldCharType="begin"/>
            </w:r>
            <w:r w:rsidRPr="00C64BFD">
              <w:rPr>
                <w:noProof/>
                <w:szCs w:val="22"/>
              </w:rPr>
              <w:instrText>XE "5-448.y:P003“ \f op</w:instrText>
            </w:r>
            <w:r w:rsidRPr="00C64BFD">
              <w:rPr>
                <w:noProof/>
                <w:szCs w:val="22"/>
              </w:rPr>
              <w:fldChar w:fldCharType="end"/>
            </w:r>
          </w:p>
        </w:tc>
        <w:tc>
          <w:tcPr>
            <w:tcW w:w="160" w:type="dxa"/>
          </w:tcPr>
          <w:p w14:paraId="0E253B0B" w14:textId="77777777" w:rsidR="00C55091" w:rsidRPr="00C64BFD" w:rsidRDefault="00C55091" w:rsidP="00C55091">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bl>
    <w:p w14:paraId="3267A1FF" w14:textId="77777777" w:rsidR="00014964" w:rsidRPr="00C64BFD" w:rsidRDefault="00014964" w:rsidP="007473F5">
      <w:pPr>
        <w:pStyle w:val="Textkrper"/>
        <w:spacing w:after="0"/>
        <w:rPr>
          <w:rFonts w:eastAsia="MS Mincho"/>
          <w:sz w:val="18"/>
        </w:rPr>
      </w:pPr>
    </w:p>
    <w:tbl>
      <w:tblPr>
        <w:tblW w:w="8675" w:type="dxa"/>
        <w:tblInd w:w="624" w:type="dxa"/>
        <w:shd w:val="clear" w:color="auto" w:fill="D9D9D9" w:themeFill="background1" w:themeFillShade="D9"/>
        <w:tblLayout w:type="fixed"/>
        <w:tblCellMar>
          <w:left w:w="70" w:type="dxa"/>
          <w:right w:w="70" w:type="dxa"/>
        </w:tblCellMar>
        <w:tblLook w:val="0000" w:firstRow="0" w:lastRow="0" w:firstColumn="0" w:lastColumn="0" w:noHBand="0" w:noVBand="0"/>
      </w:tblPr>
      <w:tblGrid>
        <w:gridCol w:w="1358"/>
        <w:gridCol w:w="7155"/>
        <w:gridCol w:w="162"/>
      </w:tblGrid>
      <w:tr w:rsidR="00014964" w:rsidRPr="00C64BFD" w14:paraId="79609B4A" w14:textId="77777777" w:rsidTr="00886608">
        <w:trPr>
          <w:cantSplit/>
        </w:trPr>
        <w:tc>
          <w:tcPr>
            <w:tcW w:w="8513" w:type="dxa"/>
            <w:gridSpan w:val="2"/>
            <w:shd w:val="clear" w:color="auto" w:fill="D9D9D9" w:themeFill="background1" w:themeFillShade="D9"/>
            <w:vAlign w:val="center"/>
          </w:tcPr>
          <w:p w14:paraId="4CBE792B" w14:textId="30B3CA68" w:rsidR="00014964" w:rsidRPr="00C64BFD" w:rsidRDefault="00014964" w:rsidP="00C2110C">
            <w:pPr>
              <w:pStyle w:val="Tabellenberschrift"/>
              <w:spacing w:after="0"/>
            </w:pPr>
            <w:r w:rsidRPr="00C64BFD">
              <w:t>Metadaten:</w:t>
            </w:r>
          </w:p>
        </w:tc>
        <w:tc>
          <w:tcPr>
            <w:tcW w:w="162" w:type="dxa"/>
          </w:tcPr>
          <w:p w14:paraId="423B560A" w14:textId="77777777" w:rsidR="00014964" w:rsidRPr="00C64BFD" w:rsidRDefault="00014964" w:rsidP="00C2110C">
            <w:pPr>
              <w:pStyle w:val="Tabellenberschrift"/>
            </w:pPr>
          </w:p>
        </w:tc>
      </w:tr>
      <w:tr w:rsidR="00014964" w:rsidRPr="00C64BFD" w14:paraId="5858932D" w14:textId="77777777" w:rsidTr="00886608">
        <w:trPr>
          <w:cantSplit/>
        </w:trPr>
        <w:tc>
          <w:tcPr>
            <w:tcW w:w="8513" w:type="dxa"/>
            <w:gridSpan w:val="2"/>
            <w:shd w:val="clear" w:color="auto" w:fill="D9D9D9" w:themeFill="background1" w:themeFillShade="D9"/>
          </w:tcPr>
          <w:p w14:paraId="0A326809" w14:textId="77777777" w:rsidR="00014964" w:rsidRPr="00C64BFD" w:rsidRDefault="00014964" w:rsidP="00C2110C">
            <w:pPr>
              <w:pStyle w:val="Tabelleninhalt"/>
              <w:spacing w:after="120"/>
              <w:rPr>
                <w:noProof/>
              </w:rPr>
            </w:pPr>
            <w:r w:rsidRPr="00C64BFD">
              <w:rPr>
                <w:noProof/>
              </w:rPr>
              <w:t>Neu dazu kommende Textpassagen sind durch Fettdruck gekennzeichnet.</w:t>
            </w:r>
          </w:p>
        </w:tc>
        <w:tc>
          <w:tcPr>
            <w:tcW w:w="162" w:type="dxa"/>
          </w:tcPr>
          <w:p w14:paraId="4ACDE860" w14:textId="77777777" w:rsidR="00014964" w:rsidRPr="00C64BFD" w:rsidRDefault="00014964" w:rsidP="00C2110C">
            <w:pPr>
              <w:pStyle w:val="Tabelleninhalt"/>
              <w:rPr>
                <w:noProof/>
              </w:rPr>
            </w:pPr>
          </w:p>
        </w:tc>
      </w:tr>
      <w:tr w:rsidR="00014964" w:rsidRPr="00C64BFD" w14:paraId="77A0A750" w14:textId="77777777" w:rsidTr="00886608">
        <w:trPr>
          <w:cantSplit/>
        </w:trPr>
        <w:tc>
          <w:tcPr>
            <w:tcW w:w="1358" w:type="dxa"/>
            <w:shd w:val="clear" w:color="auto" w:fill="D9D9D9" w:themeFill="background1" w:themeFillShade="D9"/>
          </w:tcPr>
          <w:p w14:paraId="5912F931" w14:textId="77777777" w:rsidR="00014964" w:rsidRPr="00C64BFD" w:rsidRDefault="00014964" w:rsidP="00C2110C">
            <w:pPr>
              <w:pStyle w:val="Tabelleninhalt"/>
              <w:spacing w:before="0"/>
              <w:rPr>
                <w:b/>
              </w:rPr>
            </w:pPr>
            <w:r w:rsidRPr="00C64BFD">
              <w:rPr>
                <w:b/>
              </w:rPr>
              <w:t>5</w:t>
            </w:r>
            <w:r w:rsidRPr="00C64BFD">
              <w:rPr>
                <w:b/>
              </w:rPr>
              <w:noBreakHyphen/>
              <w:t>44</w:t>
            </w:r>
            <w:r w:rsidRPr="00C64BFD">
              <w:rPr>
                <w:b/>
              </w:rPr>
              <w:fldChar w:fldCharType="begin"/>
            </w:r>
            <w:r w:rsidRPr="00C64BFD">
              <w:instrText xml:space="preserve"> XE "</w:instrText>
            </w:r>
            <w:r w:rsidRPr="00C64BFD">
              <w:rPr>
                <w:b/>
              </w:rPr>
              <w:instrText>5-44:</w:instrText>
            </w:r>
            <w:r w:rsidRPr="00C64BFD">
              <w:instrText>P003“ \f op</w:instrText>
            </w:r>
            <w:r w:rsidRPr="00C64BFD">
              <w:rPr>
                <w:b/>
              </w:rPr>
              <w:fldChar w:fldCharType="end"/>
            </w:r>
          </w:p>
        </w:tc>
        <w:tc>
          <w:tcPr>
            <w:tcW w:w="7155" w:type="dxa"/>
            <w:shd w:val="clear" w:color="auto" w:fill="D9D9D9" w:themeFill="background1" w:themeFillShade="D9"/>
          </w:tcPr>
          <w:p w14:paraId="47EEB075" w14:textId="77777777" w:rsidR="00014964" w:rsidRPr="00C64BFD" w:rsidRDefault="00014964" w:rsidP="00C2110C">
            <w:pPr>
              <w:pStyle w:val="Tabelleninhalt"/>
              <w:spacing w:before="0"/>
            </w:pPr>
            <w:r>
              <w:rPr>
                <w:rFonts w:eastAsia="MS Mincho"/>
                <w:b/>
              </w:rPr>
              <w:t xml:space="preserve">Andere </w:t>
            </w:r>
            <w:r w:rsidRPr="00C64BFD">
              <w:rPr>
                <w:rFonts w:eastAsia="MS Mincho"/>
                <w:b/>
              </w:rPr>
              <w:t>Operationen am Magen</w:t>
            </w:r>
          </w:p>
        </w:tc>
        <w:tc>
          <w:tcPr>
            <w:tcW w:w="162" w:type="dxa"/>
          </w:tcPr>
          <w:p w14:paraId="2AF4424F" w14:textId="77777777" w:rsidR="00014964" w:rsidRDefault="00014964" w:rsidP="00C2110C">
            <w:pPr>
              <w:pStyle w:val="Tabelleninhalt"/>
              <w:spacing w:before="0"/>
              <w:rPr>
                <w:rFonts w:eastAsia="MS Mincho"/>
                <w:b/>
              </w:rPr>
            </w:pPr>
          </w:p>
        </w:tc>
      </w:tr>
      <w:tr w:rsidR="00014964" w:rsidRPr="00C64BFD" w14:paraId="469F4C63" w14:textId="77777777" w:rsidTr="00886608">
        <w:trPr>
          <w:cantSplit/>
        </w:trPr>
        <w:tc>
          <w:tcPr>
            <w:tcW w:w="1358" w:type="dxa"/>
            <w:shd w:val="clear" w:color="auto" w:fill="D9D9D9" w:themeFill="background1" w:themeFillShade="D9"/>
          </w:tcPr>
          <w:p w14:paraId="693FA75D" w14:textId="77777777" w:rsidR="00014964" w:rsidRPr="00C64BFD" w:rsidRDefault="00014964" w:rsidP="00C2110C">
            <w:pPr>
              <w:pStyle w:val="Tabelleninhalt"/>
              <w:spacing w:before="0"/>
            </w:pPr>
            <w:r w:rsidRPr="00C64BFD">
              <w:t>...</w:t>
            </w:r>
          </w:p>
        </w:tc>
        <w:tc>
          <w:tcPr>
            <w:tcW w:w="7155" w:type="dxa"/>
            <w:shd w:val="clear" w:color="auto" w:fill="D9D9D9" w:themeFill="background1" w:themeFillShade="D9"/>
          </w:tcPr>
          <w:p w14:paraId="4A048C00" w14:textId="77777777" w:rsidR="00014964" w:rsidRPr="00C64BFD" w:rsidRDefault="00014964" w:rsidP="00C2110C">
            <w:pPr>
              <w:pStyle w:val="Tabelleninhalt"/>
              <w:spacing w:before="0"/>
            </w:pPr>
          </w:p>
        </w:tc>
        <w:tc>
          <w:tcPr>
            <w:tcW w:w="162" w:type="dxa"/>
          </w:tcPr>
          <w:p w14:paraId="2B7BC773" w14:textId="77777777" w:rsidR="00014964" w:rsidRPr="00C64BFD" w:rsidRDefault="00014964" w:rsidP="00C2110C">
            <w:pPr>
              <w:pStyle w:val="Tabelleninhalt"/>
              <w:spacing w:before="0"/>
            </w:pPr>
          </w:p>
        </w:tc>
      </w:tr>
      <w:tr w:rsidR="00014964" w:rsidRPr="00C64BFD" w14:paraId="1D6E9C10" w14:textId="77777777" w:rsidTr="00886608">
        <w:trPr>
          <w:cantSplit/>
        </w:trPr>
        <w:tc>
          <w:tcPr>
            <w:tcW w:w="1358" w:type="dxa"/>
            <w:shd w:val="clear" w:color="auto" w:fill="D9D9D9" w:themeFill="background1" w:themeFillShade="D9"/>
          </w:tcPr>
          <w:p w14:paraId="684241FC"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w:t>
            </w:r>
            <w:r w:rsidRPr="00C64BFD">
              <w:rPr>
                <w:rFonts w:eastAsia="MS Mincho"/>
              </w:rPr>
              <w:fldChar w:fldCharType="begin"/>
            </w:r>
            <w:r w:rsidRPr="00C64BFD">
              <w:instrText xml:space="preserve"> XE "</w:instrText>
            </w:r>
            <w:r w:rsidRPr="00C64BFD">
              <w:rPr>
                <w:rFonts w:eastAsia="MS Mincho"/>
              </w:rPr>
              <w:instrText>5-448:</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50EA6073"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w:t>
            </w:r>
            <w:r w:rsidRPr="00C64BFD">
              <w:rPr>
                <w:rFonts w:eastAsia="MS Mincho"/>
                <w:b/>
              </w:rPr>
              <w:t>Andere Rekonstruktion am Magen</w:t>
            </w:r>
          </w:p>
        </w:tc>
        <w:tc>
          <w:tcPr>
            <w:tcW w:w="162" w:type="dxa"/>
          </w:tcPr>
          <w:p w14:paraId="4A82F7F0" w14:textId="77777777" w:rsidR="00014964" w:rsidRDefault="00014964" w:rsidP="00C2110C">
            <w:pPr>
              <w:pStyle w:val="Tabelleninhalt"/>
              <w:spacing w:before="0"/>
              <w:rPr>
                <w:rFonts w:eastAsia="MS Mincho"/>
              </w:rPr>
            </w:pPr>
          </w:p>
        </w:tc>
      </w:tr>
      <w:tr w:rsidR="00014964" w:rsidRPr="00C64BFD" w14:paraId="58BF7A60" w14:textId="77777777" w:rsidTr="00886608">
        <w:trPr>
          <w:cantSplit/>
        </w:trPr>
        <w:tc>
          <w:tcPr>
            <w:tcW w:w="1358" w:type="dxa"/>
            <w:shd w:val="clear" w:color="auto" w:fill="D9D9D9" w:themeFill="background1" w:themeFillShade="D9"/>
          </w:tcPr>
          <w:p w14:paraId="3765DE8A"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w:t>
            </w:r>
            <w:r w:rsidRPr="00C64BFD">
              <w:rPr>
                <w:rFonts w:eastAsia="MS Mincho"/>
              </w:rPr>
              <w:fldChar w:fldCharType="begin"/>
            </w:r>
            <w:r w:rsidRPr="00C64BFD">
              <w:instrText xml:space="preserve"> XE "</w:instrText>
            </w:r>
            <w:r w:rsidRPr="00C64BFD">
              <w:rPr>
                <w:rFonts w:eastAsia="MS Mincho"/>
              </w:rPr>
              <w:instrText>5-448.0:</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5A172DF8"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Naht (nach Verletzung)</w:t>
            </w:r>
          </w:p>
        </w:tc>
        <w:tc>
          <w:tcPr>
            <w:tcW w:w="162" w:type="dxa"/>
          </w:tcPr>
          <w:p w14:paraId="464B7B21" w14:textId="77777777" w:rsidR="00014964" w:rsidRDefault="00014964" w:rsidP="00C2110C">
            <w:pPr>
              <w:pStyle w:val="Tabelleninhalt"/>
              <w:spacing w:before="0"/>
              <w:rPr>
                <w:rFonts w:eastAsia="MS Mincho"/>
              </w:rPr>
            </w:pPr>
          </w:p>
        </w:tc>
      </w:tr>
      <w:tr w:rsidR="00014964" w:rsidRPr="00C64BFD" w14:paraId="1BCDD591" w14:textId="77777777" w:rsidTr="00886608">
        <w:trPr>
          <w:cantSplit/>
        </w:trPr>
        <w:tc>
          <w:tcPr>
            <w:tcW w:w="1358" w:type="dxa"/>
            <w:shd w:val="clear" w:color="auto" w:fill="D9D9D9" w:themeFill="background1" w:themeFillShade="D9"/>
          </w:tcPr>
          <w:p w14:paraId="44C6A977"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448.00</w:t>
            </w:r>
            <w:r w:rsidRPr="00C64BFD">
              <w:rPr>
                <w:rFonts w:eastAsia="MS Mincho"/>
              </w:rPr>
              <w:fldChar w:fldCharType="begin"/>
            </w:r>
            <w:r w:rsidRPr="00C64BFD">
              <w:instrText>XE "</w:instrText>
            </w:r>
            <w:r w:rsidRPr="00C64BFD">
              <w:rPr>
                <w:rFonts w:eastAsia="MS Mincho"/>
              </w:rPr>
              <w:instrText>5-448.00:</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146005FC"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Offen chirurgisch abdominal</w:t>
            </w:r>
          </w:p>
        </w:tc>
        <w:tc>
          <w:tcPr>
            <w:tcW w:w="162" w:type="dxa"/>
          </w:tcPr>
          <w:p w14:paraId="42D26086" w14:textId="77777777" w:rsidR="00014964" w:rsidRDefault="00014964" w:rsidP="00C2110C">
            <w:pPr>
              <w:pStyle w:val="Tabelleninhalt"/>
              <w:spacing w:before="0"/>
              <w:rPr>
                <w:rFonts w:eastAsia="MS Mincho"/>
              </w:rPr>
            </w:pPr>
          </w:p>
        </w:tc>
      </w:tr>
      <w:tr w:rsidR="00014964" w:rsidRPr="00C64BFD" w14:paraId="1BA080F8" w14:textId="77777777" w:rsidTr="00886608">
        <w:trPr>
          <w:cantSplit/>
        </w:trPr>
        <w:tc>
          <w:tcPr>
            <w:tcW w:w="1358" w:type="dxa"/>
            <w:shd w:val="clear" w:color="auto" w:fill="D9D9D9" w:themeFill="background1" w:themeFillShade="D9"/>
          </w:tcPr>
          <w:p w14:paraId="4286C9D5"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448.01</w:t>
            </w:r>
            <w:r w:rsidRPr="00C64BFD">
              <w:rPr>
                <w:rFonts w:eastAsia="MS Mincho"/>
              </w:rPr>
              <w:fldChar w:fldCharType="begin"/>
            </w:r>
            <w:r w:rsidRPr="00C64BFD">
              <w:instrText xml:space="preserve"> XE "</w:instrText>
            </w:r>
            <w:r w:rsidRPr="00C64BFD">
              <w:rPr>
                <w:rFonts w:eastAsia="MS Mincho"/>
              </w:rPr>
              <w:instrText>5-448.01:</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47F9C606"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Offen chirurgisch thorakal</w:t>
            </w:r>
          </w:p>
        </w:tc>
        <w:tc>
          <w:tcPr>
            <w:tcW w:w="162" w:type="dxa"/>
          </w:tcPr>
          <w:p w14:paraId="542E9F42" w14:textId="77777777" w:rsidR="00014964" w:rsidRDefault="00014964" w:rsidP="00C2110C">
            <w:pPr>
              <w:pStyle w:val="Tabelleninhalt"/>
              <w:spacing w:before="0"/>
              <w:rPr>
                <w:rFonts w:eastAsia="MS Mincho"/>
              </w:rPr>
            </w:pPr>
          </w:p>
        </w:tc>
      </w:tr>
      <w:tr w:rsidR="00014964" w:rsidRPr="00C64BFD" w14:paraId="6A161EEF" w14:textId="77777777" w:rsidTr="00886608">
        <w:trPr>
          <w:cantSplit/>
        </w:trPr>
        <w:tc>
          <w:tcPr>
            <w:tcW w:w="1358" w:type="dxa"/>
            <w:shd w:val="clear" w:color="auto" w:fill="D9D9D9" w:themeFill="background1" w:themeFillShade="D9"/>
          </w:tcPr>
          <w:p w14:paraId="77806356"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448.02</w:t>
            </w:r>
            <w:r w:rsidRPr="00C64BFD">
              <w:rPr>
                <w:rFonts w:eastAsia="MS Mincho"/>
              </w:rPr>
              <w:fldChar w:fldCharType="begin"/>
            </w:r>
            <w:r w:rsidRPr="00C64BFD">
              <w:instrText xml:space="preserve"> XE "</w:instrText>
            </w:r>
            <w:r w:rsidRPr="00C64BFD">
              <w:rPr>
                <w:rFonts w:eastAsia="MS Mincho"/>
              </w:rPr>
              <w:instrText>5-448.02:</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136FD1C2"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Laparoskopisch</w:t>
            </w:r>
          </w:p>
        </w:tc>
        <w:tc>
          <w:tcPr>
            <w:tcW w:w="162" w:type="dxa"/>
          </w:tcPr>
          <w:p w14:paraId="43CEA82A" w14:textId="77777777" w:rsidR="00014964" w:rsidRDefault="00014964" w:rsidP="00C2110C">
            <w:pPr>
              <w:pStyle w:val="Tabelleninhalt"/>
              <w:spacing w:before="0"/>
              <w:rPr>
                <w:rFonts w:eastAsia="MS Mincho"/>
              </w:rPr>
            </w:pPr>
          </w:p>
        </w:tc>
      </w:tr>
      <w:tr w:rsidR="00014964" w:rsidRPr="00C64BFD" w14:paraId="4B752E5E" w14:textId="77777777" w:rsidTr="00886608">
        <w:trPr>
          <w:cantSplit/>
        </w:trPr>
        <w:tc>
          <w:tcPr>
            <w:tcW w:w="1358" w:type="dxa"/>
            <w:shd w:val="clear" w:color="auto" w:fill="D9D9D9" w:themeFill="background1" w:themeFillShade="D9"/>
          </w:tcPr>
          <w:p w14:paraId="6DADA232"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448.03</w:t>
            </w:r>
            <w:r w:rsidRPr="00C64BFD">
              <w:rPr>
                <w:rFonts w:eastAsia="MS Mincho"/>
              </w:rPr>
              <w:fldChar w:fldCharType="begin"/>
            </w:r>
            <w:r w:rsidRPr="00C64BFD">
              <w:instrText xml:space="preserve"> XE "</w:instrText>
            </w:r>
            <w:r w:rsidRPr="00C64BFD">
              <w:rPr>
                <w:rFonts w:eastAsia="MS Mincho"/>
              </w:rPr>
              <w:instrText>5-448.03:</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39343D2B"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Umsteigen laparoskopisch - offen chirurgisch</w:t>
            </w:r>
          </w:p>
        </w:tc>
        <w:tc>
          <w:tcPr>
            <w:tcW w:w="162" w:type="dxa"/>
          </w:tcPr>
          <w:p w14:paraId="241B6EC5" w14:textId="77777777" w:rsidR="00014964" w:rsidRDefault="00014964" w:rsidP="00C2110C">
            <w:pPr>
              <w:pStyle w:val="Tabelleninhalt"/>
              <w:spacing w:before="0"/>
              <w:rPr>
                <w:rFonts w:eastAsia="MS Mincho"/>
              </w:rPr>
            </w:pPr>
          </w:p>
        </w:tc>
      </w:tr>
      <w:tr w:rsidR="00014964" w:rsidRPr="00C64BFD" w14:paraId="1425915C" w14:textId="77777777" w:rsidTr="00886608">
        <w:trPr>
          <w:cantSplit/>
        </w:trPr>
        <w:tc>
          <w:tcPr>
            <w:tcW w:w="1358" w:type="dxa"/>
            <w:shd w:val="clear" w:color="auto" w:fill="D9D9D9" w:themeFill="background1" w:themeFillShade="D9"/>
          </w:tcPr>
          <w:p w14:paraId="6980ABD4"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448.0x</w:t>
            </w:r>
            <w:r w:rsidRPr="00C64BFD">
              <w:rPr>
                <w:rFonts w:eastAsia="MS Mincho"/>
              </w:rPr>
              <w:fldChar w:fldCharType="begin"/>
            </w:r>
            <w:r w:rsidRPr="00C64BFD">
              <w:instrText xml:space="preserve"> XE "</w:instrText>
            </w:r>
            <w:r w:rsidRPr="00C64BFD">
              <w:rPr>
                <w:rFonts w:eastAsia="MS Mincho"/>
              </w:rPr>
              <w:instrText>5-448.0x:</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084CE280" w14:textId="77777777" w:rsidR="00014964" w:rsidRPr="00C64BFD" w:rsidRDefault="00014964" w:rsidP="00C2110C">
            <w:pPr>
              <w:pStyle w:val="Tabelleninhalt"/>
              <w:spacing w:before="0"/>
              <w:rPr>
                <w:rFonts w:eastAsia="MS Mincho"/>
                <w:b/>
              </w:rPr>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Sonstige</w:t>
            </w:r>
          </w:p>
        </w:tc>
        <w:tc>
          <w:tcPr>
            <w:tcW w:w="162" w:type="dxa"/>
          </w:tcPr>
          <w:p w14:paraId="0899ECFE" w14:textId="77777777" w:rsidR="00014964" w:rsidRDefault="00014964" w:rsidP="00C2110C">
            <w:pPr>
              <w:pStyle w:val="Tabelleninhalt"/>
              <w:spacing w:before="0"/>
              <w:rPr>
                <w:rFonts w:eastAsia="MS Mincho"/>
              </w:rPr>
            </w:pPr>
          </w:p>
        </w:tc>
      </w:tr>
      <w:tr w:rsidR="00886608" w:rsidRPr="00C64BFD" w14:paraId="16FD9C8D" w14:textId="77777777" w:rsidTr="00886608">
        <w:trPr>
          <w:cantSplit/>
        </w:trPr>
        <w:tc>
          <w:tcPr>
            <w:tcW w:w="1358" w:type="dxa"/>
            <w:shd w:val="clear" w:color="auto" w:fill="D9D9D9" w:themeFill="background1" w:themeFillShade="D9"/>
          </w:tcPr>
          <w:p w14:paraId="00463C09" w14:textId="50F3C544" w:rsidR="00886608" w:rsidRPr="00C64BFD" w:rsidRDefault="00886608" w:rsidP="00886608">
            <w:pPr>
              <w:pStyle w:val="Tabelleninhalt"/>
              <w:spacing w:before="0"/>
            </w:pPr>
          </w:p>
        </w:tc>
        <w:tc>
          <w:tcPr>
            <w:tcW w:w="7155" w:type="dxa"/>
            <w:shd w:val="clear" w:color="auto" w:fill="D9D9D9" w:themeFill="background1" w:themeFillShade="D9"/>
          </w:tcPr>
          <w:p w14:paraId="2179CEEF" w14:textId="60E15485" w:rsidR="00886608" w:rsidRPr="00C64BFD" w:rsidRDefault="00886608" w:rsidP="002C627E">
            <w:pPr>
              <w:pStyle w:val="Tabelleninhalt"/>
              <w:spacing w:before="120"/>
              <w:jc w:val="right"/>
            </w:pPr>
            <w:r w:rsidRPr="00886608">
              <w:rPr>
                <w:noProof/>
                <w:sz w:val="20"/>
                <w:szCs w:val="18"/>
              </w:rPr>
              <w:t>../.. (wird fortgesetzt)</w:t>
            </w:r>
          </w:p>
        </w:tc>
        <w:tc>
          <w:tcPr>
            <w:tcW w:w="162" w:type="dxa"/>
          </w:tcPr>
          <w:p w14:paraId="59045A00" w14:textId="77777777" w:rsidR="00886608" w:rsidRDefault="00886608" w:rsidP="00886608">
            <w:pPr>
              <w:pStyle w:val="Tabelleninhalt"/>
              <w:spacing w:before="0"/>
              <w:rPr>
                <w:rFonts w:eastAsia="MS Mincho"/>
              </w:rPr>
            </w:pPr>
          </w:p>
        </w:tc>
      </w:tr>
      <w:tr w:rsidR="00886608" w:rsidRPr="00C64BFD" w14:paraId="3D129583" w14:textId="77777777" w:rsidTr="002E572A">
        <w:trPr>
          <w:cantSplit/>
        </w:trPr>
        <w:tc>
          <w:tcPr>
            <w:tcW w:w="8513" w:type="dxa"/>
            <w:gridSpan w:val="2"/>
            <w:shd w:val="clear" w:color="auto" w:fill="D9D9D9" w:themeFill="background1" w:themeFillShade="D9"/>
          </w:tcPr>
          <w:p w14:paraId="2AE4514D" w14:textId="3BE3B975" w:rsidR="00886608" w:rsidRPr="00886608" w:rsidRDefault="00886608" w:rsidP="002C627E">
            <w:pPr>
              <w:pStyle w:val="Tabelleninhalt"/>
              <w:pageBreakBefore/>
              <w:spacing w:before="0" w:after="120"/>
              <w:rPr>
                <w:sz w:val="20"/>
                <w:szCs w:val="18"/>
              </w:rPr>
            </w:pPr>
            <w:r w:rsidRPr="00886608">
              <w:rPr>
                <w:noProof/>
                <w:sz w:val="20"/>
                <w:szCs w:val="18"/>
              </w:rPr>
              <w:lastRenderedPageBreak/>
              <w:t>../.. (Fortsetzung)</w:t>
            </w:r>
          </w:p>
        </w:tc>
        <w:tc>
          <w:tcPr>
            <w:tcW w:w="162" w:type="dxa"/>
          </w:tcPr>
          <w:p w14:paraId="140FCC05" w14:textId="77777777" w:rsidR="00886608" w:rsidRDefault="00886608" w:rsidP="00886608">
            <w:pPr>
              <w:pStyle w:val="Tabelleninhalt"/>
              <w:spacing w:before="0"/>
              <w:rPr>
                <w:rFonts w:eastAsia="MS Mincho"/>
              </w:rPr>
            </w:pPr>
          </w:p>
        </w:tc>
      </w:tr>
      <w:tr w:rsidR="00711E59" w:rsidRPr="00C64BFD" w14:paraId="4BCFABD0" w14:textId="77777777" w:rsidTr="00886608">
        <w:trPr>
          <w:cantSplit/>
        </w:trPr>
        <w:tc>
          <w:tcPr>
            <w:tcW w:w="1358" w:type="dxa"/>
            <w:shd w:val="clear" w:color="auto" w:fill="D9D9D9" w:themeFill="background1" w:themeFillShade="D9"/>
          </w:tcPr>
          <w:p w14:paraId="71E762AC" w14:textId="26631815" w:rsidR="00711E59" w:rsidRPr="00C64BFD" w:rsidRDefault="00711E59" w:rsidP="00711E59">
            <w:pPr>
              <w:pStyle w:val="Tabelleninhalt"/>
              <w:spacing w:before="0"/>
            </w:pPr>
            <w:r w:rsidRPr="00C64BFD">
              <w:rPr>
                <w:rFonts w:eastAsia="MS Mincho"/>
              </w:rPr>
              <w:t>5</w:t>
            </w:r>
            <w:r w:rsidRPr="00C64BFD">
              <w:rPr>
                <w:rFonts w:eastAsia="MS Mincho"/>
              </w:rPr>
              <w:noBreakHyphen/>
              <w:t>448.1</w:t>
            </w:r>
            <w:r w:rsidRPr="00C64BFD">
              <w:rPr>
                <w:rFonts w:eastAsia="MS Mincho"/>
              </w:rPr>
              <w:fldChar w:fldCharType="begin"/>
            </w:r>
            <w:r w:rsidRPr="00C64BFD">
              <w:instrText xml:space="preserve"> XE "</w:instrText>
            </w:r>
            <w:r w:rsidRPr="00C64BFD">
              <w:rPr>
                <w:rFonts w:eastAsia="MS Mincho"/>
              </w:rPr>
              <w:instrText>5-448.1:</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54C14364" w14:textId="429F9EBE" w:rsidR="00711E59" w:rsidRPr="00C64BFD" w:rsidRDefault="00711E59" w:rsidP="00711E59">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Verschluss einer Gastrostomie oder (Ernährungs</w:t>
            </w:r>
            <w:proofErr w:type="gramStart"/>
            <w:r w:rsidRPr="00C64BFD">
              <w:rPr>
                <w:rFonts w:eastAsia="MS Mincho"/>
                <w:b/>
              </w:rPr>
              <w:noBreakHyphen/>
              <w:t>)Fistel</w:t>
            </w:r>
            <w:proofErr w:type="gramEnd"/>
          </w:p>
        </w:tc>
        <w:tc>
          <w:tcPr>
            <w:tcW w:w="162" w:type="dxa"/>
          </w:tcPr>
          <w:p w14:paraId="1543242E" w14:textId="77777777" w:rsidR="00711E59" w:rsidRPr="00C64BFD" w:rsidRDefault="00711E59" w:rsidP="00711E59">
            <w:pPr>
              <w:pStyle w:val="Tabelleninhalt"/>
              <w:spacing w:before="0"/>
            </w:pPr>
          </w:p>
        </w:tc>
      </w:tr>
      <w:tr w:rsidR="00711E59" w:rsidRPr="00C64BFD" w14:paraId="762D5F7E" w14:textId="77777777" w:rsidTr="00886608">
        <w:trPr>
          <w:cantSplit/>
        </w:trPr>
        <w:tc>
          <w:tcPr>
            <w:tcW w:w="1358" w:type="dxa"/>
            <w:shd w:val="clear" w:color="auto" w:fill="D9D9D9" w:themeFill="background1" w:themeFillShade="D9"/>
          </w:tcPr>
          <w:p w14:paraId="257ECCD2" w14:textId="0099B2F3" w:rsidR="00711E59" w:rsidRPr="00C64BFD" w:rsidRDefault="00711E59" w:rsidP="00711E59">
            <w:pPr>
              <w:pStyle w:val="Tabelleninhalt"/>
              <w:spacing w:before="0"/>
            </w:pPr>
            <w:r w:rsidRPr="00C64BFD">
              <w:rPr>
                <w:rFonts w:eastAsia="MS Mincho"/>
              </w:rPr>
              <w:t>5</w:t>
            </w:r>
            <w:r w:rsidRPr="00C64BFD">
              <w:rPr>
                <w:rFonts w:eastAsia="MS Mincho"/>
              </w:rPr>
              <w:noBreakHyphen/>
              <w:t>448.10</w:t>
            </w:r>
            <w:r w:rsidRPr="00C64BFD">
              <w:rPr>
                <w:rFonts w:eastAsia="MS Mincho"/>
              </w:rPr>
              <w:fldChar w:fldCharType="begin"/>
            </w:r>
            <w:r w:rsidRPr="00C64BFD">
              <w:instrText xml:space="preserve"> XE "</w:instrText>
            </w:r>
            <w:r w:rsidRPr="00C64BFD">
              <w:rPr>
                <w:rFonts w:eastAsia="MS Mincho"/>
              </w:rPr>
              <w:instrText>5-448.10:</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0C8461FE" w14:textId="2372B22D" w:rsidR="00711E59" w:rsidRPr="00C64BFD" w:rsidRDefault="00711E59" w:rsidP="00711E59">
            <w:pPr>
              <w:pStyle w:val="Tabelleninhalt"/>
              <w:spacing w:before="0"/>
            </w:pPr>
            <w:r>
              <w:rPr>
                <w:rFonts w:eastAsia="MS Mincho"/>
              </w:rPr>
              <w:t xml:space="preserve">Andere </w:t>
            </w:r>
            <w:r w:rsidRPr="00C64BFD">
              <w:rPr>
                <w:rFonts w:eastAsia="MS Mincho"/>
              </w:rPr>
              <w:t>Operationen am Magen: Andere Rekonstruktion am Magen: Verschluss einer Gastrostomie oder (Ernährungs</w:t>
            </w:r>
            <w:proofErr w:type="gramStart"/>
            <w:r w:rsidRPr="00C64BFD">
              <w:rPr>
                <w:rFonts w:eastAsia="MS Mincho"/>
              </w:rPr>
              <w:noBreakHyphen/>
              <w:t>)Fistel</w:t>
            </w:r>
            <w:proofErr w:type="gramEnd"/>
            <w:r w:rsidRPr="00C64BFD">
              <w:rPr>
                <w:rFonts w:eastAsia="MS Mincho"/>
              </w:rPr>
              <w:t xml:space="preserve">: </w:t>
            </w:r>
            <w:r w:rsidRPr="00C64BFD">
              <w:rPr>
                <w:rFonts w:eastAsia="MS Mincho"/>
                <w:b/>
              </w:rPr>
              <w:t>Offen chirurgisch abdominal</w:t>
            </w:r>
          </w:p>
        </w:tc>
        <w:tc>
          <w:tcPr>
            <w:tcW w:w="162" w:type="dxa"/>
          </w:tcPr>
          <w:p w14:paraId="4DB00E9C" w14:textId="77777777" w:rsidR="00711E59" w:rsidRPr="00C64BFD" w:rsidRDefault="00711E59" w:rsidP="00711E59">
            <w:pPr>
              <w:pStyle w:val="Tabelleninhalt"/>
              <w:spacing w:before="0"/>
            </w:pPr>
          </w:p>
        </w:tc>
      </w:tr>
      <w:tr w:rsidR="00711E59" w:rsidRPr="00C64BFD" w14:paraId="790BD395" w14:textId="77777777" w:rsidTr="00886608">
        <w:trPr>
          <w:cantSplit/>
        </w:trPr>
        <w:tc>
          <w:tcPr>
            <w:tcW w:w="1358" w:type="dxa"/>
            <w:shd w:val="clear" w:color="auto" w:fill="D9D9D9" w:themeFill="background1" w:themeFillShade="D9"/>
          </w:tcPr>
          <w:p w14:paraId="7ACCD439" w14:textId="5D754F6F" w:rsidR="00711E59" w:rsidRPr="00C64BFD" w:rsidRDefault="00711E59" w:rsidP="00711E59">
            <w:pPr>
              <w:pStyle w:val="Tabelleninhalt"/>
              <w:spacing w:before="0"/>
            </w:pPr>
            <w:r>
              <w:t>…</w:t>
            </w:r>
          </w:p>
        </w:tc>
        <w:tc>
          <w:tcPr>
            <w:tcW w:w="7155" w:type="dxa"/>
            <w:shd w:val="clear" w:color="auto" w:fill="D9D9D9" w:themeFill="background1" w:themeFillShade="D9"/>
          </w:tcPr>
          <w:p w14:paraId="1EF697FA" w14:textId="77777777" w:rsidR="00711E59" w:rsidRPr="00C64BFD" w:rsidRDefault="00711E59" w:rsidP="00711E59">
            <w:pPr>
              <w:pStyle w:val="Tabelleninhalt"/>
              <w:spacing w:before="0"/>
              <w:jc w:val="right"/>
            </w:pPr>
          </w:p>
        </w:tc>
        <w:tc>
          <w:tcPr>
            <w:tcW w:w="162" w:type="dxa"/>
          </w:tcPr>
          <w:p w14:paraId="753122AA" w14:textId="77777777" w:rsidR="00711E59" w:rsidRPr="00C64BFD" w:rsidRDefault="00711E59" w:rsidP="00711E59">
            <w:pPr>
              <w:pStyle w:val="Tabelleninhalt"/>
              <w:spacing w:before="0"/>
            </w:pPr>
          </w:p>
        </w:tc>
      </w:tr>
      <w:tr w:rsidR="00711E59" w:rsidRPr="00C64BFD" w14:paraId="7C1A0CED" w14:textId="77777777" w:rsidTr="00886608">
        <w:trPr>
          <w:cantSplit/>
        </w:trPr>
        <w:tc>
          <w:tcPr>
            <w:tcW w:w="1358" w:type="dxa"/>
            <w:shd w:val="clear" w:color="auto" w:fill="D9D9D9" w:themeFill="background1" w:themeFillShade="D9"/>
          </w:tcPr>
          <w:p w14:paraId="1002FD1E" w14:textId="77777777" w:rsidR="00711E59" w:rsidRPr="00C64BFD" w:rsidRDefault="00711E59" w:rsidP="00711E59">
            <w:pPr>
              <w:pStyle w:val="Tabelleninhalt"/>
              <w:spacing w:before="0"/>
            </w:pPr>
            <w:r w:rsidRPr="00C64BFD">
              <w:rPr>
                <w:rFonts w:eastAsia="MS Mincho"/>
              </w:rPr>
              <w:t>5</w:t>
            </w:r>
            <w:r w:rsidRPr="00C64BFD">
              <w:rPr>
                <w:rFonts w:eastAsia="MS Mincho"/>
              </w:rPr>
              <w:noBreakHyphen/>
              <w:t>448.x</w:t>
            </w:r>
            <w:r w:rsidRPr="00C64BFD">
              <w:rPr>
                <w:rFonts w:eastAsia="MS Mincho"/>
              </w:rPr>
              <w:fldChar w:fldCharType="begin"/>
            </w:r>
            <w:r w:rsidRPr="00C64BFD">
              <w:instrText xml:space="preserve"> XE "</w:instrText>
            </w:r>
            <w:r w:rsidRPr="00C64BFD">
              <w:rPr>
                <w:rFonts w:eastAsia="MS Mincho"/>
              </w:rPr>
              <w:instrText>5-448.x:</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5DB52EC7" w14:textId="77777777" w:rsidR="00711E59" w:rsidRPr="00C64BFD" w:rsidRDefault="00711E59" w:rsidP="00711E59">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Sonstige</w:t>
            </w:r>
          </w:p>
        </w:tc>
        <w:tc>
          <w:tcPr>
            <w:tcW w:w="162" w:type="dxa"/>
          </w:tcPr>
          <w:p w14:paraId="0AD0820E" w14:textId="77777777" w:rsidR="00711E59" w:rsidRDefault="00711E59" w:rsidP="00711E59">
            <w:pPr>
              <w:pStyle w:val="Tabelleninhalt"/>
              <w:spacing w:before="0"/>
              <w:rPr>
                <w:rFonts w:eastAsia="MS Mincho"/>
              </w:rPr>
            </w:pPr>
          </w:p>
        </w:tc>
      </w:tr>
      <w:tr w:rsidR="00711E59" w:rsidRPr="00C64BFD" w14:paraId="25E58684" w14:textId="77777777" w:rsidTr="00886608">
        <w:trPr>
          <w:cantSplit/>
        </w:trPr>
        <w:tc>
          <w:tcPr>
            <w:tcW w:w="1358" w:type="dxa"/>
            <w:shd w:val="clear" w:color="auto" w:fill="D9D9D9" w:themeFill="background1" w:themeFillShade="D9"/>
          </w:tcPr>
          <w:p w14:paraId="0E6EE8FF" w14:textId="77777777" w:rsidR="00711E59" w:rsidRPr="00C64BFD" w:rsidRDefault="00711E59" w:rsidP="00711E59">
            <w:pPr>
              <w:pStyle w:val="Tabelleninhalt"/>
              <w:spacing w:before="0"/>
            </w:pPr>
            <w:r w:rsidRPr="00C64BFD">
              <w:rPr>
                <w:rFonts w:eastAsia="MS Mincho"/>
              </w:rPr>
              <w:t>5</w:t>
            </w:r>
            <w:r w:rsidRPr="00C64BFD">
              <w:rPr>
                <w:rFonts w:eastAsia="MS Mincho"/>
              </w:rPr>
              <w:noBreakHyphen/>
              <w:t>448.x0</w:t>
            </w:r>
            <w:r w:rsidRPr="00C64BFD">
              <w:rPr>
                <w:rFonts w:eastAsia="MS Mincho"/>
              </w:rPr>
              <w:fldChar w:fldCharType="begin"/>
            </w:r>
            <w:r w:rsidRPr="00C64BFD">
              <w:instrText xml:space="preserve"> XE "</w:instrText>
            </w:r>
            <w:r w:rsidRPr="00C64BFD">
              <w:rPr>
                <w:rFonts w:eastAsia="MS Mincho"/>
              </w:rPr>
              <w:instrText>5-448.x0:</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4FED2CB8" w14:textId="77777777" w:rsidR="00711E59" w:rsidRPr="00C64BFD" w:rsidRDefault="00711E59" w:rsidP="00711E59">
            <w:pPr>
              <w:pStyle w:val="Tabelleninhalt"/>
              <w:spacing w:before="0"/>
            </w:pPr>
            <w:r>
              <w:rPr>
                <w:rFonts w:eastAsia="MS Mincho"/>
              </w:rPr>
              <w:t xml:space="preserve">Andere </w:t>
            </w:r>
            <w:r w:rsidRPr="00C64BFD">
              <w:rPr>
                <w:rFonts w:eastAsia="MS Mincho"/>
              </w:rPr>
              <w:t xml:space="preserve">Operationen am Magen: Andere Rekonstruktion am Magen: Sonstige: </w:t>
            </w:r>
            <w:r w:rsidRPr="00C64BFD">
              <w:rPr>
                <w:rFonts w:eastAsia="MS Mincho"/>
                <w:b/>
              </w:rPr>
              <w:t>Offen chirurgisch abdominal</w:t>
            </w:r>
          </w:p>
        </w:tc>
        <w:tc>
          <w:tcPr>
            <w:tcW w:w="162" w:type="dxa"/>
          </w:tcPr>
          <w:p w14:paraId="58D95D84" w14:textId="77777777" w:rsidR="00711E59" w:rsidRDefault="00711E59" w:rsidP="00711E59">
            <w:pPr>
              <w:pStyle w:val="Tabelleninhalt"/>
              <w:spacing w:before="0"/>
              <w:rPr>
                <w:rFonts w:eastAsia="MS Mincho"/>
              </w:rPr>
            </w:pPr>
          </w:p>
        </w:tc>
      </w:tr>
      <w:tr w:rsidR="00711E59" w:rsidRPr="00C64BFD" w14:paraId="39F251E7" w14:textId="77777777" w:rsidTr="00886608">
        <w:trPr>
          <w:cantSplit/>
        </w:trPr>
        <w:tc>
          <w:tcPr>
            <w:tcW w:w="1358" w:type="dxa"/>
            <w:shd w:val="clear" w:color="auto" w:fill="D9D9D9" w:themeFill="background1" w:themeFillShade="D9"/>
          </w:tcPr>
          <w:p w14:paraId="71664F91" w14:textId="77777777" w:rsidR="00711E59" w:rsidRPr="00C64BFD" w:rsidRDefault="00711E59" w:rsidP="00711E59">
            <w:pPr>
              <w:pStyle w:val="Tabelleninhalt"/>
              <w:spacing w:before="0"/>
            </w:pPr>
            <w:r w:rsidRPr="00C64BFD">
              <w:t>...</w:t>
            </w:r>
          </w:p>
        </w:tc>
        <w:tc>
          <w:tcPr>
            <w:tcW w:w="7155" w:type="dxa"/>
            <w:shd w:val="clear" w:color="auto" w:fill="D9D9D9" w:themeFill="background1" w:themeFillShade="D9"/>
          </w:tcPr>
          <w:p w14:paraId="7D0750CD" w14:textId="77777777" w:rsidR="00711E59" w:rsidRPr="00C64BFD" w:rsidRDefault="00711E59" w:rsidP="00711E59">
            <w:pPr>
              <w:pStyle w:val="Tabelleninhalt"/>
              <w:spacing w:before="0"/>
            </w:pPr>
          </w:p>
        </w:tc>
        <w:tc>
          <w:tcPr>
            <w:tcW w:w="162" w:type="dxa"/>
          </w:tcPr>
          <w:p w14:paraId="1CB3D4AA" w14:textId="77777777" w:rsidR="00711E59" w:rsidRPr="00C64BFD" w:rsidRDefault="00711E59" w:rsidP="00711E59">
            <w:pPr>
              <w:pStyle w:val="Tabelleninhalt"/>
              <w:spacing w:before="0"/>
            </w:pPr>
          </w:p>
        </w:tc>
      </w:tr>
      <w:tr w:rsidR="00711E59" w:rsidRPr="00C64BFD" w14:paraId="104C7191" w14:textId="77777777" w:rsidTr="00886608">
        <w:trPr>
          <w:cantSplit/>
        </w:trPr>
        <w:tc>
          <w:tcPr>
            <w:tcW w:w="1358" w:type="dxa"/>
            <w:shd w:val="clear" w:color="auto" w:fill="D9D9D9" w:themeFill="background1" w:themeFillShade="D9"/>
          </w:tcPr>
          <w:p w14:paraId="203CE416" w14:textId="77777777" w:rsidR="00711E59" w:rsidRPr="00C64BFD" w:rsidRDefault="00711E59" w:rsidP="00711E59">
            <w:pPr>
              <w:pStyle w:val="Tabelleninhalt"/>
              <w:spacing w:before="0"/>
            </w:pPr>
            <w:r w:rsidRPr="00C64BFD">
              <w:rPr>
                <w:rFonts w:eastAsia="MS Mincho"/>
              </w:rPr>
              <w:t>5</w:t>
            </w:r>
            <w:r w:rsidRPr="00C64BFD">
              <w:rPr>
                <w:rFonts w:eastAsia="MS Mincho"/>
              </w:rPr>
              <w:noBreakHyphen/>
              <w:t>448.y</w:t>
            </w:r>
            <w:r w:rsidRPr="00C64BFD">
              <w:rPr>
                <w:rFonts w:eastAsia="MS Mincho"/>
              </w:rPr>
              <w:fldChar w:fldCharType="begin"/>
            </w:r>
            <w:r w:rsidRPr="00C64BFD">
              <w:instrText xml:space="preserve"> XE "</w:instrText>
            </w:r>
            <w:r w:rsidRPr="00C64BFD">
              <w:rPr>
                <w:rFonts w:eastAsia="MS Mincho"/>
              </w:rPr>
              <w:instrText>5-448.y:</w:instrText>
            </w:r>
            <w:r w:rsidRPr="00C64BFD">
              <w:instrText>P003“ \f op</w:instrText>
            </w:r>
            <w:r w:rsidRPr="00C64BFD">
              <w:rPr>
                <w:rFonts w:eastAsia="MS Mincho"/>
              </w:rPr>
              <w:fldChar w:fldCharType="end"/>
            </w:r>
          </w:p>
        </w:tc>
        <w:tc>
          <w:tcPr>
            <w:tcW w:w="7155" w:type="dxa"/>
            <w:shd w:val="clear" w:color="auto" w:fill="D9D9D9" w:themeFill="background1" w:themeFillShade="D9"/>
          </w:tcPr>
          <w:p w14:paraId="5B06D950" w14:textId="77777777" w:rsidR="00711E59" w:rsidRPr="00C64BFD" w:rsidRDefault="00711E59" w:rsidP="00711E59">
            <w:pPr>
              <w:pStyle w:val="Tabelleninhalt"/>
              <w:spacing w:before="0" w:after="120"/>
            </w:pPr>
            <w:r>
              <w:rPr>
                <w:rFonts w:eastAsia="MS Mincho"/>
              </w:rPr>
              <w:t xml:space="preserve">Andere </w:t>
            </w:r>
            <w:r w:rsidRPr="00C64BFD">
              <w:rPr>
                <w:rFonts w:eastAsia="MS Mincho"/>
              </w:rPr>
              <w:t xml:space="preserve">Operationen am Magen: Andere Rekonstruktion am Magen: </w:t>
            </w:r>
            <w:r w:rsidRPr="00C64BFD">
              <w:rPr>
                <w:rFonts w:eastAsia="MS Mincho"/>
                <w:b/>
              </w:rPr>
              <w:t>N.n.bez.</w:t>
            </w:r>
          </w:p>
        </w:tc>
        <w:tc>
          <w:tcPr>
            <w:tcW w:w="162" w:type="dxa"/>
          </w:tcPr>
          <w:p w14:paraId="30CBAA2E" w14:textId="77777777" w:rsidR="00711E59" w:rsidRDefault="00711E59" w:rsidP="00711E59">
            <w:pPr>
              <w:pStyle w:val="Tabelleninhalt"/>
              <w:spacing w:before="0" w:after="120"/>
              <w:rPr>
                <w:rFonts w:eastAsia="MS Mincho"/>
              </w:rPr>
            </w:pPr>
          </w:p>
        </w:tc>
      </w:tr>
    </w:tbl>
    <w:p w14:paraId="5FAD8CC2" w14:textId="77777777" w:rsidR="00014964" w:rsidRPr="00C64BFD" w:rsidRDefault="00014964" w:rsidP="00014964">
      <w:pPr>
        <w:pStyle w:val="Textkrper"/>
        <w:spacing w:before="120"/>
        <w:rPr>
          <w:rFonts w:eastAsia="MS Mincho"/>
        </w:rPr>
      </w:pPr>
      <w:r w:rsidRPr="00C64BFD">
        <w:rPr>
          <w:rFonts w:eastAsia="MS Mincho"/>
          <w:b/>
        </w:rPr>
        <w:t>Achtung:</w:t>
      </w:r>
      <w:r w:rsidRPr="00C64BFD">
        <w:rPr>
          <w:rFonts w:eastAsia="MS Mincho"/>
        </w:rPr>
        <w:t xml:space="preserve"> Hinweise, Inklusiva und Exklusiva fehlen in den Metadaten.</w:t>
      </w:r>
    </w:p>
    <w:p w14:paraId="1FFDDA73" w14:textId="77777777" w:rsidR="00430C1B" w:rsidRPr="00C64BFD" w:rsidRDefault="00906C64">
      <w:pPr>
        <w:pStyle w:val="berschrift3"/>
      </w:pPr>
      <w:bookmarkStart w:id="220" w:name="Seite_39"/>
      <w:bookmarkStart w:id="221" w:name="_Toc509745445"/>
      <w:bookmarkStart w:id="222" w:name="_Toc511118568"/>
      <w:bookmarkEnd w:id="220"/>
      <w:r>
        <mc:AlternateContent>
          <mc:Choice Requires="wps">
            <w:drawing>
              <wp:anchor distT="0" distB="0" distL="114300" distR="114300" simplePos="0" relativeHeight="251571200" behindDoc="0" locked="1" layoutInCell="0" allowOverlap="0" wp14:anchorId="37A1338A" wp14:editId="58FD03C0">
                <wp:simplePos x="0" y="0"/>
                <wp:positionH relativeFrom="page">
                  <wp:posOffset>6840855</wp:posOffset>
                </wp:positionH>
                <wp:positionV relativeFrom="page">
                  <wp:posOffset>619125</wp:posOffset>
                </wp:positionV>
                <wp:extent cx="720090" cy="276860"/>
                <wp:effectExtent l="0" t="0" r="3810" b="8890"/>
                <wp:wrapNone/>
                <wp:docPr id="99"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F789D"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1338A" id="AutoShape 217" o:spid="_x0000_s1072" type="#_x0000_t135" style="position:absolute;left:0;text-align:left;margin-left:538.65pt;margin-top:48.75pt;width:56.7pt;height:21.8pt;rotation:180;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Sxc/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5i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Ju1LFz/AQAA4AMAAA4AAAAAAAAA&#10;AAAAAAAALgIAAGRycy9lMm9Eb2MueG1sUEsBAi0AFAAGAAgAAAAhALqMF8DfAAAADAEAAA8AAAAA&#10;AAAAAAAAAAAAWQQAAGRycy9kb3ducmV2LnhtbFBLBQYAAAAABAAEAPMAAABlBQAAAAA=&#10;" o:allowincell="f" o:allowoverlap="f" fillcolor="black" stroked="f">
                <v:textbox>
                  <w:txbxContent>
                    <w:p w14:paraId="07BF789D"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Reihenfolge und Besetzung der Kodes</w:t>
      </w:r>
      <w:bookmarkEnd w:id="221"/>
      <w:bookmarkEnd w:id="222"/>
    </w:p>
    <w:p w14:paraId="68B23DCC" w14:textId="77777777" w:rsidR="00430C1B" w:rsidRPr="00C64BFD" w:rsidRDefault="00430C1B">
      <w:pPr>
        <w:pStyle w:val="Textkrper"/>
      </w:pPr>
      <w:r w:rsidRPr="00C64BFD">
        <w:t>Im vorliegenden Schlüssel sind nicht alle 4</w:t>
      </w:r>
      <w:r w:rsidRPr="00C64BFD">
        <w:noBreakHyphen/>
        <w:t xml:space="preserve">stelligen Kodepositionen besetzt. Auf ein „Aufrücken“ der nachfolgenden Kodes wurde aus Gründen der Vergleichbarkeit </w:t>
      </w:r>
      <w:r w:rsidR="00E7693B">
        <w:t>mit der</w:t>
      </w:r>
      <w:r w:rsidR="00E7693B" w:rsidRPr="00C64BFD">
        <w:t xml:space="preserve"> </w:t>
      </w:r>
      <w:r w:rsidRPr="00C64BFD">
        <w:t>ICPM der WHO verzichtet. Die freien Kodes stehen für ggf. später erforderliche Erweiterungen zur Verfügung.</w:t>
      </w:r>
    </w:p>
    <w:p w14:paraId="18F9BB04" w14:textId="77777777" w:rsidR="00430C1B" w:rsidRPr="00C64BFD" w:rsidRDefault="00430C1B">
      <w:pPr>
        <w:pStyle w:val="berschrift3"/>
      </w:pPr>
      <w:bookmarkStart w:id="223" w:name="_Toc509745448"/>
      <w:bookmarkStart w:id="224" w:name="_Toc511118571"/>
      <w:r w:rsidRPr="00C64BFD">
        <w:t>Topographische Gliederung</w:t>
      </w:r>
      <w:bookmarkEnd w:id="223"/>
      <w:bookmarkEnd w:id="224"/>
    </w:p>
    <w:p w14:paraId="3F883E41" w14:textId="77777777" w:rsidR="00430C1B" w:rsidRPr="00C64BFD" w:rsidRDefault="00430C1B">
      <w:pPr>
        <w:pStyle w:val="Textkrper"/>
      </w:pPr>
      <w:r w:rsidRPr="00C64BFD">
        <w:t xml:space="preserve">Der Operationen- und Prozedurenschlüssel weist </w:t>
      </w:r>
      <w:r w:rsidR="007F7D80">
        <w:t xml:space="preserve">in Kapitel 5 Operationen </w:t>
      </w:r>
      <w:r w:rsidRPr="00C64BFD">
        <w:t>eine topographisch-anatomische Gliederung auf. Auf eine fachgebietsbezogene Gliederung wurde verzichtet. Dies bedeutet, dass Eingriffe, die von mehreren Fachgebieten durchgeführt werden, unter dem jeweiligen Organkapitel zu finden sind. So wurden z.B. die kinderchirurgischen Prozeduren in die jeweiligen organ</w:t>
      </w:r>
      <w:r w:rsidRPr="00C64BFD">
        <w:softHyphen/>
        <w:t>bezogenen Kapitel integriert. Es gibt demnach keine altersbezogene Gliederung mit Ausnahme einiger weniger Schlüsselnummern in Kapitel 8 (Neugeborene).</w:t>
      </w:r>
    </w:p>
    <w:p w14:paraId="68C9071F" w14:textId="77777777" w:rsidR="00430C1B" w:rsidRPr="00C64BFD" w:rsidRDefault="00430C1B">
      <w:pPr>
        <w:pStyle w:val="Textkrper"/>
      </w:pPr>
      <w:r w:rsidRPr="00C64BFD">
        <w:t xml:space="preserve">Abweichend </w:t>
      </w:r>
      <w:r w:rsidR="00E7693B">
        <w:t>von</w:t>
      </w:r>
      <w:r w:rsidR="00E7693B" w:rsidRPr="00C64BFD">
        <w:t xml:space="preserve"> </w:t>
      </w:r>
      <w:r w:rsidRPr="00C64BFD">
        <w:t xml:space="preserve">Kapitel 5 Operationen sind die Kapitel 1, 3, </w:t>
      </w:r>
      <w:r w:rsidR="00E7693B">
        <w:t xml:space="preserve">6, </w:t>
      </w:r>
      <w:r w:rsidRPr="00C64BFD">
        <w:t xml:space="preserve">8 und 9 des </w:t>
      </w:r>
      <w:r w:rsidR="00E7693B">
        <w:t xml:space="preserve">Operationen- und </w:t>
      </w:r>
      <w:r w:rsidRPr="00C64BFD">
        <w:t>Prozeduren</w:t>
      </w:r>
      <w:r w:rsidRPr="00C64BFD">
        <w:softHyphen/>
        <w:t>schlüssels nach medizinischen Verfahren strukturiert.</w:t>
      </w:r>
    </w:p>
    <w:p w14:paraId="0323235B" w14:textId="77777777" w:rsidR="00430C1B" w:rsidRPr="00C64BFD" w:rsidRDefault="00430C1B">
      <w:pPr>
        <w:pStyle w:val="berschrift3"/>
      </w:pPr>
      <w:bookmarkStart w:id="225" w:name="_Toc509745449"/>
      <w:bookmarkStart w:id="226" w:name="_Toc511118572"/>
      <w:r w:rsidRPr="00C64BFD">
        <w:t>Informationsgehalt eines Einzelkodes</w:t>
      </w:r>
      <w:bookmarkEnd w:id="225"/>
      <w:bookmarkEnd w:id="226"/>
    </w:p>
    <w:p w14:paraId="76100D88" w14:textId="3B10DB06" w:rsidR="00430C1B" w:rsidRDefault="00430C1B">
      <w:pPr>
        <w:pStyle w:val="Textkrper"/>
        <w:rPr>
          <w:noProof/>
        </w:rPr>
      </w:pPr>
      <w:r w:rsidRPr="00C64BFD">
        <w:t>Grundprinzip des OPS ist die Abbildung eines durchgeführten Eingriffes möglichst mit einem Kode (monokausale Kodierung). Das bedeutet: jeder Einzelkode enthält normalerweise alle Informationen für eine Prozedur mit allen notwendigen Komponenten, wie z.B. Vor</w:t>
      </w:r>
      <w:r w:rsidRPr="00C64BFD">
        <w:softHyphen/>
        <w:t>bereitung, Lagerung, Anästhesie, Zugang, die eigentliche Operation, Naht, usw. (s.a. den Ab</w:t>
      </w:r>
      <w:r w:rsidRPr="00C64BFD">
        <w:softHyphen/>
        <w:t>sch</w:t>
      </w:r>
      <w:r w:rsidRPr="00C64BFD">
        <w:softHyphen/>
        <w:t xml:space="preserve">nitt „Prozedurenkomponenten“ in DKR P001 </w:t>
      </w:r>
      <w:r w:rsidRPr="00C64BFD">
        <w:rPr>
          <w:i/>
          <w:iCs/>
        </w:rPr>
        <w:t>Allgemeine Kodierrichtlinien für Prozeduren</w:t>
      </w:r>
      <w:r w:rsidRPr="00C64BFD">
        <w:t xml:space="preserve"> (Seite </w:t>
      </w:r>
      <w:r w:rsidRPr="00C64BFD">
        <w:fldChar w:fldCharType="begin"/>
      </w:r>
      <w:r w:rsidRPr="00C64BFD">
        <w:instrText xml:space="preserve"> PAGEREF  ID_P001 \h  \* MERGEFORMAT </w:instrText>
      </w:r>
      <w:r w:rsidRPr="00C64BFD">
        <w:fldChar w:fldCharType="separate"/>
      </w:r>
      <w:r w:rsidR="00140DDC">
        <w:rPr>
          <w:noProof/>
        </w:rPr>
        <w:t>45</w:t>
      </w:r>
      <w:r w:rsidRPr="00C64BFD">
        <w:fldChar w:fldCharType="end"/>
      </w:r>
      <w:r w:rsidRPr="00C64BFD">
        <w:t>)).</w:t>
      </w:r>
      <w:r w:rsidR="009D5171" w:rsidRPr="009D5171">
        <w:rPr>
          <w:noProof/>
        </w:rPr>
        <w:t xml:space="preserve"> </w:t>
      </w:r>
    </w:p>
    <w:p w14:paraId="60E41271" w14:textId="77777777" w:rsidR="00C2110C" w:rsidRPr="00C64BFD" w:rsidRDefault="00C2110C" w:rsidP="007473F5">
      <w:pPr>
        <w:pStyle w:val="Textkrper"/>
        <w:spacing w:after="0"/>
      </w:pPr>
    </w:p>
    <w:tbl>
      <w:tblPr>
        <w:tblW w:w="8661" w:type="dxa"/>
        <w:tblInd w:w="637" w:type="dxa"/>
        <w:shd w:val="clear" w:color="auto" w:fill="E0E0E0"/>
        <w:tblLayout w:type="fixed"/>
        <w:tblCellMar>
          <w:left w:w="70" w:type="dxa"/>
          <w:right w:w="70" w:type="dxa"/>
        </w:tblCellMar>
        <w:tblLook w:val="0000" w:firstRow="0" w:lastRow="0" w:firstColumn="0" w:lastColumn="0" w:noHBand="0" w:noVBand="0"/>
      </w:tblPr>
      <w:tblGrid>
        <w:gridCol w:w="1204"/>
        <w:gridCol w:w="7297"/>
        <w:gridCol w:w="160"/>
      </w:tblGrid>
      <w:tr w:rsidR="00430C1B" w:rsidRPr="00C64BFD" w14:paraId="7338E0DE" w14:textId="77777777" w:rsidTr="00E43951">
        <w:trPr>
          <w:cantSplit/>
        </w:trPr>
        <w:tc>
          <w:tcPr>
            <w:tcW w:w="8501" w:type="dxa"/>
            <w:gridSpan w:val="2"/>
            <w:shd w:val="clear" w:color="auto" w:fill="E0E0E0"/>
          </w:tcPr>
          <w:p w14:paraId="28A46985" w14:textId="77777777" w:rsidR="00430C1B" w:rsidRPr="00C64BFD" w:rsidRDefault="00430C1B" w:rsidP="00014964">
            <w:pPr>
              <w:pStyle w:val="Beispiel"/>
            </w:pPr>
            <w:r w:rsidRPr="00C64BFD">
              <w:t>Beispiel 1</w:t>
            </w:r>
          </w:p>
        </w:tc>
        <w:tc>
          <w:tcPr>
            <w:tcW w:w="160" w:type="dxa"/>
          </w:tcPr>
          <w:p w14:paraId="4670DF72" w14:textId="77777777" w:rsidR="00430C1B" w:rsidRPr="00C64BFD" w:rsidRDefault="00430C1B">
            <w:pPr>
              <w:pStyle w:val="Beispiel"/>
              <w:keepNext/>
              <w:keepLines/>
            </w:pPr>
          </w:p>
        </w:tc>
      </w:tr>
      <w:tr w:rsidR="00430C1B" w:rsidRPr="00C64BFD" w14:paraId="76B3E316" w14:textId="77777777" w:rsidTr="00E43951">
        <w:trPr>
          <w:cantSplit/>
        </w:trPr>
        <w:tc>
          <w:tcPr>
            <w:tcW w:w="1204" w:type="dxa"/>
            <w:shd w:val="clear" w:color="auto" w:fill="E0E0E0"/>
          </w:tcPr>
          <w:p w14:paraId="68179749" w14:textId="77777777" w:rsidR="00430C1B" w:rsidRPr="00C64BFD" w:rsidRDefault="00430C1B" w:rsidP="00374526">
            <w:pPr>
              <w:pStyle w:val="Tabelleninhalt"/>
            </w:pPr>
            <w:r w:rsidRPr="00C64BFD">
              <w:t>5</w:t>
            </w:r>
            <w:r w:rsidRPr="00C64BFD">
              <w:noBreakHyphen/>
              <w:t>351.12</w:t>
            </w:r>
            <w:r w:rsidRPr="00C64BFD">
              <w:fldChar w:fldCharType="begin"/>
            </w:r>
            <w:r w:rsidRPr="00C64BFD">
              <w:instrText>XE "5-351.12:P003“ \f op</w:instrText>
            </w:r>
            <w:r w:rsidRPr="00C64BFD">
              <w:fldChar w:fldCharType="end"/>
            </w:r>
          </w:p>
        </w:tc>
        <w:tc>
          <w:tcPr>
            <w:tcW w:w="7297" w:type="dxa"/>
            <w:shd w:val="clear" w:color="auto" w:fill="E0E0E0"/>
          </w:tcPr>
          <w:p w14:paraId="6C13C86C" w14:textId="77777777" w:rsidR="00430C1B" w:rsidRPr="00C64BFD" w:rsidRDefault="00430C1B" w:rsidP="00374526">
            <w:pPr>
              <w:pStyle w:val="Tabelleninhalt"/>
              <w:spacing w:after="120"/>
              <w:rPr>
                <w:i/>
              </w:rPr>
            </w:pPr>
            <w:r w:rsidRPr="00C64BFD">
              <w:rPr>
                <w:i/>
              </w:rPr>
              <w:t>Mitralklappenersatz, offen chirurgisch, durch Xenotransplantat</w:t>
            </w:r>
            <w:r w:rsidR="0011002E">
              <w:rPr>
                <w:i/>
              </w:rPr>
              <w:t xml:space="preserve"> (Bioprothese)</w:t>
            </w:r>
          </w:p>
        </w:tc>
        <w:tc>
          <w:tcPr>
            <w:tcW w:w="160" w:type="dxa"/>
          </w:tcPr>
          <w:p w14:paraId="4DFCCF92" w14:textId="77777777" w:rsidR="00430C1B" w:rsidRPr="00C64BFD" w:rsidRDefault="00430C1B">
            <w:pPr>
              <w:pStyle w:val="Tabelleninhalt"/>
              <w:keepNext/>
              <w:keepLines/>
              <w:spacing w:after="120"/>
              <w:rPr>
                <w:i/>
              </w:rPr>
            </w:pPr>
          </w:p>
        </w:tc>
      </w:tr>
      <w:tr w:rsidR="00430C1B" w:rsidRPr="00C64BFD" w14:paraId="7B144B9C" w14:textId="77777777" w:rsidTr="00E43951">
        <w:trPr>
          <w:cantSplit/>
        </w:trPr>
        <w:tc>
          <w:tcPr>
            <w:tcW w:w="8501" w:type="dxa"/>
            <w:gridSpan w:val="2"/>
            <w:shd w:val="clear" w:color="auto" w:fill="E0E0E0"/>
          </w:tcPr>
          <w:p w14:paraId="6E1BB508" w14:textId="2FF5EA4F" w:rsidR="00430C1B" w:rsidRPr="00C64BFD" w:rsidRDefault="00430C1B" w:rsidP="00374526">
            <w:pPr>
              <w:pStyle w:val="Tabelleninhalt"/>
              <w:spacing w:after="60"/>
            </w:pPr>
            <w:r w:rsidRPr="00C64BFD">
              <w:t>Dieser Kode enthält die präoperative Vorbereitung, die Anästhesie, die Lagerung, den Zugang, die eigentliche Operation, die Klappenprothese, ..., die Hautnaht sowie die übliche post</w:t>
            </w:r>
            <w:r w:rsidRPr="00C64BFD">
              <w:softHyphen/>
              <w:t>operative Versorgung ggf. mit Weiterführung der Beatmung bis zu einer Dauer von 24 Stun</w:t>
            </w:r>
            <w:r w:rsidRPr="00C64BFD">
              <w:softHyphen/>
              <w:t>den. Außerdem legt ein Hinweis bei 5</w:t>
            </w:r>
            <w:r w:rsidRPr="00C64BFD">
              <w:noBreakHyphen/>
              <w:t>351</w:t>
            </w:r>
            <w:r w:rsidRPr="00C64BFD">
              <w:fldChar w:fldCharType="begin"/>
            </w:r>
            <w:r w:rsidRPr="00C64BFD">
              <w:instrText>XE "5-351:P003“ \f op</w:instrText>
            </w:r>
            <w:r w:rsidRPr="00C64BFD">
              <w:fldChar w:fldCharType="end"/>
            </w:r>
            <w:r w:rsidRPr="00C64BFD">
              <w:t xml:space="preserve"> fest, dass die Anwendung der Herz-Lungen-Maschine im Kode enthalten ist.</w:t>
            </w:r>
            <w:r w:rsidRPr="00C64BFD">
              <w:rPr>
                <w:sz w:val="24"/>
                <w:szCs w:val="24"/>
              </w:rPr>
              <w:t xml:space="preserve"> </w:t>
            </w:r>
            <w:r w:rsidRPr="00C64BFD">
              <w:t xml:space="preserve">Dies gilt nicht für die Anwendung der Herz-Lungen-Maschine in tiefer </w:t>
            </w:r>
            <w:r w:rsidR="00E85099" w:rsidRPr="00C64BFD">
              <w:t xml:space="preserve">oder profunder </w:t>
            </w:r>
            <w:r w:rsidRPr="00C64BFD">
              <w:t xml:space="preserve">Hypothermie </w:t>
            </w:r>
            <w:r w:rsidR="0011002E">
              <w:t xml:space="preserve">und nicht für die Anwendung der Herz-Lungen-Maschine mit intraaortaler Ballonokklusion </w:t>
            </w:r>
            <w:r w:rsidRPr="00C64BFD">
              <w:t xml:space="preserve">(s.a. DKR 0908 </w:t>
            </w:r>
            <w:r w:rsidRPr="00C64BFD">
              <w:rPr>
                <w:bCs/>
                <w:i/>
              </w:rPr>
              <w:t>Zusätzliche Prozeduren im Zusammenhang mit Herzoperationen</w:t>
            </w:r>
            <w:r w:rsidRPr="00C64BFD">
              <w:rPr>
                <w:bCs/>
              </w:rPr>
              <w:t xml:space="preserve"> (Seite </w:t>
            </w:r>
            <w:r w:rsidRPr="00C64BFD">
              <w:rPr>
                <w:bCs/>
              </w:rPr>
              <w:fldChar w:fldCharType="begin"/>
            </w:r>
            <w:r w:rsidRPr="00C64BFD">
              <w:rPr>
                <w:bCs/>
              </w:rPr>
              <w:instrText xml:space="preserve"> PAGEREF ID_0908 \h </w:instrText>
            </w:r>
            <w:r w:rsidRPr="00C64BFD">
              <w:rPr>
                <w:bCs/>
              </w:rPr>
            </w:r>
            <w:r w:rsidRPr="00C64BFD">
              <w:rPr>
                <w:bCs/>
              </w:rPr>
              <w:fldChar w:fldCharType="separate"/>
            </w:r>
            <w:r w:rsidR="00140DDC">
              <w:rPr>
                <w:bCs/>
                <w:noProof/>
              </w:rPr>
              <w:t>120</w:t>
            </w:r>
            <w:r w:rsidRPr="00C64BFD">
              <w:rPr>
                <w:bCs/>
              </w:rPr>
              <w:fldChar w:fldCharType="end"/>
            </w:r>
            <w:r w:rsidRPr="00C64BFD">
              <w:rPr>
                <w:bCs/>
              </w:rPr>
              <w:t>)).</w:t>
            </w:r>
          </w:p>
        </w:tc>
        <w:tc>
          <w:tcPr>
            <w:tcW w:w="160" w:type="dxa"/>
          </w:tcPr>
          <w:p w14:paraId="37FCDF6E" w14:textId="77777777" w:rsidR="00430C1B" w:rsidRPr="00C64BFD" w:rsidRDefault="00430C1B">
            <w:pPr>
              <w:pStyle w:val="Tabelleninhalt"/>
              <w:keepNext/>
              <w:keepLines/>
              <w:spacing w:after="60"/>
              <w:ind w:right="-70"/>
            </w:pPr>
          </w:p>
        </w:tc>
      </w:tr>
    </w:tbl>
    <w:p w14:paraId="54A598E8" w14:textId="77777777" w:rsidR="00430C1B" w:rsidRPr="00C64BFD" w:rsidRDefault="00430C1B" w:rsidP="00335401">
      <w:pPr>
        <w:pStyle w:val="berschrift3"/>
        <w:pageBreakBefore/>
        <w:spacing w:before="0"/>
      </w:pPr>
      <w:bookmarkStart w:id="227" w:name="_Toc509745450"/>
      <w:bookmarkStart w:id="228" w:name="_Toc511118573"/>
      <w:r w:rsidRPr="00C64BFD">
        <w:lastRenderedPageBreak/>
        <w:t>Kombinationskodes</w:t>
      </w:r>
      <w:bookmarkEnd w:id="227"/>
      <w:bookmarkEnd w:id="228"/>
      <w:r w:rsidRPr="00C64BFD">
        <w:rPr>
          <w:rFonts w:ascii="Times New Roman" w:hAnsi="Times New Roman"/>
          <w:b w:val="0"/>
          <w:sz w:val="22"/>
        </w:rPr>
        <w:fldChar w:fldCharType="begin"/>
      </w:r>
      <w:r w:rsidRPr="00C64BFD">
        <w:rPr>
          <w:rFonts w:ascii="Times New Roman" w:hAnsi="Times New Roman"/>
          <w:b w:val="0"/>
          <w:sz w:val="22"/>
        </w:rPr>
        <w:instrText>XE "OPS: - Kombinationskodes" \f sw</w:instrText>
      </w:r>
      <w:r w:rsidRPr="00C64BFD">
        <w:rPr>
          <w:rFonts w:ascii="Times New Roman" w:hAnsi="Times New Roman"/>
          <w:b w:val="0"/>
          <w:sz w:val="22"/>
        </w:rPr>
        <w:fldChar w:fldCharType="end"/>
      </w:r>
    </w:p>
    <w:p w14:paraId="6FE7D239" w14:textId="77777777" w:rsidR="00F627B3" w:rsidRDefault="00430C1B" w:rsidP="007473F5">
      <w:pPr>
        <w:pStyle w:val="Textkrper"/>
      </w:pPr>
      <w:r w:rsidRPr="00C64BFD">
        <w:fldChar w:fldCharType="begin"/>
      </w:r>
      <w:r w:rsidRPr="00C64BFD">
        <w:instrText>XE "Kombinationskodes: - OPS" \f sw</w:instrText>
      </w:r>
      <w:r w:rsidRPr="00C64BFD">
        <w:fldChar w:fldCharType="end"/>
      </w:r>
      <w:r w:rsidRPr="00C64BFD">
        <w:t>Es gibt aber auch Kodes für kombinierte Eingriffe einschließlich ihrer Komponenten, bei denen mehrere einzeln durchführbare Eingriffe in einer Sitzung vorgenommen werden. Sie sind dann zu verwenden, wenn sie den kombinierten Eingriff vollständig beschreiben und die Kodier</w:t>
      </w:r>
      <w:r w:rsidRPr="00C64BFD">
        <w:softHyphen/>
        <w:t>richtlinien bzw. Hinwei</w:t>
      </w:r>
      <w:r w:rsidR="007473F5">
        <w:t>se nichts anderes vorschreiben.</w:t>
      </w:r>
    </w:p>
    <w:p w14:paraId="2B78BBA9" w14:textId="77777777" w:rsidR="007473F5" w:rsidRPr="00C64BFD" w:rsidRDefault="007473F5"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305"/>
        <w:gridCol w:w="7196"/>
      </w:tblGrid>
      <w:tr w:rsidR="00430C1B" w:rsidRPr="00C64BFD" w14:paraId="690F1767" w14:textId="77777777">
        <w:trPr>
          <w:cantSplit/>
        </w:trPr>
        <w:tc>
          <w:tcPr>
            <w:tcW w:w="8501" w:type="dxa"/>
            <w:gridSpan w:val="2"/>
            <w:shd w:val="clear" w:color="auto" w:fill="E0E0E0"/>
          </w:tcPr>
          <w:p w14:paraId="51C40C0C" w14:textId="77777777" w:rsidR="00430C1B" w:rsidRPr="00C64BFD" w:rsidRDefault="00430C1B">
            <w:pPr>
              <w:pStyle w:val="Beispiel"/>
            </w:pPr>
            <w:r w:rsidRPr="00C64BFD">
              <w:t>Beispiel 2</w:t>
            </w:r>
          </w:p>
        </w:tc>
      </w:tr>
      <w:tr w:rsidR="00430C1B" w:rsidRPr="00C64BFD" w14:paraId="7695C7FA" w14:textId="77777777">
        <w:trPr>
          <w:cantSplit/>
        </w:trPr>
        <w:tc>
          <w:tcPr>
            <w:tcW w:w="1305" w:type="dxa"/>
            <w:shd w:val="clear" w:color="auto" w:fill="E0E0E0"/>
          </w:tcPr>
          <w:p w14:paraId="0301AB9B" w14:textId="77777777" w:rsidR="00430C1B" w:rsidRPr="00C64BFD" w:rsidRDefault="00430C1B">
            <w:pPr>
              <w:pStyle w:val="Tabelleninhalt"/>
              <w:spacing w:after="60"/>
            </w:pPr>
            <w:r w:rsidRPr="00C64BFD">
              <w:rPr>
                <w:noProof/>
              </w:rPr>
              <w:t>5</w:t>
            </w:r>
            <w:r w:rsidRPr="00C64BFD">
              <w:rPr>
                <w:noProof/>
              </w:rPr>
              <w:noBreakHyphen/>
              <w:t>063.2</w:t>
            </w:r>
            <w:r w:rsidRPr="00C64BFD">
              <w:rPr>
                <w:noProof/>
              </w:rPr>
              <w:fldChar w:fldCharType="begin"/>
            </w:r>
            <w:r w:rsidRPr="00C64BFD">
              <w:instrText>XE "</w:instrText>
            </w:r>
            <w:r w:rsidRPr="00C64BFD">
              <w:rPr>
                <w:noProof/>
              </w:rPr>
              <w:instrText>5-063.2:</w:instrText>
            </w:r>
            <w:r w:rsidRPr="00C64BFD">
              <w:instrText>P003“ \f op</w:instrText>
            </w:r>
            <w:r w:rsidRPr="00C64BFD">
              <w:rPr>
                <w:noProof/>
              </w:rPr>
              <w:fldChar w:fldCharType="end"/>
            </w:r>
          </w:p>
        </w:tc>
        <w:tc>
          <w:tcPr>
            <w:tcW w:w="7196" w:type="dxa"/>
            <w:shd w:val="clear" w:color="auto" w:fill="E0E0E0"/>
          </w:tcPr>
          <w:p w14:paraId="7220FCF9" w14:textId="77777777" w:rsidR="00430C1B" w:rsidRPr="00C64BFD" w:rsidRDefault="00430C1B">
            <w:pPr>
              <w:pStyle w:val="Tabelleninhalt"/>
              <w:spacing w:after="60"/>
              <w:rPr>
                <w:i/>
              </w:rPr>
            </w:pPr>
            <w:r w:rsidRPr="00C64BFD">
              <w:rPr>
                <w:i/>
                <w:noProof/>
              </w:rPr>
              <w:t>Thyreoidektomie</w:t>
            </w:r>
            <w:r w:rsidRPr="00C64BFD">
              <w:rPr>
                <w:b/>
                <w:i/>
                <w:noProof/>
              </w:rPr>
              <w:t xml:space="preserve"> mit </w:t>
            </w:r>
            <w:r w:rsidRPr="00C64BFD">
              <w:rPr>
                <w:i/>
                <w:noProof/>
              </w:rPr>
              <w:t>Parathyreoidektomie</w:t>
            </w:r>
          </w:p>
        </w:tc>
      </w:tr>
    </w:tbl>
    <w:p w14:paraId="6B25CBC3" w14:textId="77777777" w:rsidR="007473F5" w:rsidRDefault="007473F5" w:rsidP="007473F5">
      <w:pPr>
        <w:pStyle w:val="Textkrper"/>
        <w:spacing w:after="0"/>
      </w:pPr>
      <w:bookmarkStart w:id="229" w:name="Seite_40"/>
      <w:bookmarkStart w:id="230" w:name="_Toc509745451"/>
      <w:bookmarkStart w:id="231" w:name="_Toc511118574"/>
      <w:bookmarkStart w:id="232" w:name="_Ref22370997"/>
      <w:bookmarkEnd w:id="229"/>
    </w:p>
    <w:p w14:paraId="2406E11E" w14:textId="77777777" w:rsidR="00430C1B" w:rsidRPr="00C64BFD" w:rsidRDefault="00906C64" w:rsidP="007473F5">
      <w:pPr>
        <w:pStyle w:val="berschrift3"/>
        <w:keepNext w:val="0"/>
      </w:pPr>
      <w:r>
        <mc:AlternateContent>
          <mc:Choice Requires="wps">
            <w:drawing>
              <wp:anchor distT="0" distB="0" distL="114300" distR="114300" simplePos="0" relativeHeight="251592704" behindDoc="0" locked="1" layoutInCell="0" allowOverlap="0" wp14:anchorId="2EA4EC7E" wp14:editId="211A2411">
                <wp:simplePos x="0" y="0"/>
                <wp:positionH relativeFrom="page">
                  <wp:posOffset>0</wp:posOffset>
                </wp:positionH>
                <wp:positionV relativeFrom="page">
                  <wp:posOffset>619125</wp:posOffset>
                </wp:positionV>
                <wp:extent cx="720090" cy="276860"/>
                <wp:effectExtent l="0" t="0" r="3810" b="8890"/>
                <wp:wrapNone/>
                <wp:docPr id="98"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AD5EF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4EC7E" id="_x0000_s1073" type="#_x0000_t135" style="position:absolute;left:0;text-align:left;margin-left:0;margin-top:48.75pt;width:56.7pt;height:21.8pt;rotation:180;flip:x;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WOKBQIAAOoDAAAOAAAAZHJzL2Uyb0RvYy54bWysU9uO0zAQfUfiHyy/06RVaXejpqtVqwWk&#10;hUVa+ADHcRILx2PGbpPy9Yydqq3gDZEHK3M7PnNmvHkYe8OOCr0GW/L5LOdMWQm1tm3Jv397enfH&#10;mQ/C1sKAVSU/Kc8ftm/fbAZXqAV0YGqFjECsLwZX8i4EV2SZl53qhZ+BU5aCDWAvApnYZjWKgdB7&#10;ky3yfJUNgLVDkMp78u6nIN8m/KZRMrw0jVeBmZITt5BOTGcVz2y7EUWLwnVanmmIf2DRC23p0gvU&#10;XgTBDqj/guq1RPDQhJmEPoOm0VKlHqibef5HN6+dcCr1QuJ4d5HJ/z9Y+eX46r5ipO7dM8gfnlnY&#10;dcK26hERhk6Jmq6bR6GywfniUhANT6WsGj5DTaMVhwBJg7HBniGQ1vP8Lo8fZ43R7mPEiTdR22xM&#10;MzhdZqDGwCQ51zTVeyqQFFqsV3erNKNMFBE1Fjv04YOCnsWfkjcGBuKLYa+MOCV4cXz2IfK9Jqf+&#10;wOj6SRuTDGyrnUF2FHExJpJTib9NMzYmW4hlUzh6khCx97hmvghjNTJdl3y5jjJFVwX1iaRJIlAz&#10;9ECIagf4i7OBlq3k/udBoOLMfLIk7/1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tx1jigUCAADqAwAADgAA&#10;AAAAAAAAAAAAAAAuAgAAZHJzL2Uyb0RvYy54bWxQSwECLQAUAAYACAAAACEA6OzUp94AAAAHAQAA&#10;DwAAAAAAAAAAAAAAAABfBAAAZHJzL2Rvd25yZXYueG1sUEsFBgAAAAAEAAQA8wAAAGoFAAAAAA==&#10;" o:allowincell="f" o:allowoverlap="f" fillcolor="black" stroked="f">
                <v:textbox>
                  <w:txbxContent>
                    <w:p w14:paraId="50AD5EF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Mehrfachkodierung</w:t>
      </w:r>
      <w:bookmarkEnd w:id="230"/>
      <w:bookmarkEnd w:id="231"/>
      <w:bookmarkEnd w:id="232"/>
      <w:r w:rsidR="00430C1B" w:rsidRPr="00C64BFD">
        <w:rPr>
          <w:rFonts w:ascii="Times New Roman" w:hAnsi="Times New Roman"/>
          <w:b w:val="0"/>
          <w:bCs/>
          <w:sz w:val="22"/>
        </w:rPr>
        <w:fldChar w:fldCharType="begin"/>
      </w:r>
      <w:r w:rsidR="00430C1B" w:rsidRPr="00C64BFD">
        <w:rPr>
          <w:rFonts w:ascii="Times New Roman" w:hAnsi="Times New Roman"/>
          <w:b w:val="0"/>
          <w:bCs/>
          <w:sz w:val="22"/>
        </w:rPr>
        <w:instrText>XE "Kodierung: - Mehrfachkodierung: -- OPS" \f sw</w:instrText>
      </w:r>
      <w:r w:rsidR="00430C1B" w:rsidRPr="00C64BFD">
        <w:rPr>
          <w:rFonts w:ascii="Times New Roman" w:hAnsi="Times New Roman"/>
          <w:b w:val="0"/>
          <w:bCs/>
          <w:sz w:val="22"/>
        </w:rPr>
        <w:fldChar w:fldCharType="end"/>
      </w:r>
    </w:p>
    <w:p w14:paraId="36F6F751" w14:textId="77777777" w:rsidR="00430C1B" w:rsidRDefault="00430C1B" w:rsidP="007473F5">
      <w:pPr>
        <w:pStyle w:val="Textkrper"/>
      </w:pPr>
      <w:r w:rsidRPr="00C64BFD">
        <w:t xml:space="preserve">In einigen Bereichen ist eine Kodierung von Operationen mit mehreren Kodes vorgesehen. Dies ist insbesondere für die Abbildung komplexer Eingriffe erforderlich. In diesen Fällen wurden im </w:t>
      </w:r>
      <w:proofErr w:type="gramStart"/>
      <w:r w:rsidRPr="00C64BFD">
        <w:t>OPS Hinweise</w:t>
      </w:r>
      <w:proofErr w:type="gramEnd"/>
      <w:r w:rsidRPr="00C64BFD">
        <w:t xml:space="preserve"> formuliert, die auf eine gesonderte Kodierung der einzeln durchgeführten Eingriffe verweisen.</w:t>
      </w:r>
    </w:p>
    <w:p w14:paraId="3B7AB9D7" w14:textId="18F749F5" w:rsidR="007473F5" w:rsidRPr="00C64BFD" w:rsidRDefault="00886608" w:rsidP="007473F5">
      <w:pPr>
        <w:pStyle w:val="Textkrper"/>
        <w:spacing w:after="0"/>
      </w:pPr>
      <w:r>
        <w:rPr>
          <w:noProof/>
        </w:rPr>
        <mc:AlternateContent>
          <mc:Choice Requires="wps">
            <w:drawing>
              <wp:anchor distT="0" distB="0" distL="114300" distR="114300" simplePos="0" relativeHeight="251743232" behindDoc="0" locked="0" layoutInCell="1" allowOverlap="1" wp14:anchorId="61DCEFC7" wp14:editId="6FFB81D0">
                <wp:simplePos x="0" y="0"/>
                <wp:positionH relativeFrom="column">
                  <wp:posOffset>5875655</wp:posOffset>
                </wp:positionH>
                <wp:positionV relativeFrom="paragraph">
                  <wp:posOffset>957580</wp:posOffset>
                </wp:positionV>
                <wp:extent cx="0" cy="183600"/>
                <wp:effectExtent l="0" t="0" r="38100" b="26035"/>
                <wp:wrapNone/>
                <wp:docPr id="829475053" name="Gerader Verbinder 168"/>
                <wp:cNvGraphicFramePr/>
                <a:graphic xmlns:a="http://schemas.openxmlformats.org/drawingml/2006/main">
                  <a:graphicData uri="http://schemas.microsoft.com/office/word/2010/wordprocessingShape">
                    <wps:wsp>
                      <wps:cNvCnPr/>
                      <wps:spPr>
                        <a:xfrm>
                          <a:off x="0" y="0"/>
                          <a:ext cx="0" cy="1836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71950A8" id="Gerader Verbinder 168" o:spid="_x0000_s1026" style="position:absolute;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2.65pt,75.4pt" to="462.65pt,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TMxuQEAAN0DAAAOAAAAZHJzL2Uyb0RvYy54bWysU8Fu3CAQvVfqPyDuXdupGqXWenNIlFyq&#10;NmqbDyB4WCMBg4CsvX/fAe/aURNVatULhmHemzeP8fZ6soYdIESNruPNpuYMnMReu33HH3/efbji&#10;LCbhemHQQcePEPn17v277ehbuMABTQ+BEYmL7eg7PqTk26qKcgAr4gY9OLpUGKxIdAz7qg9iJHZr&#10;qou6vqxGDL0PKCFGit7Ol3xX+JUCmb4pFSEx03HSlsoayvqU12q3Fe0+CD9oeZIh/kGFFdpR0YXq&#10;ViTBnoN+RWW1DBhRpY1EW6FSWkLpgbpp6t+6+TEID6UXMif6xab4/2jl18ONewhkw+hjG/1DyF1M&#10;Ktj8JX1sKmYdF7NgSkzOQUnR5urjZV18rFacDzHdA1qWNx032uU2RCsOX2KiWpR6Tslh49hITJ/r&#10;T3VJi2h0f6eNyZdlFODGBHYQ9IhpavKjEcOLLDoZR8G1h7JLRwMz/3dQTPekupkL5PFaOYWU4NKZ&#10;1zjKzjBFChbgSdmfgKf8DIUyen8DXhClMrq0gK12GN6SvVqh5vyzA3Pf2YIn7I/ldYs1NEPFudO8&#10;5yF9eS7w9a/c/QIAAP//AwBQSwMEFAAGAAgAAAAhABRisLHZAAAACwEAAA8AAABkcnMvZG93bnJl&#10;di54bWxMT0tuwjAQ3VfqHayp1E0EDqHhk8ZBKBIHKHAAEw9JVHscxQbS23eqLtrlvN+8V+4mZ8Ud&#10;x9B7UrCYpyCQGm96ahWcT4fZBkSImoy2nlDBFwbYVc9PpS6Mf9AH3o+xFRxCodAKuhiHQsrQdOh0&#10;mPsBibmrH52OfI6tNKN+cLizMkvTlXS6J/7Q6QHrDpvP481xjbo+JwEPdpmcmmvyNuWZDYNSry/T&#10;/h1ExCn+ieGnPnug4k4XfyMThFWwzfIlS5nIU97Ail/kwsh6uwZZlfL/huobAAD//wMAUEsBAi0A&#10;FAAGAAgAAAAhALaDOJL+AAAA4QEAABMAAAAAAAAAAAAAAAAAAAAAAFtDb250ZW50X1R5cGVzXS54&#10;bWxQSwECLQAUAAYACAAAACEAOP0h/9YAAACUAQAACwAAAAAAAAAAAAAAAAAvAQAAX3JlbHMvLnJl&#10;bHNQSwECLQAUAAYACAAAACEA1KEzMbkBAADdAwAADgAAAAAAAAAAAAAAAAAuAgAAZHJzL2Uyb0Rv&#10;Yy54bWxQSwECLQAUAAYACAAAACEAFGKwsdkAAAALAQAADwAAAAAAAAAAAAAAAAATBAAAZHJzL2Rv&#10;d25yZXYueG1sUEsFBgAAAAAEAAQA8wAAABkFAAAAAA==&#10;" strokecolor="black [3213]" strokeweight="1.5pt"/>
            </w:pict>
          </mc:Fallback>
        </mc:AlternateContent>
      </w:r>
    </w:p>
    <w:tbl>
      <w:tblPr>
        <w:tblW w:w="8664" w:type="dxa"/>
        <w:tblInd w:w="637" w:type="dxa"/>
        <w:shd w:val="clear" w:color="auto" w:fill="E0E0E0"/>
        <w:tblLayout w:type="fixed"/>
        <w:tblCellMar>
          <w:left w:w="70" w:type="dxa"/>
          <w:right w:w="70" w:type="dxa"/>
        </w:tblCellMar>
        <w:tblLook w:val="0000" w:firstRow="0" w:lastRow="0" w:firstColumn="0" w:lastColumn="0" w:noHBand="0" w:noVBand="0"/>
      </w:tblPr>
      <w:tblGrid>
        <w:gridCol w:w="1052"/>
        <w:gridCol w:w="212"/>
        <w:gridCol w:w="508"/>
        <w:gridCol w:w="761"/>
        <w:gridCol w:w="1221"/>
        <w:gridCol w:w="4750"/>
        <w:gridCol w:w="160"/>
      </w:tblGrid>
      <w:tr w:rsidR="0081675C" w:rsidRPr="00C64BFD" w14:paraId="255F84C8" w14:textId="77777777" w:rsidTr="0081675C">
        <w:trPr>
          <w:cantSplit/>
        </w:trPr>
        <w:tc>
          <w:tcPr>
            <w:tcW w:w="3754" w:type="dxa"/>
            <w:gridSpan w:val="5"/>
            <w:shd w:val="clear" w:color="auto" w:fill="E0E0E0"/>
          </w:tcPr>
          <w:p w14:paraId="6E3837A8" w14:textId="77777777" w:rsidR="0081675C" w:rsidRPr="00C64BFD" w:rsidRDefault="0081675C">
            <w:pPr>
              <w:pStyle w:val="Beispiel"/>
              <w:keepNext/>
              <w:rPr>
                <w:sz w:val="21"/>
              </w:rPr>
            </w:pPr>
            <w:r w:rsidRPr="00C64BFD">
              <w:t>Beispiel 3</w:t>
            </w:r>
          </w:p>
        </w:tc>
        <w:tc>
          <w:tcPr>
            <w:tcW w:w="4750" w:type="dxa"/>
            <w:shd w:val="clear" w:color="auto" w:fill="E0E0E0"/>
          </w:tcPr>
          <w:p w14:paraId="7DBC1DF7" w14:textId="77777777" w:rsidR="0081675C" w:rsidRPr="00C64BFD" w:rsidRDefault="0081675C">
            <w:pPr>
              <w:pStyle w:val="Tabelleninhalt"/>
              <w:keepNext/>
              <w:keepLines/>
              <w:rPr>
                <w:sz w:val="21"/>
              </w:rPr>
            </w:pPr>
          </w:p>
        </w:tc>
        <w:tc>
          <w:tcPr>
            <w:tcW w:w="160" w:type="dxa"/>
          </w:tcPr>
          <w:p w14:paraId="34D68956" w14:textId="77777777" w:rsidR="0081675C" w:rsidRPr="00C64BFD" w:rsidRDefault="0081675C">
            <w:pPr>
              <w:pStyle w:val="Tabelleninhalt"/>
              <w:keepNext/>
              <w:keepLines/>
              <w:rPr>
                <w:sz w:val="21"/>
              </w:rPr>
            </w:pPr>
          </w:p>
        </w:tc>
      </w:tr>
      <w:tr w:rsidR="0081675C" w:rsidRPr="00C64BFD" w14:paraId="44623E20" w14:textId="77777777" w:rsidTr="005D5A8E">
        <w:trPr>
          <w:cantSplit/>
        </w:trPr>
        <w:tc>
          <w:tcPr>
            <w:tcW w:w="1052" w:type="dxa"/>
            <w:shd w:val="clear" w:color="auto" w:fill="E0E0E0"/>
          </w:tcPr>
          <w:p w14:paraId="5C75ACA5" w14:textId="77777777" w:rsidR="0081675C" w:rsidRPr="00C64BFD" w:rsidRDefault="0081675C">
            <w:pPr>
              <w:pStyle w:val="Tabelleninhalt"/>
              <w:keepNext/>
              <w:keepLines/>
              <w:rPr>
                <w:b/>
              </w:rPr>
            </w:pPr>
            <w:r w:rsidRPr="00C64BFD">
              <w:rPr>
                <w:b/>
              </w:rPr>
              <w:t>5</w:t>
            </w:r>
            <w:r w:rsidRPr="00C64BFD">
              <w:rPr>
                <w:b/>
              </w:rPr>
              <w:noBreakHyphen/>
              <w:t>820</w:t>
            </w:r>
            <w:r w:rsidRPr="00C64BFD">
              <w:rPr>
                <w:b/>
              </w:rPr>
              <w:fldChar w:fldCharType="begin"/>
            </w:r>
            <w:r w:rsidRPr="00C64BFD">
              <w:instrText>XE "5-820:P003“ \f op</w:instrText>
            </w:r>
            <w:r w:rsidRPr="00C64BFD">
              <w:rPr>
                <w:b/>
              </w:rPr>
              <w:fldChar w:fldCharType="end"/>
            </w:r>
          </w:p>
        </w:tc>
        <w:tc>
          <w:tcPr>
            <w:tcW w:w="7452" w:type="dxa"/>
            <w:gridSpan w:val="5"/>
            <w:shd w:val="clear" w:color="auto" w:fill="E0E0E0"/>
          </w:tcPr>
          <w:p w14:paraId="296D146D" w14:textId="77777777" w:rsidR="0081675C" w:rsidRPr="00C64BFD" w:rsidRDefault="0081675C">
            <w:pPr>
              <w:pStyle w:val="Tabelleninhalt"/>
              <w:keepNext/>
              <w:keepLines/>
              <w:rPr>
                <w:b/>
                <w:i/>
              </w:rPr>
            </w:pPr>
            <w:r w:rsidRPr="00C64BFD">
              <w:rPr>
                <w:b/>
                <w:i/>
              </w:rPr>
              <w:t>Implantation einer Endoprothese am Hüftgelenk</w:t>
            </w:r>
          </w:p>
        </w:tc>
        <w:tc>
          <w:tcPr>
            <w:tcW w:w="160" w:type="dxa"/>
          </w:tcPr>
          <w:p w14:paraId="58B5754F" w14:textId="77777777" w:rsidR="0081675C" w:rsidRPr="00C64BFD" w:rsidRDefault="0081675C">
            <w:pPr>
              <w:pStyle w:val="Tabelleninhalt"/>
              <w:keepNext/>
              <w:keepLines/>
              <w:rPr>
                <w:b/>
                <w:i/>
              </w:rPr>
            </w:pPr>
          </w:p>
        </w:tc>
      </w:tr>
      <w:tr w:rsidR="0081675C" w:rsidRPr="00C64BFD" w14:paraId="2E747422" w14:textId="77777777" w:rsidTr="005D5A8E">
        <w:trPr>
          <w:cantSplit/>
        </w:trPr>
        <w:tc>
          <w:tcPr>
            <w:tcW w:w="1052" w:type="dxa"/>
            <w:shd w:val="clear" w:color="auto" w:fill="E0E0E0"/>
          </w:tcPr>
          <w:p w14:paraId="07F63715" w14:textId="77777777" w:rsidR="0081675C" w:rsidRPr="00C64BFD" w:rsidRDefault="0081675C">
            <w:pPr>
              <w:pStyle w:val="Tabelleninhalt"/>
              <w:keepNext/>
              <w:keepLines/>
              <w:spacing w:before="0"/>
              <w:rPr>
                <w:sz w:val="20"/>
              </w:rPr>
            </w:pPr>
          </w:p>
        </w:tc>
        <w:tc>
          <w:tcPr>
            <w:tcW w:w="720" w:type="dxa"/>
            <w:gridSpan w:val="2"/>
            <w:shd w:val="clear" w:color="auto" w:fill="E0E0E0"/>
          </w:tcPr>
          <w:p w14:paraId="0BABD1DC" w14:textId="77777777" w:rsidR="0081675C" w:rsidRPr="00C64BFD" w:rsidRDefault="0081675C">
            <w:pPr>
              <w:pStyle w:val="Tabelleninhalt"/>
              <w:keepNext/>
              <w:keepLines/>
              <w:spacing w:before="0"/>
              <w:rPr>
                <w:sz w:val="20"/>
              </w:rPr>
            </w:pPr>
            <w:r w:rsidRPr="00C64BFD">
              <w:rPr>
                <w:sz w:val="20"/>
              </w:rPr>
              <w:t>Hinw:</w:t>
            </w:r>
          </w:p>
        </w:tc>
        <w:tc>
          <w:tcPr>
            <w:tcW w:w="6732" w:type="dxa"/>
            <w:gridSpan w:val="3"/>
            <w:shd w:val="clear" w:color="auto" w:fill="E0E0E0"/>
          </w:tcPr>
          <w:p w14:paraId="599EA55C" w14:textId="77777777" w:rsidR="0081675C" w:rsidRPr="00C64BFD" w:rsidRDefault="0081675C" w:rsidP="0011002E">
            <w:pPr>
              <w:pStyle w:val="Tabelleninhalt"/>
              <w:keepNext/>
              <w:keepLines/>
              <w:spacing w:before="0"/>
              <w:rPr>
                <w:sz w:val="20"/>
              </w:rPr>
            </w:pPr>
            <w:r w:rsidRPr="00C64BFD">
              <w:rPr>
                <w:sz w:val="20"/>
              </w:rPr>
              <w:t>Eine durchgeführte Pfannendachplastik ist gesondert zu kodieren (5</w:t>
            </w:r>
            <w:r w:rsidRPr="00C64BFD">
              <w:rPr>
                <w:sz w:val="20"/>
              </w:rPr>
              <w:noBreakHyphen/>
              <w:t>829.1</w:t>
            </w:r>
            <w:r w:rsidRPr="00C64BFD">
              <w:rPr>
                <w:sz w:val="20"/>
              </w:rPr>
              <w:fldChar w:fldCharType="begin"/>
            </w:r>
            <w:r w:rsidRPr="00C64BFD">
              <w:rPr>
                <w:sz w:val="20"/>
              </w:rPr>
              <w:instrText>XE "5-829.1:P003“ \f op</w:instrText>
            </w:r>
            <w:r w:rsidRPr="00C64BFD">
              <w:rPr>
                <w:sz w:val="20"/>
              </w:rPr>
              <w:fldChar w:fldCharType="end"/>
            </w:r>
            <w:r w:rsidRPr="00C64BFD">
              <w:rPr>
                <w:sz w:val="20"/>
              </w:rPr>
              <w:t>)</w:t>
            </w:r>
          </w:p>
          <w:p w14:paraId="363A9C5B" w14:textId="77777777" w:rsidR="0081675C" w:rsidRPr="00C64BFD" w:rsidRDefault="0081675C" w:rsidP="00650679">
            <w:pPr>
              <w:pStyle w:val="Tabelleninhalt"/>
              <w:keepNext/>
              <w:keepLines/>
              <w:spacing w:before="0"/>
              <w:rPr>
                <w:sz w:val="20"/>
              </w:rPr>
            </w:pPr>
            <w:r w:rsidRPr="00C64BFD">
              <w:rPr>
                <w:sz w:val="20"/>
              </w:rPr>
              <w:t>Eine durchgeführte Pfannenbodenplastik ist gesondert zu kodieren (5-829.h</w:t>
            </w:r>
            <w:r w:rsidRPr="00C64BFD">
              <w:rPr>
                <w:sz w:val="20"/>
              </w:rPr>
              <w:fldChar w:fldCharType="begin"/>
            </w:r>
            <w:r w:rsidRPr="00C64BFD">
              <w:rPr>
                <w:sz w:val="20"/>
              </w:rPr>
              <w:instrText>XE "5-829.h:P003“ \f op</w:instrText>
            </w:r>
            <w:r w:rsidRPr="00C64BFD">
              <w:rPr>
                <w:sz w:val="20"/>
              </w:rPr>
              <w:fldChar w:fldCharType="end"/>
            </w:r>
            <w:r w:rsidRPr="00C64BFD">
              <w:rPr>
                <w:sz w:val="20"/>
              </w:rPr>
              <w:t>)</w:t>
            </w:r>
          </w:p>
          <w:p w14:paraId="1BFA18AC" w14:textId="66784E58" w:rsidR="0081675C" w:rsidRPr="00C64BFD" w:rsidRDefault="0081675C" w:rsidP="00650679">
            <w:pPr>
              <w:pStyle w:val="Tabelleninhalt"/>
              <w:keepNext/>
              <w:keepLines/>
              <w:spacing w:before="0"/>
              <w:rPr>
                <w:sz w:val="20"/>
              </w:rPr>
            </w:pPr>
            <w:r w:rsidRPr="00C64BFD">
              <w:rPr>
                <w:sz w:val="20"/>
              </w:rPr>
              <w:t xml:space="preserve">Die Verwendung von Osteosynthesematerial ist </w:t>
            </w:r>
            <w:r w:rsidR="00D03172">
              <w:rPr>
                <w:sz w:val="20"/>
              </w:rPr>
              <w:t>zusätzlich</w:t>
            </w:r>
            <w:r w:rsidRPr="00C64BFD">
              <w:rPr>
                <w:sz w:val="20"/>
              </w:rPr>
              <w:t xml:space="preserve"> zu kodieren (5</w:t>
            </w:r>
            <w:r w:rsidRPr="00C64BFD">
              <w:rPr>
                <w:sz w:val="20"/>
              </w:rPr>
              <w:noBreakHyphen/>
            </w:r>
            <w:r w:rsidR="00886608">
              <w:rPr>
                <w:sz w:val="20"/>
              </w:rPr>
              <w:t>93b</w:t>
            </w:r>
            <w:r>
              <w:rPr>
                <w:sz w:val="20"/>
              </w:rPr>
              <w:t xml:space="preserve"> ff.</w:t>
            </w:r>
            <w:r w:rsidRPr="00C64BFD">
              <w:rPr>
                <w:sz w:val="20"/>
              </w:rPr>
              <w:fldChar w:fldCharType="begin"/>
            </w:r>
            <w:r w:rsidRPr="00C64BFD">
              <w:rPr>
                <w:sz w:val="20"/>
              </w:rPr>
              <w:instrText>XE "5-</w:instrText>
            </w:r>
            <w:r w:rsidR="00886608">
              <w:rPr>
                <w:sz w:val="20"/>
              </w:rPr>
              <w:instrText>93b</w:instrText>
            </w:r>
            <w:r w:rsidRPr="00C64BFD">
              <w:rPr>
                <w:sz w:val="20"/>
              </w:rPr>
              <w:instrText>:P003“ \f op</w:instrText>
            </w:r>
            <w:r w:rsidRPr="00C64BFD">
              <w:rPr>
                <w:sz w:val="20"/>
              </w:rPr>
              <w:fldChar w:fldCharType="end"/>
            </w:r>
            <w:r w:rsidRPr="00C64BFD">
              <w:rPr>
                <w:sz w:val="20"/>
              </w:rPr>
              <w:t>)</w:t>
            </w:r>
          </w:p>
          <w:p w14:paraId="64914ECF" w14:textId="77777777" w:rsidR="0081675C" w:rsidRPr="00C64BFD" w:rsidRDefault="0081675C" w:rsidP="00650679">
            <w:pPr>
              <w:pStyle w:val="Tabelleninhalt"/>
              <w:keepNext/>
              <w:keepLines/>
              <w:spacing w:before="0"/>
              <w:rPr>
                <w:sz w:val="20"/>
              </w:rPr>
            </w:pPr>
            <w:r w:rsidRPr="00C64BFD">
              <w:rPr>
                <w:sz w:val="20"/>
              </w:rPr>
              <w:t xml:space="preserve">Die Verwendung einer Gelenkschnapp-Pfanne ist gesondert zu kodieren </w:t>
            </w:r>
            <w:r>
              <w:rPr>
                <w:sz w:val="20"/>
              </w:rPr>
              <w:br/>
            </w:r>
            <w:r w:rsidRPr="00C64BFD">
              <w:rPr>
                <w:sz w:val="20"/>
              </w:rPr>
              <w:t>(5-820.7</w:t>
            </w:r>
            <w:r>
              <w:rPr>
                <w:sz w:val="20"/>
              </w:rPr>
              <w:t xml:space="preserve"> ff.</w:t>
            </w:r>
            <w:r w:rsidRPr="00C64BFD">
              <w:rPr>
                <w:sz w:val="20"/>
              </w:rPr>
              <w:t xml:space="preserve">) </w:t>
            </w:r>
            <w:r w:rsidRPr="00C64BFD">
              <w:rPr>
                <w:sz w:val="20"/>
              </w:rPr>
              <w:fldChar w:fldCharType="begin"/>
            </w:r>
            <w:r w:rsidRPr="00C64BFD">
              <w:rPr>
                <w:sz w:val="20"/>
              </w:rPr>
              <w:instrText>XE "5-820.7:P003“ \f op</w:instrText>
            </w:r>
            <w:r w:rsidRPr="00C64BFD">
              <w:rPr>
                <w:sz w:val="20"/>
              </w:rPr>
              <w:fldChar w:fldCharType="end"/>
            </w:r>
          </w:p>
          <w:p w14:paraId="358935C0" w14:textId="0CB1C265" w:rsidR="0081675C" w:rsidRPr="00C64BFD" w:rsidRDefault="0081675C" w:rsidP="00650679">
            <w:pPr>
              <w:pStyle w:val="Tabelleninhalt"/>
              <w:keepNext/>
              <w:keepLines/>
              <w:spacing w:before="0"/>
              <w:rPr>
                <w:sz w:val="20"/>
              </w:rPr>
            </w:pPr>
            <w:r w:rsidRPr="00C64BFD">
              <w:rPr>
                <w:sz w:val="20"/>
              </w:rPr>
              <w:t xml:space="preserve">Die komplexe Erstimplantation einer Endoprothese z.B. mit Femurersatz oder mit Ersatz benachbarter Gelenke ist </w:t>
            </w:r>
            <w:r w:rsidR="00D03172">
              <w:rPr>
                <w:sz w:val="20"/>
              </w:rPr>
              <w:t>zusätzlich</w:t>
            </w:r>
            <w:r w:rsidRPr="00C64BFD">
              <w:rPr>
                <w:sz w:val="20"/>
              </w:rPr>
              <w:t xml:space="preserve"> zu kodieren (5</w:t>
            </w:r>
            <w:r w:rsidRPr="00C64BFD">
              <w:rPr>
                <w:sz w:val="20"/>
              </w:rPr>
              <w:noBreakHyphen/>
              <w:t>829.a</w:t>
            </w:r>
            <w:r w:rsidRPr="00C64BFD">
              <w:rPr>
                <w:sz w:val="20"/>
              </w:rPr>
              <w:fldChar w:fldCharType="begin"/>
            </w:r>
            <w:r w:rsidRPr="00C64BFD">
              <w:rPr>
                <w:sz w:val="20"/>
              </w:rPr>
              <w:instrText>XE "5-829.a:P003“ \f op</w:instrText>
            </w:r>
            <w:r w:rsidRPr="00C64BFD">
              <w:rPr>
                <w:sz w:val="20"/>
              </w:rPr>
              <w:fldChar w:fldCharType="end"/>
            </w:r>
            <w:r w:rsidRPr="00C64BFD">
              <w:rPr>
                <w:sz w:val="20"/>
              </w:rPr>
              <w:t>)</w:t>
            </w:r>
          </w:p>
          <w:p w14:paraId="6BDFE11C" w14:textId="0797151B" w:rsidR="0081675C" w:rsidRPr="00C64BFD" w:rsidRDefault="0081675C" w:rsidP="00650679">
            <w:pPr>
              <w:pStyle w:val="Tabelleninhalt"/>
              <w:keepNext/>
              <w:keepLines/>
              <w:spacing w:before="0"/>
              <w:rPr>
                <w:sz w:val="20"/>
              </w:rPr>
            </w:pPr>
            <w:r w:rsidRPr="00C64BFD">
              <w:rPr>
                <w:sz w:val="20"/>
              </w:rPr>
              <w:t xml:space="preserve">Die Verwendung einer Tumorendoprothese ist </w:t>
            </w:r>
            <w:r w:rsidR="00D03172">
              <w:rPr>
                <w:sz w:val="20"/>
              </w:rPr>
              <w:t>zusätzlich</w:t>
            </w:r>
            <w:r w:rsidRPr="00C64BFD">
              <w:rPr>
                <w:sz w:val="20"/>
              </w:rPr>
              <w:t xml:space="preserve"> zu kodieren (5</w:t>
            </w:r>
            <w:r w:rsidRPr="00C64BFD">
              <w:rPr>
                <w:sz w:val="20"/>
              </w:rPr>
              <w:noBreakHyphen/>
              <w:t xml:space="preserve">829.c) </w:t>
            </w:r>
            <w:r w:rsidRPr="00C64BFD">
              <w:rPr>
                <w:sz w:val="20"/>
              </w:rPr>
              <w:fldChar w:fldCharType="begin"/>
            </w:r>
            <w:r w:rsidRPr="00C64BFD">
              <w:rPr>
                <w:sz w:val="20"/>
              </w:rPr>
              <w:instrText>XE "5-829.c:P003“ \f op</w:instrText>
            </w:r>
            <w:r w:rsidRPr="00C64BFD">
              <w:rPr>
                <w:sz w:val="20"/>
              </w:rPr>
              <w:fldChar w:fldCharType="end"/>
            </w:r>
          </w:p>
          <w:p w14:paraId="06CBF1A0" w14:textId="1A7C019B" w:rsidR="0081675C" w:rsidRPr="00C64BFD" w:rsidRDefault="0081675C" w:rsidP="00650679">
            <w:pPr>
              <w:pStyle w:val="Tabelleninhalt"/>
              <w:keepNext/>
              <w:keepLines/>
              <w:spacing w:before="0"/>
              <w:rPr>
                <w:sz w:val="20"/>
              </w:rPr>
            </w:pPr>
            <w:r w:rsidRPr="00C64BFD">
              <w:rPr>
                <w:sz w:val="20"/>
              </w:rPr>
              <w:t xml:space="preserve">Die </w:t>
            </w:r>
            <w:r>
              <w:rPr>
                <w:sz w:val="20"/>
              </w:rPr>
              <w:t xml:space="preserve">Verwendung einer </w:t>
            </w:r>
            <w:r w:rsidRPr="00C64BFD">
              <w:rPr>
                <w:sz w:val="20"/>
              </w:rPr>
              <w:t xml:space="preserve">hypoallergenen Prothese ist </w:t>
            </w:r>
            <w:r w:rsidR="00D03172">
              <w:rPr>
                <w:sz w:val="20"/>
              </w:rPr>
              <w:t>zusätzlich</w:t>
            </w:r>
            <w:r w:rsidRPr="00C64BFD">
              <w:rPr>
                <w:sz w:val="20"/>
              </w:rPr>
              <w:t xml:space="preserve"> zu kodieren </w:t>
            </w:r>
            <w:r w:rsidRPr="00C64BFD">
              <w:rPr>
                <w:sz w:val="20"/>
              </w:rPr>
              <w:br/>
              <w:t>(5-829.e)</w:t>
            </w:r>
            <w:r w:rsidRPr="00C64BFD" w:rsidDel="00A94514">
              <w:rPr>
                <w:sz w:val="20"/>
              </w:rPr>
              <w:t xml:space="preserve"> </w:t>
            </w:r>
            <w:r w:rsidRPr="00C64BFD">
              <w:rPr>
                <w:sz w:val="20"/>
              </w:rPr>
              <w:fldChar w:fldCharType="begin"/>
            </w:r>
            <w:r w:rsidRPr="00C64BFD">
              <w:rPr>
                <w:sz w:val="20"/>
              </w:rPr>
              <w:instrText>XE "5-829.e:P003“ \f op</w:instrText>
            </w:r>
            <w:r w:rsidRPr="00C64BFD">
              <w:rPr>
                <w:sz w:val="20"/>
              </w:rPr>
              <w:fldChar w:fldCharType="end"/>
            </w:r>
          </w:p>
          <w:p w14:paraId="590143BE" w14:textId="77777777" w:rsidR="0081675C" w:rsidRDefault="0081675C" w:rsidP="00650679">
            <w:pPr>
              <w:pStyle w:val="Tabelleninhalt"/>
              <w:keepNext/>
              <w:keepLines/>
              <w:spacing w:before="0"/>
              <w:rPr>
                <w:sz w:val="20"/>
              </w:rPr>
            </w:pPr>
            <w:r w:rsidRPr="00C64BFD">
              <w:rPr>
                <w:sz w:val="20"/>
              </w:rPr>
              <w:t>Aufwendige Gipsverbände sind gesondert zu kodieren (8-310</w:t>
            </w:r>
            <w:r>
              <w:rPr>
                <w:sz w:val="20"/>
              </w:rPr>
              <w:t xml:space="preserve"> ff.</w:t>
            </w:r>
            <w:r w:rsidRPr="00C64BFD">
              <w:rPr>
                <w:sz w:val="20"/>
              </w:rPr>
              <w:fldChar w:fldCharType="begin"/>
            </w:r>
            <w:r w:rsidRPr="00C64BFD">
              <w:rPr>
                <w:sz w:val="20"/>
              </w:rPr>
              <w:instrText>XE "8-310:P003“ \f op</w:instrText>
            </w:r>
            <w:r w:rsidRPr="00C64BFD">
              <w:rPr>
                <w:sz w:val="20"/>
              </w:rPr>
              <w:fldChar w:fldCharType="end"/>
            </w:r>
            <w:r w:rsidRPr="00C64BFD">
              <w:rPr>
                <w:sz w:val="20"/>
              </w:rPr>
              <w:t>)</w:t>
            </w:r>
          </w:p>
          <w:p w14:paraId="2090A7D7" w14:textId="6307181F" w:rsidR="0081675C" w:rsidRDefault="0081675C" w:rsidP="001A4B3D">
            <w:pPr>
              <w:pStyle w:val="Tabelleninhalt"/>
              <w:keepNext/>
              <w:keepLines/>
              <w:spacing w:before="0"/>
              <w:rPr>
                <w:sz w:val="20"/>
              </w:rPr>
            </w:pPr>
            <w:r>
              <w:rPr>
                <w:sz w:val="20"/>
              </w:rPr>
              <w:t xml:space="preserve">Die Implantation einer Endoprothese nach vorheriger Explantation ist </w:t>
            </w:r>
            <w:r w:rsidR="00D03172">
              <w:rPr>
                <w:sz w:val="20"/>
              </w:rPr>
              <w:t>zusätzlich</w:t>
            </w:r>
            <w:r>
              <w:rPr>
                <w:sz w:val="20"/>
              </w:rPr>
              <w:t xml:space="preserve"> zu kodieren (5-829.n</w:t>
            </w:r>
            <w:r w:rsidRPr="00C64BFD">
              <w:rPr>
                <w:sz w:val="20"/>
              </w:rPr>
              <w:fldChar w:fldCharType="begin"/>
            </w:r>
            <w:r w:rsidRPr="00C64BFD">
              <w:rPr>
                <w:sz w:val="20"/>
              </w:rPr>
              <w:instrText>XE "5-829.</w:instrText>
            </w:r>
            <w:r>
              <w:rPr>
                <w:sz w:val="20"/>
              </w:rPr>
              <w:instrText>n</w:instrText>
            </w:r>
            <w:r w:rsidRPr="00C64BFD">
              <w:rPr>
                <w:sz w:val="20"/>
              </w:rPr>
              <w:instrText>:P003“ \f op</w:instrText>
            </w:r>
            <w:r w:rsidRPr="00C64BFD">
              <w:rPr>
                <w:sz w:val="20"/>
              </w:rPr>
              <w:fldChar w:fldCharType="end"/>
            </w:r>
            <w:r>
              <w:rPr>
                <w:sz w:val="20"/>
              </w:rPr>
              <w:t>)</w:t>
            </w:r>
          </w:p>
          <w:p w14:paraId="6883B872" w14:textId="77777777" w:rsidR="0081675C" w:rsidRDefault="0081675C" w:rsidP="00CD6F26">
            <w:pPr>
              <w:pStyle w:val="Tabelleninhalt"/>
              <w:keepNext/>
              <w:keepLines/>
              <w:spacing w:before="0"/>
              <w:rPr>
                <w:sz w:val="20"/>
              </w:rPr>
            </w:pPr>
            <w:r>
              <w:rPr>
                <w:sz w:val="20"/>
              </w:rPr>
              <w:t xml:space="preserve">Ein durchgeführter alloplastischer Knochenersatz ist gesondert zu kodieren </w:t>
            </w:r>
            <w:r>
              <w:rPr>
                <w:sz w:val="20"/>
              </w:rPr>
              <w:br/>
              <w:t>(5-785 ff.</w:t>
            </w:r>
            <w:r w:rsidRPr="00C64BFD">
              <w:rPr>
                <w:sz w:val="20"/>
              </w:rPr>
              <w:fldChar w:fldCharType="begin"/>
            </w:r>
            <w:r w:rsidRPr="00C64BFD">
              <w:rPr>
                <w:sz w:val="20"/>
              </w:rPr>
              <w:instrText>XE "5-</w:instrText>
            </w:r>
            <w:r>
              <w:rPr>
                <w:sz w:val="20"/>
              </w:rPr>
              <w:instrText>785</w:instrText>
            </w:r>
            <w:r w:rsidRPr="00C64BFD">
              <w:rPr>
                <w:sz w:val="20"/>
              </w:rPr>
              <w:instrText>:P003“ \f op</w:instrText>
            </w:r>
            <w:r w:rsidRPr="00C64BFD">
              <w:rPr>
                <w:sz w:val="20"/>
              </w:rPr>
              <w:fldChar w:fldCharType="end"/>
            </w:r>
            <w:r>
              <w:rPr>
                <w:sz w:val="20"/>
              </w:rPr>
              <w:t>)</w:t>
            </w:r>
          </w:p>
          <w:p w14:paraId="2047E959" w14:textId="77777777" w:rsidR="0081675C" w:rsidRDefault="0081675C" w:rsidP="00250580">
            <w:pPr>
              <w:pStyle w:val="Tabelleninhalt"/>
              <w:keepNext/>
              <w:keepLines/>
              <w:spacing w:before="0"/>
              <w:rPr>
                <w:sz w:val="20"/>
              </w:rPr>
            </w:pPr>
            <w:r>
              <w:rPr>
                <w:sz w:val="20"/>
              </w:rPr>
              <w:t>Die Implantation einer CAD-CAM-Prothese ist mit dem jeweiligen Kode für die Implantation der Endoprothese und den Zusatzkodes 5-829.m</w:t>
            </w:r>
            <w:r w:rsidRPr="00C64BFD">
              <w:rPr>
                <w:sz w:val="20"/>
              </w:rPr>
              <w:fldChar w:fldCharType="begin"/>
            </w:r>
            <w:r w:rsidRPr="00C64BFD">
              <w:rPr>
                <w:sz w:val="20"/>
              </w:rPr>
              <w:instrText>XE "5-829.</w:instrText>
            </w:r>
            <w:r>
              <w:rPr>
                <w:sz w:val="20"/>
              </w:rPr>
              <w:instrText>m</w:instrText>
            </w:r>
            <w:r w:rsidRPr="00C64BFD">
              <w:rPr>
                <w:sz w:val="20"/>
              </w:rPr>
              <w:instrText>:P003“ \f op</w:instrText>
            </w:r>
            <w:r w:rsidRPr="00C64BFD">
              <w:rPr>
                <w:sz w:val="20"/>
              </w:rPr>
              <w:fldChar w:fldCharType="end"/>
            </w:r>
            <w:r>
              <w:rPr>
                <w:sz w:val="20"/>
              </w:rPr>
              <w:t xml:space="preserve"> oder 5-829.p</w:t>
            </w:r>
            <w:r w:rsidRPr="00C64BFD">
              <w:rPr>
                <w:sz w:val="20"/>
              </w:rPr>
              <w:fldChar w:fldCharType="begin"/>
            </w:r>
            <w:r w:rsidRPr="00C64BFD">
              <w:rPr>
                <w:sz w:val="20"/>
              </w:rPr>
              <w:instrText>XE "5-829.</w:instrText>
            </w:r>
            <w:r>
              <w:rPr>
                <w:sz w:val="20"/>
              </w:rPr>
              <w:instrText>p</w:instrText>
            </w:r>
            <w:r w:rsidRPr="00C64BFD">
              <w:rPr>
                <w:sz w:val="20"/>
              </w:rPr>
              <w:instrText>:P003“ \f op</w:instrText>
            </w:r>
            <w:r w:rsidRPr="00C64BFD">
              <w:rPr>
                <w:sz w:val="20"/>
              </w:rPr>
              <w:fldChar w:fldCharType="end"/>
            </w:r>
            <w:r>
              <w:rPr>
                <w:sz w:val="20"/>
              </w:rPr>
              <w:t xml:space="preserve"> zu kodieren</w:t>
            </w:r>
          </w:p>
          <w:p w14:paraId="01CFBF72" w14:textId="716F9102" w:rsidR="00A7766E" w:rsidRPr="00C64BFD" w:rsidRDefault="00A7766E" w:rsidP="00250580">
            <w:pPr>
              <w:pStyle w:val="Tabelleninhalt"/>
              <w:keepNext/>
              <w:keepLines/>
              <w:spacing w:before="0"/>
              <w:rPr>
                <w:sz w:val="20"/>
              </w:rPr>
            </w:pPr>
            <w:r w:rsidRPr="009B70CE">
              <w:rPr>
                <w:sz w:val="20"/>
              </w:rPr>
              <w:t>Die computergestützte intraoperative biomechanische Ausrichtung des Implantat</w:t>
            </w:r>
            <w:r w:rsidR="00170196">
              <w:rPr>
                <w:sz w:val="20"/>
              </w:rPr>
              <w:t>e</w:t>
            </w:r>
            <w:r w:rsidRPr="009B70CE">
              <w:rPr>
                <w:sz w:val="20"/>
              </w:rPr>
              <w:t xml:space="preserve">s ist </w:t>
            </w:r>
            <w:r w:rsidR="00D03172">
              <w:rPr>
                <w:sz w:val="20"/>
              </w:rPr>
              <w:t>zusätzlich</w:t>
            </w:r>
            <w:r w:rsidRPr="009B70CE">
              <w:rPr>
                <w:sz w:val="20"/>
              </w:rPr>
              <w:t xml:space="preserve"> zu kodieren (5-86a.4</w:t>
            </w:r>
            <w:r w:rsidR="00D76FC7" w:rsidRPr="00C64BFD">
              <w:rPr>
                <w:sz w:val="20"/>
              </w:rPr>
              <w:fldChar w:fldCharType="begin"/>
            </w:r>
            <w:r w:rsidR="00D76FC7" w:rsidRPr="00C64BFD">
              <w:rPr>
                <w:sz w:val="20"/>
              </w:rPr>
              <w:instrText>XE "5-</w:instrText>
            </w:r>
            <w:r w:rsidR="00D76FC7">
              <w:rPr>
                <w:sz w:val="20"/>
              </w:rPr>
              <w:instrText>86a.4</w:instrText>
            </w:r>
            <w:r w:rsidR="00D76FC7" w:rsidRPr="00C64BFD">
              <w:rPr>
                <w:sz w:val="20"/>
              </w:rPr>
              <w:instrText>:P003“ \f op</w:instrText>
            </w:r>
            <w:r w:rsidR="00D76FC7" w:rsidRPr="00C64BFD">
              <w:rPr>
                <w:sz w:val="20"/>
              </w:rPr>
              <w:fldChar w:fldCharType="end"/>
            </w:r>
            <w:r w:rsidRPr="009B70CE">
              <w:rPr>
                <w:sz w:val="20"/>
              </w:rPr>
              <w:t>)</w:t>
            </w:r>
          </w:p>
        </w:tc>
        <w:tc>
          <w:tcPr>
            <w:tcW w:w="160" w:type="dxa"/>
          </w:tcPr>
          <w:p w14:paraId="19F0302A" w14:textId="77777777" w:rsidR="0081675C" w:rsidRPr="00C64BFD" w:rsidRDefault="0081675C">
            <w:pPr>
              <w:pStyle w:val="Tabelleninhalt"/>
              <w:keepNext/>
              <w:keepLines/>
              <w:rPr>
                <w:sz w:val="20"/>
              </w:rPr>
            </w:pPr>
          </w:p>
        </w:tc>
      </w:tr>
      <w:tr w:rsidR="0081675C" w:rsidRPr="00C64BFD" w14:paraId="2FE5A0C0" w14:textId="77777777" w:rsidTr="0081675C">
        <w:trPr>
          <w:cantSplit/>
        </w:trPr>
        <w:tc>
          <w:tcPr>
            <w:tcW w:w="1052" w:type="dxa"/>
            <w:shd w:val="clear" w:color="auto" w:fill="E0E0E0"/>
          </w:tcPr>
          <w:p w14:paraId="449801A9" w14:textId="77777777" w:rsidR="0081675C" w:rsidRPr="00C64BFD" w:rsidRDefault="0081675C">
            <w:pPr>
              <w:pStyle w:val="Tabelleninhalt"/>
              <w:keepNext/>
              <w:keepLines/>
              <w:spacing w:before="0"/>
              <w:rPr>
                <w:sz w:val="20"/>
              </w:rPr>
            </w:pPr>
          </w:p>
        </w:tc>
        <w:tc>
          <w:tcPr>
            <w:tcW w:w="720" w:type="dxa"/>
            <w:gridSpan w:val="2"/>
            <w:shd w:val="clear" w:color="auto" w:fill="E0E0E0"/>
          </w:tcPr>
          <w:p w14:paraId="16848AE9" w14:textId="77777777" w:rsidR="0081675C" w:rsidRPr="00C64BFD" w:rsidRDefault="0081675C">
            <w:pPr>
              <w:pStyle w:val="Tabelleninhalt"/>
              <w:keepNext/>
              <w:keepLines/>
              <w:spacing w:before="0"/>
              <w:rPr>
                <w:sz w:val="20"/>
              </w:rPr>
            </w:pPr>
          </w:p>
        </w:tc>
        <w:tc>
          <w:tcPr>
            <w:tcW w:w="6732" w:type="dxa"/>
            <w:gridSpan w:val="3"/>
            <w:shd w:val="clear" w:color="auto" w:fill="E0E0E0"/>
          </w:tcPr>
          <w:p w14:paraId="75D1D04D" w14:textId="77777777" w:rsidR="0081675C" w:rsidRPr="00C64BFD" w:rsidRDefault="0081675C" w:rsidP="001A4B3D">
            <w:pPr>
              <w:pStyle w:val="Tabelleninhalt"/>
              <w:keepNext/>
              <w:keepLines/>
              <w:rPr>
                <w:sz w:val="20"/>
              </w:rPr>
            </w:pPr>
            <w:r w:rsidRPr="00C64BFD">
              <w:rPr>
                <w:sz w:val="20"/>
              </w:rPr>
              <w:t xml:space="preserve">Die Angabe zur Verwendung von Zement ist in der 6. Stelle </w:t>
            </w:r>
            <w:proofErr w:type="gramStart"/>
            <w:r w:rsidRPr="00C64BFD">
              <w:rPr>
                <w:sz w:val="20"/>
              </w:rPr>
              <w:t>nach folgender</w:t>
            </w:r>
            <w:proofErr w:type="gramEnd"/>
            <w:r w:rsidRPr="00C64BFD">
              <w:rPr>
                <w:sz w:val="20"/>
              </w:rPr>
              <w:t xml:space="preserve"> Liste zu kodieren:</w:t>
            </w:r>
          </w:p>
        </w:tc>
        <w:tc>
          <w:tcPr>
            <w:tcW w:w="160" w:type="dxa"/>
          </w:tcPr>
          <w:p w14:paraId="0D311B01" w14:textId="77777777" w:rsidR="0081675C" w:rsidRPr="00C64BFD" w:rsidRDefault="0081675C">
            <w:pPr>
              <w:pStyle w:val="Tabelleninhalt"/>
              <w:keepNext/>
              <w:keepLines/>
              <w:rPr>
                <w:sz w:val="20"/>
              </w:rPr>
            </w:pPr>
          </w:p>
        </w:tc>
      </w:tr>
      <w:tr w:rsidR="0081675C" w:rsidRPr="00C64BFD" w14:paraId="6818135B" w14:textId="77777777" w:rsidTr="0081675C">
        <w:trPr>
          <w:cantSplit/>
        </w:trPr>
        <w:tc>
          <w:tcPr>
            <w:tcW w:w="1772" w:type="dxa"/>
            <w:gridSpan w:val="3"/>
            <w:shd w:val="clear" w:color="auto" w:fill="E0E0E0"/>
          </w:tcPr>
          <w:p w14:paraId="17549FBF" w14:textId="77777777" w:rsidR="0081675C" w:rsidRPr="00C64BFD" w:rsidRDefault="0081675C">
            <w:pPr>
              <w:pStyle w:val="Tabelleninhalt"/>
              <w:keepNext/>
              <w:keepLines/>
              <w:rPr>
                <w:sz w:val="20"/>
              </w:rPr>
            </w:pPr>
          </w:p>
        </w:tc>
        <w:tc>
          <w:tcPr>
            <w:tcW w:w="761" w:type="dxa"/>
            <w:shd w:val="clear" w:color="auto" w:fill="E0E0E0"/>
          </w:tcPr>
          <w:p w14:paraId="24812C7E" w14:textId="77777777" w:rsidR="0081675C" w:rsidRPr="00C64BFD" w:rsidRDefault="0081675C">
            <w:pPr>
              <w:pStyle w:val="Tabelleninhalt"/>
              <w:keepNext/>
              <w:keepLines/>
              <w:spacing w:before="0"/>
              <w:rPr>
                <w:sz w:val="20"/>
              </w:rPr>
            </w:pPr>
            <w:r w:rsidRPr="00C64BFD">
              <w:rPr>
                <w:sz w:val="20"/>
              </w:rPr>
              <w:t>0</w:t>
            </w:r>
          </w:p>
          <w:p w14:paraId="0A94A9E7" w14:textId="77777777" w:rsidR="0081675C" w:rsidRPr="00C64BFD" w:rsidRDefault="0081675C">
            <w:pPr>
              <w:pStyle w:val="Tabelleninhalt"/>
              <w:keepNext/>
              <w:keepLines/>
              <w:spacing w:before="0"/>
              <w:rPr>
                <w:sz w:val="20"/>
              </w:rPr>
            </w:pPr>
            <w:r w:rsidRPr="00C64BFD">
              <w:rPr>
                <w:sz w:val="20"/>
              </w:rPr>
              <w:t>1</w:t>
            </w:r>
          </w:p>
          <w:p w14:paraId="0446CB61" w14:textId="77777777" w:rsidR="0081675C" w:rsidRPr="00C64BFD" w:rsidRDefault="0081675C">
            <w:pPr>
              <w:pStyle w:val="Tabelleninhalt"/>
              <w:keepNext/>
              <w:keepLines/>
              <w:spacing w:before="0"/>
              <w:rPr>
                <w:sz w:val="20"/>
              </w:rPr>
            </w:pPr>
            <w:r w:rsidRPr="00C64BFD">
              <w:rPr>
                <w:sz w:val="20"/>
              </w:rPr>
              <w:t>2</w:t>
            </w:r>
          </w:p>
          <w:p w14:paraId="2AF4EE27" w14:textId="77777777" w:rsidR="0081675C" w:rsidRPr="00C64BFD" w:rsidRDefault="0081675C">
            <w:pPr>
              <w:pStyle w:val="Tabelleninhalt"/>
              <w:keepNext/>
              <w:keepLines/>
              <w:spacing w:before="0"/>
              <w:rPr>
                <w:sz w:val="20"/>
              </w:rPr>
            </w:pPr>
          </w:p>
        </w:tc>
        <w:tc>
          <w:tcPr>
            <w:tcW w:w="5971" w:type="dxa"/>
            <w:gridSpan w:val="2"/>
            <w:shd w:val="clear" w:color="auto" w:fill="E0E0E0"/>
          </w:tcPr>
          <w:p w14:paraId="11612490" w14:textId="77777777" w:rsidR="0081675C" w:rsidRPr="00C64BFD" w:rsidRDefault="0081675C">
            <w:pPr>
              <w:pStyle w:val="Tabelleninhalt"/>
              <w:keepNext/>
              <w:keepLines/>
              <w:spacing w:before="0"/>
              <w:rPr>
                <w:sz w:val="20"/>
              </w:rPr>
            </w:pPr>
            <w:r w:rsidRPr="00C64BFD">
              <w:rPr>
                <w:sz w:val="20"/>
              </w:rPr>
              <w:t>Nicht zementiert</w:t>
            </w:r>
          </w:p>
          <w:p w14:paraId="56C46C59" w14:textId="77777777" w:rsidR="0081675C" w:rsidRPr="00C64BFD" w:rsidRDefault="0081675C">
            <w:pPr>
              <w:pStyle w:val="Tabelleninhalt"/>
              <w:keepNext/>
              <w:keepLines/>
              <w:spacing w:before="0"/>
              <w:rPr>
                <w:sz w:val="20"/>
              </w:rPr>
            </w:pPr>
            <w:r w:rsidRPr="00C64BFD">
              <w:rPr>
                <w:sz w:val="20"/>
              </w:rPr>
              <w:t>Zementiert</w:t>
            </w:r>
          </w:p>
          <w:p w14:paraId="487D6979" w14:textId="77777777" w:rsidR="0081675C" w:rsidRPr="00C64BFD" w:rsidRDefault="0081675C">
            <w:pPr>
              <w:pStyle w:val="Tabelleninhalt"/>
              <w:keepNext/>
              <w:keepLines/>
              <w:spacing w:before="0"/>
              <w:rPr>
                <w:sz w:val="20"/>
              </w:rPr>
            </w:pPr>
            <w:r w:rsidRPr="00C64BFD">
              <w:rPr>
                <w:sz w:val="20"/>
              </w:rPr>
              <w:t>Hybrid (teilzementiert)</w:t>
            </w:r>
          </w:p>
        </w:tc>
        <w:tc>
          <w:tcPr>
            <w:tcW w:w="160" w:type="dxa"/>
          </w:tcPr>
          <w:p w14:paraId="0E442A51" w14:textId="77777777" w:rsidR="0081675C" w:rsidRPr="00C64BFD" w:rsidRDefault="0081675C">
            <w:pPr>
              <w:pStyle w:val="Tabelleninhalt"/>
              <w:keepNext/>
              <w:keepLines/>
              <w:spacing w:before="0"/>
              <w:rPr>
                <w:sz w:val="20"/>
              </w:rPr>
            </w:pPr>
          </w:p>
        </w:tc>
      </w:tr>
      <w:tr w:rsidR="0081675C" w:rsidRPr="00C64BFD" w14:paraId="1BEA32DB" w14:textId="77777777" w:rsidTr="002325BD">
        <w:trPr>
          <w:cantSplit/>
        </w:trPr>
        <w:tc>
          <w:tcPr>
            <w:tcW w:w="1264" w:type="dxa"/>
            <w:gridSpan w:val="2"/>
            <w:shd w:val="clear" w:color="auto" w:fill="E0E0E0"/>
          </w:tcPr>
          <w:p w14:paraId="7EAB7128" w14:textId="77777777" w:rsidR="0081675C" w:rsidRPr="00C64BFD" w:rsidRDefault="0081675C">
            <w:pPr>
              <w:pStyle w:val="Tabelleninhalt"/>
              <w:keepNext/>
              <w:keepLines/>
              <w:spacing w:before="120"/>
            </w:pPr>
            <w:r w:rsidRPr="00C64BFD">
              <w:t>** 5</w:t>
            </w:r>
            <w:r w:rsidRPr="00C64BFD">
              <w:noBreakHyphen/>
              <w:t>820.0</w:t>
            </w:r>
            <w:r w:rsidRPr="00C64BFD">
              <w:fldChar w:fldCharType="begin"/>
            </w:r>
            <w:r w:rsidRPr="00C64BFD">
              <w:instrText>XE "5-820.0:P003“ \f op</w:instrText>
            </w:r>
            <w:r w:rsidRPr="00C64BFD">
              <w:fldChar w:fldCharType="end"/>
            </w:r>
          </w:p>
        </w:tc>
        <w:tc>
          <w:tcPr>
            <w:tcW w:w="7240" w:type="dxa"/>
            <w:gridSpan w:val="4"/>
            <w:shd w:val="clear" w:color="auto" w:fill="E0E0E0"/>
          </w:tcPr>
          <w:p w14:paraId="12210957" w14:textId="77777777" w:rsidR="0081675C" w:rsidRPr="00C64BFD" w:rsidRDefault="0081675C">
            <w:pPr>
              <w:pStyle w:val="Tabelleninhalt"/>
              <w:keepNext/>
              <w:keepLines/>
              <w:spacing w:before="120"/>
              <w:rPr>
                <w:i/>
              </w:rPr>
            </w:pPr>
            <w:r w:rsidRPr="00C64BFD">
              <w:rPr>
                <w:i/>
              </w:rPr>
              <w:t>Totalendoprothese</w:t>
            </w:r>
          </w:p>
        </w:tc>
        <w:tc>
          <w:tcPr>
            <w:tcW w:w="160" w:type="dxa"/>
          </w:tcPr>
          <w:p w14:paraId="1870012F" w14:textId="77777777" w:rsidR="0081675C" w:rsidRPr="00C64BFD" w:rsidRDefault="0081675C">
            <w:pPr>
              <w:pStyle w:val="Tabelleninhalt"/>
              <w:keepNext/>
              <w:keepLines/>
              <w:spacing w:before="120"/>
              <w:rPr>
                <w:i/>
              </w:rPr>
            </w:pPr>
          </w:p>
        </w:tc>
      </w:tr>
      <w:tr w:rsidR="0081675C" w:rsidRPr="0086740C" w14:paraId="1FD6C2BE" w14:textId="77777777" w:rsidTr="002325BD">
        <w:trPr>
          <w:cantSplit/>
        </w:trPr>
        <w:tc>
          <w:tcPr>
            <w:tcW w:w="1264" w:type="dxa"/>
            <w:gridSpan w:val="2"/>
            <w:shd w:val="clear" w:color="auto" w:fill="E0E0E0"/>
          </w:tcPr>
          <w:p w14:paraId="02ADB9AE" w14:textId="77777777" w:rsidR="0081675C" w:rsidRPr="00C64BFD" w:rsidRDefault="0081675C">
            <w:pPr>
              <w:pStyle w:val="Tabelleninhalt"/>
              <w:keepNext/>
              <w:keepLines/>
            </w:pPr>
            <w:r w:rsidRPr="00C64BFD">
              <w:t>** 5</w:t>
            </w:r>
            <w:r w:rsidRPr="00C64BFD">
              <w:noBreakHyphen/>
              <w:t>820.2</w:t>
            </w:r>
            <w:r w:rsidRPr="00C64BFD">
              <w:fldChar w:fldCharType="begin"/>
            </w:r>
            <w:r w:rsidRPr="00C64BFD">
              <w:instrText>XE "5-820.2:P003“ \f op</w:instrText>
            </w:r>
            <w:r w:rsidRPr="00C64BFD">
              <w:fldChar w:fldCharType="end"/>
            </w:r>
          </w:p>
        </w:tc>
        <w:tc>
          <w:tcPr>
            <w:tcW w:w="7240" w:type="dxa"/>
            <w:gridSpan w:val="4"/>
            <w:shd w:val="clear" w:color="auto" w:fill="E0E0E0"/>
          </w:tcPr>
          <w:p w14:paraId="5DB8EB93" w14:textId="77777777" w:rsidR="0081675C" w:rsidRPr="00CD7FB0" w:rsidRDefault="0081675C">
            <w:pPr>
              <w:pStyle w:val="Tabelleninhalt"/>
              <w:keepNext/>
              <w:keepLines/>
              <w:rPr>
                <w:i/>
                <w:lang w:val="en-GB"/>
              </w:rPr>
            </w:pPr>
            <w:proofErr w:type="spellStart"/>
            <w:r w:rsidRPr="00CD7FB0">
              <w:rPr>
                <w:i/>
                <w:lang w:val="en-GB"/>
              </w:rPr>
              <w:t>Totalendoprothese</w:t>
            </w:r>
            <w:proofErr w:type="spellEnd"/>
            <w:r w:rsidRPr="00CD7FB0">
              <w:rPr>
                <w:i/>
                <w:lang w:val="en-GB"/>
              </w:rPr>
              <w:t>, Sonderprothese</w:t>
            </w:r>
          </w:p>
          <w:p w14:paraId="1A325C6B" w14:textId="77777777" w:rsidR="0081675C" w:rsidRPr="00CD7FB0" w:rsidRDefault="0081675C">
            <w:pPr>
              <w:pStyle w:val="Tabelleninhalt"/>
              <w:keepNext/>
              <w:keepLines/>
              <w:spacing w:after="60"/>
              <w:rPr>
                <w:lang w:val="en-GB"/>
              </w:rPr>
            </w:pPr>
            <w:r w:rsidRPr="00CD7FB0">
              <w:rPr>
                <w:i/>
                <w:noProof/>
                <w:lang w:val="en-GB"/>
              </w:rPr>
              <w:t>Inkl.:</w:t>
            </w:r>
            <w:r w:rsidRPr="00CD7FB0">
              <w:rPr>
                <w:i/>
                <w:noProof/>
                <w:lang w:val="en-GB"/>
              </w:rPr>
              <w:tab/>
            </w:r>
            <w:r w:rsidRPr="00CD7FB0">
              <w:rPr>
                <w:noProof/>
                <w:lang w:val="en-GB"/>
              </w:rPr>
              <w:t>Langschaft, Tumorprothese</w:t>
            </w:r>
          </w:p>
        </w:tc>
        <w:tc>
          <w:tcPr>
            <w:tcW w:w="160" w:type="dxa"/>
          </w:tcPr>
          <w:p w14:paraId="19104293" w14:textId="77777777" w:rsidR="0081675C" w:rsidRPr="00CD7FB0" w:rsidRDefault="0081675C">
            <w:pPr>
              <w:pStyle w:val="Tabelleninhalt"/>
              <w:keepNext/>
              <w:keepLines/>
              <w:rPr>
                <w:i/>
                <w:lang w:val="en-GB"/>
              </w:rPr>
            </w:pPr>
          </w:p>
        </w:tc>
      </w:tr>
    </w:tbl>
    <w:p w14:paraId="0CF9B57D" w14:textId="77777777" w:rsidR="00430C1B" w:rsidRPr="00CD7FB0" w:rsidRDefault="00430C1B">
      <w:pPr>
        <w:pStyle w:val="Textkrper"/>
        <w:rPr>
          <w:lang w:val="en-GB"/>
        </w:rPr>
      </w:pPr>
    </w:p>
    <w:tbl>
      <w:tblPr>
        <w:tblW w:w="8686" w:type="dxa"/>
        <w:tblInd w:w="637" w:type="dxa"/>
        <w:shd w:val="clear" w:color="auto" w:fill="E0E0E0"/>
        <w:tblLayout w:type="fixed"/>
        <w:tblCellMar>
          <w:left w:w="70" w:type="dxa"/>
          <w:right w:w="70" w:type="dxa"/>
        </w:tblCellMar>
        <w:tblLook w:val="0000" w:firstRow="0" w:lastRow="0" w:firstColumn="0" w:lastColumn="0" w:noHBand="0" w:noVBand="0"/>
      </w:tblPr>
      <w:tblGrid>
        <w:gridCol w:w="1186"/>
        <w:gridCol w:w="7318"/>
        <w:gridCol w:w="182"/>
      </w:tblGrid>
      <w:tr w:rsidR="00430C1B" w:rsidRPr="00C64BFD" w14:paraId="36478182" w14:textId="77777777">
        <w:trPr>
          <w:gridAfter w:val="1"/>
          <w:wAfter w:w="181" w:type="dxa"/>
          <w:cantSplit/>
          <w:trHeight w:val="203"/>
        </w:trPr>
        <w:tc>
          <w:tcPr>
            <w:tcW w:w="8505" w:type="dxa"/>
            <w:gridSpan w:val="2"/>
            <w:shd w:val="clear" w:color="auto" w:fill="E0E0E0"/>
          </w:tcPr>
          <w:p w14:paraId="62B4344E" w14:textId="77777777" w:rsidR="00430C1B" w:rsidRPr="00C64BFD" w:rsidRDefault="00430C1B">
            <w:pPr>
              <w:pStyle w:val="Beispiel"/>
              <w:keepNext/>
            </w:pPr>
            <w:r w:rsidRPr="00C64BFD">
              <w:lastRenderedPageBreak/>
              <w:t>Beispiel 4</w:t>
            </w:r>
          </w:p>
        </w:tc>
      </w:tr>
      <w:tr w:rsidR="00430C1B" w:rsidRPr="00C64BFD" w14:paraId="67CAFEFF" w14:textId="77777777">
        <w:trPr>
          <w:gridAfter w:val="1"/>
          <w:wAfter w:w="181" w:type="dxa"/>
          <w:cantSplit/>
          <w:trHeight w:val="203"/>
        </w:trPr>
        <w:tc>
          <w:tcPr>
            <w:tcW w:w="8505" w:type="dxa"/>
            <w:gridSpan w:val="2"/>
            <w:shd w:val="clear" w:color="auto" w:fill="E0E0E0"/>
          </w:tcPr>
          <w:p w14:paraId="704024A7" w14:textId="77777777" w:rsidR="00430C1B" w:rsidRPr="00C64BFD" w:rsidRDefault="00430C1B" w:rsidP="00063A27">
            <w:pPr>
              <w:pStyle w:val="Tabelleninhalt"/>
              <w:keepNext/>
              <w:keepLines/>
              <w:spacing w:after="120"/>
              <w:rPr>
                <w:i/>
                <w:noProof/>
              </w:rPr>
            </w:pPr>
            <w:r w:rsidRPr="00C64BFD">
              <w:t xml:space="preserve">Unter Beachtung der Hinweise aus 5-820 </w:t>
            </w:r>
            <w:r w:rsidRPr="00C64BFD">
              <w:rPr>
                <w:noProof/>
              </w:rPr>
              <w:fldChar w:fldCharType="begin"/>
            </w:r>
            <w:r w:rsidRPr="00C64BFD">
              <w:instrText>XE "</w:instrText>
            </w:r>
            <w:r w:rsidRPr="00C64BFD">
              <w:rPr>
                <w:noProof/>
              </w:rPr>
              <w:instrText>5-820:</w:instrText>
            </w:r>
            <w:r w:rsidRPr="00C64BFD">
              <w:instrText>P003“ \f op</w:instrText>
            </w:r>
            <w:r w:rsidRPr="00C64BFD">
              <w:rPr>
                <w:noProof/>
              </w:rPr>
              <w:fldChar w:fldCharType="end"/>
            </w:r>
            <w:r w:rsidRPr="00C64BFD">
              <w:t>ergeben sich zum Beispiel für die Kodierung einer Implantation einer Totalendoprothese am Hüftgelenk mit Spongiosaplastik folgende Kodes:</w:t>
            </w:r>
          </w:p>
        </w:tc>
      </w:tr>
      <w:tr w:rsidR="00430C1B" w:rsidRPr="00C64BFD" w14:paraId="4751D891" w14:textId="77777777">
        <w:trPr>
          <w:gridAfter w:val="1"/>
          <w:wAfter w:w="181" w:type="dxa"/>
          <w:cantSplit/>
        </w:trPr>
        <w:tc>
          <w:tcPr>
            <w:tcW w:w="1186" w:type="dxa"/>
            <w:shd w:val="clear" w:color="auto" w:fill="E0E0E0"/>
          </w:tcPr>
          <w:p w14:paraId="71A55EDD" w14:textId="77777777" w:rsidR="00430C1B" w:rsidRPr="00C64BFD" w:rsidRDefault="00430C1B">
            <w:pPr>
              <w:pStyle w:val="Tabelleninhalt"/>
              <w:keepNext/>
              <w:keepLines/>
              <w:rPr>
                <w:noProof/>
              </w:rPr>
            </w:pPr>
            <w:r w:rsidRPr="00C64BFD">
              <w:rPr>
                <w:noProof/>
              </w:rPr>
              <w:t>5</w:t>
            </w:r>
            <w:r w:rsidRPr="00C64BFD">
              <w:rPr>
                <w:noProof/>
              </w:rPr>
              <w:noBreakHyphen/>
              <w:t>820.00</w:t>
            </w:r>
            <w:r w:rsidRPr="00C64BFD">
              <w:rPr>
                <w:noProof/>
              </w:rPr>
              <w:fldChar w:fldCharType="begin"/>
            </w:r>
            <w:r w:rsidRPr="00C64BFD">
              <w:instrText>XE "</w:instrText>
            </w:r>
            <w:r w:rsidRPr="00C64BFD">
              <w:rPr>
                <w:noProof/>
              </w:rPr>
              <w:instrText>5-820.00:</w:instrText>
            </w:r>
            <w:r w:rsidRPr="00C64BFD">
              <w:instrText>P003“ \f op</w:instrText>
            </w:r>
            <w:r w:rsidRPr="00C64BFD">
              <w:rPr>
                <w:noProof/>
              </w:rPr>
              <w:fldChar w:fldCharType="end"/>
            </w:r>
          </w:p>
        </w:tc>
        <w:tc>
          <w:tcPr>
            <w:tcW w:w="7319" w:type="dxa"/>
            <w:shd w:val="clear" w:color="auto" w:fill="E0E0E0"/>
          </w:tcPr>
          <w:p w14:paraId="70354981" w14:textId="77777777" w:rsidR="00430C1B" w:rsidRPr="00C64BFD" w:rsidRDefault="00430C1B">
            <w:pPr>
              <w:pStyle w:val="Tabelleninhalt"/>
              <w:keepNext/>
              <w:keepLines/>
              <w:rPr>
                <w:i/>
                <w:noProof/>
              </w:rPr>
            </w:pPr>
            <w:r w:rsidRPr="00C64BFD">
              <w:rPr>
                <w:i/>
                <w:noProof/>
              </w:rPr>
              <w:t>Totalendoprothese, nicht zementiert</w:t>
            </w:r>
          </w:p>
        </w:tc>
      </w:tr>
      <w:tr w:rsidR="00B172D7" w:rsidRPr="00C64BFD" w14:paraId="2A3FAA67" w14:textId="77777777" w:rsidTr="00EF3B1C">
        <w:trPr>
          <w:cantSplit/>
        </w:trPr>
        <w:tc>
          <w:tcPr>
            <w:tcW w:w="1186" w:type="dxa"/>
            <w:shd w:val="clear" w:color="auto" w:fill="E0E0E0"/>
          </w:tcPr>
          <w:p w14:paraId="29EE1283" w14:textId="77777777" w:rsidR="00B172D7" w:rsidRPr="00C64BFD" w:rsidRDefault="00B172D7">
            <w:pPr>
              <w:pStyle w:val="Tabelleninhalt"/>
              <w:keepNext/>
              <w:keepLines/>
            </w:pPr>
            <w:r w:rsidRPr="00C64BFD">
              <w:rPr>
                <w:noProof/>
              </w:rPr>
              <w:t>5</w:t>
            </w:r>
            <w:r w:rsidRPr="00C64BFD">
              <w:rPr>
                <w:noProof/>
              </w:rPr>
              <w:noBreakHyphen/>
              <w:t>784.0d</w:t>
            </w:r>
            <w:r w:rsidRPr="00C64BFD">
              <w:rPr>
                <w:noProof/>
              </w:rPr>
              <w:fldChar w:fldCharType="begin"/>
            </w:r>
            <w:r w:rsidRPr="00C64BFD">
              <w:instrText>XE "</w:instrText>
            </w:r>
            <w:r w:rsidRPr="00C64BFD">
              <w:rPr>
                <w:noProof/>
              </w:rPr>
              <w:instrText>5-784.0d:</w:instrText>
            </w:r>
            <w:r w:rsidRPr="00C64BFD">
              <w:instrText>P003“ \f op</w:instrText>
            </w:r>
            <w:r w:rsidRPr="00C64BFD">
              <w:rPr>
                <w:noProof/>
              </w:rPr>
              <w:fldChar w:fldCharType="end"/>
            </w:r>
          </w:p>
        </w:tc>
        <w:tc>
          <w:tcPr>
            <w:tcW w:w="7318" w:type="dxa"/>
            <w:shd w:val="clear" w:color="auto" w:fill="E0E0E0"/>
          </w:tcPr>
          <w:p w14:paraId="2D48EB48" w14:textId="77777777" w:rsidR="00B172D7" w:rsidRPr="00C64BFD" w:rsidRDefault="00B172D7" w:rsidP="00892DA0">
            <w:pPr>
              <w:pStyle w:val="Tabelleninhalt"/>
              <w:keepNext/>
              <w:keepLines/>
              <w:rPr>
                <w:i/>
              </w:rPr>
            </w:pPr>
            <w:r w:rsidRPr="00C64BFD">
              <w:rPr>
                <w:i/>
                <w:noProof/>
              </w:rPr>
              <w:t>Transplantation von Spongiosa, autogen</w:t>
            </w:r>
            <w:r w:rsidR="00F9474F">
              <w:rPr>
                <w:i/>
                <w:noProof/>
              </w:rPr>
              <w:t>, offen chirurgisch</w:t>
            </w:r>
            <w:r w:rsidR="00892DA0" w:rsidRPr="00C64BFD">
              <w:rPr>
                <w:i/>
                <w:noProof/>
              </w:rPr>
              <w:t>: Becken</w:t>
            </w:r>
          </w:p>
        </w:tc>
        <w:tc>
          <w:tcPr>
            <w:tcW w:w="182" w:type="dxa"/>
          </w:tcPr>
          <w:p w14:paraId="6176EBC4" w14:textId="77777777" w:rsidR="00B172D7" w:rsidRPr="00C64BFD" w:rsidRDefault="00B172D7">
            <w:pPr>
              <w:pStyle w:val="Tabelleninhalt"/>
              <w:keepNext/>
              <w:keepLines/>
              <w:rPr>
                <w:i/>
              </w:rPr>
            </w:pPr>
          </w:p>
        </w:tc>
      </w:tr>
      <w:tr w:rsidR="00B172D7" w:rsidRPr="00C64BFD" w14:paraId="1B39FA16" w14:textId="77777777" w:rsidTr="00DB7231">
        <w:trPr>
          <w:cantSplit/>
        </w:trPr>
        <w:tc>
          <w:tcPr>
            <w:tcW w:w="1186" w:type="dxa"/>
            <w:shd w:val="clear" w:color="auto" w:fill="E0E0E0"/>
          </w:tcPr>
          <w:p w14:paraId="6778EFFB" w14:textId="77777777" w:rsidR="00B172D7" w:rsidRPr="00C64BFD" w:rsidRDefault="00B172D7">
            <w:pPr>
              <w:pStyle w:val="Tabelleninhalt"/>
              <w:keepNext/>
              <w:spacing w:after="60"/>
              <w:rPr>
                <w:noProof/>
              </w:rPr>
            </w:pPr>
            <w:r w:rsidRPr="00C64BFD">
              <w:rPr>
                <w:noProof/>
              </w:rPr>
              <w:t>5</w:t>
            </w:r>
            <w:r w:rsidRPr="00C64BFD">
              <w:rPr>
                <w:noProof/>
              </w:rPr>
              <w:noBreakHyphen/>
              <w:t>783.0</w:t>
            </w:r>
            <w:r w:rsidR="001223D4">
              <w:rPr>
                <w:noProof/>
              </w:rPr>
              <w:t>d</w:t>
            </w:r>
            <w:r w:rsidRPr="00C64BFD">
              <w:rPr>
                <w:noProof/>
              </w:rPr>
              <w:fldChar w:fldCharType="begin"/>
            </w:r>
            <w:r w:rsidRPr="00C64BFD">
              <w:instrText>XE "</w:instrText>
            </w:r>
            <w:r w:rsidRPr="00C64BFD">
              <w:rPr>
                <w:noProof/>
              </w:rPr>
              <w:instrText>5-783.0</w:instrText>
            </w:r>
            <w:r w:rsidR="001223D4">
              <w:rPr>
                <w:noProof/>
              </w:rPr>
              <w:instrText>d</w:instrText>
            </w:r>
            <w:r w:rsidRPr="00C64BFD">
              <w:rPr>
                <w:noProof/>
              </w:rPr>
              <w:instrText>:</w:instrText>
            </w:r>
            <w:r w:rsidRPr="00C64BFD">
              <w:instrText>P003“ \f op</w:instrText>
            </w:r>
            <w:r w:rsidRPr="00C64BFD">
              <w:rPr>
                <w:noProof/>
              </w:rPr>
              <w:fldChar w:fldCharType="end"/>
            </w:r>
          </w:p>
        </w:tc>
        <w:tc>
          <w:tcPr>
            <w:tcW w:w="7318" w:type="dxa"/>
            <w:shd w:val="clear" w:color="auto" w:fill="E0E0E0"/>
          </w:tcPr>
          <w:p w14:paraId="259B63BA" w14:textId="77777777" w:rsidR="00B172D7" w:rsidRPr="00C64BFD" w:rsidRDefault="00B172D7">
            <w:pPr>
              <w:pStyle w:val="Tabelleninhalt"/>
              <w:keepNext/>
              <w:spacing w:after="60"/>
              <w:rPr>
                <w:i/>
                <w:noProof/>
              </w:rPr>
            </w:pPr>
            <w:r w:rsidRPr="00C64BFD">
              <w:rPr>
                <w:i/>
                <w:noProof/>
              </w:rPr>
              <w:t>Entnahme eines Knochentransplantates: Spongiosa, eine Entnahmestelle</w:t>
            </w:r>
            <w:r w:rsidR="001223D4">
              <w:rPr>
                <w:i/>
                <w:noProof/>
              </w:rPr>
              <w:t>, Becken</w:t>
            </w:r>
          </w:p>
        </w:tc>
        <w:tc>
          <w:tcPr>
            <w:tcW w:w="182" w:type="dxa"/>
          </w:tcPr>
          <w:p w14:paraId="554D8D7E" w14:textId="77777777" w:rsidR="00B172D7" w:rsidRPr="00C64BFD" w:rsidRDefault="00B172D7">
            <w:pPr>
              <w:pStyle w:val="Tabelleninhalt"/>
              <w:keepNext/>
              <w:spacing w:after="60"/>
              <w:rPr>
                <w:i/>
                <w:noProof/>
              </w:rPr>
            </w:pPr>
          </w:p>
        </w:tc>
      </w:tr>
    </w:tbl>
    <w:p w14:paraId="1A3BD345" w14:textId="77777777" w:rsidR="00430C1B" w:rsidRPr="00C64BFD" w:rsidRDefault="00430C1B" w:rsidP="00F1613E">
      <w:pPr>
        <w:pStyle w:val="berschrift3"/>
        <w:spacing w:before="480"/>
      </w:pPr>
      <w:bookmarkStart w:id="233" w:name="_Toc509745453"/>
      <w:bookmarkStart w:id="234" w:name="_Toc511118576"/>
      <w:r w:rsidRPr="00C64BFD">
        <w:t>Eingeschränkte Gültigkeit von Kodes</w:t>
      </w:r>
      <w:bookmarkEnd w:id="233"/>
      <w:bookmarkEnd w:id="234"/>
    </w:p>
    <w:p w14:paraId="0424B72A" w14:textId="77777777" w:rsidR="00430C1B" w:rsidRPr="00C64BFD" w:rsidRDefault="00430C1B" w:rsidP="00BB3A0D">
      <w:pPr>
        <w:pStyle w:val="Textkrper"/>
      </w:pPr>
      <w:r w:rsidRPr="00C64BFD">
        <w:t xml:space="preserve">Bestimmte Kodes in den Kapiteln 1 und 8 des </w:t>
      </w:r>
      <w:r w:rsidR="00E7693B">
        <w:t xml:space="preserve">Operationen- und </w:t>
      </w:r>
      <w:r w:rsidRPr="00C64BFD">
        <w:t xml:space="preserve">Prozedurenschlüssels </w:t>
      </w:r>
      <w:r w:rsidR="00E7693B">
        <w:t xml:space="preserve">bilden </w:t>
      </w:r>
      <w:r w:rsidRPr="00C64BFD">
        <w:t>für ein spezifische</w:t>
      </w:r>
      <w:r w:rsidR="00E7693B">
        <w:t>s</w:t>
      </w:r>
      <w:r w:rsidRPr="00C64BFD">
        <w:t xml:space="preserve"> Patientenklientel bzw. für eine spezifische Altersgruppe ein Unterscheidungs</w:t>
      </w:r>
      <w:r w:rsidR="006A60B8">
        <w:softHyphen/>
      </w:r>
      <w:r w:rsidRPr="00C64BFD">
        <w:t>kriterium für die Zuordnung zu unterschiedlichen Fallgruppen</w:t>
      </w:r>
      <w:r w:rsidR="006E0192">
        <w:t xml:space="preserve"> in Entgeltsystemen</w:t>
      </w:r>
      <w:r w:rsidRPr="00C64BFD">
        <w:t>. Diese Kodes sind deshalb mit einem Hinweis auf ihre eingeschränkte Anwendung</w:t>
      </w:r>
      <w:r w:rsidRPr="00C64BFD">
        <w:fldChar w:fldCharType="begin"/>
      </w:r>
      <w:r w:rsidRPr="00C64BFD">
        <w:instrText>XE "Kodes: - eingeschränkte Gültigkeit" \f sw</w:instrText>
      </w:r>
      <w:r w:rsidRPr="00C64BFD">
        <w:fldChar w:fldCharType="end"/>
      </w:r>
      <w:r w:rsidRPr="00C64BFD">
        <w:t xml:space="preserve"> versehen. Eine breite Anwendung dieser Kodes für </w:t>
      </w:r>
      <w:r w:rsidR="00E7693B">
        <w:t xml:space="preserve">den gesamten Krankenhausbereich </w:t>
      </w:r>
      <w:r w:rsidRPr="00C64BFD">
        <w:t>hätte eine Überdokumentation zu</w:t>
      </w:r>
      <w:r w:rsidR="00E7693B">
        <w:t>r</w:t>
      </w:r>
      <w:r w:rsidRPr="00C64BFD">
        <w:t xml:space="preserve"> Folge, die nicht sinnvoll ist.</w:t>
      </w:r>
    </w:p>
    <w:p w14:paraId="0F938979" w14:textId="77777777" w:rsidR="00430C1B" w:rsidRPr="00C64BFD" w:rsidRDefault="00906C64">
      <w:pPr>
        <w:pStyle w:val="berschrift3"/>
        <w:spacing w:before="360"/>
      </w:pPr>
      <w:bookmarkStart w:id="235" w:name="Seite_41"/>
      <w:bookmarkEnd w:id="235"/>
      <w:r>
        <mc:AlternateContent>
          <mc:Choice Requires="wps">
            <w:drawing>
              <wp:anchor distT="0" distB="0" distL="114300" distR="114300" simplePos="0" relativeHeight="251572224" behindDoc="0" locked="1" layoutInCell="0" allowOverlap="0" wp14:anchorId="1D3E40B7" wp14:editId="7D85CB31">
                <wp:simplePos x="0" y="0"/>
                <wp:positionH relativeFrom="page">
                  <wp:posOffset>6840855</wp:posOffset>
                </wp:positionH>
                <wp:positionV relativeFrom="page">
                  <wp:posOffset>619125</wp:posOffset>
                </wp:positionV>
                <wp:extent cx="720000" cy="277200"/>
                <wp:effectExtent l="0" t="0" r="4445" b="8890"/>
                <wp:wrapNone/>
                <wp:docPr id="97" name="AutoShap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4A9D86"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E40B7" id="AutoShape 218" o:spid="_x0000_s1074" type="#_x0000_t135" style="position:absolute;left:0;text-align:left;margin-left:538.65pt;margin-top:48.75pt;width:56.7pt;height:21.85pt;rotation:180;z-index:251572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abW+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Fvz5SphpFQD7ZEMydJJDD0LotoD/uZspBGr&#10;efi1F6g4s58dmfpxvlymmczB8j2p5gxvK81tRThJUDWPnJ1+t/E0x3uPpuuT29kHBw90EdpkL66s&#10;zvxpjLJF55FPc3ob567rw9z8A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bCabW+gEAAOADAAAOAAAAAAAAAAAAAAAA&#10;AC4CAABkcnMvZTJvRG9jLnhtbFBLAQItABQABgAIAAAAIQATCkFj3wAAAAwBAAAPAAAAAAAAAAAA&#10;AAAAAFQEAABkcnMvZG93bnJldi54bWxQSwUGAAAAAAQABADzAAAAYAUAAAAA&#10;" o:allowincell="f" o:allowoverlap="f" fillcolor="black" stroked="f">
                <v:textbox>
                  <w:txbxContent>
                    <w:p w14:paraId="3B4A9D86"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Versorgung intraoperativer Komplikationen</w:t>
      </w:r>
    </w:p>
    <w:p w14:paraId="2A0D97D0" w14:textId="77777777" w:rsidR="00430C1B" w:rsidRPr="00C64BFD" w:rsidRDefault="00430C1B">
      <w:pPr>
        <w:pStyle w:val="Textkrper"/>
        <w:keepNext/>
        <w:keepLines/>
        <w:rPr>
          <w:szCs w:val="22"/>
        </w:rPr>
      </w:pPr>
      <w:r w:rsidRPr="00C64BFD">
        <w:rPr>
          <w:szCs w:val="22"/>
        </w:rPr>
        <w:t>Die Versorgung von intraoperativen Komplikationen wird gesondert kodiert.</w:t>
      </w:r>
      <w:r w:rsidRPr="00C64BFD">
        <w:rPr>
          <w:b/>
        </w:rPr>
        <w:t xml:space="preserve"> </w:t>
      </w:r>
      <w:r w:rsidRPr="00C64BFD">
        <w:fldChar w:fldCharType="begin"/>
      </w:r>
      <w:r w:rsidRPr="00C64BFD">
        <w:instrText>XE "Komplikationen: - Versorgung" \f sw</w:instrText>
      </w:r>
      <w:r w:rsidRPr="00C64BFD">
        <w:fldChar w:fldCharType="end"/>
      </w:r>
      <w:r w:rsidRPr="00C64BFD">
        <w:fldChar w:fldCharType="begin"/>
      </w:r>
      <w:r w:rsidRPr="00C64BFD">
        <w:instrText xml:space="preserve">XE "Prozedur: - Versorgung </w:instrText>
      </w:r>
      <w:r w:rsidRPr="00C64BFD">
        <w:rPr>
          <w:szCs w:val="22"/>
        </w:rPr>
        <w:instrText>intraoperativer</w:instrText>
      </w:r>
      <w:r w:rsidRPr="00C64BFD">
        <w:instrText xml:space="preserve"> Komplikation" \f sw</w:instrText>
      </w:r>
      <w:r w:rsidRPr="00C64BFD">
        <w:fldChar w:fldCharType="end"/>
      </w:r>
    </w:p>
    <w:p w14:paraId="6685CA85" w14:textId="77777777" w:rsidR="00430C1B" w:rsidRPr="00C64BFD" w:rsidRDefault="00BC3456" w:rsidP="006665B8">
      <w:pPr>
        <w:pStyle w:val="berschrift3"/>
        <w:keepLines/>
      </w:pPr>
      <w:r>
        <w:t>Zusatzkodes</w:t>
      </w:r>
      <w:r w:rsidR="00430C1B" w:rsidRPr="00C64BFD">
        <w:rPr>
          <w:rFonts w:ascii="Times New Roman" w:hAnsi="Times New Roman"/>
          <w:b w:val="0"/>
          <w:sz w:val="22"/>
        </w:rPr>
        <w:fldChar w:fldCharType="begin"/>
      </w:r>
      <w:r w:rsidR="00430C1B" w:rsidRPr="00C64BFD">
        <w:rPr>
          <w:rFonts w:ascii="Times New Roman" w:hAnsi="Times New Roman"/>
          <w:b w:val="0"/>
          <w:sz w:val="22"/>
        </w:rPr>
        <w:instrText>XE "Operation: - Zusatz</w:instrText>
      </w:r>
      <w:r w:rsidR="001E6D4B">
        <w:rPr>
          <w:rFonts w:ascii="Times New Roman" w:hAnsi="Times New Roman"/>
          <w:b w:val="0"/>
          <w:sz w:val="22"/>
        </w:rPr>
        <w:instrText>kodes</w:instrText>
      </w:r>
      <w:r w:rsidR="00430C1B" w:rsidRPr="00C64BFD">
        <w:rPr>
          <w:rFonts w:ascii="Times New Roman" w:hAnsi="Times New Roman"/>
          <w:b w:val="0"/>
          <w:sz w:val="22"/>
        </w:rPr>
        <w:instrText>" \f sw</w:instrText>
      </w:r>
      <w:r w:rsidR="00430C1B" w:rsidRPr="00C64BFD">
        <w:rPr>
          <w:rFonts w:ascii="Times New Roman" w:hAnsi="Times New Roman"/>
          <w:b w:val="0"/>
          <w:sz w:val="22"/>
        </w:rPr>
        <w:fldChar w:fldCharType="end"/>
      </w:r>
      <w:r w:rsidR="00050E7C" w:rsidRPr="00C64BFD">
        <w:rPr>
          <w:rFonts w:ascii="Times New Roman" w:hAnsi="Times New Roman"/>
          <w:b w:val="0"/>
          <w:sz w:val="22"/>
        </w:rPr>
        <w:fldChar w:fldCharType="begin"/>
      </w:r>
      <w:r w:rsidR="00050E7C" w:rsidRPr="00C64BFD">
        <w:rPr>
          <w:rFonts w:ascii="Times New Roman" w:hAnsi="Times New Roman"/>
          <w:b w:val="0"/>
          <w:sz w:val="22"/>
        </w:rPr>
        <w:instrText>XE "</w:instrText>
      </w:r>
      <w:r w:rsidR="00050E7C">
        <w:rPr>
          <w:rFonts w:ascii="Times New Roman" w:hAnsi="Times New Roman"/>
          <w:b w:val="0"/>
          <w:sz w:val="22"/>
        </w:rPr>
        <w:instrText>OPS</w:instrText>
      </w:r>
      <w:r w:rsidR="00050E7C" w:rsidRPr="00C64BFD">
        <w:rPr>
          <w:rFonts w:ascii="Times New Roman" w:hAnsi="Times New Roman"/>
          <w:b w:val="0"/>
          <w:sz w:val="22"/>
        </w:rPr>
        <w:instrText>: - Zusatz</w:instrText>
      </w:r>
      <w:r w:rsidR="00050E7C">
        <w:rPr>
          <w:rFonts w:ascii="Times New Roman" w:hAnsi="Times New Roman"/>
          <w:b w:val="0"/>
          <w:sz w:val="22"/>
        </w:rPr>
        <w:instrText>kodes</w:instrText>
      </w:r>
      <w:r w:rsidR="00050E7C" w:rsidRPr="00C64BFD">
        <w:rPr>
          <w:rFonts w:ascii="Times New Roman" w:hAnsi="Times New Roman"/>
          <w:b w:val="0"/>
          <w:sz w:val="22"/>
        </w:rPr>
        <w:instrText>" \f sw</w:instrText>
      </w:r>
      <w:r w:rsidR="00050E7C"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"Zusatz</w:instrText>
      </w:r>
      <w:r w:rsidR="00745612">
        <w:rPr>
          <w:rFonts w:ascii="Times New Roman" w:hAnsi="Times New Roman"/>
          <w:b w:val="0"/>
          <w:sz w:val="22"/>
        </w:rPr>
        <w:instrText>kodes: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35B746DB" w14:textId="77777777" w:rsidR="001B6036" w:rsidRPr="00651F08" w:rsidRDefault="001B6036" w:rsidP="006665B8">
      <w:pPr>
        <w:keepNext/>
        <w:keepLines/>
        <w:spacing w:after="120"/>
        <w:ind w:left="567"/>
        <w:jc w:val="both"/>
        <w:rPr>
          <w:sz w:val="22"/>
          <w:szCs w:val="20"/>
        </w:rPr>
      </w:pPr>
      <w:r w:rsidRPr="00651F08">
        <w:rPr>
          <w:sz w:val="22"/>
          <w:szCs w:val="20"/>
        </w:rPr>
        <w:t xml:space="preserve">Der Operationen- und Prozedurenschlüssel sieht vor, weitere ergänzende Angaben zu einer Operation oder Maßnahme zusätzlich zu kodieren. </w:t>
      </w:r>
    </w:p>
    <w:p w14:paraId="532600AC" w14:textId="77777777" w:rsidR="001B6036" w:rsidRPr="00651F08" w:rsidRDefault="001B6036" w:rsidP="006665B8">
      <w:pPr>
        <w:spacing w:before="120" w:after="120"/>
        <w:ind w:left="567"/>
        <w:jc w:val="both"/>
        <w:rPr>
          <w:sz w:val="22"/>
          <w:szCs w:val="20"/>
        </w:rPr>
      </w:pPr>
      <w:r w:rsidRPr="00651F08">
        <w:rPr>
          <w:sz w:val="22"/>
          <w:szCs w:val="20"/>
        </w:rPr>
        <w:t>Diese Zusatzkodes sind ergänzend zu verwenden, sofern die Information nicht schon im Kode selbst enthalten ist. Zusatzkodes sind sekundäre Kodes und dürfen nicht selbständig, sondern nur zusätzlich zu einem primären Kode benutzt werden. Sie sind also nur in Kombination mit dem durchgeführten, inhaltlich leitenden Eingriff zulässig. Dabei kann der Primärkode auch durch zwei oder mehr Zusatzkodes ergänzt werden.</w:t>
      </w:r>
    </w:p>
    <w:p w14:paraId="73F49A67" w14:textId="77777777" w:rsidR="001B6036" w:rsidRPr="00651F08" w:rsidRDefault="001B6036" w:rsidP="006665B8">
      <w:pPr>
        <w:spacing w:before="120" w:after="120"/>
        <w:ind w:left="567"/>
        <w:jc w:val="both"/>
        <w:rPr>
          <w:sz w:val="22"/>
          <w:szCs w:val="20"/>
        </w:rPr>
      </w:pPr>
      <w:r w:rsidRPr="00651F08">
        <w:rPr>
          <w:sz w:val="22"/>
          <w:szCs w:val="20"/>
        </w:rPr>
        <w:t>Zusatzkodes sind durch die Verwendung von Begriffen wie „Zusatzkode“, „Zusatzkodierung“, „Zusatzinformation“ o.Ä. im Klassentitel oder im Hinweis zu erkennen.</w:t>
      </w:r>
    </w:p>
    <w:p w14:paraId="09D44C0B" w14:textId="77777777" w:rsidR="001B6036" w:rsidRPr="00745612" w:rsidRDefault="001B6036" w:rsidP="00A5090F">
      <w:pPr>
        <w:pStyle w:val="berschrift3"/>
      </w:pPr>
      <w:r w:rsidRPr="00A95B40">
        <w:t>Zusatzinformationen</w:t>
      </w:r>
      <w:r w:rsidR="001E6D4B" w:rsidRPr="00745612">
        <w:fldChar w:fldCharType="begin"/>
      </w:r>
      <w:r w:rsidR="001E6D4B" w:rsidRPr="00745612">
        <w:instrText>XE "Operation: - Zusatzinformationen" \f sw</w:instrText>
      </w:r>
      <w:r w:rsidR="001E6D4B" w:rsidRPr="00745612">
        <w:fldChar w:fldCharType="end"/>
      </w:r>
      <w:r w:rsidR="00745612" w:rsidRPr="00745612">
        <w:fldChar w:fldCharType="begin"/>
      </w:r>
      <w:r w:rsidR="00745612" w:rsidRPr="00745612">
        <w:instrText>XE "OPS: - Zusatz</w:instrText>
      </w:r>
      <w:r w:rsidR="00745612">
        <w:instrText>informationen</w:instrText>
      </w:r>
      <w:r w:rsidR="00745612" w:rsidRPr="00745612">
        <w:instrText>" \f sw</w:instrText>
      </w:r>
      <w:r w:rsidR="00745612" w:rsidRPr="00745612">
        <w:fldChar w:fldCharType="end"/>
      </w:r>
      <w:r w:rsidR="00745612" w:rsidRPr="00745612">
        <w:fldChar w:fldCharType="begin"/>
      </w:r>
      <w:r w:rsidR="00745612" w:rsidRPr="00745612">
        <w:instrText>XE "Zusatz</w:instrText>
      </w:r>
      <w:r w:rsidR="00745612">
        <w:instrText>informationen</w:instrText>
      </w:r>
      <w:r w:rsidR="00745612" w:rsidRPr="00745612">
        <w:instrText>: - OPS" \f sw</w:instrText>
      </w:r>
      <w:r w:rsidR="00745612" w:rsidRPr="00745612">
        <w:fldChar w:fldCharType="end"/>
      </w:r>
    </w:p>
    <w:p w14:paraId="307607C1" w14:textId="77777777" w:rsidR="001B6036" w:rsidRPr="00651F08" w:rsidRDefault="001B6036" w:rsidP="006665B8">
      <w:pPr>
        <w:spacing w:before="120" w:after="120"/>
        <w:ind w:left="567"/>
        <w:jc w:val="both"/>
        <w:rPr>
          <w:sz w:val="22"/>
          <w:szCs w:val="22"/>
        </w:rPr>
      </w:pPr>
      <w:r w:rsidRPr="00651F08">
        <w:rPr>
          <w:sz w:val="22"/>
          <w:szCs w:val="22"/>
        </w:rPr>
        <w:t xml:space="preserve">Zusatzkodes können außer als Einzelkodes </w:t>
      </w:r>
      <w:r w:rsidR="000B25A9">
        <w:rPr>
          <w:sz w:val="22"/>
          <w:szCs w:val="22"/>
        </w:rPr>
        <w:t xml:space="preserve">in </w:t>
      </w:r>
      <w:r w:rsidRPr="00651F08">
        <w:rPr>
          <w:sz w:val="22"/>
          <w:szCs w:val="22"/>
        </w:rPr>
        <w:t xml:space="preserve">speziellen Bereichen (z.B. am Ende des Kapitels 5: </w:t>
      </w:r>
      <w:r w:rsidRPr="00651F08">
        <w:rPr>
          <w:i/>
          <w:sz w:val="22"/>
          <w:szCs w:val="22"/>
        </w:rPr>
        <w:t>Zusatzinformationen zu Operationen</w:t>
      </w:r>
      <w:r w:rsidRPr="00651F08">
        <w:rPr>
          <w:sz w:val="22"/>
          <w:szCs w:val="22"/>
        </w:rPr>
        <w:t xml:space="preserve"> (5-93 bis 5-99</w:t>
      </w:r>
      <w:r w:rsidRPr="00651F08">
        <w:rPr>
          <w:noProof/>
          <w:sz w:val="22"/>
          <w:szCs w:val="22"/>
          <w:lang w:eastAsia="en-US"/>
        </w:rPr>
        <w:fldChar w:fldCharType="begin"/>
      </w:r>
      <w:r w:rsidRPr="00651F08">
        <w:rPr>
          <w:sz w:val="22"/>
          <w:szCs w:val="22"/>
          <w:lang w:eastAsia="en-US"/>
        </w:rPr>
        <w:instrText>XE "</w:instrText>
      </w:r>
      <w:r w:rsidRPr="00651F08">
        <w:rPr>
          <w:noProof/>
          <w:sz w:val="22"/>
          <w:szCs w:val="22"/>
          <w:lang w:eastAsia="en-US"/>
        </w:rPr>
        <w:instrText>5-93…5-99:</w:instrText>
      </w:r>
      <w:r w:rsidRPr="00651F08">
        <w:rPr>
          <w:sz w:val="22"/>
          <w:szCs w:val="22"/>
          <w:lang w:eastAsia="en-US"/>
        </w:rPr>
        <w:instrText>P003“ \f op</w:instrText>
      </w:r>
      <w:r w:rsidRPr="00651F08">
        <w:rPr>
          <w:noProof/>
          <w:sz w:val="22"/>
          <w:szCs w:val="22"/>
          <w:lang w:eastAsia="en-US"/>
        </w:rPr>
        <w:fldChar w:fldCharType="end"/>
      </w:r>
      <w:r w:rsidRPr="00651F08">
        <w:rPr>
          <w:sz w:val="22"/>
          <w:szCs w:val="22"/>
        </w:rPr>
        <w:t>)) vorhanden sein.</w:t>
      </w:r>
    </w:p>
    <w:p w14:paraId="3B145513" w14:textId="77777777" w:rsidR="00430C1B" w:rsidRPr="00C64BFD" w:rsidRDefault="00430C1B">
      <w:pPr>
        <w:pStyle w:val="berschrift3"/>
      </w:pPr>
      <w:bookmarkStart w:id="236" w:name="_Toc509745455"/>
      <w:bookmarkStart w:id="237" w:name="_Toc511118578"/>
      <w:r w:rsidRPr="00C64BFD">
        <w:t>Ein- und Ausschlussbemerkungen und Hinweise</w:t>
      </w:r>
      <w:bookmarkEnd w:id="236"/>
      <w:bookmarkEnd w:id="237"/>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w:instrText>
      </w:r>
      <w:r w:rsidR="00745612">
        <w:rPr>
          <w:rFonts w:ascii="Times New Roman" w:hAnsi="Times New Roman"/>
          <w:b w:val="0"/>
          <w:sz w:val="22"/>
        </w:rPr>
        <w:instrText xml:space="preserve"> </w:instrText>
      </w:r>
      <w:r w:rsidR="00EC052B">
        <w:rPr>
          <w:rFonts w:ascii="Times New Roman" w:hAnsi="Times New Roman"/>
          <w:b w:val="0"/>
          <w:sz w:val="22"/>
        </w:rPr>
        <w:instrText>Einschlussbemerkung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Ausschlussbemerkung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Hinweise</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Einschlussbemerkung: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Ausschlussbemerkung: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Hinweise: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p>
    <w:p w14:paraId="16108B34" w14:textId="77777777" w:rsidR="00CC5260" w:rsidRDefault="00430C1B" w:rsidP="002325BD">
      <w:pPr>
        <w:pStyle w:val="Textkrper"/>
      </w:pPr>
      <w:r w:rsidRPr="00C64BFD">
        <w:t>Zur korrekten Anwendung des Schlüssels wurden Hinweise, Ein</w:t>
      </w:r>
      <w:r w:rsidR="00CC5260">
        <w:t>schluss</w:t>
      </w:r>
      <w:r w:rsidRPr="00C64BFD">
        <w:t xml:space="preserve">- und Ausschlussbemerkungen formuliert. </w:t>
      </w:r>
      <w:r w:rsidR="00CC5260">
        <w:t>Diese kann es auf jeder Hierarchieebene geben: nach Kapitelüberschriften, nach Bereichsüberschriften und nach Kategorien und Subkategorien. Beim Kodieren ist daher für jeden Kode/jede Kategorie jeweils bis zur höchstmöglichen Hierarchieebene zu prüfen, ob sich dort Ein- und Ausschlussbemerkungen und Hinweise finden, die auf den Kode/die Kategorie anzuwenden sind.</w:t>
      </w:r>
    </w:p>
    <w:p w14:paraId="13B90071" w14:textId="77777777" w:rsidR="00430C1B" w:rsidRPr="00C64BFD" w:rsidRDefault="00430C1B">
      <w:pPr>
        <w:pStyle w:val="Textkrper"/>
      </w:pPr>
      <w:r w:rsidRPr="00C64BFD">
        <w:t>Folgende Begriffe und Symbole werden dafür verwendet:</w:t>
      </w:r>
    </w:p>
    <w:p w14:paraId="3B52AB85" w14:textId="77777777" w:rsidR="00430C1B" w:rsidRPr="00C64BFD" w:rsidRDefault="00430C1B" w:rsidP="006665B8">
      <w:pPr>
        <w:pStyle w:val="berschrift3"/>
      </w:pPr>
      <w:bookmarkStart w:id="238" w:name="_Toc509745456"/>
      <w:bookmarkStart w:id="239" w:name="_Toc511118579"/>
      <w:r w:rsidRPr="00C64BFD">
        <w:t>Einschlussbemerkungen („Inkl.:“)</w:t>
      </w:r>
      <w:bookmarkEnd w:id="238"/>
      <w:bookmarkEnd w:id="239"/>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Einschlussbemerkung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Einschlussbemerkung: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"Inklusiva: - OPS" \f sw</w:instrText>
      </w:r>
      <w:r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 xml:space="preserve">OPS: - </w:instrText>
      </w:r>
      <w:r w:rsidR="00745612" w:rsidRPr="00C64BFD">
        <w:rPr>
          <w:rFonts w:ascii="Times New Roman" w:hAnsi="Times New Roman"/>
          <w:b w:val="0"/>
          <w:sz w:val="22"/>
        </w:rPr>
        <w:instrText>Inklusiva" \f sw</w:instrText>
      </w:r>
      <w:r w:rsidR="00745612" w:rsidRPr="00C64BFD">
        <w:rPr>
          <w:rFonts w:ascii="Times New Roman" w:hAnsi="Times New Roman"/>
          <w:b w:val="0"/>
          <w:sz w:val="22"/>
        </w:rPr>
        <w:fldChar w:fldCharType="end"/>
      </w:r>
    </w:p>
    <w:p w14:paraId="6D8AD731" w14:textId="394CC5C7" w:rsidR="001B6036" w:rsidRPr="00651F08" w:rsidRDefault="001B6036" w:rsidP="006665B8">
      <w:pPr>
        <w:ind w:left="567"/>
        <w:jc w:val="both"/>
        <w:rPr>
          <w:sz w:val="22"/>
        </w:rPr>
      </w:pPr>
      <w:r w:rsidRPr="00651F08">
        <w:rPr>
          <w:sz w:val="22"/>
        </w:rPr>
        <w:t xml:space="preserve">Die Einschlussbemerkungen </w:t>
      </w:r>
      <w:r w:rsidR="00886608">
        <w:rPr>
          <w:sz w:val="22"/>
        </w:rPr>
        <w:t xml:space="preserve">(synonym Inklusivum) </w:t>
      </w:r>
      <w:r w:rsidRPr="00651F08">
        <w:rPr>
          <w:sz w:val="22"/>
        </w:rPr>
        <w:t>eines Kodes dienen der näheren Beschreibung des Inhaltes des Kodes, z.B. Nennung von Bestandteilen der Prozedur, die enthalten sind und nicht zusätzlich kodiert werden, oder geben Beispiele für Maßnahmen, die diesem Kode (ebenfalls) zugeordnet sind.</w:t>
      </w:r>
    </w:p>
    <w:p w14:paraId="026E76C1" w14:textId="691507B9" w:rsidR="001B6036" w:rsidRPr="00651F08" w:rsidRDefault="001B6036" w:rsidP="00D7212D">
      <w:pPr>
        <w:spacing w:after="120"/>
        <w:ind w:left="567"/>
        <w:jc w:val="both"/>
        <w:rPr>
          <w:sz w:val="22"/>
        </w:rPr>
      </w:pPr>
      <w:r w:rsidRPr="00651F08">
        <w:rPr>
          <w:sz w:val="22"/>
        </w:rPr>
        <w:lastRenderedPageBreak/>
        <w:t xml:space="preserve">Grundsätzlich gilt, dass regelhafte Bestandteile einer Prozedur (Blutstillung, Drainage, Verband etc.) nicht explizit als </w:t>
      </w:r>
      <w:r w:rsidR="003D3BC2">
        <w:rPr>
          <w:sz w:val="22"/>
        </w:rPr>
        <w:t>Einschlussbemerkung</w:t>
      </w:r>
      <w:r w:rsidR="003D3BC2" w:rsidRPr="00651F08">
        <w:rPr>
          <w:sz w:val="22"/>
        </w:rPr>
        <w:t xml:space="preserve"> </w:t>
      </w:r>
      <w:r w:rsidRPr="00651F08">
        <w:rPr>
          <w:sz w:val="22"/>
        </w:rPr>
        <w:t>aufgeführt sind, eine explizite Nennung kann aber zur Verdeutlichung erfolgen. Ausnahmen für Subkodes können über Hinweise (</w:t>
      </w:r>
      <w:proofErr w:type="gramStart"/>
      <w:r w:rsidRPr="00651F08">
        <w:rPr>
          <w:i/>
          <w:sz w:val="22"/>
        </w:rPr>
        <w:t>Hinw.:</w:t>
      </w:r>
      <w:r w:rsidRPr="00651F08">
        <w:rPr>
          <w:sz w:val="22"/>
        </w:rPr>
        <w:t>)</w:t>
      </w:r>
      <w:proofErr w:type="gramEnd"/>
      <w:r w:rsidRPr="00651F08">
        <w:rPr>
          <w:sz w:val="22"/>
        </w:rPr>
        <w:t xml:space="preserve"> angezeigt </w:t>
      </w:r>
      <w:r w:rsidR="00B52D6E">
        <w:rPr>
          <w:noProof/>
        </w:rPr>
        <mc:AlternateContent>
          <mc:Choice Requires="wps">
            <w:drawing>
              <wp:anchor distT="0" distB="0" distL="114300" distR="114300" simplePos="0" relativeHeight="251681792" behindDoc="0" locked="1" layoutInCell="0" allowOverlap="0" wp14:anchorId="1AA1331B" wp14:editId="253691F7">
                <wp:simplePos x="0" y="0"/>
                <wp:positionH relativeFrom="page">
                  <wp:posOffset>0</wp:posOffset>
                </wp:positionH>
                <wp:positionV relativeFrom="page">
                  <wp:posOffset>619125</wp:posOffset>
                </wp:positionV>
                <wp:extent cx="720000" cy="277200"/>
                <wp:effectExtent l="0" t="0" r="4445" b="8890"/>
                <wp:wrapNone/>
                <wp:docPr id="86"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E9A680"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1331B" id="_x0000_s1075" type="#_x0000_t135" style="position:absolute;left:0;text-align:left;margin-left:0;margin-top:48.75pt;width:56.7pt;height:21.85pt;rotation:180;flip:x;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ekAAgIAAOoDAAAOAAAAZHJzL2Uyb0RvYy54bWysU9tu2zAMfR+wfxD0vjoJsrU14hRFgm4D&#10;ugvQ7QNkWbaFyaJGKbGzrx+pBEmwvQ3TgyCK4iHPIbV6mAYn9gajBV/J+c1MCuM1NNZ3lfz+7enN&#10;nRQxKd8oB95U8mCifFi/frUaQ2kW0INrDAoC8bEcQyX7lEJZFFH3ZlDxBoLx5GwBB5XIxK5oUI2E&#10;PrhiMZu9K0bAJiBoEyPdbo9Ouc74bWt0+tK20SThKkm1pbxj3mvei/VKlR2q0Ft9KkP9QxWDsp6S&#10;nqG2KimxQ/sX1GA1QoQ23WgYCmhbq03mQGzmsz/YvPQqmMyFxInhLFP8f7D68/4lfEUuPYZn0D+i&#10;8LDple/MIyKMvVENpZuzUMUYYnkOYCNSqKjHT9BQa9UuQdZganEQCKT1fHY34yVF62z4wDiciWiL&#10;KffgcO6BmZLQdHlLXeUATa7FLVs5tSoZlYMDxvTewCD4UMnWwUj1Ytoapw4ZXu2fY+J6L48zP3C2&#10;ebLOZQO7euNQ7BUPRl6nPPH6mfP82AOHHRH5JgvB3HnMYpmmehK2qeTynjH4qobmQNJkEYgMfRAq&#10;tQf8JcVIw1bJ+HOn0EjhPnqS936+XPJ0ZmP5llhLgdee+tqjvCaoSiYpjsdNOk70LqDtetY96+Dh&#10;kVrS2qzFpapT/TRQWaLT8PPEXtv51eW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96HpAAICAADqAwAADgAAAAAA&#10;AAAAAAAAAAAuAgAAZHJzL2Uyb0RvYy54bWxQSwECLQAUAAYACAAAACEAQWqCBN4AAAAHAQAADwAA&#10;AAAAAAAAAAAAAABcBAAAZHJzL2Rvd25yZXYueG1sUEsFBgAAAAAEAAQA8wAAAGcFAAAAAA==&#10;" o:allowincell="f" o:allowoverlap="f" fillcolor="black" stroked="f">
                <v:textbox>
                  <w:txbxContent>
                    <w:p w14:paraId="1EE9A680"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651F08">
        <w:rPr>
          <w:sz w:val="22"/>
        </w:rPr>
        <w:t>werden.</w:t>
      </w:r>
    </w:p>
    <w:p w14:paraId="62CE78A4" w14:textId="66D641C9" w:rsidR="001B6036" w:rsidRPr="00651F08" w:rsidRDefault="001B6036" w:rsidP="008A7EA2">
      <w:pPr>
        <w:spacing w:after="120"/>
        <w:ind w:left="567"/>
        <w:jc w:val="both"/>
        <w:rPr>
          <w:sz w:val="22"/>
        </w:rPr>
      </w:pPr>
      <w:r w:rsidRPr="00651F08">
        <w:rPr>
          <w:sz w:val="22"/>
        </w:rPr>
        <w:t xml:space="preserve">Beispiele für </w:t>
      </w:r>
      <w:r w:rsidR="003D3BC2">
        <w:rPr>
          <w:sz w:val="22"/>
        </w:rPr>
        <w:t xml:space="preserve">eine Einschlussbemerkung </w:t>
      </w:r>
      <w:r w:rsidRPr="00651F08">
        <w:rPr>
          <w:sz w:val="22"/>
        </w:rPr>
        <w:t>zur näheren Beschreibung:</w:t>
      </w: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152F6DA8" w14:textId="77777777" w:rsidTr="003D3002">
        <w:trPr>
          <w:cantSplit/>
        </w:trPr>
        <w:tc>
          <w:tcPr>
            <w:tcW w:w="8504" w:type="dxa"/>
            <w:gridSpan w:val="2"/>
            <w:shd w:val="clear" w:color="auto" w:fill="E0E0E0"/>
            <w:hideMark/>
          </w:tcPr>
          <w:p w14:paraId="25F72411"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5</w:t>
            </w:r>
          </w:p>
        </w:tc>
      </w:tr>
      <w:tr w:rsidR="001B6036" w:rsidRPr="00651F08" w14:paraId="788A0C38" w14:textId="77777777" w:rsidTr="003D3002">
        <w:trPr>
          <w:cantSplit/>
        </w:trPr>
        <w:tc>
          <w:tcPr>
            <w:tcW w:w="1204" w:type="dxa"/>
            <w:shd w:val="clear" w:color="auto" w:fill="E0E0E0"/>
          </w:tcPr>
          <w:p w14:paraId="578E7276" w14:textId="77777777" w:rsidR="001B6036" w:rsidRPr="00651F08" w:rsidRDefault="001B6036" w:rsidP="003D3002">
            <w:pPr>
              <w:keepNext/>
              <w:keepLines/>
              <w:spacing w:before="60"/>
              <w:rPr>
                <w:sz w:val="22"/>
                <w:szCs w:val="20"/>
              </w:rPr>
            </w:pPr>
            <w:r w:rsidRPr="00651F08">
              <w:rPr>
                <w:sz w:val="22"/>
                <w:szCs w:val="20"/>
              </w:rPr>
              <w:t>1-415</w:t>
            </w:r>
            <w:r w:rsidRPr="00651F08">
              <w:rPr>
                <w:noProof/>
                <w:sz w:val="22"/>
                <w:szCs w:val="20"/>
              </w:rPr>
              <w:fldChar w:fldCharType="begin"/>
            </w:r>
            <w:r w:rsidRPr="00651F08">
              <w:rPr>
                <w:sz w:val="22"/>
                <w:szCs w:val="20"/>
              </w:rPr>
              <w:instrText>XE "</w:instrText>
            </w:r>
            <w:r w:rsidRPr="00651F08">
              <w:rPr>
                <w:noProof/>
                <w:sz w:val="22"/>
                <w:szCs w:val="20"/>
              </w:rPr>
              <w:instrText>1-415:</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0ECA0E0F" w14:textId="77777777" w:rsidR="001B6036" w:rsidRPr="00651F08" w:rsidRDefault="001B6036" w:rsidP="003D3002">
            <w:pPr>
              <w:keepNext/>
              <w:keepLines/>
              <w:spacing w:before="60" w:after="60"/>
              <w:rPr>
                <w:i/>
                <w:sz w:val="22"/>
                <w:szCs w:val="20"/>
              </w:rPr>
            </w:pPr>
            <w:r w:rsidRPr="00651F08">
              <w:rPr>
                <w:i/>
                <w:sz w:val="22"/>
                <w:szCs w:val="20"/>
              </w:rPr>
              <w:t>Biopsie ohne Inzision an der Gesichtshaut</w:t>
            </w:r>
            <w:r w:rsidRPr="00651F08">
              <w:rPr>
                <w:sz w:val="22"/>
                <w:szCs w:val="20"/>
              </w:rPr>
              <w:br/>
            </w:r>
            <w:r w:rsidRPr="00651F08">
              <w:rPr>
                <w:i/>
                <w:sz w:val="22"/>
                <w:szCs w:val="20"/>
              </w:rPr>
              <w:t>Inkl.:</w:t>
            </w:r>
            <w:r w:rsidRPr="00651F08">
              <w:rPr>
                <w:i/>
                <w:sz w:val="22"/>
                <w:szCs w:val="20"/>
              </w:rPr>
              <w:tab/>
              <w:t>Kopfhaut</w:t>
            </w:r>
          </w:p>
        </w:tc>
      </w:tr>
      <w:tr w:rsidR="001B6036" w:rsidRPr="00651F08" w14:paraId="20B9BB4C" w14:textId="77777777" w:rsidTr="003D3002">
        <w:trPr>
          <w:cantSplit/>
        </w:trPr>
        <w:tc>
          <w:tcPr>
            <w:tcW w:w="8504" w:type="dxa"/>
            <w:gridSpan w:val="2"/>
            <w:shd w:val="clear" w:color="auto" w:fill="E0E0E0"/>
          </w:tcPr>
          <w:p w14:paraId="6303B814" w14:textId="77777777" w:rsidR="001B6036" w:rsidRPr="00651F08" w:rsidRDefault="001B6036" w:rsidP="003D3002">
            <w:pPr>
              <w:keepNext/>
              <w:keepLines/>
              <w:spacing w:before="60" w:after="120"/>
              <w:rPr>
                <w:i/>
                <w:sz w:val="22"/>
                <w:szCs w:val="20"/>
              </w:rPr>
            </w:pPr>
            <w:r w:rsidRPr="00651F08">
              <w:rPr>
                <w:sz w:val="22"/>
                <w:szCs w:val="20"/>
              </w:rPr>
              <w:t>Die Biopsie ohne Inzision an der Kopfhaut ist mit dem Kode 1-415</w:t>
            </w:r>
            <w:r w:rsidR="00EC052B" w:rsidRPr="00A95B40">
              <w:rPr>
                <w:noProof/>
                <w:sz w:val="22"/>
                <w:szCs w:val="20"/>
              </w:rPr>
              <w:fldChar w:fldCharType="begin"/>
            </w:r>
            <w:r w:rsidR="00EC052B" w:rsidRPr="00A95B40">
              <w:rPr>
                <w:sz w:val="22"/>
                <w:szCs w:val="20"/>
              </w:rPr>
              <w:instrText>XE "</w:instrText>
            </w:r>
            <w:r w:rsidR="00EC052B" w:rsidRPr="00A95B40">
              <w:rPr>
                <w:noProof/>
                <w:sz w:val="22"/>
                <w:szCs w:val="20"/>
              </w:rPr>
              <w:instrText>1-415:</w:instrText>
            </w:r>
            <w:r w:rsidR="00EC052B" w:rsidRPr="00A95B40">
              <w:rPr>
                <w:sz w:val="22"/>
                <w:szCs w:val="20"/>
              </w:rPr>
              <w:instrText>P003“ \f op</w:instrText>
            </w:r>
            <w:r w:rsidR="00EC052B" w:rsidRPr="00A95B40">
              <w:rPr>
                <w:noProof/>
                <w:sz w:val="22"/>
                <w:szCs w:val="20"/>
              </w:rPr>
              <w:fldChar w:fldCharType="end"/>
            </w:r>
            <w:r w:rsidRPr="00651F08">
              <w:rPr>
                <w:sz w:val="22"/>
                <w:szCs w:val="20"/>
              </w:rPr>
              <w:t xml:space="preserve"> zu verschlüsseln.</w:t>
            </w:r>
          </w:p>
        </w:tc>
      </w:tr>
    </w:tbl>
    <w:p w14:paraId="105318E5" w14:textId="77777777" w:rsidR="001B6036" w:rsidRPr="00651F08" w:rsidRDefault="001B6036" w:rsidP="001B6036">
      <w:pPr>
        <w:ind w:left="567"/>
        <w:jc w:val="both"/>
        <w:rPr>
          <w:sz w:val="22"/>
        </w:rPr>
      </w:pP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09F664B5" w14:textId="77777777" w:rsidTr="003D3002">
        <w:trPr>
          <w:cantSplit/>
        </w:trPr>
        <w:tc>
          <w:tcPr>
            <w:tcW w:w="8504" w:type="dxa"/>
            <w:gridSpan w:val="2"/>
            <w:shd w:val="clear" w:color="auto" w:fill="E0E0E0"/>
            <w:hideMark/>
          </w:tcPr>
          <w:p w14:paraId="5EEECB34"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6</w:t>
            </w:r>
          </w:p>
        </w:tc>
      </w:tr>
      <w:tr w:rsidR="001B6036" w:rsidRPr="00651F08" w14:paraId="27E858E4" w14:textId="77777777" w:rsidTr="003D3002">
        <w:trPr>
          <w:cantSplit/>
        </w:trPr>
        <w:tc>
          <w:tcPr>
            <w:tcW w:w="1204" w:type="dxa"/>
            <w:shd w:val="clear" w:color="auto" w:fill="E0E0E0"/>
          </w:tcPr>
          <w:p w14:paraId="4C822CEC" w14:textId="77777777" w:rsidR="001B6036" w:rsidRPr="00651F08" w:rsidRDefault="001B6036" w:rsidP="003D3002">
            <w:pPr>
              <w:keepNext/>
              <w:keepLines/>
              <w:spacing w:before="60"/>
              <w:rPr>
                <w:sz w:val="22"/>
                <w:szCs w:val="20"/>
              </w:rPr>
            </w:pPr>
            <w:r w:rsidRPr="00651F08">
              <w:rPr>
                <w:sz w:val="22"/>
                <w:szCs w:val="20"/>
              </w:rPr>
              <w:t>5-038.4</w:t>
            </w:r>
            <w:r w:rsidRPr="00651F08">
              <w:rPr>
                <w:noProof/>
                <w:sz w:val="22"/>
                <w:szCs w:val="20"/>
              </w:rPr>
              <w:fldChar w:fldCharType="begin"/>
            </w:r>
            <w:r w:rsidRPr="00651F08">
              <w:rPr>
                <w:sz w:val="22"/>
                <w:szCs w:val="20"/>
              </w:rPr>
              <w:instrText>XE "</w:instrText>
            </w:r>
            <w:r w:rsidRPr="00651F08">
              <w:rPr>
                <w:noProof/>
                <w:sz w:val="22"/>
                <w:szCs w:val="20"/>
              </w:rPr>
              <w:instrText>5-038.4:</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39024A47" w14:textId="77777777" w:rsidR="001B6036" w:rsidRPr="00651F08" w:rsidRDefault="001B6036" w:rsidP="003D3002">
            <w:pPr>
              <w:keepNext/>
              <w:keepLines/>
              <w:spacing w:before="60" w:after="60"/>
              <w:rPr>
                <w:i/>
                <w:sz w:val="22"/>
                <w:szCs w:val="20"/>
              </w:rPr>
            </w:pPr>
            <w:r w:rsidRPr="00651F08">
              <w:rPr>
                <w:i/>
                <w:sz w:val="22"/>
                <w:szCs w:val="20"/>
              </w:rPr>
              <w:t>Implantation oder Wechsel einer Medikamentenpumpe zur intrathekalen und/oder epiduralen Infusion</w:t>
            </w:r>
            <w:r w:rsidRPr="00651F08">
              <w:rPr>
                <w:sz w:val="22"/>
                <w:szCs w:val="20"/>
              </w:rPr>
              <w:br/>
            </w:r>
            <w:r w:rsidRPr="00651F08">
              <w:rPr>
                <w:i/>
                <w:sz w:val="22"/>
                <w:szCs w:val="20"/>
              </w:rPr>
              <w:t>Inkl.:</w:t>
            </w:r>
            <w:r w:rsidRPr="00651F08">
              <w:rPr>
                <w:i/>
                <w:sz w:val="22"/>
                <w:szCs w:val="20"/>
              </w:rPr>
              <w:tab/>
              <w:t>Ersteinstellung</w:t>
            </w:r>
          </w:p>
        </w:tc>
      </w:tr>
      <w:tr w:rsidR="001B6036" w:rsidRPr="00651F08" w14:paraId="78FF02E8" w14:textId="77777777" w:rsidTr="003D3002">
        <w:trPr>
          <w:cantSplit/>
        </w:trPr>
        <w:tc>
          <w:tcPr>
            <w:tcW w:w="8504" w:type="dxa"/>
            <w:gridSpan w:val="2"/>
            <w:shd w:val="clear" w:color="auto" w:fill="E0E0E0"/>
          </w:tcPr>
          <w:p w14:paraId="17A6E72A" w14:textId="77777777" w:rsidR="001B6036" w:rsidRPr="00651F08" w:rsidRDefault="001B6036" w:rsidP="003D3002">
            <w:pPr>
              <w:keepNext/>
              <w:keepLines/>
              <w:spacing w:before="60" w:after="120"/>
              <w:rPr>
                <w:i/>
                <w:sz w:val="22"/>
                <w:szCs w:val="20"/>
              </w:rPr>
            </w:pPr>
            <w:r w:rsidRPr="00651F08">
              <w:rPr>
                <w:sz w:val="22"/>
                <w:szCs w:val="20"/>
              </w:rPr>
              <w:t>Die Ersteinstellung der Medikamentenpumpe ist in den Kodes im Bereich 5-038.4</w:t>
            </w:r>
            <w:r w:rsidRPr="00651F08">
              <w:rPr>
                <w:noProof/>
                <w:sz w:val="22"/>
                <w:szCs w:val="20"/>
              </w:rPr>
              <w:fldChar w:fldCharType="begin"/>
            </w:r>
            <w:r w:rsidRPr="00651F08">
              <w:rPr>
                <w:sz w:val="22"/>
                <w:szCs w:val="20"/>
              </w:rPr>
              <w:instrText>XE "</w:instrText>
            </w:r>
            <w:r w:rsidRPr="00651F08">
              <w:rPr>
                <w:noProof/>
                <w:sz w:val="22"/>
                <w:szCs w:val="20"/>
              </w:rPr>
              <w:instrText>5-038.4:</w:instrText>
            </w:r>
            <w:r w:rsidRPr="00651F08">
              <w:rPr>
                <w:sz w:val="22"/>
                <w:szCs w:val="20"/>
              </w:rPr>
              <w:instrText>P003“ \f op</w:instrText>
            </w:r>
            <w:r w:rsidRPr="00651F08">
              <w:rPr>
                <w:noProof/>
                <w:sz w:val="22"/>
                <w:szCs w:val="20"/>
              </w:rPr>
              <w:fldChar w:fldCharType="end"/>
            </w:r>
            <w:r w:rsidRPr="00651F08">
              <w:rPr>
                <w:sz w:val="22"/>
                <w:szCs w:val="20"/>
              </w:rPr>
              <w:t xml:space="preserve"> enthalten und nicht gesondert zu kodieren.</w:t>
            </w:r>
          </w:p>
        </w:tc>
      </w:tr>
    </w:tbl>
    <w:p w14:paraId="6A1F7783" w14:textId="77777777" w:rsidR="001B6036" w:rsidRDefault="001B6036" w:rsidP="001B6036">
      <w:pPr>
        <w:ind w:left="567"/>
        <w:jc w:val="both"/>
      </w:pPr>
    </w:p>
    <w:p w14:paraId="5438D8E5" w14:textId="44A6A658" w:rsidR="001B6036" w:rsidRPr="00651F08" w:rsidRDefault="001B6036" w:rsidP="008A7EA2">
      <w:pPr>
        <w:spacing w:after="120"/>
        <w:ind w:left="567"/>
        <w:jc w:val="both"/>
        <w:rPr>
          <w:sz w:val="22"/>
        </w:rPr>
      </w:pPr>
      <w:r w:rsidRPr="00651F08">
        <w:rPr>
          <w:sz w:val="22"/>
        </w:rPr>
        <w:t xml:space="preserve">Beispiel für </w:t>
      </w:r>
      <w:r w:rsidR="003D3BC2">
        <w:rPr>
          <w:sz w:val="22"/>
        </w:rPr>
        <w:t xml:space="preserve">eine Einschlussbemerkung </w:t>
      </w:r>
      <w:r w:rsidRPr="00651F08">
        <w:rPr>
          <w:sz w:val="22"/>
        </w:rPr>
        <w:t>mit beispielhaft genannten Maßnahmen:</w:t>
      </w: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3DA344F2" w14:textId="77777777" w:rsidTr="003D3002">
        <w:trPr>
          <w:cantSplit/>
        </w:trPr>
        <w:tc>
          <w:tcPr>
            <w:tcW w:w="8504" w:type="dxa"/>
            <w:gridSpan w:val="2"/>
            <w:shd w:val="clear" w:color="auto" w:fill="E0E0E0"/>
            <w:hideMark/>
          </w:tcPr>
          <w:p w14:paraId="23E5B025"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7</w:t>
            </w:r>
          </w:p>
        </w:tc>
      </w:tr>
      <w:tr w:rsidR="001B6036" w:rsidRPr="00651F08" w14:paraId="0059D9CF" w14:textId="77777777" w:rsidTr="003D3002">
        <w:trPr>
          <w:cantSplit/>
        </w:trPr>
        <w:tc>
          <w:tcPr>
            <w:tcW w:w="1204" w:type="dxa"/>
            <w:shd w:val="clear" w:color="auto" w:fill="E0E0E0"/>
          </w:tcPr>
          <w:p w14:paraId="3B98D906" w14:textId="77777777" w:rsidR="001B6036" w:rsidRPr="00651F08" w:rsidRDefault="001B6036" w:rsidP="003D3002">
            <w:pPr>
              <w:keepNext/>
              <w:keepLines/>
              <w:spacing w:before="60"/>
              <w:rPr>
                <w:sz w:val="22"/>
                <w:szCs w:val="20"/>
              </w:rPr>
            </w:pPr>
            <w:r w:rsidRPr="00651F08">
              <w:rPr>
                <w:sz w:val="22"/>
                <w:szCs w:val="20"/>
              </w:rPr>
              <w:t>3-035</w:t>
            </w:r>
            <w:r w:rsidRPr="00651F08">
              <w:rPr>
                <w:noProof/>
                <w:sz w:val="22"/>
                <w:szCs w:val="20"/>
              </w:rPr>
              <w:fldChar w:fldCharType="begin"/>
            </w:r>
            <w:r w:rsidRPr="00651F08">
              <w:rPr>
                <w:sz w:val="22"/>
                <w:szCs w:val="20"/>
              </w:rPr>
              <w:instrText>XE "</w:instrText>
            </w:r>
            <w:r w:rsidRPr="00651F08">
              <w:rPr>
                <w:noProof/>
                <w:sz w:val="22"/>
                <w:szCs w:val="20"/>
              </w:rPr>
              <w:instrText>3-035:</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71CA7E3D" w14:textId="77777777" w:rsidR="001B6036" w:rsidRPr="00651F08" w:rsidRDefault="001B6036" w:rsidP="00651F08">
            <w:pPr>
              <w:keepNext/>
              <w:keepLines/>
              <w:tabs>
                <w:tab w:val="left" w:pos="711"/>
              </w:tabs>
              <w:spacing w:before="60" w:after="60"/>
              <w:rPr>
                <w:i/>
                <w:sz w:val="22"/>
                <w:szCs w:val="20"/>
              </w:rPr>
            </w:pPr>
            <w:r w:rsidRPr="00651F08">
              <w:rPr>
                <w:i/>
                <w:sz w:val="22"/>
                <w:szCs w:val="20"/>
              </w:rPr>
              <w:t>Komplexe differenzialdiagnostische Sonographie des Gefäßsystems mit quantitativer Auswertung</w:t>
            </w:r>
            <w:r w:rsidRPr="00651F08">
              <w:rPr>
                <w:i/>
                <w:sz w:val="22"/>
                <w:szCs w:val="20"/>
              </w:rPr>
              <w:br/>
              <w:t>Inkl.:</w:t>
            </w:r>
            <w:r w:rsidRPr="00651F08">
              <w:rPr>
                <w:i/>
                <w:sz w:val="22"/>
                <w:szCs w:val="20"/>
              </w:rPr>
              <w:tab/>
              <w:t xml:space="preserve">B-Flow-Verfahren, Farbdopplersonographie/Farbduplexsonographie, </w:t>
            </w:r>
            <w:r w:rsidR="001E6D4B">
              <w:rPr>
                <w:i/>
                <w:sz w:val="22"/>
                <w:szCs w:val="20"/>
              </w:rPr>
              <w:tab/>
            </w:r>
            <w:r w:rsidRPr="00651F08">
              <w:rPr>
                <w:i/>
                <w:sz w:val="22"/>
                <w:szCs w:val="20"/>
              </w:rPr>
              <w:t>fetomaternale Dopplersonographie</w:t>
            </w:r>
          </w:p>
        </w:tc>
      </w:tr>
      <w:tr w:rsidR="001B6036" w:rsidRPr="00651F08" w14:paraId="78138ECC" w14:textId="77777777" w:rsidTr="003D3002">
        <w:trPr>
          <w:cantSplit/>
        </w:trPr>
        <w:tc>
          <w:tcPr>
            <w:tcW w:w="8504" w:type="dxa"/>
            <w:gridSpan w:val="2"/>
            <w:shd w:val="clear" w:color="auto" w:fill="E0E0E0"/>
          </w:tcPr>
          <w:p w14:paraId="12058031" w14:textId="77777777" w:rsidR="001B6036" w:rsidRPr="00651F08" w:rsidRDefault="001B6036" w:rsidP="003D3002">
            <w:pPr>
              <w:keepNext/>
              <w:keepLines/>
              <w:spacing w:before="60" w:after="120"/>
              <w:rPr>
                <w:i/>
                <w:sz w:val="22"/>
                <w:szCs w:val="20"/>
              </w:rPr>
            </w:pPr>
            <w:r w:rsidRPr="00651F08">
              <w:rPr>
                <w:sz w:val="22"/>
                <w:szCs w:val="20"/>
              </w:rPr>
              <w:t>Das B-Flow-Verfahren, die Farbdopplersonographie, die Farbduplexsonographie und die fetomaternale Dopplersonographie sind mit dem Kode 3-035</w:t>
            </w:r>
            <w:r w:rsidRPr="00651F08">
              <w:rPr>
                <w:noProof/>
                <w:sz w:val="22"/>
                <w:szCs w:val="20"/>
              </w:rPr>
              <w:fldChar w:fldCharType="begin"/>
            </w:r>
            <w:r w:rsidRPr="00651F08">
              <w:rPr>
                <w:sz w:val="22"/>
                <w:szCs w:val="20"/>
              </w:rPr>
              <w:instrText>XE "</w:instrText>
            </w:r>
            <w:r w:rsidRPr="00651F08">
              <w:rPr>
                <w:noProof/>
                <w:sz w:val="22"/>
                <w:szCs w:val="20"/>
              </w:rPr>
              <w:instrText>3-035:</w:instrText>
            </w:r>
            <w:r w:rsidRPr="00651F08">
              <w:rPr>
                <w:sz w:val="22"/>
                <w:szCs w:val="20"/>
              </w:rPr>
              <w:instrText>P003“ \f op</w:instrText>
            </w:r>
            <w:r w:rsidRPr="00651F08">
              <w:rPr>
                <w:noProof/>
                <w:sz w:val="22"/>
                <w:szCs w:val="20"/>
              </w:rPr>
              <w:fldChar w:fldCharType="end"/>
            </w:r>
            <w:r w:rsidRPr="00651F08">
              <w:rPr>
                <w:sz w:val="22"/>
                <w:szCs w:val="20"/>
              </w:rPr>
              <w:t xml:space="preserve"> zu kodieren.</w:t>
            </w:r>
          </w:p>
        </w:tc>
      </w:tr>
    </w:tbl>
    <w:p w14:paraId="215A1CC2" w14:textId="77777777" w:rsidR="001B6036" w:rsidRPr="00651F08" w:rsidRDefault="001B6036" w:rsidP="001B6036">
      <w:pPr>
        <w:ind w:left="567"/>
        <w:jc w:val="both"/>
        <w:rPr>
          <w:sz w:val="22"/>
        </w:rPr>
      </w:pPr>
    </w:p>
    <w:p w14:paraId="190DF2B4" w14:textId="48484E24" w:rsidR="001B6036" w:rsidRDefault="001B6036" w:rsidP="008A7EA2">
      <w:pPr>
        <w:spacing w:after="120"/>
        <w:ind w:left="567"/>
        <w:jc w:val="both"/>
      </w:pPr>
      <w:r w:rsidRPr="00651F08">
        <w:rPr>
          <w:sz w:val="22"/>
        </w:rPr>
        <w:t xml:space="preserve">Es kann auch ein und </w:t>
      </w:r>
      <w:r w:rsidR="003D3BC2">
        <w:rPr>
          <w:sz w:val="22"/>
        </w:rPr>
        <w:t>dieselbe Einschlussbemerkung</w:t>
      </w:r>
      <w:r w:rsidRPr="00651F08">
        <w:rPr>
          <w:sz w:val="22"/>
        </w:rPr>
        <w:t xml:space="preserve"> entweder als Bestandteil der Prozedur im Kode enthalten sein oder, sofern die Art der Durchführung dem Kode entspricht, als eigenständige Maßnahme mit diesem Kode verschlüsselt werden</w:t>
      </w:r>
      <w:r w:rsidRPr="00E95F17">
        <w:t>.</w:t>
      </w: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206"/>
        <w:gridCol w:w="7299"/>
        <w:gridCol w:w="170"/>
      </w:tblGrid>
      <w:tr w:rsidR="00B62E89" w:rsidRPr="00651F08" w14:paraId="3590B765" w14:textId="77777777" w:rsidTr="00B62E89">
        <w:trPr>
          <w:cantSplit/>
        </w:trPr>
        <w:tc>
          <w:tcPr>
            <w:tcW w:w="8675" w:type="dxa"/>
            <w:gridSpan w:val="2"/>
            <w:shd w:val="clear" w:color="auto" w:fill="E0E0E0"/>
            <w:hideMark/>
          </w:tcPr>
          <w:p w14:paraId="4724AE05" w14:textId="77777777" w:rsidR="00B62E89" w:rsidRPr="00651F08" w:rsidRDefault="00B62E89"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8</w:t>
            </w:r>
          </w:p>
        </w:tc>
        <w:tc>
          <w:tcPr>
            <w:tcW w:w="170" w:type="dxa"/>
          </w:tcPr>
          <w:p w14:paraId="6534CC5B" w14:textId="77777777" w:rsidR="00B62E89" w:rsidRPr="00651F08" w:rsidRDefault="00B62E89" w:rsidP="003D3002">
            <w:pPr>
              <w:keepNext/>
              <w:keepLines/>
              <w:spacing w:before="120" w:after="120"/>
              <w:jc w:val="both"/>
              <w:rPr>
                <w:rFonts w:ascii="Arial" w:hAnsi="Arial" w:cs="Arial"/>
                <w:b/>
                <w:bCs/>
                <w:sz w:val="22"/>
                <w:szCs w:val="20"/>
              </w:rPr>
            </w:pPr>
          </w:p>
        </w:tc>
      </w:tr>
      <w:tr w:rsidR="00B62E89" w:rsidRPr="00651F08" w14:paraId="325C13A7" w14:textId="77777777" w:rsidTr="00B62E89">
        <w:trPr>
          <w:cantSplit/>
        </w:trPr>
        <w:tc>
          <w:tcPr>
            <w:tcW w:w="1228" w:type="dxa"/>
            <w:shd w:val="clear" w:color="auto" w:fill="E0E0E0"/>
          </w:tcPr>
          <w:p w14:paraId="0BD86C98" w14:textId="77777777" w:rsidR="00B62E89" w:rsidRPr="00651F08" w:rsidRDefault="00B62E89" w:rsidP="003D3002">
            <w:pPr>
              <w:keepNext/>
              <w:keepLines/>
              <w:spacing w:before="60"/>
              <w:rPr>
                <w:sz w:val="22"/>
                <w:szCs w:val="20"/>
              </w:rPr>
            </w:pPr>
            <w:r w:rsidRPr="00651F08">
              <w:rPr>
                <w:sz w:val="22"/>
                <w:szCs w:val="20"/>
              </w:rPr>
              <w:t>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p>
        </w:tc>
        <w:tc>
          <w:tcPr>
            <w:tcW w:w="7447" w:type="dxa"/>
            <w:shd w:val="clear" w:color="auto" w:fill="E0E0E0"/>
          </w:tcPr>
          <w:p w14:paraId="08CAC0F7" w14:textId="77777777" w:rsidR="00B62E89" w:rsidRPr="00651F08" w:rsidRDefault="00B62E89" w:rsidP="003D3002">
            <w:pPr>
              <w:keepNext/>
              <w:keepLines/>
              <w:spacing w:before="60" w:after="60"/>
              <w:rPr>
                <w:i/>
                <w:sz w:val="22"/>
                <w:szCs w:val="20"/>
              </w:rPr>
            </w:pPr>
            <w:r w:rsidRPr="00651F08">
              <w:rPr>
                <w:i/>
                <w:sz w:val="22"/>
                <w:szCs w:val="20"/>
              </w:rPr>
              <w:t>Lokale Exzision und Destruktion von erkranktem Gewebe des Dünndarmes</w:t>
            </w:r>
            <w:r w:rsidRPr="00651F08">
              <w:rPr>
                <w:i/>
                <w:sz w:val="22"/>
                <w:szCs w:val="20"/>
              </w:rPr>
              <w:br/>
              <w:t>Inkl.:</w:t>
            </w:r>
            <w:r w:rsidRPr="00651F08">
              <w:rPr>
                <w:i/>
                <w:sz w:val="22"/>
                <w:szCs w:val="20"/>
              </w:rPr>
              <w:tab/>
              <w:t>Blutstillung</w:t>
            </w:r>
          </w:p>
        </w:tc>
        <w:tc>
          <w:tcPr>
            <w:tcW w:w="170" w:type="dxa"/>
          </w:tcPr>
          <w:p w14:paraId="65596A9E" w14:textId="77777777" w:rsidR="00B62E89" w:rsidRPr="00651F08" w:rsidRDefault="00B62E89" w:rsidP="003D3002">
            <w:pPr>
              <w:keepNext/>
              <w:keepLines/>
              <w:spacing w:before="60" w:after="60"/>
              <w:rPr>
                <w:i/>
                <w:sz w:val="22"/>
                <w:szCs w:val="20"/>
              </w:rPr>
            </w:pPr>
          </w:p>
        </w:tc>
      </w:tr>
      <w:tr w:rsidR="00B62E89" w:rsidRPr="00651F08" w14:paraId="5CA454CA" w14:textId="77777777" w:rsidTr="00B62E89">
        <w:trPr>
          <w:cantSplit/>
        </w:trPr>
        <w:tc>
          <w:tcPr>
            <w:tcW w:w="8675" w:type="dxa"/>
            <w:gridSpan w:val="2"/>
            <w:shd w:val="clear" w:color="auto" w:fill="E0E0E0"/>
          </w:tcPr>
          <w:p w14:paraId="116AC8DC" w14:textId="77777777" w:rsidR="00B62E89" w:rsidRPr="00651F08" w:rsidRDefault="00B62E89" w:rsidP="0076010E">
            <w:pPr>
              <w:keepNext/>
              <w:keepLines/>
              <w:spacing w:before="60" w:after="120"/>
              <w:rPr>
                <w:sz w:val="22"/>
                <w:szCs w:val="20"/>
              </w:rPr>
            </w:pPr>
            <w:r w:rsidRPr="00651F08">
              <w:rPr>
                <w:sz w:val="22"/>
                <w:szCs w:val="20"/>
              </w:rPr>
              <w:t>Die im Rahmen einer lokalen Exzision oder Destruktion von erkranktem Gewebe des Dünndarmes erfolgte Blutstillung ist in den Kodes im Bereich 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r w:rsidRPr="00651F08">
              <w:rPr>
                <w:sz w:val="22"/>
                <w:szCs w:val="20"/>
              </w:rPr>
              <w:t xml:space="preserve"> enthalten und nicht gesondert zu kodieren; </w:t>
            </w:r>
            <w:r>
              <w:rPr>
                <w:sz w:val="22"/>
                <w:szCs w:val="20"/>
              </w:rPr>
              <w:t>e</w:t>
            </w:r>
            <w:r w:rsidRPr="00651F08">
              <w:rPr>
                <w:sz w:val="22"/>
                <w:szCs w:val="20"/>
              </w:rPr>
              <w:t xml:space="preserve">ine Ausnahme hiervon wird </w:t>
            </w:r>
            <w:r>
              <w:rPr>
                <w:sz w:val="22"/>
                <w:szCs w:val="20"/>
              </w:rPr>
              <w:t xml:space="preserve">z.B. </w:t>
            </w:r>
            <w:r w:rsidRPr="00651F08">
              <w:rPr>
                <w:sz w:val="22"/>
                <w:szCs w:val="20"/>
              </w:rPr>
              <w:t>für den Subkode 5-451.7</w:t>
            </w:r>
            <w:r w:rsidRPr="00651F08">
              <w:rPr>
                <w:noProof/>
                <w:sz w:val="22"/>
                <w:szCs w:val="20"/>
              </w:rPr>
              <w:fldChar w:fldCharType="begin"/>
            </w:r>
            <w:r w:rsidRPr="00651F08">
              <w:rPr>
                <w:sz w:val="22"/>
                <w:szCs w:val="20"/>
              </w:rPr>
              <w:instrText>XE "</w:instrText>
            </w:r>
            <w:r w:rsidRPr="00651F08">
              <w:rPr>
                <w:noProof/>
                <w:sz w:val="22"/>
                <w:szCs w:val="20"/>
              </w:rPr>
              <w:instrText>5-451.7:</w:instrText>
            </w:r>
            <w:r w:rsidRPr="00651F08">
              <w:rPr>
                <w:sz w:val="22"/>
                <w:szCs w:val="20"/>
              </w:rPr>
              <w:instrText>P003“ \f op</w:instrText>
            </w:r>
            <w:r w:rsidRPr="00651F08">
              <w:rPr>
                <w:noProof/>
                <w:sz w:val="22"/>
                <w:szCs w:val="20"/>
              </w:rPr>
              <w:fldChar w:fldCharType="end"/>
            </w:r>
            <w:r w:rsidRPr="00651F08">
              <w:rPr>
                <w:sz w:val="22"/>
                <w:szCs w:val="20"/>
              </w:rPr>
              <w:t xml:space="preserve"> durch einen Hinweis (</w:t>
            </w:r>
            <w:proofErr w:type="gramStart"/>
            <w:r w:rsidRPr="00651F08">
              <w:rPr>
                <w:i/>
                <w:sz w:val="22"/>
                <w:szCs w:val="20"/>
              </w:rPr>
              <w:t>Hinw.:</w:t>
            </w:r>
            <w:r w:rsidRPr="00651F08">
              <w:rPr>
                <w:sz w:val="22"/>
                <w:szCs w:val="20"/>
              </w:rPr>
              <w:t>)</w:t>
            </w:r>
            <w:proofErr w:type="gramEnd"/>
            <w:r w:rsidRPr="00651F08">
              <w:rPr>
                <w:sz w:val="22"/>
                <w:szCs w:val="20"/>
              </w:rPr>
              <w:t xml:space="preserve"> angezeigt.</w:t>
            </w:r>
          </w:p>
          <w:p w14:paraId="48A85592" w14:textId="77777777" w:rsidR="00B62E89" w:rsidRPr="00651F08" w:rsidRDefault="00B62E89" w:rsidP="0076010E">
            <w:pPr>
              <w:keepNext/>
              <w:keepLines/>
              <w:spacing w:before="60" w:after="120"/>
              <w:rPr>
                <w:i/>
                <w:sz w:val="22"/>
                <w:szCs w:val="20"/>
              </w:rPr>
            </w:pPr>
            <w:r w:rsidRPr="00651F08">
              <w:rPr>
                <w:sz w:val="22"/>
                <w:szCs w:val="20"/>
              </w:rPr>
              <w:t>Die lokale Destruktion von erkranktem Gewebe des Dünndarmes ausschließlich zum Zweck der Blutstillung und nicht im Rahmen eines anderen Eingriffs ist ebenfalls mit einem Kode aus 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r w:rsidRPr="00651F08">
              <w:rPr>
                <w:sz w:val="22"/>
                <w:szCs w:val="20"/>
              </w:rPr>
              <w:t xml:space="preserve"> zu verschlüsseln.</w:t>
            </w:r>
          </w:p>
        </w:tc>
        <w:tc>
          <w:tcPr>
            <w:tcW w:w="170" w:type="dxa"/>
          </w:tcPr>
          <w:p w14:paraId="7CE79DF9" w14:textId="77777777" w:rsidR="00B62E89" w:rsidRPr="00651F08" w:rsidRDefault="00B62E89" w:rsidP="0076010E">
            <w:pPr>
              <w:keepNext/>
              <w:keepLines/>
              <w:spacing w:before="60" w:after="120"/>
              <w:rPr>
                <w:sz w:val="22"/>
                <w:szCs w:val="20"/>
              </w:rPr>
            </w:pPr>
          </w:p>
        </w:tc>
      </w:tr>
    </w:tbl>
    <w:p w14:paraId="2755A2A0" w14:textId="77777777" w:rsidR="00F9474F" w:rsidRDefault="00F9474F" w:rsidP="00EF3B1C">
      <w:pPr>
        <w:ind w:left="567"/>
        <w:jc w:val="both"/>
        <w:rPr>
          <w:sz w:val="22"/>
          <w:szCs w:val="22"/>
        </w:rPr>
      </w:pPr>
    </w:p>
    <w:p w14:paraId="1B4C946B" w14:textId="77777777" w:rsidR="00430C1B" w:rsidRPr="00C64BFD" w:rsidRDefault="00430C1B" w:rsidP="00A83D2E">
      <w:pPr>
        <w:pStyle w:val="berschrift3"/>
        <w:pageBreakBefore/>
        <w:spacing w:before="0"/>
      </w:pPr>
      <w:bookmarkStart w:id="240" w:name="_Toc509745457"/>
      <w:bookmarkStart w:id="241" w:name="_Toc511118580"/>
      <w:r w:rsidRPr="00C64BFD">
        <w:lastRenderedPageBreak/>
        <w:t>Ausschlussbemerkungen („Exkl.:“)</w:t>
      </w:r>
      <w:bookmarkEnd w:id="240"/>
      <w:bookmarkEnd w:id="241"/>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Ausschlussbemerkung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Ausschlussbemerkung: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"Exklusiva: - OPS" \f sw</w:instrText>
      </w:r>
      <w:r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 xml:space="preserve">OPS: - </w:instrText>
      </w:r>
      <w:r w:rsidR="00745612" w:rsidRPr="00C64BFD">
        <w:rPr>
          <w:rFonts w:ascii="Times New Roman" w:hAnsi="Times New Roman"/>
          <w:b w:val="0"/>
          <w:sz w:val="22"/>
        </w:rPr>
        <w:instrText>Exklusiva" \f sw</w:instrText>
      </w:r>
      <w:r w:rsidR="00745612" w:rsidRPr="00C64BFD">
        <w:rPr>
          <w:rFonts w:ascii="Times New Roman" w:hAnsi="Times New Roman"/>
          <w:b w:val="0"/>
          <w:sz w:val="22"/>
        </w:rPr>
        <w:fldChar w:fldCharType="end"/>
      </w:r>
    </w:p>
    <w:p w14:paraId="63E67A80" w14:textId="365B42D7" w:rsidR="00F9474F" w:rsidRDefault="00F9474F" w:rsidP="00651F08">
      <w:pPr>
        <w:spacing w:after="120"/>
        <w:ind w:left="567"/>
        <w:jc w:val="both"/>
        <w:rPr>
          <w:sz w:val="22"/>
          <w:szCs w:val="22"/>
        </w:rPr>
      </w:pPr>
      <w:r>
        <w:rPr>
          <w:sz w:val="22"/>
          <w:szCs w:val="22"/>
        </w:rPr>
        <w:t xml:space="preserve">Die Ausschlussbemerkungen </w:t>
      </w:r>
      <w:r w:rsidR="003D3BC2">
        <w:rPr>
          <w:sz w:val="22"/>
          <w:szCs w:val="22"/>
        </w:rPr>
        <w:t xml:space="preserve">(synonym Exklusivum) </w:t>
      </w:r>
      <w:r>
        <w:rPr>
          <w:sz w:val="22"/>
          <w:szCs w:val="22"/>
        </w:rPr>
        <w:t>eines Kodes dienen der Abgrenzung des Inhaltes des Kodes u</w:t>
      </w:r>
      <w:r w:rsidR="00B52D6E">
        <w:rPr>
          <w:noProof/>
        </w:rPr>
        <mc:AlternateContent>
          <mc:Choice Requires="wps">
            <w:drawing>
              <wp:anchor distT="0" distB="0" distL="114300" distR="114300" simplePos="0" relativeHeight="251682816" behindDoc="0" locked="1" layoutInCell="0" allowOverlap="0" wp14:anchorId="681209E9" wp14:editId="398A8420">
                <wp:simplePos x="0" y="0"/>
                <wp:positionH relativeFrom="page">
                  <wp:posOffset>6840855</wp:posOffset>
                </wp:positionH>
                <wp:positionV relativeFrom="page">
                  <wp:posOffset>619125</wp:posOffset>
                </wp:positionV>
                <wp:extent cx="720000" cy="277200"/>
                <wp:effectExtent l="0" t="0" r="4445" b="8890"/>
                <wp:wrapNone/>
                <wp:docPr id="132"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561727" w14:textId="77777777" w:rsidR="002728F6" w:rsidRDefault="002728F6" w:rsidP="00B52D6E">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209E9" id="_x0000_s1076" type="#_x0000_t135" style="position:absolute;left:0;text-align:left;margin-left:538.65pt;margin-top:48.75pt;width:56.7pt;height:21.85pt;rotation:180;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IK+g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1v8lcU6qB9kCGZOkkhp4FUe0Bf3M20ojV&#10;PPzaCVSc2S+OTP00Xy7TTOZgeUOqOcPrSnNdEU4SVM0jZ8ffTTzO8c6j6frkdvbBwQNdhDbZiwur&#10;E38ao2zRaeTTnF7HuevyMNd/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5M/IK+gEAAOADAAAOAAAAAAAAAAAAAAAA&#10;AC4CAABkcnMvZTJvRG9jLnhtbFBLAQItABQABgAIAAAAIQATCkFj3wAAAAwBAAAPAAAAAAAAAAAA&#10;AAAAAFQEAABkcnMvZG93bnJldi54bWxQSwUGAAAAAAQABADzAAAAYAUAAAAA&#10;" o:allowincell="f" o:allowoverlap="f" fillcolor="black" stroked="f">
                <v:textbox>
                  <w:txbxContent>
                    <w:p w14:paraId="53561727" w14:textId="77777777" w:rsidR="002728F6" w:rsidRDefault="002728F6" w:rsidP="00B52D6E">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Pr>
          <w:sz w:val="22"/>
          <w:szCs w:val="22"/>
        </w:rPr>
        <w:t xml:space="preserve">nd nennen Maßnahmen, die einem oder mehreren </w:t>
      </w:r>
      <w:r>
        <w:rPr>
          <w:b/>
          <w:sz w:val="22"/>
          <w:szCs w:val="22"/>
        </w:rPr>
        <w:t>anderen</w:t>
      </w:r>
      <w:r>
        <w:rPr>
          <w:sz w:val="22"/>
          <w:szCs w:val="22"/>
        </w:rPr>
        <w:t xml:space="preserve"> Kodes zuzuordnen sind; der oder die zutreffenden anderen Kodes sind jeweils angegeben.</w:t>
      </w:r>
    </w:p>
    <w:p w14:paraId="1BF67218" w14:textId="77777777" w:rsidR="00F73D80" w:rsidRPr="00F73D80" w:rsidRDefault="00F73D80" w:rsidP="00651F08">
      <w:pPr>
        <w:spacing w:after="120"/>
        <w:ind w:left="567"/>
        <w:jc w:val="both"/>
        <w:rPr>
          <w:sz w:val="22"/>
          <w:szCs w:val="22"/>
        </w:rPr>
      </w:pPr>
      <w:r w:rsidRPr="00F73D80">
        <w:rPr>
          <w:sz w:val="22"/>
          <w:szCs w:val="22"/>
        </w:rPr>
        <w:t>Ausschlussbemerkungen werden i.d.R. nicht angegeben, wenn der auszuschließende Inhalt in der unmittelbar nachfolgenden Kodeliste enthalten ist.</w:t>
      </w:r>
    </w:p>
    <w:p w14:paraId="5883C448" w14:textId="77777777" w:rsidR="00F73D80" w:rsidRDefault="00F73D80" w:rsidP="00651F08">
      <w:pPr>
        <w:spacing w:after="120"/>
        <w:ind w:left="567"/>
        <w:jc w:val="both"/>
        <w:rPr>
          <w:sz w:val="22"/>
          <w:szCs w:val="22"/>
        </w:rPr>
      </w:pPr>
      <w:r>
        <w:rPr>
          <w:sz w:val="22"/>
          <w:szCs w:val="22"/>
        </w:rPr>
        <w:t>Eine als Ausschluss genannte Maßnahme ist eine – gegenüber der im Kode selbst klassifizierten Maßnahme – abgrenzbare und andersartige Maßnahme, die folglich auch anders klassifiziert wird. Werden beide Maßnahmen am Patienten durchgeführt, können auch beide Kodes nebeneinander verwendet werden.</w:t>
      </w:r>
    </w:p>
    <w:tbl>
      <w:tblPr>
        <w:tblW w:w="866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gridCol w:w="160"/>
      </w:tblGrid>
      <w:tr w:rsidR="00B01B94" w14:paraId="6657C0B2" w14:textId="77777777" w:rsidTr="00B01B94">
        <w:trPr>
          <w:cantSplit/>
        </w:trPr>
        <w:tc>
          <w:tcPr>
            <w:tcW w:w="8504" w:type="dxa"/>
            <w:gridSpan w:val="2"/>
            <w:shd w:val="clear" w:color="auto" w:fill="E0E0E0"/>
            <w:hideMark/>
          </w:tcPr>
          <w:p w14:paraId="520DD586" w14:textId="77777777" w:rsidR="00B01B94" w:rsidRDefault="00B01B94" w:rsidP="00F73D80">
            <w:pPr>
              <w:pStyle w:val="Beispiel"/>
              <w:keepNext/>
              <w:keepLines/>
              <w:spacing w:line="276" w:lineRule="auto"/>
              <w:rPr>
                <w:lang w:eastAsia="en-US"/>
              </w:rPr>
            </w:pPr>
            <w:r>
              <w:rPr>
                <w:lang w:eastAsia="en-US"/>
              </w:rPr>
              <w:t xml:space="preserve">Beispiel </w:t>
            </w:r>
            <w:r w:rsidR="00F73D80">
              <w:rPr>
                <w:lang w:eastAsia="en-US"/>
              </w:rPr>
              <w:t>9</w:t>
            </w:r>
          </w:p>
        </w:tc>
        <w:tc>
          <w:tcPr>
            <w:tcW w:w="160" w:type="dxa"/>
          </w:tcPr>
          <w:p w14:paraId="77C54793" w14:textId="77777777" w:rsidR="00B01B94" w:rsidRDefault="00B01B94" w:rsidP="00B01B94">
            <w:pPr>
              <w:pStyle w:val="Beispiel"/>
              <w:keepNext/>
              <w:keepLines/>
              <w:spacing w:line="276" w:lineRule="auto"/>
              <w:rPr>
                <w:lang w:eastAsia="en-US"/>
              </w:rPr>
            </w:pPr>
          </w:p>
        </w:tc>
      </w:tr>
      <w:tr w:rsidR="00B01B94" w14:paraId="7C7A8B0C" w14:textId="77777777" w:rsidTr="00B01B94">
        <w:trPr>
          <w:cantSplit/>
        </w:trPr>
        <w:tc>
          <w:tcPr>
            <w:tcW w:w="1204" w:type="dxa"/>
            <w:shd w:val="clear" w:color="auto" w:fill="E0E0E0"/>
          </w:tcPr>
          <w:p w14:paraId="4F8854E4" w14:textId="77777777" w:rsidR="00B01B94" w:rsidRDefault="00B01B94" w:rsidP="00B01B94">
            <w:pPr>
              <w:pStyle w:val="Tabelleninhalt"/>
              <w:keepNext/>
              <w:keepLines/>
              <w:spacing w:line="276" w:lineRule="auto"/>
              <w:rPr>
                <w:lang w:eastAsia="en-US"/>
              </w:rPr>
            </w:pPr>
            <w:r>
              <w:rPr>
                <w:lang w:eastAsia="en-US"/>
              </w:rPr>
              <w:t>5-784</w:t>
            </w:r>
            <w:r>
              <w:rPr>
                <w:noProof/>
                <w:lang w:eastAsia="en-US"/>
              </w:rPr>
              <w:fldChar w:fldCharType="begin"/>
            </w:r>
            <w:r>
              <w:rPr>
                <w:lang w:eastAsia="en-US"/>
              </w:rPr>
              <w:instrText>XE "</w:instrText>
            </w:r>
            <w:r>
              <w:rPr>
                <w:noProof/>
                <w:lang w:eastAsia="en-US"/>
              </w:rPr>
              <w:instrText>5-784:</w:instrText>
            </w:r>
            <w:r>
              <w:rPr>
                <w:lang w:eastAsia="en-US"/>
              </w:rPr>
              <w:instrText>P003“ \f op</w:instrText>
            </w:r>
            <w:r>
              <w:rPr>
                <w:noProof/>
                <w:lang w:eastAsia="en-US"/>
              </w:rPr>
              <w:fldChar w:fldCharType="end"/>
            </w:r>
          </w:p>
        </w:tc>
        <w:tc>
          <w:tcPr>
            <w:tcW w:w="7300" w:type="dxa"/>
            <w:shd w:val="clear" w:color="auto" w:fill="E0E0E0"/>
          </w:tcPr>
          <w:p w14:paraId="3C2D7BB5" w14:textId="77777777" w:rsidR="00B01B94" w:rsidRDefault="00B01B94" w:rsidP="00B01B94">
            <w:pPr>
              <w:pStyle w:val="Tabelleninhalt"/>
              <w:keepNext/>
              <w:keepLines/>
              <w:spacing w:after="60" w:line="276" w:lineRule="auto"/>
              <w:rPr>
                <w:i/>
                <w:lang w:eastAsia="en-US"/>
              </w:rPr>
            </w:pPr>
            <w:r>
              <w:rPr>
                <w:i/>
                <w:lang w:eastAsia="en-US"/>
              </w:rPr>
              <w:t>Knochentransplantation und -transposition</w:t>
            </w:r>
            <w:r>
              <w:rPr>
                <w:lang w:eastAsia="en-US"/>
              </w:rPr>
              <w:br/>
            </w:r>
            <w:r>
              <w:rPr>
                <w:i/>
                <w:lang w:eastAsia="en-US"/>
              </w:rPr>
              <w:t>Exkl.:</w:t>
            </w:r>
            <w:r>
              <w:rPr>
                <w:i/>
                <w:lang w:eastAsia="en-US"/>
              </w:rPr>
              <w:tab/>
              <w:t>Knorpeltransplantation (5-801.b ff.</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Pr>
                <w:i/>
                <w:lang w:eastAsia="en-US"/>
              </w:rPr>
              <w:t>, 5-812.9 ff.</w:t>
            </w:r>
            <w:r>
              <w:rPr>
                <w:noProof/>
                <w:lang w:eastAsia="en-US"/>
              </w:rPr>
              <w:fldChar w:fldCharType="begin"/>
            </w:r>
            <w:r>
              <w:rPr>
                <w:lang w:eastAsia="en-US"/>
              </w:rPr>
              <w:instrText>XE "</w:instrText>
            </w:r>
            <w:r w:rsidR="00DF1E33">
              <w:rPr>
                <w:noProof/>
                <w:lang w:eastAsia="en-US"/>
              </w:rPr>
              <w:instrText>5-812.9</w:instrText>
            </w:r>
            <w:r>
              <w:rPr>
                <w:noProof/>
                <w:lang w:eastAsia="en-US"/>
              </w:rPr>
              <w:instrText>:</w:instrText>
            </w:r>
            <w:r>
              <w:rPr>
                <w:lang w:eastAsia="en-US"/>
              </w:rPr>
              <w:instrText>P003“ \f op</w:instrText>
            </w:r>
            <w:r>
              <w:rPr>
                <w:noProof/>
                <w:lang w:eastAsia="en-US"/>
              </w:rPr>
              <w:fldChar w:fldCharType="end"/>
            </w:r>
            <w:r>
              <w:rPr>
                <w:i/>
                <w:lang w:eastAsia="en-US"/>
              </w:rPr>
              <w:t>)</w:t>
            </w:r>
          </w:p>
        </w:tc>
        <w:tc>
          <w:tcPr>
            <w:tcW w:w="160" w:type="dxa"/>
          </w:tcPr>
          <w:p w14:paraId="37EF902B" w14:textId="77777777" w:rsidR="00B01B94" w:rsidRDefault="00B01B94" w:rsidP="00B01B94">
            <w:pPr>
              <w:pStyle w:val="Tabelleninhalt"/>
              <w:keepNext/>
              <w:keepLines/>
              <w:spacing w:after="120" w:line="276" w:lineRule="auto"/>
              <w:rPr>
                <w:i/>
                <w:lang w:eastAsia="en-US"/>
              </w:rPr>
            </w:pPr>
          </w:p>
        </w:tc>
      </w:tr>
      <w:tr w:rsidR="001E6D4B" w14:paraId="1167E01E" w14:textId="77777777" w:rsidTr="00651F08">
        <w:trPr>
          <w:cantSplit/>
        </w:trPr>
        <w:tc>
          <w:tcPr>
            <w:tcW w:w="8504" w:type="dxa"/>
            <w:gridSpan w:val="2"/>
            <w:shd w:val="clear" w:color="auto" w:fill="E0E0E0"/>
          </w:tcPr>
          <w:p w14:paraId="04354BDE" w14:textId="77777777" w:rsidR="001E6D4B" w:rsidRDefault="001E6D4B" w:rsidP="0076010E">
            <w:pPr>
              <w:pStyle w:val="Tabelleninhalt"/>
              <w:spacing w:after="120"/>
              <w:rPr>
                <w:lang w:eastAsia="en-US"/>
              </w:rPr>
            </w:pPr>
            <w:r w:rsidRPr="00651F08">
              <w:rPr>
                <w:lang w:eastAsia="en-US"/>
              </w:rPr>
              <w:t>Eine Knorpeltransplantation ist mit einem Kode aus den Bereichen 5-801.b ff.</w:t>
            </w:r>
            <w:r>
              <w:rPr>
                <w:noProof/>
                <w:lang w:eastAsia="en-US"/>
              </w:rPr>
              <w:t xml:space="preserve"> </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sidRPr="00651F08">
              <w:rPr>
                <w:lang w:eastAsia="en-US"/>
              </w:rPr>
              <w:t xml:space="preserve"> oder </w:t>
            </w:r>
            <w:r w:rsidR="00B52D6E">
              <w:rPr>
                <w:lang w:eastAsia="en-US"/>
              </w:rPr>
              <w:br/>
            </w:r>
            <w:r w:rsidRPr="00651F08">
              <w:rPr>
                <w:lang w:eastAsia="en-US"/>
              </w:rPr>
              <w:t>5-812.9 ff.</w:t>
            </w:r>
            <w:r>
              <w:rPr>
                <w:noProof/>
                <w:lang w:eastAsia="en-US"/>
              </w:rPr>
              <w:t xml:space="preserve"> </w:t>
            </w:r>
            <w:r>
              <w:rPr>
                <w:noProof/>
                <w:lang w:eastAsia="en-US"/>
              </w:rPr>
              <w:fldChar w:fldCharType="begin"/>
            </w:r>
            <w:r>
              <w:rPr>
                <w:lang w:eastAsia="en-US"/>
              </w:rPr>
              <w:instrText>XE "</w:instrText>
            </w:r>
            <w:r>
              <w:rPr>
                <w:noProof/>
                <w:lang w:eastAsia="en-US"/>
              </w:rPr>
              <w:instrText>5-812.9:</w:instrText>
            </w:r>
            <w:r>
              <w:rPr>
                <w:lang w:eastAsia="en-US"/>
              </w:rPr>
              <w:instrText>P003“ \f op</w:instrText>
            </w:r>
            <w:r>
              <w:rPr>
                <w:noProof/>
                <w:lang w:eastAsia="en-US"/>
              </w:rPr>
              <w:fldChar w:fldCharType="end"/>
            </w:r>
            <w:r w:rsidRPr="00651F08">
              <w:rPr>
                <w:lang w:eastAsia="en-US"/>
              </w:rPr>
              <w:t xml:space="preserve"> zu kodieren.</w:t>
            </w:r>
            <w:r w:rsidRPr="00A95B40">
              <w:rPr>
                <w:lang w:eastAsia="en-US"/>
              </w:rPr>
              <w:t xml:space="preserve"> </w:t>
            </w:r>
          </w:p>
          <w:p w14:paraId="0BAC248C" w14:textId="77777777" w:rsidR="001E6D4B" w:rsidRPr="001E6D4B" w:rsidRDefault="001E6D4B" w:rsidP="0076010E">
            <w:pPr>
              <w:pStyle w:val="Tabelleninhalt"/>
              <w:spacing w:after="120"/>
              <w:rPr>
                <w:lang w:eastAsia="en-US"/>
              </w:rPr>
            </w:pPr>
            <w:r w:rsidRPr="00A95B40">
              <w:rPr>
                <w:lang w:eastAsia="en-US"/>
              </w:rPr>
              <w:t xml:space="preserve">Wurden bei einem Patienten z.B. eine offene autogene Spongiosa-Transplantation </w:t>
            </w:r>
            <w:r w:rsidRPr="00A95B40">
              <w:rPr>
                <w:b/>
                <w:lang w:eastAsia="en-US"/>
              </w:rPr>
              <w:t>und</w:t>
            </w:r>
            <w:r w:rsidRPr="00A95B40">
              <w:rPr>
                <w:lang w:eastAsia="en-US"/>
              </w:rPr>
              <w:t xml:space="preserve"> eine offene Knorpeltransplantation durchgeführt, sind ein Kode aus dem Bereich 5-784</w:t>
            </w:r>
            <w:r>
              <w:rPr>
                <w:noProof/>
                <w:lang w:eastAsia="en-US"/>
              </w:rPr>
              <w:fldChar w:fldCharType="begin"/>
            </w:r>
            <w:r>
              <w:rPr>
                <w:lang w:eastAsia="en-US"/>
              </w:rPr>
              <w:instrText>XE "</w:instrText>
            </w:r>
            <w:r>
              <w:rPr>
                <w:noProof/>
                <w:lang w:eastAsia="en-US"/>
              </w:rPr>
              <w:instrText>5-784:</w:instrText>
            </w:r>
            <w:r>
              <w:rPr>
                <w:lang w:eastAsia="en-US"/>
              </w:rPr>
              <w:instrText>P003“ \f op</w:instrText>
            </w:r>
            <w:r>
              <w:rPr>
                <w:noProof/>
                <w:lang w:eastAsia="en-US"/>
              </w:rPr>
              <w:fldChar w:fldCharType="end"/>
            </w:r>
            <w:r w:rsidRPr="00A95B40">
              <w:rPr>
                <w:lang w:eastAsia="en-US"/>
              </w:rPr>
              <w:t xml:space="preserve"> </w:t>
            </w:r>
            <w:r w:rsidRPr="00A95B40">
              <w:rPr>
                <w:b/>
                <w:lang w:eastAsia="en-US"/>
              </w:rPr>
              <w:t>und</w:t>
            </w:r>
            <w:r w:rsidRPr="00A95B40">
              <w:rPr>
                <w:lang w:eastAsia="en-US"/>
              </w:rPr>
              <w:t xml:space="preserve"> ein Kode aus 5</w:t>
            </w:r>
            <w:r w:rsidRPr="00A95B40">
              <w:rPr>
                <w:lang w:eastAsia="en-US"/>
              </w:rPr>
              <w:noBreakHyphen/>
              <w:t>801.b ff.</w:t>
            </w:r>
            <w:r>
              <w:rPr>
                <w:noProof/>
                <w:lang w:eastAsia="en-US"/>
              </w:rPr>
              <w:t xml:space="preserve"> </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sidRPr="00A95B40">
              <w:rPr>
                <w:lang w:eastAsia="en-US"/>
              </w:rPr>
              <w:t xml:space="preserve"> anzugeben.</w:t>
            </w:r>
          </w:p>
        </w:tc>
        <w:tc>
          <w:tcPr>
            <w:tcW w:w="160" w:type="dxa"/>
          </w:tcPr>
          <w:p w14:paraId="6602B85E" w14:textId="77777777" w:rsidR="001E6D4B" w:rsidRDefault="001E6D4B" w:rsidP="00F73D80">
            <w:pPr>
              <w:pStyle w:val="Tabelleninhalt"/>
              <w:keepNext/>
              <w:keepLines/>
              <w:spacing w:after="120" w:line="276" w:lineRule="auto"/>
              <w:rPr>
                <w:i/>
                <w:lang w:eastAsia="en-US"/>
              </w:rPr>
            </w:pPr>
          </w:p>
        </w:tc>
      </w:tr>
    </w:tbl>
    <w:p w14:paraId="590D9CF0" w14:textId="77777777" w:rsidR="00F9474F" w:rsidRDefault="00F9474F" w:rsidP="00340FE7">
      <w:pPr>
        <w:ind w:left="567"/>
        <w:rPr>
          <w:sz w:val="22"/>
          <w:szCs w:val="22"/>
        </w:rPr>
      </w:pPr>
      <w:r>
        <w:rPr>
          <w:sz w:val="22"/>
          <w:szCs w:val="22"/>
        </w:rPr>
        <w:t xml:space="preserve"> </w:t>
      </w:r>
    </w:p>
    <w:p w14:paraId="7A4A8C4F" w14:textId="77777777" w:rsidR="00F9474F" w:rsidRDefault="00F9474F" w:rsidP="008A7EA2">
      <w:pPr>
        <w:spacing w:after="120"/>
        <w:ind w:left="567"/>
        <w:jc w:val="both"/>
        <w:rPr>
          <w:sz w:val="22"/>
          <w:szCs w:val="22"/>
        </w:rPr>
      </w:pPr>
      <w:r>
        <w:rPr>
          <w:sz w:val="22"/>
          <w:szCs w:val="22"/>
        </w:rPr>
        <w:t>Wenn eine Ausschlussbemerkung keine Kodeangabe enthält, ist die Maßnahme im OPS nicht zu kodieren.</w:t>
      </w:r>
    </w:p>
    <w:tbl>
      <w:tblPr>
        <w:tblW w:w="866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gridCol w:w="160"/>
      </w:tblGrid>
      <w:tr w:rsidR="00F9474F" w14:paraId="6CE9CDD7" w14:textId="77777777" w:rsidTr="00BB3A0D">
        <w:trPr>
          <w:cantSplit/>
        </w:trPr>
        <w:tc>
          <w:tcPr>
            <w:tcW w:w="8504" w:type="dxa"/>
            <w:gridSpan w:val="2"/>
            <w:shd w:val="clear" w:color="auto" w:fill="E0E0E0"/>
            <w:hideMark/>
          </w:tcPr>
          <w:p w14:paraId="18F5ACD6" w14:textId="77777777" w:rsidR="00F9474F" w:rsidRDefault="00F9474F" w:rsidP="00F73D80">
            <w:pPr>
              <w:pStyle w:val="Beispiel"/>
              <w:keepNext/>
              <w:keepLines/>
              <w:spacing w:line="276" w:lineRule="auto"/>
              <w:rPr>
                <w:lang w:eastAsia="en-US"/>
              </w:rPr>
            </w:pPr>
            <w:r>
              <w:rPr>
                <w:lang w:eastAsia="en-US"/>
              </w:rPr>
              <w:t xml:space="preserve">Beispiel </w:t>
            </w:r>
            <w:r w:rsidR="00F73D80">
              <w:rPr>
                <w:lang w:eastAsia="en-US"/>
              </w:rPr>
              <w:t>10</w:t>
            </w:r>
          </w:p>
        </w:tc>
        <w:tc>
          <w:tcPr>
            <w:tcW w:w="160" w:type="dxa"/>
          </w:tcPr>
          <w:p w14:paraId="23F44438" w14:textId="77777777" w:rsidR="00F9474F" w:rsidRDefault="00F9474F" w:rsidP="00340FE7">
            <w:pPr>
              <w:pStyle w:val="Beispiel"/>
              <w:keepNext/>
              <w:keepLines/>
              <w:spacing w:line="276" w:lineRule="auto"/>
              <w:rPr>
                <w:lang w:eastAsia="en-US"/>
              </w:rPr>
            </w:pPr>
          </w:p>
        </w:tc>
      </w:tr>
      <w:tr w:rsidR="00F9474F" w14:paraId="50B253FF" w14:textId="77777777" w:rsidTr="00BB3A0D">
        <w:trPr>
          <w:cantSplit/>
        </w:trPr>
        <w:tc>
          <w:tcPr>
            <w:tcW w:w="1204" w:type="dxa"/>
            <w:shd w:val="clear" w:color="auto" w:fill="E0E0E0"/>
            <w:hideMark/>
          </w:tcPr>
          <w:p w14:paraId="608AA578" w14:textId="77777777" w:rsidR="00F9474F" w:rsidRDefault="00F9474F" w:rsidP="00340FE7">
            <w:pPr>
              <w:pStyle w:val="Tabelleninhalt"/>
              <w:keepNext/>
              <w:keepLines/>
              <w:spacing w:line="276" w:lineRule="auto"/>
              <w:rPr>
                <w:lang w:eastAsia="en-US"/>
              </w:rPr>
            </w:pPr>
            <w:r>
              <w:rPr>
                <w:lang w:eastAsia="en-US"/>
              </w:rPr>
              <w:t>1-334</w:t>
            </w:r>
            <w:r>
              <w:rPr>
                <w:lang w:eastAsia="en-US"/>
              </w:rPr>
              <w:fldChar w:fldCharType="begin"/>
            </w:r>
            <w:r>
              <w:rPr>
                <w:lang w:eastAsia="en-US"/>
              </w:rPr>
              <w:instrText>XE "1-334:P003“ \f op</w:instrText>
            </w:r>
            <w:r>
              <w:rPr>
                <w:lang w:eastAsia="en-US"/>
              </w:rPr>
              <w:fldChar w:fldCharType="end"/>
            </w:r>
          </w:p>
        </w:tc>
        <w:tc>
          <w:tcPr>
            <w:tcW w:w="7300" w:type="dxa"/>
            <w:shd w:val="clear" w:color="auto" w:fill="E0E0E0"/>
            <w:hideMark/>
          </w:tcPr>
          <w:p w14:paraId="41FAC9E1" w14:textId="77777777" w:rsidR="00F9474F" w:rsidRDefault="00F9474F" w:rsidP="00340FE7">
            <w:pPr>
              <w:pStyle w:val="Tabelleninhalt"/>
              <w:keepNext/>
              <w:keepLines/>
              <w:spacing w:after="60" w:line="276" w:lineRule="auto"/>
              <w:rPr>
                <w:i/>
                <w:lang w:eastAsia="en-US"/>
              </w:rPr>
            </w:pPr>
            <w:r>
              <w:rPr>
                <w:i/>
                <w:lang w:eastAsia="en-US"/>
              </w:rPr>
              <w:t>Urodynamische Untersuchung</w:t>
            </w:r>
            <w:r>
              <w:rPr>
                <w:i/>
                <w:lang w:eastAsia="en-US"/>
              </w:rPr>
              <w:br/>
              <w:t xml:space="preserve">Exkl.: </w:t>
            </w:r>
            <w:r>
              <w:rPr>
                <w:i/>
                <w:lang w:eastAsia="en-US"/>
              </w:rPr>
              <w:tab/>
              <w:t>Uroflowmetrie</w:t>
            </w:r>
          </w:p>
        </w:tc>
        <w:tc>
          <w:tcPr>
            <w:tcW w:w="160" w:type="dxa"/>
          </w:tcPr>
          <w:p w14:paraId="4D1F9C0C" w14:textId="77777777" w:rsidR="00F9474F" w:rsidRDefault="00F9474F" w:rsidP="00340FE7">
            <w:pPr>
              <w:pStyle w:val="Tabelleninhalt"/>
              <w:keepNext/>
              <w:keepLines/>
              <w:spacing w:after="120" w:line="276" w:lineRule="auto"/>
              <w:rPr>
                <w:i/>
                <w:lang w:eastAsia="en-US"/>
              </w:rPr>
            </w:pPr>
          </w:p>
        </w:tc>
      </w:tr>
    </w:tbl>
    <w:p w14:paraId="644D3D18" w14:textId="77777777" w:rsidR="00F9474F" w:rsidRDefault="00F9474F" w:rsidP="00340FE7">
      <w:pPr>
        <w:ind w:left="567"/>
        <w:rPr>
          <w:sz w:val="22"/>
          <w:szCs w:val="22"/>
        </w:rPr>
      </w:pPr>
    </w:p>
    <w:p w14:paraId="022DAB4C" w14:textId="77777777" w:rsidR="00430C1B" w:rsidRPr="00C64BFD" w:rsidRDefault="00430C1B">
      <w:pPr>
        <w:pStyle w:val="berschrift3"/>
      </w:pPr>
      <w:bookmarkStart w:id="242" w:name="_Toc509745458"/>
      <w:bookmarkStart w:id="243" w:name="_Toc511118581"/>
      <w:r w:rsidRPr="00C64BFD">
        <w:t>Hinweise („Hinw.:“)</w:t>
      </w:r>
      <w:bookmarkEnd w:id="242"/>
      <w:bookmarkEnd w:id="243"/>
      <w:r w:rsidR="008E7AB5" w:rsidRPr="008E7AB5">
        <w:rPr>
          <w:rFonts w:ascii="Times New Roman" w:hAnsi="Times New Roman"/>
          <w:b w:val="0"/>
          <w:sz w:val="22"/>
        </w:rPr>
        <w:t xml:space="preserve"> </w:t>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Hinweise</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8E7AB5" w:rsidRPr="00C64BFD">
        <w:rPr>
          <w:rFonts w:ascii="Times New Roman" w:hAnsi="Times New Roman"/>
          <w:b w:val="0"/>
          <w:sz w:val="22"/>
        </w:rPr>
        <w:fldChar w:fldCharType="begin"/>
      </w:r>
      <w:r w:rsidR="008E7AB5">
        <w:rPr>
          <w:rFonts w:ascii="Times New Roman" w:hAnsi="Times New Roman"/>
          <w:b w:val="0"/>
          <w:sz w:val="22"/>
        </w:rPr>
        <w:instrText>XE "Hinweise</w:instrText>
      </w:r>
      <w:r w:rsidR="008E7AB5" w:rsidRPr="00C64BFD">
        <w:rPr>
          <w:rFonts w:ascii="Times New Roman" w:hAnsi="Times New Roman"/>
          <w:b w:val="0"/>
          <w:sz w:val="22"/>
        </w:rPr>
        <w:instrText>: - OPS" \f sw</w:instrText>
      </w:r>
      <w:r w:rsidR="008E7AB5" w:rsidRPr="00C64BFD">
        <w:rPr>
          <w:rFonts w:ascii="Times New Roman" w:hAnsi="Times New Roman"/>
          <w:b w:val="0"/>
          <w:sz w:val="22"/>
        </w:rPr>
        <w:fldChar w:fldCharType="end"/>
      </w:r>
    </w:p>
    <w:p w14:paraId="2D113377" w14:textId="77777777" w:rsidR="00430C1B" w:rsidRPr="00C64BFD" w:rsidRDefault="00430C1B">
      <w:pPr>
        <w:pStyle w:val="Textkrper"/>
      </w:pPr>
      <w:r w:rsidRPr="00C64BFD">
        <w:t xml:space="preserve">Die aufgeführten Hinweise haben </w:t>
      </w:r>
      <w:r w:rsidR="00CC5260">
        <w:t xml:space="preserve">z.B. </w:t>
      </w:r>
      <w:r w:rsidRPr="00C64BFD">
        <w:t>folgende Funktion:</w:t>
      </w:r>
    </w:p>
    <w:p w14:paraId="07F02032" w14:textId="680A9592" w:rsidR="00430C1B" w:rsidRPr="00C64BFD" w:rsidRDefault="00430C1B" w:rsidP="00785896">
      <w:pPr>
        <w:pStyle w:val="Textkrper"/>
        <w:numPr>
          <w:ilvl w:val="0"/>
          <w:numId w:val="14"/>
        </w:numPr>
      </w:pPr>
      <w:r w:rsidRPr="00C64BFD">
        <w:t xml:space="preserve">Anmerkung zur gesonderten Kodierung von Teilkomponenten einer komplexen Operation (siehe Abschnitt Mehrfachkodierung, Beispiel 3 (Seite </w:t>
      </w:r>
      <w:r w:rsidRPr="00C64BFD">
        <w:fldChar w:fldCharType="begin"/>
      </w:r>
      <w:r w:rsidRPr="00C64BFD">
        <w:instrText xml:space="preserve"> PAGEREF _Ref22370997 \h </w:instrText>
      </w:r>
      <w:r w:rsidRPr="00C64BFD">
        <w:fldChar w:fldCharType="separate"/>
      </w:r>
      <w:r w:rsidR="00140DDC">
        <w:rPr>
          <w:noProof/>
        </w:rPr>
        <w:t>50</w:t>
      </w:r>
      <w:r w:rsidRPr="00C64BFD">
        <w:fldChar w:fldCharType="end"/>
      </w:r>
      <w:r w:rsidRPr="00C64BFD">
        <w:t>))</w:t>
      </w:r>
    </w:p>
    <w:p w14:paraId="220FDEFB" w14:textId="77777777" w:rsidR="00430C1B" w:rsidRPr="00C64BFD" w:rsidRDefault="00430C1B" w:rsidP="006665B8">
      <w:pPr>
        <w:pStyle w:val="Textkrper"/>
        <w:numPr>
          <w:ilvl w:val="0"/>
          <w:numId w:val="14"/>
        </w:numPr>
        <w:spacing w:after="0"/>
      </w:pPr>
      <w:r w:rsidRPr="00C64BFD">
        <w:t>Anmerkung zur zusätzlichen Kodierung von ergänzenden Angaben einer Operation</w:t>
      </w:r>
      <w:r w:rsidR="00CC5260">
        <w:t xml:space="preserve"> (siehe Abschnitt</w:t>
      </w:r>
      <w:r w:rsidR="00F73D80">
        <w:t>e</w:t>
      </w:r>
      <w:r w:rsidR="00CC5260">
        <w:t xml:space="preserve"> </w:t>
      </w:r>
      <w:r w:rsidR="00F73D80">
        <w:t xml:space="preserve">Zusatzkodes und </w:t>
      </w:r>
      <w:r w:rsidR="00CC5260">
        <w:t>Zusatzinformationen)</w:t>
      </w:r>
    </w:p>
    <w:p w14:paraId="55E9FB3B" w14:textId="77777777" w:rsidR="00430C1B" w:rsidRPr="00C64BFD" w:rsidRDefault="00430C1B" w:rsidP="00B52D6E">
      <w:pPr>
        <w:pStyle w:val="Textkrper"/>
        <w:numPr>
          <w:ilvl w:val="0"/>
          <w:numId w:val="14"/>
        </w:numPr>
        <w:spacing w:before="120"/>
      </w:pPr>
      <w:r w:rsidRPr="00C64BFD">
        <w:t>Hinweis auf die gesonderte Kodierung des Zuganges</w:t>
      </w:r>
    </w:p>
    <w:p w14:paraId="0C57DB2E" w14:textId="77777777" w:rsidR="00430C1B" w:rsidRDefault="00430C1B" w:rsidP="00785896">
      <w:pPr>
        <w:pStyle w:val="Textkrper"/>
        <w:numPr>
          <w:ilvl w:val="0"/>
          <w:numId w:val="14"/>
        </w:numPr>
      </w:pPr>
      <w:r w:rsidRPr="00C64BFD">
        <w:t>Hinweis, wann dieser Kode verwendet werden kann</w:t>
      </w:r>
    </w:p>
    <w:p w14:paraId="218037E6" w14:textId="77777777" w:rsidR="00DC1E25" w:rsidRPr="00C64BFD" w:rsidRDefault="00DC1E25" w:rsidP="002325BD">
      <w:pPr>
        <w:pStyle w:val="Textkrper"/>
        <w:numPr>
          <w:ilvl w:val="0"/>
          <w:numId w:val="14"/>
        </w:numPr>
      </w:pPr>
      <w:r>
        <w:t>Hinweis, dass der Kode nur einmal pro stationären Aufenthalt anzugeben ist</w:t>
      </w:r>
    </w:p>
    <w:p w14:paraId="4EED3145" w14:textId="77777777" w:rsidR="00DC1E25" w:rsidRDefault="00945E2A" w:rsidP="002325BD">
      <w:pPr>
        <w:pStyle w:val="berschrift3"/>
        <w:keepNext w:val="0"/>
      </w:pPr>
      <w:bookmarkStart w:id="244" w:name="_Toc509745459"/>
      <w:bookmarkStart w:id="245" w:name="_Toc511118582"/>
      <w:r>
        <w:t>und folgende („</w:t>
      </w:r>
      <w:r w:rsidR="00DC1E25">
        <w:t>ff.</w:t>
      </w:r>
      <w:r>
        <w:t>“</w:t>
      </w:r>
      <w:r w:rsidR="00DC1E25">
        <w:t>)</w:t>
      </w:r>
      <w:r w:rsidR="008E7AB5" w:rsidRPr="008E7AB5">
        <w:rPr>
          <w:rFonts w:ascii="Times New Roman" w:hAnsi="Times New Roman"/>
          <w:b w:val="0"/>
          <w:sz w:val="22"/>
        </w:rPr>
        <w:t xml:space="preserve"> </w:t>
      </w:r>
      <w:r w:rsidR="008E7AB5" w:rsidRPr="00C64BFD">
        <w:rPr>
          <w:rFonts w:ascii="Times New Roman" w:hAnsi="Times New Roman"/>
          <w:b w:val="0"/>
          <w:sz w:val="22"/>
        </w:rPr>
        <w:fldChar w:fldCharType="begin"/>
      </w:r>
      <w:r w:rsidR="008E7AB5" w:rsidRPr="00C64BFD">
        <w:rPr>
          <w:rFonts w:ascii="Times New Roman" w:hAnsi="Times New Roman"/>
          <w:b w:val="0"/>
          <w:sz w:val="22"/>
        </w:rPr>
        <w:instrText>XE "</w:instrText>
      </w:r>
      <w:r w:rsidR="008E7AB5">
        <w:rPr>
          <w:rFonts w:ascii="Times New Roman" w:hAnsi="Times New Roman"/>
          <w:b w:val="0"/>
          <w:sz w:val="22"/>
        </w:rPr>
        <w:instrText>und folgende ff.</w:instrText>
      </w:r>
      <w:r w:rsidR="008E7AB5" w:rsidRPr="00C64BFD">
        <w:rPr>
          <w:rFonts w:ascii="Times New Roman" w:hAnsi="Times New Roman"/>
          <w:b w:val="0"/>
          <w:sz w:val="22"/>
        </w:rPr>
        <w:instrText>: - OPS" \f sw</w:instrText>
      </w:r>
      <w:r w:rsidR="008E7AB5"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OPS: - und folgende ff.</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7C87FF2D" w14:textId="77777777" w:rsidR="00DC1E25" w:rsidRDefault="00DC1E25" w:rsidP="002325BD">
      <w:pPr>
        <w:pStyle w:val="Textkrper"/>
      </w:pPr>
      <w:r w:rsidRPr="00EF4440">
        <w:t xml:space="preserve">In den Ausschlussbemerkungen und Hinweisen kann auf einzelne Kodes oder Kodegruppen verwiesen werden. Das </w:t>
      </w:r>
      <w:r w:rsidR="00945E2A">
        <w:t>„</w:t>
      </w:r>
      <w:r w:rsidRPr="00EF4440">
        <w:t>ff.</w:t>
      </w:r>
      <w:r w:rsidR="00945E2A">
        <w:t>“</w:t>
      </w:r>
      <w:r w:rsidRPr="00EF4440">
        <w:t xml:space="preserve"> wird verwandt, um alle untergeordneten Kodes des jeweiligen Schlüssels zu bezeichnen. So bedeutet 1-212 ff. </w:t>
      </w:r>
      <w:r w:rsidR="00250580" w:rsidRPr="00250580">
        <w:fldChar w:fldCharType="begin"/>
      </w:r>
      <w:r w:rsidR="00250580" w:rsidRPr="00250580">
        <w:instrText>XE "</w:instrText>
      </w:r>
      <w:r w:rsidR="00250580" w:rsidRPr="00EF4440">
        <w:instrText>1-212</w:instrText>
      </w:r>
      <w:r w:rsidR="00250580" w:rsidRPr="00250580">
        <w:instrText>:P003“ \f op</w:instrText>
      </w:r>
      <w:r w:rsidR="00250580" w:rsidRPr="00250580">
        <w:fldChar w:fldCharType="end"/>
      </w:r>
      <w:r w:rsidRPr="00EF4440">
        <w:t>alle endständigen Kodes unter 1-212</w:t>
      </w:r>
      <w:r w:rsidR="00250580" w:rsidRPr="00250580">
        <w:fldChar w:fldCharType="begin"/>
      </w:r>
      <w:r w:rsidR="00250580" w:rsidRPr="00250580">
        <w:instrText>XE "</w:instrText>
      </w:r>
      <w:r w:rsidR="00250580" w:rsidRPr="00EF4440">
        <w:instrText>1-212</w:instrText>
      </w:r>
      <w:r w:rsidR="00250580" w:rsidRPr="00250580">
        <w:instrText>:P003“ \f op</w:instrText>
      </w:r>
      <w:r w:rsidR="00250580" w:rsidRPr="00250580">
        <w:fldChar w:fldCharType="end"/>
      </w:r>
      <w:r w:rsidRPr="00EF4440">
        <w:t xml:space="preserve">, also </w:t>
      </w:r>
      <w:r w:rsidR="0081675C">
        <w:br/>
      </w:r>
      <w:r w:rsidRPr="00EF4440">
        <w:t>1-212.0</w:t>
      </w:r>
      <w:r w:rsidR="00250580" w:rsidRPr="00250580">
        <w:fldChar w:fldCharType="begin"/>
      </w:r>
      <w:r w:rsidR="00250580" w:rsidRPr="00250580">
        <w:instrText>XE "</w:instrText>
      </w:r>
      <w:r w:rsidR="00250580" w:rsidRPr="00EF4440">
        <w:instrText>1-212.0</w:instrText>
      </w:r>
      <w:r w:rsidR="00250580" w:rsidRPr="00250580">
        <w:instrText>:P003“ \f op</w:instrText>
      </w:r>
      <w:r w:rsidR="00250580" w:rsidRPr="00250580">
        <w:fldChar w:fldCharType="end"/>
      </w:r>
      <w:r w:rsidRPr="00EF4440">
        <w:t xml:space="preserve"> bis 1-212.y</w:t>
      </w:r>
      <w:r w:rsidR="00250580" w:rsidRPr="00250580">
        <w:fldChar w:fldCharType="begin"/>
      </w:r>
      <w:r w:rsidR="00250580" w:rsidRPr="00250580">
        <w:instrText>XE "</w:instrText>
      </w:r>
      <w:r w:rsidR="00250580" w:rsidRPr="00EF4440">
        <w:instrText>1-212</w:instrText>
      </w:r>
      <w:r w:rsidR="00924027" w:rsidRPr="00EF4440">
        <w:instrText>.y</w:instrText>
      </w:r>
      <w:r w:rsidR="00250580" w:rsidRPr="00250580">
        <w:instrText>:P003“ \f op</w:instrText>
      </w:r>
      <w:r w:rsidR="00250580" w:rsidRPr="00250580">
        <w:fldChar w:fldCharType="end"/>
      </w:r>
      <w:r w:rsidR="00945E2A">
        <w:t>. Das „</w:t>
      </w:r>
      <w:r w:rsidRPr="00EF4440">
        <w:t>ff.</w:t>
      </w:r>
      <w:r w:rsidR="00945E2A">
        <w:t>“</w:t>
      </w:r>
      <w:r w:rsidRPr="00EF4440">
        <w:t xml:space="preserve"> kann ab den vierstelligen Kodes abwärts angewendet werden.</w:t>
      </w:r>
    </w:p>
    <w:p w14:paraId="08555CC2" w14:textId="77777777" w:rsidR="00430C1B" w:rsidRPr="00C64BFD" w:rsidRDefault="00430C1B" w:rsidP="00D952CC">
      <w:pPr>
        <w:pStyle w:val="berschrift3"/>
        <w:keepNext w:val="0"/>
        <w:pageBreakBefore/>
        <w:spacing w:before="0"/>
      </w:pPr>
      <w:r w:rsidRPr="00C64BFD">
        <w:lastRenderedPageBreak/>
        <w:t>Listen</w:t>
      </w:r>
      <w:bookmarkEnd w:id="244"/>
      <w:bookmarkEnd w:id="245"/>
      <w:r w:rsidR="00604067" w:rsidRPr="00C64BFD">
        <w:rPr>
          <w:rFonts w:ascii="Times New Roman" w:hAnsi="Times New Roman"/>
          <w:b w:val="0"/>
          <w:sz w:val="22"/>
        </w:rPr>
        <w:fldChar w:fldCharType="begin"/>
      </w:r>
      <w:r w:rsidR="00604067">
        <w:rPr>
          <w:rFonts w:ascii="Times New Roman" w:hAnsi="Times New Roman"/>
          <w:b w:val="0"/>
          <w:sz w:val="22"/>
        </w:rPr>
        <w:instrText>XE "Listen</w:instrText>
      </w:r>
      <w:r w:rsidR="00604067" w:rsidRPr="00C64BFD">
        <w:rPr>
          <w:rFonts w:ascii="Times New Roman" w:hAnsi="Times New Roman"/>
          <w:b w:val="0"/>
          <w:sz w:val="22"/>
        </w:rPr>
        <w:instrText>: - OPS" \f sw</w:instrText>
      </w:r>
      <w:r w:rsidR="00604067"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Pr>
          <w:rFonts w:ascii="Times New Roman" w:hAnsi="Times New Roman"/>
          <w:b w:val="0"/>
          <w:sz w:val="22"/>
        </w:rPr>
        <w:instrText>XE "OPS: - Listen</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4DD4383F" w14:textId="77777777" w:rsidR="00430C1B" w:rsidRPr="00C64BFD" w:rsidRDefault="00430C1B">
      <w:pPr>
        <w:pStyle w:val="Textkrper"/>
      </w:pPr>
      <w:r w:rsidRPr="00C64BFD">
        <w:t>Listen wurden eingeführt, um für einen oder mehrere Kodes geltende</w:t>
      </w:r>
      <w:r w:rsidR="00DC1E25">
        <w:t>,</w:t>
      </w:r>
      <w:r w:rsidRPr="00C64BFD">
        <w:t xml:space="preserve"> einheitliche Unter</w:t>
      </w:r>
      <w:r w:rsidRPr="00C64BFD">
        <w:softHyphen/>
        <w:t>gliederungen in der 6. Stelle aus Gründen der Übersicht zusammenzufassen. Listen werden z.</w:t>
      </w:r>
      <w:r w:rsidR="00E71043" w:rsidRPr="00E71043">
        <w:t xml:space="preserve"> </w:t>
      </w:r>
      <w:r w:rsidRPr="00C64BFD">
        <w:t>B. in folgenden Bereichen verwendet:</w:t>
      </w:r>
    </w:p>
    <w:p w14:paraId="617EA473" w14:textId="77777777" w:rsidR="00430C1B" w:rsidRPr="00C64BFD" w:rsidRDefault="00B52D6E" w:rsidP="00785896">
      <w:pPr>
        <w:pStyle w:val="Textkrper"/>
        <w:keepNext/>
        <w:keepLines/>
        <w:numPr>
          <w:ilvl w:val="0"/>
          <w:numId w:val="15"/>
        </w:numPr>
      </w:pPr>
      <w:bookmarkStart w:id="246" w:name="Seite_42"/>
      <w:bookmarkEnd w:id="246"/>
      <w:r>
        <w:rPr>
          <w:noProof/>
        </w:rPr>
        <mc:AlternateContent>
          <mc:Choice Requires="wps">
            <w:drawing>
              <wp:anchor distT="0" distB="0" distL="114300" distR="114300" simplePos="0" relativeHeight="251683840" behindDoc="0" locked="1" layoutInCell="0" allowOverlap="0" wp14:anchorId="51795F0B" wp14:editId="11FB9FD6">
                <wp:simplePos x="0" y="0"/>
                <wp:positionH relativeFrom="page">
                  <wp:posOffset>0</wp:posOffset>
                </wp:positionH>
                <wp:positionV relativeFrom="page">
                  <wp:posOffset>619125</wp:posOffset>
                </wp:positionV>
                <wp:extent cx="720000" cy="277200"/>
                <wp:effectExtent l="0" t="0" r="4445" b="8890"/>
                <wp:wrapNone/>
                <wp:docPr id="83"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B48475"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795F0B" id="AutoShape 282" o:spid="_x0000_s1077" type="#_x0000_t135" style="position:absolute;left:0;text-align:left;margin-left:0;margin-top:48.75pt;width:56.7pt;height:21.85pt;rotation:180;flip:x;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73cAgIAAOoDAAAOAAAAZHJzL2Uyb0RvYy54bWysU9tu2zAMfR+wfxD0vtgJ0rUz4hRFgm4D&#10;ugvQ9QNkWbKFyaJGKbGzrx+lBEmwvRXTgyCK4iHPIbW6nwbL9gqDAVfz+azkTDkJrXFdzV9+PL67&#10;4yxE4VphwamaH1Tg9+u3b1ajr9QCerCtQkYgLlSjr3kfo6+KIsheDSLMwCtHTg04iEgmdkWLYiT0&#10;wRaLsnxfjICtR5AqBLrdHp18nfG1VjJ+0zqoyGzNqbaYd8x7k/ZivRJVh8L3Rp7KEK+oYhDGUdIz&#10;1FZEwXZo/oEajEQIoONMwlCA1kaqzIHYzMu/2Dz3wqvMhcQJ/ixT+H+w8uv+2X/HVHrwTyB/BuZg&#10;0wvXqQdEGHslWko3T0IVow/VOSAZgUJZM36BllordhGyBpPGgSGQ1vPyrkyLM22N/5RwUiaizabc&#10;g8O5B2qKTNLlLXU1BUhyLW6TlVOLKqGmYI8hflQwsHSoubYwUr0Yt8qKQ4YX+6cQU72Xx5kfWNM+&#10;GmuzgV2zscj2Ig1GXqc84fqZdemxgxR2REw3WYjEPY1ZqOLUTMy0Nb/JMqWrBtoDSZNFIDL0QajU&#10;HvA3ZyMNW83Dr51AxZn97EjeD/PlMk1nNpY3xJozvPY01x7hJEHVPHJ2PG7icaJ3Hk3XJ92zDg4e&#10;qCXaZC0uVZ3qp4HKEp2GP03stZ1fXb7o+g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Zu93AICAADqAwAADgAAAAAA&#10;AAAAAAAAAAAuAgAAZHJzL2Uyb0RvYy54bWxQSwECLQAUAAYACAAAACEAQWqCBN4AAAAHAQAADwAA&#10;AAAAAAAAAAAAAABcBAAAZHJzL2Rvd25yZXYueG1sUEsFBgAAAAAEAAQA8wAAAGcFAAAAAA==&#10;" o:allowincell="f" o:allowoverlap="f" fillcolor="black" stroked="f">
                <v:textbox>
                  <w:txbxContent>
                    <w:p w14:paraId="5CB48475"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Lokalisationsangaben für die Bezeichnung der Blutgefäße</w:t>
      </w:r>
    </w:p>
    <w:p w14:paraId="5277A844" w14:textId="77777777" w:rsidR="00430C1B" w:rsidRPr="00C64BFD" w:rsidRDefault="00430C1B" w:rsidP="00785896">
      <w:pPr>
        <w:pStyle w:val="Textkrper"/>
        <w:keepNext/>
        <w:keepLines/>
        <w:numPr>
          <w:ilvl w:val="0"/>
          <w:numId w:val="15"/>
        </w:numPr>
      </w:pPr>
      <w:r w:rsidRPr="00C64BFD">
        <w:t>Bezeichnung</w:t>
      </w:r>
      <w:r w:rsidR="00DC1E25">
        <w:t>en</w:t>
      </w:r>
      <w:r w:rsidRPr="00C64BFD">
        <w:t xml:space="preserve"> von Knochen und Gelenken</w:t>
      </w:r>
    </w:p>
    <w:p w14:paraId="537F2666" w14:textId="77777777" w:rsidR="00430C1B" w:rsidRPr="00C64BFD" w:rsidRDefault="00430C1B" w:rsidP="002325BD">
      <w:pPr>
        <w:pStyle w:val="Textkrper"/>
        <w:numPr>
          <w:ilvl w:val="0"/>
          <w:numId w:val="15"/>
        </w:numPr>
      </w:pPr>
      <w:r w:rsidRPr="00C64BFD">
        <w:t>Angaben zu Zugängen</w:t>
      </w:r>
      <w:r w:rsidR="00DC1E25">
        <w:t xml:space="preserve"> und</w:t>
      </w:r>
      <w:r w:rsidR="00DC1E25" w:rsidRPr="00C64BFD">
        <w:t xml:space="preserve"> </w:t>
      </w:r>
      <w:r w:rsidRPr="00C64BFD">
        <w:t>Verfahren</w:t>
      </w:r>
    </w:p>
    <w:p w14:paraId="4FF0EDE5" w14:textId="77777777" w:rsidR="00DC1E25" w:rsidRDefault="00DC1E25" w:rsidP="002325BD">
      <w:pPr>
        <w:pStyle w:val="Textkrper"/>
      </w:pPr>
      <w:r w:rsidRPr="0086740C">
        <w:t>Wird in den Listen mit Lokalisationsangaben ein „und“ verwendet, ist dies immer sowohl im Sinne von „und“ als auch im Sinne von „oder“ zu verstehen. (s.a. Verwendung von „und“)</w:t>
      </w:r>
    </w:p>
    <w:p w14:paraId="68E35809" w14:textId="77777777" w:rsidR="00430C1B" w:rsidRDefault="00430C1B" w:rsidP="0081675C">
      <w:pPr>
        <w:pStyle w:val="Textkrper"/>
      </w:pPr>
      <w:r w:rsidRPr="00DC1E25">
        <w:t>Auf die Gültigkeit einer Liste für einen Kode wird jeweils durch einen Hinweis aufmerksam</w:t>
      </w:r>
      <w:r w:rsidRPr="00C64BFD">
        <w:t xml:space="preserve"> gemacht. Listen gelten generell nur für die im Kode ausgewiesenen spezifischen Kode</w:t>
      </w:r>
      <w:r w:rsidRPr="00C64BFD">
        <w:softHyphen/>
        <w:t xml:space="preserve">positionen, nicht jedoch für die Resteklasse </w:t>
      </w:r>
      <w:proofErr w:type="gramStart"/>
      <w:r w:rsidRPr="00C64BFD">
        <w:t>„.y</w:t>
      </w:r>
      <w:proofErr w:type="gramEnd"/>
      <w:r w:rsidRPr="00C64BFD">
        <w:t xml:space="preserve"> </w:t>
      </w:r>
      <w:proofErr w:type="spellStart"/>
      <w:r w:rsidRPr="00C64BFD">
        <w:t>Nicht</w:t>
      </w:r>
      <w:proofErr w:type="spellEnd"/>
      <w:r w:rsidRPr="00C64BFD">
        <w:t xml:space="preserve"> näher bezeichnet“.</w:t>
      </w:r>
    </w:p>
    <w:p w14:paraId="74B5360C" w14:textId="77777777" w:rsidR="00430C1B" w:rsidRPr="00C64BFD" w:rsidRDefault="00DC1E25" w:rsidP="002325BD">
      <w:pPr>
        <w:pStyle w:val="Textkrper"/>
        <w:rPr>
          <w:rFonts w:ascii="Arial" w:hAnsi="Arial"/>
          <w:noProof/>
          <w:sz w:val="23"/>
        </w:rPr>
      </w:pPr>
      <w:r>
        <w:t>An einigen Stellen ist darauf zu achten, dass nicht jede Listenposition mit jedem 5-Steller kombinierbar ist.</w:t>
      </w:r>
    </w:p>
    <w:p w14:paraId="66E74FF6" w14:textId="77777777" w:rsidR="00430C1B" w:rsidRPr="00C64BFD" w:rsidRDefault="00430C1B">
      <w:pPr>
        <w:pStyle w:val="berschrift3"/>
      </w:pPr>
      <w:bookmarkStart w:id="247" w:name="_Toc509745461"/>
      <w:bookmarkStart w:id="248" w:name="_Toc511118584"/>
      <w:r w:rsidRPr="00C64BFD">
        <w:t>Verwendete Begriffe und Symbole</w:t>
      </w:r>
      <w:bookmarkEnd w:id="247"/>
      <w:bookmarkEnd w:id="248"/>
    </w:p>
    <w:p w14:paraId="52F375E5" w14:textId="77777777" w:rsidR="00430C1B" w:rsidRPr="00E07086" w:rsidRDefault="00430C1B" w:rsidP="00E07086">
      <w:pPr>
        <w:pStyle w:val="Textkrper"/>
        <w:rPr>
          <w:b/>
        </w:rPr>
      </w:pPr>
      <w:r w:rsidRPr="00E07086">
        <w:rPr>
          <w:b/>
        </w:rPr>
        <w:t>Verwendung von „und“</w:t>
      </w:r>
      <w:r w:rsidR="00604067" w:rsidRPr="0086740C">
        <w:fldChar w:fldCharType="begin"/>
      </w:r>
      <w:r w:rsidR="00604067" w:rsidRPr="0086740C">
        <w:instrText>XE "</w:instrText>
      </w:r>
      <w:r w:rsidR="00604067">
        <w:instrText xml:space="preserve">Verwendung von </w:instrText>
      </w:r>
      <w:r w:rsidR="00282829">
        <w:instrText>‚</w:instrText>
      </w:r>
      <w:r w:rsidR="00604067">
        <w:instrText>und</w:instrText>
      </w:r>
      <w:r w:rsidR="00282829">
        <w:instrText>‘</w:instrText>
      </w:r>
      <w:r w:rsidR="00604067" w:rsidRPr="0086740C">
        <w:instrText>: - OPS" \f sw</w:instrText>
      </w:r>
      <w:r w:rsidR="00604067" w:rsidRPr="0086740C">
        <w:fldChar w:fldCharType="end"/>
      </w:r>
    </w:p>
    <w:p w14:paraId="60FEB0C0" w14:textId="77777777" w:rsidR="00DC1E25" w:rsidRPr="0086740C" w:rsidRDefault="00945E2A" w:rsidP="002325BD">
      <w:pPr>
        <w:pStyle w:val="Textkrper"/>
      </w:pPr>
      <w:r>
        <w:t>Der Begriff „</w:t>
      </w:r>
      <w:r w:rsidR="00DC1E25" w:rsidRPr="0086740C">
        <w:t>und</w:t>
      </w:r>
      <w:r>
        <w:t>“</w:t>
      </w:r>
      <w:r w:rsidR="00DC1E25" w:rsidRPr="0086740C">
        <w:t xml:space="preserve"> wird in</w:t>
      </w:r>
      <w:r>
        <w:t xml:space="preserve"> folgenden Fällen im Sinne von „</w:t>
      </w:r>
      <w:r w:rsidR="00DC1E25" w:rsidRPr="009D5171">
        <w:t>und/oder</w:t>
      </w:r>
      <w:r>
        <w:t>“</w:t>
      </w:r>
      <w:r w:rsidR="00DC1E25" w:rsidRPr="0086740C">
        <w:t xml:space="preserve"> verwendet:</w:t>
      </w:r>
    </w:p>
    <w:p w14:paraId="25CF986F" w14:textId="77777777" w:rsidR="00DC1E25" w:rsidRPr="0086740C" w:rsidRDefault="00DC1E25" w:rsidP="00DD22F2">
      <w:pPr>
        <w:pStyle w:val="Textkrper"/>
        <w:keepNext/>
        <w:keepLines/>
        <w:numPr>
          <w:ilvl w:val="0"/>
          <w:numId w:val="56"/>
        </w:numPr>
      </w:pPr>
      <w:r w:rsidRPr="0086740C">
        <w:t>bei 3- und 4-stelligen Kodes, z.B. bei der</w:t>
      </w:r>
      <w:r w:rsidR="00945E2A">
        <w:t xml:space="preserve"> Aufzählung von Prozeduren wie „</w:t>
      </w:r>
      <w:r w:rsidRPr="0086740C">
        <w:t>Inzision, Exzision und Destruktion ...</w:t>
      </w:r>
      <w:r w:rsidR="00945E2A">
        <w:t>“</w:t>
      </w:r>
      <w:r w:rsidRPr="0086740C">
        <w:t xml:space="preserve"> oder von Lokalisationen wie </w:t>
      </w:r>
      <w:r w:rsidR="00945E2A">
        <w:t>„</w:t>
      </w:r>
      <w:r w:rsidRPr="0086740C">
        <w:t xml:space="preserve">... Naht </w:t>
      </w:r>
      <w:proofErr w:type="gramStart"/>
      <w:r w:rsidRPr="0086740C">
        <w:t>eines Nerven</w:t>
      </w:r>
      <w:proofErr w:type="gramEnd"/>
      <w:r w:rsidRPr="0086740C">
        <w:t xml:space="preserve"> und Nervenplexus“</w:t>
      </w:r>
    </w:p>
    <w:p w14:paraId="28179645" w14:textId="77777777" w:rsidR="00DC1E25" w:rsidRPr="0086740C" w:rsidRDefault="00DC1E25" w:rsidP="00DD22F2">
      <w:pPr>
        <w:pStyle w:val="Textkrper"/>
        <w:keepNext/>
        <w:keepLines/>
        <w:numPr>
          <w:ilvl w:val="0"/>
          <w:numId w:val="56"/>
        </w:numPr>
      </w:pPr>
      <w:r w:rsidRPr="0086740C">
        <w:t>bei nicht endständigen 5-stelligen Kodes, deren Klassentitel ausschließlich Lokalisationsangaben ohne weiteren Zusatz enthält und die ihre 6. Stelle über eine Lokalisationsliste erhalten (Bsp. 5-380.1</w:t>
      </w:r>
      <w:r w:rsidR="00924027" w:rsidRPr="00924027">
        <w:fldChar w:fldCharType="begin"/>
      </w:r>
      <w:r w:rsidR="00924027" w:rsidRPr="00924027">
        <w:instrText>XE "</w:instrText>
      </w:r>
      <w:r w:rsidR="00924027" w:rsidRPr="0086740C">
        <w:instrText>5-</w:instrText>
      </w:r>
      <w:r w:rsidR="00924027" w:rsidRPr="00924027">
        <w:instrText>380.1:P003“ \f op</w:instrText>
      </w:r>
      <w:r w:rsidR="00924027" w:rsidRPr="00924027">
        <w:fldChar w:fldCharType="end"/>
      </w:r>
      <w:r w:rsidRPr="0086740C">
        <w:t xml:space="preserve"> ** </w:t>
      </w:r>
      <w:r w:rsidRPr="0086740C">
        <w:rPr>
          <w:i/>
        </w:rPr>
        <w:t>Arterien Schulter und Oberarm</w:t>
      </w:r>
      <w:r w:rsidRPr="0086740C">
        <w:t>)</w:t>
      </w:r>
    </w:p>
    <w:p w14:paraId="2BEC9488" w14:textId="77777777" w:rsidR="00DC1E25" w:rsidRPr="0086740C" w:rsidRDefault="00DC1E25" w:rsidP="00DD22F2">
      <w:pPr>
        <w:pStyle w:val="Textkrper"/>
        <w:keepNext/>
        <w:keepLines/>
        <w:numPr>
          <w:ilvl w:val="0"/>
          <w:numId w:val="56"/>
        </w:numPr>
      </w:pPr>
      <w:r w:rsidRPr="0086740C">
        <w:t>bei endständigen 5-stelligen Kodes, deren Klassentitel ausschließlich Lokalisationsangaben ohne weiteren Zusatz enthält (Bsp. 1-502.2</w:t>
      </w:r>
      <w:r w:rsidR="00924027" w:rsidRPr="00924027">
        <w:fldChar w:fldCharType="begin"/>
      </w:r>
      <w:r w:rsidR="00924027" w:rsidRPr="00924027">
        <w:instrText>XE "</w:instrText>
      </w:r>
      <w:r w:rsidR="00924027" w:rsidRPr="008E7AB5">
        <w:instrText>1-502.</w:instrText>
      </w:r>
      <w:r w:rsidR="00924027" w:rsidRPr="00604067">
        <w:instrText>2:P003“ \f op</w:instrText>
      </w:r>
      <w:r w:rsidR="00924027" w:rsidRPr="00924027">
        <w:fldChar w:fldCharType="end"/>
      </w:r>
      <w:r w:rsidRPr="0086740C">
        <w:t xml:space="preserve"> </w:t>
      </w:r>
      <w:r w:rsidRPr="0086740C">
        <w:rPr>
          <w:i/>
        </w:rPr>
        <w:t>Oberarm und Ellenbogen</w:t>
      </w:r>
      <w:r w:rsidRPr="0086740C">
        <w:t>)</w:t>
      </w:r>
    </w:p>
    <w:p w14:paraId="2E0AF97A" w14:textId="77777777" w:rsidR="00DC1E25" w:rsidRPr="0086740C" w:rsidRDefault="00DC1E25" w:rsidP="00DD22F2">
      <w:pPr>
        <w:pStyle w:val="Textkrper"/>
        <w:keepNext/>
        <w:keepLines/>
        <w:numPr>
          <w:ilvl w:val="0"/>
          <w:numId w:val="56"/>
        </w:numPr>
      </w:pPr>
      <w:r w:rsidRPr="0086740C">
        <w:t>in den Lokalisationslisten für die 6. Stellen (z.B. Liste unter 5-89</w:t>
      </w:r>
      <w:r w:rsidR="00924027" w:rsidRPr="00924027">
        <w:fldChar w:fldCharType="begin"/>
      </w:r>
      <w:r w:rsidR="00924027" w:rsidRPr="00924027">
        <w:instrText>XE "</w:instrText>
      </w:r>
      <w:r w:rsidR="00924027" w:rsidRPr="008E7AB5">
        <w:instrText>5-89</w:instrText>
      </w:r>
      <w:r w:rsidR="00924027" w:rsidRPr="00604067">
        <w:instrText>:P003“ \f op</w:instrText>
      </w:r>
      <w:r w:rsidR="00924027" w:rsidRPr="00924027">
        <w:fldChar w:fldCharType="end"/>
      </w:r>
      <w:r w:rsidRPr="0086740C">
        <w:t>)</w:t>
      </w:r>
    </w:p>
    <w:p w14:paraId="76118F84" w14:textId="77777777" w:rsidR="00430C1B" w:rsidRPr="00C64BFD" w:rsidRDefault="00DC1E25" w:rsidP="002325BD">
      <w:pPr>
        <w:pStyle w:val="Textkrper"/>
      </w:pPr>
      <w:r w:rsidRPr="0086740C">
        <w:t>Bei nicht endständigen 5-stelligen Kodes mit Lokalisationsangaben, die ihre 6. Stelle nicht über eine Lokalisationsliste erhalten, sondern z.B</w:t>
      </w:r>
      <w:r w:rsidR="00945E2A">
        <w:t>. über eine Zugangsliste, wird „</w:t>
      </w:r>
      <w:r w:rsidRPr="0086740C">
        <w:t>und</w:t>
      </w:r>
      <w:r w:rsidR="00945E2A">
        <w:t>“</w:t>
      </w:r>
      <w:r w:rsidRPr="0086740C">
        <w:t xml:space="preserve"> also aussc</w:t>
      </w:r>
      <w:r w:rsidR="00945E2A">
        <w:t>hließlich im Sinne von „</w:t>
      </w:r>
      <w:r w:rsidRPr="0086740C">
        <w:t>und</w:t>
      </w:r>
      <w:r w:rsidR="00945E2A">
        <w:t>“</w:t>
      </w:r>
      <w:r w:rsidRPr="0086740C">
        <w:t xml:space="preserve"> verwendet. Dasselbe gilt für endständige und nicht endständige 5-stellige Kodes, deren Klassentitel außer Lokalisationsangaben weitere</w:t>
      </w:r>
      <w:r w:rsidR="00945E2A">
        <w:t xml:space="preserve"> Zusätze enthält, hier ist das „</w:t>
      </w:r>
      <w:r w:rsidRPr="0086740C">
        <w:t>und</w:t>
      </w:r>
      <w:r w:rsidR="00945E2A">
        <w:t>“ tatsächlich als kumulatives „</w:t>
      </w:r>
      <w:r w:rsidRPr="0086740C">
        <w:t>und</w:t>
      </w:r>
      <w:r w:rsidR="00945E2A">
        <w:t>“</w:t>
      </w:r>
      <w:r w:rsidRPr="0086740C">
        <w:t xml:space="preserve"> zu verstehen (Bsp. 5-016.4</w:t>
      </w:r>
      <w:r w:rsidR="00924027" w:rsidRPr="00924027">
        <w:fldChar w:fldCharType="begin"/>
      </w:r>
      <w:r w:rsidR="00924027" w:rsidRPr="00924027">
        <w:instrText>XE "</w:instrText>
      </w:r>
      <w:r w:rsidR="00924027" w:rsidRPr="008E7AB5">
        <w:instrText>5-016.</w:instrText>
      </w:r>
      <w:r w:rsidR="00924027" w:rsidRPr="00604067">
        <w:instrText>4:P003“ \f op</w:instrText>
      </w:r>
      <w:r w:rsidR="00924027" w:rsidRPr="00924027">
        <w:fldChar w:fldCharType="end"/>
      </w:r>
      <w:r w:rsidRPr="0086740C">
        <w:t xml:space="preserve"> </w:t>
      </w:r>
      <w:r w:rsidRPr="0086740C">
        <w:rPr>
          <w:i/>
        </w:rPr>
        <w:t>Schädelbasis und Hirnhäute, Tumorgewebe</w:t>
      </w:r>
      <w:r w:rsidRPr="0086740C">
        <w:t xml:space="preserve">; 5-455.9** </w:t>
      </w:r>
      <w:r w:rsidR="00924027" w:rsidRPr="00924027">
        <w:fldChar w:fldCharType="begin"/>
      </w:r>
      <w:r w:rsidR="00924027" w:rsidRPr="00924027">
        <w:instrText>XE "</w:instrText>
      </w:r>
      <w:r w:rsidR="00924027" w:rsidRPr="008E7AB5">
        <w:instrText>5-455.</w:instrText>
      </w:r>
      <w:r w:rsidR="00924027" w:rsidRPr="00604067">
        <w:instrText>9:P003“ \f op</w:instrText>
      </w:r>
      <w:r w:rsidR="00924027" w:rsidRPr="00924027">
        <w:fldChar w:fldCharType="end"/>
      </w:r>
      <w:r w:rsidRPr="0086740C">
        <w:rPr>
          <w:i/>
        </w:rPr>
        <w:t>Resektion des Colon ascendens mit Coecum und rechter Flexur und Colon transversum [Hemikolektomie rechts mit Transversumresektion]</w:t>
      </w:r>
      <w:r w:rsidRPr="0086740C">
        <w:t>)</w:t>
      </w:r>
      <w:r w:rsidRPr="00924027">
        <w:t>.</w:t>
      </w:r>
    </w:p>
    <w:p w14:paraId="1ABB9EC3" w14:textId="77777777" w:rsidR="00430C1B" w:rsidRPr="00E07086" w:rsidRDefault="00430C1B" w:rsidP="007473F5">
      <w:pPr>
        <w:pStyle w:val="Textkrper"/>
        <w:rPr>
          <w:b/>
        </w:rPr>
      </w:pPr>
      <w:r w:rsidRPr="00E07086">
        <w:rPr>
          <w:b/>
        </w:rPr>
        <w:t>Verwendete Symbole</w:t>
      </w:r>
      <w:r w:rsidR="00604067" w:rsidRPr="0086740C">
        <w:fldChar w:fldCharType="begin"/>
      </w:r>
      <w:r w:rsidR="00604067" w:rsidRPr="0086740C">
        <w:instrText>XE "</w:instrText>
      </w:r>
      <w:r w:rsidR="00604067">
        <w:instrText>Verwendete Symbole</w:instrText>
      </w:r>
      <w:r w:rsidR="00604067" w:rsidRPr="0086740C">
        <w:instrText>: - OPS" \f sw</w:instrText>
      </w:r>
      <w:r w:rsidR="00604067" w:rsidRPr="0086740C">
        <w:fldChar w:fldCharType="end"/>
      </w:r>
    </w:p>
    <w:p w14:paraId="2AC65038" w14:textId="77777777" w:rsidR="00430C1B" w:rsidRPr="00C64BFD" w:rsidRDefault="00430C1B" w:rsidP="002325BD">
      <w:pPr>
        <w:pStyle w:val="Textkrper"/>
        <w:keepNext/>
        <w:keepLines/>
        <w:ind w:left="1200" w:hanging="633"/>
      </w:pPr>
      <w:r w:rsidRPr="00C64BFD">
        <w:rPr>
          <w:b/>
        </w:rPr>
        <w:t>**</w:t>
      </w:r>
      <w:r w:rsidRPr="00C64BFD">
        <w:tab/>
      </w:r>
      <w:r w:rsidR="00DC1E25">
        <w:t xml:space="preserve">Ein </w:t>
      </w:r>
      <w:r w:rsidRPr="00C64BFD">
        <w:t xml:space="preserve">Doppelstern (**) </w:t>
      </w:r>
      <w:r w:rsidR="00DC1E25">
        <w:t xml:space="preserve">links neben dem </w:t>
      </w:r>
      <w:r w:rsidRPr="00C64BFD">
        <w:t>jeweiligen Kode kennzeichne</w:t>
      </w:r>
      <w:r w:rsidR="00236F05">
        <w:t>t</w:t>
      </w:r>
      <w:r w:rsidRPr="00C64BFD">
        <w:t xml:space="preserve"> 5</w:t>
      </w:r>
      <w:r w:rsidRPr="00C64BFD">
        <w:noBreakHyphen/>
        <w:t>Steller, bei denen für die Kodierung eine 6-stellige Untergliederung zu benutzen ist, die durch die Kombination des 5-Stellers mit einer Liste entsteht.</w:t>
      </w:r>
      <w:r w:rsidR="00216232" w:rsidRPr="00216232">
        <w:rPr>
          <w:noProof/>
        </w:rPr>
        <w:t xml:space="preserve"> </w:t>
      </w:r>
    </w:p>
    <w:p w14:paraId="150042B9" w14:textId="77777777" w:rsidR="00236F05" w:rsidRDefault="00430C1B" w:rsidP="002325BD">
      <w:pPr>
        <w:pStyle w:val="Textkrper"/>
        <w:ind w:left="1200" w:hanging="633"/>
      </w:pPr>
      <w:proofErr w:type="gramStart"/>
      <w:r w:rsidRPr="00C64BFD">
        <w:rPr>
          <w:b/>
        </w:rPr>
        <w:t>( )</w:t>
      </w:r>
      <w:proofErr w:type="gramEnd"/>
      <w:r w:rsidRPr="00C64BFD">
        <w:tab/>
        <w:t xml:space="preserve">Runde Klammern </w:t>
      </w:r>
      <w:r w:rsidR="00236F05">
        <w:t xml:space="preserve">innerhalb einer Prozedurbezeichnung </w:t>
      </w:r>
      <w:r w:rsidRPr="00C64BFD">
        <w:t xml:space="preserve">enthalten ergänzende Bezeichnungen oder Erläuterungen zu </w:t>
      </w:r>
      <w:r w:rsidR="00236F05">
        <w:t>dieser Prozedurenbezeichnung</w:t>
      </w:r>
      <w:r w:rsidRPr="00C64BFD">
        <w:t>. Diese Angaben können vorliegen, aber auch fehlen, ohne dass die Verschlüsselung dadurch beeinflusst wird.</w:t>
      </w:r>
      <w:r w:rsidR="00236F05">
        <w:t xml:space="preserve"> Runde Klammern nicht innerhalb einer Prozedurenbezeichnung enthalten ergänzende Angaben wie Erläuterungen oder Beispiele.</w:t>
      </w:r>
    </w:p>
    <w:p w14:paraId="460C6688" w14:textId="77777777" w:rsidR="00430C1B" w:rsidRPr="00C64BFD" w:rsidRDefault="00236F05" w:rsidP="00A83D2E">
      <w:pPr>
        <w:pStyle w:val="Textkrper"/>
        <w:ind w:left="1202"/>
      </w:pPr>
      <w:r>
        <w:t>Runde Klammern umschließen Angaben von Kodes oder Kodebereichen in Hinweisen und Exklusiva.</w:t>
      </w:r>
    </w:p>
    <w:p w14:paraId="64C65981" w14:textId="77777777" w:rsidR="00430C1B" w:rsidRPr="00C64BFD" w:rsidRDefault="00430C1B" w:rsidP="002325BD">
      <w:pPr>
        <w:pStyle w:val="Textkrper"/>
        <w:ind w:left="1200" w:hanging="633"/>
      </w:pPr>
      <w:proofErr w:type="gramStart"/>
      <w:r w:rsidRPr="00C64BFD">
        <w:rPr>
          <w:b/>
        </w:rPr>
        <w:lastRenderedPageBreak/>
        <w:t>[ ]</w:t>
      </w:r>
      <w:proofErr w:type="gramEnd"/>
      <w:r w:rsidRPr="00C64BFD">
        <w:tab/>
        <w:t>Eckige Klammern enthalten Synonyme</w:t>
      </w:r>
      <w:r w:rsidR="00236F05">
        <w:t>, alternative Formulierungen,</w:t>
      </w:r>
      <w:r w:rsidRPr="00C64BFD">
        <w:t xml:space="preserve"> andere Schreibweisen </w:t>
      </w:r>
      <w:r w:rsidR="00236F05">
        <w:t xml:space="preserve">und Abkürzungen </w:t>
      </w:r>
      <w:r w:rsidRPr="00C64BFD">
        <w:t xml:space="preserve">zu einer </w:t>
      </w:r>
      <w:r w:rsidR="00236F05">
        <w:t>Bezeichnung</w:t>
      </w:r>
      <w:r w:rsidRPr="00C64BFD">
        <w:t>.</w:t>
      </w:r>
      <w:r w:rsidR="00236F05">
        <w:t xml:space="preserve"> Eckige Klammern umschließen Angaben zu den gültigen 6. Stellen bei postkombinierten Kodes.</w:t>
      </w:r>
      <w:r w:rsidR="00207FC0" w:rsidRPr="00207FC0">
        <w:rPr>
          <w:noProof/>
        </w:rPr>
        <w:t xml:space="preserve"> </w:t>
      </w:r>
      <w:r w:rsidR="00207FC0">
        <w:rPr>
          <w:noProof/>
        </w:rPr>
        <mc:AlternateContent>
          <mc:Choice Requires="wps">
            <w:drawing>
              <wp:anchor distT="0" distB="0" distL="114300" distR="114300" simplePos="0" relativeHeight="251715584" behindDoc="0" locked="1" layoutInCell="0" allowOverlap="0" wp14:anchorId="0D5FFEE6" wp14:editId="7DA7B44F">
                <wp:simplePos x="0" y="0"/>
                <wp:positionH relativeFrom="page">
                  <wp:posOffset>6840855</wp:posOffset>
                </wp:positionH>
                <wp:positionV relativeFrom="page">
                  <wp:posOffset>619125</wp:posOffset>
                </wp:positionV>
                <wp:extent cx="720000" cy="277200"/>
                <wp:effectExtent l="0" t="0" r="4445" b="8890"/>
                <wp:wrapNone/>
                <wp:docPr id="19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0682A" w14:textId="77777777" w:rsidR="002728F6" w:rsidRDefault="002728F6" w:rsidP="00207FC0">
                            <w:pPr>
                              <w:rPr>
                                <w:rFonts w:ascii="Arial" w:hAnsi="Arial" w:cs="Arial"/>
                                <w:b/>
                                <w:bCs/>
                                <w:color w:val="FFFFFF"/>
                                <w:sz w:val="18"/>
                                <w:szCs w:val="18"/>
                              </w:rPr>
                            </w:pPr>
                            <w:r>
                              <w:rPr>
                                <w:rFonts w:ascii="Arial" w:hAnsi="Arial" w:cs="Arial"/>
                                <w:b/>
                                <w:bCs/>
                                <w:color w:val="FFFFFF"/>
                                <w:sz w:val="18"/>
                                <w:szCs w:val="18"/>
                              </w:rPr>
                              <w:t>P004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FFEE6" id="_x0000_s1078" type="#_x0000_t135" style="position:absolute;left:0;text-align:left;margin-left:538.65pt;margin-top:48.75pt;width:56.7pt;height:21.85pt;rotation:180;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GkI+w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1v1kkjJRqoD2QIVk6iaFnQVR7wN+cjTRi&#10;NQ+/dgIVZ/aLI1M/zZfLNJM5WN6Q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eKhpCPsBAADgAwAADgAAAAAAAAAAAAAA&#10;AAAuAgAAZHJzL2Uyb0RvYy54bWxQSwECLQAUAAYACAAAACEAEwpBY98AAAAMAQAADwAAAAAAAAAA&#10;AAAAAABVBAAAZHJzL2Rvd25yZXYueG1sUEsFBgAAAAAEAAQA8wAAAGEFAAAAAA==&#10;" o:allowincell="f" o:allowoverlap="f" fillcolor="black" stroked="f">
                <v:textbox>
                  <w:txbxContent>
                    <w:p w14:paraId="07B0682A" w14:textId="77777777" w:rsidR="002728F6" w:rsidRDefault="002728F6" w:rsidP="00207FC0">
                      <w:pPr>
                        <w:rPr>
                          <w:rFonts w:ascii="Arial" w:hAnsi="Arial" w:cs="Arial"/>
                          <w:b/>
                          <w:bCs/>
                          <w:color w:val="FFFFFF"/>
                          <w:sz w:val="18"/>
                          <w:szCs w:val="18"/>
                        </w:rPr>
                      </w:pPr>
                      <w:r>
                        <w:rPr>
                          <w:rFonts w:ascii="Arial" w:hAnsi="Arial" w:cs="Arial"/>
                          <w:b/>
                          <w:bCs/>
                          <w:color w:val="FFFFFF"/>
                          <w:sz w:val="18"/>
                          <w:szCs w:val="18"/>
                        </w:rPr>
                        <w:t>P004</w:t>
                      </w:r>
                    </w:p>
                  </w:txbxContent>
                </v:textbox>
                <w10:wrap anchorx="page" anchory="page"/>
                <w10:anchorlock/>
              </v:shape>
            </w:pict>
          </mc:Fallback>
        </mc:AlternateContent>
      </w:r>
    </w:p>
    <w:p w14:paraId="28648B7F" w14:textId="310BC12B" w:rsidR="00430C1B" w:rsidRPr="00C64BFD" w:rsidRDefault="00430C1B" w:rsidP="000F28E0">
      <w:pPr>
        <w:pBdr>
          <w:right w:val="single" w:sz="12" w:space="4" w:color="auto"/>
        </w:pBdr>
        <w:ind w:left="1200" w:hanging="633"/>
        <w:jc w:val="both"/>
        <w:rPr>
          <w:sz w:val="22"/>
          <w:szCs w:val="20"/>
        </w:rPr>
      </w:pPr>
      <w:r w:rsidRPr="00C64BFD">
        <w:rPr>
          <w:rFonts w:eastAsia="MS Mincho" w:hAnsi="MS Mincho"/>
          <w:sz w:val="22"/>
          <w:szCs w:val="22"/>
        </w:rPr>
        <w:t>⇄</w:t>
      </w:r>
      <w:r w:rsidRPr="00C64BFD">
        <w:rPr>
          <w:rFonts w:eastAsia="MS Mincho" w:hAnsi="MS Mincho"/>
          <w:sz w:val="22"/>
          <w:szCs w:val="22"/>
        </w:rPr>
        <w:t>/</w:t>
      </w:r>
      <w:r w:rsidR="00B15B75" w:rsidRPr="00C64BFD">
        <w:rPr>
          <w:sz w:val="22"/>
          <w:szCs w:val="20"/>
        </w:rPr>
        <w:t>↔</w:t>
      </w:r>
      <w:r w:rsidRPr="00C64BFD">
        <w:rPr>
          <w:rFonts w:eastAsia="MS Mincho"/>
        </w:rPr>
        <w:tab/>
      </w:r>
      <w:r w:rsidRPr="00C64BFD">
        <w:rPr>
          <w:sz w:val="22"/>
          <w:szCs w:val="20"/>
        </w:rPr>
        <w:t>Alle Schlüsselnummern, die mit einem Zusatzkennzeichen</w:t>
      </w:r>
      <w:r w:rsidRPr="00C64BFD">
        <w:rPr>
          <w:sz w:val="22"/>
          <w:szCs w:val="20"/>
        </w:rPr>
        <w:fldChar w:fldCharType="begin"/>
      </w:r>
      <w:r w:rsidRPr="00C64BFD">
        <w:rPr>
          <w:sz w:val="22"/>
          <w:szCs w:val="20"/>
        </w:rPr>
        <w:instrText>X</w:instrText>
      </w:r>
      <w:r w:rsidR="007606A0" w:rsidRPr="00C64BFD">
        <w:rPr>
          <w:sz w:val="22"/>
          <w:szCs w:val="20"/>
        </w:rPr>
        <w:instrText>E "OPS: - Zusatzkennzeichen R, L</w:instrText>
      </w:r>
      <w:r w:rsidRPr="00C64BFD">
        <w:rPr>
          <w:sz w:val="22"/>
          <w:szCs w:val="20"/>
        </w:rPr>
        <w:instrText>, B" \f sw</w:instrText>
      </w:r>
      <w:r w:rsidRPr="00C64BFD">
        <w:rPr>
          <w:sz w:val="22"/>
          <w:szCs w:val="20"/>
        </w:rPr>
        <w:fldChar w:fldCharType="end"/>
      </w:r>
      <w:r w:rsidRPr="00C64BFD">
        <w:rPr>
          <w:sz w:val="22"/>
          <w:szCs w:val="20"/>
        </w:rPr>
        <w:fldChar w:fldCharType="begin"/>
      </w:r>
      <w:r w:rsidRPr="00C64BFD">
        <w:rPr>
          <w:sz w:val="22"/>
          <w:szCs w:val="20"/>
        </w:rPr>
        <w:instrText>XE "Zusatzkennzeichen OPS (R, L, B)" \f sw</w:instrText>
      </w:r>
      <w:r w:rsidRPr="00C64BFD">
        <w:rPr>
          <w:sz w:val="22"/>
          <w:szCs w:val="20"/>
        </w:rPr>
        <w:fldChar w:fldCharType="end"/>
      </w:r>
      <w:r w:rsidRPr="00C64BFD">
        <w:rPr>
          <w:sz w:val="22"/>
          <w:szCs w:val="20"/>
        </w:rPr>
        <w:t xml:space="preserve"> (</w:t>
      </w:r>
      <w:r w:rsidRPr="00C64BFD">
        <w:rPr>
          <w:b/>
          <w:sz w:val="22"/>
          <w:szCs w:val="20"/>
        </w:rPr>
        <w:t>R</w:t>
      </w:r>
      <w:r w:rsidRPr="00C64BFD">
        <w:rPr>
          <w:sz w:val="22"/>
          <w:szCs w:val="20"/>
        </w:rPr>
        <w:t xml:space="preserve">=rechts, </w:t>
      </w:r>
      <w:r w:rsidRPr="00C64BFD">
        <w:rPr>
          <w:b/>
          <w:sz w:val="22"/>
          <w:szCs w:val="20"/>
        </w:rPr>
        <w:t>L</w:t>
      </w:r>
      <w:r w:rsidRPr="00C64BFD">
        <w:rPr>
          <w:sz w:val="22"/>
          <w:szCs w:val="20"/>
        </w:rPr>
        <w:t>=links) versehen werden müssen, sind in dieser Fassung mit dem Zeichen (</w:t>
      </w:r>
      <w:r w:rsidR="00B15B75" w:rsidRPr="00C64BFD">
        <w:rPr>
          <w:rFonts w:ascii="MS Mincho" w:eastAsia="MS Mincho" w:hAnsi="MS Mincho" w:cs="MS Mincho"/>
          <w:sz w:val="20"/>
          <w:szCs w:val="20"/>
        </w:rPr>
        <w:t>⇄</w:t>
      </w:r>
      <w:r w:rsidRPr="00C64BFD">
        <w:rPr>
          <w:sz w:val="22"/>
          <w:szCs w:val="20"/>
        </w:rPr>
        <w:t xml:space="preserve"> oder ↔) gekennzeichnet. </w:t>
      </w:r>
    </w:p>
    <w:p w14:paraId="3448549D" w14:textId="77777777" w:rsidR="00430C1B" w:rsidRPr="00C64BFD" w:rsidRDefault="00430C1B" w:rsidP="007473F5">
      <w:pPr>
        <w:pStyle w:val="Textkrper"/>
        <w:spacing w:after="0"/>
        <w:ind w:left="1202" w:hanging="635"/>
      </w:pPr>
    </w:p>
    <w:p w14:paraId="55E2DDD4" w14:textId="77777777" w:rsidR="00430C1B" w:rsidRPr="00E07086" w:rsidRDefault="00430C1B" w:rsidP="00E07086">
      <w:pPr>
        <w:pStyle w:val="Textkrper"/>
        <w:rPr>
          <w:b/>
        </w:rPr>
      </w:pPr>
      <w:r w:rsidRPr="00E07086">
        <w:rPr>
          <w:b/>
        </w:rPr>
        <w:t>Verwendete Schreibweisen</w:t>
      </w:r>
      <w:r w:rsidR="00604067" w:rsidRPr="0086740C">
        <w:fldChar w:fldCharType="begin"/>
      </w:r>
      <w:r w:rsidR="00604067" w:rsidRPr="0086740C">
        <w:instrText>XE "</w:instrText>
      </w:r>
      <w:r w:rsidR="00604067">
        <w:instrText>Verwendete Schreibweisen</w:instrText>
      </w:r>
      <w:r w:rsidR="00604067" w:rsidRPr="0086740C">
        <w:instrText>: - OPS" \f sw</w:instrText>
      </w:r>
      <w:r w:rsidR="00604067" w:rsidRPr="0086740C">
        <w:fldChar w:fldCharType="end"/>
      </w:r>
    </w:p>
    <w:p w14:paraId="7B650333" w14:textId="77777777" w:rsidR="00430C1B" w:rsidRPr="00C64BFD" w:rsidRDefault="00430C1B" w:rsidP="009757A9">
      <w:pPr>
        <w:pStyle w:val="Textkrper"/>
        <w:keepNext/>
      </w:pPr>
      <w:r w:rsidRPr="00C64BFD">
        <w:t xml:space="preserve">Die Nomenklatur im vorliegenden Schlüssel lehnt sich an die deutsche </w:t>
      </w:r>
      <w:r w:rsidR="00236F05">
        <w:t xml:space="preserve">Fassung </w:t>
      </w:r>
      <w:r w:rsidRPr="00C64BFD">
        <w:t>der ICD</w:t>
      </w:r>
      <w:r w:rsidR="00236F05">
        <w:t>-10</w:t>
      </w:r>
      <w:r w:rsidRPr="00C64BFD">
        <w:t xml:space="preserve"> an. Entsprechend werden </w:t>
      </w:r>
      <w:r w:rsidR="00236F05">
        <w:t xml:space="preserve">Prozedurenbezeichnungen </w:t>
      </w:r>
      <w:r w:rsidRPr="00C64BFD">
        <w:t>sowie Fachbezeichnungen der Anatomie in der Regel in deutscher Schreibweise angegeben. Sofern es sich um Fachbezeichnungen aus mehreren Wörtern oder um lateinische Termini technici handelt, wurde die lateinische Schreibweise verwendet. Trivialbezeichnungen sind in deutscher Schreibweise angegeben. Deutsch-lateinische Mischformen wurden nach Möglichkeit vermieden. Grundsätzlich wurde die im medizinischen Duden verwendete Schreibweise übernommen.</w:t>
      </w:r>
    </w:p>
    <w:p w14:paraId="6D38BF06" w14:textId="77777777" w:rsidR="00430C1B" w:rsidRPr="00C64BFD" w:rsidRDefault="00430C1B">
      <w:pPr>
        <w:pStyle w:val="berschrift2"/>
        <w:jc w:val="both"/>
        <w:rPr>
          <w:lang w:val="de-DE"/>
        </w:rPr>
      </w:pPr>
      <w:bookmarkStart w:id="249" w:name="ID_P004"/>
      <w:bookmarkStart w:id="250" w:name="_Toc509745462"/>
      <w:bookmarkStart w:id="251" w:name="_Toc511118585"/>
      <w:bookmarkStart w:id="252" w:name="_Toc49768669"/>
      <w:bookmarkStart w:id="253" w:name="_Toc207394351"/>
      <w:bookmarkEnd w:id="249"/>
      <w:r w:rsidRPr="00C64BFD">
        <w:rPr>
          <w:lang w:val="de-DE"/>
        </w:rPr>
        <w:t>P004</w:t>
      </w:r>
      <w:r w:rsidRPr="00C64BFD">
        <w:rPr>
          <w:b w:val="0"/>
          <w:bCs w:val="0"/>
          <w:lang w:val="de-DE"/>
        </w:rPr>
        <w:t>f</w:t>
      </w:r>
      <w:r w:rsidRPr="00C64BFD">
        <w:rPr>
          <w:w w:val="470"/>
          <w:lang w:val="de-DE"/>
        </w:rPr>
        <w:tab/>
      </w:r>
      <w:bookmarkStart w:id="254" w:name="Seite_43"/>
      <w:bookmarkEnd w:id="254"/>
      <w:r w:rsidRPr="00C64BFD">
        <w:rPr>
          <w:lang w:val="de-DE"/>
        </w:rPr>
        <w:t>Nicht vollendete oder unterbrochene Prozedur</w:t>
      </w:r>
      <w:bookmarkEnd w:id="250"/>
      <w:bookmarkEnd w:id="251"/>
      <w:bookmarkEnd w:id="252"/>
      <w:bookmarkEnd w:id="253"/>
    </w:p>
    <w:p w14:paraId="350540FE" w14:textId="77777777" w:rsidR="00430C1B" w:rsidRPr="00C64BFD" w:rsidRDefault="00430C1B">
      <w:pPr>
        <w:pStyle w:val="Textkrper"/>
        <w:keepNext/>
        <w:keepLines/>
        <w:spacing w:before="120"/>
      </w:pPr>
      <w:r w:rsidRPr="00C64BFD">
        <w:t>Wenn eine Prozedur aus irgendeinem Grund unterbrochen</w:t>
      </w:r>
      <w:r w:rsidRPr="00C64BFD">
        <w:fldChar w:fldCharType="begin"/>
      </w:r>
      <w:r w:rsidRPr="00C64BFD">
        <w:instrText>XE "Prozedur: - unterbrochen" \f sw</w:instrText>
      </w:r>
      <w:r w:rsidRPr="00C64BFD">
        <w:fldChar w:fldCharType="end"/>
      </w:r>
      <w:r w:rsidRPr="00C64BFD">
        <w:t xml:space="preserve"> oder nicht vollendet</w:t>
      </w:r>
      <w:r w:rsidRPr="00C64BFD">
        <w:fldChar w:fldCharType="begin"/>
      </w:r>
      <w:r w:rsidRPr="00C64BFD">
        <w:instrText>XE "Prozedur: - nicht vollendet" \f sw</w:instrText>
      </w:r>
      <w:r w:rsidRPr="00C64BFD">
        <w:fldChar w:fldCharType="end"/>
      </w:r>
      <w:r w:rsidRPr="00C64BFD">
        <w:t xml:space="preserve"> wurde, ist wie folgt vorzugehen:</w:t>
      </w:r>
    </w:p>
    <w:p w14:paraId="259B14D6" w14:textId="77777777" w:rsidR="00430C1B" w:rsidRPr="00C64BFD" w:rsidRDefault="00430C1B" w:rsidP="00785896">
      <w:pPr>
        <w:pStyle w:val="Textkrper"/>
        <w:keepNext/>
        <w:keepLines/>
        <w:numPr>
          <w:ilvl w:val="0"/>
          <w:numId w:val="16"/>
        </w:numPr>
        <w:tabs>
          <w:tab w:val="clear" w:pos="720"/>
        </w:tabs>
        <w:ind w:left="851" w:hanging="284"/>
      </w:pPr>
      <w:r w:rsidRPr="00C64BFD">
        <w:t>Wenn von einem laparoskopisch/endoskopischen Verfahren auf „offen chirurgisch“ umgestiegen wird, so ist zu prüfen, ob es für den Umstieg einen eigenen Kode im OPS gibt.</w:t>
      </w:r>
    </w:p>
    <w:p w14:paraId="497B10EF" w14:textId="77777777" w:rsidR="00430C1B" w:rsidRPr="00C64BFD" w:rsidRDefault="00430C1B" w:rsidP="00785896">
      <w:pPr>
        <w:pStyle w:val="Textkrper"/>
        <w:numPr>
          <w:ilvl w:val="2"/>
          <w:numId w:val="16"/>
        </w:numPr>
        <w:tabs>
          <w:tab w:val="clear" w:pos="2340"/>
        </w:tabs>
        <w:ind w:left="1134" w:hanging="283"/>
      </w:pPr>
      <w:r w:rsidRPr="00C64BFD">
        <w:t>Gibt es einen spezifischen Kode für „Umsteigen auf offen chirurgisch“, so ist dieser zu verwenden (siehe Beispiel 1).</w:t>
      </w:r>
    </w:p>
    <w:p w14:paraId="11458DB3" w14:textId="77777777" w:rsidR="00430C1B" w:rsidRPr="00C64BFD" w:rsidRDefault="00430C1B" w:rsidP="00785896">
      <w:pPr>
        <w:pStyle w:val="Textkrper"/>
        <w:numPr>
          <w:ilvl w:val="2"/>
          <w:numId w:val="16"/>
        </w:numPr>
        <w:tabs>
          <w:tab w:val="clear" w:pos="2340"/>
        </w:tabs>
        <w:ind w:left="1134" w:hanging="283"/>
      </w:pPr>
      <w:r w:rsidRPr="00C64BFD">
        <w:t xml:space="preserve">Gibt es dafür keinen spezifischen Umsteigekode, so wird </w:t>
      </w:r>
      <w:r w:rsidRPr="00C64BFD">
        <w:rPr>
          <w:b/>
        </w:rPr>
        <w:t xml:space="preserve">nur </w:t>
      </w:r>
      <w:r w:rsidRPr="00C64BFD">
        <w:t>die offen chirurgische Prozedur kodiert (siehe Beispiel 2).</w:t>
      </w:r>
    </w:p>
    <w:p w14:paraId="3459BC95" w14:textId="77777777" w:rsidR="00430C1B" w:rsidRPr="00C64BFD" w:rsidRDefault="00430C1B" w:rsidP="00785896">
      <w:pPr>
        <w:pStyle w:val="Textkrper"/>
        <w:numPr>
          <w:ilvl w:val="0"/>
          <w:numId w:val="16"/>
        </w:numPr>
        <w:tabs>
          <w:tab w:val="clear" w:pos="720"/>
        </w:tabs>
        <w:ind w:left="851" w:hanging="284"/>
      </w:pPr>
      <w:r w:rsidRPr="00C64BFD">
        <w:t>Gibt es einen spezifischen Kode für eine misslungene Prozedur (siehe Beispiel 3), so ist dieser zu verwenden. In diesen Fall ist der Zusatzkode 5</w:t>
      </w:r>
      <w:r w:rsidRPr="00C64BFD">
        <w:noBreakHyphen/>
        <w:t>995</w:t>
      </w:r>
      <w:r w:rsidRPr="00C64BFD">
        <w:fldChar w:fldCharType="begin"/>
      </w:r>
      <w:r w:rsidRPr="00C64BFD">
        <w:instrText>XE "5-995:P004“ \f op</w:instrText>
      </w:r>
      <w:r w:rsidRPr="00C64BFD">
        <w:fldChar w:fldCharType="end"/>
      </w:r>
      <w:r w:rsidRPr="00C64BFD">
        <w:rPr>
          <w:i/>
        </w:rPr>
        <w:t xml:space="preserve"> Vorzeitiger Abbruch einer Operation (Eingriff nicht komplett durchgeführt)</w:t>
      </w:r>
      <w:r w:rsidRPr="00C64BFD">
        <w:t xml:space="preserve"> nicht anzugeben.</w:t>
      </w:r>
    </w:p>
    <w:p w14:paraId="71A46E93" w14:textId="77777777" w:rsidR="00430C1B" w:rsidRPr="00C64BFD" w:rsidRDefault="00430C1B" w:rsidP="00785896">
      <w:pPr>
        <w:pStyle w:val="Textkrper"/>
        <w:numPr>
          <w:ilvl w:val="0"/>
          <w:numId w:val="16"/>
        </w:numPr>
        <w:tabs>
          <w:tab w:val="clear" w:pos="720"/>
        </w:tabs>
        <w:ind w:left="851" w:hanging="284"/>
      </w:pPr>
      <w:r w:rsidRPr="00C64BFD">
        <w:t>Lässt sich die bisher erbrachte Teilleistung</w:t>
      </w:r>
      <w:r w:rsidRPr="00C64BFD">
        <w:fldChar w:fldCharType="begin"/>
      </w:r>
      <w:r w:rsidRPr="00C64BFD">
        <w:instrText>XE "Kodierung: - Teilleistung" \f sw</w:instrText>
      </w:r>
      <w:r w:rsidRPr="00C64BFD">
        <w:fldChar w:fldCharType="end"/>
      </w:r>
      <w:r w:rsidRPr="00C64BFD">
        <w:t xml:space="preserve"> mit dem OPS kodieren, so wird nur die Teilleistung</w:t>
      </w:r>
      <w:r w:rsidRPr="00C64BFD">
        <w:fldChar w:fldCharType="begin"/>
      </w:r>
      <w:r w:rsidRPr="00C64BFD">
        <w:instrText>XE "Teilleistung, Kodierung" \f sw</w:instrText>
      </w:r>
      <w:r w:rsidRPr="00C64BFD">
        <w:fldChar w:fldCharType="end"/>
      </w:r>
      <w:r w:rsidRPr="00C64BFD">
        <w:t xml:space="preserve"> kodiert (siehe Beispiele 4 und 5).</w:t>
      </w:r>
    </w:p>
    <w:p w14:paraId="4C33046C" w14:textId="77777777" w:rsidR="00430C1B" w:rsidRPr="00C64BFD" w:rsidRDefault="00430C1B" w:rsidP="00785896">
      <w:pPr>
        <w:pStyle w:val="Textkrper"/>
        <w:numPr>
          <w:ilvl w:val="0"/>
          <w:numId w:val="16"/>
        </w:numPr>
        <w:tabs>
          <w:tab w:val="clear" w:pos="720"/>
        </w:tabs>
        <w:ind w:left="851" w:hanging="284"/>
      </w:pPr>
      <w:r w:rsidRPr="00C64BFD">
        <w:t>Wird eine Prozedur nahezu vollständig erbracht, so wird sie ohne Zusatzkode 5-995</w:t>
      </w:r>
      <w:r w:rsidRPr="00C64BFD">
        <w:rPr>
          <w:i/>
        </w:rPr>
        <w:t xml:space="preserve"> </w:t>
      </w:r>
      <w:r w:rsidRPr="00C64BFD">
        <w:t>kodiert.</w:t>
      </w:r>
    </w:p>
    <w:p w14:paraId="5C3D895C" w14:textId="77777777" w:rsidR="00430C1B" w:rsidRPr="00C64BFD" w:rsidRDefault="00430C1B" w:rsidP="009757A9">
      <w:pPr>
        <w:pStyle w:val="Textkrper"/>
        <w:numPr>
          <w:ilvl w:val="0"/>
          <w:numId w:val="16"/>
        </w:numPr>
        <w:tabs>
          <w:tab w:val="clear" w:pos="720"/>
        </w:tabs>
        <w:spacing w:after="0"/>
        <w:ind w:left="851" w:hanging="284"/>
      </w:pPr>
      <w:r w:rsidRPr="00C64BFD">
        <w:t>In allen anderen Fällen ist die geplante, aber nicht komplett durchgeführte Prozedur zu kodieren; bei Operationen ist zusätzlich der OPS-Kode 5-995 anzugeben.</w:t>
      </w:r>
    </w:p>
    <w:p w14:paraId="3FCB7E5D" w14:textId="77777777" w:rsidR="00430C1B" w:rsidRPr="00C64BFD" w:rsidRDefault="00430C1B" w:rsidP="007473F5">
      <w:pPr>
        <w:pStyle w:val="Textkrper"/>
        <w:spacing w:after="0"/>
      </w:pPr>
    </w:p>
    <w:tbl>
      <w:tblPr>
        <w:tblW w:w="8505" w:type="dxa"/>
        <w:tblInd w:w="646" w:type="dxa"/>
        <w:shd w:val="clear" w:color="auto" w:fill="E0E0E0"/>
        <w:tblLayout w:type="fixed"/>
        <w:tblCellMar>
          <w:left w:w="70" w:type="dxa"/>
          <w:right w:w="70" w:type="dxa"/>
        </w:tblCellMar>
        <w:tblLook w:val="0000" w:firstRow="0" w:lastRow="0" w:firstColumn="0" w:lastColumn="0" w:noHBand="0" w:noVBand="0"/>
      </w:tblPr>
      <w:tblGrid>
        <w:gridCol w:w="1205"/>
        <w:gridCol w:w="7300"/>
      </w:tblGrid>
      <w:tr w:rsidR="00430C1B" w:rsidRPr="00C64BFD" w14:paraId="44A3E63A" w14:textId="77777777">
        <w:trPr>
          <w:cantSplit/>
        </w:trPr>
        <w:tc>
          <w:tcPr>
            <w:tcW w:w="8505" w:type="dxa"/>
            <w:gridSpan w:val="2"/>
            <w:shd w:val="clear" w:color="auto" w:fill="E0E0E0"/>
          </w:tcPr>
          <w:p w14:paraId="7CBB9DDB" w14:textId="77777777" w:rsidR="00430C1B" w:rsidRPr="00C64BFD" w:rsidRDefault="00430C1B">
            <w:pPr>
              <w:pStyle w:val="Beispiel"/>
            </w:pPr>
            <w:r w:rsidRPr="00C64BFD">
              <w:t>Beispiel 1</w:t>
            </w:r>
          </w:p>
        </w:tc>
      </w:tr>
      <w:tr w:rsidR="00430C1B" w:rsidRPr="00C64BFD" w14:paraId="218F9041" w14:textId="77777777">
        <w:trPr>
          <w:cantSplit/>
        </w:trPr>
        <w:tc>
          <w:tcPr>
            <w:tcW w:w="8505" w:type="dxa"/>
            <w:gridSpan w:val="2"/>
            <w:shd w:val="clear" w:color="auto" w:fill="E0E0E0"/>
          </w:tcPr>
          <w:p w14:paraId="5EC408B9" w14:textId="77777777" w:rsidR="00430C1B" w:rsidRPr="00C64BFD" w:rsidRDefault="00430C1B" w:rsidP="00063A27">
            <w:pPr>
              <w:pStyle w:val="Tabelleninhalt"/>
              <w:spacing w:after="120"/>
            </w:pPr>
            <w:r w:rsidRPr="00C64BFD">
              <w:t>Eine laparoskopisch begonnene Hysterektomie wird fortgesetzt als (offen chirurgische) abdominale Hysterektomie. Als Prozedur wird in diesem Fall kodiert:</w:t>
            </w:r>
          </w:p>
        </w:tc>
      </w:tr>
      <w:tr w:rsidR="00430C1B" w:rsidRPr="00C64BFD" w14:paraId="365CAC38" w14:textId="77777777">
        <w:trPr>
          <w:cantSplit/>
        </w:trPr>
        <w:tc>
          <w:tcPr>
            <w:tcW w:w="1205" w:type="dxa"/>
            <w:shd w:val="clear" w:color="auto" w:fill="E0E0E0"/>
          </w:tcPr>
          <w:p w14:paraId="1B9DC86F" w14:textId="77777777" w:rsidR="00430C1B" w:rsidRPr="00C64BFD" w:rsidRDefault="00430C1B">
            <w:pPr>
              <w:pStyle w:val="Tabelleninhalt"/>
            </w:pPr>
            <w:r w:rsidRPr="00C64BFD">
              <w:t>5</w:t>
            </w:r>
            <w:r w:rsidRPr="00C64BFD">
              <w:noBreakHyphen/>
              <w:t>683.04</w:t>
            </w:r>
          </w:p>
        </w:tc>
        <w:tc>
          <w:tcPr>
            <w:tcW w:w="7300" w:type="dxa"/>
            <w:shd w:val="clear" w:color="auto" w:fill="E0E0E0"/>
          </w:tcPr>
          <w:p w14:paraId="0F1F145B" w14:textId="77777777" w:rsidR="00430C1B" w:rsidRPr="00C64BFD" w:rsidRDefault="00430C1B">
            <w:pPr>
              <w:pStyle w:val="Tabelleninhalt"/>
              <w:spacing w:after="60"/>
              <w:rPr>
                <w:i/>
              </w:rPr>
            </w:pPr>
            <w:r w:rsidRPr="00C64BFD">
              <w:rPr>
                <w:i/>
              </w:rPr>
              <w:t>Uterusexstirpation [Hysterektomie], ohne Salpingoovarektomie, Umsteigen endoskopisch – offen chirurgisch</w:t>
            </w:r>
            <w:r w:rsidRPr="00C64BFD">
              <w:fldChar w:fldCharType="begin"/>
            </w:r>
            <w:r w:rsidRPr="00C64BFD">
              <w:instrText>XE "5-683.04:P004“ \f op</w:instrText>
            </w:r>
            <w:r w:rsidRPr="00C64BFD">
              <w:fldChar w:fldCharType="end"/>
            </w:r>
          </w:p>
        </w:tc>
      </w:tr>
    </w:tbl>
    <w:p w14:paraId="1C47ACEC" w14:textId="77777777" w:rsidR="00430C1B" w:rsidRPr="00C64BFD" w:rsidRDefault="00430C1B"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204"/>
        <w:gridCol w:w="7297"/>
      </w:tblGrid>
      <w:tr w:rsidR="00430C1B" w:rsidRPr="00C64BFD" w14:paraId="13FC3822" w14:textId="77777777">
        <w:trPr>
          <w:cantSplit/>
        </w:trPr>
        <w:tc>
          <w:tcPr>
            <w:tcW w:w="8501" w:type="dxa"/>
            <w:gridSpan w:val="2"/>
            <w:shd w:val="clear" w:color="auto" w:fill="E0E0E0"/>
          </w:tcPr>
          <w:p w14:paraId="04C1A5A4" w14:textId="77777777" w:rsidR="00430C1B" w:rsidRPr="00C64BFD" w:rsidRDefault="00430C1B">
            <w:pPr>
              <w:pStyle w:val="Beispiel"/>
              <w:keepNext/>
              <w:keepLines/>
            </w:pPr>
            <w:r w:rsidRPr="00C64BFD">
              <w:t>Beispiel 2</w:t>
            </w:r>
          </w:p>
        </w:tc>
      </w:tr>
      <w:tr w:rsidR="00430C1B" w:rsidRPr="00C64BFD" w14:paraId="42F74FC2" w14:textId="77777777">
        <w:trPr>
          <w:cantSplit/>
        </w:trPr>
        <w:tc>
          <w:tcPr>
            <w:tcW w:w="8501" w:type="dxa"/>
            <w:gridSpan w:val="2"/>
            <w:shd w:val="clear" w:color="auto" w:fill="E0E0E0"/>
          </w:tcPr>
          <w:p w14:paraId="4E0222A1" w14:textId="77777777" w:rsidR="00430C1B" w:rsidRPr="00C64BFD" w:rsidRDefault="00430C1B">
            <w:pPr>
              <w:pStyle w:val="Tabelleninhalt"/>
              <w:keepNext/>
              <w:keepLines/>
            </w:pPr>
            <w:r w:rsidRPr="00C64BFD">
              <w:t>Versuchte endoskopische Erweiterung des Karpal-Tunnels, Umwandlung in einen offen chirurgischen Eingriff. Als Prozedur wird in diesem Fall kodiert:</w:t>
            </w:r>
          </w:p>
        </w:tc>
      </w:tr>
      <w:tr w:rsidR="00430C1B" w:rsidRPr="00C64BFD" w14:paraId="06F064E0" w14:textId="77777777">
        <w:trPr>
          <w:cantSplit/>
        </w:trPr>
        <w:tc>
          <w:tcPr>
            <w:tcW w:w="1204" w:type="dxa"/>
            <w:shd w:val="clear" w:color="auto" w:fill="E0E0E0"/>
          </w:tcPr>
          <w:p w14:paraId="24BB9414" w14:textId="77777777" w:rsidR="00430C1B" w:rsidRPr="00C64BFD" w:rsidRDefault="00430C1B">
            <w:pPr>
              <w:pStyle w:val="Tabelleninhalt"/>
              <w:keepNext/>
              <w:keepLines/>
            </w:pPr>
            <w:r w:rsidRPr="00C64BFD">
              <w:t>5</w:t>
            </w:r>
            <w:r w:rsidRPr="00C64BFD">
              <w:noBreakHyphen/>
              <w:t>056.40</w:t>
            </w:r>
          </w:p>
        </w:tc>
        <w:tc>
          <w:tcPr>
            <w:tcW w:w="7297" w:type="dxa"/>
            <w:shd w:val="clear" w:color="auto" w:fill="E0E0E0"/>
          </w:tcPr>
          <w:p w14:paraId="4B2C8B7F" w14:textId="77777777" w:rsidR="00430C1B" w:rsidRPr="00C64BFD" w:rsidRDefault="00430C1B">
            <w:pPr>
              <w:pStyle w:val="Tabelleninhalt"/>
              <w:keepNext/>
              <w:keepLines/>
              <w:spacing w:after="60"/>
              <w:rPr>
                <w:i/>
              </w:rPr>
            </w:pPr>
            <w:r w:rsidRPr="00C64BFD">
              <w:rPr>
                <w:i/>
              </w:rPr>
              <w:t xml:space="preserve">Neurolyse und Dekompression </w:t>
            </w:r>
            <w:proofErr w:type="gramStart"/>
            <w:r w:rsidRPr="00C64BFD">
              <w:rPr>
                <w:i/>
              </w:rPr>
              <w:t>eines Nerven</w:t>
            </w:r>
            <w:proofErr w:type="gramEnd"/>
            <w:r w:rsidRPr="00C64BFD">
              <w:rPr>
                <w:i/>
              </w:rPr>
              <w:t xml:space="preserve">, Nerven Hand, offen chirurgisch </w:t>
            </w:r>
            <w:r w:rsidRPr="00C64BFD">
              <w:fldChar w:fldCharType="begin"/>
            </w:r>
            <w:r w:rsidRPr="00C64BFD">
              <w:instrText>XE "5-056.40:P004“ \f op</w:instrText>
            </w:r>
            <w:r w:rsidRPr="00C64BFD">
              <w:fldChar w:fldCharType="end"/>
            </w:r>
          </w:p>
        </w:tc>
      </w:tr>
    </w:tbl>
    <w:p w14:paraId="4F5AA1C4" w14:textId="77777777" w:rsidR="00430C1B" w:rsidRPr="00C64BFD" w:rsidRDefault="00430C1B"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1"/>
      </w:tblGrid>
      <w:tr w:rsidR="00430C1B" w:rsidRPr="00C64BFD" w14:paraId="1630BB08" w14:textId="77777777">
        <w:trPr>
          <w:cantSplit/>
        </w:trPr>
        <w:tc>
          <w:tcPr>
            <w:tcW w:w="8496" w:type="dxa"/>
            <w:gridSpan w:val="2"/>
            <w:shd w:val="clear" w:color="auto" w:fill="E0E0E0"/>
          </w:tcPr>
          <w:p w14:paraId="62FCC57A" w14:textId="77777777" w:rsidR="00430C1B" w:rsidRPr="00C64BFD" w:rsidRDefault="00430C1B">
            <w:pPr>
              <w:pStyle w:val="Beispiel"/>
              <w:keepNext/>
              <w:rPr>
                <w:i/>
              </w:rPr>
            </w:pPr>
            <w:r w:rsidRPr="00C64BFD">
              <w:lastRenderedPageBreak/>
              <w:t>Beispiel 3</w:t>
            </w:r>
          </w:p>
        </w:tc>
      </w:tr>
      <w:tr w:rsidR="00430C1B" w:rsidRPr="00C64BFD" w14:paraId="69CEEB95" w14:textId="77777777">
        <w:trPr>
          <w:cantSplit/>
        </w:trPr>
        <w:tc>
          <w:tcPr>
            <w:tcW w:w="8496" w:type="dxa"/>
            <w:gridSpan w:val="2"/>
            <w:shd w:val="clear" w:color="auto" w:fill="E0E0E0"/>
          </w:tcPr>
          <w:p w14:paraId="6683CFFC" w14:textId="77777777" w:rsidR="00430C1B" w:rsidRPr="00C64BFD" w:rsidRDefault="00430C1B" w:rsidP="00063A27">
            <w:pPr>
              <w:pStyle w:val="Tabelleninhalt"/>
              <w:spacing w:after="120"/>
              <w:rPr>
                <w:iCs/>
              </w:rPr>
            </w:pPr>
            <w:r w:rsidRPr="00C64BFD">
              <w:rPr>
                <w:iCs/>
              </w:rPr>
              <w:t>Für einige misslungene Prozeduren gibt es spezifische Kodes.</w:t>
            </w:r>
          </w:p>
        </w:tc>
      </w:tr>
      <w:tr w:rsidR="00430C1B" w:rsidRPr="00C64BFD" w14:paraId="23F5A778" w14:textId="77777777" w:rsidTr="00C74918">
        <w:tc>
          <w:tcPr>
            <w:tcW w:w="1125" w:type="dxa"/>
            <w:shd w:val="clear" w:color="auto" w:fill="E0E0E0"/>
          </w:tcPr>
          <w:p w14:paraId="4230A8B1" w14:textId="77777777" w:rsidR="00430C1B" w:rsidRPr="00C64BFD" w:rsidRDefault="00430C1B">
            <w:pPr>
              <w:pStyle w:val="Tabelleninhalt"/>
              <w:keepNext/>
            </w:pPr>
            <w:r w:rsidRPr="00C64BFD">
              <w:t>5</w:t>
            </w:r>
            <w:r w:rsidRPr="00C64BFD">
              <w:noBreakHyphen/>
              <w:t>733</w:t>
            </w:r>
          </w:p>
        </w:tc>
        <w:tc>
          <w:tcPr>
            <w:tcW w:w="7371" w:type="dxa"/>
            <w:shd w:val="clear" w:color="auto" w:fill="E0E0E0"/>
          </w:tcPr>
          <w:p w14:paraId="5FC467EA" w14:textId="77777777" w:rsidR="00430C1B" w:rsidRPr="00C64BFD" w:rsidRDefault="00430C1B">
            <w:pPr>
              <w:pStyle w:val="Tabelleninhalt"/>
              <w:keepNext/>
              <w:ind w:left="117"/>
              <w:rPr>
                <w:i/>
              </w:rPr>
            </w:pPr>
            <w:r w:rsidRPr="00C64BFD">
              <w:rPr>
                <w:i/>
              </w:rPr>
              <w:t>Misslungene vaginale operative Entbindung</w:t>
            </w:r>
          </w:p>
          <w:p w14:paraId="0CD35F24" w14:textId="77777777" w:rsidR="00430C1B" w:rsidRPr="00C64BFD" w:rsidRDefault="00430C1B">
            <w:pPr>
              <w:pStyle w:val="Tabelleninhalt"/>
              <w:keepNext/>
              <w:spacing w:before="0"/>
              <w:ind w:left="117"/>
              <w:rPr>
                <w:i/>
              </w:rPr>
            </w:pPr>
            <w:r w:rsidRPr="00C64BFD">
              <w:rPr>
                <w:i/>
              </w:rPr>
              <w:t xml:space="preserve">und zugehörige 5-Steller </w:t>
            </w:r>
            <w:r w:rsidRPr="00C64BFD">
              <w:fldChar w:fldCharType="begin"/>
            </w:r>
            <w:r w:rsidRPr="00C64BFD">
              <w:instrText>XE "5-733:P004“ \f op</w:instrText>
            </w:r>
            <w:r w:rsidRPr="00C64BFD">
              <w:fldChar w:fldCharType="end"/>
            </w:r>
          </w:p>
        </w:tc>
      </w:tr>
      <w:tr w:rsidR="00430C1B" w:rsidRPr="00C64BFD" w14:paraId="55F0059D" w14:textId="77777777" w:rsidTr="00C74918">
        <w:tc>
          <w:tcPr>
            <w:tcW w:w="1125" w:type="dxa"/>
            <w:shd w:val="clear" w:color="auto" w:fill="E0E0E0"/>
          </w:tcPr>
          <w:p w14:paraId="222673B2" w14:textId="77777777" w:rsidR="00430C1B" w:rsidRPr="00C64BFD" w:rsidRDefault="00430C1B">
            <w:pPr>
              <w:pStyle w:val="Tabelleninhalt"/>
              <w:keepNext/>
            </w:pPr>
            <w:r w:rsidRPr="00C64BFD">
              <w:t>8</w:t>
            </w:r>
            <w:r w:rsidRPr="00C64BFD">
              <w:noBreakHyphen/>
              <w:t>510.1</w:t>
            </w:r>
          </w:p>
        </w:tc>
        <w:tc>
          <w:tcPr>
            <w:tcW w:w="7371" w:type="dxa"/>
            <w:shd w:val="clear" w:color="auto" w:fill="E0E0E0"/>
          </w:tcPr>
          <w:p w14:paraId="383149FB" w14:textId="77777777" w:rsidR="00430C1B" w:rsidRPr="00C64BFD" w:rsidRDefault="00430C1B">
            <w:pPr>
              <w:pStyle w:val="Tabelleninhalt"/>
              <w:keepNext/>
              <w:spacing w:after="60"/>
              <w:ind w:left="117"/>
              <w:rPr>
                <w:i/>
              </w:rPr>
            </w:pPr>
            <w:r w:rsidRPr="00C64BFD">
              <w:rPr>
                <w:i/>
                <w:noProof/>
              </w:rPr>
              <w:t>Misslungene äußere Wendung</w:t>
            </w:r>
            <w:r w:rsidRPr="00C64BFD">
              <w:fldChar w:fldCharType="begin"/>
            </w:r>
            <w:r w:rsidRPr="00C64BFD">
              <w:instrText>XE "8-510.1:P004“ \f op</w:instrText>
            </w:r>
            <w:r w:rsidRPr="00C64BFD">
              <w:fldChar w:fldCharType="end"/>
            </w:r>
          </w:p>
        </w:tc>
      </w:tr>
    </w:tbl>
    <w:p w14:paraId="7414334C" w14:textId="77777777" w:rsidR="00FB5688" w:rsidRPr="008E1715" w:rsidRDefault="00FB5688" w:rsidP="007473F5">
      <w:pPr>
        <w:rPr>
          <w:sz w:val="22"/>
          <w:szCs w:val="22"/>
        </w:rPr>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27DBF1C0" w14:textId="77777777">
        <w:trPr>
          <w:cantSplit/>
        </w:trPr>
        <w:tc>
          <w:tcPr>
            <w:tcW w:w="8501" w:type="dxa"/>
            <w:gridSpan w:val="2"/>
            <w:shd w:val="clear" w:color="auto" w:fill="E0E0E0"/>
          </w:tcPr>
          <w:p w14:paraId="4600CD97" w14:textId="77777777" w:rsidR="00430C1B" w:rsidRPr="00C64BFD" w:rsidRDefault="00430C1B" w:rsidP="00014964">
            <w:pPr>
              <w:pStyle w:val="Beispiel"/>
            </w:pPr>
            <w:r w:rsidRPr="00C64BFD">
              <w:t>Beispiel 4</w:t>
            </w:r>
          </w:p>
        </w:tc>
      </w:tr>
      <w:tr w:rsidR="00430C1B" w:rsidRPr="00C64BFD" w14:paraId="1D188C7A" w14:textId="77777777">
        <w:trPr>
          <w:cantSplit/>
        </w:trPr>
        <w:tc>
          <w:tcPr>
            <w:tcW w:w="8501" w:type="dxa"/>
            <w:gridSpan w:val="2"/>
            <w:shd w:val="clear" w:color="auto" w:fill="E0E0E0"/>
          </w:tcPr>
          <w:p w14:paraId="3BD608B3" w14:textId="77777777" w:rsidR="00430C1B" w:rsidRPr="00C64BFD" w:rsidRDefault="00430C1B" w:rsidP="00063A27">
            <w:pPr>
              <w:pStyle w:val="Tabelleninhalt"/>
              <w:spacing w:after="120"/>
            </w:pPr>
            <w:r w:rsidRPr="00C64BFD">
              <w:t>Wenn eine Laparotomie vorgenommen wurde, um eine Appendektomie durchzuführen, aber die Appendektomie aufgrund eines Herzstillstandes nicht ausgeführt wurde, wird nur die Laparotomie kodiert.</w:t>
            </w:r>
          </w:p>
        </w:tc>
      </w:tr>
      <w:tr w:rsidR="00430C1B" w:rsidRPr="00C64BFD" w14:paraId="458C7D3A" w14:textId="77777777" w:rsidTr="00C74918">
        <w:trPr>
          <w:cantSplit/>
        </w:trPr>
        <w:tc>
          <w:tcPr>
            <w:tcW w:w="1125" w:type="dxa"/>
            <w:shd w:val="clear" w:color="auto" w:fill="E0E0E0"/>
          </w:tcPr>
          <w:p w14:paraId="51D1E8CE" w14:textId="77777777" w:rsidR="00430C1B" w:rsidRPr="00C64BFD" w:rsidRDefault="00430C1B">
            <w:pPr>
              <w:pStyle w:val="Tabelleninhalt"/>
            </w:pPr>
            <w:r w:rsidRPr="00C64BFD">
              <w:t>5</w:t>
            </w:r>
            <w:r w:rsidRPr="00C64BFD">
              <w:noBreakHyphen/>
              <w:t>541.0</w:t>
            </w:r>
          </w:p>
        </w:tc>
        <w:tc>
          <w:tcPr>
            <w:tcW w:w="7376" w:type="dxa"/>
            <w:shd w:val="clear" w:color="auto" w:fill="E0E0E0"/>
          </w:tcPr>
          <w:p w14:paraId="7CDD016C" w14:textId="77777777" w:rsidR="00430C1B" w:rsidRPr="00C64BFD" w:rsidRDefault="00430C1B">
            <w:pPr>
              <w:pStyle w:val="Tabelleninhalt"/>
              <w:spacing w:after="60"/>
              <w:rPr>
                <w:i/>
              </w:rPr>
            </w:pPr>
            <w:r w:rsidRPr="00C64BFD">
              <w:rPr>
                <w:i/>
              </w:rPr>
              <w:t>Explorative Laparotomie</w:t>
            </w:r>
            <w:r w:rsidRPr="00C64BFD">
              <w:fldChar w:fldCharType="begin"/>
            </w:r>
            <w:r w:rsidRPr="00C64BFD">
              <w:instrText>XE "5-541.0:P004“ \f op</w:instrText>
            </w:r>
            <w:r w:rsidRPr="00C64BFD">
              <w:fldChar w:fldCharType="end"/>
            </w:r>
          </w:p>
        </w:tc>
      </w:tr>
    </w:tbl>
    <w:p w14:paraId="39ACF09D" w14:textId="77777777" w:rsidR="00430C1B" w:rsidRPr="00C64BFD" w:rsidRDefault="00430C1B" w:rsidP="007473F5">
      <w:pPr>
        <w:pStyle w:val="Textkrper"/>
        <w:spacing w:after="0"/>
        <w:ind w:left="0"/>
        <w:jc w:val="left"/>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626FE0A0" w14:textId="77777777">
        <w:trPr>
          <w:cantSplit/>
        </w:trPr>
        <w:tc>
          <w:tcPr>
            <w:tcW w:w="8501" w:type="dxa"/>
            <w:gridSpan w:val="2"/>
            <w:shd w:val="clear" w:color="auto" w:fill="E0E0E0"/>
          </w:tcPr>
          <w:p w14:paraId="3A978902" w14:textId="77777777" w:rsidR="00430C1B" w:rsidRPr="00C64BFD" w:rsidRDefault="00430C1B">
            <w:pPr>
              <w:pStyle w:val="Beispiel"/>
            </w:pPr>
            <w:bookmarkStart w:id="255" w:name="Seite_44"/>
            <w:bookmarkEnd w:id="255"/>
            <w:r w:rsidRPr="00C64BFD">
              <w:t>Beispiel 5</w:t>
            </w:r>
          </w:p>
        </w:tc>
      </w:tr>
      <w:tr w:rsidR="00430C1B" w:rsidRPr="00C64BFD" w14:paraId="72A52AAF" w14:textId="77777777">
        <w:trPr>
          <w:cantSplit/>
        </w:trPr>
        <w:tc>
          <w:tcPr>
            <w:tcW w:w="8501" w:type="dxa"/>
            <w:gridSpan w:val="2"/>
            <w:shd w:val="clear" w:color="auto" w:fill="E0E0E0"/>
          </w:tcPr>
          <w:p w14:paraId="79093E3A" w14:textId="77777777" w:rsidR="00430C1B" w:rsidRPr="00C64BFD" w:rsidRDefault="00430C1B" w:rsidP="00063A27">
            <w:pPr>
              <w:pStyle w:val="Tabelleninhalt"/>
              <w:spacing w:after="120"/>
            </w:pPr>
            <w:r w:rsidRPr="00C64BFD">
              <w:t>Wenn die Operation eines Ösophagus-Ca vor der Präparation des Ösophagus wegen Inoperabilität abgebrochen wurde, wird nur die durchgeführte Thorakotomie kodiert.</w:t>
            </w:r>
          </w:p>
        </w:tc>
      </w:tr>
      <w:tr w:rsidR="00430C1B" w:rsidRPr="00C64BFD" w14:paraId="417CA7AA" w14:textId="77777777" w:rsidTr="00C74918">
        <w:trPr>
          <w:cantSplit/>
        </w:trPr>
        <w:tc>
          <w:tcPr>
            <w:tcW w:w="1125" w:type="dxa"/>
            <w:shd w:val="clear" w:color="auto" w:fill="E0E0E0"/>
          </w:tcPr>
          <w:p w14:paraId="45635FE7" w14:textId="77777777" w:rsidR="00430C1B" w:rsidRPr="00C64BFD" w:rsidRDefault="00430C1B">
            <w:pPr>
              <w:pStyle w:val="Tabelleninhalt"/>
            </w:pPr>
            <w:r w:rsidRPr="00C64BFD">
              <w:t>5</w:t>
            </w:r>
            <w:r w:rsidRPr="00C64BFD">
              <w:noBreakHyphen/>
              <w:t>340.1</w:t>
            </w:r>
          </w:p>
        </w:tc>
        <w:tc>
          <w:tcPr>
            <w:tcW w:w="7376" w:type="dxa"/>
            <w:shd w:val="clear" w:color="auto" w:fill="E0E0E0"/>
          </w:tcPr>
          <w:p w14:paraId="10630327" w14:textId="77777777" w:rsidR="00430C1B" w:rsidRPr="00C64BFD" w:rsidRDefault="00430C1B">
            <w:pPr>
              <w:pStyle w:val="Tabelleninhalt"/>
              <w:spacing w:after="60"/>
              <w:rPr>
                <w:i/>
              </w:rPr>
            </w:pPr>
            <w:r w:rsidRPr="00C64BFD">
              <w:rPr>
                <w:i/>
              </w:rPr>
              <w:t>Explorative Thorakotomie</w:t>
            </w:r>
            <w:r w:rsidRPr="00C64BFD">
              <w:fldChar w:fldCharType="begin"/>
            </w:r>
            <w:r w:rsidRPr="00C64BFD">
              <w:instrText>XE "5-340.1:P004“ \f op</w:instrText>
            </w:r>
            <w:r w:rsidRPr="00C64BFD">
              <w:fldChar w:fldCharType="end"/>
            </w:r>
          </w:p>
        </w:tc>
      </w:tr>
    </w:tbl>
    <w:p w14:paraId="6638FCF2" w14:textId="77777777" w:rsidR="00430C1B" w:rsidRDefault="00430C1B" w:rsidP="007473F5">
      <w:pPr>
        <w:pStyle w:val="Textkrper"/>
        <w:spacing w:after="0"/>
        <w:ind w:left="0"/>
        <w:jc w:val="left"/>
      </w:pPr>
    </w:p>
    <w:p w14:paraId="334CC81A" w14:textId="2AFE6C95" w:rsidR="00430C1B" w:rsidRPr="00C64BFD" w:rsidRDefault="00CE121C" w:rsidP="00650679">
      <w:pPr>
        <w:pStyle w:val="berschrift2"/>
        <w:rPr>
          <w:lang w:val="de-DE"/>
        </w:rPr>
      </w:pPr>
      <w:bookmarkStart w:id="256" w:name="ID_P005"/>
      <w:bookmarkStart w:id="257" w:name="_Ref22031568"/>
      <w:bookmarkStart w:id="258" w:name="_Toc49768670"/>
      <w:bookmarkStart w:id="259" w:name="_Toc207394352"/>
      <w:bookmarkStart w:id="260" w:name="_Toc509745465"/>
      <w:bookmarkStart w:id="261" w:name="_Toc511118588"/>
      <w:bookmarkStart w:id="262" w:name="_Toc49768671"/>
      <w:bookmarkEnd w:id="256"/>
      <w:r w:rsidRPr="003C3F2B">
        <w:rPr>
          <w:lang w:val="de-DE"/>
        </w:rPr>
        <w:t>P005</w:t>
      </w:r>
      <w:r w:rsidR="003D3BC2">
        <w:rPr>
          <w:b w:val="0"/>
          <w:bCs w:val="0"/>
          <w:lang w:val="de-DE"/>
        </w:rPr>
        <w:t>y</w:t>
      </w:r>
      <w:r w:rsidR="00430C1B" w:rsidRPr="00C64BFD">
        <w:rPr>
          <w:w w:val="470"/>
          <w:lang w:val="de-DE"/>
        </w:rPr>
        <w:tab/>
      </w:r>
      <w:r w:rsidR="00430C1B" w:rsidRPr="00C64BFD">
        <w:rPr>
          <w:lang w:val="de-DE"/>
        </w:rPr>
        <w:t>Multiple</w:t>
      </w:r>
      <w:r w:rsidR="00D471F0">
        <w:rPr>
          <w:lang w:val="de-DE"/>
        </w:rPr>
        <w:t xml:space="preserve"> Prozeduren/Prozeduren, unterschieden auf der Basis von Größe, Zeit oder Anzahl</w:t>
      </w:r>
      <w:r w:rsidR="00430C1B" w:rsidRPr="00C64BFD">
        <w:rPr>
          <w:lang w:val="de-DE"/>
        </w:rPr>
        <w:t>/Bilaterale Prozeduren</w:t>
      </w:r>
      <w:bookmarkEnd w:id="257"/>
      <w:bookmarkEnd w:id="258"/>
      <w:bookmarkEnd w:id="259"/>
    </w:p>
    <w:p w14:paraId="23A54E69" w14:textId="77777777" w:rsidR="00430C1B" w:rsidRPr="00C64BFD" w:rsidRDefault="00430C1B" w:rsidP="00650679">
      <w:pPr>
        <w:pStyle w:val="berschrift3"/>
      </w:pPr>
      <w:r w:rsidRPr="00C64BFD">
        <w:t>Multiple Prozeduren</w:t>
      </w:r>
      <w:r w:rsidR="00D471F0">
        <w:t>/Prozeduren, unterschieden auf der Basis von Größe, Zeit oder Anzahl</w:t>
      </w:r>
    </w:p>
    <w:p w14:paraId="17BDD821" w14:textId="77777777" w:rsidR="00430C1B" w:rsidRPr="00C64BFD" w:rsidRDefault="00430C1B">
      <w:pPr>
        <w:pStyle w:val="Textkrper"/>
      </w:pPr>
      <w:r w:rsidRPr="00C64BFD">
        <w:t>Die Prozedurenkodierung soll, wo es möglich ist, den Aufwand widerspiegeln, und daher sind allgemein multiple</w:t>
      </w:r>
      <w:r w:rsidRPr="00C64BFD">
        <w:fldChar w:fldCharType="begin"/>
      </w:r>
      <w:r w:rsidRPr="00C64BFD">
        <w:instrText>XE "Prozedur: - mehrfach durchgeführt" \f sw</w:instrText>
      </w:r>
      <w:r w:rsidRPr="00C64BFD">
        <w:fldChar w:fldCharType="end"/>
      </w:r>
      <w:r w:rsidRPr="00C64BFD">
        <w:t xml:space="preserve"> Prozeduren</w:t>
      </w:r>
      <w:r w:rsidRPr="00C64BFD">
        <w:fldChar w:fldCharType="begin"/>
      </w:r>
      <w:r w:rsidRPr="00C64BFD">
        <w:instrText>XE "Prozedur: - bilateral" \f sw</w:instrText>
      </w:r>
      <w:r w:rsidRPr="00C64BFD">
        <w:fldChar w:fldCharType="end"/>
      </w:r>
      <w:r w:rsidRPr="00C64BFD">
        <w:t xml:space="preserve"> so oft zu kodieren, wie sie während der Behand</w:t>
      </w:r>
      <w:r w:rsidRPr="00C64BFD">
        <w:softHyphen/>
        <w:t>lungsphase durchgefü</w:t>
      </w:r>
      <w:r w:rsidR="00207FC0">
        <w:rPr>
          <w:noProof/>
        </w:rPr>
        <mc:AlternateContent>
          <mc:Choice Requires="wps">
            <w:drawing>
              <wp:anchor distT="0" distB="0" distL="114300" distR="114300" simplePos="0" relativeHeight="251713536" behindDoc="0" locked="1" layoutInCell="0" allowOverlap="0" wp14:anchorId="5A6069A2" wp14:editId="2BCFB396">
                <wp:simplePos x="0" y="0"/>
                <wp:positionH relativeFrom="page">
                  <wp:posOffset>0</wp:posOffset>
                </wp:positionH>
                <wp:positionV relativeFrom="page">
                  <wp:posOffset>619125</wp:posOffset>
                </wp:positionV>
                <wp:extent cx="720000" cy="277200"/>
                <wp:effectExtent l="0" t="0" r="4445" b="8890"/>
                <wp:wrapNone/>
                <wp:docPr id="194"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0124F"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069A2" id="_x0000_s1079" type="#_x0000_t135" style="position:absolute;left:0;text-align:left;margin-left:0;margin-top:48.75pt;width:56.7pt;height:21.85pt;rotation:180;flip:x;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CbeAgIAAOoDAAAOAAAAZHJzL2Uyb0RvYy54bWysU8GO0zAQvSPxD5bvNGnpskvUdLVqtYC0&#10;LEgLH+A4dmLheIztNilfz4xbtRXcED5YHo/nzbw349X9NFi2VyEacDWfz0rOlJPQGtfV/Pu3xzd3&#10;nMUkXCssOFXzg4r8fv361Wr0lVpAD7ZVgSGIi9Xoa96n5KuiiLJXg4gz8MqhU0MYREIzdEUbxIjo&#10;gy0WZfmuGCG0PoBUMeLt9ujk64yvtZLpi9ZRJWZrjrWlvIe8N7QX65WouiB8b+SpDPEPVQzCOEx6&#10;htqKJNgumL+gBiMDRNBpJmEoQGsjVeaAbOblH2xeeuFV5oLiRH+WKf4/WPm8f/FfA5Ue/RPIH5E5&#10;2PTCdeohBBh7JVpMNyehitHH6hxARsRQ1oyfocXWil2CrMGkw8ACoNbz8q6kxZm2xn8kHMqEtNmU&#10;e3A490BNiUm8vMWuUoBE1+KWrJxaVIRKwT7E9EHBwOhQc21hxHpD2iorDhle7J9ionovjzM/sKZ9&#10;NNZmI3TNxga2FzQYeZ3yxOtn1tFjBxR2RKSbLARxpzGLVZqaiZm25jdvCYOuGmgPKE0WAcngB8FS&#10;ewi/OBtx2Goef+5EUJzZTw7lfT9fLmk6s7G8QdachWtPc+0RTiJUzRNnx+MmHSd654PpetI96+Dg&#10;AVuiTdbiUtWpfhyoLNFp+Glir+386vJF1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AAm3gICAADqAwAADgAAAAAA&#10;AAAAAAAAAAAuAgAAZHJzL2Uyb0RvYy54bWxQSwECLQAUAAYACAAAACEAQWqCBN4AAAAHAQAADwAA&#10;AAAAAAAAAAAAAABcBAAAZHJzL2Rvd25yZXYueG1sUEsFBgAAAAAEAAQA8wAAAGcFAAAAAA==&#10;" o:allowincell="f" o:allowoverlap="f" fillcolor="black" stroked="f">
                <v:textbox>
                  <w:txbxContent>
                    <w:p w14:paraId="2080124F"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P004</w:t>
                      </w:r>
                    </w:p>
                  </w:txbxContent>
                </v:textbox>
                <w10:wrap anchorx="page" anchory="page"/>
                <w10:anchorlock/>
              </v:shape>
            </w:pict>
          </mc:Fallback>
        </mc:AlternateContent>
      </w:r>
      <w:r w:rsidRPr="00C64BFD">
        <w:t>hrt wurden.</w:t>
      </w:r>
    </w:p>
    <w:p w14:paraId="6919367D" w14:textId="77777777" w:rsidR="005921C3" w:rsidRPr="00C64BFD" w:rsidRDefault="005921C3" w:rsidP="007473F5">
      <w:pPr>
        <w:pStyle w:val="Textkrper"/>
        <w:spacing w:after="0"/>
      </w:pPr>
    </w:p>
    <w:tbl>
      <w:tblPr>
        <w:tblW w:w="8679" w:type="dxa"/>
        <w:tblInd w:w="622" w:type="dxa"/>
        <w:shd w:val="clear" w:color="auto" w:fill="E0E0E0"/>
        <w:tblLayout w:type="fixed"/>
        <w:tblCellMar>
          <w:left w:w="70" w:type="dxa"/>
          <w:right w:w="70" w:type="dxa"/>
        </w:tblCellMar>
        <w:tblLook w:val="0000" w:firstRow="0" w:lastRow="0" w:firstColumn="0" w:lastColumn="0" w:noHBand="0" w:noVBand="0"/>
      </w:tblPr>
      <w:tblGrid>
        <w:gridCol w:w="1874"/>
        <w:gridCol w:w="1001"/>
        <w:gridCol w:w="5644"/>
        <w:gridCol w:w="160"/>
      </w:tblGrid>
      <w:tr w:rsidR="00EA6D36" w:rsidRPr="00C64BFD" w14:paraId="2D556AA6" w14:textId="77777777" w:rsidTr="005240EC">
        <w:tc>
          <w:tcPr>
            <w:tcW w:w="8519" w:type="dxa"/>
            <w:gridSpan w:val="3"/>
            <w:shd w:val="clear" w:color="auto" w:fill="E0E0E0"/>
          </w:tcPr>
          <w:p w14:paraId="074C44B6" w14:textId="77777777" w:rsidR="00EA6D36" w:rsidRPr="00C64BFD" w:rsidRDefault="00EA6D36" w:rsidP="009757A9">
            <w:pPr>
              <w:pStyle w:val="Beispiel"/>
              <w:keepLines/>
            </w:pPr>
            <w:r w:rsidRPr="00C64BFD">
              <w:t>Beispiel 1</w:t>
            </w:r>
          </w:p>
        </w:tc>
        <w:tc>
          <w:tcPr>
            <w:tcW w:w="160" w:type="dxa"/>
          </w:tcPr>
          <w:p w14:paraId="13F4B1CB" w14:textId="77777777" w:rsidR="00EA6D36" w:rsidRPr="00C64BFD" w:rsidRDefault="00EA6D36" w:rsidP="00AD29EE">
            <w:pPr>
              <w:pStyle w:val="Beispiel"/>
              <w:keepLines/>
            </w:pPr>
          </w:p>
        </w:tc>
      </w:tr>
      <w:tr w:rsidR="00EA6D36" w:rsidRPr="00C64BFD" w14:paraId="720AED7B" w14:textId="77777777" w:rsidTr="00EF3B1C">
        <w:tc>
          <w:tcPr>
            <w:tcW w:w="8519" w:type="dxa"/>
            <w:gridSpan w:val="3"/>
            <w:shd w:val="clear" w:color="auto" w:fill="E0E0E0"/>
          </w:tcPr>
          <w:p w14:paraId="40E93B18" w14:textId="77777777" w:rsidR="00EA6D36" w:rsidRPr="00C64BFD" w:rsidRDefault="00EA6D36" w:rsidP="00AD29EE">
            <w:pPr>
              <w:pStyle w:val="Tabelleninhalt"/>
              <w:keepLines/>
            </w:pPr>
            <w:r w:rsidRPr="00C64BFD">
              <w:t>Bei einem Patienten mit chronisch ischämischer Herzkrankheit wird in unterschiedlichen Sitzungen jeweils ein nicht medikamentefreisetzender Stent in unterschiedliche Koronararterien eingebracht.</w:t>
            </w:r>
          </w:p>
          <w:p w14:paraId="4E8CEAEC" w14:textId="77777777" w:rsidR="00EA6D36" w:rsidRPr="00C64BFD" w:rsidRDefault="00EA6D36" w:rsidP="00AD29EE">
            <w:pPr>
              <w:pStyle w:val="Tabelleninhalt"/>
              <w:keepLines/>
            </w:pPr>
          </w:p>
        </w:tc>
        <w:tc>
          <w:tcPr>
            <w:tcW w:w="160" w:type="dxa"/>
          </w:tcPr>
          <w:p w14:paraId="0F1D4C75" w14:textId="77777777" w:rsidR="00EA6D36" w:rsidRPr="00C64BFD" w:rsidRDefault="00EA6D36" w:rsidP="00AD29EE">
            <w:pPr>
              <w:pStyle w:val="Tabelleninhalt"/>
              <w:keepLines/>
            </w:pPr>
          </w:p>
        </w:tc>
      </w:tr>
      <w:tr w:rsidR="00EA6D36" w:rsidRPr="00C64BFD" w14:paraId="1D8D8EBB" w14:textId="77777777" w:rsidTr="00EF3B1C">
        <w:tc>
          <w:tcPr>
            <w:tcW w:w="1874" w:type="dxa"/>
            <w:shd w:val="clear" w:color="auto" w:fill="E0E0E0"/>
          </w:tcPr>
          <w:p w14:paraId="284584BE" w14:textId="77777777" w:rsidR="00EA6D36" w:rsidRPr="00C64BFD" w:rsidRDefault="00EA6D36" w:rsidP="00AD29EE">
            <w:pPr>
              <w:pStyle w:val="Tabelleninhalt"/>
              <w:keepLines/>
            </w:pPr>
            <w:r w:rsidRPr="00C64BFD">
              <w:t>Prozeduren:</w:t>
            </w:r>
          </w:p>
        </w:tc>
        <w:tc>
          <w:tcPr>
            <w:tcW w:w="1001" w:type="dxa"/>
            <w:shd w:val="clear" w:color="auto" w:fill="E0E0E0"/>
          </w:tcPr>
          <w:p w14:paraId="0E0226A6" w14:textId="77777777" w:rsidR="00EA6D36" w:rsidRPr="00C64BFD" w:rsidRDefault="00EA6D36" w:rsidP="00AD29EE">
            <w:pPr>
              <w:pStyle w:val="Tabelleninhalt"/>
              <w:keepLines/>
            </w:pPr>
            <w:r w:rsidRPr="00C64BFD">
              <w:t>8-837.k0</w:t>
            </w:r>
            <w:r w:rsidRPr="00C64BFD">
              <w:fldChar w:fldCharType="begin"/>
            </w:r>
            <w:r w:rsidRPr="00C64BFD">
              <w:instrText>XE "8-837.k0:P005“ \f op</w:instrText>
            </w:r>
            <w:r w:rsidRPr="00C64BFD">
              <w:fldChar w:fldCharType="end"/>
            </w:r>
          </w:p>
        </w:tc>
        <w:tc>
          <w:tcPr>
            <w:tcW w:w="5644" w:type="dxa"/>
            <w:shd w:val="clear" w:color="auto" w:fill="E0E0E0"/>
          </w:tcPr>
          <w:p w14:paraId="03915592" w14:textId="7D1EA4A7" w:rsidR="00EA6D36" w:rsidRPr="00C64BFD" w:rsidRDefault="00EA6D36" w:rsidP="00461C98">
            <w:pPr>
              <w:pStyle w:val="Tabelleninhalt"/>
              <w:keepLines/>
            </w:pPr>
            <w:r w:rsidRPr="00C64BFD">
              <w:rPr>
                <w:i/>
              </w:rPr>
              <w:t xml:space="preserve">Perkutan-transluminale Gefäßintervention an Herz und Koronargefäßen, Einlegen eines nicht </w:t>
            </w:r>
            <w:proofErr w:type="spellStart"/>
            <w:r w:rsidRPr="00C64BFD">
              <w:rPr>
                <w:i/>
              </w:rPr>
              <w:t>medikamente</w:t>
            </w:r>
            <w:r w:rsidR="00063A27" w:rsidRPr="00C64BFD">
              <w:rPr>
                <w:i/>
              </w:rPr>
              <w:softHyphen/>
            </w:r>
            <w:r w:rsidRPr="00C64BFD">
              <w:rPr>
                <w:i/>
              </w:rPr>
              <w:t>freisetzenden</w:t>
            </w:r>
            <w:proofErr w:type="spellEnd"/>
            <w:r w:rsidRPr="00C64BFD">
              <w:rPr>
                <w:i/>
              </w:rPr>
              <w:t xml:space="preserve"> Stents, </w:t>
            </w:r>
            <w:r w:rsidR="00F5685D">
              <w:rPr>
                <w:i/>
              </w:rPr>
              <w:t>1</w:t>
            </w:r>
            <w:r w:rsidRPr="00C64BFD">
              <w:rPr>
                <w:i/>
              </w:rPr>
              <w:t xml:space="preserve"> Stent in eine Koronararterie</w:t>
            </w:r>
          </w:p>
        </w:tc>
        <w:tc>
          <w:tcPr>
            <w:tcW w:w="160" w:type="dxa"/>
          </w:tcPr>
          <w:p w14:paraId="798C7C68" w14:textId="77777777" w:rsidR="00EA6D36" w:rsidRPr="00C64BFD" w:rsidRDefault="00EA6D36" w:rsidP="00AD29EE">
            <w:pPr>
              <w:pStyle w:val="Tabelleninhalt"/>
              <w:keepLines/>
              <w:rPr>
                <w:i/>
              </w:rPr>
            </w:pPr>
          </w:p>
        </w:tc>
      </w:tr>
      <w:tr w:rsidR="00EA6D36" w:rsidRPr="00C64BFD" w14:paraId="30507F16" w14:textId="77777777" w:rsidTr="00EF3B1C">
        <w:tc>
          <w:tcPr>
            <w:tcW w:w="1874" w:type="dxa"/>
            <w:shd w:val="clear" w:color="auto" w:fill="E0E0E0"/>
          </w:tcPr>
          <w:p w14:paraId="5AA9539B" w14:textId="77777777" w:rsidR="00EA6D36" w:rsidRPr="00C64BFD" w:rsidRDefault="00EA6D36" w:rsidP="00AD29EE">
            <w:pPr>
              <w:pStyle w:val="Tabelleninhalt"/>
              <w:keepLines/>
            </w:pPr>
          </w:p>
        </w:tc>
        <w:tc>
          <w:tcPr>
            <w:tcW w:w="1001" w:type="dxa"/>
            <w:shd w:val="clear" w:color="auto" w:fill="E0E0E0"/>
          </w:tcPr>
          <w:p w14:paraId="2CF93993" w14:textId="77777777" w:rsidR="00EA6D36" w:rsidRPr="00C64BFD" w:rsidRDefault="00EA6D36" w:rsidP="00AD29EE">
            <w:pPr>
              <w:pStyle w:val="Tabelleninhalt"/>
              <w:keepLines/>
            </w:pPr>
            <w:r w:rsidRPr="00C64BFD">
              <w:t>8-837.k0</w:t>
            </w:r>
            <w:r w:rsidRPr="00C64BFD">
              <w:fldChar w:fldCharType="begin"/>
            </w:r>
            <w:r w:rsidRPr="00C64BFD">
              <w:instrText>XE "8-837.k0:P005“ \f op</w:instrText>
            </w:r>
            <w:r w:rsidRPr="00C64BFD">
              <w:fldChar w:fldCharType="end"/>
            </w:r>
          </w:p>
        </w:tc>
        <w:tc>
          <w:tcPr>
            <w:tcW w:w="5644" w:type="dxa"/>
            <w:shd w:val="clear" w:color="auto" w:fill="E0E0E0"/>
          </w:tcPr>
          <w:p w14:paraId="70229531" w14:textId="0180481C" w:rsidR="00EA6D36" w:rsidRPr="00C64BFD" w:rsidRDefault="00EA6D36" w:rsidP="00461C98">
            <w:pPr>
              <w:pStyle w:val="Tabelleninhalt"/>
              <w:keepLines/>
            </w:pPr>
            <w:r w:rsidRPr="00C64BFD">
              <w:rPr>
                <w:i/>
              </w:rPr>
              <w:t xml:space="preserve">Perkutan-transluminale Gefäßintervention an Herz und Koronargefäßen, Einlegen eines nicht </w:t>
            </w:r>
            <w:proofErr w:type="spellStart"/>
            <w:r w:rsidRPr="00C64BFD">
              <w:rPr>
                <w:i/>
              </w:rPr>
              <w:t>medikamente</w:t>
            </w:r>
            <w:r w:rsidR="00063A27" w:rsidRPr="00C64BFD">
              <w:rPr>
                <w:i/>
              </w:rPr>
              <w:softHyphen/>
            </w:r>
            <w:r w:rsidRPr="00C64BFD">
              <w:rPr>
                <w:i/>
              </w:rPr>
              <w:t>freisetzenden</w:t>
            </w:r>
            <w:proofErr w:type="spellEnd"/>
            <w:r w:rsidRPr="00C64BFD">
              <w:rPr>
                <w:i/>
              </w:rPr>
              <w:t xml:space="preserve"> Stents, </w:t>
            </w:r>
            <w:r w:rsidR="00F5685D">
              <w:rPr>
                <w:i/>
              </w:rPr>
              <w:t>1</w:t>
            </w:r>
            <w:r w:rsidRPr="00C64BFD">
              <w:rPr>
                <w:i/>
              </w:rPr>
              <w:t xml:space="preserve"> Stent in eine Koronararterie</w:t>
            </w:r>
            <w:r w:rsidRPr="00C64BFD">
              <w:t xml:space="preserve"> </w:t>
            </w:r>
          </w:p>
        </w:tc>
        <w:tc>
          <w:tcPr>
            <w:tcW w:w="160" w:type="dxa"/>
          </w:tcPr>
          <w:p w14:paraId="79C25C01" w14:textId="77777777" w:rsidR="00EA6D36" w:rsidRPr="00C64BFD" w:rsidRDefault="00EA6D36" w:rsidP="00AD29EE">
            <w:pPr>
              <w:pStyle w:val="Tabelleninhalt"/>
              <w:keepLines/>
              <w:rPr>
                <w:b/>
                <w:i/>
              </w:rPr>
            </w:pPr>
          </w:p>
        </w:tc>
      </w:tr>
      <w:tr w:rsidR="00EA6D36" w:rsidRPr="00C64BFD" w14:paraId="6889559A" w14:textId="77777777" w:rsidTr="005240EC">
        <w:tc>
          <w:tcPr>
            <w:tcW w:w="8519" w:type="dxa"/>
            <w:gridSpan w:val="3"/>
            <w:shd w:val="clear" w:color="auto" w:fill="E0E0E0"/>
          </w:tcPr>
          <w:p w14:paraId="1B28380D" w14:textId="77777777" w:rsidR="00EA6D36" w:rsidRPr="00C64BFD" w:rsidRDefault="00EA6D36" w:rsidP="00AD29EE">
            <w:pPr>
              <w:pStyle w:val="Tabelleninhalt"/>
              <w:keepLines/>
              <w:spacing w:before="120" w:after="120"/>
              <w:rPr>
                <w:b/>
              </w:rPr>
            </w:pPr>
            <w:r w:rsidRPr="00C64BFD">
              <w:rPr>
                <w:b/>
              </w:rPr>
              <w:t xml:space="preserve">Anmerkung: </w:t>
            </w:r>
            <w:r w:rsidRPr="00C64BFD">
              <w:t>Mehrere Sitzungen während eines stationären Aufenthalt</w:t>
            </w:r>
            <w:r w:rsidR="00912F47">
              <w:t>e</w:t>
            </w:r>
            <w:r w:rsidRPr="00C64BFD">
              <w:t>s sind mit mehreren Kodes zu verschlüsseln.</w:t>
            </w:r>
          </w:p>
        </w:tc>
        <w:tc>
          <w:tcPr>
            <w:tcW w:w="160" w:type="dxa"/>
          </w:tcPr>
          <w:p w14:paraId="70FB0204" w14:textId="77777777" w:rsidR="00EA6D36" w:rsidRPr="00C64BFD" w:rsidRDefault="00EA6D36" w:rsidP="00AD29EE">
            <w:pPr>
              <w:pStyle w:val="Tabelleninhalt"/>
              <w:keepLines/>
              <w:rPr>
                <w:b/>
              </w:rPr>
            </w:pPr>
          </w:p>
        </w:tc>
      </w:tr>
    </w:tbl>
    <w:p w14:paraId="77A5E26A" w14:textId="77777777" w:rsidR="00EA6D36" w:rsidRPr="00C64BFD" w:rsidRDefault="00EA6D36" w:rsidP="007473F5">
      <w:pPr>
        <w:pStyle w:val="Textkrper"/>
        <w:keepLines/>
        <w:spacing w:after="0"/>
        <w:rPr>
          <w:b/>
        </w:rPr>
      </w:pPr>
    </w:p>
    <w:p w14:paraId="31EBE4CF" w14:textId="77777777" w:rsidR="00430C1B" w:rsidRPr="00C64BFD" w:rsidRDefault="00430C1B" w:rsidP="009757A9">
      <w:pPr>
        <w:pStyle w:val="Textkrper"/>
        <w:keepLines/>
        <w:pageBreakBefore/>
        <w:rPr>
          <w:b/>
        </w:rPr>
      </w:pPr>
      <w:r w:rsidRPr="00C64BFD">
        <w:rPr>
          <w:b/>
        </w:rPr>
        <w:lastRenderedPageBreak/>
        <w:t>Ausnahmen:</w:t>
      </w:r>
    </w:p>
    <w:p w14:paraId="41B5AD0B" w14:textId="77777777" w:rsidR="001B1BDB" w:rsidRDefault="00430C1B" w:rsidP="00DD22F2">
      <w:pPr>
        <w:pStyle w:val="Textkrper"/>
        <w:keepLines/>
        <w:numPr>
          <w:ilvl w:val="0"/>
          <w:numId w:val="53"/>
        </w:numPr>
      </w:pPr>
      <w:r w:rsidRPr="00C64BFD">
        <w:t xml:space="preserve">Nur </w:t>
      </w:r>
      <w:r w:rsidRPr="00C64BFD">
        <w:rPr>
          <w:b/>
        </w:rPr>
        <w:t xml:space="preserve">einmal </w:t>
      </w:r>
      <w:r w:rsidRPr="00C64BFD">
        <w:t xml:space="preserve">während einer </w:t>
      </w:r>
      <w:r w:rsidRPr="00C64BFD">
        <w:rPr>
          <w:b/>
        </w:rPr>
        <w:t>Sitzung</w:t>
      </w:r>
      <w:r w:rsidRPr="00C64BFD">
        <w:t xml:space="preserve"> zu kodieren sind: z.B. multiple Exzisi</w:t>
      </w:r>
      <w:r w:rsidR="00216232">
        <w:rPr>
          <w:noProof/>
        </w:rPr>
        <mc:AlternateContent>
          <mc:Choice Requires="wps">
            <w:drawing>
              <wp:anchor distT="0" distB="0" distL="114300" distR="114300" simplePos="0" relativeHeight="251684864" behindDoc="0" locked="1" layoutInCell="0" allowOverlap="0" wp14:anchorId="746D6B0A" wp14:editId="7D2F90E8">
                <wp:simplePos x="0" y="0"/>
                <wp:positionH relativeFrom="page">
                  <wp:posOffset>6840855</wp:posOffset>
                </wp:positionH>
                <wp:positionV relativeFrom="page">
                  <wp:posOffset>619125</wp:posOffset>
                </wp:positionV>
                <wp:extent cx="720000" cy="277200"/>
                <wp:effectExtent l="0" t="0" r="4445" b="8890"/>
                <wp:wrapNone/>
                <wp:docPr id="141"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C4A357"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6D6B0A" id="_x0000_s1080" type="#_x0000_t135" style="position:absolute;left:0;text-align:left;margin-left:538.65pt;margin-top:48.75pt;width:56.7pt;height:21.85pt;rotation:180;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cUP+w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1v1kmjJRqoD2QIVk6iaFnQVR7wN+cjTRi&#10;NQ+/dgIVZ/aLI1M/zZfLNJM5WN6Q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ewXFD/sBAADgAwAADgAAAAAAAAAAAAAA&#10;AAAuAgAAZHJzL2Uyb0RvYy54bWxQSwECLQAUAAYACAAAACEAEwpBY98AAAAMAQAADwAAAAAAAAAA&#10;AAAAAABVBAAAZHJzL2Rvd25yZXYueG1sUEsFBgAAAAAEAAQA8wAAAGEFAAAAAA==&#10;" o:allowincell="f" o:allowoverlap="f" fillcolor="black" stroked="f">
                <v:textbox>
                  <w:txbxContent>
                    <w:p w14:paraId="18C4A357"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Pr="00C64BFD">
        <w:t xml:space="preserve">onen von Hautläsionen, multiple Biopsien oder ähnlich aufwändige Prozeduren, wenn diese bzgl. der Lokalisation an gleicher Stelle kodierbar sind (siehe Beispiel </w:t>
      </w:r>
      <w:r w:rsidR="00EA6D36" w:rsidRPr="00C64BFD">
        <w:t>2</w:t>
      </w:r>
      <w:r w:rsidRPr="00C64BFD">
        <w:t>).</w:t>
      </w:r>
    </w:p>
    <w:p w14:paraId="71BC62A6" w14:textId="77777777" w:rsidR="00FB5688" w:rsidRPr="00C64BFD" w:rsidRDefault="00FB5688" w:rsidP="007473F5">
      <w:pPr>
        <w:pStyle w:val="Textkrper"/>
        <w:keepLines/>
        <w:spacing w:after="0"/>
        <w:ind w:left="924"/>
      </w:pPr>
    </w:p>
    <w:tbl>
      <w:tblPr>
        <w:tblW w:w="8732" w:type="dxa"/>
        <w:tblInd w:w="622" w:type="dxa"/>
        <w:shd w:val="clear" w:color="auto" w:fill="E0E0E0"/>
        <w:tblLayout w:type="fixed"/>
        <w:tblCellMar>
          <w:left w:w="70" w:type="dxa"/>
          <w:right w:w="70" w:type="dxa"/>
        </w:tblCellMar>
        <w:tblLook w:val="0000" w:firstRow="0" w:lastRow="0" w:firstColumn="0" w:lastColumn="0" w:noHBand="0" w:noVBand="0"/>
      </w:tblPr>
      <w:tblGrid>
        <w:gridCol w:w="1859"/>
        <w:gridCol w:w="994"/>
        <w:gridCol w:w="5651"/>
        <w:gridCol w:w="228"/>
      </w:tblGrid>
      <w:tr w:rsidR="003D3BC2" w:rsidRPr="00C64BFD" w14:paraId="13FE7AA7" w14:textId="61D2C7EF" w:rsidTr="000F28E0">
        <w:tc>
          <w:tcPr>
            <w:tcW w:w="8575" w:type="dxa"/>
            <w:gridSpan w:val="3"/>
            <w:shd w:val="clear" w:color="auto" w:fill="E0E0E0"/>
          </w:tcPr>
          <w:p w14:paraId="63216A78" w14:textId="77777777" w:rsidR="003D3BC2" w:rsidRPr="00C64BFD" w:rsidRDefault="003D3BC2" w:rsidP="00FD1DEA">
            <w:pPr>
              <w:pStyle w:val="Beispiel"/>
            </w:pPr>
            <w:r w:rsidRPr="00C64BFD">
              <w:t>Beispiel 2</w:t>
            </w:r>
          </w:p>
        </w:tc>
        <w:tc>
          <w:tcPr>
            <w:tcW w:w="229" w:type="dxa"/>
          </w:tcPr>
          <w:p w14:paraId="6E4D0CAA" w14:textId="77777777" w:rsidR="003D3BC2" w:rsidRPr="00C64BFD" w:rsidRDefault="003D3BC2" w:rsidP="00FD1DEA">
            <w:pPr>
              <w:pStyle w:val="Beispiel"/>
            </w:pPr>
          </w:p>
        </w:tc>
      </w:tr>
      <w:tr w:rsidR="003D3BC2" w:rsidRPr="00C64BFD" w14:paraId="410BE812" w14:textId="053FE60B" w:rsidTr="000F28E0">
        <w:tc>
          <w:tcPr>
            <w:tcW w:w="8575" w:type="dxa"/>
            <w:gridSpan w:val="3"/>
            <w:shd w:val="clear" w:color="auto" w:fill="E0E0E0"/>
          </w:tcPr>
          <w:p w14:paraId="24B41237" w14:textId="77777777" w:rsidR="003D3BC2" w:rsidRPr="00C64BFD" w:rsidRDefault="003D3BC2" w:rsidP="00FD1DEA">
            <w:pPr>
              <w:pStyle w:val="Tabelleninhalt"/>
            </w:pPr>
            <w:r w:rsidRPr="00C64BFD">
              <w:t>Ein Patient wird zur Exzision von zehn Läsionen aufgenommen: eine bei rezidivierendem Basalzellkarzinom der Nase, drei Läsionen bei Basalzellkarzinom am Unterarm, drei Läsionen bei Keratosis solaris am Rücken, eine Läsion bei Keratosis solaris am Unterschenkel und zwei Läsionen bei Basalzellkarzinom am Ohr.</w:t>
            </w:r>
          </w:p>
          <w:p w14:paraId="2B2B8EA4" w14:textId="77777777" w:rsidR="003D3BC2" w:rsidRPr="00C64BFD" w:rsidRDefault="003D3BC2" w:rsidP="00FD1DEA">
            <w:pPr>
              <w:pStyle w:val="Tabelleninhalt"/>
            </w:pPr>
          </w:p>
        </w:tc>
        <w:tc>
          <w:tcPr>
            <w:tcW w:w="229" w:type="dxa"/>
          </w:tcPr>
          <w:p w14:paraId="7F68F4A8" w14:textId="77777777" w:rsidR="003D3BC2" w:rsidRPr="00C64BFD" w:rsidRDefault="003D3BC2" w:rsidP="00FD1DEA">
            <w:pPr>
              <w:pStyle w:val="Tabelleninhalt"/>
            </w:pPr>
          </w:p>
        </w:tc>
      </w:tr>
      <w:tr w:rsidR="003D3BC2" w:rsidRPr="00C64BFD" w14:paraId="48101FDF" w14:textId="01482C79" w:rsidTr="000F28E0">
        <w:tc>
          <w:tcPr>
            <w:tcW w:w="1874" w:type="dxa"/>
            <w:shd w:val="clear" w:color="auto" w:fill="E0E0E0"/>
          </w:tcPr>
          <w:p w14:paraId="00D2C0C0" w14:textId="77777777" w:rsidR="003D3BC2" w:rsidRPr="00C64BFD" w:rsidRDefault="003D3BC2" w:rsidP="00FD1DEA">
            <w:pPr>
              <w:pStyle w:val="Tabelleninhalt"/>
            </w:pPr>
            <w:r w:rsidRPr="00C64BFD">
              <w:t>Hauptdiagnose:</w:t>
            </w:r>
          </w:p>
        </w:tc>
        <w:tc>
          <w:tcPr>
            <w:tcW w:w="1001" w:type="dxa"/>
            <w:shd w:val="clear" w:color="auto" w:fill="E0E0E0"/>
          </w:tcPr>
          <w:p w14:paraId="303940CB" w14:textId="77777777" w:rsidR="003D3BC2" w:rsidRPr="00C64BFD" w:rsidRDefault="003D3BC2" w:rsidP="00FD1DEA">
            <w:pPr>
              <w:pStyle w:val="Tabelleninhalt"/>
              <w:rPr>
                <w:i/>
              </w:rPr>
            </w:pPr>
            <w:r w:rsidRPr="00C64BFD">
              <w:t>C44.3</w:t>
            </w:r>
          </w:p>
        </w:tc>
        <w:tc>
          <w:tcPr>
            <w:tcW w:w="5700" w:type="dxa"/>
            <w:shd w:val="clear" w:color="auto" w:fill="E0E0E0"/>
          </w:tcPr>
          <w:p w14:paraId="1F778AAF" w14:textId="77777777" w:rsidR="003D3BC2" w:rsidRPr="00C64BFD" w:rsidRDefault="003D3BC2" w:rsidP="00FD1DEA">
            <w:pPr>
              <w:pStyle w:val="Tabelleninhalt"/>
              <w:rPr>
                <w:i/>
              </w:rPr>
            </w:pPr>
            <w:r w:rsidRPr="00C64BFD">
              <w:rPr>
                <w:i/>
              </w:rPr>
              <w:t>Basalzellkarzinom, Nase, rezidivierend</w:t>
            </w:r>
            <w:r w:rsidRPr="00C64BFD">
              <w:fldChar w:fldCharType="begin"/>
            </w:r>
            <w:r w:rsidRPr="00C64BFD">
              <w:instrText>XE "C44.3:P005“ \f ko</w:instrText>
            </w:r>
            <w:r w:rsidRPr="00C64BFD">
              <w:fldChar w:fldCharType="end"/>
            </w:r>
          </w:p>
        </w:tc>
        <w:tc>
          <w:tcPr>
            <w:tcW w:w="229" w:type="dxa"/>
          </w:tcPr>
          <w:p w14:paraId="48DEBC14" w14:textId="77777777" w:rsidR="003D3BC2" w:rsidRPr="00C64BFD" w:rsidRDefault="003D3BC2" w:rsidP="00FD1DEA">
            <w:pPr>
              <w:pStyle w:val="Tabelleninhalt"/>
              <w:rPr>
                <w:i/>
              </w:rPr>
            </w:pPr>
          </w:p>
        </w:tc>
      </w:tr>
      <w:tr w:rsidR="003D3BC2" w:rsidRPr="00C64BFD" w14:paraId="12CEE6AD" w14:textId="7E658D30" w:rsidTr="000F28E0">
        <w:tc>
          <w:tcPr>
            <w:tcW w:w="1874" w:type="dxa"/>
            <w:shd w:val="clear" w:color="auto" w:fill="E0E0E0"/>
          </w:tcPr>
          <w:p w14:paraId="2DA38A5D" w14:textId="77777777" w:rsidR="003D3BC2" w:rsidRPr="00C64BFD" w:rsidRDefault="003D3BC2" w:rsidP="00FD1DEA">
            <w:pPr>
              <w:pStyle w:val="Tabelleninhalt"/>
            </w:pPr>
            <w:r w:rsidRPr="00C64BFD">
              <w:t>Nebendiagnose(n):</w:t>
            </w:r>
          </w:p>
        </w:tc>
        <w:tc>
          <w:tcPr>
            <w:tcW w:w="1001" w:type="dxa"/>
            <w:shd w:val="clear" w:color="auto" w:fill="E0E0E0"/>
          </w:tcPr>
          <w:p w14:paraId="75FFD392" w14:textId="77777777" w:rsidR="003D3BC2" w:rsidRPr="00C64BFD" w:rsidRDefault="003D3BC2" w:rsidP="00FD1DEA">
            <w:pPr>
              <w:pStyle w:val="Tabelleninhalt"/>
              <w:rPr>
                <w:i/>
              </w:rPr>
            </w:pPr>
            <w:r w:rsidRPr="00C64BFD">
              <w:t>C44.2</w:t>
            </w:r>
          </w:p>
        </w:tc>
        <w:tc>
          <w:tcPr>
            <w:tcW w:w="5700" w:type="dxa"/>
            <w:shd w:val="clear" w:color="auto" w:fill="E0E0E0"/>
          </w:tcPr>
          <w:p w14:paraId="7264744F" w14:textId="77777777" w:rsidR="003D3BC2" w:rsidRPr="00C64BFD" w:rsidRDefault="003D3BC2" w:rsidP="00FD1DEA">
            <w:pPr>
              <w:pStyle w:val="Tabelleninhalt"/>
              <w:rPr>
                <w:i/>
              </w:rPr>
            </w:pPr>
            <w:r w:rsidRPr="00C64BFD">
              <w:rPr>
                <w:i/>
              </w:rPr>
              <w:t>Basalzellkarzinom, Ohr</w:t>
            </w:r>
            <w:r w:rsidRPr="00C64BFD">
              <w:fldChar w:fldCharType="begin"/>
            </w:r>
            <w:r w:rsidRPr="00C64BFD">
              <w:instrText>XE "C44.2:P005“ \f ko</w:instrText>
            </w:r>
            <w:r w:rsidRPr="00C64BFD">
              <w:fldChar w:fldCharType="end"/>
            </w:r>
          </w:p>
        </w:tc>
        <w:tc>
          <w:tcPr>
            <w:tcW w:w="229" w:type="dxa"/>
          </w:tcPr>
          <w:p w14:paraId="18E6786E" w14:textId="77777777" w:rsidR="003D3BC2" w:rsidRPr="00C64BFD" w:rsidRDefault="003D3BC2" w:rsidP="00FD1DEA">
            <w:pPr>
              <w:pStyle w:val="Tabelleninhalt"/>
              <w:rPr>
                <w:i/>
              </w:rPr>
            </w:pPr>
          </w:p>
        </w:tc>
      </w:tr>
      <w:tr w:rsidR="003D3BC2" w:rsidRPr="00C64BFD" w14:paraId="404B40DD" w14:textId="38498001" w:rsidTr="000F28E0">
        <w:tc>
          <w:tcPr>
            <w:tcW w:w="1874" w:type="dxa"/>
            <w:shd w:val="clear" w:color="auto" w:fill="E0E0E0"/>
          </w:tcPr>
          <w:p w14:paraId="26742496" w14:textId="77777777" w:rsidR="003D3BC2" w:rsidRPr="00C64BFD" w:rsidRDefault="003D3BC2" w:rsidP="00FD1DEA">
            <w:pPr>
              <w:pStyle w:val="Tabelleninhalt"/>
              <w:spacing w:before="0"/>
            </w:pPr>
          </w:p>
        </w:tc>
        <w:tc>
          <w:tcPr>
            <w:tcW w:w="1001" w:type="dxa"/>
            <w:shd w:val="clear" w:color="auto" w:fill="E0E0E0"/>
          </w:tcPr>
          <w:p w14:paraId="50AC48A3" w14:textId="77777777" w:rsidR="003D3BC2" w:rsidRPr="00C64BFD" w:rsidRDefault="003D3BC2" w:rsidP="00FD1DEA">
            <w:pPr>
              <w:pStyle w:val="Tabelleninhalt"/>
              <w:spacing w:before="0"/>
              <w:rPr>
                <w:i/>
              </w:rPr>
            </w:pPr>
            <w:r w:rsidRPr="00C64BFD">
              <w:t>C44.6</w:t>
            </w:r>
          </w:p>
        </w:tc>
        <w:tc>
          <w:tcPr>
            <w:tcW w:w="5700" w:type="dxa"/>
            <w:shd w:val="clear" w:color="auto" w:fill="E0E0E0"/>
          </w:tcPr>
          <w:p w14:paraId="7C6B6D41" w14:textId="77777777" w:rsidR="003D3BC2" w:rsidRPr="00C64BFD" w:rsidRDefault="003D3BC2" w:rsidP="00FD1DEA">
            <w:pPr>
              <w:pStyle w:val="Tabelleninhalt"/>
              <w:spacing w:before="0"/>
              <w:rPr>
                <w:i/>
              </w:rPr>
            </w:pPr>
            <w:r w:rsidRPr="00C64BFD">
              <w:rPr>
                <w:i/>
              </w:rPr>
              <w:t>Basalzellkarzinom, Unterarm</w:t>
            </w:r>
            <w:r w:rsidRPr="00C64BFD">
              <w:fldChar w:fldCharType="begin"/>
            </w:r>
            <w:r w:rsidRPr="00C64BFD">
              <w:instrText>XE "C44.6:P005“ \f ko</w:instrText>
            </w:r>
            <w:r w:rsidRPr="00C64BFD">
              <w:fldChar w:fldCharType="end"/>
            </w:r>
          </w:p>
        </w:tc>
        <w:tc>
          <w:tcPr>
            <w:tcW w:w="229" w:type="dxa"/>
          </w:tcPr>
          <w:p w14:paraId="76C076AF" w14:textId="77777777" w:rsidR="003D3BC2" w:rsidRPr="00C64BFD" w:rsidRDefault="003D3BC2" w:rsidP="00FD1DEA">
            <w:pPr>
              <w:pStyle w:val="Tabelleninhalt"/>
              <w:spacing w:before="0"/>
              <w:rPr>
                <w:i/>
              </w:rPr>
            </w:pPr>
          </w:p>
        </w:tc>
      </w:tr>
      <w:tr w:rsidR="003D3BC2" w:rsidRPr="00C64BFD" w14:paraId="38E6679E" w14:textId="041B72BD" w:rsidTr="000F28E0">
        <w:trPr>
          <w:trHeight w:val="305"/>
        </w:trPr>
        <w:tc>
          <w:tcPr>
            <w:tcW w:w="1874" w:type="dxa"/>
            <w:shd w:val="clear" w:color="auto" w:fill="E0E0E0"/>
          </w:tcPr>
          <w:p w14:paraId="220427A4" w14:textId="77777777" w:rsidR="003D3BC2" w:rsidRPr="00C64BFD" w:rsidRDefault="003D3BC2" w:rsidP="00FD1DEA">
            <w:pPr>
              <w:pStyle w:val="Tabelleninhalt"/>
              <w:spacing w:before="0"/>
            </w:pPr>
          </w:p>
        </w:tc>
        <w:tc>
          <w:tcPr>
            <w:tcW w:w="1001" w:type="dxa"/>
            <w:shd w:val="clear" w:color="auto" w:fill="E0E0E0"/>
          </w:tcPr>
          <w:p w14:paraId="147191C0" w14:textId="77777777" w:rsidR="003D3BC2" w:rsidRPr="00C64BFD" w:rsidRDefault="003D3BC2" w:rsidP="00FD1DEA">
            <w:pPr>
              <w:pStyle w:val="Tabelleninhalt"/>
              <w:spacing w:before="0"/>
            </w:pPr>
            <w:r w:rsidRPr="00C64BFD">
              <w:t>C97!</w:t>
            </w:r>
          </w:p>
        </w:tc>
        <w:tc>
          <w:tcPr>
            <w:tcW w:w="5700" w:type="dxa"/>
            <w:shd w:val="clear" w:color="auto" w:fill="E0E0E0"/>
          </w:tcPr>
          <w:p w14:paraId="63F13E0D" w14:textId="630130C3" w:rsidR="003D3BC2" w:rsidRPr="00C64BFD" w:rsidRDefault="003D3BC2" w:rsidP="00FD1DEA">
            <w:pPr>
              <w:pStyle w:val="Tabelleninhalt"/>
              <w:spacing w:before="0"/>
              <w:rPr>
                <w:i/>
              </w:rPr>
            </w:pPr>
            <w:r w:rsidRPr="00C64BFD">
              <w:rPr>
                <w:i/>
              </w:rPr>
              <w:t>Bösartige Neubildungen als Primärtumore an mehreren Lokalisationen</w:t>
            </w:r>
            <w:r w:rsidRPr="00C64BFD">
              <w:fldChar w:fldCharType="begin"/>
            </w:r>
            <w:r w:rsidRPr="00C64BFD">
              <w:instrText>XE "C97!:P005“ \f ko</w:instrText>
            </w:r>
            <w:r w:rsidRPr="00C64BFD">
              <w:fldChar w:fldCharType="end"/>
            </w:r>
          </w:p>
        </w:tc>
        <w:tc>
          <w:tcPr>
            <w:tcW w:w="229" w:type="dxa"/>
          </w:tcPr>
          <w:p w14:paraId="2C0D772E" w14:textId="77777777" w:rsidR="003D3BC2" w:rsidRPr="00C64BFD" w:rsidRDefault="003D3BC2" w:rsidP="00FD1DEA">
            <w:pPr>
              <w:pStyle w:val="Tabelleninhalt"/>
              <w:spacing w:before="0"/>
              <w:rPr>
                <w:i/>
              </w:rPr>
            </w:pPr>
          </w:p>
        </w:tc>
      </w:tr>
      <w:tr w:rsidR="003D3BC2" w:rsidRPr="00C64BFD" w14:paraId="31E47FD0" w14:textId="78EA3757" w:rsidTr="000F28E0">
        <w:trPr>
          <w:trHeight w:val="305"/>
        </w:trPr>
        <w:tc>
          <w:tcPr>
            <w:tcW w:w="1874" w:type="dxa"/>
            <w:shd w:val="clear" w:color="auto" w:fill="E0E0E0"/>
          </w:tcPr>
          <w:p w14:paraId="7A21EBA4" w14:textId="77777777" w:rsidR="003D3BC2" w:rsidRPr="00C64BFD" w:rsidRDefault="003D3BC2" w:rsidP="00FD1DEA">
            <w:pPr>
              <w:pStyle w:val="Tabelleninhalt"/>
              <w:spacing w:before="0"/>
            </w:pPr>
          </w:p>
        </w:tc>
        <w:tc>
          <w:tcPr>
            <w:tcW w:w="1001" w:type="dxa"/>
            <w:shd w:val="clear" w:color="auto" w:fill="E0E0E0"/>
          </w:tcPr>
          <w:p w14:paraId="0259EB37" w14:textId="77777777" w:rsidR="003D3BC2" w:rsidRPr="00C64BFD" w:rsidRDefault="003D3BC2" w:rsidP="00FD1DEA">
            <w:pPr>
              <w:pStyle w:val="Tabelleninhalt"/>
              <w:spacing w:before="0"/>
              <w:rPr>
                <w:i/>
              </w:rPr>
            </w:pPr>
            <w:r w:rsidRPr="00C64BFD">
              <w:t>L57.0</w:t>
            </w:r>
          </w:p>
        </w:tc>
        <w:tc>
          <w:tcPr>
            <w:tcW w:w="5700" w:type="dxa"/>
            <w:shd w:val="clear" w:color="auto" w:fill="E0E0E0"/>
          </w:tcPr>
          <w:p w14:paraId="4EA1618A" w14:textId="77777777" w:rsidR="003D3BC2" w:rsidRPr="00C64BFD" w:rsidRDefault="003D3BC2" w:rsidP="00FD1DEA">
            <w:pPr>
              <w:pStyle w:val="Tabelleninhalt"/>
              <w:spacing w:before="0"/>
              <w:rPr>
                <w:i/>
              </w:rPr>
            </w:pPr>
            <w:r w:rsidRPr="00C64BFD">
              <w:rPr>
                <w:i/>
              </w:rPr>
              <w:t>Keratosis solaris</w:t>
            </w:r>
            <w:r w:rsidRPr="00C64BFD">
              <w:fldChar w:fldCharType="begin"/>
            </w:r>
            <w:r w:rsidRPr="00C64BFD">
              <w:instrText>XE "L57.0:P005“ \f ko</w:instrText>
            </w:r>
            <w:r w:rsidRPr="00C64BFD">
              <w:fldChar w:fldCharType="end"/>
            </w:r>
          </w:p>
          <w:p w14:paraId="2027CCB2" w14:textId="77777777" w:rsidR="003D3BC2" w:rsidRPr="00C64BFD" w:rsidRDefault="003D3BC2" w:rsidP="00FD1DEA">
            <w:pPr>
              <w:pStyle w:val="Tabelleninhalt"/>
              <w:spacing w:before="0"/>
              <w:jc w:val="right"/>
              <w:rPr>
                <w:i/>
              </w:rPr>
            </w:pPr>
          </w:p>
        </w:tc>
        <w:tc>
          <w:tcPr>
            <w:tcW w:w="229" w:type="dxa"/>
          </w:tcPr>
          <w:p w14:paraId="4C5A04F5" w14:textId="77777777" w:rsidR="003D3BC2" w:rsidRPr="00C64BFD" w:rsidRDefault="003D3BC2" w:rsidP="00FD1DEA">
            <w:pPr>
              <w:pStyle w:val="Tabelleninhalt"/>
              <w:spacing w:before="0"/>
              <w:rPr>
                <w:i/>
              </w:rPr>
            </w:pPr>
          </w:p>
        </w:tc>
      </w:tr>
      <w:tr w:rsidR="003D3BC2" w:rsidRPr="00C64BFD" w14:paraId="05195D2C" w14:textId="472D15F0" w:rsidTr="000F28E0">
        <w:tc>
          <w:tcPr>
            <w:tcW w:w="1874" w:type="dxa"/>
            <w:shd w:val="clear" w:color="auto" w:fill="E0E0E0"/>
          </w:tcPr>
          <w:p w14:paraId="26081C6A" w14:textId="77777777" w:rsidR="003D3BC2" w:rsidRPr="00C64BFD" w:rsidRDefault="003D3BC2" w:rsidP="00FD1DEA">
            <w:pPr>
              <w:pStyle w:val="Tabelleninhalt"/>
            </w:pPr>
            <w:r w:rsidRPr="00C64BFD">
              <w:t>Prozeduren:</w:t>
            </w:r>
          </w:p>
        </w:tc>
        <w:tc>
          <w:tcPr>
            <w:tcW w:w="1001" w:type="dxa"/>
            <w:shd w:val="clear" w:color="auto" w:fill="E0E0E0"/>
          </w:tcPr>
          <w:p w14:paraId="2036DDC9" w14:textId="77777777" w:rsidR="003D3BC2" w:rsidRPr="00C64BFD" w:rsidRDefault="003D3BC2" w:rsidP="00FD1DEA">
            <w:pPr>
              <w:pStyle w:val="Tabelleninhalt"/>
            </w:pPr>
            <w:r w:rsidRPr="00C64BFD">
              <w:t>5</w:t>
            </w:r>
            <w:r w:rsidRPr="00C64BFD">
              <w:noBreakHyphen/>
              <w:t>212.0</w:t>
            </w:r>
          </w:p>
        </w:tc>
        <w:tc>
          <w:tcPr>
            <w:tcW w:w="5700" w:type="dxa"/>
            <w:shd w:val="clear" w:color="auto" w:fill="E0E0E0"/>
          </w:tcPr>
          <w:p w14:paraId="73E7223C" w14:textId="77777777" w:rsidR="003D3BC2" w:rsidRPr="00C64BFD" w:rsidRDefault="003D3BC2" w:rsidP="00FD1DEA">
            <w:pPr>
              <w:pStyle w:val="Tabelleninhalt"/>
              <w:rPr>
                <w:i/>
              </w:rPr>
            </w:pPr>
            <w:r w:rsidRPr="00C64BFD">
              <w:rPr>
                <w:i/>
              </w:rPr>
              <w:t>Exzision und Destruktion von erkranktem Gewebe an der äußeren Nase</w:t>
            </w:r>
            <w:r w:rsidRPr="00C64BFD">
              <w:fldChar w:fldCharType="begin"/>
            </w:r>
            <w:r w:rsidRPr="00C64BFD">
              <w:instrText>XE "5-212.0:P005“ \f op</w:instrText>
            </w:r>
            <w:r w:rsidRPr="00C64BFD">
              <w:fldChar w:fldCharType="end"/>
            </w:r>
          </w:p>
        </w:tc>
        <w:tc>
          <w:tcPr>
            <w:tcW w:w="229" w:type="dxa"/>
          </w:tcPr>
          <w:p w14:paraId="27AF83A3" w14:textId="77777777" w:rsidR="003D3BC2" w:rsidRPr="00C64BFD" w:rsidRDefault="003D3BC2" w:rsidP="00FD1DEA">
            <w:pPr>
              <w:pStyle w:val="Tabelleninhalt"/>
              <w:rPr>
                <w:i/>
              </w:rPr>
            </w:pPr>
          </w:p>
        </w:tc>
      </w:tr>
      <w:tr w:rsidR="003D3BC2" w:rsidRPr="00C64BFD" w14:paraId="45C7333C" w14:textId="04828D64" w:rsidTr="000F28E0">
        <w:tc>
          <w:tcPr>
            <w:tcW w:w="1874" w:type="dxa"/>
            <w:shd w:val="clear" w:color="auto" w:fill="E0E0E0"/>
          </w:tcPr>
          <w:p w14:paraId="391820C0" w14:textId="77777777" w:rsidR="003D3BC2" w:rsidRPr="00C64BFD" w:rsidRDefault="003D3BC2" w:rsidP="00FD1DEA">
            <w:pPr>
              <w:pStyle w:val="Tabelleninhalt"/>
            </w:pPr>
          </w:p>
        </w:tc>
        <w:tc>
          <w:tcPr>
            <w:tcW w:w="1001" w:type="dxa"/>
            <w:shd w:val="clear" w:color="auto" w:fill="E0E0E0"/>
          </w:tcPr>
          <w:p w14:paraId="6DAD2F54" w14:textId="77777777" w:rsidR="003D3BC2" w:rsidRPr="00C64BFD" w:rsidRDefault="003D3BC2" w:rsidP="00FD1DEA">
            <w:pPr>
              <w:pStyle w:val="Tabelleninhalt"/>
            </w:pPr>
            <w:r w:rsidRPr="00C64BFD">
              <w:t>5</w:t>
            </w:r>
            <w:r w:rsidRPr="00C64BFD">
              <w:noBreakHyphen/>
              <w:t>181.0</w:t>
            </w:r>
          </w:p>
        </w:tc>
        <w:tc>
          <w:tcPr>
            <w:tcW w:w="5700" w:type="dxa"/>
            <w:shd w:val="clear" w:color="auto" w:fill="E0E0E0"/>
          </w:tcPr>
          <w:p w14:paraId="27FD9198" w14:textId="0332D5FD" w:rsidR="003D3BC2" w:rsidRPr="00C64BFD" w:rsidRDefault="003D3BC2" w:rsidP="00FD1DEA">
            <w:pPr>
              <w:pStyle w:val="Tabelleninhalt"/>
              <w:rPr>
                <w:b/>
                <w:i/>
              </w:rPr>
            </w:pPr>
            <w:r w:rsidRPr="00C64BFD">
              <w:rPr>
                <w:i/>
              </w:rPr>
              <w:t>Exzision und Destruktion von erkranktem Gewebe des äußeren Ohres</w:t>
            </w:r>
            <w:r>
              <w:rPr>
                <w:i/>
              </w:rPr>
              <w:t>, Exzision an der Ohrmuschel</w:t>
            </w:r>
            <w:r w:rsidRPr="00C64BFD">
              <w:fldChar w:fldCharType="begin"/>
            </w:r>
            <w:r w:rsidRPr="00C64BFD">
              <w:instrText>XE "5-181.0:P005“ \f op</w:instrText>
            </w:r>
            <w:r w:rsidRPr="00C64BFD">
              <w:fldChar w:fldCharType="end"/>
            </w:r>
          </w:p>
        </w:tc>
        <w:tc>
          <w:tcPr>
            <w:tcW w:w="229" w:type="dxa"/>
            <w:tcBorders>
              <w:right w:val="single" w:sz="12" w:space="0" w:color="auto"/>
            </w:tcBorders>
          </w:tcPr>
          <w:p w14:paraId="1F76EB34" w14:textId="77777777" w:rsidR="003D3BC2" w:rsidRPr="00C64BFD" w:rsidRDefault="003D3BC2" w:rsidP="00FD1DEA">
            <w:pPr>
              <w:pStyle w:val="Tabelleninhalt"/>
              <w:rPr>
                <w:i/>
              </w:rPr>
            </w:pPr>
          </w:p>
        </w:tc>
      </w:tr>
      <w:tr w:rsidR="003D3BC2" w:rsidRPr="00C64BFD" w14:paraId="7262AC62" w14:textId="4CB4BE1D" w:rsidTr="000F28E0">
        <w:tc>
          <w:tcPr>
            <w:tcW w:w="1874" w:type="dxa"/>
            <w:shd w:val="clear" w:color="auto" w:fill="E0E0E0"/>
          </w:tcPr>
          <w:p w14:paraId="0605556C" w14:textId="77777777" w:rsidR="003D3BC2" w:rsidRPr="00C64BFD" w:rsidRDefault="003D3BC2" w:rsidP="00FD1DEA">
            <w:pPr>
              <w:pStyle w:val="Tabelleninhalt"/>
            </w:pPr>
          </w:p>
        </w:tc>
        <w:tc>
          <w:tcPr>
            <w:tcW w:w="1001" w:type="dxa"/>
            <w:shd w:val="clear" w:color="auto" w:fill="E0E0E0"/>
          </w:tcPr>
          <w:p w14:paraId="15AAD4CC" w14:textId="77777777" w:rsidR="003D3BC2" w:rsidRPr="00C64BFD" w:rsidRDefault="003D3BC2" w:rsidP="00FD1DEA">
            <w:pPr>
              <w:pStyle w:val="Tabelleninhalt"/>
            </w:pPr>
            <w:r w:rsidRPr="00C64BFD">
              <w:t>5</w:t>
            </w:r>
            <w:r w:rsidRPr="00C64BFD">
              <w:noBreakHyphen/>
              <w:t>894.08</w:t>
            </w:r>
          </w:p>
          <w:p w14:paraId="55B2514D" w14:textId="77777777" w:rsidR="003D3BC2" w:rsidRPr="00C64BFD" w:rsidRDefault="003D3BC2" w:rsidP="00FD1DEA">
            <w:pPr>
              <w:pStyle w:val="Tabelleninhalt"/>
              <w:spacing w:before="0"/>
            </w:pPr>
          </w:p>
        </w:tc>
        <w:tc>
          <w:tcPr>
            <w:tcW w:w="5700" w:type="dxa"/>
            <w:shd w:val="clear" w:color="auto" w:fill="E0E0E0"/>
          </w:tcPr>
          <w:p w14:paraId="34E5E3D8" w14:textId="447A2EC2" w:rsidR="003D3BC2" w:rsidRPr="00C64BFD" w:rsidRDefault="003D3BC2" w:rsidP="00FD1DEA">
            <w:pPr>
              <w:pStyle w:val="Tabelleninhalt"/>
              <w:rPr>
                <w:i/>
              </w:rPr>
            </w:pPr>
            <w:r w:rsidRPr="00C64BFD">
              <w:rPr>
                <w:i/>
              </w:rPr>
              <w:t xml:space="preserve">Lokale Exzision von erkranktem Gewebe an Haut und Unterhaut, </w:t>
            </w:r>
            <w:r>
              <w:rPr>
                <w:i/>
              </w:rPr>
              <w:t xml:space="preserve">ohne primären Wundverschluss, </w:t>
            </w:r>
            <w:r w:rsidRPr="00C64BFD">
              <w:rPr>
                <w:i/>
              </w:rPr>
              <w:t>Unterarm</w:t>
            </w:r>
            <w:r w:rsidRPr="00C64BFD">
              <w:fldChar w:fldCharType="begin"/>
            </w:r>
            <w:r w:rsidRPr="00C64BFD">
              <w:instrText>XE "5-894.08:P005“ \f op</w:instrText>
            </w:r>
            <w:r w:rsidRPr="00C64BFD">
              <w:fldChar w:fldCharType="end"/>
            </w:r>
          </w:p>
        </w:tc>
        <w:tc>
          <w:tcPr>
            <w:tcW w:w="229" w:type="dxa"/>
            <w:tcBorders>
              <w:right w:val="single" w:sz="12" w:space="0" w:color="auto"/>
            </w:tcBorders>
          </w:tcPr>
          <w:p w14:paraId="4CEE2CAF" w14:textId="77777777" w:rsidR="003D3BC2" w:rsidRPr="00C64BFD" w:rsidRDefault="003D3BC2" w:rsidP="00FD1DEA">
            <w:pPr>
              <w:pStyle w:val="Tabelleninhalt"/>
              <w:rPr>
                <w:i/>
              </w:rPr>
            </w:pPr>
          </w:p>
        </w:tc>
      </w:tr>
      <w:tr w:rsidR="003D3BC2" w:rsidRPr="00C64BFD" w14:paraId="1C93D1B2" w14:textId="677E75D7" w:rsidTr="000F28E0">
        <w:tc>
          <w:tcPr>
            <w:tcW w:w="1874" w:type="dxa"/>
            <w:shd w:val="clear" w:color="auto" w:fill="E0E0E0"/>
          </w:tcPr>
          <w:p w14:paraId="4E7C206A" w14:textId="77777777" w:rsidR="003D3BC2" w:rsidRPr="00C64BFD" w:rsidRDefault="003D3BC2" w:rsidP="00FD1DEA">
            <w:pPr>
              <w:pStyle w:val="Tabelleninhalt"/>
            </w:pPr>
          </w:p>
        </w:tc>
        <w:tc>
          <w:tcPr>
            <w:tcW w:w="1001" w:type="dxa"/>
            <w:shd w:val="clear" w:color="auto" w:fill="E0E0E0"/>
          </w:tcPr>
          <w:p w14:paraId="0AF4633E" w14:textId="77777777" w:rsidR="003D3BC2" w:rsidRPr="00C64BFD" w:rsidRDefault="003D3BC2" w:rsidP="00FD1DEA">
            <w:pPr>
              <w:pStyle w:val="Tabelleninhalt"/>
            </w:pPr>
            <w:r w:rsidRPr="00C64BFD">
              <w:t>5-919.0</w:t>
            </w:r>
          </w:p>
        </w:tc>
        <w:tc>
          <w:tcPr>
            <w:tcW w:w="5700" w:type="dxa"/>
            <w:shd w:val="clear" w:color="auto" w:fill="E0E0E0"/>
          </w:tcPr>
          <w:p w14:paraId="5C90081B" w14:textId="77777777" w:rsidR="003D3BC2" w:rsidRPr="00C64BFD" w:rsidRDefault="003D3BC2" w:rsidP="00FD1DEA">
            <w:pPr>
              <w:pStyle w:val="Tabelleninhalt"/>
              <w:rPr>
                <w:i/>
              </w:rPr>
            </w:pPr>
            <w:r w:rsidRPr="00C64BFD">
              <w:rPr>
                <w:i/>
              </w:rPr>
              <w:t>Operative Versorgung von Mehrfachtumoren an einer Lokalisation der Haut in einer Sitzung, 3-5 Tumoren</w:t>
            </w:r>
            <w:r w:rsidRPr="00C64BFD">
              <w:fldChar w:fldCharType="begin"/>
            </w:r>
            <w:r w:rsidRPr="00C64BFD">
              <w:instrText>XE "5-919.0:P005“ \f op</w:instrText>
            </w:r>
            <w:r w:rsidRPr="00C64BFD">
              <w:fldChar w:fldCharType="end"/>
            </w:r>
          </w:p>
        </w:tc>
        <w:tc>
          <w:tcPr>
            <w:tcW w:w="229" w:type="dxa"/>
          </w:tcPr>
          <w:p w14:paraId="797BB782" w14:textId="77777777" w:rsidR="003D3BC2" w:rsidRPr="00C64BFD" w:rsidRDefault="003D3BC2" w:rsidP="00FD1DEA">
            <w:pPr>
              <w:pStyle w:val="Tabelleninhalt"/>
              <w:rPr>
                <w:i/>
              </w:rPr>
            </w:pPr>
          </w:p>
        </w:tc>
      </w:tr>
      <w:tr w:rsidR="003D3BC2" w:rsidRPr="00C64BFD" w14:paraId="6A6D4B04" w14:textId="7F58CD04" w:rsidTr="000F28E0">
        <w:trPr>
          <w:trHeight w:val="219"/>
        </w:trPr>
        <w:tc>
          <w:tcPr>
            <w:tcW w:w="1874" w:type="dxa"/>
            <w:shd w:val="clear" w:color="auto" w:fill="E0E0E0"/>
          </w:tcPr>
          <w:p w14:paraId="6DE063FE" w14:textId="77777777" w:rsidR="003D3BC2" w:rsidRPr="00C64BFD" w:rsidRDefault="003D3BC2" w:rsidP="00FD1DEA">
            <w:pPr>
              <w:pStyle w:val="Tabelleninhalt"/>
            </w:pPr>
          </w:p>
        </w:tc>
        <w:tc>
          <w:tcPr>
            <w:tcW w:w="1001" w:type="dxa"/>
            <w:shd w:val="clear" w:color="auto" w:fill="E0E0E0"/>
          </w:tcPr>
          <w:p w14:paraId="5468E84E" w14:textId="77777777" w:rsidR="003D3BC2" w:rsidRPr="00C64BFD" w:rsidRDefault="003D3BC2" w:rsidP="00FD1DEA">
            <w:pPr>
              <w:pStyle w:val="Tabelleninhalt"/>
            </w:pPr>
            <w:r w:rsidRPr="00C64BFD">
              <w:t>5</w:t>
            </w:r>
            <w:r w:rsidRPr="00C64BFD">
              <w:noBreakHyphen/>
              <w:t>894.0a</w:t>
            </w:r>
          </w:p>
        </w:tc>
        <w:tc>
          <w:tcPr>
            <w:tcW w:w="5700" w:type="dxa"/>
            <w:shd w:val="clear" w:color="auto" w:fill="E0E0E0"/>
          </w:tcPr>
          <w:p w14:paraId="57A4DADE" w14:textId="77777777" w:rsidR="003D3BC2" w:rsidRPr="00C64BFD" w:rsidRDefault="003D3BC2" w:rsidP="00FD1DEA">
            <w:pPr>
              <w:pStyle w:val="Tabelleninhalt"/>
              <w:rPr>
                <w:i/>
              </w:rPr>
            </w:pPr>
            <w:r w:rsidRPr="00C64BFD">
              <w:rPr>
                <w:i/>
              </w:rPr>
              <w:t>dto., Rücken</w:t>
            </w:r>
            <w:r w:rsidRPr="00C64BFD">
              <w:fldChar w:fldCharType="begin"/>
            </w:r>
            <w:r w:rsidRPr="00C64BFD">
              <w:instrText>XE "5-894.0a:P005“ \f op</w:instrText>
            </w:r>
            <w:r w:rsidRPr="00C64BFD">
              <w:fldChar w:fldCharType="end"/>
            </w:r>
          </w:p>
        </w:tc>
        <w:tc>
          <w:tcPr>
            <w:tcW w:w="229" w:type="dxa"/>
          </w:tcPr>
          <w:p w14:paraId="0CBE041F" w14:textId="77777777" w:rsidR="003D3BC2" w:rsidRPr="00C64BFD" w:rsidRDefault="003D3BC2" w:rsidP="00FD1DEA">
            <w:pPr>
              <w:pStyle w:val="Tabelleninhalt"/>
              <w:rPr>
                <w:i/>
              </w:rPr>
            </w:pPr>
          </w:p>
        </w:tc>
      </w:tr>
      <w:tr w:rsidR="003D3BC2" w:rsidRPr="00C64BFD" w14:paraId="2137E5D0" w14:textId="43607B6F" w:rsidTr="000F28E0">
        <w:tc>
          <w:tcPr>
            <w:tcW w:w="1874" w:type="dxa"/>
            <w:shd w:val="clear" w:color="auto" w:fill="E0E0E0"/>
          </w:tcPr>
          <w:p w14:paraId="7DE3C685" w14:textId="77777777" w:rsidR="003D3BC2" w:rsidRPr="00C64BFD" w:rsidRDefault="003D3BC2" w:rsidP="00FD1DEA">
            <w:pPr>
              <w:pStyle w:val="Tabelleninhalt"/>
            </w:pPr>
          </w:p>
        </w:tc>
        <w:tc>
          <w:tcPr>
            <w:tcW w:w="1001" w:type="dxa"/>
            <w:shd w:val="clear" w:color="auto" w:fill="E0E0E0"/>
          </w:tcPr>
          <w:p w14:paraId="2643D600" w14:textId="77777777" w:rsidR="003D3BC2" w:rsidRPr="00C64BFD" w:rsidRDefault="003D3BC2" w:rsidP="00FD1DEA">
            <w:pPr>
              <w:pStyle w:val="Tabelleninhalt"/>
            </w:pPr>
            <w:r w:rsidRPr="00C64BFD">
              <w:t>5</w:t>
            </w:r>
            <w:r w:rsidRPr="00C64BFD">
              <w:noBreakHyphen/>
              <w:t>894.0f</w:t>
            </w:r>
          </w:p>
        </w:tc>
        <w:tc>
          <w:tcPr>
            <w:tcW w:w="5700" w:type="dxa"/>
            <w:shd w:val="clear" w:color="auto" w:fill="E0E0E0"/>
          </w:tcPr>
          <w:p w14:paraId="1375973E" w14:textId="77777777" w:rsidR="003D3BC2" w:rsidRPr="00C64BFD" w:rsidRDefault="003D3BC2" w:rsidP="00FD1DEA">
            <w:pPr>
              <w:pStyle w:val="Tabelleninhalt"/>
              <w:spacing w:after="60"/>
              <w:rPr>
                <w:i/>
              </w:rPr>
            </w:pPr>
            <w:r w:rsidRPr="00C64BFD">
              <w:rPr>
                <w:i/>
              </w:rPr>
              <w:t>dto., Unterschenkel</w:t>
            </w:r>
            <w:r w:rsidRPr="00C64BFD">
              <w:fldChar w:fldCharType="begin"/>
            </w:r>
            <w:r w:rsidRPr="00C64BFD">
              <w:instrText>XE "5-894.0f:P005“ \f op</w:instrText>
            </w:r>
            <w:r w:rsidRPr="00C64BFD">
              <w:fldChar w:fldCharType="end"/>
            </w:r>
          </w:p>
        </w:tc>
        <w:tc>
          <w:tcPr>
            <w:tcW w:w="229" w:type="dxa"/>
          </w:tcPr>
          <w:p w14:paraId="676C3C78" w14:textId="77777777" w:rsidR="003D3BC2" w:rsidRPr="00C64BFD" w:rsidRDefault="003D3BC2" w:rsidP="00FD1DEA">
            <w:pPr>
              <w:pStyle w:val="Tabelleninhalt"/>
              <w:spacing w:after="60"/>
              <w:rPr>
                <w:i/>
              </w:rPr>
            </w:pPr>
          </w:p>
        </w:tc>
      </w:tr>
    </w:tbl>
    <w:p w14:paraId="7878308E" w14:textId="77777777" w:rsidR="001B1BDB" w:rsidRDefault="001B1BDB" w:rsidP="008E1715">
      <w:pPr>
        <w:pStyle w:val="Textkrper"/>
        <w:ind w:left="924"/>
      </w:pPr>
    </w:p>
    <w:p w14:paraId="35EBA92E" w14:textId="77777777" w:rsidR="00430C1B" w:rsidRPr="00C64BFD" w:rsidRDefault="00430C1B" w:rsidP="00DD22F2">
      <w:pPr>
        <w:pStyle w:val="Textkrper"/>
        <w:keepNext/>
        <w:keepLines/>
        <w:numPr>
          <w:ilvl w:val="0"/>
          <w:numId w:val="53"/>
        </w:numPr>
      </w:pPr>
      <w:r w:rsidRPr="00C64BFD">
        <w:t xml:space="preserve">Nur </w:t>
      </w:r>
      <w:r w:rsidRPr="00C64BFD">
        <w:rPr>
          <w:b/>
        </w:rPr>
        <w:t>einmal</w:t>
      </w:r>
      <w:r w:rsidRPr="00C64BFD">
        <w:t xml:space="preserve"> während einer </w:t>
      </w:r>
      <w:r w:rsidRPr="00C64BFD">
        <w:rPr>
          <w:b/>
        </w:rPr>
        <w:t>stationären Behandlung</w:t>
      </w:r>
      <w:r w:rsidRPr="00C64BFD">
        <w:t xml:space="preserve"> zu kodierende Prozeduren sind aus pragmatischen Gründen </w:t>
      </w:r>
      <w:r w:rsidRPr="00AD29EE">
        <w:rPr>
          <w:b/>
        </w:rPr>
        <w:t>unter Angabe des Datums der ersten Leistung</w:t>
      </w:r>
      <w:r w:rsidRPr="00C64BFD">
        <w:t xml:space="preserve"> anzugeben,</w:t>
      </w:r>
    </w:p>
    <w:p w14:paraId="2CC60B46" w14:textId="77777777" w:rsidR="00430C1B" w:rsidRPr="00C64BFD" w:rsidRDefault="00430C1B" w:rsidP="00DD22F2">
      <w:pPr>
        <w:pStyle w:val="Textkrper"/>
        <w:keepNext/>
        <w:keepLines/>
        <w:numPr>
          <w:ilvl w:val="0"/>
          <w:numId w:val="54"/>
        </w:numPr>
        <w:tabs>
          <w:tab w:val="num" w:pos="1494"/>
        </w:tabs>
      </w:pPr>
      <w:r w:rsidRPr="00C64BFD">
        <w:t>wenn Hinweise oder Richtlinien anweisen, einen Kode nur einmal anzugeben bzw. wenn Verfahren während einer stationären Behandlung grundsätzlich wiederholt durchgeführt werden (s.a. nachfolgende, nicht abschließende Liste</w:t>
      </w:r>
      <w:r w:rsidR="002C5DA7">
        <w:t xml:space="preserve"> in Tabelle 1</w:t>
      </w:r>
      <w:r w:rsidRPr="00C64BFD">
        <w:t>).</w:t>
      </w:r>
    </w:p>
    <w:p w14:paraId="44AB53CC" w14:textId="77777777" w:rsidR="00430C1B" w:rsidRPr="00C64BFD" w:rsidRDefault="00430C1B" w:rsidP="007473F5">
      <w:pPr>
        <w:pStyle w:val="Textkrper"/>
        <w:keepLines/>
        <w:spacing w:after="0"/>
        <w:ind w:left="924"/>
      </w:pPr>
    </w:p>
    <w:tbl>
      <w:tblPr>
        <w:tblW w:w="8732" w:type="dxa"/>
        <w:tblInd w:w="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05"/>
        <w:gridCol w:w="227"/>
      </w:tblGrid>
      <w:tr w:rsidR="00430C1B" w:rsidRPr="00C64BFD" w14:paraId="72F47C41" w14:textId="77777777" w:rsidTr="008A7EA2">
        <w:trPr>
          <w:cantSplit/>
        </w:trPr>
        <w:tc>
          <w:tcPr>
            <w:tcW w:w="8505" w:type="dxa"/>
            <w:tcBorders>
              <w:bottom w:val="single" w:sz="12" w:space="0" w:color="auto"/>
            </w:tcBorders>
            <w:shd w:val="clear" w:color="auto" w:fill="E0E0E0"/>
          </w:tcPr>
          <w:p w14:paraId="7BBA8B01" w14:textId="77777777" w:rsidR="00430C1B" w:rsidRPr="00C64BFD" w:rsidRDefault="00430C1B">
            <w:pPr>
              <w:pStyle w:val="Beispiel"/>
              <w:keepNext/>
              <w:keepLines/>
              <w:ind w:left="1348" w:hanging="1348"/>
              <w:jc w:val="left"/>
            </w:pPr>
            <w:bookmarkStart w:id="263" w:name="Tabelle_P005b_1"/>
            <w:bookmarkEnd w:id="263"/>
            <w:r w:rsidRPr="00C64BFD">
              <w:lastRenderedPageBreak/>
              <w:t>Ta</w:t>
            </w:r>
            <w:bookmarkStart w:id="264" w:name="Seite_45"/>
            <w:bookmarkEnd w:id="264"/>
            <w:r w:rsidRPr="00C64BFD">
              <w:t>belle 1:</w:t>
            </w:r>
            <w:r w:rsidRPr="00C64BFD">
              <w:tab/>
              <w:t xml:space="preserve">Prozeduren, die jeweils nur einmal </w:t>
            </w:r>
            <w:proofErr w:type="gramStart"/>
            <w:r w:rsidRPr="00C64BFD">
              <w:t>pro stationärem Aufenthalt</w:t>
            </w:r>
            <w:proofErr w:type="gramEnd"/>
            <w:r w:rsidRPr="00C64BFD">
              <w:t xml:space="preserve"> zu</w:t>
            </w:r>
            <w:r w:rsidRPr="00C64BFD">
              <w:br/>
              <w:t>kodieren sind</w:t>
            </w:r>
          </w:p>
        </w:tc>
        <w:tc>
          <w:tcPr>
            <w:tcW w:w="227" w:type="dxa"/>
            <w:tcBorders>
              <w:top w:val="nil"/>
              <w:bottom w:val="nil"/>
              <w:right w:val="nil"/>
            </w:tcBorders>
          </w:tcPr>
          <w:p w14:paraId="3E7393A8" w14:textId="77777777" w:rsidR="00430C1B" w:rsidRPr="00C64BFD" w:rsidRDefault="00430C1B">
            <w:pPr>
              <w:pStyle w:val="Beispiel"/>
              <w:keepNext/>
              <w:keepLines/>
              <w:ind w:left="1348" w:hanging="1348"/>
              <w:jc w:val="left"/>
            </w:pPr>
          </w:p>
        </w:tc>
      </w:tr>
      <w:tr w:rsidR="00430C1B" w:rsidRPr="00C64BFD" w14:paraId="4BA138C5" w14:textId="77777777" w:rsidTr="008A7EA2">
        <w:trPr>
          <w:cantSplit/>
          <w:trHeight w:val="1695"/>
        </w:trPr>
        <w:tc>
          <w:tcPr>
            <w:tcW w:w="8505" w:type="dxa"/>
            <w:tcBorders>
              <w:bottom w:val="single" w:sz="12" w:space="0" w:color="auto"/>
            </w:tcBorders>
            <w:shd w:val="clear" w:color="auto" w:fill="E0E0E0"/>
          </w:tcPr>
          <w:p w14:paraId="284FBCDB" w14:textId="77777777" w:rsidR="00430C1B" w:rsidRPr="00C64BFD" w:rsidRDefault="00430C1B" w:rsidP="00995ACF">
            <w:pPr>
              <w:pStyle w:val="Tabelleninhalt"/>
              <w:keepNext/>
              <w:keepLines/>
              <w:numPr>
                <w:ilvl w:val="0"/>
                <w:numId w:val="17"/>
              </w:numPr>
              <w:spacing w:before="120" w:after="40"/>
              <w:ind w:left="714" w:hanging="357"/>
            </w:pPr>
            <w:r w:rsidRPr="00C64BFD">
              <w:t>Verband bei großflächigen und schwerwiegenden Hauterkrankungen (8</w:t>
            </w:r>
            <w:r w:rsidRPr="00C64BFD">
              <w:noBreakHyphen/>
              <w:t>191</w:t>
            </w:r>
            <w:r w:rsidRPr="00C64BFD">
              <w:fldChar w:fldCharType="begin"/>
            </w:r>
            <w:r w:rsidRPr="00C64BFD">
              <w:instrText>XE "8-191:P005“ \f op</w:instrText>
            </w:r>
            <w:r w:rsidRPr="00C64BFD">
              <w:fldChar w:fldCharType="end"/>
            </w:r>
            <w:r w:rsidRPr="00C64BFD">
              <w:t>)</w:t>
            </w:r>
          </w:p>
          <w:p w14:paraId="160CDF20" w14:textId="77777777" w:rsidR="00430C1B" w:rsidRPr="00C64BFD" w:rsidRDefault="00430C1B" w:rsidP="00995ACF">
            <w:pPr>
              <w:pStyle w:val="Tabelleninhalt"/>
              <w:keepNext/>
              <w:keepLines/>
              <w:numPr>
                <w:ilvl w:val="0"/>
                <w:numId w:val="17"/>
              </w:numPr>
              <w:spacing w:before="40" w:after="40"/>
            </w:pPr>
            <w:r w:rsidRPr="00C64BFD">
              <w:t>Applikation von Medikamenten und Nahrung (8</w:t>
            </w:r>
            <w:r w:rsidRPr="00C64BFD">
              <w:noBreakHyphen/>
              <w:t>01</w:t>
            </w:r>
            <w:r w:rsidRPr="00C64BFD">
              <w:fldChar w:fldCharType="begin"/>
            </w:r>
            <w:r w:rsidRPr="00C64BFD">
              <w:instrText>XE "8-01:P005“ \f op</w:instrText>
            </w:r>
            <w:r w:rsidRPr="00C64BFD">
              <w:fldChar w:fldCharType="end"/>
            </w:r>
            <w:r w:rsidRPr="00C64BFD">
              <w:t>)</w:t>
            </w:r>
          </w:p>
          <w:p w14:paraId="06D87FA2" w14:textId="77777777" w:rsidR="00430C1B" w:rsidRPr="00C64BFD" w:rsidRDefault="00430C1B" w:rsidP="00995ACF">
            <w:pPr>
              <w:pStyle w:val="Tabelleninhalt"/>
              <w:keepNext/>
              <w:keepLines/>
              <w:numPr>
                <w:ilvl w:val="0"/>
                <w:numId w:val="17"/>
              </w:numPr>
              <w:spacing w:before="40" w:after="40"/>
            </w:pPr>
            <w:r w:rsidRPr="00C64BFD">
              <w:t>Diagnostische perkutane Punktion der Pleurahöhle (1</w:t>
            </w:r>
            <w:r w:rsidRPr="00C64BFD">
              <w:noBreakHyphen/>
              <w:t>844</w:t>
            </w:r>
            <w:r w:rsidRPr="00C64BFD">
              <w:fldChar w:fldCharType="begin"/>
            </w:r>
            <w:r w:rsidRPr="00C64BFD">
              <w:instrText>XE "1-844:P005“ \f op</w:instrText>
            </w:r>
            <w:r w:rsidRPr="00C64BFD">
              <w:fldChar w:fldCharType="end"/>
            </w:r>
            <w:r w:rsidRPr="00C64BFD">
              <w:t>)</w:t>
            </w:r>
          </w:p>
          <w:p w14:paraId="3AA51563" w14:textId="77777777" w:rsidR="00430C1B" w:rsidRPr="00C64BFD" w:rsidRDefault="00430C1B" w:rsidP="00995ACF">
            <w:pPr>
              <w:pStyle w:val="Tabelleninhalt"/>
              <w:keepNext/>
              <w:keepLines/>
              <w:numPr>
                <w:ilvl w:val="0"/>
                <w:numId w:val="17"/>
              </w:numPr>
              <w:spacing w:before="40" w:after="40"/>
            </w:pPr>
            <w:r w:rsidRPr="00C64BFD">
              <w:t>Therapeutische perkutane Punktion von Organen des Thorax, Pleurahöhle (8</w:t>
            </w:r>
            <w:r w:rsidRPr="00C64BFD">
              <w:noBreakHyphen/>
              <w:t>152.1</w:t>
            </w:r>
            <w:r w:rsidRPr="00C64BFD">
              <w:fldChar w:fldCharType="begin"/>
            </w:r>
            <w:r w:rsidRPr="00C64BFD">
              <w:instrText>XE "8</w:instrText>
            </w:r>
            <w:r w:rsidR="00252B36">
              <w:instrText>-</w:instrText>
            </w:r>
            <w:r w:rsidRPr="00C64BFD">
              <w:instrText>152.1:P005“ \f op</w:instrText>
            </w:r>
            <w:r w:rsidRPr="00C64BFD">
              <w:fldChar w:fldCharType="end"/>
            </w:r>
            <w:r w:rsidRPr="00C64BFD">
              <w:t>)</w:t>
            </w:r>
          </w:p>
          <w:p w14:paraId="6A323EE5" w14:textId="77777777" w:rsidR="00430C1B" w:rsidRPr="00C64BFD" w:rsidRDefault="00430C1B" w:rsidP="00995ACF">
            <w:pPr>
              <w:pStyle w:val="Tabelleninhalt"/>
              <w:keepNext/>
              <w:keepLines/>
              <w:numPr>
                <w:ilvl w:val="0"/>
                <w:numId w:val="17"/>
              </w:numPr>
              <w:spacing w:before="40" w:after="40"/>
            </w:pPr>
            <w:r w:rsidRPr="00C64BFD">
              <w:t xml:space="preserve">Diagnostische (perkutane) Punktion und Aspiration der Bauchhöhle, </w:t>
            </w:r>
            <w:r w:rsidRPr="00C64BFD">
              <w:br/>
              <w:t>Aszitespunktion (1</w:t>
            </w:r>
            <w:r w:rsidRPr="00C64BFD">
              <w:noBreakHyphen/>
              <w:t>853.2</w:t>
            </w:r>
            <w:r w:rsidRPr="00C64BFD">
              <w:fldChar w:fldCharType="begin"/>
            </w:r>
            <w:r w:rsidRPr="00C64BFD">
              <w:instrText>XE "1-853.2:P005“ \f op</w:instrText>
            </w:r>
            <w:r w:rsidRPr="00C64BFD">
              <w:fldChar w:fldCharType="end"/>
            </w:r>
            <w:r w:rsidRPr="00C64BFD">
              <w:t>)</w:t>
            </w:r>
          </w:p>
          <w:p w14:paraId="24A3BF6B" w14:textId="77777777" w:rsidR="00430C1B" w:rsidRPr="00C64BFD" w:rsidRDefault="00430C1B" w:rsidP="00995ACF">
            <w:pPr>
              <w:pStyle w:val="Tabelleninhalt"/>
              <w:keepNext/>
              <w:keepLines/>
              <w:numPr>
                <w:ilvl w:val="0"/>
                <w:numId w:val="17"/>
              </w:numPr>
              <w:spacing w:before="40" w:after="40"/>
            </w:pPr>
            <w:r w:rsidRPr="00C64BFD">
              <w:t>Therapeutische perkutane Punktion der Bauchhöhle (8</w:t>
            </w:r>
            <w:r w:rsidRPr="00C64BFD">
              <w:noBreakHyphen/>
              <w:t>153</w:t>
            </w:r>
            <w:r w:rsidRPr="00C64BFD">
              <w:fldChar w:fldCharType="begin"/>
            </w:r>
            <w:r w:rsidRPr="00C64BFD">
              <w:instrText>XE "8-153:P005“ \f op</w:instrText>
            </w:r>
            <w:r w:rsidRPr="00C64BFD">
              <w:fldChar w:fldCharType="end"/>
            </w:r>
            <w:r w:rsidRPr="00C64BFD">
              <w:t>)</w:t>
            </w:r>
          </w:p>
          <w:p w14:paraId="38F338C0" w14:textId="77777777" w:rsidR="00430C1B" w:rsidRPr="00C64BFD" w:rsidRDefault="00430C1B" w:rsidP="00995ACF">
            <w:pPr>
              <w:pStyle w:val="Tabelleninhalt"/>
              <w:keepNext/>
              <w:keepLines/>
              <w:numPr>
                <w:ilvl w:val="0"/>
                <w:numId w:val="17"/>
              </w:numPr>
              <w:spacing w:before="40" w:after="40"/>
            </w:pPr>
            <w:r w:rsidRPr="00C64BFD">
              <w:t>Spülung (Lavage) (8</w:t>
            </w:r>
            <w:r w:rsidRPr="00C64BFD">
              <w:noBreakHyphen/>
              <w:t>17</w:t>
            </w:r>
            <w:r w:rsidRPr="00C64BFD">
              <w:fldChar w:fldCharType="begin"/>
            </w:r>
            <w:r w:rsidRPr="00C64BFD">
              <w:instrText>XE "8-17:P005“ \f op</w:instrText>
            </w:r>
            <w:r w:rsidRPr="00C64BFD">
              <w:fldChar w:fldCharType="end"/>
            </w:r>
            <w:r w:rsidRPr="00C64BFD">
              <w:t>)</w:t>
            </w:r>
          </w:p>
          <w:p w14:paraId="65D4DF29" w14:textId="77777777" w:rsidR="003C3F2B" w:rsidRDefault="003C3F2B" w:rsidP="00995ACF">
            <w:pPr>
              <w:pStyle w:val="Tabelleninhalt"/>
              <w:keepNext/>
              <w:keepLines/>
              <w:numPr>
                <w:ilvl w:val="0"/>
                <w:numId w:val="17"/>
              </w:numPr>
              <w:spacing w:before="40" w:after="40"/>
            </w:pPr>
            <w:r>
              <w:t>Entfernung von erkranktem Gewebe an Haut und Unterhaut ohne Anästhesie</w:t>
            </w:r>
            <w:r w:rsidR="00A31F33">
              <w:t xml:space="preserve"> (im Rahmen eines Verband</w:t>
            </w:r>
            <w:r>
              <w:t>wechsels) bei Vorliegen einer Wunde (8-192</w:t>
            </w:r>
            <w:r w:rsidR="00D80392" w:rsidRPr="00C64BFD">
              <w:fldChar w:fldCharType="begin"/>
            </w:r>
            <w:r w:rsidR="00D80392">
              <w:instrText>XE "8-192</w:instrText>
            </w:r>
            <w:r w:rsidR="00D80392" w:rsidRPr="00C64BFD">
              <w:instrText>:P005“ \f op</w:instrText>
            </w:r>
            <w:r w:rsidR="00D80392" w:rsidRPr="00C64BFD">
              <w:fldChar w:fldCharType="end"/>
            </w:r>
            <w:r>
              <w:t>)</w:t>
            </w:r>
          </w:p>
          <w:p w14:paraId="328217B0" w14:textId="77777777" w:rsidR="00430C1B" w:rsidRPr="00C64BFD" w:rsidRDefault="00430C1B" w:rsidP="00995ACF">
            <w:pPr>
              <w:pStyle w:val="Tabelleninhalt"/>
              <w:keepNext/>
              <w:keepLines/>
              <w:numPr>
                <w:ilvl w:val="0"/>
                <w:numId w:val="17"/>
              </w:numPr>
              <w:spacing w:before="40" w:after="40"/>
            </w:pPr>
            <w:r w:rsidRPr="00C64BFD">
              <w:t>Lagerungsbehandlung (8</w:t>
            </w:r>
            <w:r w:rsidRPr="00C64BFD">
              <w:noBreakHyphen/>
              <w:t>390</w:t>
            </w:r>
            <w:r w:rsidRPr="00C64BFD">
              <w:fldChar w:fldCharType="begin"/>
            </w:r>
            <w:r w:rsidRPr="00C64BFD">
              <w:instrText>XE "8-390:P005“ \f op</w:instrText>
            </w:r>
            <w:r w:rsidRPr="00C64BFD">
              <w:fldChar w:fldCharType="end"/>
            </w:r>
            <w:r w:rsidRPr="00C64BFD">
              <w:t>)</w:t>
            </w:r>
          </w:p>
          <w:p w14:paraId="43D39514" w14:textId="77777777" w:rsidR="00430C1B" w:rsidRPr="00C64BFD" w:rsidRDefault="00430C1B" w:rsidP="00995ACF">
            <w:pPr>
              <w:pStyle w:val="Tabelleninhalt"/>
              <w:keepNext/>
              <w:keepLines/>
              <w:numPr>
                <w:ilvl w:val="0"/>
                <w:numId w:val="17"/>
              </w:numPr>
              <w:spacing w:before="40" w:after="40"/>
            </w:pPr>
            <w:r w:rsidRPr="00C64BFD">
              <w:t xml:space="preserve">Frührehabilitative </w:t>
            </w:r>
            <w:r w:rsidR="005320D3" w:rsidRPr="00C64BFD">
              <w:t>Komplexbehandlung</w:t>
            </w:r>
            <w:r w:rsidRPr="00C64BFD">
              <w:t xml:space="preserve"> (8</w:t>
            </w:r>
            <w:r w:rsidRPr="00C64BFD">
              <w:noBreakHyphen/>
              <w:t>55</w:t>
            </w:r>
            <w:r w:rsidRPr="00C64BFD">
              <w:fldChar w:fldCharType="begin"/>
            </w:r>
            <w:r w:rsidRPr="00C64BFD">
              <w:instrText>XE "8-55:P005“ \f op</w:instrText>
            </w:r>
            <w:r w:rsidRPr="00C64BFD">
              <w:fldChar w:fldCharType="end"/>
            </w:r>
            <w:r w:rsidRPr="00C64BFD">
              <w:t>)</w:t>
            </w:r>
          </w:p>
          <w:p w14:paraId="270AE773" w14:textId="77777777" w:rsidR="00502A12" w:rsidRPr="00C64BFD" w:rsidRDefault="00502A12" w:rsidP="00995ACF">
            <w:pPr>
              <w:pStyle w:val="Tabelleninhalt"/>
              <w:keepNext/>
              <w:keepLines/>
              <w:numPr>
                <w:ilvl w:val="0"/>
                <w:numId w:val="17"/>
              </w:numPr>
              <w:spacing w:before="40" w:after="40"/>
            </w:pPr>
            <w:r w:rsidRPr="00C64BFD">
              <w:t>Physikalisch-therapeutische Einzelmaßnahmen (8-56</w:t>
            </w:r>
            <w:r w:rsidRPr="00C64BFD">
              <w:fldChar w:fldCharType="begin"/>
            </w:r>
            <w:r w:rsidRPr="00C64BFD">
              <w:instrText>XE "8-56:P005“ \f op</w:instrText>
            </w:r>
            <w:r w:rsidRPr="00C64BFD">
              <w:fldChar w:fldCharType="end"/>
            </w:r>
            <w:r w:rsidRPr="00C64BFD">
              <w:t>)</w:t>
            </w:r>
          </w:p>
          <w:p w14:paraId="685DEFAE" w14:textId="77777777" w:rsidR="00430C1B" w:rsidRPr="00C64BFD" w:rsidRDefault="00430C1B" w:rsidP="00995ACF">
            <w:pPr>
              <w:pStyle w:val="Tabelleninhalt"/>
              <w:keepNext/>
              <w:keepLines/>
              <w:numPr>
                <w:ilvl w:val="0"/>
                <w:numId w:val="17"/>
              </w:numPr>
              <w:spacing w:before="40" w:after="40"/>
            </w:pPr>
            <w:r w:rsidRPr="00C64BFD">
              <w:t>Offenhalten der oberen Atemwege (8</w:t>
            </w:r>
            <w:r w:rsidRPr="00C64BFD">
              <w:noBreakHyphen/>
              <w:t>700</w:t>
            </w:r>
            <w:r w:rsidRPr="00C64BFD">
              <w:fldChar w:fldCharType="begin"/>
            </w:r>
            <w:r w:rsidRPr="00C64BFD">
              <w:instrText>XE "8-700:P005“ \f op</w:instrText>
            </w:r>
            <w:r w:rsidRPr="00C64BFD">
              <w:fldChar w:fldCharType="end"/>
            </w:r>
            <w:r w:rsidRPr="00C64BFD">
              <w:t>)</w:t>
            </w:r>
          </w:p>
          <w:p w14:paraId="76C0DC4B" w14:textId="77777777" w:rsidR="00430C1B" w:rsidRPr="00C64BFD" w:rsidRDefault="00430C1B" w:rsidP="00995ACF">
            <w:pPr>
              <w:pStyle w:val="Tabelleninhalt"/>
              <w:keepNext/>
              <w:keepLines/>
              <w:numPr>
                <w:ilvl w:val="0"/>
                <w:numId w:val="17"/>
              </w:numPr>
              <w:spacing w:before="40" w:after="40"/>
            </w:pPr>
            <w:r w:rsidRPr="00C64BFD">
              <w:t>Sauerstoffzufuhr bei Neugeborenen (8</w:t>
            </w:r>
            <w:r w:rsidRPr="00C64BFD">
              <w:noBreakHyphen/>
              <w:t>720</w:t>
            </w:r>
            <w:r w:rsidRPr="00C64BFD">
              <w:fldChar w:fldCharType="begin"/>
            </w:r>
            <w:r w:rsidRPr="00C64BFD">
              <w:instrText>XE "8-720:P005“ \f op</w:instrText>
            </w:r>
            <w:r w:rsidRPr="00C64BFD">
              <w:fldChar w:fldCharType="end"/>
            </w:r>
            <w:r w:rsidRPr="00C64BFD">
              <w:t>)</w:t>
            </w:r>
          </w:p>
          <w:p w14:paraId="5FD033A3" w14:textId="77777777" w:rsidR="00430C1B" w:rsidRPr="00C64BFD" w:rsidRDefault="00430C1B" w:rsidP="00995ACF">
            <w:pPr>
              <w:pStyle w:val="Tabelleninhalt"/>
              <w:keepNext/>
              <w:keepLines/>
              <w:numPr>
                <w:ilvl w:val="0"/>
                <w:numId w:val="17"/>
              </w:numPr>
              <w:spacing w:before="40" w:after="40"/>
            </w:pPr>
            <w:r w:rsidRPr="00C64BFD">
              <w:t>Schmerztherapie (8</w:t>
            </w:r>
            <w:r w:rsidRPr="00C64BFD">
              <w:noBreakHyphen/>
              <w:t>91</w:t>
            </w:r>
            <w:r w:rsidRPr="00C64BFD">
              <w:fldChar w:fldCharType="begin"/>
            </w:r>
            <w:r w:rsidRPr="00C64BFD">
              <w:instrText>XE "8-91:P005“ \f op</w:instrText>
            </w:r>
            <w:r w:rsidRPr="00C64BFD">
              <w:fldChar w:fldCharType="end"/>
            </w:r>
            <w:r w:rsidRPr="00C64BFD">
              <w:t>)</w:t>
            </w:r>
          </w:p>
          <w:p w14:paraId="5159E0EF" w14:textId="77777777" w:rsidR="00430C1B" w:rsidRPr="00C64BFD" w:rsidRDefault="00430C1B" w:rsidP="00995ACF">
            <w:pPr>
              <w:pStyle w:val="Tabelleninhalt"/>
              <w:keepNext/>
              <w:keepLines/>
              <w:numPr>
                <w:ilvl w:val="0"/>
                <w:numId w:val="17"/>
              </w:numPr>
              <w:spacing w:before="40" w:after="40"/>
            </w:pPr>
            <w:r w:rsidRPr="00C64BFD">
              <w:t>Patientenmonitoring (8</w:t>
            </w:r>
            <w:r w:rsidRPr="00C64BFD">
              <w:noBreakHyphen/>
              <w:t>92</w:t>
            </w:r>
            <w:r w:rsidR="00EC052B">
              <w:t>0 bis 8-924</w:t>
            </w:r>
            <w:r w:rsidR="006D7FEA" w:rsidRPr="00C64BFD">
              <w:fldChar w:fldCharType="begin"/>
            </w:r>
            <w:r w:rsidR="006D7FEA" w:rsidRPr="00C64BFD">
              <w:instrText>XE "8-9</w:instrText>
            </w:r>
            <w:r w:rsidR="006D7FEA">
              <w:instrText>20</w:instrText>
            </w:r>
            <w:r w:rsidR="006D7FEA" w:rsidRPr="00C64BFD">
              <w:instrText xml:space="preserve"> bis 8-9</w:instrText>
            </w:r>
            <w:r w:rsidR="006D7FEA">
              <w:instrText>24</w:instrText>
            </w:r>
            <w:r w:rsidR="006D7FEA" w:rsidRPr="00C64BFD">
              <w:instrText>:P005“ \f op</w:instrText>
            </w:r>
            <w:r w:rsidR="006D7FEA" w:rsidRPr="00C64BFD">
              <w:fldChar w:fldCharType="end"/>
            </w:r>
            <w:r w:rsidR="00EC052B">
              <w:t>, 8-930</w:t>
            </w:r>
            <w:r w:rsidRPr="00C64BFD">
              <w:t xml:space="preserve"> bis 8</w:t>
            </w:r>
            <w:r w:rsidRPr="00C64BFD">
              <w:noBreakHyphen/>
              <w:t>93</w:t>
            </w:r>
            <w:r w:rsidR="00EC052B">
              <w:t>2</w:t>
            </w:r>
            <w:r w:rsidRPr="00C64BFD">
              <w:fldChar w:fldCharType="begin"/>
            </w:r>
            <w:r w:rsidRPr="00C64BFD">
              <w:instrText>XE "8-</w:instrText>
            </w:r>
            <w:r w:rsidR="006D7FEA" w:rsidRPr="00C64BFD">
              <w:instrText>9</w:instrText>
            </w:r>
            <w:r w:rsidR="006D7FEA">
              <w:instrText>30</w:instrText>
            </w:r>
            <w:r w:rsidR="006D7FEA" w:rsidRPr="00C64BFD">
              <w:instrText xml:space="preserve"> </w:instrText>
            </w:r>
            <w:r w:rsidRPr="00C64BFD">
              <w:instrText>bis 8-93</w:instrText>
            </w:r>
            <w:r w:rsidR="006D7FEA">
              <w:instrText>2</w:instrText>
            </w:r>
            <w:r w:rsidRPr="00C64BFD">
              <w:instrText>:P005“ \f op</w:instrText>
            </w:r>
            <w:r w:rsidRPr="00C64BFD">
              <w:fldChar w:fldCharType="end"/>
            </w:r>
            <w:r w:rsidRPr="00C64BFD">
              <w:t>)</w:t>
            </w:r>
            <w:r w:rsidR="002C5DA7" w:rsidRPr="00C64BFD">
              <w:sym w:font="Wingdings 2" w:char="F075"/>
            </w:r>
            <w:r w:rsidR="00EC052B">
              <w:t>, (8-925</w:t>
            </w:r>
            <w:r w:rsidR="006D7FEA" w:rsidRPr="00C64BFD">
              <w:fldChar w:fldCharType="begin"/>
            </w:r>
            <w:r w:rsidR="006D7FEA" w:rsidRPr="00C64BFD">
              <w:instrText>XE "8-</w:instrText>
            </w:r>
            <w:r w:rsidR="006D7FEA">
              <w:instrText>925</w:instrText>
            </w:r>
            <w:r w:rsidR="006D7FEA" w:rsidRPr="00C64BFD">
              <w:instrText>:P005“ \f op</w:instrText>
            </w:r>
            <w:r w:rsidR="006D7FEA" w:rsidRPr="00C64BFD">
              <w:fldChar w:fldCharType="end"/>
            </w:r>
            <w:r w:rsidR="00EC052B">
              <w:t>, 8-933)</w:t>
            </w:r>
            <w:r w:rsidR="006D7FEA" w:rsidRPr="00C64BFD">
              <w:fldChar w:fldCharType="begin"/>
            </w:r>
            <w:r w:rsidR="006D7FEA" w:rsidRPr="00C64BFD">
              <w:instrText>XE "8-</w:instrText>
            </w:r>
            <w:r w:rsidR="006D7FEA">
              <w:instrText>933</w:instrText>
            </w:r>
            <w:r w:rsidR="006D7FEA" w:rsidRPr="00C64BFD">
              <w:instrText>:P005“ \f op</w:instrText>
            </w:r>
            <w:r w:rsidR="006D7FEA" w:rsidRPr="00C64BFD">
              <w:fldChar w:fldCharType="end"/>
            </w:r>
          </w:p>
          <w:p w14:paraId="0017202C" w14:textId="77777777" w:rsidR="00430C1B" w:rsidRPr="00C64BFD" w:rsidRDefault="00430C1B" w:rsidP="00995ACF">
            <w:pPr>
              <w:pStyle w:val="Tabelleninhalt"/>
              <w:keepNext/>
              <w:keepLines/>
              <w:numPr>
                <w:ilvl w:val="0"/>
                <w:numId w:val="17"/>
              </w:numPr>
              <w:spacing w:before="40" w:after="40"/>
              <w:jc w:val="both"/>
            </w:pPr>
            <w:r w:rsidRPr="00C64BFD">
              <w:t>Phoniatrische und pädaudiologische Komplexbehandlung (9</w:t>
            </w:r>
            <w:r w:rsidRPr="00C64BFD">
              <w:noBreakHyphen/>
              <w:t>31</w:t>
            </w:r>
            <w:r w:rsidRPr="00C64BFD">
              <w:fldChar w:fldCharType="begin"/>
            </w:r>
            <w:r w:rsidRPr="00C64BFD">
              <w:instrText>XE "9-31:P005“ \f op</w:instrText>
            </w:r>
            <w:r w:rsidRPr="00C64BFD">
              <w:fldChar w:fldCharType="end"/>
            </w:r>
            <w:r w:rsidRPr="00C64BFD">
              <w:t>)</w:t>
            </w:r>
          </w:p>
          <w:p w14:paraId="1239E851" w14:textId="77777777" w:rsidR="00430C1B" w:rsidRPr="00C64BFD" w:rsidRDefault="00430C1B" w:rsidP="00995ACF">
            <w:pPr>
              <w:pStyle w:val="Tabelleninhalt"/>
              <w:keepNext/>
              <w:keepLines/>
              <w:numPr>
                <w:ilvl w:val="0"/>
                <w:numId w:val="17"/>
              </w:numPr>
              <w:spacing w:after="40"/>
            </w:pPr>
            <w:r w:rsidRPr="00C64BFD">
              <w:t>Psychosoziale, psychosomatische und neuropsychologische Therapie (9</w:t>
            </w:r>
            <w:r w:rsidRPr="00C64BFD">
              <w:noBreakHyphen/>
              <w:t>40</w:t>
            </w:r>
            <w:r w:rsidRPr="00C64BFD">
              <w:fldChar w:fldCharType="begin"/>
            </w:r>
            <w:r w:rsidRPr="00C64BFD">
              <w:instrText>XE "9-40:P005“ \f op</w:instrText>
            </w:r>
            <w:r w:rsidRPr="00C64BFD">
              <w:fldChar w:fldCharType="end"/>
            </w:r>
            <w:r w:rsidR="005E22CA">
              <w:t xml:space="preserve">, außer </w:t>
            </w:r>
            <w:r w:rsidR="005E22CA">
              <w:br/>
              <w:t>9-403</w:t>
            </w:r>
            <w:r w:rsidR="002C5623" w:rsidRPr="00C64BFD">
              <w:fldChar w:fldCharType="begin"/>
            </w:r>
            <w:r w:rsidR="002C5623" w:rsidRPr="00C64BFD">
              <w:instrText>XE "9-40</w:instrText>
            </w:r>
            <w:r w:rsidR="00E96C19">
              <w:instrText>3</w:instrText>
            </w:r>
            <w:r w:rsidR="002C5623" w:rsidRPr="00C64BFD">
              <w:instrText>:P005“ \f op</w:instrText>
            </w:r>
            <w:r w:rsidR="002C5623" w:rsidRPr="00C64BFD">
              <w:fldChar w:fldCharType="end"/>
            </w:r>
            <w:r w:rsidR="005E22CA">
              <w:t>)</w:t>
            </w:r>
          </w:p>
        </w:tc>
        <w:tc>
          <w:tcPr>
            <w:tcW w:w="227" w:type="dxa"/>
            <w:tcBorders>
              <w:top w:val="nil"/>
              <w:bottom w:val="nil"/>
              <w:right w:val="nil"/>
            </w:tcBorders>
          </w:tcPr>
          <w:p w14:paraId="529224F9" w14:textId="77777777" w:rsidR="00430C1B" w:rsidRPr="00C64BFD" w:rsidRDefault="00430C1B" w:rsidP="00995ACF">
            <w:pPr>
              <w:pStyle w:val="Tabelleninhalt"/>
              <w:keepNext/>
              <w:keepLines/>
              <w:numPr>
                <w:ilvl w:val="0"/>
                <w:numId w:val="17"/>
              </w:numPr>
              <w:spacing w:before="40" w:after="40"/>
              <w:ind w:left="714" w:hanging="357"/>
              <w:rPr>
                <w:sz w:val="21"/>
              </w:rPr>
            </w:pPr>
          </w:p>
        </w:tc>
      </w:tr>
    </w:tbl>
    <w:p w14:paraId="030BBCCE" w14:textId="77777777" w:rsidR="00430C1B" w:rsidRPr="00C64BFD" w:rsidRDefault="00430C1B" w:rsidP="007473F5">
      <w:pPr>
        <w:pStyle w:val="Textkrper"/>
        <w:keepLines/>
        <w:spacing w:after="0"/>
        <w:ind w:left="924"/>
      </w:pPr>
    </w:p>
    <w:p w14:paraId="7456D924" w14:textId="77777777" w:rsidR="00430C1B" w:rsidRPr="00306593" w:rsidRDefault="00254D62" w:rsidP="00306593">
      <w:pPr>
        <w:pStyle w:val="Textkrper"/>
        <w:rPr>
          <w:b/>
        </w:rPr>
      </w:pPr>
      <w:r w:rsidRPr="00306593">
        <w:rPr>
          <w:b/>
        </w:rPr>
        <w:t>Anmerkung</w:t>
      </w:r>
      <w:r w:rsidR="00430C1B" w:rsidRPr="00306593">
        <w:rPr>
          <w:b/>
        </w:rPr>
        <w:t>:</w:t>
      </w:r>
    </w:p>
    <w:p w14:paraId="42D51DA9" w14:textId="77777777" w:rsidR="00430C1B" w:rsidRDefault="002C5DA7">
      <w:pPr>
        <w:pStyle w:val="Textkrper"/>
        <w:ind w:left="993" w:hanging="426"/>
      </w:pPr>
      <w:r w:rsidRPr="00C64BFD">
        <w:sym w:font="Wingdings 2" w:char="F075"/>
      </w:r>
      <w:r w:rsidR="00430C1B" w:rsidRPr="00C64BFD">
        <w:tab/>
        <w:t>Patientenmonitoring ist nur dann zu kodieren, wenn es sich um eine intensivmedizinische Überwachung oder Behandl</w:t>
      </w:r>
      <w:r w:rsidR="00207FC0">
        <w:rPr>
          <w:noProof/>
        </w:rPr>
        <mc:AlternateContent>
          <mc:Choice Requires="wps">
            <w:drawing>
              <wp:anchor distT="0" distB="0" distL="114300" distR="114300" simplePos="0" relativeHeight="251714560" behindDoc="0" locked="1" layoutInCell="0" allowOverlap="0" wp14:anchorId="1B83DCE4" wp14:editId="5A294E24">
                <wp:simplePos x="0" y="0"/>
                <wp:positionH relativeFrom="page">
                  <wp:posOffset>0</wp:posOffset>
                </wp:positionH>
                <wp:positionV relativeFrom="page">
                  <wp:posOffset>619125</wp:posOffset>
                </wp:positionV>
                <wp:extent cx="720000" cy="277200"/>
                <wp:effectExtent l="0" t="0" r="4445" b="8890"/>
                <wp:wrapNone/>
                <wp:docPr id="195"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F61283"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3DCE4" id="_x0000_s1081" type="#_x0000_t135" style="position:absolute;left:0;text-align:left;margin-left:0;margin-top:48.75pt;width:56.7pt;height:21.85pt;rotation:180;flip:x;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YrZAgIAAOoDAAAOAAAAZHJzL2Uyb0RvYy54bWysU9uO2yAQfa/Uf0C8N3aipLu14qxWibat&#10;tL1I234AxmCjYoYOJHb69R1IlETtW1UeEMMwZ+acGdYP02DZQWEw4Go+n5WcKSehNa6r+fdvT2/u&#10;OQtRuFZYcKrmRxX4w+b1q/XoK7WAHmyrkBGIC9Xoa97H6KuiCLJXgwgz8MqRUwMOIpKJXdGiGAl9&#10;sMWiLN8WI2DrEaQKgW53JyffZHytlYxftA4qMltzqi3mHfPepL3YrEXVofC9kecyxD9UMQjjKOkF&#10;aieiYHs0f0ENRiIE0HEmYShAayNV5kBs5uUfbF564VXmQuIEf5Ep/D9Y+fnw4r9iKj34Z5A/AnOw&#10;7YXr1CMijL0SLaWbJ6GK0YfqEpCMQKGsGT9BS60V+whZg0njwBBI63l5X6bFmbbGf0g4KRPRZlPu&#10;wfHSAzVFJunyjrqaAiS5FnfJyqlFlVBTsMcQ3ysYWDrUXFsYqV6MO2XFMcOLw3OIqd7r48wPrGmf&#10;jLXZwK7ZWmQHkQYjr3OecPvMuvTYQQo7IaabLETinsYsVHFqJmbamq9WCSNdNdAeSZosApGhD0Kl&#10;9oC/OBtp2Goefu4FKs7sR0fyvpsvl2k6s7FcEWvO8NbT3HqEkwRV88jZ6biNp4neezRdn3TPOjh4&#10;pJZok7W4VnWunwYqS3Qe/jSxt3Z+df2im9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62K2QICAADqAwAADgAAAAAA&#10;AAAAAAAAAAAuAgAAZHJzL2Uyb0RvYy54bWxQSwECLQAUAAYACAAAACEAQWqCBN4AAAAHAQAADwAA&#10;AAAAAAAAAAAAAABcBAAAZHJzL2Rvd25yZXYueG1sUEsFBgAAAAAEAAQA8wAAAGcFAAAAAA==&#10;" o:allowincell="f" o:allowoverlap="f" fillcolor="black" stroked="f">
                <v:textbox>
                  <w:txbxContent>
                    <w:p w14:paraId="01F61283"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00430C1B" w:rsidRPr="00C64BFD">
        <w:t>ung handelt und wenn es nicht Komponente einer anderen Prozedur (z.B. Beatmung, Narkose) ist.</w:t>
      </w:r>
    </w:p>
    <w:p w14:paraId="04DFB63D" w14:textId="77777777" w:rsidR="00B153B6" w:rsidRDefault="00B153B6">
      <w:pPr>
        <w:pStyle w:val="Textkrper"/>
        <w:ind w:left="993" w:hanging="426"/>
      </w:pPr>
    </w:p>
    <w:tbl>
      <w:tblPr>
        <w:tblW w:w="8675" w:type="dxa"/>
        <w:tblInd w:w="622" w:type="dxa"/>
        <w:shd w:val="clear" w:color="auto" w:fill="E0E0E0"/>
        <w:tblLayout w:type="fixed"/>
        <w:tblCellMar>
          <w:left w:w="70" w:type="dxa"/>
          <w:right w:w="70" w:type="dxa"/>
        </w:tblCellMar>
        <w:tblLook w:val="0000" w:firstRow="0" w:lastRow="0" w:firstColumn="0" w:lastColumn="0" w:noHBand="0" w:noVBand="0"/>
      </w:tblPr>
      <w:tblGrid>
        <w:gridCol w:w="8515"/>
        <w:gridCol w:w="160"/>
      </w:tblGrid>
      <w:tr w:rsidR="00BD45C6" w:rsidRPr="00CD0DF7" w14:paraId="385EAAC6" w14:textId="77777777" w:rsidTr="00BA5625">
        <w:tc>
          <w:tcPr>
            <w:tcW w:w="8505" w:type="dxa"/>
            <w:shd w:val="clear" w:color="auto" w:fill="E0E0E0"/>
          </w:tcPr>
          <w:p w14:paraId="155EED79" w14:textId="77777777" w:rsidR="00BD45C6" w:rsidRPr="00CD0DF7" w:rsidRDefault="00BD45C6" w:rsidP="009757A9">
            <w:pPr>
              <w:spacing w:before="120" w:after="120"/>
              <w:rPr>
                <w:rFonts w:ascii="Arial" w:hAnsi="Arial" w:cs="Arial"/>
                <w:b/>
                <w:bCs/>
                <w:szCs w:val="20"/>
              </w:rPr>
            </w:pPr>
            <w:bookmarkStart w:id="265" w:name="Seite_46"/>
            <w:bookmarkEnd w:id="265"/>
            <w:r w:rsidRPr="00094CF5">
              <w:rPr>
                <w:rFonts w:ascii="Arial" w:hAnsi="Arial" w:cs="Arial"/>
                <w:bCs/>
                <w:sz w:val="22"/>
                <w:szCs w:val="20"/>
              </w:rPr>
              <w:t>Entscheidung des Schlichtungsausschusses zu der KDE 275</w:t>
            </w:r>
            <w:r w:rsidRPr="00094CF5">
              <w:rPr>
                <w:rFonts w:ascii="Arial" w:hAnsi="Arial" w:cs="Arial"/>
                <w:bCs/>
                <w:sz w:val="22"/>
                <w:szCs w:val="20"/>
              </w:rPr>
              <w:fldChar w:fldCharType="begin"/>
            </w:r>
            <w:r w:rsidRPr="00094CF5">
              <w:rPr>
                <w:rFonts w:ascii="Arial" w:hAnsi="Arial" w:cs="Arial"/>
                <w:bCs/>
                <w:sz w:val="22"/>
                <w:szCs w:val="20"/>
              </w:rPr>
              <w:instrText xml:space="preserve"> XE "KDE 275:P005"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tcPr>
          <w:p w14:paraId="75C8EDFB" w14:textId="77777777" w:rsidR="00BD45C6" w:rsidRPr="00751D2F" w:rsidRDefault="00BD45C6" w:rsidP="00240304">
            <w:pPr>
              <w:pageBreakBefore/>
              <w:spacing w:before="120" w:after="120"/>
              <w:rPr>
                <w:rFonts w:ascii="Arial" w:hAnsi="Arial" w:cs="Arial"/>
                <w:bCs/>
                <w:szCs w:val="20"/>
              </w:rPr>
            </w:pPr>
          </w:p>
        </w:tc>
      </w:tr>
      <w:tr w:rsidR="00BD45C6" w:rsidRPr="00CD0DF7" w14:paraId="0386A455" w14:textId="77777777" w:rsidTr="00BA5625">
        <w:tc>
          <w:tcPr>
            <w:tcW w:w="8505" w:type="dxa"/>
            <w:shd w:val="clear" w:color="auto" w:fill="E0E0E0"/>
          </w:tcPr>
          <w:p w14:paraId="22CA39AF" w14:textId="30E73DA5" w:rsidR="00BD45C6" w:rsidRPr="00B153B6" w:rsidRDefault="00BD45C6" w:rsidP="009E777E">
            <w:pPr>
              <w:rPr>
                <w:sz w:val="22"/>
                <w:szCs w:val="20"/>
              </w:rPr>
            </w:pPr>
            <w:r w:rsidRPr="00B153B6">
              <w:rPr>
                <w:b/>
                <w:sz w:val="22"/>
                <w:szCs w:val="20"/>
              </w:rPr>
              <w:t>Frage:</w:t>
            </w:r>
            <w:r w:rsidRPr="00B153B6">
              <w:rPr>
                <w:sz w:val="22"/>
                <w:szCs w:val="20"/>
              </w:rPr>
              <w:t xml:space="preserve"> Bei einem Patienten wird im Rahmen einer Herzoperation ein </w:t>
            </w:r>
            <w:r w:rsidR="00870379" w:rsidRPr="00B153B6">
              <w:rPr>
                <w:sz w:val="22"/>
                <w:szCs w:val="20"/>
              </w:rPr>
              <w:t>Pulmonaliseinschwemmkatheter</w:t>
            </w:r>
            <w:r w:rsidRPr="00B153B6">
              <w:rPr>
                <w:sz w:val="22"/>
                <w:szCs w:val="20"/>
              </w:rPr>
              <w:t xml:space="preserve"> gelegt. Präoperativ wie auch postoperativ werden hierüber zur besseren Steuerung der Katecholamintherapie verschiedene hämodynamische Parameter gemessen. Ein Parameter ist hierbei das Herzzeitvolumen, das mindestens </w:t>
            </w:r>
            <w:proofErr w:type="gramStart"/>
            <w:r w:rsidRPr="00B153B6">
              <w:rPr>
                <w:sz w:val="22"/>
                <w:szCs w:val="20"/>
              </w:rPr>
              <w:t>3 mal</w:t>
            </w:r>
            <w:proofErr w:type="gramEnd"/>
            <w:r w:rsidRPr="00B153B6">
              <w:rPr>
                <w:sz w:val="22"/>
                <w:szCs w:val="20"/>
              </w:rPr>
              <w:t xml:space="preserve"> täglich gemessen wird.</w:t>
            </w:r>
          </w:p>
          <w:p w14:paraId="4313BA8D" w14:textId="77777777" w:rsidR="00BD45C6" w:rsidRPr="00CD0DF7" w:rsidRDefault="00BD45C6" w:rsidP="00AB35C4">
            <w:pPr>
              <w:keepNext/>
              <w:keepLines/>
              <w:spacing w:before="60" w:after="120"/>
              <w:rPr>
                <w:szCs w:val="20"/>
              </w:rPr>
            </w:pPr>
            <w:r w:rsidRPr="00B153B6">
              <w:rPr>
                <w:sz w:val="22"/>
                <w:szCs w:val="20"/>
              </w:rPr>
              <w:t>Ist für die Messung des Herzzeitvolumens einmalig der OPS-Kode 8-932</w:t>
            </w:r>
            <w:r w:rsidR="00AB35C4" w:rsidRPr="00AB35C4">
              <w:rPr>
                <w:sz w:val="22"/>
                <w:szCs w:val="20"/>
              </w:rPr>
              <w:fldChar w:fldCharType="begin"/>
            </w:r>
            <w:r w:rsidR="00AB35C4" w:rsidRPr="00AB35C4">
              <w:rPr>
                <w:sz w:val="22"/>
                <w:szCs w:val="20"/>
              </w:rPr>
              <w:instrText>XE "8-932:P005“ \f op</w:instrText>
            </w:r>
            <w:r w:rsidR="00AB35C4" w:rsidRPr="00AB35C4">
              <w:rPr>
                <w:sz w:val="22"/>
                <w:szCs w:val="20"/>
              </w:rPr>
              <w:fldChar w:fldCharType="end"/>
            </w:r>
            <w:r w:rsidRPr="00B153B6">
              <w:rPr>
                <w:sz w:val="22"/>
                <w:szCs w:val="20"/>
              </w:rPr>
              <w:t xml:space="preserve"> </w:t>
            </w:r>
            <w:r w:rsidRPr="00B153B6">
              <w:rPr>
                <w:i/>
                <w:sz w:val="22"/>
                <w:szCs w:val="20"/>
              </w:rPr>
              <w:t>Monitoring von Atmung, Herz und Kreislauf mit Messung des Pulmonalarteriendruckes</w:t>
            </w:r>
            <w:r w:rsidRPr="00B153B6">
              <w:rPr>
                <w:sz w:val="22"/>
                <w:szCs w:val="20"/>
              </w:rPr>
              <w:t xml:space="preserve"> zu verwenden oder ist jeweils ein Kode aus 1-273</w:t>
            </w:r>
            <w:r w:rsidR="00AB35C4" w:rsidRPr="00AB35C4">
              <w:rPr>
                <w:sz w:val="22"/>
                <w:szCs w:val="20"/>
              </w:rPr>
              <w:fldChar w:fldCharType="begin"/>
            </w:r>
            <w:r w:rsidR="00AB35C4" w:rsidRPr="00AB35C4">
              <w:rPr>
                <w:sz w:val="22"/>
                <w:szCs w:val="20"/>
              </w:rPr>
              <w:instrText>XE "</w:instrText>
            </w:r>
            <w:r w:rsidR="00AB35C4">
              <w:rPr>
                <w:sz w:val="22"/>
                <w:szCs w:val="20"/>
              </w:rPr>
              <w:instrText>1-273</w:instrText>
            </w:r>
            <w:r w:rsidR="00AB35C4" w:rsidRPr="00AB35C4">
              <w:rPr>
                <w:sz w:val="22"/>
                <w:szCs w:val="20"/>
              </w:rPr>
              <w:instrText>:P005“ \f op</w:instrText>
            </w:r>
            <w:r w:rsidR="00AB35C4" w:rsidRPr="00AB35C4">
              <w:rPr>
                <w:sz w:val="22"/>
                <w:szCs w:val="20"/>
              </w:rPr>
              <w:fldChar w:fldCharType="end"/>
            </w:r>
            <w:r w:rsidRPr="00B153B6">
              <w:rPr>
                <w:sz w:val="22"/>
                <w:szCs w:val="20"/>
              </w:rPr>
              <w:t xml:space="preserve"> </w:t>
            </w:r>
            <w:r w:rsidRPr="00B153B6">
              <w:rPr>
                <w:i/>
                <w:sz w:val="22"/>
                <w:szCs w:val="20"/>
              </w:rPr>
              <w:t>Rechtsherz-Katheteruntersuchung</w:t>
            </w:r>
            <w:r w:rsidRPr="00B153B6">
              <w:rPr>
                <w:sz w:val="22"/>
                <w:szCs w:val="20"/>
              </w:rPr>
              <w:t xml:space="preserve"> zu verwenden?</w:t>
            </w:r>
            <w:r w:rsidR="00206199" w:rsidRPr="00206199">
              <w:rPr>
                <w:szCs w:val="22"/>
              </w:rPr>
              <w:t xml:space="preserve"> </w:t>
            </w:r>
            <w:r w:rsidR="00206199" w:rsidRPr="00206199">
              <w:rPr>
                <w:sz w:val="22"/>
                <w:szCs w:val="20"/>
              </w:rPr>
              <w:fldChar w:fldCharType="begin"/>
            </w:r>
            <w:r w:rsidR="00206199" w:rsidRPr="00206199">
              <w:rPr>
                <w:sz w:val="22"/>
                <w:szCs w:val="20"/>
              </w:rPr>
              <w:instrText>XE "</w:instrText>
            </w:r>
            <w:r w:rsidR="00206199">
              <w:rPr>
                <w:sz w:val="22"/>
                <w:szCs w:val="20"/>
              </w:rPr>
              <w:instrText>Pulmonaliskatheter: - Monitoring</w:instrText>
            </w:r>
            <w:r w:rsidR="00206199" w:rsidRPr="00206199">
              <w:rPr>
                <w:sz w:val="22"/>
                <w:szCs w:val="20"/>
              </w:rPr>
              <w:instrText>" \f sw</w:instrText>
            </w:r>
            <w:r w:rsidR="00206199" w:rsidRPr="00206199">
              <w:rPr>
                <w:sz w:val="22"/>
                <w:szCs w:val="20"/>
              </w:rPr>
              <w:fldChar w:fldCharType="end"/>
            </w:r>
            <w:r w:rsidR="00206199" w:rsidRPr="00206199">
              <w:rPr>
                <w:sz w:val="22"/>
                <w:szCs w:val="20"/>
              </w:rPr>
              <w:fldChar w:fldCharType="begin"/>
            </w:r>
            <w:r w:rsidR="00206199" w:rsidRPr="00206199">
              <w:rPr>
                <w:sz w:val="22"/>
                <w:szCs w:val="20"/>
              </w:rPr>
              <w:instrText>XE "</w:instrText>
            </w:r>
            <w:r w:rsidR="00206199">
              <w:rPr>
                <w:sz w:val="22"/>
                <w:szCs w:val="20"/>
              </w:rPr>
              <w:instrText>Rechtsherz</w:instrText>
            </w:r>
            <w:r w:rsidR="00206199" w:rsidRPr="00206199">
              <w:rPr>
                <w:sz w:val="22"/>
                <w:szCs w:val="20"/>
              </w:rPr>
              <w:instrText>katheter: - Monitoring" \f sw</w:instrText>
            </w:r>
            <w:r w:rsidR="00206199" w:rsidRPr="00206199">
              <w:rPr>
                <w:sz w:val="22"/>
                <w:szCs w:val="20"/>
              </w:rPr>
              <w:fldChar w:fldCharType="end"/>
            </w:r>
            <w:r w:rsidR="00206199" w:rsidRPr="00206199">
              <w:rPr>
                <w:sz w:val="22"/>
                <w:szCs w:val="20"/>
              </w:rPr>
              <w:fldChar w:fldCharType="begin"/>
            </w:r>
            <w:r w:rsidR="00206199" w:rsidRPr="00206199">
              <w:rPr>
                <w:sz w:val="22"/>
                <w:szCs w:val="20"/>
              </w:rPr>
              <w:instrText>XE "</w:instrText>
            </w:r>
            <w:r w:rsidR="00206199">
              <w:rPr>
                <w:sz w:val="22"/>
                <w:szCs w:val="20"/>
              </w:rPr>
              <w:instrText>Monitoring: - Rechtsherz</w:instrText>
            </w:r>
            <w:r w:rsidR="00206199" w:rsidRPr="00206199">
              <w:rPr>
                <w:sz w:val="22"/>
                <w:szCs w:val="20"/>
              </w:rPr>
              <w:instrText>katheter" \f sw</w:instrText>
            </w:r>
            <w:r w:rsidR="00206199" w:rsidRPr="00206199">
              <w:rPr>
                <w:sz w:val="22"/>
                <w:szCs w:val="20"/>
              </w:rPr>
              <w:fldChar w:fldCharType="end"/>
            </w:r>
          </w:p>
        </w:tc>
        <w:tc>
          <w:tcPr>
            <w:tcW w:w="160" w:type="dxa"/>
          </w:tcPr>
          <w:p w14:paraId="66E8941A" w14:textId="77777777" w:rsidR="00BD45C6" w:rsidRPr="00731BB9" w:rsidRDefault="00BD45C6" w:rsidP="00240304">
            <w:pPr>
              <w:spacing w:after="120"/>
              <w:rPr>
                <w:b/>
                <w:sz w:val="22"/>
                <w:szCs w:val="20"/>
              </w:rPr>
            </w:pPr>
          </w:p>
        </w:tc>
      </w:tr>
      <w:tr w:rsidR="00BD45C6" w:rsidRPr="00CD0DF7" w14:paraId="4DFFFD72" w14:textId="77777777" w:rsidTr="00BA5625">
        <w:tc>
          <w:tcPr>
            <w:tcW w:w="8505" w:type="dxa"/>
            <w:shd w:val="clear" w:color="auto" w:fill="E0E0E0"/>
          </w:tcPr>
          <w:p w14:paraId="5F5B0028" w14:textId="77777777" w:rsidR="00BD45C6" w:rsidRPr="00CD0DF7" w:rsidRDefault="00BD45C6" w:rsidP="009E777E">
            <w:pPr>
              <w:keepLines/>
              <w:spacing w:after="120"/>
              <w:rPr>
                <w:i/>
                <w:szCs w:val="20"/>
              </w:rPr>
            </w:pPr>
            <w:r w:rsidRPr="00B153B6">
              <w:rPr>
                <w:b/>
                <w:sz w:val="22"/>
                <w:szCs w:val="20"/>
              </w:rPr>
              <w:t>Entscheidung:</w:t>
            </w:r>
            <w:r w:rsidRPr="00B153B6">
              <w:rPr>
                <w:sz w:val="22"/>
                <w:szCs w:val="20"/>
              </w:rPr>
              <w:t xml:space="preserve"> Das in diesem Fall (KDE-275) zur Steuerung einer Katecholamintherapie durchgeführte prä- und postoperative Monitoring des Herzzeitvolumens über einen Pulmonalis-Einschwemmkatheter ist bei dem intensivmedizinisch behandelten Patienten als Patienten</w:t>
            </w:r>
            <w:r w:rsidRPr="00B153B6">
              <w:rPr>
                <w:sz w:val="22"/>
                <w:szCs w:val="20"/>
              </w:rPr>
              <w:softHyphen/>
              <w:t>monitoring einmal mit dem OPS-Kode 8-932</w:t>
            </w:r>
            <w:r w:rsidRPr="00B153B6">
              <w:rPr>
                <w:sz w:val="22"/>
              </w:rPr>
              <w:fldChar w:fldCharType="begin"/>
            </w:r>
            <w:r w:rsidRPr="00B153B6">
              <w:rPr>
                <w:sz w:val="22"/>
              </w:rPr>
              <w:instrText>XE "8-932:P005“ \f op</w:instrText>
            </w:r>
            <w:r w:rsidRPr="00B153B6">
              <w:rPr>
                <w:sz w:val="22"/>
              </w:rPr>
              <w:fldChar w:fldCharType="end"/>
            </w:r>
            <w:r w:rsidRPr="00B153B6">
              <w:rPr>
                <w:sz w:val="22"/>
                <w:szCs w:val="20"/>
              </w:rPr>
              <w:t xml:space="preserve"> </w:t>
            </w:r>
            <w:r w:rsidRPr="00B153B6">
              <w:rPr>
                <w:i/>
                <w:sz w:val="22"/>
                <w:szCs w:val="20"/>
              </w:rPr>
              <w:t>Monitoring von Atmung, Herz und Kreislauf mit Messung des Pulmonalarteriendruckes</w:t>
            </w:r>
            <w:r w:rsidRPr="00B153B6">
              <w:rPr>
                <w:sz w:val="22"/>
                <w:szCs w:val="20"/>
              </w:rPr>
              <w:t xml:space="preserve"> zu kodieren (siehe Hinweis zum Kode 8</w:t>
            </w:r>
            <w:r>
              <w:rPr>
                <w:sz w:val="22"/>
                <w:szCs w:val="20"/>
              </w:rPr>
              <w:t>-</w:t>
            </w:r>
            <w:r w:rsidRPr="00B153B6">
              <w:rPr>
                <w:sz w:val="22"/>
                <w:szCs w:val="20"/>
              </w:rPr>
              <w:t>93</w:t>
            </w:r>
            <w:r w:rsidRPr="00B153B6">
              <w:rPr>
                <w:sz w:val="22"/>
              </w:rPr>
              <w:fldChar w:fldCharType="begin"/>
            </w:r>
            <w:r w:rsidRPr="00B153B6">
              <w:rPr>
                <w:sz w:val="22"/>
              </w:rPr>
              <w:instrText>XE "8-93:P005“ \f op</w:instrText>
            </w:r>
            <w:r w:rsidRPr="00B153B6">
              <w:rPr>
                <w:sz w:val="22"/>
              </w:rPr>
              <w:fldChar w:fldCharType="end"/>
            </w:r>
            <w:r w:rsidRPr="00B153B6">
              <w:rPr>
                <w:sz w:val="22"/>
                <w:szCs w:val="20"/>
              </w:rPr>
              <w:t xml:space="preserve"> und DKR P005, Tabelle 1).</w:t>
            </w:r>
          </w:p>
        </w:tc>
        <w:tc>
          <w:tcPr>
            <w:tcW w:w="160" w:type="dxa"/>
          </w:tcPr>
          <w:p w14:paraId="4121EFF9" w14:textId="77777777" w:rsidR="00BD45C6" w:rsidRPr="00731BB9" w:rsidRDefault="00BD45C6" w:rsidP="00240304">
            <w:pPr>
              <w:spacing w:after="120"/>
              <w:rPr>
                <w:b/>
                <w:sz w:val="22"/>
                <w:szCs w:val="20"/>
              </w:rPr>
            </w:pPr>
          </w:p>
        </w:tc>
      </w:tr>
    </w:tbl>
    <w:p w14:paraId="70AADE05" w14:textId="77777777" w:rsidR="00430C1B" w:rsidRDefault="00430C1B">
      <w:pPr>
        <w:ind w:left="567"/>
        <w:rPr>
          <w:sz w:val="23"/>
        </w:rPr>
      </w:pPr>
    </w:p>
    <w:p w14:paraId="66145D53" w14:textId="77777777" w:rsidR="002C5DA7" w:rsidRDefault="002C5DA7" w:rsidP="00DD22F2">
      <w:pPr>
        <w:pStyle w:val="Textkrper"/>
        <w:keepNext/>
        <w:keepLines/>
        <w:numPr>
          <w:ilvl w:val="0"/>
          <w:numId w:val="54"/>
        </w:numPr>
        <w:tabs>
          <w:tab w:val="num" w:pos="1494"/>
        </w:tabs>
      </w:pPr>
      <w:r w:rsidRPr="00C64BFD">
        <w:lastRenderedPageBreak/>
        <w:t xml:space="preserve">wenn Verfahren Mengenangaben (z.B. Bluttransfusionen) oder Zeitangaben im Kode enthalten </w:t>
      </w:r>
      <w:r>
        <w:t>(s.a. nicht abschließende Liste in Tabelle 2)</w:t>
      </w:r>
    </w:p>
    <w:p w14:paraId="364D2E91" w14:textId="77777777" w:rsidR="00254D62" w:rsidRDefault="00254D62" w:rsidP="00254D62">
      <w:pPr>
        <w:pStyle w:val="Textkrper"/>
        <w:spacing w:before="120"/>
      </w:pPr>
    </w:p>
    <w:p w14:paraId="4A003C5A" w14:textId="77777777" w:rsidR="002C5DA7" w:rsidRPr="00C64BFD" w:rsidRDefault="002C5DA7" w:rsidP="00650679">
      <w:pPr>
        <w:pStyle w:val="Textkrper"/>
        <w:spacing w:before="120"/>
      </w:pPr>
      <w:r w:rsidRPr="00C64BFD">
        <w:t xml:space="preserve">Bestimmte Prozeduren des OPS, insbesondere aus Kapitel 6 und 8, werden auf der Basis von </w:t>
      </w:r>
      <w:r w:rsidRPr="007301BF">
        <w:rPr>
          <w:b/>
        </w:rPr>
        <w:t>Größe, Zeit oder Anzahl</w:t>
      </w:r>
      <w:r w:rsidRPr="00C64BFD">
        <w:t xml:space="preserve"> unterschieden.</w:t>
      </w:r>
    </w:p>
    <w:p w14:paraId="06183412" w14:textId="77777777" w:rsidR="002C5DA7" w:rsidRPr="00A67CCB" w:rsidRDefault="002C5DA7" w:rsidP="00650679">
      <w:pPr>
        <w:pStyle w:val="Textkrper"/>
        <w:rPr>
          <w:strike/>
        </w:rPr>
      </w:pPr>
      <w:r>
        <w:t xml:space="preserve">Hier sind die </w:t>
      </w:r>
      <w:r w:rsidRPr="00C64BFD">
        <w:t>Mengen- bzw. Zeitangaben zu addieren</w:t>
      </w:r>
      <w:r>
        <w:t xml:space="preserve"> und</w:t>
      </w:r>
      <w:r w:rsidRPr="00C64BFD">
        <w:t xml:space="preserve"> die Summe ist einmal pro Aufenthalt zu kodieren</w:t>
      </w:r>
      <w:r w:rsidR="0047146C">
        <w:t>.</w:t>
      </w:r>
    </w:p>
    <w:p w14:paraId="6992552D" w14:textId="77777777" w:rsidR="002C5DA7" w:rsidRDefault="002C5DA7" w:rsidP="00A044C6">
      <w:pPr>
        <w:pStyle w:val="Textkrper"/>
        <w:spacing w:after="240"/>
      </w:pPr>
      <w:r w:rsidRPr="00E04375">
        <w:t>Soweit der OPS für die Gabe von Medikamenten oder Blutprodukten eine Dosis- bzw. Mengen</w:t>
      </w:r>
      <w:r w:rsidRPr="008D7EE0">
        <w:t xml:space="preserve">angabe vorsieht, ist </w:t>
      </w:r>
      <w:r w:rsidRPr="00A67CCB">
        <w:t xml:space="preserve">nur die dem Patienten tatsächlich verabreichte Dosis bzw. Menge </w:t>
      </w:r>
      <w:r w:rsidRPr="00E04375">
        <w:t>zu kodieren</w:t>
      </w:r>
      <w:r>
        <w:t xml:space="preserve"> (siehe Beispiel 3)</w:t>
      </w:r>
      <w:r w:rsidRPr="00E04375">
        <w:t>.</w:t>
      </w:r>
    </w:p>
    <w:tbl>
      <w:tblPr>
        <w:tblW w:w="8665" w:type="dxa"/>
        <w:tblInd w:w="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C5DA7" w14:paraId="4C927BE4" w14:textId="77777777" w:rsidTr="007473F5">
        <w:trPr>
          <w:cantSplit/>
        </w:trPr>
        <w:tc>
          <w:tcPr>
            <w:tcW w:w="8505" w:type="dxa"/>
            <w:tcBorders>
              <w:top w:val="single" w:sz="12" w:space="0" w:color="auto"/>
              <w:left w:val="single" w:sz="12" w:space="0" w:color="auto"/>
              <w:bottom w:val="single" w:sz="12" w:space="0" w:color="auto"/>
              <w:right w:val="single" w:sz="12" w:space="0" w:color="auto"/>
            </w:tcBorders>
            <w:shd w:val="clear" w:color="auto" w:fill="E0E0E0"/>
          </w:tcPr>
          <w:p w14:paraId="2DDA99DB" w14:textId="77777777" w:rsidR="002C5DA7" w:rsidRDefault="002C5DA7" w:rsidP="00AD29EE">
            <w:pPr>
              <w:pStyle w:val="Beispiel"/>
              <w:keepNext/>
              <w:keepLines/>
              <w:ind w:left="1348" w:hanging="1348"/>
              <w:jc w:val="left"/>
            </w:pPr>
            <w:r>
              <w:t>Tabelle 2:</w:t>
            </w:r>
            <w:r>
              <w:tab/>
              <w:t xml:space="preserve">Prozeduren, die jeweils nur einmal </w:t>
            </w:r>
            <w:proofErr w:type="gramStart"/>
            <w:r>
              <w:t>pro stationärem Aufenthalt</w:t>
            </w:r>
            <w:proofErr w:type="gramEnd"/>
            <w:r>
              <w:t xml:space="preserve"> </w:t>
            </w:r>
            <w:r w:rsidRPr="008D7EE0">
              <w:t>als Summe</w:t>
            </w:r>
            <w:r>
              <w:t xml:space="preserve"> zu kodieren sind </w:t>
            </w:r>
          </w:p>
        </w:tc>
        <w:tc>
          <w:tcPr>
            <w:tcW w:w="160" w:type="dxa"/>
            <w:tcBorders>
              <w:top w:val="nil"/>
              <w:left w:val="single" w:sz="12" w:space="0" w:color="auto"/>
              <w:bottom w:val="nil"/>
              <w:right w:val="nil"/>
            </w:tcBorders>
          </w:tcPr>
          <w:p w14:paraId="364D3FB9" w14:textId="77777777" w:rsidR="002C5DA7" w:rsidRDefault="002C5DA7" w:rsidP="00E56C62">
            <w:pPr>
              <w:pStyle w:val="Beispiel"/>
              <w:keepNext/>
              <w:keepLines/>
              <w:ind w:left="1348" w:hanging="1348"/>
              <w:jc w:val="left"/>
            </w:pPr>
          </w:p>
        </w:tc>
      </w:tr>
      <w:tr w:rsidR="002C5DA7" w14:paraId="2BC6A08A" w14:textId="77777777" w:rsidTr="007473F5">
        <w:trPr>
          <w:cantSplit/>
          <w:trHeight w:val="1695"/>
        </w:trPr>
        <w:tc>
          <w:tcPr>
            <w:tcW w:w="8505" w:type="dxa"/>
            <w:tcBorders>
              <w:top w:val="single" w:sz="12" w:space="0" w:color="auto"/>
              <w:left w:val="single" w:sz="12" w:space="0" w:color="auto"/>
              <w:bottom w:val="single" w:sz="12" w:space="0" w:color="auto"/>
              <w:right w:val="single" w:sz="12" w:space="0" w:color="auto"/>
            </w:tcBorders>
            <w:shd w:val="clear" w:color="auto" w:fill="E0E0E0"/>
          </w:tcPr>
          <w:p w14:paraId="2AA7B1F2" w14:textId="77777777" w:rsidR="002C5DA7" w:rsidRPr="002F270A" w:rsidRDefault="002C5DA7" w:rsidP="00DD22F2">
            <w:pPr>
              <w:pStyle w:val="Tabelleninhalt"/>
              <w:keepNext/>
              <w:keepLines/>
              <w:numPr>
                <w:ilvl w:val="0"/>
                <w:numId w:val="55"/>
              </w:numPr>
              <w:spacing w:before="40" w:after="40"/>
              <w:rPr>
                <w:szCs w:val="22"/>
              </w:rPr>
            </w:pPr>
            <w:r w:rsidRPr="002F270A">
              <w:rPr>
                <w:szCs w:val="22"/>
              </w:rPr>
              <w:t>Applikation von Medikamenten (6-00</w:t>
            </w:r>
            <w:r w:rsidRPr="002F270A">
              <w:rPr>
                <w:szCs w:val="22"/>
              </w:rPr>
              <w:fldChar w:fldCharType="begin"/>
            </w:r>
            <w:r w:rsidRPr="002F270A">
              <w:rPr>
                <w:szCs w:val="22"/>
              </w:rPr>
              <w:instrText>XE "6-00:P005“ \f op</w:instrText>
            </w:r>
            <w:r w:rsidRPr="002F270A">
              <w:rPr>
                <w:szCs w:val="22"/>
              </w:rPr>
              <w:fldChar w:fldCharType="end"/>
            </w:r>
            <w:r w:rsidRPr="002F270A">
              <w:rPr>
                <w:szCs w:val="22"/>
              </w:rPr>
              <w:t xml:space="preserve">) </w:t>
            </w:r>
          </w:p>
          <w:p w14:paraId="7E625BC4" w14:textId="77777777" w:rsidR="002F270A" w:rsidRPr="002F270A" w:rsidRDefault="002F270A" w:rsidP="00DD22F2">
            <w:pPr>
              <w:pStyle w:val="Listenabsatz"/>
              <w:numPr>
                <w:ilvl w:val="0"/>
                <w:numId w:val="55"/>
              </w:numPr>
              <w:rPr>
                <w:sz w:val="22"/>
                <w:szCs w:val="22"/>
              </w:rPr>
            </w:pPr>
            <w:r w:rsidRPr="004953F2">
              <w:rPr>
                <w:sz w:val="22"/>
                <w:szCs w:val="22"/>
              </w:rPr>
              <w:t>Spezialverfahren zur maschinellen Beatmung bei schwerem Atemversagen: Inhalative Stickstoffmonoxid-Therapie (8-714.0</w:t>
            </w:r>
            <w:r w:rsidRPr="002F270A">
              <w:rPr>
                <w:sz w:val="22"/>
                <w:szCs w:val="22"/>
              </w:rPr>
              <w:fldChar w:fldCharType="begin"/>
            </w:r>
            <w:r w:rsidRPr="002F270A">
              <w:rPr>
                <w:sz w:val="22"/>
                <w:szCs w:val="22"/>
              </w:rPr>
              <w:instrText>XE "8-</w:instrText>
            </w:r>
            <w:r>
              <w:rPr>
                <w:sz w:val="22"/>
                <w:szCs w:val="22"/>
              </w:rPr>
              <w:instrText>714.0</w:instrText>
            </w:r>
            <w:r w:rsidRPr="002F270A">
              <w:rPr>
                <w:sz w:val="22"/>
                <w:szCs w:val="22"/>
              </w:rPr>
              <w:instrText>:P005“ \f op</w:instrText>
            </w:r>
            <w:r w:rsidRPr="002F270A">
              <w:rPr>
                <w:sz w:val="22"/>
                <w:szCs w:val="22"/>
              </w:rPr>
              <w:fldChar w:fldCharType="end"/>
            </w:r>
            <w:r w:rsidRPr="002F270A">
              <w:rPr>
                <w:sz w:val="22"/>
                <w:szCs w:val="22"/>
              </w:rPr>
              <w:t>)</w:t>
            </w:r>
          </w:p>
          <w:p w14:paraId="1E6759A7" w14:textId="77777777" w:rsidR="002C5DA7" w:rsidRPr="004953F2" w:rsidRDefault="002C5DA7" w:rsidP="00DD22F2">
            <w:pPr>
              <w:pStyle w:val="Tabelleninhalt"/>
              <w:keepNext/>
              <w:keepLines/>
              <w:numPr>
                <w:ilvl w:val="0"/>
                <w:numId w:val="55"/>
              </w:numPr>
              <w:spacing w:before="40" w:after="40"/>
              <w:rPr>
                <w:szCs w:val="22"/>
              </w:rPr>
            </w:pPr>
            <w:r w:rsidRPr="00486DB0">
              <w:rPr>
                <w:szCs w:val="22"/>
              </w:rPr>
              <w:t>Transfusionen von Vollblut, Erythrozytenkonzentrat und</w:t>
            </w:r>
            <w:r w:rsidRPr="00486DB0">
              <w:rPr>
                <w:szCs w:val="22"/>
              </w:rPr>
              <w:br/>
              <w:t>Thrombozytenkonzentrat (8</w:t>
            </w:r>
            <w:r w:rsidRPr="00486DB0">
              <w:rPr>
                <w:szCs w:val="22"/>
              </w:rPr>
              <w:noBreakHyphen/>
              <w:t>800</w:t>
            </w:r>
            <w:r w:rsidRPr="004953F2">
              <w:rPr>
                <w:szCs w:val="22"/>
              </w:rPr>
              <w:fldChar w:fldCharType="begin"/>
            </w:r>
            <w:r w:rsidRPr="004953F2">
              <w:rPr>
                <w:szCs w:val="22"/>
              </w:rPr>
              <w:instrText>XE "8-800:P005“ \f op</w:instrText>
            </w:r>
            <w:r w:rsidRPr="004953F2">
              <w:rPr>
                <w:szCs w:val="22"/>
              </w:rPr>
              <w:fldChar w:fldCharType="end"/>
            </w:r>
            <w:r w:rsidRPr="004953F2">
              <w:rPr>
                <w:szCs w:val="22"/>
              </w:rPr>
              <w:t>)</w:t>
            </w:r>
          </w:p>
          <w:p w14:paraId="7DE7216C" w14:textId="77777777" w:rsidR="002C5DA7" w:rsidRPr="007E5ADF" w:rsidRDefault="002C5DA7" w:rsidP="00DD22F2">
            <w:pPr>
              <w:pStyle w:val="Tabelleninhalt"/>
              <w:keepNext/>
              <w:keepLines/>
              <w:numPr>
                <w:ilvl w:val="0"/>
                <w:numId w:val="55"/>
              </w:numPr>
              <w:spacing w:before="40" w:after="40"/>
              <w:rPr>
                <w:szCs w:val="22"/>
              </w:rPr>
            </w:pPr>
            <w:r w:rsidRPr="004953F2">
              <w:rPr>
                <w:szCs w:val="22"/>
              </w:rPr>
              <w:t xml:space="preserve">Transfusion von </w:t>
            </w:r>
            <w:r w:rsidR="002F270A" w:rsidRPr="004953F2">
              <w:rPr>
                <w:szCs w:val="22"/>
              </w:rPr>
              <w:t xml:space="preserve">Granulozyten </w:t>
            </w:r>
            <w:r w:rsidRPr="004953F2">
              <w:rPr>
                <w:szCs w:val="22"/>
              </w:rPr>
              <w:t>(8</w:t>
            </w:r>
            <w:r w:rsidRPr="004953F2">
              <w:rPr>
                <w:szCs w:val="22"/>
              </w:rPr>
              <w:noBreakHyphen/>
              <w:t>802</w:t>
            </w:r>
            <w:r w:rsidR="002F270A" w:rsidRPr="004953F2">
              <w:rPr>
                <w:szCs w:val="22"/>
              </w:rPr>
              <w:t>.6</w:t>
            </w:r>
            <w:r w:rsidRPr="007E5ADF">
              <w:rPr>
                <w:szCs w:val="22"/>
              </w:rPr>
              <w:fldChar w:fldCharType="begin"/>
            </w:r>
            <w:r w:rsidRPr="00170196">
              <w:rPr>
                <w:szCs w:val="22"/>
              </w:rPr>
              <w:instrText>XE "8-802</w:instrText>
            </w:r>
            <w:r w:rsidR="002F270A" w:rsidRPr="00170196">
              <w:rPr>
                <w:szCs w:val="22"/>
              </w:rPr>
              <w:instrText>.6</w:instrText>
            </w:r>
            <w:r w:rsidRPr="002F75EA">
              <w:rPr>
                <w:szCs w:val="22"/>
              </w:rPr>
              <w:instrText>:P005“ \f op</w:instrText>
            </w:r>
            <w:r w:rsidRPr="007E5ADF">
              <w:rPr>
                <w:szCs w:val="22"/>
              </w:rPr>
              <w:fldChar w:fldCharType="end"/>
            </w:r>
            <w:r w:rsidRPr="007E5ADF">
              <w:rPr>
                <w:szCs w:val="22"/>
              </w:rPr>
              <w:t>)</w:t>
            </w:r>
          </w:p>
          <w:p w14:paraId="26FA308F" w14:textId="77777777" w:rsidR="002C5DA7" w:rsidRDefault="002C5DA7" w:rsidP="00DD22F2">
            <w:pPr>
              <w:pStyle w:val="Tabelleninhalt"/>
              <w:keepNext/>
              <w:keepLines/>
              <w:numPr>
                <w:ilvl w:val="0"/>
                <w:numId w:val="55"/>
              </w:numPr>
              <w:spacing w:before="40" w:after="40"/>
            </w:pPr>
            <w:r w:rsidRPr="007E5ADF">
              <w:rPr>
                <w:szCs w:val="22"/>
              </w:rPr>
              <w:t xml:space="preserve">Transfusion von Plasmabestandteilen und </w:t>
            </w:r>
            <w:r w:rsidR="002F270A" w:rsidRPr="007E5ADF">
              <w:rPr>
                <w:szCs w:val="22"/>
              </w:rPr>
              <w:t xml:space="preserve">gentechnisch hergestellten Plasmaproteinen </w:t>
            </w:r>
            <w:r w:rsidRPr="007E5ADF">
              <w:rPr>
                <w:szCs w:val="22"/>
              </w:rPr>
              <w:t>(8</w:t>
            </w:r>
            <w:r w:rsidRPr="007E5ADF">
              <w:rPr>
                <w:szCs w:val="22"/>
              </w:rPr>
              <w:noBreakHyphen/>
              <w:t>81</w:t>
            </w:r>
            <w:r w:rsidR="002F270A" w:rsidRPr="007E5ADF">
              <w:rPr>
                <w:szCs w:val="22"/>
              </w:rPr>
              <w:t>0</w:t>
            </w:r>
            <w:r w:rsidRPr="002F270A">
              <w:rPr>
                <w:szCs w:val="22"/>
              </w:rPr>
              <w:fldChar w:fldCharType="begin"/>
            </w:r>
            <w:r w:rsidRPr="002F270A">
              <w:rPr>
                <w:szCs w:val="22"/>
              </w:rPr>
              <w:instrText>XE "8-81</w:instrText>
            </w:r>
            <w:r w:rsidR="002F270A" w:rsidRPr="002F270A">
              <w:rPr>
                <w:szCs w:val="22"/>
              </w:rPr>
              <w:instrText>0</w:instrText>
            </w:r>
            <w:r w:rsidRPr="002F270A">
              <w:rPr>
                <w:szCs w:val="22"/>
              </w:rPr>
              <w:instrText>:P005“ \f op</w:instrText>
            </w:r>
            <w:r w:rsidRPr="002F270A">
              <w:rPr>
                <w:szCs w:val="22"/>
              </w:rPr>
              <w:fldChar w:fldCharType="end"/>
            </w:r>
            <w:r>
              <w:t>)</w:t>
            </w:r>
          </w:p>
        </w:tc>
        <w:tc>
          <w:tcPr>
            <w:tcW w:w="160" w:type="dxa"/>
            <w:tcBorders>
              <w:top w:val="nil"/>
              <w:left w:val="single" w:sz="12" w:space="0" w:color="auto"/>
              <w:bottom w:val="nil"/>
              <w:right w:val="nil"/>
            </w:tcBorders>
          </w:tcPr>
          <w:p w14:paraId="6725AF65" w14:textId="77777777" w:rsidR="002C5DA7" w:rsidRDefault="002C5DA7" w:rsidP="00DD22F2">
            <w:pPr>
              <w:pStyle w:val="Tabelleninhalt"/>
              <w:keepNext/>
              <w:keepLines/>
              <w:numPr>
                <w:ilvl w:val="0"/>
                <w:numId w:val="55"/>
              </w:numPr>
              <w:spacing w:before="0" w:after="40"/>
              <w:ind w:left="714" w:hanging="357"/>
              <w:rPr>
                <w:sz w:val="21"/>
              </w:rPr>
            </w:pPr>
          </w:p>
        </w:tc>
      </w:tr>
    </w:tbl>
    <w:p w14:paraId="7E09A8B8" w14:textId="77777777" w:rsidR="002C5DA7" w:rsidRDefault="002C5DA7" w:rsidP="00490F82">
      <w:pPr>
        <w:pStyle w:val="Textkrper"/>
        <w:spacing w:after="0"/>
        <w:ind w:left="561"/>
      </w:pPr>
    </w:p>
    <w:tbl>
      <w:tblPr>
        <w:tblW w:w="8675" w:type="dxa"/>
        <w:tblInd w:w="624" w:type="dxa"/>
        <w:shd w:val="clear" w:color="auto" w:fill="E0E0E0"/>
        <w:tblCellMar>
          <w:left w:w="70" w:type="dxa"/>
          <w:right w:w="70" w:type="dxa"/>
        </w:tblCellMar>
        <w:tblLook w:val="0000" w:firstRow="0" w:lastRow="0" w:firstColumn="0" w:lastColumn="0" w:noHBand="0" w:noVBand="0"/>
      </w:tblPr>
      <w:tblGrid>
        <w:gridCol w:w="4525"/>
        <w:gridCol w:w="3990"/>
        <w:gridCol w:w="160"/>
      </w:tblGrid>
      <w:tr w:rsidR="002C5DA7" w:rsidRPr="00C64BFD" w14:paraId="16CE2D7E" w14:textId="77777777" w:rsidTr="007473F5">
        <w:trPr>
          <w:cantSplit/>
        </w:trPr>
        <w:tc>
          <w:tcPr>
            <w:tcW w:w="8517" w:type="dxa"/>
            <w:gridSpan w:val="2"/>
            <w:shd w:val="clear" w:color="auto" w:fill="E0E0E0"/>
          </w:tcPr>
          <w:p w14:paraId="539A8BD6" w14:textId="77777777" w:rsidR="002C5DA7" w:rsidRPr="00C64BFD" w:rsidRDefault="002C5DA7" w:rsidP="00E56C62">
            <w:pPr>
              <w:pStyle w:val="Beispiel"/>
              <w:keepNext/>
              <w:keepLines/>
              <w:tabs>
                <w:tab w:val="left" w:pos="304"/>
              </w:tabs>
            </w:pPr>
            <w:r w:rsidRPr="00C64BFD">
              <w:t xml:space="preserve">Beispiel </w:t>
            </w:r>
            <w:r>
              <w:t>3</w:t>
            </w:r>
          </w:p>
        </w:tc>
        <w:tc>
          <w:tcPr>
            <w:tcW w:w="160" w:type="dxa"/>
          </w:tcPr>
          <w:p w14:paraId="6AF36748" w14:textId="77777777" w:rsidR="002C5DA7" w:rsidRPr="00C64BFD" w:rsidRDefault="002C5DA7" w:rsidP="00E56C62">
            <w:pPr>
              <w:pStyle w:val="Beispiel"/>
              <w:keepNext/>
              <w:keepLines/>
              <w:tabs>
                <w:tab w:val="left" w:pos="567"/>
              </w:tabs>
            </w:pPr>
          </w:p>
        </w:tc>
      </w:tr>
      <w:tr w:rsidR="002C5DA7" w:rsidRPr="00C64BFD" w14:paraId="7E4BED35" w14:textId="77777777" w:rsidTr="007473F5">
        <w:trPr>
          <w:cantSplit/>
        </w:trPr>
        <w:tc>
          <w:tcPr>
            <w:tcW w:w="4526" w:type="dxa"/>
            <w:shd w:val="clear" w:color="auto" w:fill="E0E0E0"/>
          </w:tcPr>
          <w:p w14:paraId="7EB409D2" w14:textId="77777777" w:rsidR="002C5DA7" w:rsidRPr="00C64BFD" w:rsidRDefault="002C5DA7" w:rsidP="00E56C62">
            <w:pPr>
              <w:pStyle w:val="Tabelleninhalt"/>
              <w:keepNext/>
              <w:keepLines/>
              <w:tabs>
                <w:tab w:val="left" w:pos="304"/>
              </w:tabs>
            </w:pPr>
            <w:r w:rsidRPr="00C64BFD">
              <w:t>8</w:t>
            </w:r>
            <w:r w:rsidRPr="00C64BFD">
              <w:noBreakHyphen/>
              <w:t>810.8</w:t>
            </w:r>
          </w:p>
        </w:tc>
        <w:tc>
          <w:tcPr>
            <w:tcW w:w="3991" w:type="dxa"/>
            <w:shd w:val="clear" w:color="auto" w:fill="E0E0E0"/>
          </w:tcPr>
          <w:p w14:paraId="5BE9AF54" w14:textId="77777777" w:rsidR="002C5DA7" w:rsidRPr="00C64BFD" w:rsidRDefault="002C5DA7" w:rsidP="00E56C62">
            <w:pPr>
              <w:pStyle w:val="Tabelleninhalt"/>
              <w:keepNext/>
              <w:keepLines/>
              <w:tabs>
                <w:tab w:val="left" w:pos="304"/>
              </w:tabs>
              <w:rPr>
                <w:i/>
              </w:rPr>
            </w:pPr>
            <w:r w:rsidRPr="00C64BFD">
              <w:rPr>
                <w:i/>
              </w:rPr>
              <w:t>Transfusion von rekombinantem Faktor VIII</w:t>
            </w:r>
            <w:r w:rsidRPr="00C64BFD">
              <w:fldChar w:fldCharType="begin"/>
            </w:r>
            <w:r w:rsidR="00246ECC">
              <w:instrText>XE "8-810.8:P005</w:instrText>
            </w:r>
            <w:r w:rsidRPr="00C64BFD">
              <w:instrText>“ \f op</w:instrText>
            </w:r>
            <w:r w:rsidRPr="00C64BFD">
              <w:fldChar w:fldCharType="end"/>
            </w:r>
          </w:p>
        </w:tc>
        <w:tc>
          <w:tcPr>
            <w:tcW w:w="160" w:type="dxa"/>
          </w:tcPr>
          <w:p w14:paraId="2EF8150A" w14:textId="77777777" w:rsidR="002C5DA7" w:rsidRPr="00C64BFD" w:rsidRDefault="002C5DA7" w:rsidP="00E56C62">
            <w:pPr>
              <w:pStyle w:val="Tabelleninhalt"/>
              <w:keepNext/>
              <w:keepLines/>
              <w:tabs>
                <w:tab w:val="left" w:pos="567"/>
              </w:tabs>
              <w:rPr>
                <w:i/>
              </w:rPr>
            </w:pPr>
          </w:p>
        </w:tc>
      </w:tr>
      <w:tr w:rsidR="002C5DA7" w:rsidRPr="00C64BFD" w14:paraId="0AD3FC11" w14:textId="77777777" w:rsidTr="007473F5">
        <w:trPr>
          <w:cantSplit/>
        </w:trPr>
        <w:tc>
          <w:tcPr>
            <w:tcW w:w="4526" w:type="dxa"/>
            <w:shd w:val="clear" w:color="auto" w:fill="E0E0E0"/>
          </w:tcPr>
          <w:p w14:paraId="41D7FC85" w14:textId="77777777" w:rsidR="002C5DA7" w:rsidRPr="00C64BFD" w:rsidRDefault="002C5DA7" w:rsidP="001223D4">
            <w:pPr>
              <w:pStyle w:val="Tabelleninhalt"/>
              <w:keepNext/>
              <w:keepLines/>
              <w:tabs>
                <w:tab w:val="left" w:pos="304"/>
              </w:tabs>
            </w:pPr>
            <w:r w:rsidRPr="00C64BFD">
              <w:t>8</w:t>
            </w:r>
            <w:r w:rsidRPr="00C64BFD">
              <w:noBreakHyphen/>
              <w:t>810.</w:t>
            </w:r>
            <w:r w:rsidR="001223D4">
              <w:t>83</w:t>
            </w:r>
          </w:p>
        </w:tc>
        <w:tc>
          <w:tcPr>
            <w:tcW w:w="3991" w:type="dxa"/>
            <w:shd w:val="clear" w:color="auto" w:fill="E0E0E0"/>
          </w:tcPr>
          <w:p w14:paraId="15FF544F" w14:textId="77777777" w:rsidR="002C5DA7" w:rsidRPr="00C64BFD" w:rsidRDefault="004B3D38" w:rsidP="004B3D38">
            <w:pPr>
              <w:pStyle w:val="Tabelleninhalt"/>
              <w:keepNext/>
              <w:keepLines/>
              <w:tabs>
                <w:tab w:val="left" w:pos="304"/>
              </w:tabs>
              <w:rPr>
                <w:i/>
              </w:rPr>
            </w:pPr>
            <w:r>
              <w:rPr>
                <w:i/>
              </w:rPr>
              <w:t>Bis unter 500 Einheiten</w:t>
            </w:r>
            <w:r w:rsidR="002C5DA7" w:rsidRPr="00C64BFD">
              <w:fldChar w:fldCharType="begin"/>
            </w:r>
            <w:r w:rsidR="00246ECC">
              <w:instrText>XE "8-810.</w:instrText>
            </w:r>
            <w:r>
              <w:instrText>83</w:instrText>
            </w:r>
            <w:r w:rsidR="00246ECC">
              <w:instrText>:P005</w:instrText>
            </w:r>
            <w:r w:rsidR="002C5DA7" w:rsidRPr="00C64BFD">
              <w:instrText>“ \f op</w:instrText>
            </w:r>
            <w:r w:rsidR="002C5DA7" w:rsidRPr="00C64BFD">
              <w:fldChar w:fldCharType="end"/>
            </w:r>
          </w:p>
        </w:tc>
        <w:tc>
          <w:tcPr>
            <w:tcW w:w="160" w:type="dxa"/>
          </w:tcPr>
          <w:p w14:paraId="7F5213F1" w14:textId="77777777" w:rsidR="002C5DA7" w:rsidRPr="00C64BFD" w:rsidRDefault="002C5DA7" w:rsidP="00E56C62">
            <w:pPr>
              <w:pStyle w:val="Tabelleninhalt"/>
              <w:keepNext/>
              <w:keepLines/>
              <w:tabs>
                <w:tab w:val="left" w:pos="567"/>
              </w:tabs>
              <w:rPr>
                <w:i/>
              </w:rPr>
            </w:pPr>
          </w:p>
        </w:tc>
      </w:tr>
      <w:tr w:rsidR="002C5DA7" w:rsidRPr="00C64BFD" w14:paraId="58609C20" w14:textId="77777777" w:rsidTr="007473F5">
        <w:trPr>
          <w:cantSplit/>
        </w:trPr>
        <w:tc>
          <w:tcPr>
            <w:tcW w:w="4526" w:type="dxa"/>
            <w:shd w:val="clear" w:color="auto" w:fill="E0E0E0"/>
          </w:tcPr>
          <w:p w14:paraId="0179C0DE" w14:textId="77777777" w:rsidR="002C5DA7" w:rsidRPr="00C64BFD" w:rsidRDefault="002C5DA7" w:rsidP="001223D4">
            <w:pPr>
              <w:pStyle w:val="Tabelleninhalt"/>
              <w:keepNext/>
              <w:keepLines/>
              <w:tabs>
                <w:tab w:val="left" w:pos="304"/>
              </w:tabs>
            </w:pPr>
            <w:r w:rsidRPr="00C64BFD">
              <w:t>8</w:t>
            </w:r>
            <w:r w:rsidRPr="00C64BFD">
              <w:noBreakHyphen/>
              <w:t>810.</w:t>
            </w:r>
            <w:r w:rsidR="001223D4">
              <w:t>84</w:t>
            </w:r>
          </w:p>
        </w:tc>
        <w:tc>
          <w:tcPr>
            <w:tcW w:w="3991" w:type="dxa"/>
            <w:shd w:val="clear" w:color="auto" w:fill="E0E0E0"/>
          </w:tcPr>
          <w:p w14:paraId="36E8A9F7" w14:textId="77777777" w:rsidR="002C5DA7" w:rsidRPr="00C64BFD" w:rsidRDefault="004B3D38" w:rsidP="004B3D38">
            <w:pPr>
              <w:pStyle w:val="Tabelleninhalt"/>
              <w:keepNext/>
              <w:keepLines/>
              <w:tabs>
                <w:tab w:val="left" w:pos="304"/>
              </w:tabs>
              <w:rPr>
                <w:i/>
              </w:rPr>
            </w:pPr>
            <w:r>
              <w:rPr>
                <w:i/>
              </w:rPr>
              <w:t xml:space="preserve">500 </w:t>
            </w:r>
            <w:r w:rsidR="009C4FF5">
              <w:rPr>
                <w:i/>
              </w:rPr>
              <w:t xml:space="preserve">Einheiten </w:t>
            </w:r>
            <w:r>
              <w:rPr>
                <w:i/>
              </w:rPr>
              <w:t>bis unter 1.000 Einheiten</w:t>
            </w:r>
            <w:r w:rsidR="002C5DA7" w:rsidRPr="00C64BFD">
              <w:fldChar w:fldCharType="begin"/>
            </w:r>
            <w:r w:rsidR="00246ECC">
              <w:instrText>XE "8-810.</w:instrText>
            </w:r>
            <w:r>
              <w:instrText>84</w:instrText>
            </w:r>
            <w:r w:rsidR="00246ECC">
              <w:instrText>:P005</w:instrText>
            </w:r>
            <w:r w:rsidR="002C5DA7" w:rsidRPr="00C64BFD">
              <w:instrText>“ \f op</w:instrText>
            </w:r>
            <w:r w:rsidR="002C5DA7" w:rsidRPr="00C64BFD">
              <w:fldChar w:fldCharType="end"/>
            </w:r>
          </w:p>
        </w:tc>
        <w:tc>
          <w:tcPr>
            <w:tcW w:w="160" w:type="dxa"/>
          </w:tcPr>
          <w:p w14:paraId="16CD2DBE" w14:textId="77777777" w:rsidR="002C5DA7" w:rsidRPr="00C64BFD" w:rsidRDefault="002C5DA7" w:rsidP="00E56C62">
            <w:pPr>
              <w:pStyle w:val="Tabelleninhalt"/>
              <w:keepNext/>
              <w:keepLines/>
              <w:tabs>
                <w:tab w:val="left" w:pos="567"/>
              </w:tabs>
              <w:rPr>
                <w:i/>
              </w:rPr>
            </w:pPr>
          </w:p>
        </w:tc>
      </w:tr>
      <w:tr w:rsidR="001223D4" w:rsidRPr="00C64BFD" w14:paraId="5E95DDA2" w14:textId="77777777" w:rsidTr="007473F5">
        <w:trPr>
          <w:cantSplit/>
        </w:trPr>
        <w:tc>
          <w:tcPr>
            <w:tcW w:w="4526" w:type="dxa"/>
            <w:shd w:val="clear" w:color="auto" w:fill="E0E0E0"/>
          </w:tcPr>
          <w:p w14:paraId="0D526A1E" w14:textId="77777777" w:rsidR="001223D4" w:rsidRPr="00C64BFD" w:rsidRDefault="001223D4" w:rsidP="001223D4">
            <w:pPr>
              <w:pStyle w:val="Tabelleninhalt"/>
              <w:keepNext/>
              <w:keepLines/>
              <w:tabs>
                <w:tab w:val="left" w:pos="304"/>
              </w:tabs>
            </w:pPr>
            <w:r>
              <w:t>…</w:t>
            </w:r>
          </w:p>
        </w:tc>
        <w:tc>
          <w:tcPr>
            <w:tcW w:w="3991" w:type="dxa"/>
            <w:shd w:val="clear" w:color="auto" w:fill="E0E0E0"/>
          </w:tcPr>
          <w:p w14:paraId="2DBDC95B" w14:textId="77777777" w:rsidR="001223D4" w:rsidRPr="00C64BFD" w:rsidRDefault="001223D4" w:rsidP="00E56C62">
            <w:pPr>
              <w:pStyle w:val="Tabelleninhalt"/>
              <w:keepNext/>
              <w:keepLines/>
              <w:tabs>
                <w:tab w:val="left" w:pos="304"/>
              </w:tabs>
              <w:rPr>
                <w:i/>
              </w:rPr>
            </w:pPr>
            <w:r>
              <w:rPr>
                <w:i/>
              </w:rPr>
              <w:t>…</w:t>
            </w:r>
          </w:p>
        </w:tc>
        <w:tc>
          <w:tcPr>
            <w:tcW w:w="160" w:type="dxa"/>
          </w:tcPr>
          <w:p w14:paraId="64E27455" w14:textId="77777777" w:rsidR="001223D4" w:rsidRPr="00C64BFD" w:rsidRDefault="001223D4" w:rsidP="00E56C62">
            <w:pPr>
              <w:pStyle w:val="Tabelleninhalt"/>
              <w:keepNext/>
              <w:keepLines/>
              <w:tabs>
                <w:tab w:val="left" w:pos="567"/>
              </w:tabs>
              <w:rPr>
                <w:i/>
              </w:rPr>
            </w:pPr>
          </w:p>
        </w:tc>
      </w:tr>
      <w:tr w:rsidR="002C5DA7" w:rsidRPr="00C64BFD" w14:paraId="1A79D0DF" w14:textId="77777777" w:rsidTr="007473F5">
        <w:trPr>
          <w:cantSplit/>
        </w:trPr>
        <w:tc>
          <w:tcPr>
            <w:tcW w:w="4526" w:type="dxa"/>
            <w:shd w:val="clear" w:color="auto" w:fill="E0E0E0"/>
          </w:tcPr>
          <w:p w14:paraId="36647A40" w14:textId="77777777" w:rsidR="002C5DA7" w:rsidRPr="00C64BFD" w:rsidRDefault="002C5DA7" w:rsidP="00E56C62">
            <w:pPr>
              <w:pStyle w:val="Tabelleninhalt"/>
              <w:keepNext/>
              <w:keepLines/>
              <w:tabs>
                <w:tab w:val="left" w:pos="304"/>
              </w:tabs>
            </w:pPr>
            <w:r w:rsidRPr="00C64BFD">
              <w:t>8</w:t>
            </w:r>
            <w:r w:rsidRPr="00C64BFD">
              <w:noBreakHyphen/>
              <w:t>810.</w:t>
            </w:r>
            <w:r w:rsidR="001223D4">
              <w:t>8</w:t>
            </w:r>
            <w:r w:rsidR="00CE4AB9">
              <w:t>z</w:t>
            </w:r>
          </w:p>
        </w:tc>
        <w:tc>
          <w:tcPr>
            <w:tcW w:w="3991" w:type="dxa"/>
            <w:shd w:val="clear" w:color="auto" w:fill="E0E0E0"/>
          </w:tcPr>
          <w:p w14:paraId="47B2C064" w14:textId="77777777" w:rsidR="002C5DA7" w:rsidRPr="00C64BFD" w:rsidRDefault="00CE4AB9" w:rsidP="008E1715">
            <w:pPr>
              <w:pStyle w:val="Tabelleninhalt"/>
              <w:keepNext/>
              <w:keepLines/>
              <w:tabs>
                <w:tab w:val="left" w:pos="304"/>
              </w:tabs>
              <w:spacing w:after="60"/>
              <w:rPr>
                <w:i/>
              </w:rPr>
            </w:pPr>
            <w:r>
              <w:rPr>
                <w:i/>
              </w:rPr>
              <w:t>280</w:t>
            </w:r>
            <w:r w:rsidR="004B3D38">
              <w:rPr>
                <w:i/>
              </w:rPr>
              <w:t xml:space="preserve">.000 </w:t>
            </w:r>
            <w:r w:rsidR="00912F47">
              <w:rPr>
                <w:i/>
              </w:rPr>
              <w:t xml:space="preserve">oder </w:t>
            </w:r>
            <w:r w:rsidR="004B3D38">
              <w:rPr>
                <w:i/>
              </w:rPr>
              <w:t>mehr</w:t>
            </w:r>
            <w:r w:rsidR="00912F47">
              <w:rPr>
                <w:i/>
              </w:rPr>
              <w:t xml:space="preserve"> Einheiten</w:t>
            </w:r>
            <w:r w:rsidR="002C5DA7" w:rsidRPr="00C64BFD">
              <w:fldChar w:fldCharType="begin"/>
            </w:r>
            <w:r w:rsidR="00246ECC">
              <w:instrText>XE "8-810.</w:instrText>
            </w:r>
            <w:r w:rsidR="004B3D38">
              <w:instrText>8</w:instrText>
            </w:r>
            <w:r w:rsidR="004626FA">
              <w:instrText>z</w:instrText>
            </w:r>
            <w:r w:rsidR="00246ECC">
              <w:instrText>:P005</w:instrText>
            </w:r>
            <w:r w:rsidR="002C5DA7" w:rsidRPr="00C64BFD">
              <w:instrText>“ \f op</w:instrText>
            </w:r>
            <w:r w:rsidR="002C5DA7" w:rsidRPr="00C64BFD">
              <w:fldChar w:fldCharType="end"/>
            </w:r>
          </w:p>
        </w:tc>
        <w:tc>
          <w:tcPr>
            <w:tcW w:w="160" w:type="dxa"/>
          </w:tcPr>
          <w:p w14:paraId="2F8B9FAF" w14:textId="77777777" w:rsidR="002C5DA7" w:rsidRPr="00C64BFD" w:rsidRDefault="002C5DA7" w:rsidP="00E56C62">
            <w:pPr>
              <w:pStyle w:val="Tabelleninhalt"/>
              <w:keepNext/>
              <w:keepLines/>
              <w:tabs>
                <w:tab w:val="left" w:pos="567"/>
              </w:tabs>
              <w:rPr>
                <w:i/>
              </w:rPr>
            </w:pPr>
          </w:p>
        </w:tc>
      </w:tr>
    </w:tbl>
    <w:p w14:paraId="4E4EBBC0" w14:textId="77777777" w:rsidR="00B153B6" w:rsidRDefault="00B153B6" w:rsidP="00B153B6">
      <w:pPr>
        <w:pStyle w:val="Textkrper"/>
      </w:pPr>
      <w:bookmarkStart w:id="266" w:name="_Toc509745464"/>
      <w:bookmarkStart w:id="267" w:name="_Toc511118587"/>
    </w:p>
    <w:p w14:paraId="3D858C31" w14:textId="77777777" w:rsidR="00430C1B" w:rsidRPr="00C64BFD" w:rsidRDefault="00430C1B">
      <w:pPr>
        <w:pStyle w:val="berschrift3"/>
      </w:pPr>
      <w:r w:rsidRPr="00C64BFD">
        <w:t>Bilaterale Prozeduren</w:t>
      </w:r>
      <w:bookmarkEnd w:id="266"/>
      <w:bookmarkEnd w:id="267"/>
    </w:p>
    <w:p w14:paraId="47600CAA" w14:textId="483C44A6" w:rsidR="00430C1B" w:rsidRPr="00C64BFD" w:rsidRDefault="00430C1B" w:rsidP="000F28E0">
      <w:pPr>
        <w:pStyle w:val="Textkrper"/>
        <w:pBdr>
          <w:right w:val="single" w:sz="12" w:space="9" w:color="auto"/>
        </w:pBdr>
      </w:pPr>
      <w:r w:rsidRPr="00C64BFD">
        <w:t>Der OPS sieht für Prozeduren an paarigen Organen oder Körperteilen die Angabe eines Zusatzkennzeichens für die Seitigkeit (</w:t>
      </w:r>
      <w:r w:rsidRPr="00C64BFD">
        <w:rPr>
          <w:b/>
        </w:rPr>
        <w:t>R=</w:t>
      </w:r>
      <w:r w:rsidRPr="00C64BFD">
        <w:t>r</w:t>
      </w:r>
      <w:r w:rsidR="00752966">
        <w:rPr>
          <w:noProof/>
        </w:rPr>
        <mc:AlternateContent>
          <mc:Choice Requires="wps">
            <w:drawing>
              <wp:anchor distT="0" distB="0" distL="114300" distR="114300" simplePos="0" relativeHeight="251703296" behindDoc="0" locked="1" layoutInCell="0" allowOverlap="0" wp14:anchorId="09A7B142" wp14:editId="7D170220">
                <wp:simplePos x="0" y="0"/>
                <wp:positionH relativeFrom="page">
                  <wp:posOffset>6840855</wp:posOffset>
                </wp:positionH>
                <wp:positionV relativeFrom="page">
                  <wp:posOffset>619125</wp:posOffset>
                </wp:positionV>
                <wp:extent cx="720000" cy="277200"/>
                <wp:effectExtent l="0" t="0" r="4445" b="8890"/>
                <wp:wrapNone/>
                <wp:docPr id="144"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18B5CD" w14:textId="77777777" w:rsidR="002728F6" w:rsidRDefault="002728F6" w:rsidP="00752966">
                            <w:pPr>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7B142" id="_x0000_s1082" type="#_x0000_t135" style="position:absolute;left:0;text-align:left;margin-left:538.65pt;margin-top:48.75pt;width:56.7pt;height:21.85pt;rotation:180;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l4N+gEAAOADAAAOAAAAZHJzL2Uyb0RvYy54bWysU9uO2yAQfa/Uf0C8N3ai7KVWnNUq0VaV&#10;thdpux+AMdiomKEDiZ1+fQcSJVH3raofkOfC4ZzDsHqYBsv2CoMBV/P5rORMOQmtcV3NX388fbjn&#10;LEThWmHBqZofVOAP6/fvVqOv1AJ6sK1CRiAuVKOveR+jr4oiyF4NIszAK0dFDTiISCF2RYtiJPTB&#10;FouyvC1GwNYjSBUCZbfHIl9nfK2VjN+0DioyW3PiFvOKeW3SWqxXoupQ+N7IEw3xDywGYRwdeoba&#10;iijYDs0bqMFIhAA6ziQMBWhtpMoaSM28/EvNSy+8ylrInODPNoX/Byu/7l/8d0zUg38G+TMwB5te&#10;uE49IsLYK9HScfNkVDH6UJ03pCDQVtaMX6ClqxW7CNmDSePAEMjreXlfpi+nSSybsvOHs/NqikxS&#10;8o7uktqYpNLiLkX5QFElrETOY4ifFAws/dRcWxiJJcatsuKQ4cX+OcTE8tKcVYE17ZOxNgfYNRuL&#10;bC/SOOTvdE64brMuNTtI246IKZPlJ8VpuEIVp2Zipq35zW3CSKkG2gMZkqWTGHoWRLUH/M3ZSCNW&#10;8/BrJ1BxZj87MvXjfLlMM5mD5Q2p5gyvK811RThJUDWPnB1/N/E4xzuPpuuT29kHB490EdpkLy6s&#10;TvxpjLJFp5FPc3od567Lw1z/A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6nl4N+gEAAOADAAAOAAAAAAAAAAAAAAAA&#10;AC4CAABkcnMvZTJvRG9jLnhtbFBLAQItABQABgAIAAAAIQATCkFj3wAAAAwBAAAPAAAAAAAAAAAA&#10;AAAAAFQEAABkcnMvZG93bnJldi54bWxQSwUGAAAAAAQABADzAAAAYAUAAAAA&#10;" o:allowincell="f" o:allowoverlap="f" fillcolor="black" stroked="f">
                <v:textbox>
                  <w:txbxContent>
                    <w:p w14:paraId="6418B5CD" w14:textId="77777777" w:rsidR="002728F6" w:rsidRDefault="002728F6" w:rsidP="00752966">
                      <w:pPr>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Pr="00C64BFD">
        <w:t xml:space="preserve">echts, </w:t>
      </w:r>
      <w:r w:rsidRPr="00C64BFD">
        <w:rPr>
          <w:b/>
        </w:rPr>
        <w:t>L</w:t>
      </w:r>
      <w:r w:rsidRPr="00C64BFD">
        <w:t>=links</w:t>
      </w:r>
      <w:r w:rsidRPr="00C64BFD">
        <w:rPr>
          <w:sz w:val="24"/>
        </w:rPr>
        <w:t>)</w:t>
      </w:r>
      <w:r w:rsidRPr="00C64BFD">
        <w:t xml:space="preserve"> ver</w:t>
      </w:r>
      <w:r w:rsidRPr="00C64BFD">
        <w:softHyphen/>
        <w:t xml:space="preserve">pflichtend vor. Wenn eine Prozedur beidseitig durchgeführt wird, ist </w:t>
      </w:r>
      <w:r w:rsidR="00C257B7">
        <w:t>jeweils ein Kode für die linke und für die rechte Seite anzugeben.</w:t>
      </w:r>
    </w:p>
    <w:p w14:paraId="4AD2BFEE" w14:textId="77777777" w:rsidR="00430C1B" w:rsidRPr="00C64BFD" w:rsidRDefault="00430C1B">
      <w:pPr>
        <w:ind w:left="567"/>
      </w:pPr>
    </w:p>
    <w:tbl>
      <w:tblPr>
        <w:tblW w:w="8732" w:type="dxa"/>
        <w:tblInd w:w="637" w:type="dxa"/>
        <w:shd w:val="clear" w:color="auto" w:fill="E0E0E0"/>
        <w:tblLayout w:type="fixed"/>
        <w:tblCellMar>
          <w:left w:w="70" w:type="dxa"/>
          <w:right w:w="70" w:type="dxa"/>
        </w:tblCellMar>
        <w:tblLook w:val="0000" w:firstRow="0" w:lastRow="0" w:firstColumn="0" w:lastColumn="0" w:noHBand="0" w:noVBand="0"/>
      </w:tblPr>
      <w:tblGrid>
        <w:gridCol w:w="1135"/>
        <w:gridCol w:w="7370"/>
        <w:gridCol w:w="227"/>
      </w:tblGrid>
      <w:tr w:rsidR="000F28E0" w:rsidRPr="00C64BFD" w14:paraId="09018D2C" w14:textId="4C887B38" w:rsidTr="00C902A5">
        <w:tc>
          <w:tcPr>
            <w:tcW w:w="8505" w:type="dxa"/>
            <w:gridSpan w:val="2"/>
            <w:shd w:val="clear" w:color="auto" w:fill="E0E0E0"/>
          </w:tcPr>
          <w:p w14:paraId="1219F610" w14:textId="77777777" w:rsidR="000F28E0" w:rsidRPr="00C64BFD" w:rsidRDefault="000F28E0" w:rsidP="00E42258">
            <w:pPr>
              <w:pStyle w:val="Beispiel"/>
              <w:keepNext/>
              <w:keepLines/>
              <w:rPr>
                <w:sz w:val="23"/>
              </w:rPr>
            </w:pPr>
            <w:r w:rsidRPr="00C64BFD">
              <w:t xml:space="preserve">Beispiel </w:t>
            </w:r>
            <w:r>
              <w:t>4</w:t>
            </w:r>
          </w:p>
        </w:tc>
        <w:tc>
          <w:tcPr>
            <w:tcW w:w="227" w:type="dxa"/>
          </w:tcPr>
          <w:p w14:paraId="2AEBEC49" w14:textId="77777777" w:rsidR="000F28E0" w:rsidRPr="00C64BFD" w:rsidRDefault="000F28E0" w:rsidP="00E42258">
            <w:pPr>
              <w:pStyle w:val="Beispiel"/>
              <w:keepNext/>
              <w:keepLines/>
            </w:pPr>
          </w:p>
        </w:tc>
      </w:tr>
      <w:tr w:rsidR="000F28E0" w:rsidRPr="00C64BFD" w14:paraId="3793A00D" w14:textId="083ED317" w:rsidTr="00C902A5">
        <w:tc>
          <w:tcPr>
            <w:tcW w:w="8505" w:type="dxa"/>
            <w:gridSpan w:val="2"/>
            <w:shd w:val="clear" w:color="auto" w:fill="E0E0E0"/>
          </w:tcPr>
          <w:p w14:paraId="1B917DCB" w14:textId="77777777" w:rsidR="000F28E0" w:rsidRPr="00C64BFD" w:rsidRDefault="000F28E0">
            <w:pPr>
              <w:pStyle w:val="Tabelleninhalt"/>
              <w:keepNext/>
              <w:keepLines/>
              <w:rPr>
                <w:highlight w:val="yellow"/>
              </w:rPr>
            </w:pPr>
            <w:r w:rsidRPr="00C64BFD">
              <w:t xml:space="preserve">Amputation </w:t>
            </w:r>
            <w:r w:rsidRPr="00C64BFD">
              <w:rPr>
                <w:b/>
              </w:rPr>
              <w:t>beider</w:t>
            </w:r>
            <w:r w:rsidRPr="00C64BFD">
              <w:t xml:space="preserve"> Unterschenkel</w:t>
            </w:r>
          </w:p>
        </w:tc>
        <w:tc>
          <w:tcPr>
            <w:tcW w:w="227" w:type="dxa"/>
          </w:tcPr>
          <w:p w14:paraId="6D34C2A3" w14:textId="77777777" w:rsidR="000F28E0" w:rsidRPr="00C64BFD" w:rsidRDefault="000F28E0">
            <w:pPr>
              <w:pStyle w:val="Tabelleninhalt"/>
              <w:keepNext/>
              <w:keepLines/>
            </w:pPr>
          </w:p>
        </w:tc>
      </w:tr>
      <w:tr w:rsidR="000F28E0" w:rsidRPr="00C64BFD" w14:paraId="3A420D32" w14:textId="4745C7ED" w:rsidTr="00C902A5">
        <w:tc>
          <w:tcPr>
            <w:tcW w:w="1135" w:type="dxa"/>
            <w:shd w:val="clear" w:color="auto" w:fill="E0E0E0"/>
          </w:tcPr>
          <w:p w14:paraId="356FDB41" w14:textId="48AB6B73" w:rsidR="000F28E0" w:rsidRPr="00C64BFD" w:rsidRDefault="000F28E0" w:rsidP="00063A27">
            <w:pPr>
              <w:pStyle w:val="Tabelleninhalt"/>
              <w:keepNext/>
              <w:keepLines/>
              <w:spacing w:after="120"/>
              <w:rPr>
                <w:rFonts w:ascii="Arial" w:hAnsi="Arial"/>
              </w:rPr>
            </w:pPr>
            <w:r w:rsidRPr="00C64BFD">
              <w:t>5</w:t>
            </w:r>
            <w:r w:rsidRPr="00C64BFD">
              <w:noBreakHyphen/>
              <w:t xml:space="preserve">864.8 </w:t>
            </w:r>
            <w:r>
              <w:rPr>
                <w:b/>
              </w:rPr>
              <w:t>L</w:t>
            </w:r>
          </w:p>
        </w:tc>
        <w:tc>
          <w:tcPr>
            <w:tcW w:w="7370" w:type="dxa"/>
            <w:shd w:val="clear" w:color="auto" w:fill="E0E0E0"/>
          </w:tcPr>
          <w:p w14:paraId="1F3B1FDC" w14:textId="5C94FBB7" w:rsidR="000F28E0" w:rsidRPr="00C64BFD" w:rsidRDefault="000F28E0" w:rsidP="00063A27">
            <w:pPr>
              <w:pStyle w:val="Tabelleninhalt"/>
              <w:keepNext/>
              <w:keepLines/>
              <w:spacing w:after="120"/>
              <w:rPr>
                <w:rFonts w:ascii="Arial" w:hAnsi="Arial"/>
                <w:b/>
                <w:i/>
              </w:rPr>
            </w:pPr>
            <w:r w:rsidRPr="00C64BFD">
              <w:rPr>
                <w:i/>
              </w:rPr>
              <w:t xml:space="preserve">Unterschenkelamputation n.n.bez, </w:t>
            </w:r>
            <w:r>
              <w:rPr>
                <w:b/>
                <w:i/>
              </w:rPr>
              <w:t>links</w:t>
            </w:r>
            <w:r w:rsidRPr="00C64BFD">
              <w:rPr>
                <w:b/>
                <w:i/>
              </w:rPr>
              <w:t xml:space="preserve"> </w:t>
            </w:r>
            <w:r w:rsidRPr="00C64BFD">
              <w:fldChar w:fldCharType="begin"/>
            </w:r>
            <w:r w:rsidRPr="00C64BFD">
              <w:instrText>XE "5-864.8:P005“ \f op</w:instrText>
            </w:r>
            <w:r w:rsidRPr="00C64BFD">
              <w:fldChar w:fldCharType="end"/>
            </w:r>
          </w:p>
        </w:tc>
        <w:tc>
          <w:tcPr>
            <w:tcW w:w="227" w:type="dxa"/>
            <w:tcBorders>
              <w:right w:val="single" w:sz="12" w:space="0" w:color="auto"/>
            </w:tcBorders>
          </w:tcPr>
          <w:p w14:paraId="5B13A557" w14:textId="77777777" w:rsidR="000F28E0" w:rsidRPr="00C64BFD" w:rsidRDefault="000F28E0" w:rsidP="00063A27">
            <w:pPr>
              <w:pStyle w:val="Tabelleninhalt"/>
              <w:keepNext/>
              <w:keepLines/>
              <w:spacing w:after="120"/>
              <w:rPr>
                <w:i/>
              </w:rPr>
            </w:pPr>
          </w:p>
        </w:tc>
      </w:tr>
      <w:tr w:rsidR="000F28E0" w:rsidRPr="00C64BFD" w14:paraId="0F1456E6" w14:textId="590BFE8E" w:rsidTr="00C902A5">
        <w:tc>
          <w:tcPr>
            <w:tcW w:w="1135" w:type="dxa"/>
            <w:shd w:val="clear" w:color="auto" w:fill="E0E0E0"/>
          </w:tcPr>
          <w:p w14:paraId="02487CC5" w14:textId="6DF3DFFF" w:rsidR="000F28E0" w:rsidRPr="00C64BFD" w:rsidRDefault="000F28E0" w:rsidP="00C257B7">
            <w:pPr>
              <w:pStyle w:val="Tabelleninhalt"/>
              <w:keepNext/>
              <w:keepLines/>
              <w:spacing w:after="120"/>
            </w:pPr>
            <w:r w:rsidRPr="00C64BFD">
              <w:t>5</w:t>
            </w:r>
            <w:r w:rsidRPr="00C64BFD">
              <w:noBreakHyphen/>
              <w:t xml:space="preserve">864.8 </w:t>
            </w:r>
            <w:r>
              <w:rPr>
                <w:b/>
              </w:rPr>
              <w:t>R</w:t>
            </w:r>
          </w:p>
        </w:tc>
        <w:tc>
          <w:tcPr>
            <w:tcW w:w="7370" w:type="dxa"/>
            <w:shd w:val="clear" w:color="auto" w:fill="E0E0E0"/>
          </w:tcPr>
          <w:p w14:paraId="31E73CCD" w14:textId="645CFDF6" w:rsidR="000F28E0" w:rsidRPr="00C64BFD" w:rsidRDefault="000F28E0" w:rsidP="00C257B7">
            <w:pPr>
              <w:pStyle w:val="Tabelleninhalt"/>
              <w:keepNext/>
              <w:keepLines/>
              <w:spacing w:after="120"/>
              <w:rPr>
                <w:i/>
              </w:rPr>
            </w:pPr>
            <w:r w:rsidRPr="00C64BFD">
              <w:rPr>
                <w:i/>
              </w:rPr>
              <w:t xml:space="preserve">Unterschenkelamputation n.n.bez, </w:t>
            </w:r>
            <w:r>
              <w:rPr>
                <w:b/>
                <w:i/>
              </w:rPr>
              <w:t>rechts</w:t>
            </w:r>
            <w:r w:rsidRPr="00C64BFD">
              <w:rPr>
                <w:b/>
                <w:i/>
              </w:rPr>
              <w:t xml:space="preserve"> </w:t>
            </w:r>
            <w:r w:rsidRPr="00C64BFD">
              <w:fldChar w:fldCharType="begin"/>
            </w:r>
            <w:r w:rsidRPr="00C64BFD">
              <w:instrText>XE "5-864.8:P005“ \f op</w:instrText>
            </w:r>
            <w:r w:rsidRPr="00C64BFD">
              <w:fldChar w:fldCharType="end"/>
            </w:r>
          </w:p>
        </w:tc>
        <w:tc>
          <w:tcPr>
            <w:tcW w:w="227" w:type="dxa"/>
            <w:tcBorders>
              <w:right w:val="single" w:sz="12" w:space="0" w:color="auto"/>
            </w:tcBorders>
          </w:tcPr>
          <w:p w14:paraId="3C3168ED" w14:textId="77777777" w:rsidR="000F28E0" w:rsidRPr="00C64BFD" w:rsidRDefault="000F28E0" w:rsidP="00C257B7">
            <w:pPr>
              <w:pStyle w:val="Tabelleninhalt"/>
              <w:keepNext/>
              <w:keepLines/>
              <w:spacing w:after="120"/>
              <w:rPr>
                <w:i/>
              </w:rPr>
            </w:pPr>
          </w:p>
        </w:tc>
      </w:tr>
    </w:tbl>
    <w:p w14:paraId="1300FB94" w14:textId="77777777" w:rsidR="00430C1B" w:rsidRDefault="00430C1B"/>
    <w:p w14:paraId="27C00A06" w14:textId="77777777" w:rsidR="00430C1B" w:rsidRPr="00C64BFD" w:rsidRDefault="00430C1B">
      <w:pPr>
        <w:pStyle w:val="berschrift2"/>
        <w:rPr>
          <w:lang w:val="de-DE"/>
        </w:rPr>
      </w:pPr>
      <w:bookmarkStart w:id="268" w:name="ID_P006"/>
      <w:bookmarkStart w:id="269" w:name="_Toc207394353"/>
      <w:bookmarkEnd w:id="268"/>
      <w:r w:rsidRPr="00C64BFD">
        <w:rPr>
          <w:lang w:val="de-DE"/>
        </w:rPr>
        <w:lastRenderedPageBreak/>
        <w:t>P006</w:t>
      </w:r>
      <w:r w:rsidRPr="00C64BFD">
        <w:rPr>
          <w:b w:val="0"/>
          <w:bCs w:val="0"/>
          <w:lang w:val="de-DE"/>
        </w:rPr>
        <w:t>a</w:t>
      </w:r>
      <w:r w:rsidRPr="00C64BFD">
        <w:rPr>
          <w:w w:val="470"/>
          <w:lang w:val="de-DE"/>
        </w:rPr>
        <w:tab/>
      </w:r>
      <w:bookmarkStart w:id="270" w:name="Seite_47"/>
      <w:bookmarkEnd w:id="270"/>
      <w:r w:rsidRPr="00C64BFD">
        <w:rPr>
          <w:lang w:val="de-DE"/>
        </w:rPr>
        <w:t>Laparoskopische/arthroskopische/endoskopische Prozeduren</w:t>
      </w:r>
      <w:bookmarkEnd w:id="260"/>
      <w:bookmarkEnd w:id="261"/>
      <w:bookmarkEnd w:id="262"/>
      <w:bookmarkEnd w:id="269"/>
    </w:p>
    <w:p w14:paraId="0D4D56EF" w14:textId="77777777" w:rsidR="00430C1B" w:rsidRDefault="00430C1B" w:rsidP="00A044C6">
      <w:pPr>
        <w:pStyle w:val="Textkrper"/>
        <w:keepNext/>
        <w:keepLines/>
        <w:spacing w:after="240"/>
      </w:pPr>
      <w:r w:rsidRPr="00C64BFD">
        <w:t>Die Art des Eingriffes (laparoskopisch</w:t>
      </w:r>
      <w:r w:rsidRPr="00C64BFD">
        <w:fldChar w:fldCharType="begin"/>
      </w:r>
      <w:r w:rsidRPr="00C64BFD">
        <w:instrText>XE "Laparoskopie" \f sw</w:instrText>
      </w:r>
      <w:r w:rsidRPr="00C64BFD">
        <w:fldChar w:fldCharType="end"/>
      </w:r>
      <w:r w:rsidRPr="00C64BFD">
        <w:t>, arthroskopisch</w:t>
      </w:r>
      <w:r w:rsidRPr="00C64BFD">
        <w:fldChar w:fldCharType="begin"/>
      </w:r>
      <w:r w:rsidRPr="00C64BFD">
        <w:instrText>XE "Arthroskopie" \f sw</w:instrText>
      </w:r>
      <w:r w:rsidRPr="00C64BFD">
        <w:fldChar w:fldCharType="end"/>
      </w:r>
      <w:r w:rsidRPr="00C64BFD">
        <w:t xml:space="preserve"> oder endoskopisch</w:t>
      </w:r>
      <w:r w:rsidRPr="00C64BFD">
        <w:fldChar w:fldCharType="begin"/>
      </w:r>
      <w:r w:rsidRPr="00C64BFD">
        <w:instrText>XE "Endoskopie" \f sw</w:instrText>
      </w:r>
      <w:r w:rsidRPr="00C64BFD">
        <w:fldChar w:fldCharType="end"/>
      </w:r>
      <w:r w:rsidRPr="00C64BFD">
        <w:t>) ist im OPS in der Regel bei den Prozeduren durch eine Differenzierung auf der 5. oder 6. Stelle ausgewiesen.</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34"/>
        <w:gridCol w:w="7371"/>
      </w:tblGrid>
      <w:tr w:rsidR="00014964" w:rsidRPr="00C64BFD" w14:paraId="62F9FBFB" w14:textId="77777777" w:rsidTr="007473F5">
        <w:trPr>
          <w:cantSplit/>
        </w:trPr>
        <w:tc>
          <w:tcPr>
            <w:tcW w:w="8505" w:type="dxa"/>
            <w:gridSpan w:val="2"/>
            <w:shd w:val="clear" w:color="auto" w:fill="E0E0E0"/>
          </w:tcPr>
          <w:p w14:paraId="6B0CBEA0" w14:textId="77777777" w:rsidR="00014964" w:rsidRPr="00C64BFD" w:rsidRDefault="00014964" w:rsidP="00C2110C">
            <w:pPr>
              <w:pStyle w:val="Beispiel"/>
              <w:keepNext/>
              <w:keepLines/>
            </w:pPr>
            <w:r w:rsidRPr="00C64BFD">
              <w:t>Beispiel 1</w:t>
            </w:r>
          </w:p>
        </w:tc>
      </w:tr>
      <w:tr w:rsidR="00014964" w:rsidRPr="00C64BFD" w14:paraId="0517B50B" w14:textId="77777777" w:rsidTr="007473F5">
        <w:trPr>
          <w:cantSplit/>
        </w:trPr>
        <w:tc>
          <w:tcPr>
            <w:tcW w:w="8505" w:type="dxa"/>
            <w:gridSpan w:val="2"/>
            <w:shd w:val="clear" w:color="auto" w:fill="E0E0E0"/>
          </w:tcPr>
          <w:p w14:paraId="2B44AFC4" w14:textId="77777777" w:rsidR="00014964" w:rsidRPr="00C64BFD" w:rsidRDefault="00014964" w:rsidP="00C2110C">
            <w:pPr>
              <w:pStyle w:val="Tabelleninhalt"/>
              <w:keepNext/>
              <w:keepLines/>
              <w:spacing w:after="120"/>
            </w:pPr>
            <w:r w:rsidRPr="00C64BFD">
              <w:t>Laparoskopische Entfernung der Gallenblase ohne Revision der Gallengänge</w:t>
            </w:r>
          </w:p>
        </w:tc>
      </w:tr>
      <w:tr w:rsidR="00014964" w:rsidRPr="00C64BFD" w14:paraId="4399A1B7" w14:textId="77777777" w:rsidTr="007473F5">
        <w:trPr>
          <w:cantSplit/>
        </w:trPr>
        <w:tc>
          <w:tcPr>
            <w:tcW w:w="1134" w:type="dxa"/>
            <w:shd w:val="clear" w:color="auto" w:fill="E0E0E0"/>
          </w:tcPr>
          <w:p w14:paraId="79891B5E" w14:textId="77777777" w:rsidR="00014964" w:rsidRPr="00C64BFD" w:rsidRDefault="00014964" w:rsidP="00C2110C">
            <w:pPr>
              <w:pStyle w:val="Tabelleninhalt"/>
              <w:keepNext/>
              <w:keepLines/>
            </w:pPr>
            <w:r w:rsidRPr="00C64BFD">
              <w:t>5</w:t>
            </w:r>
            <w:r w:rsidRPr="00C64BFD">
              <w:noBreakHyphen/>
              <w:t>511.11</w:t>
            </w:r>
            <w:r w:rsidRPr="00C64BFD">
              <w:fldChar w:fldCharType="begin"/>
            </w:r>
            <w:r w:rsidRPr="00C64BFD">
              <w:instrText>XE "5-511.11:P006“ \f op</w:instrText>
            </w:r>
            <w:r w:rsidRPr="00C64BFD">
              <w:fldChar w:fldCharType="end"/>
            </w:r>
          </w:p>
        </w:tc>
        <w:tc>
          <w:tcPr>
            <w:tcW w:w="7371" w:type="dxa"/>
            <w:shd w:val="clear" w:color="auto" w:fill="E0E0E0"/>
          </w:tcPr>
          <w:p w14:paraId="1BEBE414" w14:textId="77777777" w:rsidR="00014964" w:rsidRPr="00C64BFD" w:rsidRDefault="00014964" w:rsidP="00C2110C">
            <w:pPr>
              <w:pStyle w:val="Tabelleninhalt"/>
              <w:keepNext/>
              <w:keepLines/>
              <w:spacing w:after="60"/>
              <w:rPr>
                <w:i/>
              </w:rPr>
            </w:pPr>
            <w:r w:rsidRPr="00C64BFD">
              <w:rPr>
                <w:i/>
              </w:rPr>
              <w:t xml:space="preserve">Cholezystektomie, einfach, </w:t>
            </w:r>
            <w:r w:rsidRPr="00C64BFD">
              <w:rPr>
                <w:b/>
                <w:i/>
              </w:rPr>
              <w:t>laparoskopisch,</w:t>
            </w:r>
            <w:r w:rsidRPr="00C64BFD">
              <w:rPr>
                <w:bCs/>
                <w:i/>
              </w:rPr>
              <w:t xml:space="preserve"> ohne laparoskopische Revision der Gallengänge</w:t>
            </w:r>
          </w:p>
        </w:tc>
      </w:tr>
    </w:tbl>
    <w:p w14:paraId="77DDCA23" w14:textId="77777777" w:rsidR="00014964" w:rsidRPr="00C64BFD" w:rsidRDefault="00014964" w:rsidP="00390A0D">
      <w:pPr>
        <w:pStyle w:val="Textkrper"/>
        <w:keepNext/>
        <w:keepLines/>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352"/>
        <w:gridCol w:w="590"/>
        <w:gridCol w:w="250"/>
        <w:gridCol w:w="240"/>
        <w:gridCol w:w="6073"/>
        <w:gridCol w:w="160"/>
      </w:tblGrid>
      <w:tr w:rsidR="00430C1B" w:rsidRPr="00C64BFD" w14:paraId="335C1662" w14:textId="77777777" w:rsidTr="00A044C6">
        <w:trPr>
          <w:gridAfter w:val="1"/>
          <w:wAfter w:w="160" w:type="dxa"/>
        </w:trPr>
        <w:tc>
          <w:tcPr>
            <w:tcW w:w="8505" w:type="dxa"/>
            <w:gridSpan w:val="5"/>
            <w:shd w:val="clear" w:color="auto" w:fill="E0E0E0"/>
          </w:tcPr>
          <w:p w14:paraId="12A086B2" w14:textId="77777777" w:rsidR="00430C1B" w:rsidRPr="00C64BFD" w:rsidRDefault="00430C1B" w:rsidP="003519E2">
            <w:pPr>
              <w:pStyle w:val="Beispiel"/>
            </w:pPr>
            <w:r w:rsidRPr="00C64BFD">
              <w:t>Beispiel 2</w:t>
            </w:r>
          </w:p>
        </w:tc>
      </w:tr>
      <w:tr w:rsidR="00430C1B" w:rsidRPr="00C64BFD" w14:paraId="047C18B0" w14:textId="77777777" w:rsidTr="00014964">
        <w:trPr>
          <w:gridAfter w:val="1"/>
          <w:wAfter w:w="160" w:type="dxa"/>
        </w:trPr>
        <w:tc>
          <w:tcPr>
            <w:tcW w:w="1352" w:type="dxa"/>
            <w:shd w:val="clear" w:color="auto" w:fill="E0E0E0"/>
          </w:tcPr>
          <w:p w14:paraId="6ED37E86" w14:textId="77777777" w:rsidR="00430C1B" w:rsidRPr="00C64BFD" w:rsidRDefault="00430C1B">
            <w:pPr>
              <w:pStyle w:val="Tabelleninhalt"/>
              <w:keepNext/>
              <w:keepLines/>
              <w:rPr>
                <w:b/>
              </w:rPr>
            </w:pPr>
            <w:r w:rsidRPr="00C64BFD">
              <w:rPr>
                <w:b/>
              </w:rPr>
              <w:t>5</w:t>
            </w:r>
            <w:r w:rsidRPr="00C64BFD">
              <w:rPr>
                <w:b/>
              </w:rPr>
              <w:noBreakHyphen/>
              <w:t>448</w:t>
            </w:r>
            <w:r w:rsidRPr="00C64BFD">
              <w:rPr>
                <w:b/>
              </w:rPr>
              <w:fldChar w:fldCharType="begin"/>
            </w:r>
            <w:r w:rsidRPr="00C64BFD">
              <w:instrText>XE "5-448:P006“ \f op</w:instrText>
            </w:r>
            <w:r w:rsidRPr="00C64BFD">
              <w:rPr>
                <w:b/>
              </w:rPr>
              <w:fldChar w:fldCharType="end"/>
            </w:r>
          </w:p>
        </w:tc>
        <w:tc>
          <w:tcPr>
            <w:tcW w:w="7153" w:type="dxa"/>
            <w:gridSpan w:val="4"/>
            <w:shd w:val="clear" w:color="auto" w:fill="E0E0E0"/>
          </w:tcPr>
          <w:p w14:paraId="42A9BB1D" w14:textId="77777777" w:rsidR="00430C1B" w:rsidRPr="00C64BFD" w:rsidRDefault="00430C1B">
            <w:pPr>
              <w:pStyle w:val="Tabelleninhalt"/>
              <w:keepNext/>
              <w:keepLines/>
              <w:rPr>
                <w:b/>
                <w:i/>
              </w:rPr>
            </w:pPr>
            <w:r w:rsidRPr="00C64BFD">
              <w:rPr>
                <w:b/>
                <w:i/>
              </w:rPr>
              <w:t>Andere Rekonstruktion am Magen</w:t>
            </w:r>
          </w:p>
        </w:tc>
      </w:tr>
      <w:tr w:rsidR="00B61EA1" w:rsidRPr="00C64BFD" w14:paraId="6DB309BB" w14:textId="77777777" w:rsidTr="00014964">
        <w:tc>
          <w:tcPr>
            <w:tcW w:w="1352" w:type="dxa"/>
            <w:shd w:val="clear" w:color="auto" w:fill="E0E0E0"/>
          </w:tcPr>
          <w:p w14:paraId="27CBC08D" w14:textId="77777777" w:rsidR="00B61EA1" w:rsidRPr="00C64BFD" w:rsidRDefault="00B61EA1">
            <w:pPr>
              <w:pStyle w:val="Tabelleninhalt"/>
              <w:keepNext/>
              <w:keepLines/>
              <w:spacing w:before="0"/>
            </w:pPr>
          </w:p>
        </w:tc>
        <w:tc>
          <w:tcPr>
            <w:tcW w:w="840" w:type="dxa"/>
            <w:gridSpan w:val="2"/>
            <w:shd w:val="clear" w:color="auto" w:fill="E0E0E0"/>
          </w:tcPr>
          <w:p w14:paraId="4EA6A5EE" w14:textId="77777777" w:rsidR="00B61EA1" w:rsidRPr="00C64BFD" w:rsidRDefault="00B61EA1">
            <w:pPr>
              <w:pStyle w:val="Tabelleninhalt"/>
              <w:keepNext/>
              <w:keepLines/>
              <w:spacing w:before="0"/>
              <w:rPr>
                <w:i/>
              </w:rPr>
            </w:pPr>
            <w:r w:rsidRPr="00C64BFD">
              <w:rPr>
                <w:i/>
              </w:rPr>
              <w:t>Hinw.:</w:t>
            </w:r>
          </w:p>
        </w:tc>
        <w:tc>
          <w:tcPr>
            <w:tcW w:w="6313" w:type="dxa"/>
            <w:gridSpan w:val="2"/>
            <w:shd w:val="clear" w:color="auto" w:fill="E0E0E0"/>
          </w:tcPr>
          <w:p w14:paraId="6A388AF4" w14:textId="77777777" w:rsidR="00B61EA1" w:rsidRPr="00C64BFD" w:rsidRDefault="00B61EA1">
            <w:pPr>
              <w:pStyle w:val="Tabelleninhalt"/>
              <w:keepNext/>
              <w:keepLines/>
              <w:spacing w:before="0"/>
              <w:rPr>
                <w:i/>
              </w:rPr>
            </w:pPr>
            <w:r w:rsidRPr="00C64BFD">
              <w:rPr>
                <w:i/>
              </w:rPr>
              <w:t xml:space="preserve">Der Zugang ist </w:t>
            </w:r>
            <w:r>
              <w:rPr>
                <w:i/>
              </w:rPr>
              <w:t xml:space="preserve">für die mit ** gekennzeichneten Kodes </w:t>
            </w:r>
            <w:r w:rsidRPr="00C64BFD">
              <w:rPr>
                <w:i/>
              </w:rPr>
              <w:t xml:space="preserve">in der 6. Stelle </w:t>
            </w:r>
            <w:proofErr w:type="gramStart"/>
            <w:r w:rsidRPr="00C64BFD">
              <w:rPr>
                <w:i/>
              </w:rPr>
              <w:t>nach folgender</w:t>
            </w:r>
            <w:proofErr w:type="gramEnd"/>
            <w:r w:rsidRPr="00C64BFD">
              <w:rPr>
                <w:i/>
              </w:rPr>
              <w:t xml:space="preserve"> Liste zu kodieren</w:t>
            </w:r>
          </w:p>
        </w:tc>
        <w:tc>
          <w:tcPr>
            <w:tcW w:w="160" w:type="dxa"/>
          </w:tcPr>
          <w:p w14:paraId="16379746" w14:textId="77777777" w:rsidR="00B61EA1" w:rsidRPr="00C64BFD" w:rsidRDefault="00B61EA1" w:rsidP="005E09BA">
            <w:pPr>
              <w:pStyle w:val="Tabelleninhalt"/>
              <w:keepNext/>
              <w:keepLines/>
              <w:spacing w:before="0"/>
              <w:rPr>
                <w:i/>
              </w:rPr>
            </w:pPr>
          </w:p>
        </w:tc>
      </w:tr>
      <w:tr w:rsidR="00B61EA1" w:rsidRPr="00C64BFD" w14:paraId="1859634C" w14:textId="77777777" w:rsidTr="00014964">
        <w:trPr>
          <w:gridAfter w:val="1"/>
          <w:wAfter w:w="160" w:type="dxa"/>
        </w:trPr>
        <w:tc>
          <w:tcPr>
            <w:tcW w:w="1942" w:type="dxa"/>
            <w:gridSpan w:val="2"/>
            <w:shd w:val="clear" w:color="auto" w:fill="E0E0E0"/>
          </w:tcPr>
          <w:p w14:paraId="088938B5" w14:textId="77777777" w:rsidR="00B61EA1" w:rsidRPr="00C64BFD" w:rsidRDefault="00B61EA1">
            <w:pPr>
              <w:pStyle w:val="Tabelleninhalt"/>
              <w:keepNext/>
              <w:keepLines/>
              <w:spacing w:before="0"/>
            </w:pPr>
          </w:p>
        </w:tc>
        <w:tc>
          <w:tcPr>
            <w:tcW w:w="490" w:type="dxa"/>
            <w:gridSpan w:val="2"/>
            <w:shd w:val="clear" w:color="auto" w:fill="E0E0E0"/>
          </w:tcPr>
          <w:p w14:paraId="13512F47" w14:textId="77777777" w:rsidR="00B61EA1" w:rsidRPr="00C64BFD" w:rsidRDefault="00B61EA1">
            <w:pPr>
              <w:pStyle w:val="Tabelleninhalt"/>
              <w:keepNext/>
              <w:keepLines/>
              <w:spacing w:before="0"/>
            </w:pPr>
            <w:r w:rsidRPr="00C64BFD">
              <w:t>0</w:t>
            </w:r>
          </w:p>
        </w:tc>
        <w:tc>
          <w:tcPr>
            <w:tcW w:w="6073" w:type="dxa"/>
            <w:shd w:val="clear" w:color="auto" w:fill="E0E0E0"/>
          </w:tcPr>
          <w:p w14:paraId="2C8F8120" w14:textId="77777777" w:rsidR="00B61EA1" w:rsidRPr="00C64BFD" w:rsidRDefault="00B61EA1">
            <w:pPr>
              <w:pStyle w:val="Tabelleninhalt"/>
              <w:keepNext/>
              <w:keepLines/>
              <w:spacing w:before="0"/>
              <w:rPr>
                <w:i/>
              </w:rPr>
            </w:pPr>
            <w:r w:rsidRPr="00C64BFD">
              <w:rPr>
                <w:i/>
              </w:rPr>
              <w:t>Offen chirurgisch abdominal</w:t>
            </w:r>
          </w:p>
        </w:tc>
      </w:tr>
      <w:tr w:rsidR="00B61EA1" w:rsidRPr="00C64BFD" w14:paraId="71E7B959" w14:textId="77777777" w:rsidTr="00014964">
        <w:trPr>
          <w:gridAfter w:val="1"/>
          <w:wAfter w:w="160" w:type="dxa"/>
        </w:trPr>
        <w:tc>
          <w:tcPr>
            <w:tcW w:w="1942" w:type="dxa"/>
            <w:gridSpan w:val="2"/>
            <w:shd w:val="clear" w:color="auto" w:fill="E0E0E0"/>
          </w:tcPr>
          <w:p w14:paraId="384316B4" w14:textId="77777777" w:rsidR="00B61EA1" w:rsidRPr="00C64BFD" w:rsidRDefault="00B61EA1">
            <w:pPr>
              <w:pStyle w:val="Tabelleninhalt"/>
              <w:keepNext/>
              <w:keepLines/>
              <w:spacing w:before="0"/>
            </w:pPr>
          </w:p>
        </w:tc>
        <w:tc>
          <w:tcPr>
            <w:tcW w:w="490" w:type="dxa"/>
            <w:gridSpan w:val="2"/>
            <w:shd w:val="clear" w:color="auto" w:fill="E0E0E0"/>
          </w:tcPr>
          <w:p w14:paraId="00CAC4CC" w14:textId="77777777" w:rsidR="00B61EA1" w:rsidRPr="00C64BFD" w:rsidRDefault="00B61EA1">
            <w:pPr>
              <w:pStyle w:val="Tabelleninhalt"/>
              <w:keepNext/>
              <w:keepLines/>
              <w:spacing w:before="0"/>
            </w:pPr>
            <w:r w:rsidRPr="00C64BFD">
              <w:t>1</w:t>
            </w:r>
          </w:p>
        </w:tc>
        <w:tc>
          <w:tcPr>
            <w:tcW w:w="6073" w:type="dxa"/>
            <w:shd w:val="clear" w:color="auto" w:fill="E0E0E0"/>
          </w:tcPr>
          <w:p w14:paraId="7DEC6B92" w14:textId="77777777" w:rsidR="00B61EA1" w:rsidRPr="00C64BFD" w:rsidRDefault="00B61EA1">
            <w:pPr>
              <w:pStyle w:val="Tabelleninhalt"/>
              <w:keepNext/>
              <w:keepLines/>
              <w:spacing w:before="0"/>
              <w:rPr>
                <w:i/>
              </w:rPr>
            </w:pPr>
            <w:r w:rsidRPr="00C64BFD">
              <w:rPr>
                <w:i/>
              </w:rPr>
              <w:t>Offen chirurgisch thorakal</w:t>
            </w:r>
          </w:p>
        </w:tc>
      </w:tr>
      <w:tr w:rsidR="00B61EA1" w:rsidRPr="00C64BFD" w14:paraId="5F4EC6AF" w14:textId="77777777" w:rsidTr="00014964">
        <w:trPr>
          <w:gridAfter w:val="1"/>
          <w:wAfter w:w="160" w:type="dxa"/>
        </w:trPr>
        <w:tc>
          <w:tcPr>
            <w:tcW w:w="1942" w:type="dxa"/>
            <w:gridSpan w:val="2"/>
            <w:shd w:val="clear" w:color="auto" w:fill="E0E0E0"/>
          </w:tcPr>
          <w:p w14:paraId="61BE73B5" w14:textId="77777777" w:rsidR="00B61EA1" w:rsidRPr="00C64BFD" w:rsidRDefault="00B61EA1">
            <w:pPr>
              <w:pStyle w:val="Tabelleninhalt"/>
              <w:keepNext/>
              <w:keepLines/>
              <w:spacing w:before="0"/>
            </w:pPr>
          </w:p>
        </w:tc>
        <w:tc>
          <w:tcPr>
            <w:tcW w:w="490" w:type="dxa"/>
            <w:gridSpan w:val="2"/>
            <w:shd w:val="clear" w:color="auto" w:fill="E0E0E0"/>
          </w:tcPr>
          <w:p w14:paraId="6269C1A4" w14:textId="77777777" w:rsidR="00B61EA1" w:rsidRPr="00C64BFD" w:rsidRDefault="00B61EA1">
            <w:pPr>
              <w:pStyle w:val="Tabelleninhalt"/>
              <w:keepNext/>
              <w:keepLines/>
              <w:spacing w:before="0"/>
            </w:pPr>
            <w:r w:rsidRPr="00C64BFD">
              <w:t>2</w:t>
            </w:r>
          </w:p>
        </w:tc>
        <w:tc>
          <w:tcPr>
            <w:tcW w:w="6073" w:type="dxa"/>
            <w:shd w:val="clear" w:color="auto" w:fill="E0E0E0"/>
          </w:tcPr>
          <w:p w14:paraId="0E369715" w14:textId="77777777" w:rsidR="00B61EA1" w:rsidRPr="00C64BFD" w:rsidRDefault="00B61EA1">
            <w:pPr>
              <w:pStyle w:val="Tabelleninhalt"/>
              <w:keepNext/>
              <w:keepLines/>
              <w:spacing w:before="0"/>
              <w:rPr>
                <w:b/>
                <w:i/>
              </w:rPr>
            </w:pPr>
            <w:r w:rsidRPr="00C64BFD">
              <w:rPr>
                <w:b/>
                <w:i/>
              </w:rPr>
              <w:t>Laparoskopisch</w:t>
            </w:r>
          </w:p>
        </w:tc>
      </w:tr>
      <w:tr w:rsidR="00B61EA1" w:rsidRPr="00C64BFD" w14:paraId="1EBFB920" w14:textId="77777777" w:rsidTr="00014964">
        <w:trPr>
          <w:gridAfter w:val="1"/>
          <w:wAfter w:w="160" w:type="dxa"/>
        </w:trPr>
        <w:tc>
          <w:tcPr>
            <w:tcW w:w="1942" w:type="dxa"/>
            <w:gridSpan w:val="2"/>
            <w:shd w:val="clear" w:color="auto" w:fill="E0E0E0"/>
          </w:tcPr>
          <w:p w14:paraId="6C292168" w14:textId="77777777" w:rsidR="00B61EA1" w:rsidRPr="00C64BFD" w:rsidRDefault="00B61EA1">
            <w:pPr>
              <w:pStyle w:val="Tabelleninhalt"/>
              <w:keepNext/>
              <w:keepLines/>
              <w:spacing w:before="0"/>
            </w:pPr>
          </w:p>
        </w:tc>
        <w:tc>
          <w:tcPr>
            <w:tcW w:w="490" w:type="dxa"/>
            <w:gridSpan w:val="2"/>
            <w:shd w:val="clear" w:color="auto" w:fill="E0E0E0"/>
          </w:tcPr>
          <w:p w14:paraId="00F379F6" w14:textId="77777777" w:rsidR="00B61EA1" w:rsidRPr="00C64BFD" w:rsidRDefault="00B61EA1">
            <w:pPr>
              <w:pStyle w:val="Tabelleninhalt"/>
              <w:keepNext/>
              <w:keepLines/>
              <w:spacing w:before="0"/>
            </w:pPr>
            <w:r w:rsidRPr="00C64BFD">
              <w:t>3</w:t>
            </w:r>
          </w:p>
        </w:tc>
        <w:tc>
          <w:tcPr>
            <w:tcW w:w="6073" w:type="dxa"/>
            <w:shd w:val="clear" w:color="auto" w:fill="E0E0E0"/>
          </w:tcPr>
          <w:p w14:paraId="179A8A7E" w14:textId="77777777" w:rsidR="00B61EA1" w:rsidRPr="00C64BFD" w:rsidRDefault="00B61EA1">
            <w:pPr>
              <w:pStyle w:val="Tabelleninhalt"/>
              <w:keepNext/>
              <w:keepLines/>
              <w:spacing w:before="0"/>
              <w:rPr>
                <w:i/>
              </w:rPr>
            </w:pPr>
            <w:r w:rsidRPr="00C64BFD">
              <w:rPr>
                <w:i/>
              </w:rPr>
              <w:t>Umsteigen laparoskopisch - offen chirurgisch</w:t>
            </w:r>
          </w:p>
        </w:tc>
      </w:tr>
      <w:tr w:rsidR="00B61EA1" w:rsidRPr="00C64BFD" w14:paraId="4589595D" w14:textId="77777777" w:rsidTr="00014964">
        <w:trPr>
          <w:gridAfter w:val="1"/>
          <w:wAfter w:w="160" w:type="dxa"/>
        </w:trPr>
        <w:tc>
          <w:tcPr>
            <w:tcW w:w="1942" w:type="dxa"/>
            <w:gridSpan w:val="2"/>
            <w:shd w:val="clear" w:color="auto" w:fill="E0E0E0"/>
          </w:tcPr>
          <w:p w14:paraId="3C2DCC31" w14:textId="77777777" w:rsidR="00B61EA1" w:rsidRPr="00C64BFD" w:rsidRDefault="00B61EA1">
            <w:pPr>
              <w:pStyle w:val="Tabelleninhalt"/>
              <w:keepNext/>
              <w:keepLines/>
              <w:spacing w:before="0"/>
            </w:pPr>
          </w:p>
        </w:tc>
        <w:tc>
          <w:tcPr>
            <w:tcW w:w="490" w:type="dxa"/>
            <w:gridSpan w:val="2"/>
            <w:shd w:val="clear" w:color="auto" w:fill="E0E0E0"/>
          </w:tcPr>
          <w:p w14:paraId="43FF418A" w14:textId="77777777" w:rsidR="00B61EA1" w:rsidRPr="00C64BFD" w:rsidRDefault="00B61EA1">
            <w:pPr>
              <w:pStyle w:val="Tabelleninhalt"/>
              <w:keepNext/>
              <w:keepLines/>
              <w:spacing w:before="0"/>
            </w:pPr>
            <w:r w:rsidRPr="00C64BFD">
              <w:t>x</w:t>
            </w:r>
          </w:p>
        </w:tc>
        <w:tc>
          <w:tcPr>
            <w:tcW w:w="6073" w:type="dxa"/>
            <w:shd w:val="clear" w:color="auto" w:fill="E0E0E0"/>
          </w:tcPr>
          <w:p w14:paraId="3282231A" w14:textId="77777777" w:rsidR="00B61EA1" w:rsidRPr="00C64BFD" w:rsidRDefault="00B61EA1">
            <w:pPr>
              <w:pStyle w:val="Tabelleninhalt"/>
              <w:keepNext/>
              <w:keepLines/>
              <w:spacing w:before="0"/>
              <w:rPr>
                <w:i/>
              </w:rPr>
            </w:pPr>
            <w:r w:rsidRPr="00C64BFD">
              <w:rPr>
                <w:i/>
              </w:rPr>
              <w:t>Sonstige</w:t>
            </w:r>
          </w:p>
        </w:tc>
      </w:tr>
      <w:tr w:rsidR="00B61EA1" w:rsidRPr="00C64BFD" w14:paraId="075FA4C3" w14:textId="77777777" w:rsidTr="00014964">
        <w:trPr>
          <w:gridAfter w:val="1"/>
          <w:wAfter w:w="160" w:type="dxa"/>
        </w:trPr>
        <w:tc>
          <w:tcPr>
            <w:tcW w:w="1942" w:type="dxa"/>
            <w:gridSpan w:val="2"/>
            <w:shd w:val="clear" w:color="auto" w:fill="E0E0E0"/>
          </w:tcPr>
          <w:p w14:paraId="4136121D" w14:textId="77777777" w:rsidR="00B61EA1" w:rsidRPr="00C64BFD" w:rsidRDefault="00B61EA1">
            <w:pPr>
              <w:pStyle w:val="Tabelleninhalt"/>
              <w:keepNext/>
              <w:keepLines/>
              <w:spacing w:before="0"/>
            </w:pPr>
          </w:p>
        </w:tc>
        <w:tc>
          <w:tcPr>
            <w:tcW w:w="6563" w:type="dxa"/>
            <w:gridSpan w:val="3"/>
            <w:shd w:val="clear" w:color="auto" w:fill="E0E0E0"/>
          </w:tcPr>
          <w:p w14:paraId="5261A765" w14:textId="77777777" w:rsidR="00B61EA1" w:rsidRPr="00C64BFD" w:rsidRDefault="00B61EA1">
            <w:pPr>
              <w:pStyle w:val="Tabelleninhalt"/>
              <w:keepNext/>
              <w:keepLines/>
              <w:spacing w:before="0"/>
              <w:rPr>
                <w:highlight w:val="yellow"/>
              </w:rPr>
            </w:pPr>
          </w:p>
        </w:tc>
      </w:tr>
      <w:tr w:rsidR="00B61EA1" w:rsidRPr="00C64BFD" w14:paraId="30FE29C1" w14:textId="77777777" w:rsidTr="00014964">
        <w:trPr>
          <w:gridAfter w:val="1"/>
          <w:wAfter w:w="160" w:type="dxa"/>
        </w:trPr>
        <w:tc>
          <w:tcPr>
            <w:tcW w:w="1352" w:type="dxa"/>
            <w:shd w:val="clear" w:color="auto" w:fill="E0E0E0"/>
          </w:tcPr>
          <w:p w14:paraId="7B4082DC" w14:textId="77777777" w:rsidR="00B61EA1" w:rsidRPr="00C64BFD" w:rsidRDefault="00B61EA1">
            <w:pPr>
              <w:pStyle w:val="Tabelleninhalt"/>
              <w:spacing w:before="0"/>
            </w:pPr>
            <w:r w:rsidRPr="00C64BFD">
              <w:t>**</w:t>
            </w:r>
            <w:r w:rsidRPr="00C64BFD">
              <w:t> </w:t>
            </w:r>
            <w:r w:rsidRPr="00C64BFD">
              <w:t>5</w:t>
            </w:r>
            <w:r w:rsidRPr="00C64BFD">
              <w:noBreakHyphen/>
              <w:t>448.0</w:t>
            </w:r>
            <w:r w:rsidRPr="00C64BFD">
              <w:fldChar w:fldCharType="begin"/>
            </w:r>
            <w:r w:rsidRPr="00C64BFD">
              <w:instrText>XE "5-448.0:P006“ \f op</w:instrText>
            </w:r>
            <w:r w:rsidRPr="00C64BFD">
              <w:fldChar w:fldCharType="end"/>
            </w:r>
          </w:p>
        </w:tc>
        <w:tc>
          <w:tcPr>
            <w:tcW w:w="7153" w:type="dxa"/>
            <w:gridSpan w:val="4"/>
            <w:shd w:val="clear" w:color="auto" w:fill="E0E0E0"/>
          </w:tcPr>
          <w:p w14:paraId="74E930B3" w14:textId="77777777" w:rsidR="00B61EA1" w:rsidRPr="00C64BFD" w:rsidRDefault="00B61EA1">
            <w:pPr>
              <w:pStyle w:val="Tabelleninhalt"/>
              <w:spacing w:before="0"/>
              <w:rPr>
                <w:i/>
              </w:rPr>
            </w:pPr>
            <w:r w:rsidRPr="00C64BFD">
              <w:rPr>
                <w:i/>
              </w:rPr>
              <w:t>Naht (nach Verletzung)</w:t>
            </w:r>
          </w:p>
        </w:tc>
      </w:tr>
      <w:tr w:rsidR="00B61EA1" w:rsidRPr="00C64BFD" w14:paraId="2A3788B4" w14:textId="77777777" w:rsidTr="00014964">
        <w:trPr>
          <w:gridAfter w:val="1"/>
          <w:wAfter w:w="160" w:type="dxa"/>
        </w:trPr>
        <w:tc>
          <w:tcPr>
            <w:tcW w:w="1352" w:type="dxa"/>
            <w:shd w:val="clear" w:color="auto" w:fill="E0E0E0"/>
          </w:tcPr>
          <w:p w14:paraId="2194AC27" w14:textId="77777777" w:rsidR="00B61EA1" w:rsidRPr="00C64BFD" w:rsidRDefault="00B61EA1">
            <w:pPr>
              <w:pStyle w:val="Tabelleninhalt"/>
              <w:spacing w:before="0"/>
            </w:pPr>
            <w:r w:rsidRPr="00C64BFD">
              <w:t>**</w:t>
            </w:r>
            <w:r w:rsidRPr="00C64BFD">
              <w:t> </w:t>
            </w:r>
            <w:r w:rsidRPr="00C64BFD">
              <w:t>5</w:t>
            </w:r>
            <w:r w:rsidRPr="00C64BFD">
              <w:noBreakHyphen/>
              <w:t>448.1</w:t>
            </w:r>
            <w:r w:rsidRPr="00C64BFD">
              <w:fldChar w:fldCharType="begin"/>
            </w:r>
            <w:r w:rsidRPr="00C64BFD">
              <w:instrText>XE "5-448.1:P006“ \f op</w:instrText>
            </w:r>
            <w:r w:rsidRPr="00C64BFD">
              <w:fldChar w:fldCharType="end"/>
            </w:r>
          </w:p>
        </w:tc>
        <w:tc>
          <w:tcPr>
            <w:tcW w:w="7153" w:type="dxa"/>
            <w:gridSpan w:val="4"/>
            <w:shd w:val="clear" w:color="auto" w:fill="E0E0E0"/>
          </w:tcPr>
          <w:p w14:paraId="5F9D223E" w14:textId="77777777" w:rsidR="00B61EA1" w:rsidRPr="00C64BFD" w:rsidRDefault="00B61EA1">
            <w:pPr>
              <w:pStyle w:val="Tabelleninhalt"/>
              <w:spacing w:before="0"/>
              <w:rPr>
                <w:i/>
              </w:rPr>
            </w:pPr>
            <w:r w:rsidRPr="00C64BFD">
              <w:rPr>
                <w:i/>
              </w:rPr>
              <w:t>Verschluss einer Gastrostomie oder (Ernährungs-)Fistel</w:t>
            </w:r>
          </w:p>
        </w:tc>
      </w:tr>
      <w:tr w:rsidR="00B61EA1" w:rsidRPr="00C64BFD" w14:paraId="4DC59766" w14:textId="77777777" w:rsidTr="00014964">
        <w:trPr>
          <w:gridAfter w:val="1"/>
          <w:wAfter w:w="160" w:type="dxa"/>
        </w:trPr>
        <w:tc>
          <w:tcPr>
            <w:tcW w:w="1352" w:type="dxa"/>
            <w:shd w:val="clear" w:color="auto" w:fill="E0E0E0"/>
          </w:tcPr>
          <w:p w14:paraId="2F84359D" w14:textId="77777777" w:rsidR="00B61EA1" w:rsidRPr="00C64BFD" w:rsidRDefault="00B61EA1">
            <w:pPr>
              <w:pStyle w:val="Tabelleninhalt"/>
              <w:spacing w:before="0"/>
            </w:pPr>
            <w:r w:rsidRPr="00C64BFD">
              <w:t>**</w:t>
            </w:r>
            <w:r w:rsidRPr="00C64BFD">
              <w:t> </w:t>
            </w:r>
            <w:r w:rsidRPr="00C64BFD">
              <w:t>5</w:t>
            </w:r>
            <w:r w:rsidRPr="00C64BFD">
              <w:noBreakHyphen/>
              <w:t>448.2</w:t>
            </w:r>
            <w:r w:rsidRPr="00C64BFD">
              <w:fldChar w:fldCharType="begin"/>
            </w:r>
            <w:r w:rsidRPr="00C64BFD">
              <w:instrText>XE "5-448.2:P006“ \f op</w:instrText>
            </w:r>
            <w:r w:rsidRPr="00C64BFD">
              <w:fldChar w:fldCharType="end"/>
            </w:r>
          </w:p>
        </w:tc>
        <w:tc>
          <w:tcPr>
            <w:tcW w:w="7153" w:type="dxa"/>
            <w:gridSpan w:val="4"/>
            <w:shd w:val="clear" w:color="auto" w:fill="E0E0E0"/>
          </w:tcPr>
          <w:p w14:paraId="7E0981CD" w14:textId="77777777" w:rsidR="00B61EA1" w:rsidRPr="00C64BFD" w:rsidRDefault="00B61EA1">
            <w:pPr>
              <w:pStyle w:val="Tabelleninhalt"/>
              <w:spacing w:before="0"/>
              <w:rPr>
                <w:i/>
              </w:rPr>
            </w:pPr>
            <w:r w:rsidRPr="00C64BFD">
              <w:rPr>
                <w:i/>
              </w:rPr>
              <w:t>Gastropexie</w:t>
            </w:r>
          </w:p>
        </w:tc>
      </w:tr>
      <w:tr w:rsidR="00B61EA1" w:rsidRPr="00C64BFD" w14:paraId="59F7586C" w14:textId="77777777" w:rsidTr="00014964">
        <w:trPr>
          <w:gridAfter w:val="1"/>
          <w:wAfter w:w="160" w:type="dxa"/>
        </w:trPr>
        <w:tc>
          <w:tcPr>
            <w:tcW w:w="1352" w:type="dxa"/>
            <w:shd w:val="clear" w:color="auto" w:fill="E0E0E0"/>
          </w:tcPr>
          <w:p w14:paraId="304DFCB2" w14:textId="77777777" w:rsidR="00B61EA1" w:rsidRPr="00C64BFD" w:rsidRDefault="00B61EA1">
            <w:pPr>
              <w:pStyle w:val="Tabelleninhalt"/>
              <w:spacing w:before="0" w:after="60"/>
            </w:pPr>
            <w:r w:rsidRPr="00C64BFD">
              <w:t>**</w:t>
            </w:r>
            <w:r w:rsidRPr="00C64BFD">
              <w:t> </w:t>
            </w:r>
            <w:r w:rsidRPr="00C64BFD">
              <w:t>5</w:t>
            </w:r>
            <w:r w:rsidRPr="00C64BFD">
              <w:noBreakHyphen/>
              <w:t>448.3</w:t>
            </w:r>
            <w:r w:rsidRPr="00C64BFD">
              <w:fldChar w:fldCharType="begin"/>
            </w:r>
            <w:r w:rsidRPr="00C64BFD">
              <w:instrText>XE "5-448.3:P006“ \f op</w:instrText>
            </w:r>
            <w:r w:rsidRPr="00C64BFD">
              <w:fldChar w:fldCharType="end"/>
            </w:r>
          </w:p>
        </w:tc>
        <w:tc>
          <w:tcPr>
            <w:tcW w:w="7153" w:type="dxa"/>
            <w:gridSpan w:val="4"/>
            <w:shd w:val="clear" w:color="auto" w:fill="E0E0E0"/>
          </w:tcPr>
          <w:p w14:paraId="3AE40DEF" w14:textId="77777777" w:rsidR="00B61EA1" w:rsidRPr="00C64BFD" w:rsidRDefault="00B61EA1">
            <w:pPr>
              <w:pStyle w:val="Tabelleninhalt"/>
              <w:spacing w:before="0" w:after="60"/>
              <w:rPr>
                <w:i/>
              </w:rPr>
            </w:pPr>
            <w:r w:rsidRPr="00C64BFD">
              <w:rPr>
                <w:i/>
              </w:rPr>
              <w:t xml:space="preserve">Kardiaplastik (z.B. nach </w:t>
            </w:r>
            <w:proofErr w:type="spellStart"/>
            <w:r w:rsidRPr="00C64BFD">
              <w:rPr>
                <w:i/>
              </w:rPr>
              <w:t>Belsey</w:t>
            </w:r>
            <w:proofErr w:type="spellEnd"/>
            <w:r w:rsidRPr="00C64BFD">
              <w:rPr>
                <w:i/>
              </w:rPr>
              <w:t>)</w:t>
            </w:r>
          </w:p>
        </w:tc>
      </w:tr>
    </w:tbl>
    <w:p w14:paraId="010815D5" w14:textId="77777777" w:rsidR="00287D8A" w:rsidRDefault="00287D8A" w:rsidP="00287D8A">
      <w:pPr>
        <w:pStyle w:val="Textkrper"/>
        <w:spacing w:after="0"/>
      </w:pPr>
    </w:p>
    <w:p w14:paraId="2E3A43C1" w14:textId="77777777" w:rsidR="00430C1B" w:rsidRPr="00C64BFD" w:rsidRDefault="00430C1B" w:rsidP="00E43951">
      <w:pPr>
        <w:pStyle w:val="Textkrper"/>
      </w:pPr>
      <w:r w:rsidRPr="00C64BFD">
        <w:t>Sollte diese Unterscheidung fehlen, was auch durch Weiterentwicklung von Operations</w:t>
      </w:r>
      <w:r w:rsidRPr="00C64BFD">
        <w:softHyphen/>
        <w:t xml:space="preserve">techniken </w:t>
      </w:r>
      <w:r w:rsidR="00216232">
        <w:rPr>
          <w:noProof/>
        </w:rPr>
        <mc:AlternateContent>
          <mc:Choice Requires="wps">
            <w:drawing>
              <wp:anchor distT="0" distB="0" distL="114300" distR="114300" simplePos="0" relativeHeight="251685888" behindDoc="0" locked="1" layoutInCell="0" allowOverlap="0" wp14:anchorId="40728C86" wp14:editId="24D70F04">
                <wp:simplePos x="0" y="0"/>
                <wp:positionH relativeFrom="page">
                  <wp:posOffset>0</wp:posOffset>
                </wp:positionH>
                <wp:positionV relativeFrom="page">
                  <wp:posOffset>619125</wp:posOffset>
                </wp:positionV>
                <wp:extent cx="720000" cy="277200"/>
                <wp:effectExtent l="0" t="0" r="4445" b="8890"/>
                <wp:wrapNone/>
                <wp:docPr id="155"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919661"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28C86" id="_x0000_s1083" type="#_x0000_t135" style="position:absolute;left:0;text-align:left;margin-left:0;margin-top:48.75pt;width:56.7pt;height:21.85pt;rotation:180;flip:x;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HbAgIAAOoDAAAOAAAAZHJzL2Uyb0RvYy54bWysU9uO2yAQfa/Uf0C8N3aibLO14qxWibat&#10;tL1I234AxmCjYoYCiZ1+fWdIlETtW1UeEMMwZ+acGdYP02DZQYVowNV8Pis5U05Ca1xX8+/fnt7c&#10;cxaTcK2w4FTNjyryh83rV+vRV2oBPdhWBYYgLlajr3mfkq+KIspeDSLOwCuHTg1hEAnN0BVtECOi&#10;D7ZYlOXbYoTQ+gBSxYi3u5OTbzK+1kqmL1pHlZitOdaW8h7y3tBebNai6oLwvZHnMsQ/VDEI4zDp&#10;BWonkmD7YP6CGowMEEGnmYShAK2NVJkDspmXf7B56YVXmQuKE/1Fpvj/YOXnw4v/Gqj06J9B/ojM&#10;wbYXrlOPIcDYK9FiujkJVYw+VpcAMiKGsmb8BC22VuwTZA0mHQYWALWel/clLc60Nf4D4VAmpM2m&#10;3IPjpQdqSkzi5Qq7SgESXYsVWTm1qAiVgn2I6b2CgdGh5trCiPWGtFNWHDO8ODzHRPVeH2d+YE37&#10;ZKzNRuiarQ3sIGgw8jrnibfPrKPHDijshEg3WQjiTmMWqzQ1EzNtze9WhEFXDbRHlCaLgGTwg2Cp&#10;PYRfnI04bDWPP/ciKM7sR4fyvpsvlzSd2VjeIWvOwq2nufUIJxGq5omz03GbThO998F0PemedXDw&#10;iC3RJmtxrepcPw5Ulug8/DSxt3Z+df2im9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jYR2wICAADqAwAADgAAAAAA&#10;AAAAAAAAAAAuAgAAZHJzL2Uyb0RvYy54bWxQSwECLQAUAAYACAAAACEAQWqCBN4AAAAHAQAADwAA&#10;AAAAAAAAAAAAAABcBAAAZHJzL2Rvd25yZXYueG1sUEsFBgAAAAAEAAQA8wAAAGcFAAAAAA==&#10;" o:allowincell="f" o:allowoverlap="f" fillcolor="black" stroked="f">
                <v:textbox>
                  <w:txbxContent>
                    <w:p w14:paraId="51919661"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P006</w:t>
                      </w:r>
                    </w:p>
                  </w:txbxContent>
                </v:textbox>
                <w10:wrap anchorx="page" anchory="page"/>
                <w10:anchorlock/>
              </v:shape>
            </w:pict>
          </mc:Fallback>
        </mc:AlternateContent>
      </w:r>
      <w:r w:rsidRPr="00C64BFD">
        <w:t xml:space="preserve">möglich ist, so ist die Prozedur zu verschlüsseln und für die Art des </w:t>
      </w:r>
      <w:r w:rsidR="00421556">
        <w:t>Eingriffes (</w:t>
      </w:r>
      <w:r w:rsidRPr="00C64BFD">
        <w:t>Zugangs</w:t>
      </w:r>
      <w:r w:rsidR="00421556">
        <w:t>)</w:t>
      </w:r>
      <w:r w:rsidRPr="00C64BFD">
        <w:t xml:space="preserve"> ist der entsprechende Zusatzkode anzugeben.</w:t>
      </w:r>
    </w:p>
    <w:p w14:paraId="0C45FF83" w14:textId="77777777" w:rsidR="00430C1B" w:rsidRPr="00C64BFD" w:rsidRDefault="00430C1B" w:rsidP="00490F82">
      <w:pPr>
        <w:pStyle w:val="Textkrper"/>
        <w:spacing w:after="0"/>
      </w:pPr>
    </w:p>
    <w:tbl>
      <w:tblPr>
        <w:tblW w:w="8649" w:type="dxa"/>
        <w:tblInd w:w="646"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1195"/>
        <w:gridCol w:w="7283"/>
        <w:gridCol w:w="171"/>
      </w:tblGrid>
      <w:tr w:rsidR="00CE16E1" w:rsidRPr="00CE16E1" w14:paraId="3657CAEF" w14:textId="77777777" w:rsidTr="009C736C">
        <w:trPr>
          <w:cantSplit/>
        </w:trPr>
        <w:tc>
          <w:tcPr>
            <w:tcW w:w="8478" w:type="dxa"/>
            <w:gridSpan w:val="2"/>
            <w:shd w:val="clear" w:color="auto" w:fill="E0E0E0"/>
          </w:tcPr>
          <w:p w14:paraId="7467ECA3" w14:textId="77777777" w:rsidR="00CE16E1" w:rsidRPr="00C64BFD" w:rsidRDefault="00CE16E1">
            <w:pPr>
              <w:pStyle w:val="Beispiel"/>
              <w:keepNext/>
              <w:keepLines/>
            </w:pPr>
            <w:r w:rsidRPr="00C64BFD">
              <w:t>Beispiel 3</w:t>
            </w:r>
          </w:p>
        </w:tc>
        <w:tc>
          <w:tcPr>
            <w:tcW w:w="171" w:type="dxa"/>
            <w:tcBorders>
              <w:right w:val="nil"/>
            </w:tcBorders>
          </w:tcPr>
          <w:p w14:paraId="51EE1992" w14:textId="77777777" w:rsidR="00CE16E1" w:rsidRPr="00CE16E1" w:rsidRDefault="00CE16E1">
            <w:pPr>
              <w:pStyle w:val="Beispiel"/>
              <w:keepNext/>
              <w:keepLines/>
            </w:pPr>
          </w:p>
        </w:tc>
      </w:tr>
      <w:tr w:rsidR="00CE16E1" w:rsidRPr="00CE16E1" w14:paraId="0912659E" w14:textId="77777777" w:rsidTr="009C736C">
        <w:trPr>
          <w:cantSplit/>
        </w:trPr>
        <w:tc>
          <w:tcPr>
            <w:tcW w:w="8478" w:type="dxa"/>
            <w:gridSpan w:val="2"/>
            <w:shd w:val="clear" w:color="auto" w:fill="E0E0E0"/>
          </w:tcPr>
          <w:p w14:paraId="611104F2" w14:textId="2BBDAE51" w:rsidR="00CE16E1" w:rsidRPr="00C64BFD" w:rsidRDefault="00CE16E1" w:rsidP="00063A27">
            <w:pPr>
              <w:pStyle w:val="Tabelleninhalt"/>
              <w:keepNext/>
              <w:keepLines/>
              <w:spacing w:after="120"/>
            </w:pPr>
            <w:r w:rsidRPr="00C64BFD">
              <w:t xml:space="preserve">Endoskopisches Anlegen eines </w:t>
            </w:r>
            <w:proofErr w:type="spellStart"/>
            <w:r w:rsidRPr="00C64BFD">
              <w:t>Liquorshunts</w:t>
            </w:r>
            <w:proofErr w:type="spellEnd"/>
          </w:p>
        </w:tc>
        <w:tc>
          <w:tcPr>
            <w:tcW w:w="171" w:type="dxa"/>
            <w:tcBorders>
              <w:right w:val="nil"/>
            </w:tcBorders>
          </w:tcPr>
          <w:p w14:paraId="64F794C0" w14:textId="77777777" w:rsidR="00CE16E1" w:rsidRPr="00CE16E1" w:rsidRDefault="00CE16E1" w:rsidP="00063A27">
            <w:pPr>
              <w:pStyle w:val="Tabelleninhalt"/>
              <w:keepNext/>
              <w:keepLines/>
              <w:spacing w:after="120"/>
            </w:pPr>
          </w:p>
        </w:tc>
      </w:tr>
      <w:tr w:rsidR="00CE16E1" w:rsidRPr="00CE16E1" w14:paraId="07C01504" w14:textId="77777777" w:rsidTr="00E43951">
        <w:trPr>
          <w:cantSplit/>
        </w:trPr>
        <w:tc>
          <w:tcPr>
            <w:tcW w:w="1195" w:type="dxa"/>
            <w:shd w:val="clear" w:color="auto" w:fill="E0E0E0"/>
          </w:tcPr>
          <w:p w14:paraId="21D1060A" w14:textId="77777777" w:rsidR="00CE16E1" w:rsidRPr="00CE16E1" w:rsidRDefault="00CE16E1" w:rsidP="00CE16E1">
            <w:pPr>
              <w:pStyle w:val="Tabelleninhalt"/>
              <w:keepNext/>
              <w:keepLines/>
              <w:spacing w:after="60"/>
              <w:rPr>
                <w:i/>
              </w:rPr>
            </w:pPr>
            <w:r w:rsidRPr="00C64BFD">
              <w:t>5</w:t>
            </w:r>
            <w:r w:rsidRPr="00C64BFD">
              <w:noBreakHyphen/>
              <w:t>023.00</w:t>
            </w:r>
            <w:r w:rsidRPr="00C64BFD">
              <w:br/>
            </w:r>
          </w:p>
        </w:tc>
        <w:tc>
          <w:tcPr>
            <w:tcW w:w="7283" w:type="dxa"/>
            <w:shd w:val="clear" w:color="auto" w:fill="E0E0E0"/>
          </w:tcPr>
          <w:p w14:paraId="6AE1647A" w14:textId="26D51E36" w:rsidR="00CE16E1" w:rsidRPr="00C64BFD" w:rsidRDefault="00CE16E1" w:rsidP="006D7FEA">
            <w:pPr>
              <w:pStyle w:val="Tabelleninhalt"/>
              <w:keepNext/>
              <w:keepLines/>
              <w:spacing w:after="60"/>
              <w:rPr>
                <w:i/>
              </w:rPr>
            </w:pPr>
            <w:r w:rsidRPr="00C64BFD">
              <w:rPr>
                <w:i/>
              </w:rPr>
              <w:t xml:space="preserve">Anlegen eines </w:t>
            </w:r>
            <w:proofErr w:type="spellStart"/>
            <w:r w:rsidRPr="00C64BFD">
              <w:rPr>
                <w:i/>
              </w:rPr>
              <w:t>Liquorshunts</w:t>
            </w:r>
            <w:proofErr w:type="spellEnd"/>
            <w:r w:rsidRPr="00C64BFD">
              <w:rPr>
                <w:i/>
              </w:rPr>
              <w:t xml:space="preserve"> [Shunt-Implantation], Ableitung in den Herzvorhof, ventrikuloatrial</w:t>
            </w:r>
            <w:r w:rsidRPr="00C64BFD">
              <w:fldChar w:fldCharType="begin"/>
            </w:r>
            <w:r w:rsidRPr="00C64BFD">
              <w:instrText xml:space="preserve"> XE "5-023.00:P006" \f op</w:instrText>
            </w:r>
            <w:r w:rsidRPr="00C64BFD">
              <w:fldChar w:fldCharType="end"/>
            </w:r>
          </w:p>
        </w:tc>
        <w:tc>
          <w:tcPr>
            <w:tcW w:w="171" w:type="dxa"/>
            <w:tcBorders>
              <w:bottom w:val="nil"/>
              <w:right w:val="nil"/>
            </w:tcBorders>
          </w:tcPr>
          <w:p w14:paraId="63D89B06" w14:textId="77777777" w:rsidR="00CE16E1" w:rsidRPr="00CE16E1" w:rsidRDefault="00CE16E1">
            <w:pPr>
              <w:pStyle w:val="Tabelleninhalt"/>
              <w:keepNext/>
              <w:keepLines/>
              <w:spacing w:after="60"/>
              <w:rPr>
                <w:i/>
              </w:rPr>
            </w:pPr>
          </w:p>
        </w:tc>
      </w:tr>
      <w:tr w:rsidR="00CE16E1" w:rsidRPr="00CE16E1" w14:paraId="2791C23F" w14:textId="77777777" w:rsidTr="00E43951">
        <w:trPr>
          <w:cantSplit/>
        </w:trPr>
        <w:tc>
          <w:tcPr>
            <w:tcW w:w="1195" w:type="dxa"/>
            <w:shd w:val="clear" w:color="auto" w:fill="E0E0E0"/>
          </w:tcPr>
          <w:p w14:paraId="6EF2FA24" w14:textId="77777777" w:rsidR="00CE16E1" w:rsidRPr="00C64BFD" w:rsidRDefault="00CE16E1" w:rsidP="00421556">
            <w:pPr>
              <w:pStyle w:val="Tabelleninhalt"/>
              <w:keepNext/>
              <w:keepLines/>
              <w:spacing w:after="60"/>
            </w:pPr>
            <w:r w:rsidRPr="00C64BFD">
              <w:t>5</w:t>
            </w:r>
            <w:r w:rsidRPr="00C64BFD">
              <w:noBreakHyphen/>
            </w:r>
            <w:r w:rsidR="00421556">
              <w:t>059.b</w:t>
            </w:r>
          </w:p>
        </w:tc>
        <w:tc>
          <w:tcPr>
            <w:tcW w:w="7283" w:type="dxa"/>
            <w:shd w:val="clear" w:color="auto" w:fill="E0E0E0"/>
          </w:tcPr>
          <w:p w14:paraId="7A73200D" w14:textId="77777777" w:rsidR="00CE16E1" w:rsidRPr="00C64BFD" w:rsidRDefault="00421556" w:rsidP="00292D96">
            <w:pPr>
              <w:pStyle w:val="Tabelleninhalt"/>
              <w:keepNext/>
              <w:keepLines/>
              <w:spacing w:after="60"/>
              <w:rPr>
                <w:i/>
              </w:rPr>
            </w:pPr>
            <w:r>
              <w:rPr>
                <w:b/>
                <w:bCs/>
                <w:i/>
              </w:rPr>
              <w:t>Andere Operationen an Nerven und Ganglien: Anwendung eines Endoskopiesystems</w:t>
            </w:r>
            <w:r w:rsidR="00D80392" w:rsidRPr="00C64BFD">
              <w:fldChar w:fldCharType="begin"/>
            </w:r>
            <w:r w:rsidR="00D80392" w:rsidRPr="00C64BFD">
              <w:instrText>XE "5-</w:instrText>
            </w:r>
            <w:r w:rsidR="00292D96">
              <w:instrText>059</w:instrText>
            </w:r>
            <w:r w:rsidR="00D80392">
              <w:instrText>.</w:instrText>
            </w:r>
            <w:r w:rsidR="00292D96">
              <w:instrText>b</w:instrText>
            </w:r>
            <w:r w:rsidR="00D80392" w:rsidRPr="00C64BFD">
              <w:instrText>:P006“ \f op</w:instrText>
            </w:r>
            <w:r w:rsidR="00D80392" w:rsidRPr="00C64BFD">
              <w:fldChar w:fldCharType="end"/>
            </w:r>
          </w:p>
        </w:tc>
        <w:tc>
          <w:tcPr>
            <w:tcW w:w="171" w:type="dxa"/>
            <w:tcBorders>
              <w:right w:val="nil"/>
            </w:tcBorders>
          </w:tcPr>
          <w:p w14:paraId="2DA17EFF" w14:textId="77777777" w:rsidR="00CE16E1" w:rsidRPr="00CE16E1" w:rsidRDefault="00CE16E1">
            <w:pPr>
              <w:pStyle w:val="Tabelleninhalt"/>
              <w:keepNext/>
              <w:keepLines/>
              <w:spacing w:after="60"/>
              <w:rPr>
                <w:b/>
                <w:bCs/>
              </w:rPr>
            </w:pPr>
          </w:p>
        </w:tc>
      </w:tr>
    </w:tbl>
    <w:p w14:paraId="1DD5BAEA" w14:textId="77777777" w:rsidR="00430C1B" w:rsidRPr="00C64BFD" w:rsidRDefault="00430C1B">
      <w:pPr>
        <w:pStyle w:val="Textkrper"/>
      </w:pPr>
    </w:p>
    <w:p w14:paraId="2B70562F" w14:textId="77777777" w:rsidR="00430C1B" w:rsidRPr="00C64BFD" w:rsidRDefault="00430C1B" w:rsidP="00A044C6">
      <w:pPr>
        <w:pStyle w:val="berschrift2"/>
        <w:rPr>
          <w:lang w:val="de-DE"/>
        </w:rPr>
      </w:pPr>
      <w:bookmarkStart w:id="271" w:name="ID_P007"/>
      <w:bookmarkStart w:id="272" w:name="_Toc509745466"/>
      <w:bookmarkStart w:id="273" w:name="_Toc511118589"/>
      <w:bookmarkStart w:id="274" w:name="_Toc49768672"/>
      <w:bookmarkStart w:id="275" w:name="_Toc207394354"/>
      <w:bookmarkEnd w:id="271"/>
      <w:r w:rsidRPr="00C64BFD">
        <w:rPr>
          <w:lang w:val="de-DE"/>
        </w:rPr>
        <w:t>P007</w:t>
      </w:r>
      <w:r w:rsidRPr="00C64BFD">
        <w:rPr>
          <w:b w:val="0"/>
          <w:bCs w:val="0"/>
          <w:lang w:val="de-DE"/>
        </w:rPr>
        <w:t>a</w:t>
      </w:r>
      <w:r w:rsidRPr="00C64BFD">
        <w:rPr>
          <w:w w:val="470"/>
          <w:lang w:val="de-DE"/>
        </w:rPr>
        <w:tab/>
      </w:r>
      <w:r w:rsidRPr="00C64BFD">
        <w:rPr>
          <w:lang w:val="de-DE"/>
        </w:rPr>
        <w:t>Endoskopie multipler Gebiete (Panendoskopie)</w:t>
      </w:r>
      <w:bookmarkEnd w:id="272"/>
      <w:bookmarkEnd w:id="273"/>
      <w:bookmarkEnd w:id="274"/>
      <w:bookmarkEnd w:id="275"/>
    </w:p>
    <w:p w14:paraId="0FA7253D" w14:textId="77777777" w:rsidR="00430C1B" w:rsidRPr="00C64BFD" w:rsidRDefault="00430C1B">
      <w:pPr>
        <w:pStyle w:val="Textkrper"/>
        <w:keepNext/>
      </w:pPr>
      <w:r w:rsidRPr="00C64BFD">
        <w:t>Endoskopie</w:t>
      </w:r>
      <w:r w:rsidRPr="00C64BFD">
        <w:fldChar w:fldCharType="begin"/>
      </w:r>
      <w:r w:rsidRPr="00C64BFD">
        <w:instrText>XE "Endoskopie: - multiple Gebiete" \f sw</w:instrText>
      </w:r>
      <w:r w:rsidRPr="00C64BFD">
        <w:fldChar w:fldCharType="end"/>
      </w:r>
      <w:r w:rsidRPr="00C64BFD">
        <w:t>n multipler Gebiete sind nach dem am weitesten eingesehenen bzw. tiefsten Gebiet zu kodieren.</w:t>
      </w:r>
    </w:p>
    <w:tbl>
      <w:tblPr>
        <w:tblW w:w="8669" w:type="dxa"/>
        <w:tblInd w:w="646" w:type="dxa"/>
        <w:shd w:val="clear" w:color="auto" w:fill="E0E0E0"/>
        <w:tblLayout w:type="fixed"/>
        <w:tblCellMar>
          <w:left w:w="70" w:type="dxa"/>
          <w:right w:w="70" w:type="dxa"/>
        </w:tblCellMar>
        <w:tblLook w:val="0000" w:firstRow="0" w:lastRow="0" w:firstColumn="0" w:lastColumn="0" w:noHBand="0" w:noVBand="0"/>
      </w:tblPr>
      <w:tblGrid>
        <w:gridCol w:w="1267"/>
        <w:gridCol w:w="7242"/>
        <w:gridCol w:w="160"/>
      </w:tblGrid>
      <w:tr w:rsidR="00430C1B" w:rsidRPr="00C64BFD" w14:paraId="5CD37074" w14:textId="77777777" w:rsidTr="008C24B1">
        <w:trPr>
          <w:cantSplit/>
        </w:trPr>
        <w:tc>
          <w:tcPr>
            <w:tcW w:w="8509" w:type="dxa"/>
            <w:gridSpan w:val="2"/>
            <w:shd w:val="clear" w:color="auto" w:fill="E0E0E0"/>
          </w:tcPr>
          <w:p w14:paraId="1A4C58AC" w14:textId="77777777" w:rsidR="00430C1B" w:rsidRPr="00C64BFD" w:rsidRDefault="00430C1B">
            <w:pPr>
              <w:pStyle w:val="Beispiel"/>
            </w:pPr>
            <w:r w:rsidRPr="00C64BFD">
              <w:t>Beispiel 1</w:t>
            </w:r>
          </w:p>
        </w:tc>
        <w:tc>
          <w:tcPr>
            <w:tcW w:w="160" w:type="dxa"/>
          </w:tcPr>
          <w:p w14:paraId="7DF28B35" w14:textId="77777777" w:rsidR="00430C1B" w:rsidRPr="00C64BFD" w:rsidRDefault="00430C1B">
            <w:pPr>
              <w:pStyle w:val="Beispiel"/>
            </w:pPr>
          </w:p>
        </w:tc>
      </w:tr>
      <w:tr w:rsidR="00430C1B" w:rsidRPr="00C64BFD" w14:paraId="70DF3FC6" w14:textId="77777777" w:rsidTr="008C24B1">
        <w:trPr>
          <w:cantSplit/>
        </w:trPr>
        <w:tc>
          <w:tcPr>
            <w:tcW w:w="8509" w:type="dxa"/>
            <w:gridSpan w:val="2"/>
            <w:shd w:val="clear" w:color="auto" w:fill="E0E0E0"/>
          </w:tcPr>
          <w:p w14:paraId="368E0A40" w14:textId="77777777" w:rsidR="00430C1B" w:rsidRPr="00C64BFD" w:rsidRDefault="00430C1B" w:rsidP="00063A27">
            <w:pPr>
              <w:pStyle w:val="Tabelleninhalt"/>
              <w:keepNext/>
              <w:keepLines/>
              <w:spacing w:after="120"/>
            </w:pPr>
            <w:r w:rsidRPr="00C64BFD">
              <w:t>Eine einfache Ösophago-, Gastro-, Duodeno-, Jejuno- und Ileoskopie wird kodiert als</w:t>
            </w:r>
          </w:p>
        </w:tc>
        <w:tc>
          <w:tcPr>
            <w:tcW w:w="160" w:type="dxa"/>
          </w:tcPr>
          <w:p w14:paraId="022C199D" w14:textId="77777777" w:rsidR="00430C1B" w:rsidRPr="00C64BFD" w:rsidRDefault="00430C1B">
            <w:pPr>
              <w:pStyle w:val="Tabelleninhalt"/>
            </w:pPr>
          </w:p>
        </w:tc>
      </w:tr>
      <w:tr w:rsidR="00430C1B" w:rsidRPr="00C64BFD" w14:paraId="5648A87B" w14:textId="77777777" w:rsidTr="008C24B1">
        <w:trPr>
          <w:cantSplit/>
        </w:trPr>
        <w:tc>
          <w:tcPr>
            <w:tcW w:w="1267" w:type="dxa"/>
            <w:shd w:val="clear" w:color="auto" w:fill="E0E0E0"/>
          </w:tcPr>
          <w:p w14:paraId="3F9E816C" w14:textId="77777777" w:rsidR="00430C1B" w:rsidRPr="00C64BFD" w:rsidRDefault="00430C1B">
            <w:pPr>
              <w:pStyle w:val="Tabelleninhalt"/>
            </w:pPr>
            <w:r w:rsidRPr="00C64BFD">
              <w:t>1</w:t>
            </w:r>
            <w:r w:rsidRPr="00C64BFD">
              <w:noBreakHyphen/>
              <w:t>636.0</w:t>
            </w:r>
            <w:r w:rsidRPr="00C64BFD">
              <w:fldChar w:fldCharType="begin"/>
            </w:r>
            <w:r w:rsidRPr="00C64BFD">
              <w:instrText>XE "1-636.0:P007“ \f op</w:instrText>
            </w:r>
            <w:r w:rsidRPr="00C64BFD">
              <w:fldChar w:fldCharType="end"/>
            </w:r>
          </w:p>
        </w:tc>
        <w:tc>
          <w:tcPr>
            <w:tcW w:w="7242" w:type="dxa"/>
            <w:shd w:val="clear" w:color="auto" w:fill="E0E0E0"/>
          </w:tcPr>
          <w:p w14:paraId="3ED7EBC5" w14:textId="77777777" w:rsidR="00430C1B" w:rsidRPr="00C64BFD" w:rsidRDefault="00430C1B">
            <w:pPr>
              <w:pStyle w:val="Tabelleninhalt"/>
              <w:spacing w:after="60"/>
              <w:rPr>
                <w:iCs/>
              </w:rPr>
            </w:pPr>
            <w:r w:rsidRPr="00C64BFD">
              <w:rPr>
                <w:i/>
              </w:rPr>
              <w:t>Diagnostische Intestinoskopie (Endoskopie des tiefen Jejunums und Ileums)</w:t>
            </w:r>
            <w:r w:rsidRPr="00C64BFD">
              <w:rPr>
                <w:iCs/>
              </w:rPr>
              <w:t xml:space="preserve">, </w:t>
            </w:r>
            <w:r w:rsidRPr="00C64BFD">
              <w:rPr>
                <w:i/>
                <w:iCs/>
              </w:rPr>
              <w:t>einfach (durch Push-Technik)</w:t>
            </w:r>
          </w:p>
        </w:tc>
        <w:tc>
          <w:tcPr>
            <w:tcW w:w="160" w:type="dxa"/>
          </w:tcPr>
          <w:p w14:paraId="7C7CAEBE" w14:textId="77777777" w:rsidR="00430C1B" w:rsidRPr="00C64BFD" w:rsidRDefault="00430C1B">
            <w:pPr>
              <w:pStyle w:val="Tabelleninhalt"/>
              <w:spacing w:after="60"/>
              <w:rPr>
                <w:iCs/>
              </w:rPr>
            </w:pPr>
          </w:p>
        </w:tc>
      </w:tr>
    </w:tbl>
    <w:p w14:paraId="3C746175" w14:textId="77777777" w:rsidR="00430C1B" w:rsidRPr="00C64BFD" w:rsidRDefault="00430C1B">
      <w:pPr>
        <w:pStyle w:val="Textkrper"/>
      </w:pPr>
    </w:p>
    <w:tbl>
      <w:tblPr>
        <w:tblW w:w="8714" w:type="dxa"/>
        <w:tblInd w:w="637" w:type="dxa"/>
        <w:shd w:val="clear" w:color="auto" w:fill="E0E0E0"/>
        <w:tblCellMar>
          <w:left w:w="70" w:type="dxa"/>
          <w:right w:w="70" w:type="dxa"/>
        </w:tblCellMar>
        <w:tblLook w:val="0000" w:firstRow="0" w:lastRow="0" w:firstColumn="0" w:lastColumn="0" w:noHBand="0" w:noVBand="0"/>
      </w:tblPr>
      <w:tblGrid>
        <w:gridCol w:w="1134"/>
        <w:gridCol w:w="7384"/>
        <w:gridCol w:w="196"/>
      </w:tblGrid>
      <w:tr w:rsidR="00430C1B" w:rsidRPr="00C64BFD" w14:paraId="38BE2F60" w14:textId="77777777">
        <w:trPr>
          <w:gridAfter w:val="1"/>
          <w:wAfter w:w="196" w:type="dxa"/>
          <w:cantSplit/>
        </w:trPr>
        <w:tc>
          <w:tcPr>
            <w:tcW w:w="8518" w:type="dxa"/>
            <w:gridSpan w:val="2"/>
            <w:shd w:val="clear" w:color="auto" w:fill="E0E0E0"/>
          </w:tcPr>
          <w:p w14:paraId="57CB991F" w14:textId="77777777" w:rsidR="00430C1B" w:rsidRPr="00C64BFD" w:rsidRDefault="00430C1B">
            <w:pPr>
              <w:pStyle w:val="Beispiel"/>
              <w:keepNext/>
              <w:keepLines/>
            </w:pPr>
            <w:bookmarkStart w:id="276" w:name="Seite_48"/>
            <w:bookmarkEnd w:id="276"/>
            <w:r w:rsidRPr="00C64BFD">
              <w:lastRenderedPageBreak/>
              <w:t>Beispiel 2</w:t>
            </w:r>
          </w:p>
        </w:tc>
      </w:tr>
      <w:tr w:rsidR="00430C1B" w:rsidRPr="00C64BFD" w14:paraId="056E177E" w14:textId="77777777">
        <w:trPr>
          <w:gridAfter w:val="1"/>
          <w:wAfter w:w="196" w:type="dxa"/>
          <w:cantSplit/>
        </w:trPr>
        <w:tc>
          <w:tcPr>
            <w:tcW w:w="8518" w:type="dxa"/>
            <w:gridSpan w:val="2"/>
            <w:shd w:val="clear" w:color="auto" w:fill="E0E0E0"/>
          </w:tcPr>
          <w:p w14:paraId="732C4C0A" w14:textId="77777777" w:rsidR="00430C1B" w:rsidRPr="00C64BFD" w:rsidRDefault="00430C1B" w:rsidP="00063A27">
            <w:pPr>
              <w:pStyle w:val="Tabelleninhalt"/>
              <w:keepNext/>
              <w:keepLines/>
              <w:spacing w:after="120"/>
            </w:pPr>
            <w:r w:rsidRPr="00C64BFD">
              <w:t>Eine Endoskopie der oberen Atemwege mit Pharyngoskopie, Tracheoskopie und Broncho</w:t>
            </w:r>
            <w:r w:rsidRPr="00C64BFD">
              <w:softHyphen/>
              <w:t>skopie wird kodiert als</w:t>
            </w:r>
          </w:p>
        </w:tc>
      </w:tr>
      <w:tr w:rsidR="00B136C6" w:rsidRPr="00C64BFD" w14:paraId="5507A735" w14:textId="77777777" w:rsidTr="008C24B1">
        <w:trPr>
          <w:cantSplit/>
        </w:trPr>
        <w:tc>
          <w:tcPr>
            <w:tcW w:w="1134" w:type="dxa"/>
            <w:shd w:val="clear" w:color="auto" w:fill="E0E0E0"/>
          </w:tcPr>
          <w:p w14:paraId="6B87F9FD" w14:textId="77777777" w:rsidR="00B136C6" w:rsidRPr="00C64BFD" w:rsidRDefault="00B136C6">
            <w:pPr>
              <w:pStyle w:val="Tabelleninhalt"/>
              <w:keepNext/>
              <w:keepLines/>
            </w:pPr>
            <w:r w:rsidRPr="00C64BFD">
              <w:t>1</w:t>
            </w:r>
            <w:r w:rsidRPr="00C64BFD">
              <w:noBreakHyphen/>
              <w:t>620.00</w:t>
            </w:r>
            <w:r w:rsidRPr="00C64BFD">
              <w:fldChar w:fldCharType="begin"/>
            </w:r>
            <w:r w:rsidRPr="00C64BFD">
              <w:instrText>XE "1-620.00:P007“ \f op</w:instrText>
            </w:r>
            <w:r w:rsidRPr="00C64BFD">
              <w:fldChar w:fldCharType="end"/>
            </w:r>
          </w:p>
        </w:tc>
        <w:tc>
          <w:tcPr>
            <w:tcW w:w="7384" w:type="dxa"/>
            <w:shd w:val="clear" w:color="auto" w:fill="E0E0E0"/>
          </w:tcPr>
          <w:p w14:paraId="5A8E481C" w14:textId="77777777" w:rsidR="00B136C6" w:rsidRPr="00C64BFD" w:rsidRDefault="00B136C6">
            <w:pPr>
              <w:pStyle w:val="Tabelleninhalt"/>
              <w:keepNext/>
              <w:keepLines/>
              <w:spacing w:after="60"/>
              <w:rPr>
                <w:iCs/>
              </w:rPr>
            </w:pPr>
            <w:r w:rsidRPr="00C64BFD">
              <w:rPr>
                <w:i/>
              </w:rPr>
              <w:t>Diagnostische Tracheobronchoskopie mit flexiblem Instrument</w:t>
            </w:r>
            <w:r w:rsidRPr="00C64BFD">
              <w:rPr>
                <w:i/>
                <w:iCs/>
              </w:rPr>
              <w:t>, ohne weitere Maßnahmen</w:t>
            </w:r>
          </w:p>
        </w:tc>
        <w:tc>
          <w:tcPr>
            <w:tcW w:w="170" w:type="dxa"/>
          </w:tcPr>
          <w:p w14:paraId="1F7134EA" w14:textId="77777777" w:rsidR="00B136C6" w:rsidRPr="00C64BFD" w:rsidRDefault="00B136C6">
            <w:pPr>
              <w:pStyle w:val="Tabelleninhalt"/>
              <w:keepNext/>
              <w:keepLines/>
              <w:spacing w:after="60"/>
              <w:rPr>
                <w:iCs/>
              </w:rPr>
            </w:pPr>
          </w:p>
        </w:tc>
      </w:tr>
    </w:tbl>
    <w:p w14:paraId="21A690EB" w14:textId="77777777" w:rsidR="00430C1B" w:rsidRPr="00C64BFD" w:rsidRDefault="00430C1B"/>
    <w:p w14:paraId="0E125A18" w14:textId="77777777" w:rsidR="00430C1B" w:rsidRPr="00C64BFD" w:rsidRDefault="00430C1B">
      <w:pPr>
        <w:pStyle w:val="berschrift2"/>
        <w:rPr>
          <w:lang w:val="de-DE"/>
        </w:rPr>
      </w:pPr>
      <w:bookmarkStart w:id="277" w:name="ID_P008"/>
      <w:bookmarkStart w:id="278" w:name="_Toc509745467"/>
      <w:bookmarkStart w:id="279" w:name="_Toc511118590"/>
      <w:bookmarkStart w:id="280" w:name="_Ref22031596"/>
      <w:bookmarkStart w:id="281" w:name="_Ref22351640"/>
      <w:bookmarkStart w:id="282" w:name="_Toc49768673"/>
      <w:bookmarkStart w:id="283" w:name="_Toc207394355"/>
      <w:bookmarkEnd w:id="277"/>
      <w:r w:rsidRPr="00C64BFD">
        <w:rPr>
          <w:lang w:val="de-DE"/>
        </w:rPr>
        <w:t>P008</w:t>
      </w:r>
      <w:r w:rsidRPr="00C64BFD">
        <w:rPr>
          <w:b w:val="0"/>
          <w:bCs w:val="0"/>
          <w:lang w:val="de-DE"/>
        </w:rPr>
        <w:t>a</w:t>
      </w:r>
      <w:r w:rsidRPr="00C64BFD">
        <w:rPr>
          <w:w w:val="470"/>
          <w:lang w:val="de-DE"/>
        </w:rPr>
        <w:tab/>
      </w:r>
      <w:r w:rsidRPr="00C64BFD">
        <w:rPr>
          <w:lang w:val="de-DE"/>
        </w:rPr>
        <w:t>Klinische Untersuchung in Allgemeinanästhesie</w:t>
      </w:r>
      <w:bookmarkEnd w:id="278"/>
      <w:bookmarkEnd w:id="279"/>
      <w:bookmarkEnd w:id="280"/>
      <w:bookmarkEnd w:id="281"/>
      <w:bookmarkEnd w:id="282"/>
      <w:bookmarkEnd w:id="283"/>
    </w:p>
    <w:p w14:paraId="71171293" w14:textId="77777777" w:rsidR="00430C1B" w:rsidRPr="00C64BFD" w:rsidRDefault="00430C1B">
      <w:pPr>
        <w:pStyle w:val="Textkrper"/>
      </w:pPr>
      <w:r w:rsidRPr="00C64BFD">
        <w:t>Eine klinische Untersuchung in Allgemeinanästhesie</w:t>
      </w:r>
      <w:r w:rsidRPr="00C64BFD">
        <w:fldChar w:fldCharType="begin"/>
      </w:r>
      <w:r w:rsidRPr="00C64BFD">
        <w:instrText>XE "Untersuchung, klinische: - in Allgemeinanästhesie" \f sw</w:instrText>
      </w:r>
      <w:r w:rsidRPr="00C64BFD">
        <w:fldChar w:fldCharType="end"/>
      </w:r>
      <w:r w:rsidRPr="00C64BFD">
        <w:fldChar w:fldCharType="begin"/>
      </w:r>
      <w:r w:rsidRPr="00C64BFD">
        <w:instrText>XE "Anästhesie: - Klinische Untersuchung in Allgemeinanästhesie" \f sw</w:instrText>
      </w:r>
      <w:r w:rsidRPr="00C64BFD">
        <w:fldChar w:fldCharType="end"/>
      </w:r>
      <w:r w:rsidRPr="00C64BFD">
        <w:t xml:space="preserve"> ist nur dann als eigene </w:t>
      </w:r>
      <w:r w:rsidR="00216232">
        <w:rPr>
          <w:noProof/>
        </w:rPr>
        <mc:AlternateContent>
          <mc:Choice Requires="wps">
            <w:drawing>
              <wp:anchor distT="0" distB="0" distL="114300" distR="114300" simplePos="0" relativeHeight="251686912" behindDoc="0" locked="1" layoutInCell="0" allowOverlap="0" wp14:anchorId="7A91781C" wp14:editId="6967D44F">
                <wp:simplePos x="0" y="0"/>
                <wp:positionH relativeFrom="page">
                  <wp:posOffset>6840855</wp:posOffset>
                </wp:positionH>
                <wp:positionV relativeFrom="page">
                  <wp:posOffset>619125</wp:posOffset>
                </wp:positionV>
                <wp:extent cx="720000" cy="277200"/>
                <wp:effectExtent l="0" t="0" r="4445" b="8890"/>
                <wp:wrapNone/>
                <wp:docPr id="145"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C6CB2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1781C" id="_x0000_s1084" type="#_x0000_t135" style="position:absolute;left:0;text-align:left;margin-left:538.65pt;margin-top:48.75pt;width:56.7pt;height:21.85pt;rotation:180;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5wA+gEAAOADAAAOAAAAZHJzL2Uyb0RvYy54bWysU9uO0zAQfUfiHyy/06RVly1R09Wq1SKk&#10;BVZa+ADHsRMLx2PGbpPy9Yzdqq3gDZEHK3Px8TnH4/XDNFh2UBgMuJrPZyVnyklojetq/v3b07sV&#10;ZyEK1woLTtX8qAJ/2Lx9sx59pRbQg20VMgJxoRp9zfsYfVUUQfZqEGEGXjkqasBBRAqxK1oUI6EP&#10;tliU5ftiBGw9glQhUHZ3KvJNxtdayfhV66AiszUnbjGvmNcmrcVmLaoOhe+NPNMQ/8BiEMbRoReo&#10;nYiC7dH8BTUYiRBAx5mEoQCtjVRZA6mZl3+oee2FV1kLmRP8xabw/2Dll8Orf8FEPfhnkD8Cc7Dt&#10;hevUIyKMvRItHTdPRhWjD9VlQwoCbWXN+Blaulqxj5A9mDQODIG8nperMn05TWLZlJ0/XpxXU2SS&#10;kvd0l9TGJJUW9ynKB4oqYSVyHkP8qGBg6afm2sJILDHulBXHDC8OzyEmltfmrAqsaZ+MtTnArtla&#10;ZAeRxiF/53PCbZt1qdlB2nZCTJksPylOwxWqODUTM23N71YJI6UaaI9kSJZOYuhZENUe8BdnI41Y&#10;zcPPvUDFmf3kyNQP8+UyzWQOlnekmjO8rTS3FeEkQdU8cnb63cbTHO89mq5PbmcfHDzSRWiTvbiy&#10;OvOnMcoWnUc+zeltnLuuD3PzG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9X5wA+gEAAOADAAAOAAAAAAAAAAAAAAAA&#10;AC4CAABkcnMvZTJvRG9jLnhtbFBLAQItABQABgAIAAAAIQATCkFj3wAAAAwBAAAPAAAAAAAAAAAA&#10;AAAAAFQEAABkcnMvZG93bnJldi54bWxQSwUGAAAAAAQABADzAAAAYAUAAAAA&#10;" o:allowincell="f" o:allowoverlap="f" fillcolor="black" stroked="f">
                <v:textbox>
                  <w:txbxContent>
                    <w:p w14:paraId="78C6CB2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P009</w:t>
                      </w:r>
                    </w:p>
                  </w:txbxContent>
                </v:textbox>
                <w10:wrap anchorx="page" anchory="page"/>
                <w10:anchorlock/>
              </v:shape>
            </w:pict>
          </mc:Fallback>
        </mc:AlternateContent>
      </w:r>
      <w:r w:rsidRPr="00C64BFD">
        <w:t>Prozedur zu kodieren, wenn die Untersuchung in Allgemeinanästhesie als selbständige Maßnahme durchgeführt wird. Sofern der OPS keinen spezifischen Schlüssel für diese Untersuchung enthält, so ist dann – und nur dann – der Schlüssel 1</w:t>
      </w:r>
      <w:r w:rsidRPr="00C64BFD">
        <w:noBreakHyphen/>
        <w:t xml:space="preserve">100 </w:t>
      </w:r>
      <w:r w:rsidRPr="00C64BFD">
        <w:fldChar w:fldCharType="begin"/>
      </w:r>
      <w:r w:rsidRPr="00C64BFD">
        <w:instrText xml:space="preserve"> XE "1-100:P008“ \f op</w:instrText>
      </w:r>
      <w:r w:rsidRPr="00C64BFD">
        <w:fldChar w:fldCharType="end"/>
      </w:r>
      <w:r w:rsidRPr="00C64BFD">
        <w:rPr>
          <w:i/>
        </w:rPr>
        <w:t>Klinische Untersuchung in Allgemeinanästhesie</w:t>
      </w:r>
      <w:r w:rsidRPr="00C64BFD">
        <w:t xml:space="preserve"> zu verwenden (siehe Beispiel 2).</w:t>
      </w:r>
    </w:p>
    <w:p w14:paraId="1D3072A9" w14:textId="77777777" w:rsidR="00430C1B" w:rsidRPr="00C64BFD" w:rsidRDefault="00430C1B">
      <w:pPr>
        <w:pStyle w:val="Textkrper"/>
        <w:spacing w:after="0"/>
      </w:pPr>
      <w:r w:rsidRPr="00C64BFD">
        <w:t>Erfolgt in der gleichen Sitzung ein invasiver oder operativer Eingriff, der eine Anästhesie erfordert, so ist die klinische Untersuchung nicht gesondert zu kodieren (siehe Beispiel 1).</w:t>
      </w:r>
    </w:p>
    <w:p w14:paraId="66AB8E8A" w14:textId="77777777" w:rsidR="00430C1B" w:rsidRPr="00C64BFD" w:rsidRDefault="00430C1B" w:rsidP="00B2175F">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2B119BAB" w14:textId="77777777">
        <w:trPr>
          <w:cantSplit/>
        </w:trPr>
        <w:tc>
          <w:tcPr>
            <w:tcW w:w="8501" w:type="dxa"/>
            <w:gridSpan w:val="2"/>
            <w:shd w:val="clear" w:color="auto" w:fill="E0E0E0"/>
          </w:tcPr>
          <w:p w14:paraId="5E883978" w14:textId="77777777" w:rsidR="00430C1B" w:rsidRPr="00C64BFD" w:rsidRDefault="00430C1B">
            <w:pPr>
              <w:pStyle w:val="Beispiel"/>
            </w:pPr>
            <w:r w:rsidRPr="00C64BFD">
              <w:t>Beispiel 1</w:t>
            </w:r>
          </w:p>
        </w:tc>
      </w:tr>
      <w:tr w:rsidR="00430C1B" w:rsidRPr="00C64BFD" w14:paraId="20E253E2" w14:textId="77777777">
        <w:trPr>
          <w:cantSplit/>
        </w:trPr>
        <w:tc>
          <w:tcPr>
            <w:tcW w:w="8501" w:type="dxa"/>
            <w:gridSpan w:val="2"/>
            <w:shd w:val="clear" w:color="auto" w:fill="E0E0E0"/>
          </w:tcPr>
          <w:p w14:paraId="5D8DB840" w14:textId="77777777" w:rsidR="00430C1B" w:rsidRPr="00C64BFD" w:rsidRDefault="00430C1B" w:rsidP="00063A27">
            <w:pPr>
              <w:pStyle w:val="Tabelleninhalt"/>
              <w:keepNext/>
              <w:keepLines/>
              <w:spacing w:after="120"/>
            </w:pPr>
            <w:r w:rsidRPr="00C64BFD">
              <w:t>Exzision einer Vaginalzyste und Untersuchung unter Anästhesie.</w:t>
            </w:r>
          </w:p>
        </w:tc>
      </w:tr>
      <w:tr w:rsidR="00430C1B" w:rsidRPr="00C64BFD" w14:paraId="7094BE3F" w14:textId="77777777" w:rsidTr="00DB41A8">
        <w:trPr>
          <w:cantSplit/>
        </w:trPr>
        <w:tc>
          <w:tcPr>
            <w:tcW w:w="1125" w:type="dxa"/>
            <w:shd w:val="clear" w:color="auto" w:fill="E0E0E0"/>
          </w:tcPr>
          <w:p w14:paraId="25B8B668" w14:textId="77777777" w:rsidR="00430C1B" w:rsidRPr="00C64BFD" w:rsidRDefault="00430C1B">
            <w:pPr>
              <w:pStyle w:val="Tabelleninhalt"/>
            </w:pPr>
            <w:r w:rsidRPr="00C64BFD">
              <w:t>5</w:t>
            </w:r>
            <w:r w:rsidRPr="00C64BFD">
              <w:noBreakHyphen/>
              <w:t>702.1</w:t>
            </w:r>
            <w:r w:rsidRPr="00C64BFD">
              <w:fldChar w:fldCharType="begin"/>
            </w:r>
            <w:r w:rsidRPr="00C64BFD">
              <w:instrText>XE "5-702.1:P008“ \f op</w:instrText>
            </w:r>
            <w:r w:rsidRPr="00C64BFD">
              <w:fldChar w:fldCharType="end"/>
            </w:r>
          </w:p>
        </w:tc>
        <w:tc>
          <w:tcPr>
            <w:tcW w:w="7376" w:type="dxa"/>
            <w:shd w:val="clear" w:color="auto" w:fill="E0E0E0"/>
          </w:tcPr>
          <w:p w14:paraId="3A3A7B30" w14:textId="77777777" w:rsidR="00430C1B" w:rsidRPr="00C64BFD" w:rsidRDefault="00430C1B">
            <w:pPr>
              <w:pStyle w:val="Tabelleninhalt"/>
              <w:spacing w:after="60"/>
              <w:rPr>
                <w:i/>
              </w:rPr>
            </w:pPr>
            <w:r w:rsidRPr="00C64BFD">
              <w:rPr>
                <w:i/>
              </w:rPr>
              <w:t>Exzision von erkranktem Gewebe der Vagina</w:t>
            </w:r>
          </w:p>
        </w:tc>
      </w:tr>
    </w:tbl>
    <w:p w14:paraId="1553609D"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134"/>
        <w:gridCol w:w="7371"/>
      </w:tblGrid>
      <w:tr w:rsidR="00430C1B" w:rsidRPr="00C64BFD" w14:paraId="45F0D19B" w14:textId="77777777">
        <w:trPr>
          <w:cantSplit/>
        </w:trPr>
        <w:tc>
          <w:tcPr>
            <w:tcW w:w="8505" w:type="dxa"/>
            <w:gridSpan w:val="2"/>
            <w:shd w:val="clear" w:color="auto" w:fill="E0E0E0"/>
          </w:tcPr>
          <w:p w14:paraId="3AAE25E7" w14:textId="77777777" w:rsidR="00430C1B" w:rsidRPr="00C64BFD" w:rsidRDefault="00430C1B">
            <w:pPr>
              <w:pStyle w:val="Beispiel"/>
            </w:pPr>
            <w:r w:rsidRPr="00C64BFD">
              <w:t>Beispiel 2</w:t>
            </w:r>
          </w:p>
        </w:tc>
      </w:tr>
      <w:tr w:rsidR="00430C1B" w:rsidRPr="00C64BFD" w14:paraId="7392B6FA" w14:textId="77777777">
        <w:trPr>
          <w:cantSplit/>
        </w:trPr>
        <w:tc>
          <w:tcPr>
            <w:tcW w:w="8505" w:type="dxa"/>
            <w:gridSpan w:val="2"/>
            <w:shd w:val="clear" w:color="auto" w:fill="E0E0E0"/>
          </w:tcPr>
          <w:p w14:paraId="42A5F41C" w14:textId="77777777" w:rsidR="00430C1B" w:rsidRPr="00C64BFD" w:rsidRDefault="00430C1B" w:rsidP="00063A27">
            <w:pPr>
              <w:pStyle w:val="Tabelleninhalt"/>
              <w:keepNext/>
              <w:keepLines/>
              <w:spacing w:after="120"/>
            </w:pPr>
            <w:r w:rsidRPr="00C64BFD">
              <w:t>Manuelle rektale Untersuchung unter intravenöser Allgemeinanästhesie.</w:t>
            </w:r>
          </w:p>
        </w:tc>
      </w:tr>
      <w:tr w:rsidR="00430C1B" w:rsidRPr="00C64BFD" w14:paraId="1AC20664" w14:textId="77777777">
        <w:trPr>
          <w:cantSplit/>
        </w:trPr>
        <w:tc>
          <w:tcPr>
            <w:tcW w:w="1134" w:type="dxa"/>
            <w:shd w:val="clear" w:color="auto" w:fill="E0E0E0"/>
          </w:tcPr>
          <w:p w14:paraId="5E8288BC" w14:textId="77777777" w:rsidR="00430C1B" w:rsidRPr="00C64BFD" w:rsidRDefault="00430C1B">
            <w:pPr>
              <w:pStyle w:val="Tabelleninhalt"/>
            </w:pPr>
            <w:r w:rsidRPr="00C64BFD">
              <w:t>1</w:t>
            </w:r>
            <w:r w:rsidRPr="00C64BFD">
              <w:noBreakHyphen/>
              <w:t>100</w:t>
            </w:r>
            <w:r w:rsidRPr="00C64BFD">
              <w:fldChar w:fldCharType="begin"/>
            </w:r>
            <w:r w:rsidRPr="00C64BFD">
              <w:instrText xml:space="preserve"> XE "1-100:P008“ \f op</w:instrText>
            </w:r>
            <w:r w:rsidRPr="00C64BFD">
              <w:fldChar w:fldCharType="end"/>
            </w:r>
          </w:p>
        </w:tc>
        <w:tc>
          <w:tcPr>
            <w:tcW w:w="7371" w:type="dxa"/>
            <w:shd w:val="clear" w:color="auto" w:fill="E0E0E0"/>
          </w:tcPr>
          <w:p w14:paraId="50C46E23" w14:textId="77777777" w:rsidR="00430C1B" w:rsidRPr="00C64BFD" w:rsidRDefault="00430C1B">
            <w:pPr>
              <w:pStyle w:val="Tabelleninhalt"/>
              <w:spacing w:after="60"/>
              <w:rPr>
                <w:i/>
              </w:rPr>
            </w:pPr>
            <w:r w:rsidRPr="00C64BFD">
              <w:rPr>
                <w:i/>
              </w:rPr>
              <w:t>Klinische Untersuchung in Allgemeinanästhesie</w:t>
            </w:r>
          </w:p>
        </w:tc>
      </w:tr>
    </w:tbl>
    <w:p w14:paraId="207BDD5B" w14:textId="77777777" w:rsidR="00430C1B" w:rsidRPr="00C64BFD" w:rsidRDefault="00430C1B"/>
    <w:p w14:paraId="4AE7BA49" w14:textId="77777777" w:rsidR="00430C1B" w:rsidRPr="00C64BFD" w:rsidRDefault="00430C1B" w:rsidP="00D21AB6">
      <w:pPr>
        <w:pStyle w:val="berschrift2"/>
        <w:jc w:val="both"/>
        <w:rPr>
          <w:lang w:val="de-DE"/>
        </w:rPr>
      </w:pPr>
      <w:bookmarkStart w:id="284" w:name="ID_P009"/>
      <w:bookmarkStart w:id="285" w:name="_Toc511118591"/>
      <w:bookmarkStart w:id="286" w:name="_Ref22031623"/>
      <w:bookmarkStart w:id="287" w:name="_Ref22351690"/>
      <w:bookmarkStart w:id="288" w:name="_Toc49768674"/>
      <w:bookmarkStart w:id="289" w:name="_Toc207394356"/>
      <w:bookmarkEnd w:id="284"/>
      <w:r w:rsidRPr="00C64BFD">
        <w:rPr>
          <w:lang w:val="de-DE"/>
        </w:rPr>
        <w:t>P009</w:t>
      </w:r>
      <w:r w:rsidRPr="00C64BFD">
        <w:rPr>
          <w:b w:val="0"/>
          <w:bCs w:val="0"/>
          <w:lang w:val="de-DE"/>
        </w:rPr>
        <w:t>a</w:t>
      </w:r>
      <w:r w:rsidRPr="00C64BFD">
        <w:rPr>
          <w:w w:val="470"/>
          <w:lang w:val="de-DE"/>
        </w:rPr>
        <w:tab/>
      </w:r>
      <w:r w:rsidRPr="00C64BFD">
        <w:rPr>
          <w:lang w:val="de-DE"/>
        </w:rPr>
        <w:t>Anästhesie</w:t>
      </w:r>
      <w:bookmarkEnd w:id="285"/>
      <w:bookmarkEnd w:id="286"/>
      <w:bookmarkEnd w:id="287"/>
      <w:bookmarkEnd w:id="288"/>
      <w:bookmarkEnd w:id="289"/>
    </w:p>
    <w:p w14:paraId="36E24E46" w14:textId="77777777" w:rsidR="00430C1B" w:rsidRPr="00C64BFD" w:rsidRDefault="00430C1B" w:rsidP="00D21AB6">
      <w:pPr>
        <w:pStyle w:val="Textkrper"/>
        <w:spacing w:after="0"/>
      </w:pPr>
      <w:r w:rsidRPr="00C64BFD">
        <w:t>Die Kodierung der Anästhesie</w:t>
      </w:r>
      <w:r w:rsidRPr="00C64BFD">
        <w:fldChar w:fldCharType="begin"/>
      </w:r>
      <w:r w:rsidRPr="00C64BFD">
        <w:instrText xml:space="preserve"> XE "Anästhesie: - Allgemein</w:instrText>
      </w:r>
      <w:r w:rsidR="00637305">
        <w:instrText>-</w:instrText>
      </w:r>
      <w:r w:rsidRPr="00C64BFD">
        <w:instrText>" \f sw</w:instrText>
      </w:r>
      <w:r w:rsidRPr="00C64BFD">
        <w:fldChar w:fldCharType="end"/>
      </w:r>
      <w:r w:rsidRPr="00C64BFD">
        <w:t xml:space="preserve"> mit einem Kode aus 8</w:t>
      </w:r>
      <w:r w:rsidRPr="00C64BFD">
        <w:noBreakHyphen/>
        <w:t>90</w:t>
      </w:r>
      <w:r w:rsidRPr="00C64BFD">
        <w:fldChar w:fldCharType="begin"/>
      </w:r>
      <w:r w:rsidRPr="00C64BFD">
        <w:instrText>XE "8-90:P009“ \f op</w:instrText>
      </w:r>
      <w:r w:rsidRPr="00C64BFD">
        <w:fldChar w:fldCharType="end"/>
      </w:r>
      <w:r w:rsidRPr="00C64BFD">
        <w:t xml:space="preserve"> sollte sich auf Ausnahme</w:t>
      </w:r>
      <w:r w:rsidRPr="00C64BFD">
        <w:softHyphen/>
        <w:t>situationen beschränken. Dies gilt beispielsweise dann, wenn Schockpatienten, Kleinkinder oder nicht kooperative Patienten eine Anästhesie erhalten, damit eine diagnostische oder therapeutische Prozedur durchgeführt werden kann, die normalerweise ohne Anästhesie erbracht wird.</w:t>
      </w:r>
    </w:p>
    <w:p w14:paraId="22E19F69" w14:textId="77777777" w:rsidR="00430C1B" w:rsidRPr="00C64BFD" w:rsidRDefault="00430C1B" w:rsidP="00D21AB6">
      <w:pPr>
        <w:pStyle w:val="Textkrper"/>
        <w:spacing w:after="0"/>
      </w:pPr>
      <w:r w:rsidRPr="00C64BFD">
        <w:t>Gibt es einen Kode für die durchgeführte Prozedur, so ist dieser zusammen mit einem Kode aus 8</w:t>
      </w:r>
      <w:r w:rsidRPr="00C64BFD">
        <w:noBreakHyphen/>
        <w:t>90 für die Anästhesie anzugeben (siehe Beispiel 1). Gibt es keinen Kode für die durchgeführte Prozedur, so ist der Kode aus 8</w:t>
      </w:r>
      <w:r w:rsidRPr="00C64BFD">
        <w:noBreakHyphen/>
        <w:t xml:space="preserve">90 für Anästhesie </w:t>
      </w:r>
      <w:proofErr w:type="gramStart"/>
      <w:r w:rsidRPr="00C64BFD">
        <w:t>alleine</w:t>
      </w:r>
      <w:proofErr w:type="gramEnd"/>
      <w:r w:rsidRPr="00C64BFD">
        <w:t xml:space="preserve"> anzugeben.</w:t>
      </w:r>
    </w:p>
    <w:p w14:paraId="44AD39AA" w14:textId="77777777" w:rsidR="00430C1B" w:rsidRPr="00C64BFD" w:rsidRDefault="00430C1B" w:rsidP="00B2175F">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7DAC906F" w14:textId="77777777">
        <w:trPr>
          <w:cantSplit/>
        </w:trPr>
        <w:tc>
          <w:tcPr>
            <w:tcW w:w="8501" w:type="dxa"/>
            <w:gridSpan w:val="2"/>
            <w:shd w:val="clear" w:color="auto" w:fill="E0E0E0"/>
          </w:tcPr>
          <w:p w14:paraId="448A0347" w14:textId="77777777" w:rsidR="00430C1B" w:rsidRPr="00C64BFD" w:rsidRDefault="00430C1B">
            <w:pPr>
              <w:pStyle w:val="Beispiel"/>
            </w:pPr>
            <w:r w:rsidRPr="00C64BFD">
              <w:t>Beispiel 1</w:t>
            </w:r>
          </w:p>
        </w:tc>
      </w:tr>
      <w:tr w:rsidR="00430C1B" w:rsidRPr="00C64BFD" w14:paraId="5B87B057" w14:textId="77777777">
        <w:trPr>
          <w:cantSplit/>
        </w:trPr>
        <w:tc>
          <w:tcPr>
            <w:tcW w:w="8501" w:type="dxa"/>
            <w:gridSpan w:val="2"/>
            <w:shd w:val="clear" w:color="auto" w:fill="E0E0E0"/>
          </w:tcPr>
          <w:p w14:paraId="602DE3C4" w14:textId="77777777" w:rsidR="00430C1B" w:rsidRPr="00C64BFD" w:rsidRDefault="00430C1B" w:rsidP="00063A27">
            <w:pPr>
              <w:pStyle w:val="Tabelleninhalt"/>
              <w:keepNext/>
              <w:keepLines/>
              <w:spacing w:after="120"/>
              <w:rPr>
                <w:i/>
              </w:rPr>
            </w:pPr>
            <w:r w:rsidRPr="00C64BFD">
              <w:t>Ein Kleinkind wird zur Abklärung eines Verdachtes auf Hirntumor aufgenommen. Es wird ein Kernspintomogramm des Schädels unter Narkose durchgeführt.</w:t>
            </w:r>
          </w:p>
        </w:tc>
      </w:tr>
      <w:tr w:rsidR="00430C1B" w:rsidRPr="00C64BFD" w14:paraId="4B9E84B3" w14:textId="77777777" w:rsidTr="00DB41A8">
        <w:trPr>
          <w:cantSplit/>
        </w:trPr>
        <w:tc>
          <w:tcPr>
            <w:tcW w:w="1125" w:type="dxa"/>
            <w:shd w:val="clear" w:color="auto" w:fill="E0E0E0"/>
          </w:tcPr>
          <w:p w14:paraId="7F84E726" w14:textId="77777777" w:rsidR="00430C1B" w:rsidRPr="00C64BFD" w:rsidRDefault="00430C1B">
            <w:pPr>
              <w:pStyle w:val="Tabelleninhalt"/>
            </w:pPr>
            <w:r w:rsidRPr="00C64BFD">
              <w:t>3</w:t>
            </w:r>
            <w:r w:rsidRPr="00C64BFD">
              <w:noBreakHyphen/>
              <w:t>820</w:t>
            </w:r>
            <w:r w:rsidRPr="00C64BFD">
              <w:fldChar w:fldCharType="begin"/>
            </w:r>
            <w:r w:rsidRPr="00C64BFD">
              <w:instrText>XE "3-820:P009“ \f op</w:instrText>
            </w:r>
            <w:r w:rsidRPr="00C64BFD">
              <w:fldChar w:fldCharType="end"/>
            </w:r>
          </w:p>
        </w:tc>
        <w:tc>
          <w:tcPr>
            <w:tcW w:w="7376" w:type="dxa"/>
            <w:shd w:val="clear" w:color="auto" w:fill="E0E0E0"/>
          </w:tcPr>
          <w:p w14:paraId="28A48C13" w14:textId="77777777" w:rsidR="00430C1B" w:rsidRPr="00C64BFD" w:rsidRDefault="00430C1B">
            <w:pPr>
              <w:pStyle w:val="Tabelleninhalt"/>
              <w:rPr>
                <w:i/>
              </w:rPr>
            </w:pPr>
            <w:r w:rsidRPr="00C64BFD">
              <w:rPr>
                <w:i/>
              </w:rPr>
              <w:t>Magnetresonanztomographie des Schädels mit Kontrastmittel</w:t>
            </w:r>
          </w:p>
        </w:tc>
      </w:tr>
      <w:tr w:rsidR="00430C1B" w:rsidRPr="00C64BFD" w14:paraId="04727A25" w14:textId="77777777" w:rsidTr="00DB41A8">
        <w:trPr>
          <w:cantSplit/>
        </w:trPr>
        <w:tc>
          <w:tcPr>
            <w:tcW w:w="1125" w:type="dxa"/>
            <w:shd w:val="clear" w:color="auto" w:fill="E0E0E0"/>
          </w:tcPr>
          <w:p w14:paraId="1B55B207" w14:textId="77777777" w:rsidR="00430C1B" w:rsidRPr="00C64BFD" w:rsidRDefault="00430C1B">
            <w:pPr>
              <w:pStyle w:val="Tabelleninhalt"/>
            </w:pPr>
            <w:r w:rsidRPr="00C64BFD">
              <w:t>8</w:t>
            </w:r>
            <w:r w:rsidRPr="00C64BFD">
              <w:noBreakHyphen/>
              <w:t>900</w:t>
            </w:r>
            <w:r w:rsidRPr="00C64BFD">
              <w:fldChar w:fldCharType="begin"/>
            </w:r>
            <w:r w:rsidRPr="00C64BFD">
              <w:instrText>XE "8-900:P009“ \f op</w:instrText>
            </w:r>
            <w:r w:rsidRPr="00C64BFD">
              <w:fldChar w:fldCharType="end"/>
            </w:r>
          </w:p>
        </w:tc>
        <w:tc>
          <w:tcPr>
            <w:tcW w:w="7376" w:type="dxa"/>
            <w:shd w:val="clear" w:color="auto" w:fill="E0E0E0"/>
          </w:tcPr>
          <w:p w14:paraId="419B78B4" w14:textId="77777777" w:rsidR="00430C1B" w:rsidRPr="00C64BFD" w:rsidRDefault="00430C1B">
            <w:pPr>
              <w:pStyle w:val="Tabelleninhalt"/>
              <w:spacing w:after="60"/>
              <w:rPr>
                <w:i/>
              </w:rPr>
            </w:pPr>
            <w:r w:rsidRPr="00C64BFD">
              <w:rPr>
                <w:i/>
              </w:rPr>
              <w:t>Intravenöse Anästhesie</w:t>
            </w:r>
          </w:p>
        </w:tc>
      </w:tr>
    </w:tbl>
    <w:p w14:paraId="36C48E5F" w14:textId="77777777" w:rsidR="00430C1B" w:rsidRPr="00C64BFD" w:rsidRDefault="00430C1B">
      <w:pPr>
        <w:pStyle w:val="Textkrper"/>
      </w:pPr>
      <w:bookmarkStart w:id="290" w:name="Seite_49"/>
      <w:bookmarkStart w:id="291" w:name="_Toc509745472"/>
      <w:bookmarkStart w:id="292" w:name="_Toc511118595"/>
      <w:bookmarkStart w:id="293" w:name="_Ref523911400"/>
      <w:bookmarkStart w:id="294" w:name="_Ref523911496"/>
      <w:bookmarkStart w:id="295" w:name="_Ref22031652"/>
      <w:bookmarkStart w:id="296" w:name="_Ref22351780"/>
      <w:bookmarkStart w:id="297" w:name="_Toc49768678"/>
      <w:bookmarkEnd w:id="290"/>
    </w:p>
    <w:p w14:paraId="2D969D71" w14:textId="3641BF80" w:rsidR="00430C1B" w:rsidRPr="00C64BFD" w:rsidRDefault="0050621C">
      <w:pPr>
        <w:pStyle w:val="berschrift2"/>
        <w:rPr>
          <w:lang w:val="de-DE"/>
        </w:rPr>
      </w:pPr>
      <w:bookmarkStart w:id="298" w:name="ID_P013"/>
      <w:bookmarkStart w:id="299" w:name="_Toc207394357"/>
      <w:bookmarkEnd w:id="298"/>
      <w:r w:rsidRPr="00C64BFD">
        <w:rPr>
          <w:lang w:val="de-DE"/>
        </w:rPr>
        <w:lastRenderedPageBreak/>
        <w:t>P013</w:t>
      </w:r>
      <w:r w:rsidR="00F467AE" w:rsidRPr="00F467AE">
        <w:rPr>
          <w:b w:val="0"/>
          <w:bCs w:val="0"/>
          <w:lang w:val="de-DE"/>
        </w:rPr>
        <w:t>v</w:t>
      </w:r>
      <w:r w:rsidR="00430C1B" w:rsidRPr="00C64BFD">
        <w:rPr>
          <w:w w:val="470"/>
          <w:lang w:val="de-DE"/>
        </w:rPr>
        <w:tab/>
      </w:r>
      <w:r w:rsidR="00430C1B" w:rsidRPr="00C64BFD">
        <w:rPr>
          <w:lang w:val="de-DE"/>
        </w:rPr>
        <w:t>Wiedereröffnung eines Operationsgebietes/Reoperation</w:t>
      </w:r>
      <w:bookmarkEnd w:id="291"/>
      <w:bookmarkEnd w:id="292"/>
      <w:bookmarkEnd w:id="293"/>
      <w:bookmarkEnd w:id="294"/>
      <w:bookmarkEnd w:id="295"/>
      <w:bookmarkEnd w:id="296"/>
      <w:bookmarkEnd w:id="297"/>
      <w:bookmarkEnd w:id="299"/>
    </w:p>
    <w:p w14:paraId="0622C41B" w14:textId="77777777" w:rsidR="00430C1B" w:rsidRPr="00C64BFD" w:rsidRDefault="00430C1B">
      <w:pPr>
        <w:pStyle w:val="Textkrper"/>
        <w:rPr>
          <w:bCs/>
        </w:rPr>
      </w:pPr>
      <w:r w:rsidRPr="00C64BFD">
        <w:fldChar w:fldCharType="begin"/>
      </w:r>
      <w:r w:rsidRPr="00C64BFD">
        <w:instrText xml:space="preserve"> XE "Reoperation" \f sw</w:instrText>
      </w:r>
      <w:r w:rsidRPr="00C64BFD">
        <w:fldChar w:fldCharType="end"/>
      </w:r>
      <w:r w:rsidRPr="00C64BFD">
        <w:rPr>
          <w:bCs/>
        </w:rPr>
        <w:t>Bei der Wiedereröffnung eines Operationsgebietes zur</w:t>
      </w:r>
    </w:p>
    <w:p w14:paraId="7ECA014B" w14:textId="77777777" w:rsidR="00430C1B" w:rsidRPr="00C64BFD" w:rsidRDefault="00430C1B" w:rsidP="00995ACF">
      <w:pPr>
        <w:pStyle w:val="Textkrper"/>
        <w:numPr>
          <w:ilvl w:val="0"/>
          <w:numId w:val="18"/>
        </w:numPr>
        <w:spacing w:after="0"/>
      </w:pPr>
      <w:r w:rsidRPr="00C64BFD">
        <w:t>Behandlung einer Komplikation</w:t>
      </w:r>
    </w:p>
    <w:p w14:paraId="26A09102" w14:textId="77777777" w:rsidR="00430C1B" w:rsidRPr="00C64BFD" w:rsidRDefault="00430C1B" w:rsidP="00995ACF">
      <w:pPr>
        <w:pStyle w:val="Textkrper"/>
        <w:numPr>
          <w:ilvl w:val="0"/>
          <w:numId w:val="18"/>
        </w:numPr>
        <w:spacing w:after="0"/>
      </w:pPr>
      <w:r w:rsidRPr="00C64BFD">
        <w:t>Durchführung einer Rezidivtherapie</w:t>
      </w:r>
    </w:p>
    <w:p w14:paraId="78E7CFD1" w14:textId="77777777" w:rsidR="00430C1B" w:rsidRPr="00C64BFD" w:rsidRDefault="00430C1B" w:rsidP="00995ACF">
      <w:pPr>
        <w:pStyle w:val="Textkrper"/>
        <w:numPr>
          <w:ilvl w:val="0"/>
          <w:numId w:val="18"/>
        </w:numPr>
        <w:spacing w:after="0"/>
      </w:pPr>
      <w:r w:rsidRPr="00C64BFD">
        <w:t>Durchführung einer anderen Operation in diesem Operationsgebiet</w:t>
      </w:r>
    </w:p>
    <w:p w14:paraId="701C79D0" w14:textId="77777777" w:rsidR="00430C1B" w:rsidRPr="00C64BFD" w:rsidRDefault="00430C1B">
      <w:pPr>
        <w:pStyle w:val="Textkrper"/>
        <w:spacing w:before="120" w:after="0"/>
      </w:pPr>
      <w:r w:rsidRPr="00C64BFD">
        <w:t>ist zunächst zu prüfen, ob die durchgeführte Operation mit Wiedereröffnung des Operations</w:t>
      </w:r>
      <w:r w:rsidRPr="00C64BFD">
        <w:softHyphen/>
        <w:t>gebietes</w:t>
      </w:r>
      <w:r w:rsidR="00216232">
        <w:rPr>
          <w:noProof/>
        </w:rPr>
        <mc:AlternateContent>
          <mc:Choice Requires="wps">
            <w:drawing>
              <wp:anchor distT="0" distB="0" distL="114300" distR="114300" simplePos="0" relativeHeight="251687936" behindDoc="0" locked="1" layoutInCell="0" allowOverlap="0" wp14:anchorId="27E61301" wp14:editId="4F48BBF5">
                <wp:simplePos x="0" y="0"/>
                <wp:positionH relativeFrom="page">
                  <wp:posOffset>0</wp:posOffset>
                </wp:positionH>
                <wp:positionV relativeFrom="page">
                  <wp:posOffset>619125</wp:posOffset>
                </wp:positionV>
                <wp:extent cx="720000" cy="277200"/>
                <wp:effectExtent l="0" t="0" r="4445" b="8890"/>
                <wp:wrapNone/>
                <wp:docPr id="156"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F87AF"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E61301" id="_x0000_s1085" type="#_x0000_t135" style="position:absolute;left:0;text-align:left;margin-left:0;margin-top:48.75pt;width:56.7pt;height:21.85pt;rotation:180;flip:x;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9PWAgIAAOoDAAAOAAAAZHJzL2Uyb0RvYy54bWysU8Fu2zAMvQ/YPwi6L3aCdG2NOEWRoNuA&#10;bh3Q7QNkWbKFyaJGKbGzrx+lBEmw3YbpIIii+Mj3SK0epsGyvcJgwNV8Pis5U05Ca1xX8+/fnt7d&#10;cRaicK2w4FTNDyrwh/XbN6vRV2oBPdhWISMQF6rR17yP0VdFEWSvBhFm4JUjpwYcRCQTu6JFMRL6&#10;YItFWb4vRsDWI0gVAt1uj06+zvhaKxlftA4qMltzqi3mHfPepL1Yr0TVofC9kacyxD9UMQjjKOkZ&#10;aiuiYDs0f0ENRiIE0HEmYShAayNV5kBs5uUfbF574VXmQuIEf5Yp/D9Y+WX/6r9iKj34Z5A/AnOw&#10;6YXr1CMijL0SLaWbJ6GK0YfqHJCMQKGsGT9DS60VuwhZg0njwBBI63l5V6bFmbbGf0w4KRPRZlPu&#10;weHcAzVFJunylrqaAiS5FrfJyqlFlVBTsMcQPygYWDrUXFsYqV6MW2XFIcOL/XOIqd7L48wPrGmf&#10;jLXZwK7ZWGR7kQYjr1OecP3MuvTYQQo7IqabLETinsYsVHFqJmbamt/cJ4x01UB7IGmyCESGPgiV&#10;2gP+4mykYat5+LkTqDiznxzJez9fLtN0ZmN5Q6w5w2tPc+0RThJUzSNnx+MmHid659F0fdI96+Dg&#10;kVqiTdbiUtWpfhqoLNFp+NPEXtv51eW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UffT1gICAADqAwAADgAAAAAA&#10;AAAAAAAAAAAuAgAAZHJzL2Uyb0RvYy54bWxQSwECLQAUAAYACAAAACEAQWqCBN4AAAAHAQAADwAA&#10;AAAAAAAAAAAAAABcBAAAZHJzL2Rvd25yZXYueG1sUEsFBgAAAAAEAAQA8wAAAGcFAAAAAA==&#10;" o:allowincell="f" o:allowoverlap="f" fillcolor="black" stroked="f">
                <v:textbox>
                  <w:txbxContent>
                    <w:p w14:paraId="3EFF87AF"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P013</w:t>
                      </w:r>
                    </w:p>
                  </w:txbxContent>
                </v:textbox>
                <w10:wrap anchorx="page" anchory="page"/>
                <w10:anchorlock/>
              </v:shape>
            </w:pict>
          </mc:Fallback>
        </mc:AlternateContent>
      </w:r>
      <w:r w:rsidRPr="00C64BFD">
        <w:t xml:space="preserve"> im OPS durch einen spezifischen Kode im betreffenden Organkapitel kodiert werden kann, wie z.B.:</w:t>
      </w:r>
    </w:p>
    <w:p w14:paraId="0F7A0831" w14:textId="77777777" w:rsidR="00430C1B" w:rsidRPr="00C64BFD" w:rsidRDefault="00430C1B">
      <w:pPr>
        <w:pStyle w:val="Textkrper"/>
        <w:spacing w:after="0"/>
      </w:pPr>
    </w:p>
    <w:p w14:paraId="5798FB5E" w14:textId="77777777" w:rsidR="00430C1B" w:rsidRPr="00C64BFD" w:rsidRDefault="00430C1B">
      <w:pPr>
        <w:pStyle w:val="Tabelleninhalt"/>
        <w:ind w:firstLine="709"/>
        <w:rPr>
          <w:b/>
          <w:i/>
        </w:rPr>
      </w:pPr>
      <w:r w:rsidRPr="00C64BFD">
        <w:t>5</w:t>
      </w:r>
      <w:r w:rsidRPr="00C64BFD">
        <w:noBreakHyphen/>
        <w:t>289.1</w:t>
      </w:r>
      <w:r w:rsidRPr="00C64BFD">
        <w:fldChar w:fldCharType="begin"/>
      </w:r>
      <w:r w:rsidRPr="00C64BFD">
        <w:instrText>XE "5-289.1:P013“ \f op</w:instrText>
      </w:r>
      <w:r w:rsidRPr="00C64BFD">
        <w:fldChar w:fldCharType="end"/>
      </w:r>
      <w:r w:rsidRPr="00C64BFD">
        <w:tab/>
      </w:r>
      <w:r w:rsidR="00254D62">
        <w:tab/>
      </w:r>
      <w:r w:rsidRPr="00C64BFD">
        <w:rPr>
          <w:i/>
        </w:rPr>
        <w:t>Operative Blutstillung</w:t>
      </w:r>
      <w:r w:rsidRPr="00C64BFD">
        <w:rPr>
          <w:b/>
          <w:i/>
        </w:rPr>
        <w:t xml:space="preserve"> nach Tonsillektomie</w:t>
      </w:r>
    </w:p>
    <w:p w14:paraId="22F02E80" w14:textId="77777777" w:rsidR="0047146C" w:rsidRPr="00A67CCB" w:rsidRDefault="0047146C" w:rsidP="009A137A">
      <w:pPr>
        <w:pStyle w:val="Tabelleninhalt"/>
        <w:ind w:firstLine="709"/>
        <w:rPr>
          <w:i/>
        </w:rPr>
      </w:pPr>
      <w:r w:rsidRPr="00A67CCB">
        <w:t>5-821.12</w:t>
      </w:r>
      <w:r w:rsidRPr="00C64BFD">
        <w:fldChar w:fldCharType="begin"/>
      </w:r>
      <w:r>
        <w:instrText>XE "5-821.12</w:instrText>
      </w:r>
      <w:r w:rsidRPr="00C64BFD">
        <w:instrText>:P013“ \f op</w:instrText>
      </w:r>
      <w:r w:rsidRPr="00C64BFD">
        <w:fldChar w:fldCharType="end"/>
      </w:r>
      <w:r>
        <w:tab/>
      </w:r>
      <w:r>
        <w:rPr>
          <w:i/>
        </w:rPr>
        <w:t>Wechsel einer Femurkopfprothese in Totalendoprothese, nicht zementiert</w:t>
      </w:r>
    </w:p>
    <w:p w14:paraId="7334A6CF" w14:textId="77777777" w:rsidR="00430C1B" w:rsidRPr="00C64BFD" w:rsidRDefault="00430C1B">
      <w:pPr>
        <w:pStyle w:val="Textkrper"/>
        <w:keepNext/>
        <w:keepLines/>
        <w:spacing w:after="0"/>
      </w:pPr>
    </w:p>
    <w:p w14:paraId="45F049E3" w14:textId="77777777" w:rsidR="00430C1B" w:rsidRPr="00C64BFD" w:rsidRDefault="00430C1B" w:rsidP="00B301E9">
      <w:pPr>
        <w:pStyle w:val="Textkrper"/>
        <w:keepNext/>
        <w:keepLines/>
      </w:pPr>
      <w:r w:rsidRPr="00C64BFD">
        <w:t xml:space="preserve">Gibt es keinen spezifischen Kode, dann ist die durchgeführte Operation zusammen mit einem </w:t>
      </w:r>
      <w:r w:rsidR="0047146C">
        <w:t>Kode</w:t>
      </w:r>
      <w:r w:rsidRPr="00C64BFD">
        <w:t>, wie z.B.</w:t>
      </w:r>
    </w:p>
    <w:p w14:paraId="2E4F5884" w14:textId="77777777" w:rsidR="0047146C" w:rsidRPr="00A67CCB" w:rsidRDefault="0047146C" w:rsidP="009A137A">
      <w:pPr>
        <w:pStyle w:val="Tabelleninhalt"/>
        <w:keepNext/>
        <w:keepLines/>
        <w:ind w:left="2124" w:hanging="1404"/>
        <w:rPr>
          <w:b/>
          <w:i/>
        </w:rPr>
      </w:pPr>
      <w:r>
        <w:t>5-349.6</w:t>
      </w:r>
      <w:r w:rsidRPr="00C64BFD">
        <w:fldChar w:fldCharType="begin"/>
      </w:r>
      <w:r>
        <w:instrText>XE "5-349.6</w:instrText>
      </w:r>
      <w:r w:rsidRPr="00C64BFD">
        <w:instrText>:P013“ \f op</w:instrText>
      </w:r>
      <w:r w:rsidRPr="00C64BFD">
        <w:fldChar w:fldCharType="end"/>
      </w:r>
      <w:r>
        <w:tab/>
      </w:r>
      <w:r w:rsidRPr="00A67CCB">
        <w:rPr>
          <w:b/>
          <w:i/>
        </w:rPr>
        <w:t>Reoperation</w:t>
      </w:r>
      <w:r>
        <w:rPr>
          <w:b/>
          <w:i/>
        </w:rPr>
        <w:t xml:space="preserve"> </w:t>
      </w:r>
      <w:r w:rsidRPr="00A67CCB">
        <w:rPr>
          <w:i/>
        </w:rPr>
        <w:t xml:space="preserve">an </w:t>
      </w:r>
      <w:r>
        <w:rPr>
          <w:i/>
        </w:rPr>
        <w:t xml:space="preserve">Lunge, Bronchus, </w:t>
      </w:r>
      <w:r w:rsidRPr="00DA01C8">
        <w:rPr>
          <w:i/>
        </w:rPr>
        <w:t>Brustwand,</w:t>
      </w:r>
      <w:r>
        <w:rPr>
          <w:i/>
        </w:rPr>
        <w:t xml:space="preserve"> Pleura, Mediastinum oder Zwerchfell</w:t>
      </w:r>
    </w:p>
    <w:p w14:paraId="35038BA2" w14:textId="77777777" w:rsidR="00430C1B" w:rsidRPr="00C64BFD" w:rsidRDefault="00430C1B">
      <w:pPr>
        <w:pStyle w:val="Tabelleninhalt"/>
        <w:keepNext/>
        <w:keepLines/>
        <w:ind w:firstLine="709"/>
        <w:rPr>
          <w:i/>
        </w:rPr>
      </w:pPr>
      <w:r w:rsidRPr="00C64BFD">
        <w:t>5</w:t>
      </w:r>
      <w:r w:rsidRPr="00C64BFD">
        <w:noBreakHyphen/>
        <w:t>379.5</w:t>
      </w:r>
      <w:r w:rsidRPr="00C64BFD">
        <w:fldChar w:fldCharType="begin"/>
      </w:r>
      <w:r w:rsidRPr="00C64BFD">
        <w:instrText>XE "5-379.5:P013“ \f op</w:instrText>
      </w:r>
      <w:r w:rsidRPr="00C64BFD">
        <w:fldChar w:fldCharType="end"/>
      </w:r>
      <w:r w:rsidRPr="00C64BFD">
        <w:tab/>
      </w:r>
      <w:r w:rsidR="007C2B20">
        <w:tab/>
      </w:r>
      <w:r w:rsidRPr="00C64BFD">
        <w:rPr>
          <w:b/>
          <w:i/>
        </w:rPr>
        <w:t xml:space="preserve">Reoperation </w:t>
      </w:r>
      <w:r w:rsidRPr="00C64BFD">
        <w:rPr>
          <w:i/>
        </w:rPr>
        <w:t>an Herz und Perikard</w:t>
      </w:r>
    </w:p>
    <w:p w14:paraId="64108ADC" w14:textId="77777777" w:rsidR="00430C1B" w:rsidRPr="00C64BFD" w:rsidRDefault="00430C1B">
      <w:pPr>
        <w:pStyle w:val="Tabelleninhalt"/>
        <w:keepNext/>
        <w:keepLines/>
        <w:ind w:firstLine="709"/>
        <w:rPr>
          <w:i/>
        </w:rPr>
      </w:pPr>
      <w:r w:rsidRPr="00C64BFD">
        <w:t>5</w:t>
      </w:r>
      <w:r w:rsidRPr="00C64BFD">
        <w:noBreakHyphen/>
        <w:t>559.3</w:t>
      </w:r>
      <w:r w:rsidRPr="00C64BFD">
        <w:fldChar w:fldCharType="begin"/>
      </w:r>
      <w:r w:rsidRPr="00C64BFD">
        <w:instrText>XE "5-559.3:P013“ \f op</w:instrText>
      </w:r>
      <w:r w:rsidRPr="00C64BFD">
        <w:fldChar w:fldCharType="end"/>
      </w:r>
      <w:r w:rsidR="00B153B6">
        <w:tab/>
      </w:r>
      <w:r w:rsidR="007C2B20">
        <w:tab/>
      </w:r>
      <w:r w:rsidRPr="00C64BFD">
        <w:rPr>
          <w:b/>
          <w:i/>
        </w:rPr>
        <w:t>Revisionsoperation</w:t>
      </w:r>
      <w:r w:rsidRPr="00C64BFD">
        <w:rPr>
          <w:i/>
        </w:rPr>
        <w:t xml:space="preserve"> an der Niere</w:t>
      </w:r>
    </w:p>
    <w:p w14:paraId="69ABFEEC" w14:textId="77777777" w:rsidR="00430C1B" w:rsidRPr="00C64BFD" w:rsidRDefault="00430C1B">
      <w:pPr>
        <w:pStyle w:val="Tabelleninhalt"/>
        <w:keepNext/>
        <w:keepLines/>
        <w:ind w:firstLine="709"/>
        <w:rPr>
          <w:b/>
          <w:i/>
        </w:rPr>
      </w:pPr>
      <w:r w:rsidRPr="00C64BFD">
        <w:rPr>
          <w:iCs/>
        </w:rPr>
        <w:t>5</w:t>
      </w:r>
      <w:r w:rsidRPr="00C64BFD">
        <w:rPr>
          <w:iCs/>
        </w:rPr>
        <w:noBreakHyphen/>
        <w:t>749.0</w:t>
      </w:r>
      <w:r w:rsidRPr="00C64BFD">
        <w:fldChar w:fldCharType="begin"/>
      </w:r>
      <w:r w:rsidRPr="00C64BFD">
        <w:instrText>XE "5-749.0:P013“ \f op</w:instrText>
      </w:r>
      <w:r w:rsidRPr="00C64BFD">
        <w:fldChar w:fldCharType="end"/>
      </w:r>
      <w:r w:rsidRPr="00C64BFD">
        <w:rPr>
          <w:i/>
        </w:rPr>
        <w:tab/>
      </w:r>
      <w:r w:rsidR="007C2B20">
        <w:rPr>
          <w:i/>
        </w:rPr>
        <w:tab/>
      </w:r>
      <w:r w:rsidRPr="00C64BFD">
        <w:rPr>
          <w:b/>
          <w:i/>
        </w:rPr>
        <w:t>Resectio</w:t>
      </w:r>
    </w:p>
    <w:p w14:paraId="20A4A39C" w14:textId="4B4DC047" w:rsidR="007F1DD9" w:rsidRPr="007F1DD9" w:rsidRDefault="007F1DD9" w:rsidP="00BB5DAA">
      <w:pPr>
        <w:pStyle w:val="Tabelleninhalt"/>
        <w:keepNext/>
        <w:keepLines/>
        <w:ind w:firstLine="709"/>
        <w:rPr>
          <w:i/>
          <w:iCs/>
        </w:rPr>
      </w:pPr>
      <w:r>
        <w:t>5-839.5</w:t>
      </w:r>
      <w:r w:rsidRPr="00C64BFD">
        <w:fldChar w:fldCharType="begin"/>
      </w:r>
      <w:r w:rsidRPr="00C64BFD">
        <w:instrText>XE "5-</w:instrText>
      </w:r>
      <w:r>
        <w:instrText>839.5</w:instrText>
      </w:r>
      <w:r w:rsidRPr="00C64BFD">
        <w:instrText>:P013“ \f op</w:instrText>
      </w:r>
      <w:r w:rsidRPr="00C64BFD">
        <w:fldChar w:fldCharType="end"/>
      </w:r>
      <w:r>
        <w:tab/>
      </w:r>
      <w:r>
        <w:tab/>
      </w:r>
      <w:r w:rsidRPr="007F1DD9">
        <w:rPr>
          <w:b/>
          <w:bCs/>
          <w:i/>
          <w:iCs/>
        </w:rPr>
        <w:t>Revision</w:t>
      </w:r>
      <w:r w:rsidRPr="007F1DD9">
        <w:rPr>
          <w:i/>
          <w:iCs/>
        </w:rPr>
        <w:t xml:space="preserve"> einer Wirbelsäulenoperation</w:t>
      </w:r>
    </w:p>
    <w:p w14:paraId="065F9E3F" w14:textId="4F8E4973" w:rsidR="00430C1B" w:rsidRPr="00C64BFD" w:rsidRDefault="00430C1B">
      <w:pPr>
        <w:pStyle w:val="Tabelleninhalt"/>
        <w:keepNext/>
        <w:keepLines/>
        <w:ind w:firstLine="709"/>
        <w:rPr>
          <w:b/>
          <w:i/>
        </w:rPr>
      </w:pPr>
      <w:r w:rsidRPr="00C64BFD">
        <w:t>5</w:t>
      </w:r>
      <w:r w:rsidRPr="00C64BFD">
        <w:noBreakHyphen/>
        <w:t>983</w:t>
      </w:r>
      <w:r w:rsidRPr="00C64BFD">
        <w:fldChar w:fldCharType="begin"/>
      </w:r>
      <w:r w:rsidRPr="00C64BFD">
        <w:instrText>XE "5-983:P013“ \f op</w:instrText>
      </w:r>
      <w:r w:rsidRPr="00C64BFD">
        <w:fldChar w:fldCharType="end"/>
      </w:r>
      <w:r w:rsidRPr="00C64BFD">
        <w:tab/>
      </w:r>
      <w:r w:rsidRPr="00C64BFD">
        <w:tab/>
      </w:r>
      <w:r w:rsidRPr="00C64BFD">
        <w:rPr>
          <w:b/>
          <w:i/>
        </w:rPr>
        <w:t>Reoperation</w:t>
      </w:r>
    </w:p>
    <w:p w14:paraId="1D4689B1" w14:textId="77777777" w:rsidR="00430C1B" w:rsidRPr="00C64BFD" w:rsidRDefault="00430C1B" w:rsidP="00B301E9">
      <w:pPr>
        <w:pStyle w:val="Tabelleninhalt"/>
        <w:spacing w:before="120"/>
        <w:ind w:firstLine="567"/>
        <w:rPr>
          <w:bCs/>
          <w:iCs/>
        </w:rPr>
      </w:pPr>
      <w:r w:rsidRPr="00C64BFD">
        <w:rPr>
          <w:bCs/>
          <w:iCs/>
        </w:rPr>
        <w:t>für die Reoperation anzugeben (siehe Beispiel 1</w:t>
      </w:r>
      <w:r w:rsidR="0047146C">
        <w:rPr>
          <w:bCs/>
          <w:iCs/>
        </w:rPr>
        <w:t xml:space="preserve"> und 2</w:t>
      </w:r>
      <w:r w:rsidRPr="00C64BFD">
        <w:rPr>
          <w:bCs/>
          <w:iCs/>
        </w:rPr>
        <w:t>).</w:t>
      </w:r>
    </w:p>
    <w:p w14:paraId="361D049F" w14:textId="77777777" w:rsidR="00430C1B" w:rsidRPr="00C64BFD" w:rsidRDefault="00430C1B">
      <w:pPr>
        <w:pStyle w:val="Tabelleninhalt"/>
        <w:ind w:left="567"/>
        <w:rPr>
          <w:sz w:val="21"/>
        </w:rPr>
      </w:pPr>
    </w:p>
    <w:p w14:paraId="12471FE1" w14:textId="4E1C05D8" w:rsidR="00430C1B" w:rsidRPr="00C64BFD" w:rsidRDefault="0047146C" w:rsidP="009A137A">
      <w:pPr>
        <w:pStyle w:val="Textkrper"/>
        <w:spacing w:after="0"/>
      </w:pPr>
      <w:r>
        <w:t>In einigen Kapiteln des OPS</w:t>
      </w:r>
      <w:r w:rsidR="00430C1B" w:rsidRPr="00C64BFD">
        <w:t xml:space="preserve"> gibt es eigene Kodes für eine Reoperation, die als eigenständige Kodes ausgewiesen sind, aber im </w:t>
      </w:r>
      <w:r w:rsidR="007361C3" w:rsidRPr="00C64BFD">
        <w:t>Allgemeinen</w:t>
      </w:r>
      <w:r w:rsidR="00430C1B" w:rsidRPr="00C64BFD">
        <w:t xml:space="preserve"> wie Zusatzkodes verwendet werden (siehe </w:t>
      </w:r>
      <w:r w:rsidR="00430C1B" w:rsidRPr="00C64BFD">
        <w:rPr>
          <w:iCs/>
        </w:rPr>
        <w:t xml:space="preserve">DKR 0909 </w:t>
      </w:r>
      <w:r w:rsidR="00430C1B" w:rsidRPr="00C64BFD">
        <w:rPr>
          <w:i/>
          <w:iCs/>
        </w:rPr>
        <w:t xml:space="preserve">Revisionen oder Reoperationen </w:t>
      </w:r>
      <w:r w:rsidR="00430C1B" w:rsidRPr="00C64BFD">
        <w:rPr>
          <w:i/>
        </w:rPr>
        <w:t>an Herz und Perikard</w:t>
      </w:r>
      <w:r w:rsidR="00430C1B" w:rsidRPr="00C64BFD">
        <w:t xml:space="preserve"> (Seite </w:t>
      </w:r>
      <w:r w:rsidR="00430C1B" w:rsidRPr="00C64BFD">
        <w:fldChar w:fldCharType="begin"/>
      </w:r>
      <w:r w:rsidR="00430C1B" w:rsidRPr="00C64BFD">
        <w:instrText xml:space="preserve"> PAGEREF  ID_0909 \h  \* MERGEFORMAT </w:instrText>
      </w:r>
      <w:r w:rsidR="00430C1B" w:rsidRPr="00C64BFD">
        <w:fldChar w:fldCharType="separate"/>
      </w:r>
      <w:r w:rsidR="00140DDC">
        <w:rPr>
          <w:noProof/>
        </w:rPr>
        <w:t>121</w:t>
      </w:r>
      <w:r w:rsidR="00430C1B" w:rsidRPr="00C64BFD">
        <w:fldChar w:fldCharType="end"/>
      </w:r>
      <w:r w:rsidR="00430C1B" w:rsidRPr="00C64BFD">
        <w:t>)).</w:t>
      </w:r>
    </w:p>
    <w:p w14:paraId="4D9EC597" w14:textId="77777777" w:rsidR="00430C1B" w:rsidRPr="00C64BFD" w:rsidRDefault="00430C1B" w:rsidP="00B2175F">
      <w:pPr>
        <w:pStyle w:val="Textkrper"/>
        <w:spacing w:after="0"/>
      </w:pPr>
    </w:p>
    <w:tbl>
      <w:tblPr>
        <w:tblW w:w="8520" w:type="dxa"/>
        <w:tblInd w:w="622"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956"/>
        <w:gridCol w:w="7564"/>
      </w:tblGrid>
      <w:tr w:rsidR="00430C1B" w:rsidRPr="00C64BFD" w14:paraId="61E3FEF1" w14:textId="77777777" w:rsidTr="00AD29EE">
        <w:trPr>
          <w:cantSplit/>
        </w:trPr>
        <w:tc>
          <w:tcPr>
            <w:tcW w:w="8520" w:type="dxa"/>
            <w:gridSpan w:val="2"/>
            <w:tcBorders>
              <w:right w:val="nil"/>
            </w:tcBorders>
            <w:shd w:val="clear" w:color="auto" w:fill="E0E0E0"/>
          </w:tcPr>
          <w:p w14:paraId="5F0F1D4D" w14:textId="77777777" w:rsidR="00430C1B" w:rsidRPr="00C64BFD" w:rsidRDefault="00430C1B">
            <w:pPr>
              <w:pStyle w:val="Beispiel"/>
              <w:keepNext/>
              <w:keepLines/>
            </w:pPr>
            <w:bookmarkStart w:id="300" w:name="Seite_50"/>
            <w:bookmarkEnd w:id="300"/>
            <w:r w:rsidRPr="00C64BFD">
              <w:t>Beispiel 1</w:t>
            </w:r>
          </w:p>
        </w:tc>
      </w:tr>
      <w:tr w:rsidR="00430C1B" w:rsidRPr="00C64BFD" w14:paraId="5E372CBC" w14:textId="77777777" w:rsidTr="00AD29EE">
        <w:trPr>
          <w:cantSplit/>
          <w:trHeight w:val="370"/>
        </w:trPr>
        <w:tc>
          <w:tcPr>
            <w:tcW w:w="956" w:type="dxa"/>
            <w:shd w:val="clear" w:color="auto" w:fill="E0E0E0"/>
          </w:tcPr>
          <w:p w14:paraId="02B859F1" w14:textId="77777777" w:rsidR="00430C1B" w:rsidRPr="00C64BFD" w:rsidRDefault="00430C1B">
            <w:pPr>
              <w:pStyle w:val="Tabelleninhalt"/>
              <w:keepNext/>
              <w:keepLines/>
            </w:pPr>
            <w:r w:rsidRPr="00C64BFD">
              <w:t>5</w:t>
            </w:r>
            <w:r w:rsidRPr="00C64BFD">
              <w:noBreakHyphen/>
              <w:t>062.8</w:t>
            </w:r>
          </w:p>
        </w:tc>
        <w:tc>
          <w:tcPr>
            <w:tcW w:w="7564" w:type="dxa"/>
            <w:tcBorders>
              <w:right w:val="nil"/>
            </w:tcBorders>
            <w:shd w:val="clear" w:color="auto" w:fill="E0E0E0"/>
          </w:tcPr>
          <w:p w14:paraId="755F25B9" w14:textId="77777777" w:rsidR="00430C1B" w:rsidRPr="00C64BFD" w:rsidRDefault="00430C1B" w:rsidP="006D7FEA">
            <w:pPr>
              <w:pStyle w:val="Tabelleninhalt"/>
              <w:keepNext/>
              <w:keepLines/>
              <w:rPr>
                <w:i/>
              </w:rPr>
            </w:pPr>
            <w:r w:rsidRPr="00C64BFD">
              <w:rPr>
                <w:i/>
              </w:rPr>
              <w:t xml:space="preserve">Andere partielle Schilddrüsenresektion: </w:t>
            </w:r>
            <w:r w:rsidR="006D7FEA">
              <w:rPr>
                <w:i/>
              </w:rPr>
              <w:t>S</w:t>
            </w:r>
            <w:r w:rsidR="006D7FEA" w:rsidRPr="00C64BFD">
              <w:rPr>
                <w:i/>
              </w:rPr>
              <w:t xml:space="preserve">ubtotale </w:t>
            </w:r>
            <w:r w:rsidRPr="00C64BFD">
              <w:rPr>
                <w:i/>
              </w:rPr>
              <w:t xml:space="preserve">Resektion </w:t>
            </w:r>
            <w:r w:rsidRPr="00C64BFD">
              <w:fldChar w:fldCharType="begin"/>
            </w:r>
            <w:r w:rsidRPr="00C64BFD">
              <w:instrText>XE "5-062.8:P013“ \f op</w:instrText>
            </w:r>
            <w:r w:rsidRPr="00C64BFD">
              <w:fldChar w:fldCharType="end"/>
            </w:r>
          </w:p>
        </w:tc>
      </w:tr>
      <w:tr w:rsidR="00430C1B" w:rsidRPr="00C64BFD" w14:paraId="39E33443" w14:textId="77777777" w:rsidTr="00AD29EE">
        <w:trPr>
          <w:cantSplit/>
        </w:trPr>
        <w:tc>
          <w:tcPr>
            <w:tcW w:w="956" w:type="dxa"/>
            <w:shd w:val="clear" w:color="auto" w:fill="E0E0E0"/>
          </w:tcPr>
          <w:p w14:paraId="05BC02E4" w14:textId="77777777" w:rsidR="00430C1B" w:rsidRPr="00C64BFD" w:rsidRDefault="00430C1B">
            <w:pPr>
              <w:pStyle w:val="Tabelleninhalt"/>
              <w:keepNext/>
              <w:keepLines/>
              <w:rPr>
                <w:b/>
              </w:rPr>
            </w:pPr>
            <w:r w:rsidRPr="00C64BFD">
              <w:rPr>
                <w:b/>
              </w:rPr>
              <w:t>5</w:t>
            </w:r>
            <w:r w:rsidRPr="00C64BFD">
              <w:rPr>
                <w:b/>
              </w:rPr>
              <w:noBreakHyphen/>
              <w:t>983</w:t>
            </w:r>
          </w:p>
        </w:tc>
        <w:tc>
          <w:tcPr>
            <w:tcW w:w="7564" w:type="dxa"/>
            <w:tcBorders>
              <w:right w:val="nil"/>
            </w:tcBorders>
            <w:shd w:val="clear" w:color="auto" w:fill="E0E0E0"/>
          </w:tcPr>
          <w:p w14:paraId="18C78919" w14:textId="77777777" w:rsidR="00430C1B" w:rsidRPr="00C64BFD" w:rsidRDefault="00430C1B">
            <w:pPr>
              <w:pStyle w:val="Tabelleninhalt"/>
              <w:spacing w:after="60"/>
              <w:rPr>
                <w:b/>
                <w:i/>
              </w:rPr>
            </w:pPr>
            <w:r w:rsidRPr="00C64BFD">
              <w:rPr>
                <w:b/>
                <w:i/>
              </w:rPr>
              <w:t>Reoperation</w:t>
            </w:r>
            <w:r w:rsidRPr="00C64BFD">
              <w:rPr>
                <w:bCs/>
              </w:rPr>
              <w:fldChar w:fldCharType="begin"/>
            </w:r>
            <w:r w:rsidRPr="00C64BFD">
              <w:rPr>
                <w:bCs/>
              </w:rPr>
              <w:instrText>XE "5-983:P013“ \f op</w:instrText>
            </w:r>
            <w:r w:rsidRPr="00C64BFD">
              <w:rPr>
                <w:bCs/>
              </w:rPr>
              <w:fldChar w:fldCharType="end"/>
            </w:r>
          </w:p>
        </w:tc>
      </w:tr>
    </w:tbl>
    <w:p w14:paraId="5C58C04F" w14:textId="77777777" w:rsidR="0047146C" w:rsidRDefault="0047146C" w:rsidP="00F51499">
      <w:pPr>
        <w:pStyle w:val="Textkrper"/>
        <w:spacing w:after="0"/>
      </w:pPr>
      <w:bookmarkStart w:id="301" w:name="ID_P014"/>
      <w:bookmarkStart w:id="302" w:name="_Ref509121200"/>
      <w:bookmarkStart w:id="303" w:name="_Toc509745473"/>
      <w:bookmarkStart w:id="304" w:name="_Toc511118596"/>
      <w:bookmarkStart w:id="305" w:name="_Toc49768679"/>
      <w:bookmarkEnd w:id="301"/>
    </w:p>
    <w:tbl>
      <w:tblPr>
        <w:tblW w:w="8662" w:type="dxa"/>
        <w:tblInd w:w="622"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956"/>
        <w:gridCol w:w="7546"/>
        <w:gridCol w:w="160"/>
      </w:tblGrid>
      <w:tr w:rsidR="007C2B20" w:rsidRPr="00C64BFD" w14:paraId="4BEA2F35" w14:textId="77777777" w:rsidTr="009A137A">
        <w:trPr>
          <w:cantSplit/>
        </w:trPr>
        <w:tc>
          <w:tcPr>
            <w:tcW w:w="8502" w:type="dxa"/>
            <w:gridSpan w:val="2"/>
            <w:tcBorders>
              <w:right w:val="nil"/>
            </w:tcBorders>
            <w:shd w:val="pct15" w:color="auto" w:fill="auto"/>
          </w:tcPr>
          <w:p w14:paraId="53D68BF6" w14:textId="77777777" w:rsidR="007C2B20" w:rsidRPr="00C64BFD" w:rsidRDefault="007C2B20" w:rsidP="00E56C62">
            <w:pPr>
              <w:pStyle w:val="Beispiel"/>
              <w:keepNext/>
              <w:keepLines/>
            </w:pPr>
            <w:r w:rsidRPr="00C64BFD">
              <w:t xml:space="preserve">Beispiel </w:t>
            </w:r>
            <w:r>
              <w:t>2</w:t>
            </w:r>
          </w:p>
        </w:tc>
        <w:tc>
          <w:tcPr>
            <w:tcW w:w="160" w:type="dxa"/>
            <w:tcBorders>
              <w:right w:val="nil"/>
            </w:tcBorders>
          </w:tcPr>
          <w:p w14:paraId="68C44078" w14:textId="77777777" w:rsidR="007C2B20" w:rsidRPr="00C64BFD" w:rsidRDefault="007C2B20" w:rsidP="00E56C62">
            <w:pPr>
              <w:pStyle w:val="Beispiel"/>
              <w:keepNext/>
              <w:keepLines/>
            </w:pPr>
          </w:p>
        </w:tc>
      </w:tr>
      <w:tr w:rsidR="007C2B20" w:rsidRPr="00C64BFD" w14:paraId="7E93BE1F" w14:textId="77777777" w:rsidTr="009A137A">
        <w:trPr>
          <w:cantSplit/>
          <w:trHeight w:val="370"/>
        </w:trPr>
        <w:tc>
          <w:tcPr>
            <w:tcW w:w="956" w:type="dxa"/>
            <w:shd w:val="pct15" w:color="auto" w:fill="auto"/>
          </w:tcPr>
          <w:p w14:paraId="7221E881" w14:textId="77777777" w:rsidR="007C2B20" w:rsidRPr="00C64BFD" w:rsidRDefault="007C2B20" w:rsidP="00E56C62">
            <w:pPr>
              <w:pStyle w:val="Tabelleninhalt"/>
              <w:keepNext/>
              <w:keepLines/>
            </w:pPr>
            <w:r w:rsidRPr="00C64BFD">
              <w:t>5</w:t>
            </w:r>
            <w:r w:rsidRPr="00C64BFD">
              <w:noBreakHyphen/>
            </w:r>
            <w:r>
              <w:t>340.d</w:t>
            </w:r>
          </w:p>
        </w:tc>
        <w:tc>
          <w:tcPr>
            <w:tcW w:w="7546" w:type="dxa"/>
            <w:tcBorders>
              <w:right w:val="nil"/>
            </w:tcBorders>
            <w:shd w:val="pct15" w:color="auto" w:fill="auto"/>
          </w:tcPr>
          <w:p w14:paraId="19E19E6B" w14:textId="77777777" w:rsidR="007C2B20" w:rsidRPr="00C64BFD" w:rsidRDefault="007C2B20" w:rsidP="0047146C">
            <w:pPr>
              <w:pStyle w:val="Tabelleninhalt"/>
              <w:keepNext/>
              <w:keepLines/>
              <w:rPr>
                <w:i/>
              </w:rPr>
            </w:pPr>
            <w:r>
              <w:rPr>
                <w:i/>
              </w:rPr>
              <w:t>Thorakoskopie zur Hämatomausräumung</w:t>
            </w:r>
            <w:r w:rsidRPr="00C64BFD">
              <w:rPr>
                <w:i/>
              </w:rPr>
              <w:t xml:space="preserve"> </w:t>
            </w:r>
            <w:r w:rsidRPr="00C64BFD">
              <w:fldChar w:fldCharType="begin"/>
            </w:r>
            <w:r w:rsidRPr="00C64BFD">
              <w:instrText>XE "5</w:instrText>
            </w:r>
            <w:r>
              <w:instrText>-340.d</w:instrText>
            </w:r>
            <w:r w:rsidRPr="00C64BFD">
              <w:instrText>:P013“ \f op</w:instrText>
            </w:r>
            <w:r w:rsidRPr="00C64BFD">
              <w:fldChar w:fldCharType="end"/>
            </w:r>
          </w:p>
        </w:tc>
        <w:tc>
          <w:tcPr>
            <w:tcW w:w="160" w:type="dxa"/>
            <w:tcBorders>
              <w:right w:val="nil"/>
            </w:tcBorders>
          </w:tcPr>
          <w:p w14:paraId="7F872497" w14:textId="77777777" w:rsidR="007C2B20" w:rsidRDefault="007C2B20" w:rsidP="0047146C">
            <w:pPr>
              <w:pStyle w:val="Tabelleninhalt"/>
              <w:keepNext/>
              <w:keepLines/>
              <w:rPr>
                <w:i/>
              </w:rPr>
            </w:pPr>
          </w:p>
        </w:tc>
      </w:tr>
      <w:tr w:rsidR="007C2B20" w:rsidRPr="00C64BFD" w14:paraId="06705E7D" w14:textId="77777777" w:rsidTr="009A137A">
        <w:trPr>
          <w:cantSplit/>
        </w:trPr>
        <w:tc>
          <w:tcPr>
            <w:tcW w:w="956" w:type="dxa"/>
            <w:shd w:val="pct15" w:color="auto" w:fill="auto"/>
          </w:tcPr>
          <w:p w14:paraId="04F1A27A" w14:textId="77777777" w:rsidR="007C2B20" w:rsidRPr="00C64BFD" w:rsidRDefault="007C2B20" w:rsidP="00E56C62">
            <w:pPr>
              <w:pStyle w:val="Tabelleninhalt"/>
              <w:keepNext/>
              <w:keepLines/>
              <w:rPr>
                <w:b/>
              </w:rPr>
            </w:pPr>
            <w:r w:rsidRPr="00C64BFD">
              <w:rPr>
                <w:b/>
              </w:rPr>
              <w:t>5</w:t>
            </w:r>
            <w:r w:rsidRPr="00C64BFD">
              <w:rPr>
                <w:b/>
              </w:rPr>
              <w:noBreakHyphen/>
            </w:r>
            <w:r>
              <w:rPr>
                <w:b/>
              </w:rPr>
              <w:t>349.6</w:t>
            </w:r>
          </w:p>
        </w:tc>
        <w:tc>
          <w:tcPr>
            <w:tcW w:w="7546" w:type="dxa"/>
            <w:tcBorders>
              <w:right w:val="nil"/>
            </w:tcBorders>
            <w:shd w:val="pct15" w:color="auto" w:fill="auto"/>
          </w:tcPr>
          <w:p w14:paraId="44F2D57F" w14:textId="77777777" w:rsidR="007C2B20" w:rsidRPr="00DA01C8" w:rsidRDefault="007C2B20" w:rsidP="0047146C">
            <w:pPr>
              <w:pStyle w:val="Tabelleninhalt"/>
              <w:spacing w:after="60"/>
              <w:rPr>
                <w:b/>
                <w:i/>
              </w:rPr>
            </w:pPr>
            <w:r w:rsidRPr="00A67CCB">
              <w:rPr>
                <w:b/>
                <w:i/>
              </w:rPr>
              <w:t xml:space="preserve">Reoperation an Lunge, Bronchus, </w:t>
            </w:r>
            <w:r w:rsidRPr="00DA01C8">
              <w:rPr>
                <w:b/>
                <w:i/>
              </w:rPr>
              <w:t>Brustwand,</w:t>
            </w:r>
            <w:r>
              <w:rPr>
                <w:b/>
                <w:i/>
              </w:rPr>
              <w:t xml:space="preserve"> </w:t>
            </w:r>
            <w:r w:rsidRPr="00A67CCB">
              <w:rPr>
                <w:b/>
                <w:i/>
              </w:rPr>
              <w:t>Pleura, Mediastinum oder Zwerchfell</w:t>
            </w:r>
            <w:r w:rsidRPr="00A67CCB">
              <w:rPr>
                <w:b/>
                <w:bCs/>
              </w:rPr>
              <w:t xml:space="preserve"> </w:t>
            </w:r>
            <w:r w:rsidRPr="00A67CCB">
              <w:rPr>
                <w:b/>
                <w:bCs/>
              </w:rPr>
              <w:fldChar w:fldCharType="begin"/>
            </w:r>
            <w:r w:rsidRPr="00AD29EE">
              <w:rPr>
                <w:bCs/>
              </w:rPr>
              <w:instrText>XE "5-</w:instrText>
            </w:r>
            <w:r>
              <w:rPr>
                <w:bCs/>
              </w:rPr>
              <w:instrText>349.6</w:instrText>
            </w:r>
            <w:r w:rsidRPr="00AD29EE">
              <w:rPr>
                <w:bCs/>
              </w:rPr>
              <w:instrText>:P013“ \f op</w:instrText>
            </w:r>
            <w:r w:rsidRPr="00A67CCB">
              <w:rPr>
                <w:b/>
                <w:bCs/>
              </w:rPr>
              <w:fldChar w:fldCharType="end"/>
            </w:r>
          </w:p>
        </w:tc>
        <w:tc>
          <w:tcPr>
            <w:tcW w:w="160" w:type="dxa"/>
            <w:tcBorders>
              <w:right w:val="nil"/>
            </w:tcBorders>
          </w:tcPr>
          <w:p w14:paraId="32F5454D" w14:textId="77777777" w:rsidR="007C2B20" w:rsidRPr="00A67CCB" w:rsidRDefault="007C2B20" w:rsidP="0047146C">
            <w:pPr>
              <w:pStyle w:val="Tabelleninhalt"/>
              <w:spacing w:after="60"/>
              <w:rPr>
                <w:b/>
                <w:i/>
              </w:rPr>
            </w:pPr>
          </w:p>
        </w:tc>
      </w:tr>
    </w:tbl>
    <w:p w14:paraId="1FE587C7" w14:textId="77777777" w:rsidR="00B153B6" w:rsidRDefault="00B153B6" w:rsidP="00F51499">
      <w:pPr>
        <w:pStyle w:val="Textkrper"/>
        <w:spacing w:after="0"/>
      </w:pPr>
    </w:p>
    <w:p w14:paraId="439690C5" w14:textId="77777777" w:rsidR="00430C1B" w:rsidRPr="00C64BFD" w:rsidRDefault="00C81AC1">
      <w:pPr>
        <w:pStyle w:val="berschrift2"/>
        <w:jc w:val="both"/>
        <w:rPr>
          <w:lang w:val="de-DE"/>
        </w:rPr>
      </w:pPr>
      <w:bookmarkStart w:id="306" w:name="_Toc207394358"/>
      <w:r w:rsidRPr="00C64BFD">
        <w:rPr>
          <w:lang w:val="de-DE"/>
        </w:rPr>
        <w:t>P014</w:t>
      </w:r>
      <w:r>
        <w:rPr>
          <w:b w:val="0"/>
          <w:bCs w:val="0"/>
          <w:lang w:val="de-DE"/>
        </w:rPr>
        <w:t>o</w:t>
      </w:r>
      <w:r w:rsidR="00430C1B" w:rsidRPr="00C64BFD">
        <w:rPr>
          <w:w w:val="470"/>
          <w:lang w:val="de-DE"/>
        </w:rPr>
        <w:tab/>
      </w:r>
      <w:r w:rsidR="00430C1B" w:rsidRPr="00C64BFD">
        <w:rPr>
          <w:lang w:val="de-DE"/>
        </w:rPr>
        <w:t>Prozeduren, die normalerweise nicht verschlüsselt werden</w:t>
      </w:r>
      <w:bookmarkEnd w:id="302"/>
      <w:bookmarkEnd w:id="303"/>
      <w:bookmarkEnd w:id="304"/>
      <w:bookmarkEnd w:id="305"/>
      <w:bookmarkEnd w:id="306"/>
    </w:p>
    <w:p w14:paraId="023CA73E" w14:textId="6F75AE25" w:rsidR="00430C1B" w:rsidRPr="00C64BFD" w:rsidRDefault="00430C1B">
      <w:pPr>
        <w:pStyle w:val="Textkrper"/>
      </w:pPr>
      <w:r w:rsidRPr="00C64BFD">
        <w:t>Prozeduren</w:t>
      </w:r>
      <w:r w:rsidRPr="00C64BFD">
        <w:fldChar w:fldCharType="begin"/>
      </w:r>
      <w:r w:rsidRPr="00C64BFD">
        <w:instrText>XE "Prozedur: - nicht zu verschlüsseln" \f sw</w:instrText>
      </w:r>
      <w:r w:rsidRPr="00C64BFD">
        <w:fldChar w:fldCharType="end"/>
      </w:r>
      <w:r w:rsidRPr="00C64BFD">
        <w:t>, die routinemäßig bei den meisten Patienten und/oder mehrfach während eines Krankenhausaufenthaltes durchgeführt werden, werden nicht verschlüsselt, da sich der Aufwand für diese Prozeduren in der Diagnose oder in den anderen angewendeten Prozeduren wider</w:t>
      </w:r>
      <w:r w:rsidRPr="00C64BFD">
        <w:softHyphen/>
        <w:t xml:space="preserve">spiegelt (siehe Beispiel 1). Sie wurden aus diesem Grunde auch nicht in den OPS aufgenommen. Diese sollen auch nicht mit den Resteklassen „Andere ...“ verschlüsselt werden (s.a. DKR P003 </w:t>
      </w:r>
      <w:r w:rsidRPr="00C64BFD">
        <w:rPr>
          <w:i/>
        </w:rPr>
        <w:t>Hinweise und formale Vereinbarungen für die</w:t>
      </w:r>
      <w:r w:rsidRPr="00C64BFD">
        <w:t xml:space="preserve"> </w:t>
      </w:r>
      <w:r w:rsidRPr="00C64BFD">
        <w:rPr>
          <w:i/>
        </w:rPr>
        <w:t>Benutzung des OPS</w:t>
      </w:r>
      <w:r w:rsidRPr="00C64BFD">
        <w:rPr>
          <w:iCs/>
        </w:rPr>
        <w:t xml:space="preserve"> </w:t>
      </w:r>
      <w:r w:rsidRPr="00C64BFD">
        <w:t>(Seite </w:t>
      </w:r>
      <w:r w:rsidRPr="00C64BFD">
        <w:fldChar w:fldCharType="begin"/>
      </w:r>
      <w:r w:rsidRPr="00C64BFD">
        <w:instrText xml:space="preserve"> PAGEREF  ID_P003 \h  \* MERGEFORMAT </w:instrText>
      </w:r>
      <w:r w:rsidRPr="00C64BFD">
        <w:fldChar w:fldCharType="separate"/>
      </w:r>
      <w:r w:rsidR="00140DDC">
        <w:rPr>
          <w:noProof/>
        </w:rPr>
        <w:t>47</w:t>
      </w:r>
      <w:r w:rsidRPr="00C64BFD">
        <w:fldChar w:fldCharType="end"/>
      </w:r>
      <w:r w:rsidRPr="00C64BFD">
        <w:t>)</w:t>
      </w:r>
      <w:r w:rsidRPr="00C64BFD">
        <w:rPr>
          <w:iCs/>
        </w:rPr>
        <w:t>)</w:t>
      </w:r>
      <w:r w:rsidRPr="00C64BFD">
        <w:t>.</w:t>
      </w:r>
    </w:p>
    <w:p w14:paraId="6BE8A88C" w14:textId="77777777" w:rsidR="00430C1B" w:rsidRPr="00C64BFD" w:rsidRDefault="00430C1B">
      <w:pPr>
        <w:pStyle w:val="Textkrper"/>
        <w:rPr>
          <w:sz w:val="10"/>
          <w:szCs w:val="10"/>
        </w:rPr>
      </w:pPr>
    </w:p>
    <w:tbl>
      <w:tblPr>
        <w:tblW w:w="8675" w:type="dxa"/>
        <w:tblInd w:w="637" w:type="dxa"/>
        <w:tblBorders>
          <w:top w:val="single" w:sz="12" w:space="0" w:color="auto"/>
          <w:left w:val="single" w:sz="12" w:space="0" w:color="auto"/>
          <w:bottom w:val="single" w:sz="12" w:space="0" w:color="auto"/>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12"/>
        <w:gridCol w:w="163"/>
      </w:tblGrid>
      <w:tr w:rsidR="00430C1B" w:rsidRPr="00C64BFD" w14:paraId="706BFF8C" w14:textId="77777777" w:rsidTr="00F51499">
        <w:tc>
          <w:tcPr>
            <w:tcW w:w="8505" w:type="dxa"/>
            <w:tcBorders>
              <w:top w:val="single" w:sz="12" w:space="0" w:color="auto"/>
              <w:bottom w:val="single" w:sz="12" w:space="0" w:color="auto"/>
              <w:right w:val="single" w:sz="12" w:space="0" w:color="auto"/>
            </w:tcBorders>
            <w:shd w:val="clear" w:color="auto" w:fill="E0E0E0"/>
          </w:tcPr>
          <w:p w14:paraId="5796F773" w14:textId="77777777" w:rsidR="00430C1B" w:rsidRPr="00C64BFD" w:rsidRDefault="00430C1B">
            <w:pPr>
              <w:pStyle w:val="Beispiel"/>
              <w:keepNext/>
              <w:keepLines/>
            </w:pPr>
            <w:r w:rsidRPr="00C64BFD">
              <w:lastRenderedPageBreak/>
              <w:t>Tabelle 1:</w:t>
            </w:r>
            <w:r w:rsidRPr="00C64BFD">
              <w:tab/>
              <w:t>Beispiele für nicht kodierbare Prozeduren</w:t>
            </w:r>
          </w:p>
        </w:tc>
        <w:tc>
          <w:tcPr>
            <w:tcW w:w="163" w:type="dxa"/>
            <w:tcBorders>
              <w:top w:val="nil"/>
              <w:left w:val="single" w:sz="12" w:space="0" w:color="auto"/>
              <w:bottom w:val="nil"/>
              <w:right w:val="nil"/>
            </w:tcBorders>
          </w:tcPr>
          <w:p w14:paraId="559FD99B" w14:textId="77777777" w:rsidR="00430C1B" w:rsidRPr="00C64BFD" w:rsidRDefault="00430C1B">
            <w:pPr>
              <w:pStyle w:val="Beispiel"/>
              <w:keepNext/>
              <w:keepLines/>
            </w:pPr>
          </w:p>
        </w:tc>
      </w:tr>
      <w:tr w:rsidR="00430C1B" w:rsidRPr="00C64BFD" w14:paraId="22E505EB" w14:textId="77777777" w:rsidTr="00F51499">
        <w:tc>
          <w:tcPr>
            <w:tcW w:w="8505" w:type="dxa"/>
            <w:tcBorders>
              <w:top w:val="single" w:sz="12" w:space="0" w:color="auto"/>
              <w:right w:val="single" w:sz="12" w:space="0" w:color="auto"/>
            </w:tcBorders>
            <w:shd w:val="clear" w:color="auto" w:fill="E0E0E0"/>
          </w:tcPr>
          <w:p w14:paraId="7A37A1CE" w14:textId="77777777" w:rsidR="00430C1B" w:rsidRPr="00C64BFD" w:rsidRDefault="00430C1B" w:rsidP="00995ACF">
            <w:pPr>
              <w:pStyle w:val="Tabelleninhalt"/>
              <w:keepNext/>
              <w:keepLines/>
              <w:numPr>
                <w:ilvl w:val="0"/>
                <w:numId w:val="20"/>
              </w:numPr>
              <w:rPr>
                <w:sz w:val="21"/>
              </w:rPr>
            </w:pPr>
            <w:r w:rsidRPr="00C64BFD">
              <w:rPr>
                <w:sz w:val="21"/>
              </w:rPr>
              <w:t>Gipsverbände mit Ausnahme aufwändiger Gipsverbände (8</w:t>
            </w:r>
            <w:r w:rsidRPr="00C64BFD">
              <w:rPr>
                <w:sz w:val="21"/>
              </w:rPr>
              <w:noBreakHyphen/>
              <w:t>310</w:t>
            </w:r>
            <w:r w:rsidRPr="00C64BFD">
              <w:rPr>
                <w:sz w:val="21"/>
              </w:rPr>
              <w:fldChar w:fldCharType="begin"/>
            </w:r>
            <w:r w:rsidRPr="00C64BFD">
              <w:instrText xml:space="preserve"> XE "</w:instrText>
            </w:r>
            <w:r w:rsidRPr="00C64BFD">
              <w:rPr>
                <w:sz w:val="21"/>
              </w:rPr>
              <w:instrText>8-310:</w:instrText>
            </w:r>
            <w:r w:rsidRPr="00C64BFD">
              <w:instrText>P014" \f op</w:instrText>
            </w:r>
            <w:r w:rsidRPr="00C64BFD">
              <w:rPr>
                <w:sz w:val="21"/>
              </w:rPr>
              <w:fldChar w:fldCharType="end"/>
            </w:r>
            <w:r w:rsidRPr="00C64BFD">
              <w:rPr>
                <w:sz w:val="21"/>
              </w:rPr>
              <w:t>)</w:t>
            </w:r>
          </w:p>
        </w:tc>
        <w:tc>
          <w:tcPr>
            <w:tcW w:w="163" w:type="dxa"/>
            <w:tcBorders>
              <w:top w:val="nil"/>
              <w:left w:val="single" w:sz="12" w:space="0" w:color="auto"/>
              <w:bottom w:val="nil"/>
              <w:right w:val="nil"/>
            </w:tcBorders>
          </w:tcPr>
          <w:p w14:paraId="43475718" w14:textId="77777777" w:rsidR="00430C1B" w:rsidRPr="00C64BFD" w:rsidRDefault="00430C1B" w:rsidP="00995ACF">
            <w:pPr>
              <w:pStyle w:val="Tabelleninhalt"/>
              <w:keepNext/>
              <w:keepLines/>
              <w:numPr>
                <w:ilvl w:val="0"/>
                <w:numId w:val="20"/>
              </w:numPr>
              <w:rPr>
                <w:sz w:val="21"/>
              </w:rPr>
            </w:pPr>
          </w:p>
        </w:tc>
      </w:tr>
      <w:tr w:rsidR="00430C1B" w:rsidRPr="00C64BFD" w14:paraId="07B342B7" w14:textId="77777777" w:rsidTr="00F51499">
        <w:tc>
          <w:tcPr>
            <w:tcW w:w="8505" w:type="dxa"/>
            <w:tcBorders>
              <w:right w:val="single" w:sz="12" w:space="0" w:color="auto"/>
            </w:tcBorders>
            <w:shd w:val="clear" w:color="auto" w:fill="E0E0E0"/>
          </w:tcPr>
          <w:p w14:paraId="4720C5D0" w14:textId="77777777" w:rsidR="00430C1B" w:rsidRPr="00C64BFD" w:rsidRDefault="00430C1B" w:rsidP="00995ACF">
            <w:pPr>
              <w:pStyle w:val="Tabelleninhalt"/>
              <w:keepNext/>
              <w:keepLines/>
              <w:numPr>
                <w:ilvl w:val="0"/>
                <w:numId w:val="20"/>
              </w:numPr>
              <w:rPr>
                <w:sz w:val="21"/>
              </w:rPr>
            </w:pPr>
            <w:r w:rsidRPr="00C64BFD">
              <w:rPr>
                <w:sz w:val="21"/>
              </w:rPr>
              <w:t>Verbände, außer bei großflächigen und schwerwiegenden Hauterkrankungen (8</w:t>
            </w:r>
            <w:r w:rsidRPr="00C64BFD">
              <w:rPr>
                <w:sz w:val="21"/>
              </w:rPr>
              <w:noBreakHyphen/>
              <w:t>191</w:t>
            </w:r>
            <w:r w:rsidRPr="00C64BFD">
              <w:rPr>
                <w:sz w:val="21"/>
              </w:rPr>
              <w:fldChar w:fldCharType="begin"/>
            </w:r>
            <w:r w:rsidRPr="00C64BFD">
              <w:instrText xml:space="preserve"> XE "</w:instrText>
            </w:r>
            <w:r w:rsidRPr="00C64BFD">
              <w:rPr>
                <w:sz w:val="21"/>
              </w:rPr>
              <w:instrText>8-191:</w:instrText>
            </w:r>
            <w:r w:rsidRPr="00C64BFD">
              <w:instrText>P014" \f op</w:instrText>
            </w:r>
            <w:r w:rsidRPr="00C64BFD">
              <w:rPr>
                <w:sz w:val="21"/>
              </w:rPr>
              <w:fldChar w:fldCharType="end"/>
            </w:r>
            <w:r w:rsidRPr="00C64BFD">
              <w:rPr>
                <w:sz w:val="21"/>
              </w:rPr>
              <w:t>)</w:t>
            </w:r>
          </w:p>
        </w:tc>
        <w:tc>
          <w:tcPr>
            <w:tcW w:w="163" w:type="dxa"/>
            <w:tcBorders>
              <w:top w:val="nil"/>
              <w:left w:val="single" w:sz="12" w:space="0" w:color="auto"/>
              <w:right w:val="nil"/>
            </w:tcBorders>
          </w:tcPr>
          <w:p w14:paraId="4F51944E" w14:textId="77777777" w:rsidR="00430C1B" w:rsidRPr="00C64BFD" w:rsidRDefault="00430C1B" w:rsidP="00995ACF">
            <w:pPr>
              <w:pStyle w:val="Tabelleninhalt"/>
              <w:keepNext/>
              <w:keepLines/>
              <w:numPr>
                <w:ilvl w:val="0"/>
                <w:numId w:val="20"/>
              </w:numPr>
              <w:rPr>
                <w:sz w:val="21"/>
              </w:rPr>
            </w:pPr>
          </w:p>
        </w:tc>
      </w:tr>
      <w:tr w:rsidR="00430C1B" w:rsidRPr="00C64BFD" w14:paraId="243BFB76" w14:textId="77777777" w:rsidTr="00F51499">
        <w:tc>
          <w:tcPr>
            <w:tcW w:w="8505" w:type="dxa"/>
            <w:tcBorders>
              <w:right w:val="single" w:sz="12" w:space="0" w:color="auto"/>
            </w:tcBorders>
            <w:shd w:val="clear" w:color="auto" w:fill="E0E0E0"/>
          </w:tcPr>
          <w:p w14:paraId="031319CF" w14:textId="77777777" w:rsidR="00430C1B" w:rsidRPr="00C64BFD" w:rsidRDefault="00430C1B" w:rsidP="00995ACF">
            <w:pPr>
              <w:pStyle w:val="Tabelleninhalt"/>
              <w:keepNext/>
              <w:keepLines/>
              <w:numPr>
                <w:ilvl w:val="0"/>
                <w:numId w:val="20"/>
              </w:numPr>
              <w:rPr>
                <w:sz w:val="21"/>
              </w:rPr>
            </w:pPr>
            <w:r w:rsidRPr="00C64BFD">
              <w:rPr>
                <w:sz w:val="21"/>
              </w:rPr>
              <w:t>Kardioplegie</w:t>
            </w:r>
          </w:p>
        </w:tc>
        <w:tc>
          <w:tcPr>
            <w:tcW w:w="163" w:type="dxa"/>
            <w:tcBorders>
              <w:left w:val="single" w:sz="12" w:space="0" w:color="auto"/>
              <w:right w:val="nil"/>
            </w:tcBorders>
          </w:tcPr>
          <w:p w14:paraId="0ED1DDF0" w14:textId="77777777" w:rsidR="00430C1B" w:rsidRPr="00C64BFD" w:rsidRDefault="00430C1B" w:rsidP="00995ACF">
            <w:pPr>
              <w:pStyle w:val="Tabelleninhalt"/>
              <w:keepNext/>
              <w:keepLines/>
              <w:numPr>
                <w:ilvl w:val="0"/>
                <w:numId w:val="20"/>
              </w:numPr>
              <w:rPr>
                <w:sz w:val="21"/>
              </w:rPr>
            </w:pPr>
          </w:p>
        </w:tc>
      </w:tr>
      <w:tr w:rsidR="00430C1B" w:rsidRPr="00C64BFD" w14:paraId="44455F71" w14:textId="77777777" w:rsidTr="00F51499">
        <w:tc>
          <w:tcPr>
            <w:tcW w:w="8505" w:type="dxa"/>
            <w:tcBorders>
              <w:right w:val="single" w:sz="12" w:space="0" w:color="auto"/>
            </w:tcBorders>
            <w:shd w:val="clear" w:color="auto" w:fill="E0E0E0"/>
          </w:tcPr>
          <w:p w14:paraId="2C2A9BFC" w14:textId="77777777" w:rsidR="00430C1B" w:rsidRPr="00C64BFD" w:rsidRDefault="00430C1B" w:rsidP="00995ACF">
            <w:pPr>
              <w:pStyle w:val="Tabelleninhalt"/>
              <w:keepNext/>
              <w:keepLines/>
              <w:numPr>
                <w:ilvl w:val="0"/>
                <w:numId w:val="20"/>
              </w:numPr>
              <w:rPr>
                <w:sz w:val="21"/>
              </w:rPr>
            </w:pPr>
            <w:r w:rsidRPr="00C64BFD">
              <w:rPr>
                <w:sz w:val="21"/>
              </w:rPr>
              <w:t>Kardiotokographie (CTG)</w:t>
            </w:r>
          </w:p>
        </w:tc>
        <w:tc>
          <w:tcPr>
            <w:tcW w:w="163" w:type="dxa"/>
            <w:tcBorders>
              <w:left w:val="single" w:sz="12" w:space="0" w:color="auto"/>
              <w:right w:val="nil"/>
            </w:tcBorders>
          </w:tcPr>
          <w:p w14:paraId="79AEDC46" w14:textId="77777777" w:rsidR="00430C1B" w:rsidRPr="00C64BFD" w:rsidRDefault="00430C1B" w:rsidP="00995ACF">
            <w:pPr>
              <w:pStyle w:val="Tabelleninhalt"/>
              <w:keepNext/>
              <w:keepLines/>
              <w:numPr>
                <w:ilvl w:val="0"/>
                <w:numId w:val="20"/>
              </w:numPr>
              <w:rPr>
                <w:sz w:val="21"/>
              </w:rPr>
            </w:pPr>
          </w:p>
        </w:tc>
      </w:tr>
      <w:tr w:rsidR="00430C1B" w:rsidRPr="00C64BFD" w14:paraId="3C50AA14" w14:textId="77777777" w:rsidTr="00F51499">
        <w:tc>
          <w:tcPr>
            <w:tcW w:w="8505" w:type="dxa"/>
            <w:tcBorders>
              <w:right w:val="single" w:sz="12" w:space="0" w:color="auto"/>
            </w:tcBorders>
            <w:shd w:val="clear" w:color="auto" w:fill="E0E0E0"/>
          </w:tcPr>
          <w:p w14:paraId="346B4F30" w14:textId="77777777" w:rsidR="00430C1B" w:rsidRPr="00C64BFD" w:rsidRDefault="00430C1B" w:rsidP="00995ACF">
            <w:pPr>
              <w:pStyle w:val="Tabelleninhalt"/>
              <w:keepNext/>
              <w:keepLines/>
              <w:numPr>
                <w:ilvl w:val="0"/>
                <w:numId w:val="20"/>
              </w:numPr>
              <w:rPr>
                <w:sz w:val="21"/>
              </w:rPr>
            </w:pPr>
            <w:r w:rsidRPr="00C64BFD">
              <w:rPr>
                <w:sz w:val="21"/>
              </w:rPr>
              <w:t>Medikamentöse Therapie mit folgenden Ausnahmen:</w:t>
            </w:r>
          </w:p>
        </w:tc>
        <w:tc>
          <w:tcPr>
            <w:tcW w:w="163" w:type="dxa"/>
            <w:tcBorders>
              <w:left w:val="single" w:sz="12" w:space="0" w:color="auto"/>
              <w:right w:val="nil"/>
            </w:tcBorders>
          </w:tcPr>
          <w:p w14:paraId="13C9B5D0" w14:textId="77777777" w:rsidR="00430C1B" w:rsidRPr="00C64BFD" w:rsidRDefault="00430C1B" w:rsidP="00995ACF">
            <w:pPr>
              <w:pStyle w:val="Tabelleninhalt"/>
              <w:keepNext/>
              <w:keepLines/>
              <w:numPr>
                <w:ilvl w:val="0"/>
                <w:numId w:val="20"/>
              </w:numPr>
              <w:rPr>
                <w:sz w:val="21"/>
              </w:rPr>
            </w:pPr>
          </w:p>
        </w:tc>
      </w:tr>
      <w:tr w:rsidR="00430C1B" w:rsidRPr="00C64BFD" w14:paraId="1AF8270B" w14:textId="77777777" w:rsidTr="00F51499">
        <w:tc>
          <w:tcPr>
            <w:tcW w:w="8505" w:type="dxa"/>
            <w:tcBorders>
              <w:right w:val="single" w:sz="12" w:space="0" w:color="auto"/>
            </w:tcBorders>
            <w:shd w:val="clear" w:color="auto" w:fill="E0E0E0"/>
          </w:tcPr>
          <w:p w14:paraId="7D999FF9" w14:textId="77777777" w:rsidR="00430C1B" w:rsidRPr="00C64BFD" w:rsidRDefault="00430C1B">
            <w:pPr>
              <w:pStyle w:val="Tabelleninhalt"/>
              <w:keepNext/>
              <w:keepLines/>
              <w:spacing w:before="0"/>
              <w:ind w:left="1079"/>
              <w:rPr>
                <w:sz w:val="21"/>
              </w:rPr>
            </w:pPr>
            <w:r w:rsidRPr="00C64BFD">
              <w:rPr>
                <w:sz w:val="21"/>
              </w:rPr>
              <w:t>- bei Neugeborenen</w:t>
            </w:r>
          </w:p>
        </w:tc>
        <w:tc>
          <w:tcPr>
            <w:tcW w:w="163" w:type="dxa"/>
            <w:tcBorders>
              <w:left w:val="single" w:sz="12" w:space="0" w:color="auto"/>
              <w:right w:val="nil"/>
            </w:tcBorders>
          </w:tcPr>
          <w:p w14:paraId="099B0414" w14:textId="77777777" w:rsidR="00430C1B" w:rsidRPr="00C64BFD" w:rsidRDefault="00430C1B">
            <w:pPr>
              <w:pStyle w:val="Tabelleninhalt"/>
              <w:keepNext/>
              <w:keepLines/>
              <w:spacing w:before="0"/>
              <w:ind w:left="1079"/>
              <w:rPr>
                <w:sz w:val="21"/>
              </w:rPr>
            </w:pPr>
          </w:p>
        </w:tc>
      </w:tr>
      <w:tr w:rsidR="00430C1B" w:rsidRPr="00C64BFD" w14:paraId="1F15AE20" w14:textId="77777777" w:rsidTr="00F51499">
        <w:tc>
          <w:tcPr>
            <w:tcW w:w="8505" w:type="dxa"/>
            <w:tcBorders>
              <w:right w:val="single" w:sz="12" w:space="0" w:color="auto"/>
            </w:tcBorders>
            <w:shd w:val="clear" w:color="auto" w:fill="E0E0E0"/>
          </w:tcPr>
          <w:p w14:paraId="3CFE982E" w14:textId="77777777" w:rsidR="00430C1B" w:rsidRPr="00C64BFD" w:rsidRDefault="00430C1B">
            <w:pPr>
              <w:pStyle w:val="Tabelleninhalt"/>
              <w:keepNext/>
              <w:keepLines/>
              <w:spacing w:before="0"/>
              <w:ind w:left="1079"/>
              <w:rPr>
                <w:sz w:val="21"/>
              </w:rPr>
            </w:pPr>
            <w:r w:rsidRPr="00C64BFD">
              <w:rPr>
                <w:sz w:val="21"/>
              </w:rPr>
              <w:t>- nicht-antibiotische Chemotherapie</w:t>
            </w:r>
          </w:p>
        </w:tc>
        <w:tc>
          <w:tcPr>
            <w:tcW w:w="163" w:type="dxa"/>
            <w:tcBorders>
              <w:left w:val="single" w:sz="12" w:space="0" w:color="auto"/>
              <w:right w:val="nil"/>
            </w:tcBorders>
          </w:tcPr>
          <w:p w14:paraId="0E20E59F" w14:textId="77777777" w:rsidR="00430C1B" w:rsidRPr="00C64BFD" w:rsidRDefault="00430C1B">
            <w:pPr>
              <w:pStyle w:val="Tabelleninhalt"/>
              <w:keepNext/>
              <w:keepLines/>
              <w:spacing w:before="0"/>
              <w:ind w:left="1079"/>
              <w:rPr>
                <w:sz w:val="21"/>
              </w:rPr>
            </w:pPr>
          </w:p>
        </w:tc>
      </w:tr>
      <w:tr w:rsidR="00430C1B" w:rsidRPr="00C64BFD" w14:paraId="6292316B" w14:textId="77777777" w:rsidTr="00F51499">
        <w:tc>
          <w:tcPr>
            <w:tcW w:w="8505" w:type="dxa"/>
            <w:tcBorders>
              <w:bottom w:val="nil"/>
              <w:right w:val="single" w:sz="12" w:space="0" w:color="auto"/>
            </w:tcBorders>
            <w:shd w:val="clear" w:color="auto" w:fill="E0E0E0"/>
          </w:tcPr>
          <w:p w14:paraId="1DC5BF4B" w14:textId="77777777" w:rsidR="00430C1B" w:rsidRPr="00C64BFD" w:rsidRDefault="00430C1B">
            <w:pPr>
              <w:pStyle w:val="Tabelleninhalt"/>
              <w:keepNext/>
              <w:keepLines/>
              <w:spacing w:before="0"/>
              <w:ind w:left="1079"/>
              <w:rPr>
                <w:sz w:val="21"/>
              </w:rPr>
            </w:pPr>
            <w:r w:rsidRPr="00C64BFD">
              <w:rPr>
                <w:sz w:val="21"/>
              </w:rPr>
              <w:t>- systemische Thrombolyse</w:t>
            </w:r>
          </w:p>
        </w:tc>
        <w:tc>
          <w:tcPr>
            <w:tcW w:w="163" w:type="dxa"/>
            <w:tcBorders>
              <w:left w:val="single" w:sz="12" w:space="0" w:color="auto"/>
              <w:bottom w:val="nil"/>
              <w:right w:val="nil"/>
            </w:tcBorders>
          </w:tcPr>
          <w:p w14:paraId="46486687" w14:textId="77777777" w:rsidR="00430C1B" w:rsidRPr="00C64BFD" w:rsidRDefault="00430C1B">
            <w:pPr>
              <w:pStyle w:val="Tabelleninhalt"/>
              <w:keepNext/>
              <w:keepLines/>
              <w:spacing w:before="0"/>
              <w:ind w:left="1079"/>
              <w:rPr>
                <w:sz w:val="21"/>
              </w:rPr>
            </w:pPr>
          </w:p>
        </w:tc>
      </w:tr>
      <w:tr w:rsidR="00430C1B" w:rsidRPr="00C64BFD" w14:paraId="4663415A" w14:textId="77777777" w:rsidTr="00F51499">
        <w:tc>
          <w:tcPr>
            <w:tcW w:w="8505" w:type="dxa"/>
            <w:tcBorders>
              <w:top w:val="nil"/>
              <w:bottom w:val="nil"/>
              <w:right w:val="single" w:sz="12" w:space="0" w:color="auto"/>
            </w:tcBorders>
            <w:shd w:val="clear" w:color="auto" w:fill="E0E0E0"/>
          </w:tcPr>
          <w:p w14:paraId="1D7EB0B0" w14:textId="77777777" w:rsidR="00430C1B" w:rsidRPr="00C64BFD" w:rsidRDefault="00430C1B">
            <w:pPr>
              <w:pStyle w:val="Tabelleninhalt"/>
              <w:keepNext/>
              <w:keepLines/>
              <w:spacing w:before="0"/>
              <w:ind w:left="1079"/>
              <w:rPr>
                <w:sz w:val="21"/>
              </w:rPr>
            </w:pPr>
            <w:r w:rsidRPr="00C64BFD">
              <w:rPr>
                <w:sz w:val="21"/>
              </w:rPr>
              <w:t>- Immunglobulingabe</w:t>
            </w:r>
          </w:p>
        </w:tc>
        <w:tc>
          <w:tcPr>
            <w:tcW w:w="163" w:type="dxa"/>
            <w:tcBorders>
              <w:top w:val="nil"/>
              <w:bottom w:val="nil"/>
              <w:right w:val="nil"/>
            </w:tcBorders>
          </w:tcPr>
          <w:p w14:paraId="204D091C" w14:textId="77777777" w:rsidR="00430C1B" w:rsidRPr="00C64BFD" w:rsidRDefault="00430C1B">
            <w:pPr>
              <w:pStyle w:val="Tabelleninhalt"/>
              <w:keepNext/>
              <w:keepLines/>
              <w:spacing w:before="0"/>
              <w:ind w:left="1079"/>
              <w:rPr>
                <w:sz w:val="21"/>
              </w:rPr>
            </w:pPr>
          </w:p>
        </w:tc>
      </w:tr>
      <w:tr w:rsidR="00430C1B" w:rsidRPr="00C64BFD" w14:paraId="0593AE49" w14:textId="77777777" w:rsidTr="00F51499">
        <w:tc>
          <w:tcPr>
            <w:tcW w:w="8505" w:type="dxa"/>
            <w:tcBorders>
              <w:top w:val="nil"/>
              <w:bottom w:val="nil"/>
              <w:right w:val="single" w:sz="12" w:space="0" w:color="auto"/>
            </w:tcBorders>
            <w:shd w:val="clear" w:color="auto" w:fill="E0E0E0"/>
          </w:tcPr>
          <w:p w14:paraId="68CEECCA" w14:textId="77777777" w:rsidR="00430C1B" w:rsidRPr="00C64BFD" w:rsidRDefault="00430C1B">
            <w:pPr>
              <w:pStyle w:val="Tabelleninhalt"/>
              <w:keepNext/>
              <w:keepLines/>
              <w:spacing w:before="0"/>
              <w:ind w:left="1079"/>
              <w:rPr>
                <w:sz w:val="21"/>
              </w:rPr>
            </w:pPr>
            <w:r w:rsidRPr="00C64BFD">
              <w:rPr>
                <w:sz w:val="21"/>
              </w:rPr>
              <w:t xml:space="preserve">- Gabe von Gerinnungsfaktoren </w:t>
            </w:r>
          </w:p>
        </w:tc>
        <w:tc>
          <w:tcPr>
            <w:tcW w:w="163" w:type="dxa"/>
            <w:tcBorders>
              <w:top w:val="nil"/>
              <w:bottom w:val="nil"/>
              <w:right w:val="nil"/>
            </w:tcBorders>
          </w:tcPr>
          <w:p w14:paraId="655EEC14" w14:textId="77777777" w:rsidR="00430C1B" w:rsidRPr="00C64BFD" w:rsidRDefault="00430C1B">
            <w:pPr>
              <w:pStyle w:val="Tabelleninhalt"/>
              <w:keepNext/>
              <w:keepLines/>
              <w:spacing w:before="0"/>
              <w:ind w:left="1079"/>
              <w:rPr>
                <w:sz w:val="21"/>
              </w:rPr>
            </w:pPr>
          </w:p>
        </w:tc>
      </w:tr>
      <w:tr w:rsidR="00430C1B" w:rsidRPr="00C64BFD" w14:paraId="3BF68142" w14:textId="77777777" w:rsidTr="00F51499">
        <w:tc>
          <w:tcPr>
            <w:tcW w:w="8505" w:type="dxa"/>
            <w:tcBorders>
              <w:top w:val="nil"/>
              <w:bottom w:val="nil"/>
              <w:right w:val="single" w:sz="12" w:space="0" w:color="auto"/>
            </w:tcBorders>
            <w:shd w:val="clear" w:color="auto" w:fill="E0E0E0"/>
          </w:tcPr>
          <w:p w14:paraId="0D91D308" w14:textId="77777777" w:rsidR="00430C1B" w:rsidRPr="00C64BFD" w:rsidRDefault="00430C1B">
            <w:pPr>
              <w:pStyle w:val="Tabelleninhalt"/>
              <w:keepNext/>
              <w:keepLines/>
              <w:spacing w:before="0"/>
              <w:ind w:left="1079"/>
              <w:rPr>
                <w:sz w:val="21"/>
              </w:rPr>
            </w:pPr>
            <w:r w:rsidRPr="00C64BFD">
              <w:rPr>
                <w:sz w:val="21"/>
              </w:rPr>
              <w:t xml:space="preserve">- Andere Immuntherapie (8-547) </w:t>
            </w:r>
            <w:r w:rsidRPr="00C64BFD">
              <w:rPr>
                <w:sz w:val="21"/>
              </w:rPr>
              <w:fldChar w:fldCharType="begin"/>
            </w:r>
            <w:r w:rsidRPr="00C64BFD">
              <w:instrText xml:space="preserve"> XE "</w:instrText>
            </w:r>
            <w:r w:rsidRPr="00C64BFD">
              <w:rPr>
                <w:sz w:val="21"/>
              </w:rPr>
              <w:instrText>8-547:</w:instrText>
            </w:r>
            <w:r w:rsidRPr="00C64BFD">
              <w:instrText>P014" \f op</w:instrText>
            </w:r>
            <w:r w:rsidRPr="00C64BFD">
              <w:rPr>
                <w:sz w:val="21"/>
              </w:rPr>
              <w:fldChar w:fldCharType="end"/>
            </w:r>
          </w:p>
        </w:tc>
        <w:tc>
          <w:tcPr>
            <w:tcW w:w="163" w:type="dxa"/>
            <w:tcBorders>
              <w:top w:val="nil"/>
              <w:bottom w:val="nil"/>
              <w:right w:val="nil"/>
            </w:tcBorders>
          </w:tcPr>
          <w:p w14:paraId="2E598956" w14:textId="77777777" w:rsidR="00430C1B" w:rsidRPr="00C64BFD" w:rsidRDefault="00430C1B">
            <w:pPr>
              <w:pStyle w:val="Tabelleninhalt"/>
              <w:keepNext/>
              <w:keepLines/>
              <w:spacing w:before="0"/>
              <w:ind w:left="1079"/>
              <w:rPr>
                <w:sz w:val="21"/>
              </w:rPr>
            </w:pPr>
          </w:p>
        </w:tc>
      </w:tr>
      <w:tr w:rsidR="00430C1B" w:rsidRPr="00C64BFD" w14:paraId="26A5BBEE" w14:textId="77777777" w:rsidTr="00F51499">
        <w:tc>
          <w:tcPr>
            <w:tcW w:w="8505" w:type="dxa"/>
            <w:tcBorders>
              <w:top w:val="nil"/>
              <w:bottom w:val="nil"/>
              <w:right w:val="single" w:sz="12" w:space="0" w:color="auto"/>
            </w:tcBorders>
            <w:shd w:val="clear" w:color="auto" w:fill="E0E0E0"/>
          </w:tcPr>
          <w:p w14:paraId="7AC992B8" w14:textId="77777777" w:rsidR="00430C1B" w:rsidRPr="00C64BFD" w:rsidRDefault="00430C1B">
            <w:pPr>
              <w:pStyle w:val="Tabelleninhalt"/>
              <w:keepNext/>
              <w:keepLines/>
              <w:spacing w:before="0"/>
              <w:ind w:left="1079"/>
              <w:rPr>
                <w:sz w:val="21"/>
              </w:rPr>
            </w:pPr>
            <w:r w:rsidRPr="00C64BFD">
              <w:rPr>
                <w:sz w:val="21"/>
              </w:rPr>
              <w:t>- antiretrovirale Therapie</w:t>
            </w:r>
          </w:p>
        </w:tc>
        <w:tc>
          <w:tcPr>
            <w:tcW w:w="163" w:type="dxa"/>
            <w:tcBorders>
              <w:top w:val="nil"/>
              <w:bottom w:val="nil"/>
              <w:right w:val="nil"/>
            </w:tcBorders>
          </w:tcPr>
          <w:p w14:paraId="220EA391" w14:textId="77777777" w:rsidR="00430C1B" w:rsidRPr="00C64BFD" w:rsidRDefault="00430C1B">
            <w:pPr>
              <w:pStyle w:val="Tabelleninhalt"/>
              <w:keepNext/>
              <w:keepLines/>
              <w:spacing w:before="0"/>
              <w:ind w:left="1079"/>
              <w:rPr>
                <w:sz w:val="21"/>
              </w:rPr>
            </w:pPr>
          </w:p>
        </w:tc>
      </w:tr>
      <w:tr w:rsidR="00430C1B" w:rsidRPr="00C64BFD" w14:paraId="5E342B00" w14:textId="77777777" w:rsidTr="00F51499">
        <w:trPr>
          <w:trHeight w:val="294"/>
        </w:trPr>
        <w:tc>
          <w:tcPr>
            <w:tcW w:w="8505" w:type="dxa"/>
            <w:tcBorders>
              <w:top w:val="nil"/>
              <w:bottom w:val="nil"/>
              <w:right w:val="single" w:sz="12" w:space="0" w:color="auto"/>
            </w:tcBorders>
            <w:shd w:val="clear" w:color="auto" w:fill="E0E0E0"/>
          </w:tcPr>
          <w:p w14:paraId="3F277386" w14:textId="77777777" w:rsidR="00430C1B" w:rsidRPr="00C64BFD" w:rsidRDefault="00430C1B">
            <w:pPr>
              <w:pStyle w:val="Tabelleninhalt"/>
              <w:keepNext/>
              <w:keepLines/>
              <w:spacing w:before="0"/>
              <w:ind w:left="1079"/>
              <w:rPr>
                <w:sz w:val="21"/>
              </w:rPr>
            </w:pPr>
            <w:r w:rsidRPr="00C64BFD">
              <w:rPr>
                <w:sz w:val="21"/>
              </w:rPr>
              <w:t>- Medikamente aus 6-00</w:t>
            </w:r>
            <w:r w:rsidRPr="00C64BFD">
              <w:rPr>
                <w:sz w:val="21"/>
              </w:rPr>
              <w:fldChar w:fldCharType="begin"/>
            </w:r>
            <w:r w:rsidRPr="00C64BFD">
              <w:instrText xml:space="preserve"> XE "6</w:instrText>
            </w:r>
            <w:r w:rsidRPr="00C64BFD">
              <w:rPr>
                <w:sz w:val="21"/>
              </w:rPr>
              <w:instrText>-00:</w:instrText>
            </w:r>
            <w:r w:rsidRPr="00C64BFD">
              <w:instrText>P014" \f op</w:instrText>
            </w:r>
            <w:r w:rsidRPr="00C64BFD">
              <w:rPr>
                <w:sz w:val="21"/>
              </w:rPr>
              <w:fldChar w:fldCharType="end"/>
            </w:r>
          </w:p>
        </w:tc>
        <w:tc>
          <w:tcPr>
            <w:tcW w:w="163" w:type="dxa"/>
            <w:tcBorders>
              <w:top w:val="nil"/>
              <w:bottom w:val="nil"/>
              <w:right w:val="nil"/>
            </w:tcBorders>
          </w:tcPr>
          <w:p w14:paraId="6787C241" w14:textId="77777777" w:rsidR="00430C1B" w:rsidRPr="00C64BFD" w:rsidRDefault="00430C1B">
            <w:pPr>
              <w:pStyle w:val="Tabelleninhalt"/>
              <w:keepNext/>
              <w:keepLines/>
              <w:spacing w:before="0"/>
              <w:ind w:left="1079"/>
              <w:rPr>
                <w:sz w:val="21"/>
              </w:rPr>
            </w:pPr>
          </w:p>
        </w:tc>
      </w:tr>
      <w:tr w:rsidR="00430C1B" w:rsidRPr="00C64BFD" w14:paraId="12170803" w14:textId="77777777" w:rsidTr="00F51499">
        <w:trPr>
          <w:trHeight w:val="155"/>
        </w:trPr>
        <w:tc>
          <w:tcPr>
            <w:tcW w:w="8505" w:type="dxa"/>
            <w:tcBorders>
              <w:right w:val="single" w:sz="12" w:space="0" w:color="auto"/>
            </w:tcBorders>
            <w:shd w:val="clear" w:color="auto" w:fill="E0E0E0"/>
          </w:tcPr>
          <w:p w14:paraId="126294B7" w14:textId="77777777" w:rsidR="00430C1B" w:rsidRPr="00C64BFD" w:rsidRDefault="00430C1B" w:rsidP="00995ACF">
            <w:pPr>
              <w:pStyle w:val="Tabelleninhalt"/>
              <w:keepNext/>
              <w:keepLines/>
              <w:numPr>
                <w:ilvl w:val="0"/>
                <w:numId w:val="20"/>
              </w:numPr>
              <w:rPr>
                <w:sz w:val="21"/>
              </w:rPr>
            </w:pPr>
            <w:r w:rsidRPr="00C64BFD">
              <w:rPr>
                <w:sz w:val="21"/>
              </w:rPr>
              <w:t>Ruhe-EKG</w:t>
            </w:r>
          </w:p>
        </w:tc>
        <w:tc>
          <w:tcPr>
            <w:tcW w:w="163" w:type="dxa"/>
            <w:tcBorders>
              <w:left w:val="single" w:sz="12" w:space="0" w:color="auto"/>
              <w:right w:val="nil"/>
            </w:tcBorders>
          </w:tcPr>
          <w:p w14:paraId="6AEFF1AA" w14:textId="77777777" w:rsidR="00430C1B" w:rsidRPr="00C64BFD" w:rsidRDefault="00430C1B" w:rsidP="00995ACF">
            <w:pPr>
              <w:pStyle w:val="Tabelleninhalt"/>
              <w:keepNext/>
              <w:keepLines/>
              <w:numPr>
                <w:ilvl w:val="0"/>
                <w:numId w:val="20"/>
              </w:numPr>
              <w:rPr>
                <w:sz w:val="21"/>
              </w:rPr>
            </w:pPr>
          </w:p>
        </w:tc>
      </w:tr>
      <w:tr w:rsidR="00430C1B" w:rsidRPr="00C64BFD" w14:paraId="0F455B23" w14:textId="77777777" w:rsidTr="00F51499">
        <w:tc>
          <w:tcPr>
            <w:tcW w:w="8505" w:type="dxa"/>
            <w:tcBorders>
              <w:right w:val="single" w:sz="12" w:space="0" w:color="auto"/>
            </w:tcBorders>
            <w:shd w:val="clear" w:color="auto" w:fill="E0E0E0"/>
          </w:tcPr>
          <w:p w14:paraId="189B1B4E" w14:textId="77777777" w:rsidR="00430C1B" w:rsidRPr="00C64BFD" w:rsidRDefault="00430C1B" w:rsidP="00995ACF">
            <w:pPr>
              <w:pStyle w:val="Tabelleninhalt"/>
              <w:keepNext/>
              <w:keepLines/>
              <w:numPr>
                <w:ilvl w:val="0"/>
                <w:numId w:val="20"/>
              </w:numPr>
              <w:rPr>
                <w:sz w:val="21"/>
              </w:rPr>
            </w:pPr>
            <w:r w:rsidRPr="00C64BFD">
              <w:rPr>
                <w:sz w:val="21"/>
              </w:rPr>
              <w:t>Langzeit-EKG</w:t>
            </w:r>
          </w:p>
        </w:tc>
        <w:tc>
          <w:tcPr>
            <w:tcW w:w="163" w:type="dxa"/>
            <w:tcBorders>
              <w:left w:val="single" w:sz="12" w:space="0" w:color="auto"/>
              <w:right w:val="nil"/>
            </w:tcBorders>
          </w:tcPr>
          <w:p w14:paraId="11734C5E" w14:textId="77777777" w:rsidR="00430C1B" w:rsidRPr="00C64BFD" w:rsidRDefault="00430C1B" w:rsidP="00995ACF">
            <w:pPr>
              <w:pStyle w:val="Tabelleninhalt"/>
              <w:keepNext/>
              <w:keepLines/>
              <w:numPr>
                <w:ilvl w:val="0"/>
                <w:numId w:val="20"/>
              </w:numPr>
              <w:rPr>
                <w:sz w:val="21"/>
              </w:rPr>
            </w:pPr>
          </w:p>
        </w:tc>
      </w:tr>
      <w:tr w:rsidR="00430C1B" w:rsidRPr="00C64BFD" w14:paraId="4F115B6A" w14:textId="77777777" w:rsidTr="00F51499">
        <w:tc>
          <w:tcPr>
            <w:tcW w:w="8505" w:type="dxa"/>
            <w:tcBorders>
              <w:right w:val="single" w:sz="12" w:space="0" w:color="auto"/>
            </w:tcBorders>
            <w:shd w:val="clear" w:color="auto" w:fill="E0E0E0"/>
          </w:tcPr>
          <w:p w14:paraId="72C60EE6" w14:textId="77777777" w:rsidR="00430C1B" w:rsidRPr="00C64BFD" w:rsidRDefault="00430C1B" w:rsidP="00995ACF">
            <w:pPr>
              <w:pStyle w:val="Tabelleninhalt"/>
              <w:keepNext/>
              <w:keepLines/>
              <w:numPr>
                <w:ilvl w:val="0"/>
                <w:numId w:val="20"/>
              </w:numPr>
              <w:rPr>
                <w:sz w:val="21"/>
              </w:rPr>
            </w:pPr>
            <w:r w:rsidRPr="00C64BFD">
              <w:rPr>
                <w:sz w:val="21"/>
              </w:rPr>
              <w:t>Belastungs-EKG</w:t>
            </w:r>
          </w:p>
        </w:tc>
        <w:tc>
          <w:tcPr>
            <w:tcW w:w="163" w:type="dxa"/>
            <w:tcBorders>
              <w:left w:val="single" w:sz="12" w:space="0" w:color="auto"/>
              <w:right w:val="nil"/>
            </w:tcBorders>
          </w:tcPr>
          <w:p w14:paraId="33368ECF" w14:textId="77777777" w:rsidR="00430C1B" w:rsidRPr="00C64BFD" w:rsidRDefault="00430C1B" w:rsidP="00995ACF">
            <w:pPr>
              <w:pStyle w:val="Tabelleninhalt"/>
              <w:keepNext/>
              <w:keepLines/>
              <w:numPr>
                <w:ilvl w:val="0"/>
                <w:numId w:val="20"/>
              </w:numPr>
              <w:rPr>
                <w:sz w:val="21"/>
              </w:rPr>
            </w:pPr>
          </w:p>
        </w:tc>
      </w:tr>
      <w:tr w:rsidR="00430C1B" w:rsidRPr="00C64BFD" w14:paraId="0C3F2F74" w14:textId="77777777" w:rsidTr="00F51499">
        <w:tc>
          <w:tcPr>
            <w:tcW w:w="8505" w:type="dxa"/>
            <w:tcBorders>
              <w:right w:val="single" w:sz="12" w:space="0" w:color="auto"/>
            </w:tcBorders>
            <w:shd w:val="clear" w:color="auto" w:fill="E0E0E0"/>
          </w:tcPr>
          <w:p w14:paraId="67ECBE88" w14:textId="77777777" w:rsidR="00430C1B" w:rsidRPr="00C64BFD" w:rsidRDefault="00430C1B" w:rsidP="00995ACF">
            <w:pPr>
              <w:pStyle w:val="Tabelleninhalt"/>
              <w:keepNext/>
              <w:keepLines/>
              <w:numPr>
                <w:ilvl w:val="0"/>
                <w:numId w:val="20"/>
              </w:numPr>
              <w:rPr>
                <w:sz w:val="21"/>
              </w:rPr>
            </w:pPr>
            <w:r w:rsidRPr="00C64BFD">
              <w:rPr>
                <w:sz w:val="21"/>
              </w:rPr>
              <w:t>24-Stunden-Blutdruckmessung</w:t>
            </w:r>
          </w:p>
        </w:tc>
        <w:tc>
          <w:tcPr>
            <w:tcW w:w="163" w:type="dxa"/>
            <w:tcBorders>
              <w:left w:val="single" w:sz="12" w:space="0" w:color="auto"/>
              <w:right w:val="nil"/>
            </w:tcBorders>
          </w:tcPr>
          <w:p w14:paraId="00565D1F" w14:textId="77777777" w:rsidR="00430C1B" w:rsidRPr="00C64BFD" w:rsidRDefault="00430C1B" w:rsidP="00995ACF">
            <w:pPr>
              <w:pStyle w:val="Tabelleninhalt"/>
              <w:keepNext/>
              <w:keepLines/>
              <w:numPr>
                <w:ilvl w:val="0"/>
                <w:numId w:val="20"/>
              </w:numPr>
              <w:rPr>
                <w:sz w:val="21"/>
              </w:rPr>
            </w:pPr>
          </w:p>
        </w:tc>
      </w:tr>
      <w:tr w:rsidR="00430C1B" w:rsidRPr="00C64BFD" w14:paraId="6E406CB4" w14:textId="77777777" w:rsidTr="00F51499">
        <w:tc>
          <w:tcPr>
            <w:tcW w:w="8505" w:type="dxa"/>
            <w:tcBorders>
              <w:right w:val="single" w:sz="12" w:space="0" w:color="auto"/>
            </w:tcBorders>
            <w:shd w:val="clear" w:color="auto" w:fill="E0E0E0"/>
          </w:tcPr>
          <w:p w14:paraId="6F0C29AA" w14:textId="77777777" w:rsidR="00430C1B" w:rsidRPr="00C64BFD" w:rsidRDefault="00430C1B" w:rsidP="00995ACF">
            <w:pPr>
              <w:pStyle w:val="Tabelleninhalt"/>
              <w:keepNext/>
              <w:keepLines/>
              <w:numPr>
                <w:ilvl w:val="0"/>
                <w:numId w:val="20"/>
              </w:numPr>
              <w:rPr>
                <w:sz w:val="21"/>
              </w:rPr>
            </w:pPr>
            <w:r w:rsidRPr="00C64BFD">
              <w:rPr>
                <w:sz w:val="21"/>
              </w:rPr>
              <w:t>Legen einer Magensonde</w:t>
            </w:r>
          </w:p>
        </w:tc>
        <w:tc>
          <w:tcPr>
            <w:tcW w:w="163" w:type="dxa"/>
            <w:tcBorders>
              <w:left w:val="single" w:sz="12" w:space="0" w:color="auto"/>
              <w:right w:val="nil"/>
            </w:tcBorders>
          </w:tcPr>
          <w:p w14:paraId="40A753A3" w14:textId="77777777" w:rsidR="00430C1B" w:rsidRPr="00C64BFD" w:rsidRDefault="00430C1B" w:rsidP="00995ACF">
            <w:pPr>
              <w:pStyle w:val="Tabelleninhalt"/>
              <w:keepNext/>
              <w:keepLines/>
              <w:numPr>
                <w:ilvl w:val="0"/>
                <w:numId w:val="20"/>
              </w:numPr>
              <w:rPr>
                <w:sz w:val="21"/>
              </w:rPr>
            </w:pPr>
          </w:p>
        </w:tc>
      </w:tr>
      <w:tr w:rsidR="00430C1B" w:rsidRPr="00C64BFD" w14:paraId="7596AE39" w14:textId="77777777" w:rsidTr="00F51499">
        <w:tc>
          <w:tcPr>
            <w:tcW w:w="8505" w:type="dxa"/>
            <w:tcBorders>
              <w:right w:val="single" w:sz="12" w:space="0" w:color="auto"/>
            </w:tcBorders>
            <w:shd w:val="clear" w:color="auto" w:fill="E0E0E0"/>
          </w:tcPr>
          <w:p w14:paraId="38972316" w14:textId="77777777" w:rsidR="00430C1B" w:rsidRPr="00C64BFD" w:rsidRDefault="00430C1B" w:rsidP="00995ACF">
            <w:pPr>
              <w:pStyle w:val="Tabelleninhalt"/>
              <w:keepNext/>
              <w:keepLines/>
              <w:numPr>
                <w:ilvl w:val="0"/>
                <w:numId w:val="20"/>
              </w:numPr>
              <w:rPr>
                <w:sz w:val="21"/>
              </w:rPr>
            </w:pPr>
            <w:r w:rsidRPr="00C64BFD">
              <w:rPr>
                <w:sz w:val="21"/>
              </w:rPr>
              <w:t>Legen eines transurethralen Blasenkatheters</w:t>
            </w:r>
          </w:p>
        </w:tc>
        <w:tc>
          <w:tcPr>
            <w:tcW w:w="163" w:type="dxa"/>
            <w:tcBorders>
              <w:left w:val="single" w:sz="12" w:space="0" w:color="auto"/>
              <w:right w:val="nil"/>
            </w:tcBorders>
          </w:tcPr>
          <w:p w14:paraId="1929D9D6" w14:textId="77777777" w:rsidR="00430C1B" w:rsidRPr="00C64BFD" w:rsidRDefault="00430C1B" w:rsidP="00995ACF">
            <w:pPr>
              <w:pStyle w:val="Tabelleninhalt"/>
              <w:keepNext/>
              <w:keepLines/>
              <w:numPr>
                <w:ilvl w:val="0"/>
                <w:numId w:val="20"/>
              </w:numPr>
              <w:rPr>
                <w:sz w:val="21"/>
              </w:rPr>
            </w:pPr>
          </w:p>
        </w:tc>
      </w:tr>
      <w:tr w:rsidR="00430C1B" w:rsidRPr="00C64BFD" w14:paraId="775C84B3" w14:textId="77777777" w:rsidTr="00F51499">
        <w:tc>
          <w:tcPr>
            <w:tcW w:w="8505" w:type="dxa"/>
            <w:tcBorders>
              <w:right w:val="single" w:sz="12" w:space="0" w:color="auto"/>
            </w:tcBorders>
            <w:shd w:val="clear" w:color="auto" w:fill="E0E0E0"/>
          </w:tcPr>
          <w:p w14:paraId="30A6A57D" w14:textId="77777777" w:rsidR="00430C1B" w:rsidRPr="00C64BFD" w:rsidRDefault="00430C1B" w:rsidP="00995ACF">
            <w:pPr>
              <w:pStyle w:val="Tabelleninhalt"/>
              <w:keepNext/>
              <w:keepLines/>
              <w:numPr>
                <w:ilvl w:val="0"/>
                <w:numId w:val="20"/>
              </w:numPr>
              <w:rPr>
                <w:sz w:val="21"/>
              </w:rPr>
            </w:pPr>
            <w:r w:rsidRPr="00C64BFD">
              <w:rPr>
                <w:sz w:val="21"/>
              </w:rPr>
              <w:t>Subkutane Medikamentengabe, z. B. Heparin</w:t>
            </w:r>
          </w:p>
        </w:tc>
        <w:tc>
          <w:tcPr>
            <w:tcW w:w="163" w:type="dxa"/>
            <w:tcBorders>
              <w:left w:val="single" w:sz="12" w:space="0" w:color="auto"/>
              <w:right w:val="nil"/>
            </w:tcBorders>
          </w:tcPr>
          <w:p w14:paraId="04276BBB" w14:textId="77777777" w:rsidR="00430C1B" w:rsidRPr="00C64BFD" w:rsidRDefault="00430C1B" w:rsidP="00995ACF">
            <w:pPr>
              <w:pStyle w:val="Tabelleninhalt"/>
              <w:keepNext/>
              <w:keepLines/>
              <w:numPr>
                <w:ilvl w:val="0"/>
                <w:numId w:val="20"/>
              </w:numPr>
              <w:rPr>
                <w:sz w:val="21"/>
              </w:rPr>
            </w:pPr>
          </w:p>
        </w:tc>
      </w:tr>
      <w:tr w:rsidR="00430C1B" w:rsidRPr="00C64BFD" w14:paraId="2935B832" w14:textId="77777777" w:rsidTr="00F51499">
        <w:tc>
          <w:tcPr>
            <w:tcW w:w="8505" w:type="dxa"/>
            <w:tcBorders>
              <w:right w:val="single" w:sz="12" w:space="0" w:color="auto"/>
            </w:tcBorders>
            <w:shd w:val="clear" w:color="auto" w:fill="E0E0E0"/>
          </w:tcPr>
          <w:p w14:paraId="335BC7D5" w14:textId="77777777" w:rsidR="00430C1B" w:rsidRPr="00C64BFD" w:rsidRDefault="00430C1B" w:rsidP="00995ACF">
            <w:pPr>
              <w:pStyle w:val="Tabelleninhalt"/>
              <w:keepNext/>
              <w:keepLines/>
              <w:numPr>
                <w:ilvl w:val="0"/>
                <w:numId w:val="20"/>
              </w:numPr>
              <w:rPr>
                <w:sz w:val="21"/>
              </w:rPr>
            </w:pPr>
            <w:r w:rsidRPr="00C64BFD">
              <w:rPr>
                <w:sz w:val="21"/>
              </w:rPr>
              <w:t>Blutentnahme</w:t>
            </w:r>
          </w:p>
        </w:tc>
        <w:tc>
          <w:tcPr>
            <w:tcW w:w="163" w:type="dxa"/>
            <w:tcBorders>
              <w:left w:val="single" w:sz="12" w:space="0" w:color="auto"/>
              <w:right w:val="nil"/>
            </w:tcBorders>
          </w:tcPr>
          <w:p w14:paraId="630DF325" w14:textId="77777777" w:rsidR="00430C1B" w:rsidRPr="00C64BFD" w:rsidRDefault="00430C1B" w:rsidP="00995ACF">
            <w:pPr>
              <w:pStyle w:val="Tabelleninhalt"/>
              <w:keepNext/>
              <w:keepLines/>
              <w:numPr>
                <w:ilvl w:val="0"/>
                <w:numId w:val="20"/>
              </w:numPr>
              <w:rPr>
                <w:sz w:val="21"/>
              </w:rPr>
            </w:pPr>
          </w:p>
        </w:tc>
      </w:tr>
      <w:tr w:rsidR="00430C1B" w:rsidRPr="00C64BFD" w14:paraId="7E8FA93E" w14:textId="77777777" w:rsidTr="00F51499">
        <w:tc>
          <w:tcPr>
            <w:tcW w:w="8505" w:type="dxa"/>
            <w:tcBorders>
              <w:right w:val="single" w:sz="12" w:space="0" w:color="auto"/>
            </w:tcBorders>
            <w:shd w:val="clear" w:color="auto" w:fill="E0E0E0"/>
          </w:tcPr>
          <w:p w14:paraId="0CE82345" w14:textId="77777777" w:rsidR="00430C1B" w:rsidRPr="00C64BFD" w:rsidRDefault="00430C1B" w:rsidP="00995ACF">
            <w:pPr>
              <w:pStyle w:val="Tabelleninhalt"/>
              <w:keepNext/>
              <w:keepLines/>
              <w:numPr>
                <w:ilvl w:val="0"/>
                <w:numId w:val="20"/>
              </w:numPr>
              <w:rPr>
                <w:sz w:val="21"/>
              </w:rPr>
            </w:pPr>
            <w:r w:rsidRPr="00C64BFD">
              <w:rPr>
                <w:sz w:val="21"/>
              </w:rPr>
              <w:t>Aufnahme- und Kontrolluntersuchung</w:t>
            </w:r>
          </w:p>
        </w:tc>
        <w:tc>
          <w:tcPr>
            <w:tcW w:w="163" w:type="dxa"/>
            <w:tcBorders>
              <w:left w:val="single" w:sz="12" w:space="0" w:color="auto"/>
              <w:right w:val="nil"/>
            </w:tcBorders>
          </w:tcPr>
          <w:p w14:paraId="409DBE05" w14:textId="77777777" w:rsidR="00430C1B" w:rsidRPr="00C64BFD" w:rsidRDefault="00430C1B" w:rsidP="00995ACF">
            <w:pPr>
              <w:pStyle w:val="Tabelleninhalt"/>
              <w:keepNext/>
              <w:keepLines/>
              <w:numPr>
                <w:ilvl w:val="0"/>
                <w:numId w:val="20"/>
              </w:numPr>
              <w:rPr>
                <w:sz w:val="21"/>
              </w:rPr>
            </w:pPr>
          </w:p>
        </w:tc>
      </w:tr>
      <w:tr w:rsidR="00430C1B" w:rsidRPr="00C64BFD" w14:paraId="215C7394" w14:textId="77777777" w:rsidTr="00F51499">
        <w:tc>
          <w:tcPr>
            <w:tcW w:w="8505" w:type="dxa"/>
            <w:tcBorders>
              <w:right w:val="single" w:sz="12" w:space="0" w:color="auto"/>
            </w:tcBorders>
            <w:shd w:val="clear" w:color="auto" w:fill="E0E0E0"/>
          </w:tcPr>
          <w:p w14:paraId="685CB126" w14:textId="77777777" w:rsidR="00430C1B" w:rsidRPr="00C64BFD" w:rsidRDefault="00430C1B" w:rsidP="00995ACF">
            <w:pPr>
              <w:pStyle w:val="Tabelleninhalt"/>
              <w:keepNext/>
              <w:keepLines/>
              <w:numPr>
                <w:ilvl w:val="0"/>
                <w:numId w:val="20"/>
              </w:numPr>
              <w:rPr>
                <w:sz w:val="21"/>
              </w:rPr>
            </w:pPr>
            <w:r w:rsidRPr="00C64BFD">
              <w:rPr>
                <w:sz w:val="21"/>
              </w:rPr>
              <w:t>Visite</w:t>
            </w:r>
          </w:p>
        </w:tc>
        <w:tc>
          <w:tcPr>
            <w:tcW w:w="163" w:type="dxa"/>
            <w:tcBorders>
              <w:left w:val="single" w:sz="12" w:space="0" w:color="auto"/>
              <w:right w:val="nil"/>
            </w:tcBorders>
          </w:tcPr>
          <w:p w14:paraId="4704E1EF" w14:textId="77777777" w:rsidR="00430C1B" w:rsidRPr="00C64BFD" w:rsidRDefault="00430C1B" w:rsidP="00995ACF">
            <w:pPr>
              <w:pStyle w:val="Tabelleninhalt"/>
              <w:keepNext/>
              <w:keepLines/>
              <w:numPr>
                <w:ilvl w:val="0"/>
                <w:numId w:val="20"/>
              </w:numPr>
              <w:rPr>
                <w:sz w:val="21"/>
              </w:rPr>
            </w:pPr>
          </w:p>
        </w:tc>
      </w:tr>
      <w:tr w:rsidR="00430C1B" w:rsidRPr="00C64BFD" w14:paraId="237BE22A" w14:textId="77777777" w:rsidTr="00F51499">
        <w:tc>
          <w:tcPr>
            <w:tcW w:w="8505" w:type="dxa"/>
            <w:tcBorders>
              <w:right w:val="single" w:sz="12" w:space="0" w:color="auto"/>
            </w:tcBorders>
            <w:shd w:val="clear" w:color="auto" w:fill="E0E0E0"/>
          </w:tcPr>
          <w:p w14:paraId="72CAC1DD" w14:textId="77777777" w:rsidR="00430C1B" w:rsidRPr="00C64BFD" w:rsidRDefault="00430C1B" w:rsidP="00995ACF">
            <w:pPr>
              <w:pStyle w:val="Tabelleninhalt"/>
              <w:keepNext/>
              <w:keepLines/>
              <w:numPr>
                <w:ilvl w:val="0"/>
                <w:numId w:val="20"/>
              </w:numPr>
              <w:rPr>
                <w:sz w:val="21"/>
              </w:rPr>
            </w:pPr>
            <w:r w:rsidRPr="00C64BFD">
              <w:rPr>
                <w:sz w:val="21"/>
              </w:rPr>
              <w:t>Konsiliaruntersuchung</w:t>
            </w:r>
          </w:p>
        </w:tc>
        <w:tc>
          <w:tcPr>
            <w:tcW w:w="163" w:type="dxa"/>
            <w:tcBorders>
              <w:left w:val="single" w:sz="12" w:space="0" w:color="auto"/>
              <w:bottom w:val="nil"/>
              <w:right w:val="nil"/>
            </w:tcBorders>
          </w:tcPr>
          <w:p w14:paraId="677C37F7" w14:textId="77777777" w:rsidR="00430C1B" w:rsidRPr="00C64BFD" w:rsidRDefault="00430C1B" w:rsidP="00995ACF">
            <w:pPr>
              <w:pStyle w:val="Tabelleninhalt"/>
              <w:keepNext/>
              <w:keepLines/>
              <w:numPr>
                <w:ilvl w:val="0"/>
                <w:numId w:val="20"/>
              </w:numPr>
              <w:rPr>
                <w:sz w:val="21"/>
              </w:rPr>
            </w:pPr>
          </w:p>
        </w:tc>
      </w:tr>
      <w:tr w:rsidR="00430C1B" w:rsidRPr="00C64BFD" w14:paraId="4748A068" w14:textId="77777777" w:rsidTr="00F51499">
        <w:tc>
          <w:tcPr>
            <w:tcW w:w="8505" w:type="dxa"/>
            <w:tcBorders>
              <w:right w:val="single" w:sz="12" w:space="0" w:color="auto"/>
            </w:tcBorders>
            <w:shd w:val="clear" w:color="auto" w:fill="E0E0E0"/>
          </w:tcPr>
          <w:p w14:paraId="62A01A28" w14:textId="77777777" w:rsidR="00430C1B" w:rsidRPr="00C64BFD" w:rsidRDefault="00430C1B" w:rsidP="00995ACF">
            <w:pPr>
              <w:pStyle w:val="Tabelleninhalt"/>
              <w:keepNext/>
              <w:keepLines/>
              <w:numPr>
                <w:ilvl w:val="0"/>
                <w:numId w:val="20"/>
              </w:numPr>
              <w:rPr>
                <w:sz w:val="21"/>
              </w:rPr>
            </w:pPr>
            <w:r w:rsidRPr="00C64BFD">
              <w:rPr>
                <w:sz w:val="21"/>
              </w:rPr>
              <w:t>Konventionelle Röntgenuntersuchungen</w:t>
            </w:r>
          </w:p>
        </w:tc>
        <w:tc>
          <w:tcPr>
            <w:tcW w:w="163" w:type="dxa"/>
            <w:tcBorders>
              <w:top w:val="nil"/>
              <w:left w:val="single" w:sz="12" w:space="0" w:color="auto"/>
              <w:bottom w:val="nil"/>
              <w:right w:val="nil"/>
            </w:tcBorders>
          </w:tcPr>
          <w:p w14:paraId="33185383" w14:textId="77777777" w:rsidR="00430C1B" w:rsidRPr="00C64BFD" w:rsidRDefault="00430C1B" w:rsidP="00995ACF">
            <w:pPr>
              <w:pStyle w:val="Tabelleninhalt"/>
              <w:keepNext/>
              <w:keepLines/>
              <w:numPr>
                <w:ilvl w:val="0"/>
                <w:numId w:val="20"/>
              </w:numPr>
              <w:rPr>
                <w:sz w:val="21"/>
              </w:rPr>
            </w:pPr>
          </w:p>
        </w:tc>
      </w:tr>
      <w:tr w:rsidR="00430C1B" w:rsidRPr="00C64BFD" w14:paraId="291BE247" w14:textId="77777777" w:rsidTr="00F51499">
        <w:tc>
          <w:tcPr>
            <w:tcW w:w="8505" w:type="dxa"/>
            <w:tcBorders>
              <w:right w:val="single" w:sz="12" w:space="0" w:color="auto"/>
            </w:tcBorders>
            <w:shd w:val="clear" w:color="auto" w:fill="E0E0E0"/>
          </w:tcPr>
          <w:p w14:paraId="483E8B20" w14:textId="77777777" w:rsidR="00430C1B" w:rsidRPr="00C64BFD" w:rsidRDefault="00430C1B" w:rsidP="00995ACF">
            <w:pPr>
              <w:pStyle w:val="Tabelleninhalt"/>
              <w:keepNext/>
              <w:keepLines/>
              <w:numPr>
                <w:ilvl w:val="0"/>
                <w:numId w:val="20"/>
              </w:numPr>
              <w:rPr>
                <w:sz w:val="21"/>
              </w:rPr>
            </w:pPr>
            <w:r w:rsidRPr="00C64BFD">
              <w:rPr>
                <w:sz w:val="21"/>
              </w:rPr>
              <w:t xml:space="preserve">Lungenfunktionstest mit Ausnahme von pneumologischen Funktionsuntersuchungen </w:t>
            </w:r>
            <w:r w:rsidR="009757A9">
              <w:rPr>
                <w:sz w:val="21"/>
              </w:rPr>
              <w:br/>
            </w:r>
            <w:r w:rsidRPr="00C64BFD">
              <w:rPr>
                <w:sz w:val="21"/>
              </w:rPr>
              <w:t>(1-71)</w:t>
            </w:r>
            <w:r w:rsidRPr="00C64BFD">
              <w:rPr>
                <w:sz w:val="21"/>
              </w:rPr>
              <w:fldChar w:fldCharType="begin"/>
            </w:r>
            <w:r w:rsidRPr="00C64BFD">
              <w:instrText xml:space="preserve"> XE "</w:instrText>
            </w:r>
            <w:r w:rsidRPr="00C64BFD">
              <w:rPr>
                <w:sz w:val="21"/>
              </w:rPr>
              <w:instrText>1-71:</w:instrText>
            </w:r>
            <w:r w:rsidRPr="00C64BFD">
              <w:instrText>P014" \f op</w:instrText>
            </w:r>
            <w:r w:rsidRPr="00C64BFD">
              <w:rPr>
                <w:sz w:val="21"/>
              </w:rPr>
              <w:instrText xml:space="preserve"> </w:instrText>
            </w:r>
            <w:r w:rsidRPr="00C64BFD">
              <w:rPr>
                <w:sz w:val="21"/>
              </w:rPr>
              <w:fldChar w:fldCharType="end"/>
            </w:r>
          </w:p>
        </w:tc>
        <w:tc>
          <w:tcPr>
            <w:tcW w:w="163" w:type="dxa"/>
            <w:tcBorders>
              <w:top w:val="nil"/>
              <w:left w:val="single" w:sz="12" w:space="0" w:color="auto"/>
              <w:bottom w:val="nil"/>
              <w:right w:val="nil"/>
            </w:tcBorders>
          </w:tcPr>
          <w:p w14:paraId="226C2032" w14:textId="77777777" w:rsidR="00430C1B" w:rsidRPr="00C64BFD" w:rsidRDefault="00430C1B" w:rsidP="00995ACF">
            <w:pPr>
              <w:pStyle w:val="Tabelleninhalt"/>
              <w:keepNext/>
              <w:keepLines/>
              <w:numPr>
                <w:ilvl w:val="0"/>
                <w:numId w:val="20"/>
              </w:numPr>
              <w:rPr>
                <w:sz w:val="21"/>
              </w:rPr>
            </w:pPr>
          </w:p>
        </w:tc>
      </w:tr>
      <w:tr w:rsidR="00430C1B" w:rsidRPr="00C64BFD" w14:paraId="35DA00D1" w14:textId="77777777" w:rsidTr="00F51499">
        <w:tc>
          <w:tcPr>
            <w:tcW w:w="8505" w:type="dxa"/>
            <w:tcBorders>
              <w:right w:val="single" w:sz="12" w:space="0" w:color="auto"/>
            </w:tcBorders>
            <w:shd w:val="clear" w:color="auto" w:fill="E0E0E0"/>
          </w:tcPr>
          <w:p w14:paraId="2DC4758B" w14:textId="77777777" w:rsidR="00430C1B" w:rsidRPr="00C64BFD" w:rsidRDefault="00430C1B" w:rsidP="00995ACF">
            <w:pPr>
              <w:pStyle w:val="Tabelleninhalt"/>
              <w:keepNext/>
              <w:keepLines/>
              <w:numPr>
                <w:ilvl w:val="0"/>
                <w:numId w:val="20"/>
              </w:numPr>
              <w:rPr>
                <w:sz w:val="21"/>
              </w:rPr>
            </w:pPr>
            <w:r w:rsidRPr="00C64BFD">
              <w:rPr>
                <w:sz w:val="21"/>
              </w:rPr>
              <w:t>Blutgasanalyse in Ruhe</w:t>
            </w:r>
          </w:p>
        </w:tc>
        <w:tc>
          <w:tcPr>
            <w:tcW w:w="163" w:type="dxa"/>
            <w:tcBorders>
              <w:top w:val="nil"/>
              <w:left w:val="single" w:sz="12" w:space="0" w:color="auto"/>
              <w:right w:val="nil"/>
            </w:tcBorders>
          </w:tcPr>
          <w:p w14:paraId="64DE0E5D" w14:textId="77777777" w:rsidR="00430C1B" w:rsidRPr="00C64BFD" w:rsidRDefault="00430C1B" w:rsidP="00995ACF">
            <w:pPr>
              <w:pStyle w:val="Tabelleninhalt"/>
              <w:keepNext/>
              <w:keepLines/>
              <w:numPr>
                <w:ilvl w:val="0"/>
                <w:numId w:val="20"/>
              </w:numPr>
              <w:rPr>
                <w:sz w:val="21"/>
              </w:rPr>
            </w:pPr>
          </w:p>
        </w:tc>
      </w:tr>
      <w:tr w:rsidR="00430C1B" w:rsidRPr="00C64BFD" w14:paraId="2012638E" w14:textId="77777777" w:rsidTr="00F51499">
        <w:tc>
          <w:tcPr>
            <w:tcW w:w="8505" w:type="dxa"/>
            <w:tcBorders>
              <w:right w:val="single" w:sz="12" w:space="0" w:color="auto"/>
            </w:tcBorders>
            <w:shd w:val="clear" w:color="auto" w:fill="E0E0E0"/>
          </w:tcPr>
          <w:p w14:paraId="075E3582" w14:textId="77777777" w:rsidR="00430C1B" w:rsidRPr="00C64BFD" w:rsidRDefault="00430C1B" w:rsidP="00995ACF">
            <w:pPr>
              <w:pStyle w:val="Tabelleninhalt"/>
              <w:keepNext/>
              <w:keepLines/>
              <w:numPr>
                <w:ilvl w:val="0"/>
                <w:numId w:val="20"/>
              </w:numPr>
              <w:rPr>
                <w:sz w:val="21"/>
              </w:rPr>
            </w:pPr>
            <w:r w:rsidRPr="00C64BFD">
              <w:rPr>
                <w:sz w:val="21"/>
              </w:rPr>
              <w:t>Atemgasanalyse</w:t>
            </w:r>
          </w:p>
        </w:tc>
        <w:tc>
          <w:tcPr>
            <w:tcW w:w="163" w:type="dxa"/>
            <w:tcBorders>
              <w:left w:val="single" w:sz="12" w:space="0" w:color="auto"/>
              <w:bottom w:val="nil"/>
              <w:right w:val="nil"/>
            </w:tcBorders>
          </w:tcPr>
          <w:p w14:paraId="44377F10" w14:textId="77777777" w:rsidR="00430C1B" w:rsidRPr="00C64BFD" w:rsidRDefault="00430C1B" w:rsidP="00995ACF">
            <w:pPr>
              <w:pStyle w:val="Tabelleninhalt"/>
              <w:keepNext/>
              <w:keepLines/>
              <w:numPr>
                <w:ilvl w:val="0"/>
                <w:numId w:val="20"/>
              </w:numPr>
              <w:rPr>
                <w:sz w:val="21"/>
              </w:rPr>
            </w:pPr>
          </w:p>
        </w:tc>
      </w:tr>
      <w:tr w:rsidR="00430C1B" w:rsidRPr="00C64BFD" w14:paraId="1ED4635F" w14:textId="77777777" w:rsidTr="00F51499">
        <w:tc>
          <w:tcPr>
            <w:tcW w:w="8505" w:type="dxa"/>
            <w:tcBorders>
              <w:bottom w:val="single" w:sz="12" w:space="0" w:color="auto"/>
              <w:right w:val="single" w:sz="12" w:space="0" w:color="auto"/>
            </w:tcBorders>
            <w:shd w:val="clear" w:color="auto" w:fill="E0E0E0"/>
          </w:tcPr>
          <w:p w14:paraId="7C81F0C9" w14:textId="77777777" w:rsidR="00430C1B" w:rsidRPr="00C64BFD" w:rsidRDefault="00430C1B" w:rsidP="00995ACF">
            <w:pPr>
              <w:pStyle w:val="Tabelleninhalt"/>
              <w:keepNext/>
              <w:keepLines/>
              <w:numPr>
                <w:ilvl w:val="0"/>
                <w:numId w:val="20"/>
              </w:numPr>
              <w:spacing w:after="60"/>
              <w:ind w:left="714" w:hanging="357"/>
              <w:rPr>
                <w:sz w:val="21"/>
              </w:rPr>
            </w:pPr>
            <w:r w:rsidRPr="00C64BFD">
              <w:rPr>
                <w:sz w:val="21"/>
              </w:rPr>
              <w:t>Sonographien mit Ausnahme der Endosonographie</w:t>
            </w:r>
            <w:r w:rsidR="00DF658C">
              <w:rPr>
                <w:sz w:val="21"/>
              </w:rPr>
              <w:t xml:space="preserve"> und der komplexen differenz</w:t>
            </w:r>
            <w:r w:rsidR="00E620E9">
              <w:rPr>
                <w:sz w:val="21"/>
              </w:rPr>
              <w:t xml:space="preserve">ialdiagnostischen Sonographie mit </w:t>
            </w:r>
            <w:r w:rsidR="00823A6A">
              <w:rPr>
                <w:sz w:val="21"/>
              </w:rPr>
              <w:t>digitaler Bild- und Videodokumentation</w:t>
            </w:r>
          </w:p>
        </w:tc>
        <w:tc>
          <w:tcPr>
            <w:tcW w:w="163" w:type="dxa"/>
            <w:tcBorders>
              <w:top w:val="nil"/>
              <w:left w:val="single" w:sz="12" w:space="0" w:color="auto"/>
              <w:bottom w:val="nil"/>
              <w:right w:val="nil"/>
            </w:tcBorders>
          </w:tcPr>
          <w:p w14:paraId="1FFF43AF" w14:textId="77777777" w:rsidR="00430C1B" w:rsidRPr="00C64BFD" w:rsidRDefault="00430C1B" w:rsidP="00995ACF">
            <w:pPr>
              <w:pStyle w:val="Tabelleninhalt"/>
              <w:keepNext/>
              <w:keepLines/>
              <w:numPr>
                <w:ilvl w:val="0"/>
                <w:numId w:val="20"/>
              </w:numPr>
              <w:spacing w:after="60"/>
              <w:ind w:left="714" w:hanging="357"/>
              <w:rPr>
                <w:sz w:val="21"/>
              </w:rPr>
            </w:pPr>
          </w:p>
        </w:tc>
      </w:tr>
    </w:tbl>
    <w:p w14:paraId="54F50256" w14:textId="77777777" w:rsidR="00430C1B" w:rsidRPr="00C64BFD" w:rsidRDefault="00430C1B">
      <w:pPr>
        <w:pStyle w:val="Textkrper"/>
      </w:pPr>
    </w:p>
    <w:tbl>
      <w:tblPr>
        <w:tblW w:w="0" w:type="auto"/>
        <w:tblInd w:w="622" w:type="dxa"/>
        <w:shd w:val="clear" w:color="auto" w:fill="E0E0E0"/>
        <w:tblLayout w:type="fixed"/>
        <w:tblCellMar>
          <w:left w:w="70" w:type="dxa"/>
          <w:right w:w="70" w:type="dxa"/>
        </w:tblCellMar>
        <w:tblLook w:val="0000" w:firstRow="0" w:lastRow="0" w:firstColumn="0" w:lastColumn="0" w:noHBand="0" w:noVBand="0"/>
      </w:tblPr>
      <w:tblGrid>
        <w:gridCol w:w="8501"/>
      </w:tblGrid>
      <w:tr w:rsidR="00430C1B" w:rsidRPr="00C64BFD" w14:paraId="5ACEAC9C" w14:textId="77777777">
        <w:trPr>
          <w:cantSplit/>
        </w:trPr>
        <w:tc>
          <w:tcPr>
            <w:tcW w:w="8501" w:type="dxa"/>
            <w:shd w:val="clear" w:color="auto" w:fill="E0E0E0"/>
          </w:tcPr>
          <w:p w14:paraId="56677A61" w14:textId="77777777" w:rsidR="00430C1B" w:rsidRPr="00C64BFD" w:rsidRDefault="00430C1B">
            <w:pPr>
              <w:pStyle w:val="Beispiel"/>
              <w:keepNext/>
              <w:keepLines/>
            </w:pPr>
            <w:bookmarkStart w:id="307" w:name="Seite_51"/>
            <w:bookmarkEnd w:id="307"/>
            <w:r w:rsidRPr="00C64BFD">
              <w:t>Beispiel 1</w:t>
            </w:r>
          </w:p>
        </w:tc>
      </w:tr>
      <w:tr w:rsidR="00430C1B" w:rsidRPr="00C64BFD" w14:paraId="0EA7BFEF" w14:textId="77777777">
        <w:trPr>
          <w:cantSplit/>
        </w:trPr>
        <w:tc>
          <w:tcPr>
            <w:tcW w:w="8501" w:type="dxa"/>
            <w:shd w:val="clear" w:color="auto" w:fill="E0E0E0"/>
          </w:tcPr>
          <w:p w14:paraId="45C0C08D" w14:textId="77777777" w:rsidR="00430C1B" w:rsidRPr="00C64BFD" w:rsidRDefault="00430C1B" w:rsidP="00995ACF">
            <w:pPr>
              <w:pStyle w:val="Tabelleninhalt"/>
              <w:keepNext/>
              <w:keepLines/>
              <w:numPr>
                <w:ilvl w:val="0"/>
                <w:numId w:val="21"/>
              </w:numPr>
              <w:rPr>
                <w:sz w:val="21"/>
              </w:rPr>
            </w:pPr>
            <w:r w:rsidRPr="00C64BFD">
              <w:rPr>
                <w:sz w:val="21"/>
              </w:rPr>
              <w:t>Eine Röntgenaufnahme und ein Gipsverband sind bei der Diagnose einer Radius-Fraktur (Colles) üblich.</w:t>
            </w:r>
          </w:p>
        </w:tc>
      </w:tr>
      <w:tr w:rsidR="00430C1B" w:rsidRPr="00C64BFD" w14:paraId="0D721F55" w14:textId="77777777">
        <w:trPr>
          <w:cantSplit/>
        </w:trPr>
        <w:tc>
          <w:tcPr>
            <w:tcW w:w="8501" w:type="dxa"/>
            <w:shd w:val="clear" w:color="auto" w:fill="E0E0E0"/>
          </w:tcPr>
          <w:p w14:paraId="547AFE14" w14:textId="77777777" w:rsidR="00430C1B" w:rsidRPr="00C64BFD" w:rsidRDefault="00430C1B" w:rsidP="00995ACF">
            <w:pPr>
              <w:pStyle w:val="Tabelleninhalt"/>
              <w:keepNext/>
              <w:keepLines/>
              <w:numPr>
                <w:ilvl w:val="0"/>
                <w:numId w:val="21"/>
              </w:numPr>
              <w:rPr>
                <w:sz w:val="21"/>
              </w:rPr>
            </w:pPr>
            <w:r w:rsidRPr="00C64BFD">
              <w:rPr>
                <w:sz w:val="21"/>
              </w:rPr>
              <w:t>Die intravenöse Gabe von Antibiotika wird bei der Diagnose einer Sepsis erwartet.</w:t>
            </w:r>
          </w:p>
        </w:tc>
      </w:tr>
      <w:tr w:rsidR="00430C1B" w:rsidRPr="00C64BFD" w14:paraId="2C5E25BF" w14:textId="77777777">
        <w:trPr>
          <w:cantSplit/>
        </w:trPr>
        <w:tc>
          <w:tcPr>
            <w:tcW w:w="8501" w:type="dxa"/>
            <w:shd w:val="clear" w:color="auto" w:fill="E0E0E0"/>
          </w:tcPr>
          <w:p w14:paraId="6E28C017" w14:textId="77777777" w:rsidR="00430C1B" w:rsidRPr="00C64BFD" w:rsidRDefault="00430C1B" w:rsidP="00995ACF">
            <w:pPr>
              <w:pStyle w:val="Tabelleninhalt"/>
              <w:keepNext/>
              <w:keepLines/>
              <w:numPr>
                <w:ilvl w:val="0"/>
                <w:numId w:val="21"/>
              </w:numPr>
              <w:spacing w:after="60"/>
              <w:ind w:left="714" w:hanging="357"/>
              <w:rPr>
                <w:sz w:val="21"/>
              </w:rPr>
            </w:pPr>
            <w:r w:rsidRPr="00C64BFD">
              <w:rPr>
                <w:sz w:val="21"/>
              </w:rPr>
              <w:t>Die Kardioplegie gehört zu einem herzchirurgischen Eingriff.</w:t>
            </w:r>
          </w:p>
        </w:tc>
      </w:tr>
    </w:tbl>
    <w:p w14:paraId="32DADFBD" w14:textId="77777777" w:rsidR="00430C1B" w:rsidRPr="00C64BFD" w:rsidRDefault="00430C1B">
      <w:pPr>
        <w:pStyle w:val="Textkrper"/>
      </w:pPr>
    </w:p>
    <w:p w14:paraId="11C616DA" w14:textId="77777777" w:rsidR="00430C1B" w:rsidRPr="00C64BFD" w:rsidRDefault="00430C1B">
      <w:pPr>
        <w:pStyle w:val="Textkrper"/>
      </w:pPr>
      <w:r w:rsidRPr="00C64BFD">
        <w:t>Es handelt sich also um Standardmaßnahmen</w:t>
      </w:r>
      <w:r w:rsidRPr="00C64BFD">
        <w:fldChar w:fldCharType="begin"/>
      </w:r>
      <w:r w:rsidRPr="00C64BFD">
        <w:instrText>XE "Standardmaßnahmen: - Kodierung" \f sw</w:instrText>
      </w:r>
      <w:r w:rsidRPr="00C64BFD">
        <w:fldChar w:fldCharType="end"/>
      </w:r>
      <w:r w:rsidRPr="00C64BFD">
        <w:t xml:space="preserve"> bei bestimmten Diagnosen und Prozeduren, deren gesonderte Kodierung deshalb nicht erforderlich ist.</w:t>
      </w:r>
      <w:r w:rsidRPr="00C64BFD">
        <w:fldChar w:fldCharType="begin"/>
      </w:r>
      <w:r w:rsidRPr="00C64BFD">
        <w:instrText>XE "Kodierung: - Standardmaßnahmen" \f sw</w:instrText>
      </w:r>
      <w:r w:rsidRPr="00C64BFD">
        <w:fldChar w:fldCharType="end"/>
      </w:r>
      <w:r w:rsidRPr="00C64BFD">
        <w:fldChar w:fldCharType="begin"/>
      </w:r>
      <w:r w:rsidRPr="00C64BFD">
        <w:instrText>XE "Prozedur: - Standardmaßnahmen" \f sw</w:instrText>
      </w:r>
      <w:r w:rsidRPr="00C64BFD">
        <w:fldChar w:fldCharType="end"/>
      </w:r>
    </w:p>
    <w:p w14:paraId="77675DB8" w14:textId="77777777" w:rsidR="00430C1B" w:rsidRPr="00C64BFD" w:rsidRDefault="00430C1B">
      <w:pPr>
        <w:pStyle w:val="Textkrper"/>
      </w:pPr>
      <w:r w:rsidRPr="00C64BFD">
        <w:t>Verfahren, die sich bei der Entwicklung der DRGs doch als gruppierungsrelevant her</w:t>
      </w:r>
      <w:r w:rsidR="00216232">
        <w:rPr>
          <w:noProof/>
        </w:rPr>
        <mc:AlternateContent>
          <mc:Choice Requires="wps">
            <w:drawing>
              <wp:anchor distT="0" distB="0" distL="114300" distR="114300" simplePos="0" relativeHeight="251688960" behindDoc="0" locked="1" layoutInCell="0" allowOverlap="0" wp14:anchorId="34A85F0B" wp14:editId="345F7701">
                <wp:simplePos x="0" y="0"/>
                <wp:positionH relativeFrom="page">
                  <wp:posOffset>6840855</wp:posOffset>
                </wp:positionH>
                <wp:positionV relativeFrom="page">
                  <wp:posOffset>619125</wp:posOffset>
                </wp:positionV>
                <wp:extent cx="720000" cy="277200"/>
                <wp:effectExtent l="0" t="0" r="4445" b="8890"/>
                <wp:wrapNone/>
                <wp:docPr id="146"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2D0602"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85F0B" id="_x0000_s1086" type="#_x0000_t135" style="position:absolute;left:0;text-align:left;margin-left:538.65pt;margin-top:48.75pt;width:56.7pt;height:21.85pt;rotation:180;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2r+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2SuKdVAeyBDsnQSQ8+CqPaAvzkbacRq&#10;Hn7tBCrO7BdHpn6aL5dpJnOw/EiqOcPrSnNdEU4SVM0jZ8ffTTzO8c6j6frkdvbBwQNdhDbZiwur&#10;E38ao2zRaeTTnF7HuevyMNd/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Szs2r+gEAAOADAAAOAAAAAAAAAAAAAAAA&#10;AC4CAABkcnMvZTJvRG9jLnhtbFBLAQItABQABgAIAAAAIQATCkFj3wAAAAwBAAAPAAAAAAAAAAAA&#10;AAAAAFQEAABkcnMvZG93bnJldi54bWxQSwUGAAAAAAQABADzAAAAYAUAAAAA&#10;" o:allowincell="f" o:allowoverlap="f" fillcolor="black" stroked="f">
                <v:textbox>
                  <w:txbxContent>
                    <w:p w14:paraId="1D2D0602"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P014</w:t>
                      </w:r>
                    </w:p>
                  </w:txbxContent>
                </v:textbox>
                <w10:wrap anchorx="page" anchory="page"/>
                <w10:anchorlock/>
              </v:shape>
            </w:pict>
          </mc:Fallback>
        </mc:AlternateContent>
      </w:r>
      <w:r w:rsidRPr="00C64BFD">
        <w:t>ausstellen sollten, werden im Rahmen der Pflege des OPS und der Kodierrichtlinien berücksichtigt.</w:t>
      </w:r>
    </w:p>
    <w:p w14:paraId="53834258" w14:textId="77777777" w:rsidR="00430C1B" w:rsidRPr="00C64BFD" w:rsidRDefault="00571028">
      <w:pPr>
        <w:pStyle w:val="berschrift2"/>
        <w:jc w:val="both"/>
        <w:rPr>
          <w:lang w:val="de-DE"/>
        </w:rPr>
      </w:pPr>
      <w:bookmarkStart w:id="308" w:name="_P015a_Organentnahme_und"/>
      <w:bookmarkStart w:id="309" w:name="ID_P015"/>
      <w:bookmarkStart w:id="310" w:name="_Ref22031712"/>
      <w:bookmarkStart w:id="311" w:name="_Toc49768680"/>
      <w:bookmarkStart w:id="312" w:name="_Toc207394359"/>
      <w:bookmarkEnd w:id="308"/>
      <w:bookmarkEnd w:id="309"/>
      <w:r w:rsidRPr="00C64BFD">
        <w:rPr>
          <w:lang w:val="de-DE"/>
        </w:rPr>
        <w:lastRenderedPageBreak/>
        <w:t>P015</w:t>
      </w:r>
      <w:r>
        <w:rPr>
          <w:b w:val="0"/>
          <w:lang w:val="de-DE"/>
        </w:rPr>
        <w:t>u</w:t>
      </w:r>
      <w:r w:rsidR="00430C1B" w:rsidRPr="00C64BFD">
        <w:rPr>
          <w:lang w:val="de-DE"/>
        </w:rPr>
        <w:tab/>
        <w:t xml:space="preserve">Organentnahme </w:t>
      </w:r>
      <w:r w:rsidR="00430C1B" w:rsidRPr="00C64BFD">
        <w:rPr>
          <w:rFonts w:ascii="Times New Roman" w:hAnsi="Times New Roman" w:cs="Times New Roman"/>
          <w:b w:val="0"/>
          <w:sz w:val="22"/>
          <w:szCs w:val="22"/>
          <w:lang w:val="de-DE"/>
        </w:rPr>
        <w:fldChar w:fldCharType="begin"/>
      </w:r>
      <w:r w:rsidR="00430C1B" w:rsidRPr="00C64BFD">
        <w:rPr>
          <w:rFonts w:ascii="Times New Roman" w:hAnsi="Times New Roman" w:cs="Times New Roman"/>
          <w:b w:val="0"/>
          <w:sz w:val="22"/>
          <w:szCs w:val="22"/>
          <w:lang w:val="de-DE"/>
        </w:rPr>
        <w:instrText>XE "Organentnahme: - zur Transplatation" \f sw</w:instrText>
      </w:r>
      <w:r w:rsidR="00430C1B" w:rsidRPr="00C64BFD">
        <w:rPr>
          <w:rFonts w:ascii="Times New Roman" w:hAnsi="Times New Roman" w:cs="Times New Roman"/>
          <w:b w:val="0"/>
          <w:sz w:val="22"/>
          <w:szCs w:val="22"/>
          <w:lang w:val="de-DE"/>
        </w:rPr>
        <w:fldChar w:fldCharType="end"/>
      </w:r>
      <w:r w:rsidR="00430C1B" w:rsidRPr="00C64BFD">
        <w:rPr>
          <w:lang w:val="de-DE"/>
        </w:rPr>
        <w:t>und Transplantation</w:t>
      </w:r>
      <w:bookmarkEnd w:id="310"/>
      <w:bookmarkEnd w:id="311"/>
      <w:bookmarkEnd w:id="312"/>
      <w:r w:rsidR="00430C1B" w:rsidRPr="00C64BFD">
        <w:rPr>
          <w:lang w:val="de-DE"/>
        </w:rPr>
        <w:t xml:space="preserve"> </w:t>
      </w:r>
      <w:r w:rsidR="00430C1B" w:rsidRPr="00C64BFD">
        <w:rPr>
          <w:rFonts w:ascii="Times New Roman" w:hAnsi="Times New Roman"/>
          <w:b w:val="0"/>
          <w:sz w:val="22"/>
          <w:szCs w:val="22"/>
          <w:lang w:val="de-DE"/>
        </w:rPr>
        <w:fldChar w:fldCharType="begin"/>
      </w:r>
      <w:r w:rsidR="00430C1B" w:rsidRPr="00C64BFD">
        <w:rPr>
          <w:rFonts w:ascii="Times New Roman" w:hAnsi="Times New Roman"/>
          <w:b w:val="0"/>
          <w:sz w:val="22"/>
          <w:szCs w:val="22"/>
          <w:lang w:val="de-DE"/>
        </w:rPr>
        <w:instrText>XE "Transplantation" \f sw</w:instrText>
      </w:r>
      <w:r w:rsidR="00430C1B" w:rsidRPr="00C64BFD">
        <w:rPr>
          <w:rFonts w:ascii="Times New Roman" w:hAnsi="Times New Roman"/>
          <w:b w:val="0"/>
          <w:sz w:val="22"/>
          <w:szCs w:val="22"/>
          <w:lang w:val="de-DE"/>
        </w:rPr>
        <w:fldChar w:fldCharType="end"/>
      </w:r>
    </w:p>
    <w:p w14:paraId="6D951663" w14:textId="77777777" w:rsidR="00430C1B" w:rsidRPr="00C64BFD" w:rsidRDefault="00430C1B" w:rsidP="006B1C99">
      <w:pPr>
        <w:pStyle w:val="Textkrper"/>
        <w:spacing w:before="120"/>
      </w:pPr>
      <w:r w:rsidRPr="00C64BFD">
        <w:t>Bei Organentnahme und Transplantation ist zwischen Spender und Empfänger zu unter</w:t>
      </w:r>
      <w:r w:rsidRPr="00C64BFD">
        <w:softHyphen/>
        <w:t>scheiden. Bei der Spende wird zwischen einer Lebendspende und einer postmortalen Spende unterschieden. Bei autogener Spende sind Spender und Empfänger identisch.</w:t>
      </w:r>
    </w:p>
    <w:p w14:paraId="0B88CDCD" w14:textId="77777777" w:rsidR="00430C1B" w:rsidRPr="00C64BFD" w:rsidRDefault="00430C1B" w:rsidP="006B1C99">
      <w:pPr>
        <w:pStyle w:val="berschrift3"/>
        <w:tabs>
          <w:tab w:val="left" w:pos="993"/>
          <w:tab w:val="left" w:pos="1134"/>
        </w:tabs>
        <w:ind w:left="425" w:firstLine="142"/>
        <w:rPr>
          <w:b w:val="0"/>
          <w:sz w:val="22"/>
          <w:szCs w:val="22"/>
        </w:rPr>
      </w:pPr>
      <w:r w:rsidRPr="00C64BFD">
        <w:t>1.</w:t>
      </w:r>
      <w:r w:rsidRPr="00C64BFD">
        <w:tab/>
        <w:t xml:space="preserve">Untersuchung eines potenziellen Organ- oder Gewebespenders </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Spender" \f sw</w:instrText>
      </w:r>
      <w:r w:rsidRPr="00C64BFD">
        <w:rPr>
          <w:rFonts w:ascii="Times New Roman" w:hAnsi="Times New Roman"/>
          <w:b w:val="0"/>
          <w:sz w:val="22"/>
          <w:szCs w:val="22"/>
        </w:rPr>
        <w:fldChar w:fldCharType="end"/>
      </w:r>
      <w:r w:rsidRPr="00C64BFD">
        <w:rPr>
          <w:rFonts w:ascii="Times New Roman" w:hAnsi="Times New Roman"/>
          <w:b w:val="0"/>
          <w:sz w:val="22"/>
          <w:szCs w:val="22"/>
        </w:rPr>
        <w:fldChar w:fldCharType="begin"/>
      </w:r>
      <w:r w:rsidRPr="00C64BFD">
        <w:rPr>
          <w:rFonts w:ascii="Times New Roman" w:hAnsi="Times New Roman"/>
          <w:b w:val="0"/>
          <w:sz w:val="22"/>
          <w:szCs w:val="22"/>
        </w:rPr>
        <w:instrText>XE "Gewebespende: - Spender" \f sw</w:instrText>
      </w:r>
      <w:r w:rsidRPr="00C64BFD">
        <w:rPr>
          <w:rFonts w:ascii="Times New Roman" w:hAnsi="Times New Roman"/>
          <w:b w:val="0"/>
          <w:sz w:val="22"/>
          <w:szCs w:val="22"/>
        </w:rPr>
        <w:fldChar w:fldCharType="end"/>
      </w:r>
    </w:p>
    <w:p w14:paraId="1A4BF270" w14:textId="77777777" w:rsidR="00430C1B" w:rsidRPr="00C64BFD" w:rsidRDefault="00430C1B" w:rsidP="006B1C99">
      <w:pPr>
        <w:pStyle w:val="Textkrper"/>
        <w:ind w:left="992"/>
      </w:pPr>
      <w:r w:rsidRPr="00C64BFD">
        <w:t>Wird ein potenzieller Spender zu Voruntersuchungen vor einer möglichen Lebendspende stationär aufgenom</w:t>
      </w:r>
      <w:r w:rsidR="00216232">
        <w:rPr>
          <w:noProof/>
        </w:rPr>
        <mc:AlternateContent>
          <mc:Choice Requires="wps">
            <w:drawing>
              <wp:anchor distT="0" distB="0" distL="114300" distR="114300" simplePos="0" relativeHeight="251689984" behindDoc="0" locked="1" layoutInCell="0" allowOverlap="0" wp14:anchorId="1E0AF8A2" wp14:editId="4D652267">
                <wp:simplePos x="0" y="0"/>
                <wp:positionH relativeFrom="page">
                  <wp:posOffset>0</wp:posOffset>
                </wp:positionH>
                <wp:positionV relativeFrom="page">
                  <wp:posOffset>619125</wp:posOffset>
                </wp:positionV>
                <wp:extent cx="720000" cy="277200"/>
                <wp:effectExtent l="0" t="0" r="4445" b="8890"/>
                <wp:wrapNone/>
                <wp:docPr id="157"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EE430A"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AF8A2" id="_x0000_s1087" type="#_x0000_t135" style="position:absolute;left:0;text-align:left;margin-left:0;margin-top:48.75pt;width:56.7pt;height:21.85pt;rotation:180;flip:x;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J9AgIAAOoDAAAOAAAAZHJzL2Uyb0RvYy54bWysU9tu2zAMfR+wfxD0vtgJsrYz4hRFgm4D&#10;ugvQ9QNkWbKFyaJGKbGzrx+lBEmwvRXTgyCK4iHPIbW6nwbL9gqDAVfz+azkTDkJrXFdzV9+PL67&#10;4yxE4VphwamaH1Tg9+u3b1ajr9QCerCtQkYgLlSjr3kfo6+KIsheDSLMwCtHTg04iEgmdkWLYiT0&#10;wRaLsrwpRsDWI0gVAt1uj06+zvhaKxm/aR1UZLbmVFvMO+a9SXuxXomqQ+F7I09liFdUMQjjKOkZ&#10;aiuiYDs0/0ANRiIE0HEmYShAayNV5kBs5uVfbJ574VXmQuIEf5Yp/D9Y+XX/7L9jKj34J5A/A3Ow&#10;6YXr1AMijL0SLaWbJ6GK0YfqHJCMQKGsGb9AS60VuwhZg0njwBBI63l5V6bFmbbGf0o4KRPRZlPu&#10;weHcAzVFJunylrqaAiS5FrfJyqlFlVBTsMcQPyoYWDrUXFsYqV6MW2XFIcOL/VOIqd7L48wPrGkf&#10;jbXZwK7ZWGR7kQYjr1OecP3MuvTYQQo7IqabLETinsYsVHFqJmbamt9kmdJVA+2BpMkiEBn6IFRq&#10;D/ibs5GGrebh106g4sx+diTvh/lymaYzG8v3xJozvPY01x7hJEHVPHJ2PG7icaJ3Hk3XJ92zDg4e&#10;qCXaZC0uVZ3qp4HKEp2GP03stZ1fXb7o+g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maCfQICAADqAwAADgAAAAAA&#10;AAAAAAAAAAAuAgAAZHJzL2Uyb0RvYy54bWxQSwECLQAUAAYACAAAACEAQWqCBN4AAAAHAQAADwAA&#10;AAAAAAAAAAAAAABcBAAAZHJzL2Rvd25yZXYueG1sUEsFBgAAAAAEAAQA8wAAAGcFAAAAAA==&#10;" o:allowincell="f" o:allowoverlap="f" fillcolor="black" stroked="f">
                <v:textbox>
                  <w:txbxContent>
                    <w:p w14:paraId="7DEE430A"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64BFD">
        <w:t>men, ist als Hauptdiagnose</w:t>
      </w:r>
    </w:p>
    <w:p w14:paraId="6EA078AB" w14:textId="77777777" w:rsidR="00430C1B" w:rsidRPr="00C64BFD" w:rsidRDefault="00430C1B" w:rsidP="006B1C99">
      <w:pPr>
        <w:pStyle w:val="Textkrper"/>
        <w:ind w:left="992"/>
        <w:rPr>
          <w:i/>
          <w:iCs/>
        </w:rPr>
      </w:pPr>
      <w:r w:rsidRPr="00C64BFD">
        <w:t>Z00.5</w:t>
      </w:r>
      <w:r w:rsidRPr="00C64BFD">
        <w:fldChar w:fldCharType="begin"/>
      </w:r>
      <w:r w:rsidRPr="00C64BFD">
        <w:instrText xml:space="preserve"> XE "Z00.5:P015“ \f ko </w:instrText>
      </w:r>
      <w:r w:rsidRPr="00C64BFD">
        <w:fldChar w:fldCharType="end"/>
      </w:r>
      <w:r w:rsidRPr="00C64BFD">
        <w:tab/>
      </w:r>
      <w:r w:rsidRPr="00C64BFD">
        <w:rPr>
          <w:i/>
          <w:iCs/>
        </w:rPr>
        <w:t xml:space="preserve">Untersuchung eines </w:t>
      </w:r>
      <w:proofErr w:type="gramStart"/>
      <w:r w:rsidRPr="00C64BFD">
        <w:rPr>
          <w:i/>
          <w:iCs/>
        </w:rPr>
        <w:t>potentiellen</w:t>
      </w:r>
      <w:proofErr w:type="gramEnd"/>
      <w:r w:rsidRPr="00C64BFD">
        <w:rPr>
          <w:i/>
          <w:iCs/>
        </w:rPr>
        <w:t xml:space="preserve"> Organ- oder Gewebespenders</w:t>
      </w:r>
    </w:p>
    <w:p w14:paraId="1D422AFD" w14:textId="449E8D27" w:rsidR="00430C1B" w:rsidRPr="00C64BFD" w:rsidRDefault="00430C1B" w:rsidP="006B1C99">
      <w:pPr>
        <w:pStyle w:val="Textkrper"/>
        <w:ind w:left="992"/>
      </w:pPr>
      <w:r w:rsidRPr="00C64BFD">
        <w:rPr>
          <w:szCs w:val="22"/>
        </w:rPr>
        <w:t>zu kodieren, sofern die Organ- oder Gewebeentnahme nicht während desselben statio</w:t>
      </w:r>
      <w:r w:rsidRPr="00C64BFD">
        <w:rPr>
          <w:szCs w:val="22"/>
        </w:rPr>
        <w:softHyphen/>
        <w:t>nä</w:t>
      </w:r>
      <w:r w:rsidRPr="00C64BFD">
        <w:rPr>
          <w:szCs w:val="22"/>
        </w:rPr>
        <w:softHyphen/>
        <w:t>ren Aufenthaltes erfolgt. Kodes aus Z52.–</w:t>
      </w:r>
      <w:r w:rsidRPr="00C64BFD">
        <w:t xml:space="preserve"> </w:t>
      </w:r>
      <w:r w:rsidRPr="00C64BFD">
        <w:fldChar w:fldCharType="begin"/>
      </w:r>
      <w:r w:rsidRPr="00C64BFD">
        <w:instrText xml:space="preserve"> XE "Z52.–:P015“ \f ko </w:instrText>
      </w:r>
      <w:r w:rsidRPr="00C64BFD">
        <w:fldChar w:fldCharType="end"/>
      </w:r>
      <w:r w:rsidRPr="00C64BFD">
        <w:rPr>
          <w:szCs w:val="22"/>
        </w:rPr>
        <w:t xml:space="preserve"> </w:t>
      </w:r>
      <w:r w:rsidRPr="00C64BFD">
        <w:rPr>
          <w:i/>
          <w:szCs w:val="22"/>
        </w:rPr>
        <w:t xml:space="preserve">Spender von Organen </w:t>
      </w:r>
      <w:r w:rsidR="008936C4">
        <w:rPr>
          <w:i/>
          <w:szCs w:val="22"/>
        </w:rPr>
        <w:t>oder</w:t>
      </w:r>
      <w:r w:rsidRPr="00C64BFD">
        <w:rPr>
          <w:i/>
          <w:szCs w:val="22"/>
        </w:rPr>
        <w:t xml:space="preserve"> Gewebe</w:t>
      </w:r>
      <w:r w:rsidR="008936C4">
        <w:rPr>
          <w:i/>
          <w:szCs w:val="22"/>
        </w:rPr>
        <w:t>n</w:t>
      </w:r>
      <w:r w:rsidRPr="00C64BFD">
        <w:rPr>
          <w:szCs w:val="22"/>
        </w:rPr>
        <w:t xml:space="preserve"> sind </w:t>
      </w:r>
      <w:r w:rsidRPr="00C64BFD">
        <w:rPr>
          <w:b/>
          <w:szCs w:val="22"/>
        </w:rPr>
        <w:t>nicht</w:t>
      </w:r>
      <w:r w:rsidRPr="00C64BFD">
        <w:rPr>
          <w:szCs w:val="22"/>
        </w:rPr>
        <w:t xml:space="preserve"> anzugeben.</w:t>
      </w:r>
      <w:r w:rsidRPr="00C64BFD">
        <w:t xml:space="preserve"> </w:t>
      </w:r>
    </w:p>
    <w:p w14:paraId="0E77F0EC" w14:textId="77777777" w:rsidR="00430C1B" w:rsidRPr="00C64BFD" w:rsidRDefault="00430C1B" w:rsidP="006B1C99">
      <w:pPr>
        <w:pStyle w:val="berschrift3"/>
        <w:tabs>
          <w:tab w:val="left" w:pos="993"/>
          <w:tab w:val="left" w:pos="1134"/>
        </w:tabs>
        <w:ind w:left="425" w:firstLine="142"/>
        <w:rPr>
          <w:szCs w:val="22"/>
        </w:rPr>
      </w:pPr>
      <w:r w:rsidRPr="00C64BFD">
        <w:t>2.</w:t>
      </w:r>
      <w:r w:rsidRPr="00C64BFD">
        <w:tab/>
        <w:t>Lebendspende</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Lebendspende" \f sw</w:instrText>
      </w:r>
      <w:r w:rsidRPr="00C64BFD">
        <w:rPr>
          <w:rFonts w:ascii="Times New Roman" w:hAnsi="Times New Roman"/>
          <w:b w:val="0"/>
          <w:sz w:val="22"/>
          <w:szCs w:val="22"/>
        </w:rPr>
        <w:fldChar w:fldCharType="end"/>
      </w:r>
    </w:p>
    <w:p w14:paraId="2A624C60" w14:textId="77777777" w:rsidR="00430C1B" w:rsidRPr="00C64BFD" w:rsidRDefault="00430C1B" w:rsidP="006B1C99">
      <w:pPr>
        <w:pStyle w:val="Textkrper"/>
        <w:ind w:left="992"/>
        <w:rPr>
          <w:szCs w:val="22"/>
        </w:rPr>
      </w:pPr>
      <w:r w:rsidRPr="00C64BFD">
        <w:rPr>
          <w:szCs w:val="22"/>
        </w:rPr>
        <w:t>Für Lebendspender, die zur Spende von Organen oder Gewebe aufgenommen werden, ist als Hauptdiagnose ein Kode aus</w:t>
      </w:r>
    </w:p>
    <w:p w14:paraId="1818D306" w14:textId="5F29BD5C" w:rsidR="00430C1B" w:rsidRPr="00C64BFD" w:rsidRDefault="00430C1B" w:rsidP="006B1C99">
      <w:pPr>
        <w:pStyle w:val="Textkrper"/>
        <w:ind w:left="992"/>
        <w:rPr>
          <w:szCs w:val="22"/>
        </w:rPr>
      </w:pPr>
      <w:r w:rsidRPr="00C64BFD">
        <w:rPr>
          <w:szCs w:val="22"/>
        </w:rPr>
        <w:t>Z52.–</w:t>
      </w:r>
      <w:r w:rsidRPr="00C64BFD">
        <w:rPr>
          <w:szCs w:val="22"/>
        </w:rPr>
        <w:tab/>
      </w:r>
      <w:r w:rsidRPr="00C64BFD">
        <w:rPr>
          <w:i/>
          <w:iCs/>
          <w:szCs w:val="22"/>
        </w:rPr>
        <w:t xml:space="preserve">Spender von Organen </w:t>
      </w:r>
      <w:r w:rsidR="008936C4">
        <w:rPr>
          <w:i/>
          <w:iCs/>
          <w:szCs w:val="22"/>
        </w:rPr>
        <w:t>oder</w:t>
      </w:r>
      <w:r w:rsidRPr="00C64BFD">
        <w:rPr>
          <w:i/>
          <w:iCs/>
          <w:szCs w:val="22"/>
        </w:rPr>
        <w:t xml:space="preserve"> Gewebe</w:t>
      </w:r>
      <w:r w:rsidR="008936C4">
        <w:rPr>
          <w:i/>
          <w:iCs/>
          <w:szCs w:val="22"/>
        </w:rPr>
        <w:t>n</w:t>
      </w:r>
      <w:r w:rsidRPr="00C64BFD">
        <w:rPr>
          <w:szCs w:val="22"/>
        </w:rPr>
        <w:t xml:space="preserve"> </w:t>
      </w:r>
      <w:r w:rsidRPr="00C64BFD">
        <w:fldChar w:fldCharType="begin"/>
      </w:r>
      <w:r w:rsidRPr="00C64BFD">
        <w:instrText xml:space="preserve"> XE "Z52.–:P015“ \f ko </w:instrText>
      </w:r>
      <w:r w:rsidRPr="00C64BFD">
        <w:fldChar w:fldCharType="end"/>
      </w:r>
    </w:p>
    <w:p w14:paraId="0B643FFC" w14:textId="77777777" w:rsidR="00430C1B" w:rsidRPr="00C64BFD" w:rsidRDefault="00430C1B" w:rsidP="006B1C99">
      <w:pPr>
        <w:pStyle w:val="Textkrper"/>
        <w:ind w:left="992"/>
        <w:rPr>
          <w:szCs w:val="22"/>
        </w:rPr>
      </w:pPr>
      <w:r w:rsidRPr="00C64BFD">
        <w:rPr>
          <w:szCs w:val="22"/>
        </w:rPr>
        <w:t>anzugeben, wenn während desselben stationären Aufenthaltes die Organ- oder Gewebe</w:t>
      </w:r>
      <w:r w:rsidRPr="00C64BFD">
        <w:rPr>
          <w:szCs w:val="22"/>
        </w:rPr>
        <w:softHyphen/>
        <w:t>entnahme durchgeführt wird. Ebenfalls sind die entsprechenden Prozedurenkodes zur Entnahme des Transplantates zu kodieren (siehe auch folgende Tabelle).</w:t>
      </w:r>
    </w:p>
    <w:p w14:paraId="1FF75FDF" w14:textId="77777777" w:rsidR="00430C1B" w:rsidRPr="00C64BFD" w:rsidRDefault="00430C1B" w:rsidP="006B1C99">
      <w:pPr>
        <w:pStyle w:val="Textkrper"/>
        <w:spacing w:after="0"/>
        <w:ind w:left="992"/>
        <w:rPr>
          <w:szCs w:val="22"/>
        </w:rPr>
      </w:pPr>
    </w:p>
    <w:tbl>
      <w:tblPr>
        <w:tblW w:w="8134" w:type="dxa"/>
        <w:tblInd w:w="1008" w:type="dxa"/>
        <w:shd w:val="clear" w:color="auto" w:fill="E0E0E0"/>
        <w:tblCellMar>
          <w:left w:w="70" w:type="dxa"/>
          <w:right w:w="70" w:type="dxa"/>
        </w:tblCellMar>
        <w:tblLook w:val="0000" w:firstRow="0" w:lastRow="0" w:firstColumn="0" w:lastColumn="0" w:noHBand="0" w:noVBand="0"/>
      </w:tblPr>
      <w:tblGrid>
        <w:gridCol w:w="1542"/>
        <w:gridCol w:w="1064"/>
        <w:gridCol w:w="5528"/>
      </w:tblGrid>
      <w:tr w:rsidR="00430C1B" w:rsidRPr="00C64BFD" w14:paraId="30891D9C" w14:textId="77777777" w:rsidTr="00390A0D">
        <w:trPr>
          <w:cantSplit/>
        </w:trPr>
        <w:tc>
          <w:tcPr>
            <w:tcW w:w="1542" w:type="dxa"/>
            <w:shd w:val="clear" w:color="auto" w:fill="E0E0E0"/>
          </w:tcPr>
          <w:p w14:paraId="70259FC3" w14:textId="77777777" w:rsidR="00430C1B" w:rsidRPr="00C64BFD" w:rsidRDefault="00430C1B">
            <w:pPr>
              <w:pStyle w:val="Beispiel"/>
              <w:keepNext/>
              <w:keepLines/>
            </w:pPr>
            <w:r w:rsidRPr="00C64BFD">
              <w:t>Beispiel 1</w:t>
            </w:r>
          </w:p>
        </w:tc>
        <w:tc>
          <w:tcPr>
            <w:tcW w:w="6592" w:type="dxa"/>
            <w:gridSpan w:val="2"/>
            <w:shd w:val="clear" w:color="auto" w:fill="E0E0E0"/>
          </w:tcPr>
          <w:p w14:paraId="6E6EED0E" w14:textId="77777777" w:rsidR="00430C1B" w:rsidRPr="00C64BFD" w:rsidRDefault="00430C1B">
            <w:pPr>
              <w:pStyle w:val="Textkrper"/>
              <w:keepNext/>
              <w:keepLines/>
              <w:ind w:left="0"/>
            </w:pPr>
          </w:p>
        </w:tc>
      </w:tr>
      <w:tr w:rsidR="00430C1B" w:rsidRPr="00C64BFD" w14:paraId="4EFC6106" w14:textId="77777777" w:rsidTr="00DB41A8">
        <w:trPr>
          <w:cantSplit/>
        </w:trPr>
        <w:tc>
          <w:tcPr>
            <w:tcW w:w="8134" w:type="dxa"/>
            <w:gridSpan w:val="3"/>
            <w:shd w:val="clear" w:color="auto" w:fill="E0E0E0"/>
          </w:tcPr>
          <w:p w14:paraId="1741B654" w14:textId="77777777" w:rsidR="00430C1B" w:rsidRPr="00C64BFD" w:rsidRDefault="00430C1B" w:rsidP="00063A27">
            <w:pPr>
              <w:pStyle w:val="Tabelleninhalt"/>
              <w:keepNext/>
              <w:keepLines/>
              <w:spacing w:after="60"/>
            </w:pPr>
            <w:r w:rsidRPr="00C64BFD">
              <w:rPr>
                <w:szCs w:val="22"/>
              </w:rPr>
              <w:t>Ein Fremdspender wird zur Lebendspende einer Niere aufgenommen. Eine Nephrektomie zur Transplantation wird durchgeführt. Behandlungsrelevante Nebendiagnosen bestehen nicht.</w:t>
            </w:r>
          </w:p>
        </w:tc>
      </w:tr>
      <w:tr w:rsidR="00430C1B" w:rsidRPr="00C64BFD" w14:paraId="108E29C0" w14:textId="77777777" w:rsidTr="00DB41A8">
        <w:trPr>
          <w:cantSplit/>
        </w:trPr>
        <w:tc>
          <w:tcPr>
            <w:tcW w:w="1542" w:type="dxa"/>
            <w:shd w:val="clear" w:color="auto" w:fill="E0E0E0"/>
          </w:tcPr>
          <w:p w14:paraId="4322F8F9" w14:textId="77777777" w:rsidR="00430C1B" w:rsidRPr="00C64BFD" w:rsidRDefault="00430C1B">
            <w:pPr>
              <w:pStyle w:val="Tabelleninhalt"/>
              <w:keepNext/>
              <w:keepLines/>
              <w:spacing w:after="120"/>
            </w:pPr>
            <w:r w:rsidRPr="00C64BFD">
              <w:t>Hauptdiagnose:</w:t>
            </w:r>
          </w:p>
        </w:tc>
        <w:tc>
          <w:tcPr>
            <w:tcW w:w="1064" w:type="dxa"/>
            <w:shd w:val="clear" w:color="auto" w:fill="E0E0E0"/>
          </w:tcPr>
          <w:p w14:paraId="2FB64179" w14:textId="77777777" w:rsidR="00430C1B" w:rsidRPr="00C64BFD" w:rsidRDefault="00430C1B">
            <w:pPr>
              <w:pStyle w:val="Tabelleninhalt"/>
              <w:keepNext/>
              <w:keepLines/>
              <w:spacing w:after="120"/>
            </w:pPr>
            <w:r w:rsidRPr="00C64BFD">
              <w:t>Z52.4</w:t>
            </w:r>
          </w:p>
        </w:tc>
        <w:tc>
          <w:tcPr>
            <w:tcW w:w="5528" w:type="dxa"/>
            <w:shd w:val="clear" w:color="auto" w:fill="E0E0E0"/>
          </w:tcPr>
          <w:p w14:paraId="7DFA90B3" w14:textId="77777777" w:rsidR="00430C1B" w:rsidRPr="00C64BFD" w:rsidRDefault="00430C1B">
            <w:pPr>
              <w:pStyle w:val="Tabelleninhalt"/>
              <w:keepNext/>
              <w:keepLines/>
              <w:spacing w:after="120"/>
              <w:rPr>
                <w:i/>
                <w:iCs/>
              </w:rPr>
            </w:pPr>
            <w:r w:rsidRPr="00C64BFD">
              <w:rPr>
                <w:i/>
                <w:iCs/>
              </w:rPr>
              <w:t>Nierenspender</w:t>
            </w:r>
            <w:r w:rsidRPr="00C64BFD">
              <w:fldChar w:fldCharType="begin"/>
            </w:r>
            <w:r w:rsidRPr="00C64BFD">
              <w:instrText xml:space="preserve"> XE "Z52.4:P015“ \f ko </w:instrText>
            </w:r>
            <w:r w:rsidRPr="00C64BFD">
              <w:fldChar w:fldCharType="end"/>
            </w:r>
          </w:p>
        </w:tc>
      </w:tr>
      <w:tr w:rsidR="00430C1B" w:rsidRPr="00C64BFD" w14:paraId="28ADA060" w14:textId="77777777" w:rsidTr="00DB41A8">
        <w:trPr>
          <w:cantSplit/>
        </w:trPr>
        <w:tc>
          <w:tcPr>
            <w:tcW w:w="1542" w:type="dxa"/>
            <w:shd w:val="clear" w:color="auto" w:fill="E0E0E0"/>
          </w:tcPr>
          <w:p w14:paraId="38E47501" w14:textId="77777777" w:rsidR="00430C1B" w:rsidRPr="00C64BFD" w:rsidRDefault="00430C1B">
            <w:pPr>
              <w:pStyle w:val="Tabelleninhalt"/>
              <w:keepNext/>
              <w:keepLines/>
            </w:pPr>
            <w:r w:rsidRPr="00C64BFD">
              <w:t>Prozedur(en):</w:t>
            </w:r>
          </w:p>
        </w:tc>
        <w:tc>
          <w:tcPr>
            <w:tcW w:w="1064" w:type="dxa"/>
            <w:shd w:val="clear" w:color="auto" w:fill="E0E0E0"/>
          </w:tcPr>
          <w:p w14:paraId="2F69816E" w14:textId="77777777" w:rsidR="00430C1B" w:rsidRPr="00C64BFD" w:rsidRDefault="00430C1B">
            <w:pPr>
              <w:pStyle w:val="Tabelleninhalt"/>
              <w:keepNext/>
              <w:keepLines/>
            </w:pPr>
            <w:r w:rsidRPr="00C64BFD">
              <w:t>5</w:t>
            </w:r>
            <w:r w:rsidRPr="00C64BFD">
              <w:noBreakHyphen/>
              <w:t>554.8</w:t>
            </w:r>
          </w:p>
        </w:tc>
        <w:tc>
          <w:tcPr>
            <w:tcW w:w="5528" w:type="dxa"/>
            <w:shd w:val="clear" w:color="auto" w:fill="E0E0E0"/>
          </w:tcPr>
          <w:p w14:paraId="7D97192C" w14:textId="77777777" w:rsidR="00430C1B" w:rsidRPr="00C64BFD" w:rsidRDefault="00430C1B">
            <w:pPr>
              <w:pStyle w:val="Tabelleninhalt"/>
              <w:keepNext/>
              <w:keepLines/>
              <w:rPr>
                <w:i/>
                <w:iCs/>
              </w:rPr>
            </w:pPr>
            <w:r w:rsidRPr="00C64BFD">
              <w:rPr>
                <w:i/>
                <w:iCs/>
              </w:rPr>
              <w:t xml:space="preserve">Nephrektomie zur Transplantation, Lebendspender </w:t>
            </w:r>
            <w:r w:rsidRPr="00C64BFD">
              <w:fldChar w:fldCharType="begin"/>
            </w:r>
            <w:r w:rsidRPr="00C64BFD">
              <w:instrText xml:space="preserve"> XE "5-554.8:P015“ \f op </w:instrText>
            </w:r>
            <w:r w:rsidRPr="00C64BFD">
              <w:fldChar w:fldCharType="end"/>
            </w:r>
          </w:p>
        </w:tc>
      </w:tr>
    </w:tbl>
    <w:p w14:paraId="27EE523A" w14:textId="77777777" w:rsidR="00430C1B" w:rsidRPr="00C64BFD" w:rsidRDefault="00430C1B" w:rsidP="00803813">
      <w:pPr>
        <w:pStyle w:val="Textkrper"/>
        <w:spacing w:after="0"/>
      </w:pPr>
    </w:p>
    <w:tbl>
      <w:tblPr>
        <w:tblW w:w="8307" w:type="dxa"/>
        <w:tblInd w:w="1008" w:type="dxa"/>
        <w:shd w:val="clear" w:color="auto" w:fill="E0E0E0"/>
        <w:tblCellMar>
          <w:left w:w="70" w:type="dxa"/>
          <w:right w:w="70" w:type="dxa"/>
        </w:tblCellMar>
        <w:tblLook w:val="0000" w:firstRow="0" w:lastRow="0" w:firstColumn="0" w:lastColumn="0" w:noHBand="0" w:noVBand="0"/>
      </w:tblPr>
      <w:tblGrid>
        <w:gridCol w:w="1543"/>
        <w:gridCol w:w="1063"/>
        <w:gridCol w:w="5540"/>
        <w:gridCol w:w="161"/>
      </w:tblGrid>
      <w:tr w:rsidR="009C6E2C" w:rsidRPr="00C64BFD" w14:paraId="1BA8B950" w14:textId="77777777" w:rsidTr="00E03524">
        <w:trPr>
          <w:cantSplit/>
        </w:trPr>
        <w:tc>
          <w:tcPr>
            <w:tcW w:w="1538" w:type="dxa"/>
            <w:shd w:val="clear" w:color="auto" w:fill="E0E0E0"/>
          </w:tcPr>
          <w:p w14:paraId="7CD53C41" w14:textId="77777777" w:rsidR="009C6E2C" w:rsidRPr="00C64BFD" w:rsidRDefault="009C6E2C">
            <w:pPr>
              <w:pStyle w:val="Beispiel"/>
              <w:keepNext/>
              <w:keepLines/>
            </w:pPr>
            <w:bookmarkStart w:id="313" w:name="Seite_52"/>
            <w:bookmarkEnd w:id="313"/>
            <w:r w:rsidRPr="00C64BFD">
              <w:t>Beispiel 2</w:t>
            </w:r>
          </w:p>
        </w:tc>
        <w:tc>
          <w:tcPr>
            <w:tcW w:w="6578" w:type="dxa"/>
            <w:gridSpan w:val="2"/>
            <w:shd w:val="clear" w:color="auto" w:fill="E0E0E0"/>
          </w:tcPr>
          <w:p w14:paraId="1B758ADE" w14:textId="77777777" w:rsidR="009C6E2C" w:rsidRPr="00C64BFD" w:rsidRDefault="009C6E2C">
            <w:pPr>
              <w:pStyle w:val="Textkrper"/>
              <w:keepNext/>
              <w:keepLines/>
              <w:ind w:left="0"/>
            </w:pPr>
          </w:p>
        </w:tc>
        <w:tc>
          <w:tcPr>
            <w:tcW w:w="160" w:type="dxa"/>
            <w:shd w:val="clear" w:color="auto" w:fill="FFFFFF" w:themeFill="background1"/>
          </w:tcPr>
          <w:p w14:paraId="075D26DE" w14:textId="77777777" w:rsidR="009C6E2C" w:rsidRPr="00C64BFD" w:rsidRDefault="009C6E2C">
            <w:pPr>
              <w:pStyle w:val="Textkrper"/>
              <w:keepNext/>
              <w:keepLines/>
              <w:ind w:left="0"/>
            </w:pPr>
          </w:p>
        </w:tc>
      </w:tr>
      <w:tr w:rsidR="009C6E2C" w:rsidRPr="00C64BFD" w14:paraId="53A8878D" w14:textId="77777777" w:rsidTr="00E03524">
        <w:trPr>
          <w:cantSplit/>
        </w:trPr>
        <w:tc>
          <w:tcPr>
            <w:tcW w:w="8116" w:type="dxa"/>
            <w:gridSpan w:val="3"/>
            <w:shd w:val="clear" w:color="auto" w:fill="E0E0E0"/>
          </w:tcPr>
          <w:p w14:paraId="32DA016A" w14:textId="77777777" w:rsidR="009C6E2C" w:rsidRPr="00C64BFD" w:rsidRDefault="009C6E2C" w:rsidP="00063A27">
            <w:pPr>
              <w:pStyle w:val="Tabelleninhalt"/>
              <w:keepNext/>
              <w:keepLines/>
              <w:spacing w:after="60"/>
            </w:pPr>
            <w:r w:rsidRPr="00C64BFD">
              <w:rPr>
                <w:szCs w:val="22"/>
              </w:rPr>
              <w:t xml:space="preserve">Ein Fremdspender wird zur Lebendspende von Stammzellen </w:t>
            </w:r>
            <w:r>
              <w:rPr>
                <w:szCs w:val="22"/>
              </w:rPr>
              <w:t xml:space="preserve">aus peripherem Blut </w:t>
            </w:r>
            <w:r w:rsidRPr="00C64BFD">
              <w:rPr>
                <w:szCs w:val="22"/>
              </w:rPr>
              <w:t>aufgenommen. Behandlungsrelevante Nebendiagnosen bestehen nicht.</w:t>
            </w:r>
          </w:p>
        </w:tc>
        <w:tc>
          <w:tcPr>
            <w:tcW w:w="160" w:type="dxa"/>
            <w:shd w:val="clear" w:color="auto" w:fill="FFFFFF" w:themeFill="background1"/>
          </w:tcPr>
          <w:p w14:paraId="707500B1" w14:textId="77777777" w:rsidR="009C6E2C" w:rsidRPr="00C64BFD" w:rsidRDefault="009C6E2C" w:rsidP="00063A27">
            <w:pPr>
              <w:pStyle w:val="Tabelleninhalt"/>
              <w:keepNext/>
              <w:keepLines/>
              <w:spacing w:after="60"/>
              <w:rPr>
                <w:szCs w:val="22"/>
              </w:rPr>
            </w:pPr>
          </w:p>
        </w:tc>
      </w:tr>
      <w:tr w:rsidR="009C6E2C" w:rsidRPr="00C64BFD" w14:paraId="3C0DB67D" w14:textId="77777777" w:rsidTr="00E03524">
        <w:trPr>
          <w:cantSplit/>
        </w:trPr>
        <w:tc>
          <w:tcPr>
            <w:tcW w:w="1538" w:type="dxa"/>
            <w:shd w:val="clear" w:color="auto" w:fill="E0E0E0"/>
          </w:tcPr>
          <w:p w14:paraId="036512CE" w14:textId="77777777" w:rsidR="009C6E2C" w:rsidRPr="00C64BFD" w:rsidRDefault="009C6E2C">
            <w:pPr>
              <w:pStyle w:val="Tabelleninhalt"/>
              <w:keepNext/>
              <w:keepLines/>
              <w:spacing w:after="120"/>
            </w:pPr>
            <w:r w:rsidRPr="00C64BFD">
              <w:t>Hauptdiagnose:</w:t>
            </w:r>
          </w:p>
        </w:tc>
        <w:tc>
          <w:tcPr>
            <w:tcW w:w="1059" w:type="dxa"/>
            <w:shd w:val="clear" w:color="auto" w:fill="E0E0E0"/>
          </w:tcPr>
          <w:p w14:paraId="578F0F7F" w14:textId="77777777" w:rsidR="009C6E2C" w:rsidRPr="00C64BFD" w:rsidRDefault="009C6E2C">
            <w:pPr>
              <w:pStyle w:val="Tabelleninhalt"/>
              <w:keepNext/>
              <w:keepLines/>
              <w:spacing w:after="120"/>
            </w:pPr>
            <w:r w:rsidRPr="00C64BFD">
              <w:t>Z52.01</w:t>
            </w:r>
          </w:p>
        </w:tc>
        <w:tc>
          <w:tcPr>
            <w:tcW w:w="5519" w:type="dxa"/>
            <w:shd w:val="clear" w:color="auto" w:fill="E0E0E0"/>
          </w:tcPr>
          <w:p w14:paraId="265270DA" w14:textId="77777777" w:rsidR="009C6E2C" w:rsidRPr="00C64BFD" w:rsidRDefault="009C6E2C">
            <w:pPr>
              <w:pStyle w:val="Tabelleninhalt"/>
              <w:keepNext/>
              <w:keepLines/>
              <w:spacing w:after="120"/>
              <w:rPr>
                <w:i/>
                <w:iCs/>
              </w:rPr>
            </w:pPr>
            <w:r w:rsidRPr="00C64BFD">
              <w:rPr>
                <w:i/>
                <w:iCs/>
              </w:rPr>
              <w:t>Stammzellenspender</w:t>
            </w:r>
            <w:r w:rsidRPr="00C64BFD">
              <w:fldChar w:fldCharType="begin"/>
            </w:r>
            <w:r w:rsidRPr="00C64BFD">
              <w:instrText xml:space="preserve"> XE "Z52.01:P015“ \f ko </w:instrText>
            </w:r>
            <w:r w:rsidRPr="00C64BFD">
              <w:fldChar w:fldCharType="end"/>
            </w:r>
          </w:p>
        </w:tc>
        <w:tc>
          <w:tcPr>
            <w:tcW w:w="160" w:type="dxa"/>
            <w:shd w:val="clear" w:color="auto" w:fill="FFFFFF" w:themeFill="background1"/>
          </w:tcPr>
          <w:p w14:paraId="43C01C62" w14:textId="77777777" w:rsidR="009C6E2C" w:rsidRPr="00C64BFD" w:rsidRDefault="009C6E2C">
            <w:pPr>
              <w:pStyle w:val="Tabelleninhalt"/>
              <w:keepNext/>
              <w:keepLines/>
              <w:spacing w:after="120"/>
              <w:rPr>
                <w:i/>
                <w:iCs/>
              </w:rPr>
            </w:pPr>
          </w:p>
        </w:tc>
      </w:tr>
      <w:tr w:rsidR="009C6E2C" w:rsidRPr="00C64BFD" w14:paraId="6EF7FD32" w14:textId="77777777" w:rsidTr="00E03524">
        <w:trPr>
          <w:cantSplit/>
        </w:trPr>
        <w:tc>
          <w:tcPr>
            <w:tcW w:w="1538" w:type="dxa"/>
            <w:shd w:val="clear" w:color="auto" w:fill="E0E0E0"/>
          </w:tcPr>
          <w:p w14:paraId="751EBFE9" w14:textId="77777777" w:rsidR="009C6E2C" w:rsidRPr="00C64BFD" w:rsidRDefault="009C6E2C">
            <w:pPr>
              <w:pStyle w:val="Tabelleninhalt"/>
              <w:keepNext/>
              <w:keepLines/>
            </w:pPr>
            <w:r w:rsidRPr="00C64BFD">
              <w:t>Prozedur(en):</w:t>
            </w:r>
          </w:p>
        </w:tc>
        <w:tc>
          <w:tcPr>
            <w:tcW w:w="1059" w:type="dxa"/>
            <w:shd w:val="clear" w:color="auto" w:fill="E0E0E0"/>
          </w:tcPr>
          <w:p w14:paraId="37B53A11" w14:textId="77777777" w:rsidR="009C6E2C" w:rsidRPr="00C64BFD" w:rsidRDefault="009C6E2C">
            <w:pPr>
              <w:pStyle w:val="Tabelleninhalt"/>
              <w:keepNext/>
              <w:keepLines/>
            </w:pPr>
            <w:r w:rsidRPr="00C64BFD">
              <w:t>5</w:t>
            </w:r>
            <w:r w:rsidRPr="00C64BFD">
              <w:noBreakHyphen/>
              <w:t>410.11</w:t>
            </w:r>
            <w:r w:rsidRPr="00C64BFD">
              <w:fldChar w:fldCharType="begin"/>
            </w:r>
            <w:r w:rsidRPr="00C64BFD">
              <w:instrText xml:space="preserve"> XE "5-410.11:P015“ \f op </w:instrText>
            </w:r>
            <w:r w:rsidRPr="00C64BFD">
              <w:fldChar w:fldCharType="end"/>
            </w:r>
          </w:p>
        </w:tc>
        <w:tc>
          <w:tcPr>
            <w:tcW w:w="5519" w:type="dxa"/>
            <w:shd w:val="clear" w:color="auto" w:fill="E0E0E0"/>
          </w:tcPr>
          <w:p w14:paraId="3E8171B9" w14:textId="77777777" w:rsidR="009C6E2C" w:rsidRPr="00C64BFD" w:rsidRDefault="009C6E2C" w:rsidP="006D28A1">
            <w:pPr>
              <w:pStyle w:val="Tabelleninhalt"/>
              <w:keepNext/>
              <w:keepLines/>
              <w:spacing w:after="60"/>
              <w:rPr>
                <w:i/>
                <w:iCs/>
              </w:rPr>
            </w:pPr>
            <w:r w:rsidRPr="00C64BFD">
              <w:rPr>
                <w:i/>
                <w:iCs/>
              </w:rPr>
              <w:t>Entnahme von hämatopoetischen Stammzellen aus peripherem Blut zur Transplantation, zur allogenen Spende (verwandt oder nicht-verwandt)</w:t>
            </w:r>
          </w:p>
        </w:tc>
        <w:tc>
          <w:tcPr>
            <w:tcW w:w="160" w:type="dxa"/>
            <w:shd w:val="clear" w:color="auto" w:fill="FFFFFF" w:themeFill="background1"/>
          </w:tcPr>
          <w:p w14:paraId="06F48DFE" w14:textId="77777777" w:rsidR="009C6E2C" w:rsidRPr="00C64BFD" w:rsidRDefault="009C6E2C" w:rsidP="006D28A1">
            <w:pPr>
              <w:pStyle w:val="Tabelleninhalt"/>
              <w:keepNext/>
              <w:keepLines/>
              <w:spacing w:after="60"/>
              <w:rPr>
                <w:i/>
                <w:iCs/>
              </w:rPr>
            </w:pPr>
          </w:p>
        </w:tc>
      </w:tr>
    </w:tbl>
    <w:p w14:paraId="3AB962A6" w14:textId="77777777" w:rsidR="00430C1B" w:rsidRPr="00C64BFD" w:rsidRDefault="00430C1B" w:rsidP="00803813">
      <w:pPr>
        <w:pStyle w:val="Textkrper"/>
        <w:spacing w:after="0"/>
      </w:pPr>
    </w:p>
    <w:p w14:paraId="750A3AF7" w14:textId="2883AF94" w:rsidR="00430C1B" w:rsidRPr="00C64BFD" w:rsidRDefault="00430C1B" w:rsidP="006B1C99">
      <w:pPr>
        <w:pStyle w:val="Textkrper"/>
        <w:ind w:left="992"/>
      </w:pPr>
      <w:r w:rsidRPr="00C64BFD">
        <w:t xml:space="preserve">Bei </w:t>
      </w:r>
      <w:r w:rsidRPr="00C64BFD">
        <w:rPr>
          <w:b/>
        </w:rPr>
        <w:t>autogener</w:t>
      </w:r>
      <w:r w:rsidRPr="00C64BFD">
        <w:t xml:space="preserve"> </w:t>
      </w:r>
      <w:r w:rsidRPr="00C64BFD">
        <w:rPr>
          <w:b/>
        </w:rPr>
        <w:t>Spende und Transplantation</w:t>
      </w:r>
      <w:r w:rsidRPr="00C64BFD">
        <w:t xml:space="preserve"> während eines stationären Aufenthaltes sind Kodes aus Z52.– </w:t>
      </w:r>
      <w:r w:rsidRPr="00C64BFD">
        <w:rPr>
          <w:i/>
        </w:rPr>
        <w:t xml:space="preserve">Spender von Organen </w:t>
      </w:r>
      <w:r w:rsidR="008936C4">
        <w:rPr>
          <w:i/>
        </w:rPr>
        <w:t>oder</w:t>
      </w:r>
      <w:r w:rsidRPr="00C64BFD">
        <w:rPr>
          <w:i/>
        </w:rPr>
        <w:t xml:space="preserve"> Gewebe</w:t>
      </w:r>
      <w:r w:rsidR="008936C4">
        <w:rPr>
          <w:i/>
        </w:rPr>
        <w:t>n</w:t>
      </w:r>
      <w:r w:rsidRPr="00C64BFD">
        <w:fldChar w:fldCharType="begin"/>
      </w:r>
      <w:r w:rsidRPr="00C64BFD">
        <w:instrText xml:space="preserve"> XE "Z52.–:P015“ \f ko </w:instrText>
      </w:r>
      <w:r w:rsidRPr="00C64BFD">
        <w:fldChar w:fldCharType="end"/>
      </w:r>
      <w:r w:rsidRPr="00C64BFD">
        <w:rPr>
          <w:i/>
        </w:rPr>
        <w:t xml:space="preserve"> </w:t>
      </w:r>
      <w:r w:rsidRPr="00C64BFD">
        <w:rPr>
          <w:b/>
          <w:bCs/>
          <w:iCs/>
        </w:rPr>
        <w:t>nicht</w:t>
      </w:r>
      <w:r w:rsidRPr="00C64BFD">
        <w:rPr>
          <w:iCs/>
        </w:rPr>
        <w:t xml:space="preserve"> anzugeben.</w:t>
      </w:r>
      <w:r w:rsidRPr="00C64BFD">
        <w:rPr>
          <w:i/>
        </w:rPr>
        <w:t xml:space="preserve"> </w:t>
      </w:r>
      <w:r w:rsidRPr="00C64BFD">
        <w:t>Die Haupt- und Nebendiag</w:t>
      </w:r>
      <w:r w:rsidRPr="00C64BFD">
        <w:softHyphen/>
        <w:t>nosen sowie die OPS-Kodes für die Entnahme des Transplantates und die Kodes für die eigentliche Transplantation sind anzugeben.</w:t>
      </w:r>
    </w:p>
    <w:p w14:paraId="24850C92" w14:textId="77777777" w:rsidR="00430C1B" w:rsidRPr="00C64BFD" w:rsidRDefault="00430C1B" w:rsidP="006B1C99">
      <w:pPr>
        <w:pStyle w:val="berschrift3"/>
        <w:tabs>
          <w:tab w:val="left" w:pos="993"/>
          <w:tab w:val="left" w:pos="1134"/>
        </w:tabs>
        <w:ind w:left="425" w:firstLine="142"/>
      </w:pPr>
      <w:r w:rsidRPr="00C64BFD">
        <w:t>3.</w:t>
      </w:r>
      <w:r w:rsidRPr="00C64BFD">
        <w:tab/>
        <w:t>Postmortale Spende nach Gehirntod im Krankenhaus</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postmortal" \f sw</w:instrText>
      </w:r>
      <w:r w:rsidRPr="00C64BFD">
        <w:rPr>
          <w:rFonts w:ascii="Times New Roman" w:hAnsi="Times New Roman"/>
          <w:b w:val="0"/>
          <w:sz w:val="22"/>
          <w:szCs w:val="22"/>
        </w:rPr>
        <w:fldChar w:fldCharType="end"/>
      </w:r>
    </w:p>
    <w:p w14:paraId="1F3FF3D0" w14:textId="77777777" w:rsidR="00430C1B" w:rsidRPr="00C64BFD" w:rsidRDefault="00430C1B" w:rsidP="006B1C99">
      <w:pPr>
        <w:pStyle w:val="Textkrper"/>
        <w:ind w:left="992"/>
      </w:pPr>
      <w:r w:rsidRPr="00C64BFD">
        <w:t>(Kriterien für eine mögliche postmortale Spende sind: Gehirntod nach den Richtlinien der Bundesärzte</w:t>
      </w:r>
      <w:r w:rsidRPr="00C64BFD">
        <w:softHyphen/>
        <w:t>kammer, Einwilligung und klinische Eignung)</w:t>
      </w:r>
    </w:p>
    <w:p w14:paraId="737943EF" w14:textId="77777777" w:rsidR="00430C1B" w:rsidRPr="00C64BFD" w:rsidRDefault="00430C1B" w:rsidP="006B1C99">
      <w:pPr>
        <w:pStyle w:val="Textkrper"/>
        <w:ind w:left="992"/>
      </w:pPr>
      <w:r w:rsidRPr="00C64BFD">
        <w:lastRenderedPageBreak/>
        <w:t>Die Kodierung bei einem Patienten, der als Organspender in Frage kommt, unter</w:t>
      </w:r>
      <w:r w:rsidRPr="00C64BFD">
        <w:softHyphen/>
        <w:t xml:space="preserve">scheidet sich nicht vom üblichen Vorgehen </w:t>
      </w:r>
      <w:proofErr w:type="gramStart"/>
      <w:r w:rsidRPr="00C64BFD">
        <w:t>bei der Verschlüsse</w:t>
      </w:r>
      <w:proofErr w:type="gramEnd"/>
      <w:r w:rsidR="00216232">
        <w:rPr>
          <w:noProof/>
        </w:rPr>
        <mc:AlternateContent>
          <mc:Choice Requires="wps">
            <w:drawing>
              <wp:anchor distT="0" distB="0" distL="114300" distR="114300" simplePos="0" relativeHeight="251691008" behindDoc="0" locked="1" layoutInCell="0" allowOverlap="0" wp14:anchorId="2C6D1149" wp14:editId="3BE5965F">
                <wp:simplePos x="0" y="0"/>
                <wp:positionH relativeFrom="page">
                  <wp:posOffset>6840855</wp:posOffset>
                </wp:positionH>
                <wp:positionV relativeFrom="page">
                  <wp:posOffset>619125</wp:posOffset>
                </wp:positionV>
                <wp:extent cx="720000" cy="277200"/>
                <wp:effectExtent l="0" t="0" r="4445" b="8890"/>
                <wp:wrapNone/>
                <wp:docPr id="14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645B0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D1149" id="_x0000_s1088" type="#_x0000_t135" style="position:absolute;left:0;text-align:left;margin-left:538.65pt;margin-top:48.75pt;width:56.7pt;height:21.85pt;rotation:180;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Vap+w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ywSRko10B7IkCydxNCzIKo94G/ORhqx&#10;modfO4GKM/vFkamf5stlmskcLD+S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01VWqfsBAADgAwAADgAAAAAAAAAAAAAA&#10;AAAuAgAAZHJzL2Uyb0RvYy54bWxQSwECLQAUAAYACAAAACEAEwpBY98AAAAMAQAADwAAAAAAAAAA&#10;AAAAAABVBAAAZHJzL2Rvd25yZXYueG1sUEsFBgAAAAAEAAQA8wAAAGEFAAAAAA==&#10;" o:allowincell="f" o:allowoverlap="f" fillcolor="black" stroked="f">
                <v:textbox>
                  <w:txbxContent>
                    <w:p w14:paraId="5B645B0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64BFD">
        <w:t>lung von Diagnosen und Prozeduren: als Hauptdiagnose ist diejenige Erkrankung oder Verletzung zu kodieren, die die Aufnahme veranlasst hat, hinzukommen vorliegende Nebendiagnosen und die durch</w:t>
      </w:r>
      <w:r w:rsidRPr="00C64BFD">
        <w:softHyphen/>
        <w:t>geführ</w:t>
      </w:r>
      <w:r w:rsidRPr="00C64BFD">
        <w:softHyphen/>
        <w:t xml:space="preserve">ten Prozeduren. </w:t>
      </w:r>
    </w:p>
    <w:p w14:paraId="0E300BB5" w14:textId="77777777" w:rsidR="00430C1B" w:rsidRPr="00C64BFD" w:rsidRDefault="00430C1B" w:rsidP="006B1C99">
      <w:pPr>
        <w:pStyle w:val="Textkrper"/>
        <w:ind w:left="992"/>
      </w:pPr>
      <w:r w:rsidRPr="00C64BFD">
        <w:t>Der entsprechende Kode für die Organentnahme bzw. der Kode 8</w:t>
      </w:r>
      <w:r w:rsidRPr="00C64BFD">
        <w:noBreakHyphen/>
        <w:t>978</w:t>
      </w:r>
      <w:r w:rsidRPr="00C64BFD">
        <w:fldChar w:fldCharType="begin"/>
      </w:r>
      <w:r w:rsidRPr="00C64BFD">
        <w:instrText xml:space="preserve"> XE "8-978:P015“ \f op </w:instrText>
      </w:r>
      <w:r w:rsidRPr="00C64BFD">
        <w:fldChar w:fldCharType="end"/>
      </w:r>
      <w:r w:rsidRPr="00C64BFD">
        <w:t xml:space="preserve"> </w:t>
      </w:r>
      <w:r w:rsidRPr="00C64BFD">
        <w:rPr>
          <w:i/>
        </w:rPr>
        <w:t>Aufrechterhaltung der Homöostase für die postmortale Organspende</w:t>
      </w:r>
      <w:r w:rsidRPr="00C64BFD">
        <w:t xml:space="preserve"> sind </w:t>
      </w:r>
      <w:r w:rsidRPr="00C64BFD">
        <w:rPr>
          <w:b/>
        </w:rPr>
        <w:t>nicht</w:t>
      </w:r>
      <w:r w:rsidRPr="00C64BFD">
        <w:t xml:space="preserve"> zu kodieren (siehe auch Hinweise hierzu im OPS). Ebenso ist der Kode Z00.5 </w:t>
      </w:r>
      <w:r w:rsidRPr="00C64BFD">
        <w:fldChar w:fldCharType="begin"/>
      </w:r>
      <w:r w:rsidRPr="00C64BFD">
        <w:instrText xml:space="preserve"> XE "Z00.5:P015“ \f ko </w:instrText>
      </w:r>
      <w:r w:rsidRPr="00C64BFD">
        <w:fldChar w:fldCharType="end"/>
      </w:r>
      <w:r w:rsidRPr="00C64BFD">
        <w:rPr>
          <w:i/>
          <w:iCs/>
        </w:rPr>
        <w:t xml:space="preserve">Untersuchung eines </w:t>
      </w:r>
      <w:proofErr w:type="gramStart"/>
      <w:r w:rsidRPr="00C64BFD">
        <w:rPr>
          <w:i/>
          <w:iCs/>
        </w:rPr>
        <w:t>potentiellen</w:t>
      </w:r>
      <w:proofErr w:type="gramEnd"/>
      <w:r w:rsidRPr="00C64BFD">
        <w:rPr>
          <w:i/>
          <w:iCs/>
        </w:rPr>
        <w:t xml:space="preserve"> Spenders eines Organs oder Gewebes</w:t>
      </w:r>
      <w:r w:rsidRPr="00C64BFD">
        <w:t xml:space="preserve"> </w:t>
      </w:r>
      <w:r w:rsidRPr="00C64BFD">
        <w:rPr>
          <w:b/>
        </w:rPr>
        <w:t>nicht</w:t>
      </w:r>
      <w:r w:rsidRPr="00C64BFD">
        <w:t xml:space="preserve"> anzugeben.</w:t>
      </w:r>
    </w:p>
    <w:p w14:paraId="643DD72C" w14:textId="77777777" w:rsidR="00430C1B" w:rsidRPr="00C64BFD" w:rsidRDefault="00430C1B" w:rsidP="006B1C99">
      <w:pPr>
        <w:pStyle w:val="berschrift3"/>
        <w:tabs>
          <w:tab w:val="left" w:pos="993"/>
          <w:tab w:val="left" w:pos="1134"/>
        </w:tabs>
        <w:ind w:left="428" w:firstLine="142"/>
        <w:jc w:val="both"/>
      </w:pPr>
      <w:r w:rsidRPr="00C64BFD">
        <w:t>4.</w:t>
      </w:r>
      <w:r w:rsidRPr="00C64BFD">
        <w:tab/>
        <w:t xml:space="preserve">Transplantation </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Empfänger" \f sw</w:instrText>
      </w:r>
      <w:r w:rsidRPr="00C64BFD">
        <w:rPr>
          <w:rFonts w:ascii="Times New Roman" w:hAnsi="Times New Roman"/>
          <w:b w:val="0"/>
          <w:sz w:val="22"/>
          <w:szCs w:val="22"/>
        </w:rPr>
        <w:fldChar w:fldCharType="end"/>
      </w:r>
      <w:r w:rsidRPr="00C64BFD">
        <w:rPr>
          <w:rFonts w:ascii="Times New Roman" w:hAnsi="Times New Roman"/>
          <w:b w:val="0"/>
          <w:sz w:val="22"/>
          <w:szCs w:val="22"/>
        </w:rPr>
        <w:t xml:space="preserve"> </w:t>
      </w:r>
    </w:p>
    <w:p w14:paraId="3374AA92" w14:textId="7A840B33" w:rsidR="00430C1B" w:rsidRPr="00C64BFD" w:rsidRDefault="00430C1B" w:rsidP="006B1C99">
      <w:pPr>
        <w:pStyle w:val="Textkrper"/>
        <w:ind w:left="992"/>
      </w:pPr>
      <w:r w:rsidRPr="00C64BFD">
        <w:t>Empfänger des transplantierten Organs bekommen als Hauptdiagnose den Grund der Auf</w:t>
      </w:r>
      <w:r w:rsidRPr="00C64BFD">
        <w:softHyphen/>
        <w:t>nahme und den entsprechenden Prozedurenkode für die Transplantation. Es ist nicht not</w:t>
      </w:r>
      <w:r w:rsidRPr="00C64BFD">
        <w:softHyphen/>
        <w:t>wendig, die Entfernung des erkrankten Organs zu kodieren. Domino-Transplantations</w:t>
      </w:r>
      <w:r w:rsidRPr="00C64BFD">
        <w:softHyphen/>
        <w:t>patien</w:t>
      </w:r>
      <w:r w:rsidRPr="00C64BFD">
        <w:softHyphen/>
        <w:t xml:space="preserve">ten (wenn der </w:t>
      </w:r>
      <w:proofErr w:type="gramStart"/>
      <w:r w:rsidRPr="00C64BFD">
        <w:t>Patient</w:t>
      </w:r>
      <w:proofErr w:type="gramEnd"/>
      <w:r w:rsidRPr="00C64BFD">
        <w:t xml:space="preserve"> während der Be</w:t>
      </w:r>
      <w:r w:rsidRPr="00C64BFD">
        <w:softHyphen/>
        <w:t>handlungsphase ein Organ sowohl erhält als auch spendet (z.B. Herz/Lunge)) erhalten eine Spender-Neben</w:t>
      </w:r>
      <w:r w:rsidRPr="00C64BFD">
        <w:softHyphen/>
        <w:t xml:space="preserve">diagnose aus Z52.– </w:t>
      </w:r>
      <w:r w:rsidRPr="00C64BFD">
        <w:fldChar w:fldCharType="begin"/>
      </w:r>
      <w:r w:rsidRPr="00C64BFD">
        <w:instrText xml:space="preserve"> XE "Z52.–:P015“ \f ko </w:instrText>
      </w:r>
      <w:r w:rsidRPr="00C64BFD">
        <w:fldChar w:fldCharType="end"/>
      </w:r>
      <w:r w:rsidRPr="00C64BFD">
        <w:t xml:space="preserve"> </w:t>
      </w:r>
      <w:r w:rsidRPr="00C64BFD">
        <w:rPr>
          <w:i/>
          <w:iCs/>
        </w:rPr>
        <w:t xml:space="preserve">Spender von Organen </w:t>
      </w:r>
      <w:r w:rsidR="008936C4">
        <w:rPr>
          <w:i/>
          <w:iCs/>
        </w:rPr>
        <w:t>oder</w:t>
      </w:r>
      <w:r w:rsidRPr="00C64BFD">
        <w:rPr>
          <w:i/>
          <w:iCs/>
        </w:rPr>
        <w:t xml:space="preserve"> Geweben</w:t>
      </w:r>
      <w:r w:rsidRPr="00C64BFD">
        <w:t xml:space="preserve"> und die Proze</w:t>
      </w:r>
      <w:r w:rsidRPr="00C64BFD">
        <w:softHyphen/>
        <w:t>durenkodes für die Transplantation und für die Entnahme (mit der Transplantation als Haupt</w:t>
      </w:r>
      <w:r w:rsidRPr="00C64BFD">
        <w:softHyphen/>
        <w:t>prozedur).</w:t>
      </w:r>
    </w:p>
    <w:p w14:paraId="1DC078FC" w14:textId="77777777" w:rsidR="00430C1B" w:rsidRPr="00C64BFD" w:rsidRDefault="00430C1B" w:rsidP="006B1C99">
      <w:pPr>
        <w:pStyle w:val="berschrift3"/>
        <w:numPr>
          <w:ilvl w:val="0"/>
          <w:numId w:val="19"/>
        </w:numPr>
        <w:tabs>
          <w:tab w:val="clear" w:pos="1147"/>
          <w:tab w:val="num" w:pos="1005"/>
        </w:tabs>
        <w:ind w:left="1005"/>
        <w:jc w:val="both"/>
      </w:pPr>
      <w:r w:rsidRPr="00C64BFD">
        <w:t>Versagen und Abstoßungsreaktion nach Transplantation</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Transplantatversagen und Abstoßung" \f sw</w:instrText>
      </w:r>
      <w:r w:rsidRPr="00C64BFD">
        <w:rPr>
          <w:rFonts w:ascii="Times New Roman" w:hAnsi="Times New Roman"/>
          <w:b w:val="0"/>
          <w:sz w:val="22"/>
          <w:szCs w:val="22"/>
        </w:rPr>
        <w:fldChar w:fldCharType="end"/>
      </w:r>
      <w:r w:rsidRPr="00C64BFD">
        <w:rPr>
          <w:rFonts w:ascii="Times New Roman" w:hAnsi="Times New Roman"/>
          <w:b w:val="0"/>
          <w:sz w:val="22"/>
          <w:szCs w:val="22"/>
        </w:rPr>
        <w:fldChar w:fldCharType="begin"/>
      </w:r>
      <w:r w:rsidRPr="00C64BFD">
        <w:rPr>
          <w:rFonts w:ascii="Times New Roman" w:hAnsi="Times New Roman"/>
          <w:b w:val="0"/>
          <w:sz w:val="22"/>
          <w:szCs w:val="22"/>
        </w:rPr>
        <w:instrText>XE "Transplantat: - Versagen und Abstoßung" \f sw</w:instrText>
      </w:r>
      <w:r w:rsidRPr="00C64BFD">
        <w:rPr>
          <w:rFonts w:ascii="Times New Roman" w:hAnsi="Times New Roman"/>
          <w:b w:val="0"/>
          <w:sz w:val="22"/>
          <w:szCs w:val="22"/>
        </w:rPr>
        <w:fldChar w:fldCharType="end"/>
      </w:r>
    </w:p>
    <w:p w14:paraId="7BEE1C22" w14:textId="77777777" w:rsidR="00430C1B" w:rsidRPr="00C64BFD" w:rsidRDefault="00430C1B" w:rsidP="006B1C99">
      <w:pPr>
        <w:pStyle w:val="Textkrper"/>
        <w:ind w:left="992"/>
      </w:pPr>
      <w:r w:rsidRPr="00C64BFD">
        <w:t xml:space="preserve">Wird ein Patient aufgrund eines Versagens oder einer Abstoßungsreaktion nach Transplantation eines Organs oder Gewebes oder einer Graft-versus-host-Krankheit (GVHD) </w:t>
      </w:r>
      <w:r w:rsidRPr="00C64BFD">
        <w:rPr>
          <w:szCs w:val="22"/>
        </w:rPr>
        <w:fldChar w:fldCharType="begin"/>
      </w:r>
      <w:r w:rsidRPr="00C64BFD">
        <w:rPr>
          <w:szCs w:val="22"/>
        </w:rPr>
        <w:instrText>XE "Transplantation: - Graft-versus-Host-Krankheit (</w:instrText>
      </w:r>
      <w:r w:rsidRPr="00C64BFD">
        <w:instrText>GVHD)</w:instrText>
      </w:r>
      <w:r w:rsidRPr="00C64BFD">
        <w:rPr>
          <w:szCs w:val="22"/>
        </w:rPr>
        <w:instrText>" \f sw</w:instrText>
      </w:r>
      <w:r w:rsidRPr="00C64BFD">
        <w:rPr>
          <w:szCs w:val="22"/>
        </w:rPr>
        <w:fldChar w:fldCharType="end"/>
      </w:r>
      <w:r w:rsidRPr="00C64BFD">
        <w:rPr>
          <w:szCs w:val="22"/>
        </w:rPr>
        <w:fldChar w:fldCharType="begin"/>
      </w:r>
      <w:r w:rsidRPr="00C64BFD">
        <w:rPr>
          <w:szCs w:val="22"/>
        </w:rPr>
        <w:instrText>XE "Graft-versus-Host-Krankheit (GVHD)" \f sw</w:instrText>
      </w:r>
      <w:r w:rsidRPr="00C64BFD">
        <w:rPr>
          <w:szCs w:val="22"/>
        </w:rPr>
        <w:fldChar w:fldCharType="end"/>
      </w:r>
      <w:r w:rsidRPr="00C64BFD">
        <w:t>aufgenommen, wird ein Kode aus T86.−</w:t>
      </w:r>
      <w:r w:rsidRPr="00C64BFD">
        <w:rPr>
          <w:i/>
        </w:rPr>
        <w:t xml:space="preserve"> Versagen und Abstoßung von transplantierten Organen und Geweben </w:t>
      </w:r>
      <w:r w:rsidRPr="00C64BFD">
        <w:fldChar w:fldCharType="begin"/>
      </w:r>
      <w:r w:rsidRPr="00C64BFD">
        <w:instrText xml:space="preserve"> XE "T86.–:P015“ \f ko </w:instrText>
      </w:r>
      <w:r w:rsidRPr="00C64BFD">
        <w:fldChar w:fldCharType="end"/>
      </w:r>
      <w:r w:rsidRPr="00C64BFD">
        <w:t>als Hauptdiagnose zugewiesen.</w:t>
      </w:r>
    </w:p>
    <w:p w14:paraId="78BA3437" w14:textId="66434100" w:rsidR="00430C1B" w:rsidRPr="00C64BFD" w:rsidRDefault="00430C1B" w:rsidP="006B1C99">
      <w:pPr>
        <w:pStyle w:val="Textkrper"/>
        <w:ind w:left="992"/>
      </w:pPr>
      <w:r w:rsidRPr="00C64BFD">
        <w:t xml:space="preserve">Im Falle einer Transplantation von hämatopoetischen Stammzellen </w:t>
      </w:r>
      <w:r w:rsidRPr="00C64BFD">
        <w:rPr>
          <w:szCs w:val="22"/>
        </w:rPr>
        <w:fldChar w:fldCharType="begin"/>
      </w:r>
      <w:r w:rsidRPr="00C64BFD">
        <w:rPr>
          <w:szCs w:val="22"/>
        </w:rPr>
        <w:instrText xml:space="preserve">XE "Transplantation: - </w:instrText>
      </w:r>
      <w:r w:rsidRPr="00C64BFD">
        <w:instrText>hämatopoetische Stammzellen</w:instrText>
      </w:r>
      <w:r w:rsidRPr="00C64BFD">
        <w:rPr>
          <w:szCs w:val="22"/>
        </w:rPr>
        <w:instrText xml:space="preserve"> " \f sw</w:instrText>
      </w:r>
      <w:r w:rsidRPr="00C64BFD">
        <w:rPr>
          <w:szCs w:val="22"/>
        </w:rPr>
        <w:fldChar w:fldCharType="end"/>
      </w:r>
      <w:r w:rsidRPr="00C64BFD">
        <w:t>sind die Organmani</w:t>
      </w:r>
      <w:r w:rsidRPr="00C64BFD">
        <w:softHyphen/>
        <w:t xml:space="preserve">festationen einer GVHD unter Beachtung </w:t>
      </w:r>
      <w:proofErr w:type="gramStart"/>
      <w:r w:rsidRPr="00C64BFD">
        <w:t>des Kreuz</w:t>
      </w:r>
      <w:proofErr w:type="gramEnd"/>
      <w:r w:rsidRPr="00C64BFD">
        <w:t>/Stern-Systems zu kodieren. An</w:t>
      </w:r>
      <w:r w:rsidRPr="00C64BFD">
        <w:softHyphen/>
        <w:t>schließend ist die (z.B. maligne) Grunderkrankung als Nebendiagnose anzugeben (Diese Regelung hat Vorrang vor DKR</w:t>
      </w:r>
      <w:r w:rsidRPr="00C64BFD">
        <w:rPr>
          <w:i/>
        </w:rPr>
        <w:t xml:space="preserve"> </w:t>
      </w:r>
      <w:r w:rsidRPr="00C64BFD">
        <w:t>0201</w:t>
      </w:r>
      <w:r w:rsidRPr="00C64BFD">
        <w:rPr>
          <w:i/>
        </w:rPr>
        <w:t xml:space="preserve"> Auswahl und Reihenfolge der Kodes </w:t>
      </w:r>
      <w:r w:rsidRPr="00C64BFD">
        <w:t xml:space="preserve">(Seite </w:t>
      </w:r>
      <w:r w:rsidRPr="00C64BFD">
        <w:fldChar w:fldCharType="begin"/>
      </w:r>
      <w:r w:rsidRPr="00C64BFD">
        <w:instrText xml:space="preserve"> PAGEREF  ID_0201 \h  \* MERGEFORMAT </w:instrText>
      </w:r>
      <w:r w:rsidRPr="00C64BFD">
        <w:fldChar w:fldCharType="separate"/>
      </w:r>
      <w:r w:rsidR="00140DDC">
        <w:rPr>
          <w:noProof/>
        </w:rPr>
        <w:t>81</w:t>
      </w:r>
      <w:r w:rsidRPr="00C64BFD">
        <w:fldChar w:fldCharType="end"/>
      </w:r>
      <w:r w:rsidRPr="00C64BFD">
        <w:t>)).</w:t>
      </w:r>
    </w:p>
    <w:p w14:paraId="1A722987" w14:textId="77777777" w:rsidR="00430C1B" w:rsidRDefault="00430C1B" w:rsidP="006B1C99">
      <w:pPr>
        <w:pStyle w:val="Textkrper"/>
        <w:ind w:left="992"/>
      </w:pPr>
      <w:r w:rsidRPr="00C64BFD">
        <w:t xml:space="preserve">Erfolgt die Aufnahme aus einem anderen Grund als des Versagens oder der Abstoßungsreaktion nach Transplantation, so ist T86.– </w:t>
      </w:r>
      <w:r w:rsidRPr="00C64BFD">
        <w:fldChar w:fldCharType="begin"/>
      </w:r>
      <w:r w:rsidRPr="00C64BFD">
        <w:instrText xml:space="preserve"> XE "T86.–:P015“ \f ko </w:instrText>
      </w:r>
      <w:r w:rsidRPr="00C64BFD">
        <w:fldChar w:fldCharType="end"/>
      </w:r>
      <w:r w:rsidRPr="00C64BFD">
        <w:rPr>
          <w:i/>
        </w:rPr>
        <w:t>Versagen und Abstoßung von transplantierten Organen und Geweben</w:t>
      </w:r>
      <w:r w:rsidRPr="00C64BFD">
        <w:t xml:space="preserve"> nicht als Hauptdiagnose anzugeben.</w:t>
      </w:r>
    </w:p>
    <w:p w14:paraId="28AFEA26" w14:textId="77777777" w:rsidR="00287D8A" w:rsidRDefault="00287D8A" w:rsidP="00287D8A">
      <w:pPr>
        <w:pStyle w:val="Textkrper"/>
        <w:spacing w:after="0"/>
        <w:ind w:left="992"/>
      </w:pPr>
    </w:p>
    <w:tbl>
      <w:tblPr>
        <w:tblW w:w="8250" w:type="dxa"/>
        <w:tblInd w:w="1063" w:type="dxa"/>
        <w:shd w:val="clear" w:color="auto" w:fill="E0E0E0"/>
        <w:tblLayout w:type="fixed"/>
        <w:tblCellMar>
          <w:left w:w="70" w:type="dxa"/>
          <w:right w:w="70" w:type="dxa"/>
        </w:tblCellMar>
        <w:tblLook w:val="0000" w:firstRow="0" w:lastRow="0" w:firstColumn="0" w:lastColumn="0" w:noHBand="0" w:noVBand="0"/>
      </w:tblPr>
      <w:tblGrid>
        <w:gridCol w:w="8079"/>
        <w:gridCol w:w="171"/>
      </w:tblGrid>
      <w:tr w:rsidR="00BD45C6" w:rsidRPr="006A01D7" w14:paraId="7581E281" w14:textId="77777777" w:rsidTr="00BA5625">
        <w:tc>
          <w:tcPr>
            <w:tcW w:w="8051" w:type="dxa"/>
            <w:shd w:val="clear" w:color="auto" w:fill="E0E0E0"/>
          </w:tcPr>
          <w:p w14:paraId="7FB67FEE" w14:textId="77777777" w:rsidR="00BD45C6" w:rsidRPr="006A01D7" w:rsidRDefault="00BD45C6" w:rsidP="006B1C99">
            <w:pPr>
              <w:spacing w:before="120" w:after="120"/>
              <w:rPr>
                <w:rFonts w:ascii="Arial" w:hAnsi="Arial" w:cs="Arial"/>
                <w:b/>
                <w:bCs/>
                <w:szCs w:val="20"/>
              </w:rPr>
            </w:pPr>
            <w:r w:rsidRPr="00094CF5">
              <w:rPr>
                <w:rFonts w:ascii="Arial" w:hAnsi="Arial" w:cs="Arial"/>
                <w:bCs/>
                <w:sz w:val="22"/>
                <w:szCs w:val="20"/>
              </w:rPr>
              <w:t>Entscheidung des Schlichtungsausschusses zu der KDE 598</w:t>
            </w:r>
            <w:r w:rsidRPr="00094CF5">
              <w:rPr>
                <w:rFonts w:ascii="Arial" w:hAnsi="Arial" w:cs="Arial"/>
                <w:bCs/>
                <w:sz w:val="22"/>
                <w:szCs w:val="20"/>
              </w:rPr>
              <w:fldChar w:fldCharType="begin"/>
            </w:r>
            <w:r w:rsidRPr="00094CF5">
              <w:rPr>
                <w:rFonts w:ascii="Arial" w:hAnsi="Arial" w:cs="Arial"/>
                <w:bCs/>
                <w:sz w:val="22"/>
                <w:szCs w:val="20"/>
              </w:rPr>
              <w:instrText xml:space="preserve"> XE "KDE 598:P015" \f „de“ </w:instrText>
            </w:r>
            <w:r w:rsidRPr="00094CF5">
              <w:rPr>
                <w:rFonts w:ascii="Arial" w:hAnsi="Arial" w:cs="Arial"/>
                <w:bCs/>
                <w:sz w:val="22"/>
                <w:szCs w:val="20"/>
              </w:rPr>
              <w:fldChar w:fldCharType="end"/>
            </w:r>
            <w:r w:rsidRPr="00094CF5">
              <w:rPr>
                <w:rFonts w:ascii="Arial" w:hAnsi="Arial" w:cs="Arial"/>
                <w:bCs/>
                <w:sz w:val="22"/>
                <w:szCs w:val="20"/>
              </w:rPr>
              <w:t>, veröffentlicht am 19.08.2020</w:t>
            </w:r>
          </w:p>
        </w:tc>
        <w:tc>
          <w:tcPr>
            <w:tcW w:w="170" w:type="dxa"/>
          </w:tcPr>
          <w:p w14:paraId="1756BC48" w14:textId="77777777" w:rsidR="00BD45C6" w:rsidRPr="00751D2F" w:rsidRDefault="00BD45C6" w:rsidP="006B1C99">
            <w:pPr>
              <w:pageBreakBefore/>
              <w:spacing w:before="120" w:after="120"/>
              <w:rPr>
                <w:rFonts w:ascii="Arial" w:hAnsi="Arial" w:cs="Arial"/>
                <w:bCs/>
                <w:szCs w:val="20"/>
              </w:rPr>
            </w:pPr>
          </w:p>
        </w:tc>
      </w:tr>
      <w:tr w:rsidR="00BD45C6" w:rsidRPr="006A01D7" w14:paraId="16C07ED4" w14:textId="77777777" w:rsidTr="00BA5625">
        <w:trPr>
          <w:trHeight w:val="615"/>
        </w:trPr>
        <w:tc>
          <w:tcPr>
            <w:tcW w:w="8051" w:type="dxa"/>
            <w:shd w:val="clear" w:color="auto" w:fill="E0E0E0"/>
          </w:tcPr>
          <w:p w14:paraId="12DB7297" w14:textId="77777777" w:rsidR="00BD45C6" w:rsidRPr="00BF2EC5" w:rsidRDefault="00BD45C6" w:rsidP="006B1C99">
            <w:pPr>
              <w:spacing w:after="120"/>
              <w:rPr>
                <w:sz w:val="22"/>
                <w:szCs w:val="20"/>
              </w:rPr>
            </w:pPr>
            <w:r w:rsidRPr="00BF2EC5">
              <w:rPr>
                <w:b/>
                <w:sz w:val="22"/>
                <w:szCs w:val="20"/>
              </w:rPr>
              <w:t>Frage:</w:t>
            </w:r>
            <w:r w:rsidRPr="00BF2EC5">
              <w:rPr>
                <w:sz w:val="22"/>
                <w:szCs w:val="20"/>
              </w:rPr>
              <w:t xml:space="preserve"> Fall 1:</w:t>
            </w:r>
            <w:r w:rsidR="00D65152">
              <w:rPr>
                <w:sz w:val="22"/>
                <w:szCs w:val="20"/>
              </w:rPr>
              <w:t xml:space="preserve"> </w:t>
            </w:r>
            <w:r w:rsidRPr="00BF2EC5">
              <w:rPr>
                <w:sz w:val="22"/>
                <w:szCs w:val="20"/>
              </w:rPr>
              <w:t>Aufnahme wegen einer Sepsis / SIRS, antibiotische Therapie. Im Rahmen der Sepsis kam es zu einem akuten oligurischen Transplantatversagen bei Z. n. Nierentransplanta</w:t>
            </w:r>
            <w:r w:rsidRPr="00BF2EC5">
              <w:rPr>
                <w:sz w:val="22"/>
                <w:szCs w:val="20"/>
              </w:rPr>
              <w:softHyphen/>
              <w:t>tion. Intensivmedizinische Therapie und kurzfristig Einsatz von Nierenersatzverfahren. Als Nebendiagnose wird T86.10</w:t>
            </w:r>
            <w:r w:rsidRPr="00BF2EC5">
              <w:rPr>
                <w:sz w:val="22"/>
              </w:rPr>
              <w:fldChar w:fldCharType="begin"/>
            </w:r>
            <w:r w:rsidRPr="00BF2EC5">
              <w:rPr>
                <w:sz w:val="22"/>
              </w:rPr>
              <w:instrText xml:space="preserve"> XE "T86.10:P015“ \f ko </w:instrText>
            </w:r>
            <w:r w:rsidRPr="00BF2EC5">
              <w:rPr>
                <w:sz w:val="22"/>
              </w:rPr>
              <w:fldChar w:fldCharType="end"/>
            </w:r>
            <w:r w:rsidRPr="00BF2EC5">
              <w:rPr>
                <w:sz w:val="22"/>
                <w:szCs w:val="20"/>
              </w:rPr>
              <w:t xml:space="preserve"> </w:t>
            </w:r>
            <w:r w:rsidRPr="00BF2EC5">
              <w:rPr>
                <w:i/>
                <w:sz w:val="22"/>
                <w:szCs w:val="20"/>
              </w:rPr>
              <w:t>Akute Funktionsverschlechterung eines Nieren</w:t>
            </w:r>
            <w:r w:rsidRPr="00BF2EC5">
              <w:rPr>
                <w:i/>
                <w:sz w:val="22"/>
                <w:szCs w:val="20"/>
              </w:rPr>
              <w:softHyphen/>
              <w:t>trans</w:t>
            </w:r>
            <w:r w:rsidRPr="00BF2EC5">
              <w:rPr>
                <w:i/>
                <w:sz w:val="22"/>
                <w:szCs w:val="20"/>
              </w:rPr>
              <w:softHyphen/>
              <w:t>planta</w:t>
            </w:r>
            <w:r w:rsidRPr="00BF2EC5">
              <w:rPr>
                <w:i/>
                <w:sz w:val="22"/>
                <w:szCs w:val="20"/>
              </w:rPr>
              <w:softHyphen/>
              <w:t>tes</w:t>
            </w:r>
            <w:r w:rsidRPr="00BF2EC5">
              <w:rPr>
                <w:sz w:val="22"/>
                <w:szCs w:val="20"/>
              </w:rPr>
              <w:t xml:space="preserve"> kodiert. Darf zusätzlich der Kode</w:t>
            </w:r>
            <w:r w:rsidRPr="00BF2EC5">
              <w:rPr>
                <w:sz w:val="22"/>
                <w:szCs w:val="20"/>
              </w:rPr>
              <w:br/>
              <w:t>Z94.0</w:t>
            </w:r>
            <w:r w:rsidR="00B13868" w:rsidRPr="00B13868">
              <w:rPr>
                <w:sz w:val="22"/>
                <w:szCs w:val="20"/>
              </w:rPr>
              <w:fldChar w:fldCharType="begin"/>
            </w:r>
            <w:r w:rsidR="00B13868" w:rsidRPr="00B13868">
              <w:rPr>
                <w:sz w:val="22"/>
                <w:szCs w:val="20"/>
              </w:rPr>
              <w:instrText xml:space="preserve"> XE "Z94.0:P015“ \f ko </w:instrText>
            </w:r>
            <w:r w:rsidR="00B13868" w:rsidRPr="00B13868">
              <w:rPr>
                <w:sz w:val="22"/>
                <w:szCs w:val="20"/>
              </w:rPr>
              <w:fldChar w:fldCharType="end"/>
            </w:r>
            <w:r w:rsidRPr="00BF2EC5">
              <w:rPr>
                <w:sz w:val="22"/>
                <w:szCs w:val="20"/>
              </w:rPr>
              <w:t xml:space="preserve"> </w:t>
            </w:r>
            <w:r w:rsidRPr="00BF2EC5">
              <w:rPr>
                <w:i/>
                <w:sz w:val="22"/>
                <w:szCs w:val="20"/>
              </w:rPr>
              <w:t>Zustand nach Nierentransplantation</w:t>
            </w:r>
            <w:r w:rsidRPr="00BF2EC5">
              <w:rPr>
                <w:sz w:val="22"/>
                <w:szCs w:val="20"/>
              </w:rPr>
              <w:br/>
              <w:t>als Nebendiagnose angegeben werden?</w:t>
            </w:r>
            <w:r w:rsidR="00D06943" w:rsidRPr="00D06943">
              <w:rPr>
                <w:sz w:val="22"/>
                <w:szCs w:val="20"/>
              </w:rPr>
              <w:t xml:space="preserve"> </w:t>
            </w:r>
            <w:r w:rsidR="00D06943" w:rsidRPr="00D06943">
              <w:rPr>
                <w:sz w:val="22"/>
                <w:szCs w:val="20"/>
              </w:rPr>
              <w:fldChar w:fldCharType="begin"/>
            </w:r>
            <w:r w:rsidR="00D06943" w:rsidRPr="00D06943">
              <w:rPr>
                <w:sz w:val="22"/>
                <w:szCs w:val="20"/>
              </w:rPr>
              <w:instrText>XE "</w:instrText>
            </w:r>
            <w:r w:rsidR="00D06943">
              <w:rPr>
                <w:sz w:val="22"/>
                <w:szCs w:val="20"/>
              </w:rPr>
              <w:instrText>Niere</w:instrText>
            </w:r>
            <w:r w:rsidR="007104C3">
              <w:rPr>
                <w:sz w:val="22"/>
                <w:szCs w:val="20"/>
              </w:rPr>
              <w:instrText>nkrankheit</w:instrText>
            </w:r>
            <w:r w:rsidR="00D06943">
              <w:rPr>
                <w:sz w:val="22"/>
                <w:szCs w:val="20"/>
              </w:rPr>
              <w:instrText xml:space="preserve">: - </w:instrText>
            </w:r>
            <w:r w:rsidR="00D06943" w:rsidRPr="00D06943">
              <w:rPr>
                <w:sz w:val="22"/>
                <w:szCs w:val="20"/>
              </w:rPr>
              <w:instrText>Funktionsverschlechterung</w:instrText>
            </w:r>
            <w:r w:rsidR="00D06943">
              <w:rPr>
                <w:sz w:val="22"/>
                <w:szCs w:val="20"/>
              </w:rPr>
              <w:instrText>: -- bei Z.n. Transplantation</w:instrText>
            </w:r>
            <w:r w:rsidR="00D06943" w:rsidRPr="00D06943">
              <w:rPr>
                <w:sz w:val="22"/>
                <w:szCs w:val="20"/>
              </w:rPr>
              <w:instrText>" \f sw</w:instrText>
            </w:r>
            <w:r w:rsidR="00D06943" w:rsidRPr="00D06943">
              <w:rPr>
                <w:sz w:val="22"/>
                <w:szCs w:val="20"/>
              </w:rPr>
              <w:fldChar w:fldCharType="end"/>
            </w:r>
          </w:p>
        </w:tc>
        <w:tc>
          <w:tcPr>
            <w:tcW w:w="170" w:type="dxa"/>
          </w:tcPr>
          <w:p w14:paraId="07C7CAEC" w14:textId="77777777" w:rsidR="00BD45C6" w:rsidRPr="00731BB9" w:rsidRDefault="00BD45C6" w:rsidP="006B1C99">
            <w:pPr>
              <w:spacing w:after="120"/>
              <w:rPr>
                <w:b/>
                <w:sz w:val="22"/>
                <w:szCs w:val="20"/>
              </w:rPr>
            </w:pPr>
          </w:p>
        </w:tc>
      </w:tr>
      <w:tr w:rsidR="00BD45C6" w:rsidRPr="006A01D7" w14:paraId="1EA83B16" w14:textId="77777777" w:rsidTr="00BA5625">
        <w:trPr>
          <w:trHeight w:val="390"/>
        </w:trPr>
        <w:tc>
          <w:tcPr>
            <w:tcW w:w="8051" w:type="dxa"/>
            <w:shd w:val="clear" w:color="auto" w:fill="E0E0E0"/>
            <w:vAlign w:val="center"/>
          </w:tcPr>
          <w:p w14:paraId="71CE3C3E" w14:textId="77777777" w:rsidR="00BD45C6" w:rsidRPr="00BF2EC5" w:rsidRDefault="00BD45C6" w:rsidP="006B1C99">
            <w:pPr>
              <w:keepNext/>
              <w:spacing w:after="120"/>
              <w:rPr>
                <w:i/>
                <w:sz w:val="22"/>
                <w:szCs w:val="20"/>
              </w:rPr>
            </w:pPr>
            <w:r w:rsidRPr="00BF2EC5">
              <w:rPr>
                <w:b/>
                <w:sz w:val="22"/>
                <w:szCs w:val="20"/>
              </w:rPr>
              <w:t>Entscheidung:</w:t>
            </w:r>
            <w:r w:rsidRPr="00BF2EC5">
              <w:rPr>
                <w:sz w:val="22"/>
                <w:szCs w:val="20"/>
              </w:rPr>
              <w:t xml:space="preserve"> Entwickelt sich bei einem Patienten mit Zustand nach Nieren</w:t>
            </w:r>
            <w:r w:rsidRPr="00BF2EC5">
              <w:rPr>
                <w:sz w:val="22"/>
                <w:szCs w:val="20"/>
              </w:rPr>
              <w:softHyphen/>
              <w:t>trans</w:t>
            </w:r>
            <w:r w:rsidRPr="00BF2EC5">
              <w:rPr>
                <w:sz w:val="22"/>
                <w:szCs w:val="20"/>
              </w:rPr>
              <w:softHyphen/>
              <w:t>planta</w:t>
            </w:r>
            <w:r w:rsidRPr="00BF2EC5">
              <w:rPr>
                <w:sz w:val="22"/>
                <w:szCs w:val="20"/>
              </w:rPr>
              <w:softHyphen/>
              <w:t>tion eine Verschlechterung in Bezug auf die transplantierte Niere (T86.10</w:t>
            </w:r>
            <w:r w:rsidRPr="00BF2EC5">
              <w:rPr>
                <w:sz w:val="22"/>
              </w:rPr>
              <w:fldChar w:fldCharType="begin"/>
            </w:r>
            <w:r w:rsidRPr="00BF2EC5">
              <w:rPr>
                <w:sz w:val="22"/>
              </w:rPr>
              <w:instrText xml:space="preserve"> XE "T86.10:P015“ \f ko </w:instrText>
            </w:r>
            <w:r w:rsidRPr="00BF2EC5">
              <w:rPr>
                <w:sz w:val="22"/>
              </w:rPr>
              <w:fldChar w:fldCharType="end"/>
            </w:r>
            <w:r w:rsidRPr="00BF2EC5">
              <w:rPr>
                <w:sz w:val="22"/>
                <w:szCs w:val="20"/>
              </w:rPr>
              <w:t xml:space="preserve"> </w:t>
            </w:r>
            <w:r w:rsidRPr="00BF2EC5">
              <w:rPr>
                <w:i/>
                <w:sz w:val="22"/>
                <w:szCs w:val="20"/>
              </w:rPr>
              <w:t>Akute Funktionsverschlechterung eines Nierentransplantates</w:t>
            </w:r>
            <w:r w:rsidRPr="00BF2EC5">
              <w:rPr>
                <w:sz w:val="22"/>
                <w:szCs w:val="20"/>
              </w:rPr>
              <w:t>) kann neben dem spezifischen Kode für die Verschlechterung der transplantierten Niere auch der Kode Z94.0</w:t>
            </w:r>
            <w:r w:rsidRPr="00BF2EC5">
              <w:rPr>
                <w:sz w:val="22"/>
              </w:rPr>
              <w:fldChar w:fldCharType="begin"/>
            </w:r>
            <w:r w:rsidR="00B13868">
              <w:rPr>
                <w:sz w:val="22"/>
              </w:rPr>
              <w:instrText xml:space="preserve"> XE "Z94.0</w:instrText>
            </w:r>
            <w:r w:rsidRPr="00BF2EC5">
              <w:rPr>
                <w:sz w:val="22"/>
              </w:rPr>
              <w:instrText xml:space="preserve">:P015“ \f ko </w:instrText>
            </w:r>
            <w:r w:rsidRPr="00BF2EC5">
              <w:rPr>
                <w:sz w:val="22"/>
              </w:rPr>
              <w:fldChar w:fldCharType="end"/>
            </w:r>
            <w:r w:rsidRPr="00BF2EC5">
              <w:rPr>
                <w:sz w:val="22"/>
                <w:szCs w:val="20"/>
              </w:rPr>
              <w:t xml:space="preserve"> </w:t>
            </w:r>
            <w:r w:rsidRPr="00BF2EC5">
              <w:rPr>
                <w:i/>
                <w:sz w:val="22"/>
                <w:szCs w:val="20"/>
              </w:rPr>
              <w:t>Zustand nach Nierentransplantation</w:t>
            </w:r>
            <w:r w:rsidRPr="00BF2EC5">
              <w:rPr>
                <w:sz w:val="22"/>
                <w:szCs w:val="20"/>
              </w:rPr>
              <w:t xml:space="preserve"> kodiert werden.</w:t>
            </w:r>
          </w:p>
        </w:tc>
        <w:tc>
          <w:tcPr>
            <w:tcW w:w="170" w:type="dxa"/>
          </w:tcPr>
          <w:p w14:paraId="0FE9FD54" w14:textId="77777777" w:rsidR="00BD45C6" w:rsidRPr="00731BB9" w:rsidRDefault="00BD45C6" w:rsidP="006B1C99">
            <w:pPr>
              <w:spacing w:after="120"/>
              <w:rPr>
                <w:b/>
                <w:sz w:val="22"/>
                <w:szCs w:val="20"/>
              </w:rPr>
            </w:pPr>
          </w:p>
        </w:tc>
      </w:tr>
    </w:tbl>
    <w:p w14:paraId="36EF7DFB" w14:textId="77777777" w:rsidR="00571028" w:rsidRDefault="00571028" w:rsidP="00957349">
      <w:pPr>
        <w:pStyle w:val="Listenabsatz"/>
        <w:spacing w:before="240" w:after="60"/>
        <w:ind w:left="1147"/>
        <w:jc w:val="both"/>
        <w:rPr>
          <w:rFonts w:ascii="Arial" w:hAnsi="Arial"/>
          <w:b/>
          <w:noProof/>
          <w:szCs w:val="20"/>
        </w:rPr>
      </w:pPr>
    </w:p>
    <w:p w14:paraId="1CC0C87F" w14:textId="0728D0C2" w:rsidR="00571028" w:rsidRPr="00BF2EC5" w:rsidRDefault="00571028" w:rsidP="00A83D2E">
      <w:pPr>
        <w:pStyle w:val="berschrift3"/>
        <w:numPr>
          <w:ilvl w:val="0"/>
          <w:numId w:val="19"/>
        </w:numPr>
        <w:tabs>
          <w:tab w:val="clear" w:pos="1147"/>
          <w:tab w:val="num" w:pos="1005"/>
        </w:tabs>
        <w:spacing w:before="0"/>
        <w:ind w:left="1010" w:hanging="437"/>
        <w:jc w:val="both"/>
      </w:pPr>
      <w:r w:rsidRPr="00BF2EC5">
        <w:lastRenderedPageBreak/>
        <w:t>Erfolgte Registrierung zur Organtransplantation</w:t>
      </w:r>
    </w:p>
    <w:tbl>
      <w:tblPr>
        <w:tblStyle w:val="Tabellenraster"/>
        <w:tblW w:w="8250" w:type="dxa"/>
        <w:tblInd w:w="1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079"/>
        <w:gridCol w:w="171"/>
      </w:tblGrid>
      <w:tr w:rsidR="006E7D9F" w:rsidRPr="00203BD3" w14:paraId="764DEC0C" w14:textId="5A09C6ED" w:rsidTr="00BA5625">
        <w:tc>
          <w:tcPr>
            <w:tcW w:w="8079" w:type="dxa"/>
            <w:shd w:val="clear" w:color="auto" w:fill="E0E0E0"/>
          </w:tcPr>
          <w:p w14:paraId="2AD88076" w14:textId="77777777" w:rsidR="006E7D9F" w:rsidRPr="00203BD3" w:rsidRDefault="006E7D9F" w:rsidP="001C5146">
            <w:pPr>
              <w:spacing w:before="120" w:after="120"/>
              <w:rPr>
                <w:rFonts w:ascii="Arial" w:eastAsia="Times New Roman" w:hAnsi="Arial" w:cs="Arial"/>
                <w:bCs/>
                <w:szCs w:val="20"/>
                <w:lang w:eastAsia="de-DE"/>
              </w:rPr>
            </w:pPr>
            <w:r w:rsidRPr="00094CF5">
              <w:rPr>
                <w:rFonts w:ascii="Arial" w:eastAsia="Times New Roman" w:hAnsi="Arial" w:cs="Arial"/>
                <w:bCs/>
                <w:sz w:val="22"/>
                <w:szCs w:val="20"/>
                <w:lang w:eastAsia="de-DE"/>
              </w:rPr>
              <w:t>Entscheidung des Schlichtungsausschusses zu der KDE 433</w:t>
            </w:r>
            <w:r w:rsidRPr="00094CF5">
              <w:rPr>
                <w:rFonts w:ascii="Arial" w:hAnsi="Arial" w:cs="Arial"/>
                <w:bCs/>
                <w:sz w:val="22"/>
                <w:szCs w:val="20"/>
              </w:rPr>
              <w:fldChar w:fldCharType="begin"/>
            </w:r>
            <w:r w:rsidRPr="00094CF5">
              <w:rPr>
                <w:rFonts w:ascii="Arial" w:hAnsi="Arial" w:cs="Arial"/>
                <w:bCs/>
                <w:sz w:val="22"/>
                <w:szCs w:val="20"/>
              </w:rPr>
              <w:instrText xml:space="preserve"> XE "KDE 433:P015"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71" w:type="dxa"/>
          </w:tcPr>
          <w:p w14:paraId="4EC4FDEA" w14:textId="77777777" w:rsidR="006E7D9F" w:rsidRPr="00751D2F" w:rsidRDefault="006E7D9F" w:rsidP="00240304">
            <w:pPr>
              <w:pageBreakBefore/>
              <w:spacing w:before="120" w:after="120"/>
              <w:rPr>
                <w:rFonts w:ascii="Arial" w:hAnsi="Arial" w:cs="Arial"/>
                <w:bCs/>
                <w:szCs w:val="20"/>
              </w:rPr>
            </w:pPr>
          </w:p>
        </w:tc>
      </w:tr>
      <w:tr w:rsidR="006E7D9F" w:rsidRPr="00203BD3" w14:paraId="645AF833" w14:textId="4FC3A152" w:rsidTr="00BA5625">
        <w:tc>
          <w:tcPr>
            <w:tcW w:w="8079" w:type="dxa"/>
            <w:shd w:val="clear" w:color="auto" w:fill="E0E0E0"/>
          </w:tcPr>
          <w:p w14:paraId="266573BC" w14:textId="77777777" w:rsidR="006E7D9F" w:rsidRPr="00BF2EC5" w:rsidRDefault="006E7D9F" w:rsidP="001F41E5">
            <w:pPr>
              <w:spacing w:after="120"/>
              <w:rPr>
                <w:rFonts w:ascii="Times New Roman" w:eastAsia="Times New Roman" w:hAnsi="Times New Roman" w:cs="Times New Roman"/>
                <w:b/>
                <w:sz w:val="22"/>
                <w:szCs w:val="20"/>
                <w:lang w:eastAsia="de-DE"/>
              </w:rPr>
            </w:pPr>
            <w:r w:rsidRPr="00BF2EC5">
              <w:rPr>
                <w:rFonts w:ascii="Times New Roman" w:eastAsia="Times New Roman" w:hAnsi="Times New Roman" w:cs="Times New Roman"/>
                <w:b/>
                <w:sz w:val="22"/>
                <w:szCs w:val="20"/>
                <w:lang w:eastAsia="de-DE"/>
              </w:rPr>
              <w:t xml:space="preserve">Frage: </w:t>
            </w:r>
            <w:r w:rsidRPr="00C47A38">
              <w:rPr>
                <w:rFonts w:ascii="Times New Roman" w:eastAsia="Times New Roman" w:hAnsi="Times New Roman" w:cs="Times New Roman"/>
                <w:sz w:val="22"/>
                <w:szCs w:val="20"/>
                <w:lang w:eastAsia="de-DE"/>
              </w:rPr>
              <w:t>Bei dem Patienten wurde im Rahmen eines Voraufenthaltes die Indi</w:t>
            </w:r>
            <w:r>
              <w:rPr>
                <w:noProof/>
              </w:rPr>
              <mc:AlternateContent>
                <mc:Choice Requires="wps">
                  <w:drawing>
                    <wp:anchor distT="0" distB="0" distL="114300" distR="114300" simplePos="0" relativeHeight="251736064" behindDoc="0" locked="1" layoutInCell="0" allowOverlap="0" wp14:anchorId="4AE650FC" wp14:editId="7C9D9C1B">
                      <wp:simplePos x="0" y="0"/>
                      <wp:positionH relativeFrom="page">
                        <wp:posOffset>0</wp:posOffset>
                      </wp:positionH>
                      <wp:positionV relativeFrom="page">
                        <wp:posOffset>619125</wp:posOffset>
                      </wp:positionV>
                      <wp:extent cx="720000" cy="277200"/>
                      <wp:effectExtent l="0" t="0" r="4445" b="8890"/>
                      <wp:wrapNone/>
                      <wp:docPr id="196"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5EB1CF" w14:textId="77777777" w:rsidR="006E7D9F" w:rsidRDefault="006E7D9F" w:rsidP="00207FC0">
                                  <w:pPr>
                                    <w:jc w:val="right"/>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650FC" id="_x0000_s1089" type="#_x0000_t135" style="position:absolute;margin-left:0;margin-top:48.75pt;width:56.7pt;height:21.85pt;rotation:180;flip:x;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AgIAAOoDAAAOAAAAZHJzL2Uyb0RvYy54bWysU8GO0zAQvSPxD5bvNGkpu0vUdLVqtYC0&#10;LEgLH+A4dmLheIztNilfz4xbtRXcED5YHo/nzbw349X9NFi2VyEacDWfz0rOlJPQGtfV/Pu3xzd3&#10;nMUkXCssOFXzg4r8fv361Wr0lVpAD7ZVgSGIi9Xoa96n5KuiiLJXg4gz8MqhU0MYREIzdEUbxIjo&#10;gy0WZXlTjBBaH0CqGPF2e3TydcbXWsn0ReuoErM1x9pS3kPeG9qL9UpUXRC+N/JUhviHKgZhHCY9&#10;Q21FEmwXzF9Qg5EBIug0kzAUoLWRKnNANvPyDzYvvfAqc0Fxoj/LFP8frHzev/ivgUqP/gnkj8gc&#10;bHrhOvUQAoy9Ei2mm5NQxehjdQ4gI2Ioa8bP0GJrxS5B1mDSYWABUOt5eVfS4kxb4z8SDmVC2mzK&#10;PTice6CmxCRe3mJXKUCia3FLVk4tKkKlYB9i+qBgYHSoubYwYr0hbZUVhwwv9k8xUb2Xx5kfWNM+&#10;GmuzEbpmYwPbCxqMvE554vUz6+ixAwo7ItJNFoK405jFKk3NxExb85u3hEFXDbQHlCaLgGTwg2Cp&#10;PYRfnI04bDWPP3ciKM7sJ4fyvp8vlzSd2Vi+Q9achWtPc+0RTiJUzRNnx+MmHSd654PpetI96+Dg&#10;AVuiTdbiUtWpfhyoLNFp+Glir+386vJF1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0ZfwICAADqAwAADgAAAAAA&#10;AAAAAAAAAAAuAgAAZHJzL2Uyb0RvYy54bWxQSwECLQAUAAYACAAAACEAQWqCBN4AAAAHAQAADwAA&#10;AAAAAAAAAAAAAABcBAAAZHJzL2Rvd25yZXYueG1sUEsFBgAAAAAEAAQA8wAAAGcFAAAAAA==&#10;" o:allowincell="f" o:allowoverlap="f" fillcolor="black" stroked="f">
                      <v:textbox>
                        <w:txbxContent>
                          <w:p w14:paraId="365EB1CF" w14:textId="77777777" w:rsidR="006E7D9F" w:rsidRDefault="006E7D9F" w:rsidP="00207FC0">
                            <w:pPr>
                              <w:jc w:val="right"/>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47A38">
              <w:rPr>
                <w:rFonts w:ascii="Times New Roman" w:eastAsia="Times New Roman" w:hAnsi="Times New Roman" w:cs="Times New Roman"/>
                <w:sz w:val="22"/>
                <w:szCs w:val="20"/>
                <w:lang w:eastAsia="de-DE"/>
              </w:rPr>
              <w:t>kation zur Herztransplantation gestellt und für die Transplantation angemeldet (Krankenhaus A). Aktuell Aufnahme in ein heimatnahes Krankenhaus (B) wegen kardialer Dekompensation. Ist die Kodierung der Schlüsselnummer U55.</w:t>
            </w:r>
            <w:r>
              <w:rPr>
                <w:rFonts w:ascii="Times New Roman" w:eastAsia="Times New Roman" w:hAnsi="Times New Roman" w:cs="Times New Roman"/>
                <w:sz w:val="22"/>
                <w:szCs w:val="20"/>
                <w:lang w:eastAsia="de-DE"/>
              </w:rPr>
              <w:t>-</w:t>
            </w:r>
            <w:r w:rsidRPr="00C47A38">
              <w:rPr>
                <w:rFonts w:ascii="Times New Roman" w:eastAsia="Times New Roman" w:hAnsi="Times New Roman" w:cs="Times New Roman"/>
                <w:sz w:val="22"/>
                <w:szCs w:val="20"/>
                <w:lang w:eastAsia="de-DE"/>
              </w:rPr>
              <w:t xml:space="preserve"> </w:t>
            </w:r>
            <w:r w:rsidRPr="003D7E4C">
              <w:rPr>
                <w:rFonts w:ascii="Times New Roman" w:eastAsia="Times New Roman" w:hAnsi="Times New Roman" w:cs="Times New Roman"/>
                <w:i/>
                <w:sz w:val="22"/>
                <w:szCs w:val="20"/>
                <w:lang w:eastAsia="de-DE"/>
              </w:rPr>
              <w:t xml:space="preserve">Erfolgte Registrierung zur Organtransplantation </w:t>
            </w:r>
            <w:r w:rsidRPr="00C47A38">
              <w:rPr>
                <w:rFonts w:ascii="Times New Roman" w:eastAsia="Times New Roman" w:hAnsi="Times New Roman" w:cs="Times New Roman"/>
                <w:sz w:val="22"/>
                <w:szCs w:val="20"/>
                <w:lang w:eastAsia="de-DE"/>
              </w:rPr>
              <w:t>durch das Krankenhaus B korrekt, obwohl die Diagnostik und der Aufwand bereits im Rahmen eines anderen Krankenhausaufenthaltes erfolgten?</w:t>
            </w:r>
            <w:r w:rsidRPr="001F41E5">
              <w:rPr>
                <w:sz w:val="22"/>
                <w:szCs w:val="20"/>
              </w:rPr>
              <w:fldChar w:fldCharType="begin"/>
            </w:r>
            <w:r w:rsidRPr="001F41E5">
              <w:rPr>
                <w:rFonts w:ascii="Times New Roman" w:eastAsia="Times New Roman" w:hAnsi="Times New Roman" w:cs="Times New Roman"/>
                <w:sz w:val="22"/>
                <w:szCs w:val="20"/>
                <w:lang w:eastAsia="de-DE"/>
              </w:rPr>
              <w:instrText>XE "</w:instrText>
            </w:r>
            <w:r>
              <w:rPr>
                <w:rFonts w:ascii="Times New Roman" w:eastAsia="Times New Roman" w:hAnsi="Times New Roman" w:cs="Times New Roman"/>
                <w:sz w:val="22"/>
                <w:szCs w:val="20"/>
                <w:lang w:eastAsia="de-DE"/>
              </w:rPr>
              <w:instrText>Organtransplantation</w:instrText>
            </w:r>
            <w:r w:rsidRPr="001F41E5">
              <w:rPr>
                <w:rFonts w:ascii="Times New Roman" w:eastAsia="Times New Roman" w:hAnsi="Times New Roman" w:cs="Times New Roman"/>
                <w:sz w:val="22"/>
                <w:szCs w:val="20"/>
                <w:lang w:eastAsia="de-DE"/>
              </w:rPr>
              <w:instrText xml:space="preserve">: - </w:instrText>
            </w:r>
            <w:r>
              <w:rPr>
                <w:rFonts w:ascii="Times New Roman" w:eastAsia="Times New Roman" w:hAnsi="Times New Roman" w:cs="Times New Roman"/>
                <w:sz w:val="22"/>
                <w:szCs w:val="20"/>
                <w:lang w:eastAsia="de-DE"/>
              </w:rPr>
              <w:instrText>Registrierung</w:instrText>
            </w:r>
            <w:r w:rsidRPr="001F41E5">
              <w:rPr>
                <w:rFonts w:ascii="Times New Roman" w:eastAsia="Times New Roman" w:hAnsi="Times New Roman" w:cs="Times New Roman"/>
                <w:sz w:val="22"/>
                <w:szCs w:val="20"/>
                <w:lang w:eastAsia="de-DE"/>
              </w:rPr>
              <w:instrText>" \f sw</w:instrText>
            </w:r>
            <w:r w:rsidRPr="001F41E5">
              <w:rPr>
                <w:sz w:val="22"/>
                <w:szCs w:val="20"/>
              </w:rPr>
              <w:fldChar w:fldCharType="end"/>
            </w:r>
            <w:r w:rsidRPr="001F41E5">
              <w:rPr>
                <w:sz w:val="22"/>
                <w:szCs w:val="20"/>
              </w:rPr>
              <w:fldChar w:fldCharType="begin"/>
            </w:r>
            <w:r w:rsidRPr="001F41E5">
              <w:rPr>
                <w:rFonts w:ascii="Times New Roman" w:eastAsia="Times New Roman" w:hAnsi="Times New Roman" w:cs="Times New Roman"/>
                <w:sz w:val="22"/>
                <w:szCs w:val="20"/>
                <w:lang w:eastAsia="de-DE"/>
              </w:rPr>
              <w:instrText>XE "</w:instrText>
            </w:r>
            <w:r>
              <w:rPr>
                <w:rFonts w:ascii="Times New Roman" w:eastAsia="Times New Roman" w:hAnsi="Times New Roman" w:cs="Times New Roman"/>
                <w:sz w:val="22"/>
                <w:szCs w:val="20"/>
                <w:lang w:eastAsia="de-DE"/>
              </w:rPr>
              <w:instrText xml:space="preserve">Registrierung: - </w:instrText>
            </w:r>
            <w:r w:rsidRPr="001F41E5">
              <w:rPr>
                <w:rFonts w:ascii="Times New Roman" w:eastAsia="Times New Roman" w:hAnsi="Times New Roman" w:cs="Times New Roman"/>
                <w:sz w:val="22"/>
                <w:szCs w:val="20"/>
                <w:lang w:eastAsia="de-DE"/>
              </w:rPr>
              <w:instrText>Organtransplantation" \f sw</w:instrText>
            </w:r>
            <w:r w:rsidRPr="001F41E5">
              <w:rPr>
                <w:sz w:val="22"/>
                <w:szCs w:val="20"/>
              </w:rPr>
              <w:fldChar w:fldCharType="end"/>
            </w:r>
          </w:p>
        </w:tc>
        <w:tc>
          <w:tcPr>
            <w:tcW w:w="171" w:type="dxa"/>
          </w:tcPr>
          <w:p w14:paraId="1D15B204" w14:textId="77777777" w:rsidR="006E7D9F" w:rsidRPr="00731BB9" w:rsidRDefault="006E7D9F" w:rsidP="00240304">
            <w:pPr>
              <w:spacing w:after="120"/>
              <w:rPr>
                <w:b/>
                <w:sz w:val="22"/>
                <w:szCs w:val="20"/>
              </w:rPr>
            </w:pPr>
          </w:p>
        </w:tc>
      </w:tr>
      <w:tr w:rsidR="006E7D9F" w:rsidRPr="00397F33" w14:paraId="431951B2" w14:textId="5BCC93B6" w:rsidTr="00BA5625">
        <w:tc>
          <w:tcPr>
            <w:tcW w:w="8079" w:type="dxa"/>
            <w:shd w:val="clear" w:color="auto" w:fill="E0E0E0"/>
          </w:tcPr>
          <w:p w14:paraId="10F0B7F0" w14:textId="77777777" w:rsidR="006E7D9F" w:rsidRPr="00BF2EC5" w:rsidRDefault="006E7D9F" w:rsidP="009E777E">
            <w:pPr>
              <w:spacing w:after="120"/>
              <w:rPr>
                <w:rFonts w:ascii="Times New Roman" w:eastAsia="Times New Roman" w:hAnsi="Times New Roman" w:cs="Times New Roman"/>
                <w:sz w:val="22"/>
                <w:szCs w:val="20"/>
                <w:lang w:eastAsia="de-DE"/>
              </w:rPr>
            </w:pPr>
            <w:r w:rsidRPr="00C47A38">
              <w:rPr>
                <w:rFonts w:ascii="Times New Roman" w:eastAsia="Times New Roman" w:hAnsi="Times New Roman" w:cs="Times New Roman"/>
                <w:b/>
                <w:sz w:val="22"/>
                <w:szCs w:val="20"/>
                <w:lang w:eastAsia="de-DE"/>
              </w:rPr>
              <w:t xml:space="preserve">Entscheidung: </w:t>
            </w:r>
            <w:r w:rsidRPr="00C47A38">
              <w:rPr>
                <w:rFonts w:ascii="Times New Roman" w:eastAsia="Times New Roman" w:hAnsi="Times New Roman" w:cs="Times New Roman"/>
                <w:sz w:val="22"/>
                <w:szCs w:val="20"/>
                <w:lang w:eastAsia="de-DE"/>
              </w:rPr>
              <w:t>Der Kode U55.</w:t>
            </w:r>
            <w:r>
              <w:rPr>
                <w:rFonts w:ascii="Times New Roman" w:eastAsia="Times New Roman" w:hAnsi="Times New Roman" w:cs="Times New Roman"/>
                <w:sz w:val="22"/>
                <w:szCs w:val="20"/>
                <w:lang w:eastAsia="de-DE"/>
              </w:rPr>
              <w:t>-</w:t>
            </w:r>
            <w:r w:rsidRPr="00C47A38">
              <w:rPr>
                <w:rFonts w:ascii="Times New Roman" w:eastAsia="Times New Roman" w:hAnsi="Times New Roman" w:cs="Times New Roman"/>
                <w:sz w:val="22"/>
                <w:szCs w:val="20"/>
                <w:lang w:eastAsia="de-DE"/>
              </w:rPr>
              <w:t xml:space="preserve"> </w:t>
            </w:r>
            <w:r w:rsidRPr="003D7E4C">
              <w:rPr>
                <w:i/>
                <w:sz w:val="22"/>
                <w:szCs w:val="20"/>
              </w:rPr>
              <w:fldChar w:fldCharType="begin"/>
            </w:r>
            <w:r w:rsidRPr="003D7E4C">
              <w:rPr>
                <w:rFonts w:ascii="Times New Roman" w:eastAsia="Times New Roman" w:hAnsi="Times New Roman" w:cs="Times New Roman"/>
                <w:i/>
                <w:sz w:val="22"/>
                <w:szCs w:val="20"/>
                <w:lang w:eastAsia="de-DE"/>
              </w:rPr>
              <w:instrText xml:space="preserve"> XE "U55.–:P015“ \f ko </w:instrText>
            </w:r>
            <w:r w:rsidRPr="003D7E4C">
              <w:rPr>
                <w:i/>
                <w:sz w:val="22"/>
                <w:szCs w:val="20"/>
              </w:rPr>
              <w:fldChar w:fldCharType="end"/>
            </w:r>
            <w:r w:rsidRPr="003D7E4C">
              <w:rPr>
                <w:rFonts w:ascii="Times New Roman" w:eastAsia="Times New Roman" w:hAnsi="Times New Roman" w:cs="Times New Roman"/>
                <w:i/>
                <w:sz w:val="22"/>
                <w:szCs w:val="20"/>
                <w:lang w:eastAsia="de-DE"/>
              </w:rPr>
              <w:t>Erfolgte Registrierung zur Organtransplantation</w:t>
            </w:r>
            <w:r w:rsidRPr="00C47A38">
              <w:rPr>
                <w:rFonts w:ascii="Times New Roman" w:eastAsia="Times New Roman" w:hAnsi="Times New Roman" w:cs="Times New Roman"/>
                <w:sz w:val="22"/>
                <w:szCs w:val="20"/>
                <w:lang w:eastAsia="de-DE"/>
              </w:rPr>
              <w:t xml:space="preserve"> sagt aus, dass bei dem Patienten eine Registrierung zur Organtransplantation erfolgt ist. Diese Registrierung muss nicht im aktuellen stationären Aufenthalt erfolgt sein. Der Kode ist zu verwenden, wenn die erfolgte Registrierung weiterhin Gültigkeit besitzt.</w:t>
            </w:r>
          </w:p>
        </w:tc>
        <w:tc>
          <w:tcPr>
            <w:tcW w:w="171" w:type="dxa"/>
          </w:tcPr>
          <w:p w14:paraId="7DCD2BE1" w14:textId="77777777" w:rsidR="006E7D9F" w:rsidRPr="00731BB9" w:rsidRDefault="006E7D9F" w:rsidP="00240304">
            <w:pPr>
              <w:spacing w:after="120"/>
              <w:rPr>
                <w:b/>
                <w:sz w:val="22"/>
                <w:szCs w:val="20"/>
              </w:rPr>
            </w:pPr>
          </w:p>
        </w:tc>
      </w:tr>
    </w:tbl>
    <w:p w14:paraId="3D5FF65A" w14:textId="77777777" w:rsidR="00430C1B" w:rsidRDefault="00430C1B"/>
    <w:p w14:paraId="257AA89F" w14:textId="77777777" w:rsidR="00F2701E" w:rsidRDefault="00F2701E"/>
    <w:p w14:paraId="6DA3B200" w14:textId="77777777" w:rsidR="00F2701E" w:rsidRPr="00C64BFD" w:rsidRDefault="00F2701E">
      <w:pPr>
        <w:sectPr w:rsidR="00F2701E" w:rsidRPr="00C64BFD" w:rsidSect="00FF12BC">
          <w:headerReference w:type="even" r:id="rId34"/>
          <w:headerReference w:type="default" r:id="rId35"/>
          <w:type w:val="oddPage"/>
          <w:pgSz w:w="11907" w:h="16840" w:code="9"/>
          <w:pgMar w:top="1701" w:right="1418" w:bottom="1134" w:left="1418" w:header="709" w:footer="709" w:gutter="0"/>
          <w:cols w:space="708"/>
          <w:docGrid w:linePitch="360"/>
        </w:sectPr>
      </w:pPr>
    </w:p>
    <w:p w14:paraId="3BF0ACD3" w14:textId="77777777" w:rsidR="00F2701E" w:rsidRPr="00C64BFD" w:rsidRDefault="00F2701E" w:rsidP="00F2701E">
      <w:pPr>
        <w:pStyle w:val="Textkrper"/>
        <w:spacing w:after="0"/>
        <w:ind w:left="0"/>
        <w:jc w:val="left"/>
      </w:pPr>
    </w:p>
    <w:p w14:paraId="1B22FA30" w14:textId="77777777" w:rsidR="00F2701E" w:rsidRPr="00C64BFD" w:rsidRDefault="00F2701E" w:rsidP="00F2701E">
      <w:pPr>
        <w:pStyle w:val="Textkrper"/>
        <w:keepNext/>
        <w:keepLines/>
        <w:spacing w:after="0"/>
        <w:ind w:left="0"/>
        <w:jc w:val="left"/>
      </w:pPr>
    </w:p>
    <w:tbl>
      <w:tblPr>
        <w:tblW w:w="14405" w:type="dxa"/>
        <w:tblInd w:w="113" w:type="dxa"/>
        <w:tblBorders>
          <w:top w:val="single" w:sz="4" w:space="0" w:color="auto"/>
          <w:left w:val="single" w:sz="4" w:space="0" w:color="auto"/>
          <w:bottom w:val="single" w:sz="4" w:space="0" w:color="auto"/>
          <w:right w:val="single" w:sz="4" w:space="0" w:color="auto"/>
          <w:insideH w:val="single" w:sz="6" w:space="0" w:color="auto"/>
          <w:insideV w:val="single" w:sz="4" w:space="0" w:color="auto"/>
        </w:tblBorders>
        <w:tblLayout w:type="fixed"/>
        <w:tblCellMar>
          <w:left w:w="70" w:type="dxa"/>
          <w:right w:w="70" w:type="dxa"/>
        </w:tblCellMar>
        <w:tblLook w:val="0000" w:firstRow="0" w:lastRow="0" w:firstColumn="0" w:lastColumn="0" w:noHBand="0" w:noVBand="0"/>
      </w:tblPr>
      <w:tblGrid>
        <w:gridCol w:w="1847"/>
        <w:gridCol w:w="1709"/>
        <w:gridCol w:w="1566"/>
        <w:gridCol w:w="4558"/>
        <w:gridCol w:w="992"/>
        <w:gridCol w:w="3562"/>
        <w:gridCol w:w="171"/>
      </w:tblGrid>
      <w:tr w:rsidR="00430C1B" w:rsidRPr="00C64BFD" w14:paraId="13604179" w14:textId="77777777" w:rsidTr="00FA6AE2">
        <w:trPr>
          <w:cantSplit/>
        </w:trPr>
        <w:tc>
          <w:tcPr>
            <w:tcW w:w="14234" w:type="dxa"/>
            <w:gridSpan w:val="6"/>
            <w:tcBorders>
              <w:top w:val="single" w:sz="4" w:space="0" w:color="auto"/>
              <w:bottom w:val="single" w:sz="6" w:space="0" w:color="auto"/>
              <w:right w:val="single" w:sz="4" w:space="0" w:color="auto"/>
            </w:tcBorders>
          </w:tcPr>
          <w:p w14:paraId="27E4CD9E" w14:textId="77777777" w:rsidR="00430C1B" w:rsidRPr="00C64BFD" w:rsidRDefault="00430C1B">
            <w:pPr>
              <w:pStyle w:val="Textkrper"/>
              <w:spacing w:before="120"/>
              <w:ind w:left="0"/>
              <w:jc w:val="center"/>
              <w:rPr>
                <w:sz w:val="28"/>
              </w:rPr>
            </w:pPr>
            <w:r w:rsidRPr="00C64BFD">
              <w:br w:type="page"/>
            </w:r>
            <w:bookmarkStart w:id="314" w:name="Tabelle_P015a_1"/>
            <w:bookmarkEnd w:id="314"/>
            <w:r w:rsidRPr="00C64BFD">
              <w:rPr>
                <w:rFonts w:ascii="Arial" w:hAnsi="Arial"/>
                <w:b/>
                <w:noProof/>
                <w:sz w:val="24"/>
              </w:rPr>
              <w:t>O</w:t>
            </w:r>
            <w:bookmarkStart w:id="315" w:name="Seite_53"/>
            <w:bookmarkEnd w:id="315"/>
            <w:r w:rsidRPr="00C64BFD">
              <w:rPr>
                <w:rFonts w:ascii="Arial" w:hAnsi="Arial"/>
                <w:b/>
                <w:noProof/>
                <w:sz w:val="24"/>
              </w:rPr>
              <w:t>rgan-/Gewebeentnahme und Transplantationstabelle – Teil 1</w:t>
            </w:r>
            <w:r w:rsidRPr="00C64BFD">
              <w:rPr>
                <w:rFonts w:ascii="Arial" w:hAnsi="Arial"/>
                <w:b/>
                <w:noProof/>
                <w:sz w:val="24"/>
              </w:rPr>
              <w:br/>
            </w:r>
            <w:r w:rsidRPr="00C64BFD">
              <w:rPr>
                <w:rFonts w:ascii="Arial" w:hAnsi="Arial"/>
                <w:noProof/>
                <w:sz w:val="20"/>
              </w:rPr>
              <w:t>(Diese Tabelle ist nicht als vollständige Auflistung anzusehen)</w:t>
            </w:r>
          </w:p>
        </w:tc>
        <w:tc>
          <w:tcPr>
            <w:tcW w:w="171" w:type="dxa"/>
            <w:tcBorders>
              <w:top w:val="nil"/>
              <w:left w:val="single" w:sz="4" w:space="0" w:color="auto"/>
              <w:bottom w:val="nil"/>
              <w:right w:val="nil"/>
            </w:tcBorders>
          </w:tcPr>
          <w:p w14:paraId="0FB0F97F" w14:textId="77777777" w:rsidR="00430C1B" w:rsidRPr="00C64BFD" w:rsidRDefault="00430C1B">
            <w:pPr>
              <w:pStyle w:val="Textkrper"/>
              <w:keepNext/>
              <w:keepLines/>
              <w:spacing w:after="0"/>
            </w:pPr>
          </w:p>
        </w:tc>
      </w:tr>
      <w:tr w:rsidR="00430C1B" w:rsidRPr="00C64BFD" w14:paraId="195D47B9" w14:textId="77777777" w:rsidTr="00FA6AE2">
        <w:trPr>
          <w:cantSplit/>
        </w:trPr>
        <w:tc>
          <w:tcPr>
            <w:tcW w:w="1847" w:type="dxa"/>
            <w:tcBorders>
              <w:top w:val="single" w:sz="6" w:space="0" w:color="auto"/>
              <w:bottom w:val="single" w:sz="6" w:space="0" w:color="auto"/>
            </w:tcBorders>
            <w:tcMar>
              <w:top w:w="28" w:type="dxa"/>
              <w:bottom w:w="28" w:type="dxa"/>
            </w:tcMar>
          </w:tcPr>
          <w:p w14:paraId="6EBC8B9B" w14:textId="77777777" w:rsidR="00430C1B" w:rsidRPr="00C64BFD" w:rsidRDefault="00430C1B">
            <w:pPr>
              <w:pStyle w:val="Textkrper"/>
              <w:spacing w:after="0"/>
              <w:ind w:left="0"/>
              <w:jc w:val="left"/>
              <w:rPr>
                <w:sz w:val="18"/>
              </w:rPr>
            </w:pPr>
            <w:r w:rsidRPr="00C64BFD">
              <w:rPr>
                <w:b/>
                <w:sz w:val="20"/>
              </w:rPr>
              <w:t>ORGAN/ GEWEBE</w:t>
            </w:r>
          </w:p>
        </w:tc>
        <w:tc>
          <w:tcPr>
            <w:tcW w:w="1709" w:type="dxa"/>
            <w:tcBorders>
              <w:top w:val="single" w:sz="6" w:space="0" w:color="auto"/>
              <w:bottom w:val="single" w:sz="6" w:space="0" w:color="auto"/>
            </w:tcBorders>
            <w:tcMar>
              <w:top w:w="28" w:type="dxa"/>
              <w:bottom w:w="28" w:type="dxa"/>
            </w:tcMar>
          </w:tcPr>
          <w:p w14:paraId="5244B28B" w14:textId="77777777" w:rsidR="00430C1B" w:rsidRPr="00C64BFD" w:rsidRDefault="00430C1B">
            <w:pPr>
              <w:pStyle w:val="Textkrper"/>
              <w:spacing w:after="0"/>
              <w:ind w:left="0"/>
              <w:jc w:val="left"/>
              <w:rPr>
                <w:sz w:val="18"/>
              </w:rPr>
            </w:pPr>
            <w:r w:rsidRPr="00C64BFD">
              <w:rPr>
                <w:b/>
                <w:sz w:val="20"/>
              </w:rPr>
              <w:t>SPENDE</w:t>
            </w:r>
            <w:r w:rsidRPr="00C64BFD">
              <w:rPr>
                <w:sz w:val="18"/>
              </w:rPr>
              <w:br/>
            </w:r>
            <w:r w:rsidRPr="00C64BFD">
              <w:rPr>
                <w:sz w:val="20"/>
              </w:rPr>
              <w:t>Diagnosekode für Lebendspender</w:t>
            </w:r>
          </w:p>
        </w:tc>
        <w:tc>
          <w:tcPr>
            <w:tcW w:w="1566" w:type="dxa"/>
            <w:tcBorders>
              <w:top w:val="single" w:sz="6" w:space="0" w:color="auto"/>
              <w:bottom w:val="single" w:sz="6" w:space="0" w:color="auto"/>
            </w:tcBorders>
            <w:tcMar>
              <w:top w:w="28" w:type="dxa"/>
              <w:bottom w:w="28" w:type="dxa"/>
            </w:tcMar>
          </w:tcPr>
          <w:p w14:paraId="30825471" w14:textId="77777777" w:rsidR="00430C1B" w:rsidRPr="00C64BFD" w:rsidRDefault="00430C1B">
            <w:pPr>
              <w:pStyle w:val="Textkrper"/>
              <w:spacing w:after="0"/>
              <w:ind w:left="0"/>
              <w:jc w:val="left"/>
              <w:rPr>
                <w:sz w:val="18"/>
              </w:rPr>
            </w:pPr>
            <w:r w:rsidRPr="00C64BFD">
              <w:rPr>
                <w:b/>
                <w:sz w:val="20"/>
              </w:rPr>
              <w:t>ENTNAHME</w:t>
            </w:r>
            <w:r w:rsidRPr="00C64BFD">
              <w:rPr>
                <w:sz w:val="18"/>
              </w:rPr>
              <w:br/>
            </w:r>
            <w:r w:rsidRPr="00C64BFD">
              <w:rPr>
                <w:sz w:val="20"/>
              </w:rPr>
              <w:t>Prozedurenkode</w:t>
            </w:r>
            <w:r w:rsidRPr="00C64BFD">
              <w:rPr>
                <w:sz w:val="20"/>
              </w:rPr>
              <w:br/>
              <w:t xml:space="preserve">(aus) OPS </w:t>
            </w:r>
          </w:p>
        </w:tc>
        <w:tc>
          <w:tcPr>
            <w:tcW w:w="4558" w:type="dxa"/>
            <w:tcBorders>
              <w:top w:val="single" w:sz="6" w:space="0" w:color="auto"/>
              <w:bottom w:val="single" w:sz="6" w:space="0" w:color="auto"/>
            </w:tcBorders>
            <w:tcMar>
              <w:top w:w="28" w:type="dxa"/>
              <w:bottom w:w="28" w:type="dxa"/>
            </w:tcMar>
          </w:tcPr>
          <w:p w14:paraId="12EE33A4" w14:textId="77777777" w:rsidR="00430C1B" w:rsidRPr="00C64BFD" w:rsidRDefault="00430C1B">
            <w:pPr>
              <w:pStyle w:val="Textkrper"/>
              <w:spacing w:after="0"/>
              <w:ind w:left="0"/>
              <w:jc w:val="left"/>
              <w:rPr>
                <w:sz w:val="18"/>
              </w:rPr>
            </w:pPr>
          </w:p>
        </w:tc>
        <w:tc>
          <w:tcPr>
            <w:tcW w:w="4554" w:type="dxa"/>
            <w:gridSpan w:val="2"/>
            <w:tcBorders>
              <w:top w:val="single" w:sz="6" w:space="0" w:color="auto"/>
              <w:bottom w:val="single" w:sz="6" w:space="0" w:color="auto"/>
              <w:right w:val="single" w:sz="4" w:space="0" w:color="auto"/>
            </w:tcBorders>
          </w:tcPr>
          <w:p w14:paraId="573FE415" w14:textId="77777777" w:rsidR="00430C1B" w:rsidRPr="00C64BFD" w:rsidRDefault="00430C1B">
            <w:pPr>
              <w:pStyle w:val="Textkrper"/>
              <w:spacing w:after="0"/>
              <w:ind w:left="0"/>
              <w:jc w:val="left"/>
              <w:rPr>
                <w:b/>
                <w:sz w:val="20"/>
              </w:rPr>
            </w:pPr>
            <w:r w:rsidRPr="00C64BFD">
              <w:rPr>
                <w:b/>
                <w:sz w:val="20"/>
              </w:rPr>
              <w:t>TRANSPLANTATION</w:t>
            </w:r>
            <w:r w:rsidRPr="00C64BFD">
              <w:rPr>
                <w:sz w:val="18"/>
              </w:rPr>
              <w:br/>
            </w:r>
            <w:r w:rsidRPr="00C64BFD">
              <w:rPr>
                <w:sz w:val="20"/>
              </w:rPr>
              <w:t>Prozedurenkode (aus) OPS: Empfänger</w:t>
            </w:r>
            <w:r w:rsidRPr="00C64BFD">
              <w:rPr>
                <w:sz w:val="20"/>
              </w:rPr>
              <w:br/>
            </w:r>
          </w:p>
        </w:tc>
        <w:tc>
          <w:tcPr>
            <w:tcW w:w="171" w:type="dxa"/>
            <w:tcBorders>
              <w:top w:val="nil"/>
              <w:left w:val="single" w:sz="4" w:space="0" w:color="auto"/>
              <w:bottom w:val="nil"/>
              <w:right w:val="nil"/>
            </w:tcBorders>
          </w:tcPr>
          <w:p w14:paraId="491DDABC" w14:textId="77777777" w:rsidR="00430C1B" w:rsidRPr="00C64BFD" w:rsidRDefault="00430C1B">
            <w:pPr>
              <w:pStyle w:val="Textkrper"/>
              <w:keepNext/>
              <w:keepLines/>
              <w:spacing w:after="0"/>
            </w:pPr>
          </w:p>
        </w:tc>
      </w:tr>
      <w:tr w:rsidR="00430C1B" w:rsidRPr="00C64BFD" w14:paraId="15AE5063" w14:textId="77777777" w:rsidTr="00E21851">
        <w:trPr>
          <w:cantSplit/>
        </w:trPr>
        <w:tc>
          <w:tcPr>
            <w:tcW w:w="1847" w:type="dxa"/>
            <w:tcBorders>
              <w:top w:val="single" w:sz="6" w:space="0" w:color="auto"/>
              <w:bottom w:val="single" w:sz="6" w:space="0" w:color="auto"/>
            </w:tcBorders>
            <w:vAlign w:val="center"/>
          </w:tcPr>
          <w:p w14:paraId="2A954D7D" w14:textId="77777777" w:rsidR="00430C1B" w:rsidRPr="00C64BFD" w:rsidRDefault="00430C1B" w:rsidP="00751515">
            <w:pPr>
              <w:pStyle w:val="Textkrper"/>
              <w:spacing w:after="0"/>
              <w:ind w:left="0"/>
              <w:jc w:val="left"/>
              <w:rPr>
                <w:sz w:val="20"/>
              </w:rPr>
            </w:pPr>
            <w:r w:rsidRPr="00C64BFD">
              <w:rPr>
                <w:sz w:val="20"/>
              </w:rPr>
              <w:t>Stammzellen</w:t>
            </w:r>
          </w:p>
        </w:tc>
        <w:tc>
          <w:tcPr>
            <w:tcW w:w="1709" w:type="dxa"/>
            <w:tcBorders>
              <w:top w:val="single" w:sz="6" w:space="0" w:color="auto"/>
              <w:bottom w:val="single" w:sz="6" w:space="0" w:color="auto"/>
            </w:tcBorders>
            <w:vAlign w:val="center"/>
          </w:tcPr>
          <w:p w14:paraId="3CCA809D" w14:textId="77777777" w:rsidR="00430C1B" w:rsidRPr="00C64BFD" w:rsidRDefault="00430C1B" w:rsidP="00751515">
            <w:pPr>
              <w:pStyle w:val="Textkrper"/>
              <w:spacing w:after="0"/>
              <w:ind w:left="0"/>
              <w:jc w:val="left"/>
              <w:rPr>
                <w:sz w:val="20"/>
              </w:rPr>
            </w:pPr>
            <w:r w:rsidRPr="00C64BFD">
              <w:rPr>
                <w:sz w:val="20"/>
              </w:rPr>
              <w:t>Z52.01</w:t>
            </w:r>
            <w:r w:rsidRPr="00C64BFD">
              <w:rPr>
                <w:sz w:val="20"/>
              </w:rPr>
              <w:fldChar w:fldCharType="begin"/>
            </w:r>
            <w:r w:rsidRPr="00C64BFD">
              <w:rPr>
                <w:sz w:val="20"/>
              </w:rPr>
              <w:instrText xml:space="preserve"> XE "Z52.01:P015" \f ko </w:instrText>
            </w:r>
            <w:r w:rsidRPr="00C64BFD">
              <w:rPr>
                <w:sz w:val="20"/>
              </w:rPr>
              <w:fldChar w:fldCharType="end"/>
            </w:r>
          </w:p>
        </w:tc>
        <w:tc>
          <w:tcPr>
            <w:tcW w:w="1566" w:type="dxa"/>
            <w:tcBorders>
              <w:top w:val="single" w:sz="6" w:space="0" w:color="auto"/>
              <w:bottom w:val="single" w:sz="6" w:space="0" w:color="auto"/>
            </w:tcBorders>
          </w:tcPr>
          <w:p w14:paraId="3FB4D676"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410.1</w:t>
            </w:r>
            <w:r w:rsidRPr="00C64BFD">
              <w:rPr>
                <w:sz w:val="20"/>
              </w:rPr>
              <w:fldChar w:fldCharType="begin"/>
            </w:r>
            <w:r w:rsidRPr="00EF3B1C">
              <w:rPr>
                <w:sz w:val="20"/>
              </w:rPr>
              <w:instrText xml:space="preserve"> XE "</w:instrText>
            </w:r>
            <w:r w:rsidRPr="00C64BFD">
              <w:rPr>
                <w:sz w:val="20"/>
              </w:rPr>
              <w:instrText>5-410.1:</w:instrText>
            </w:r>
            <w:r w:rsidRPr="00EF3B1C">
              <w:rPr>
                <w:sz w:val="20"/>
              </w:rPr>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17943507" w14:textId="77777777" w:rsidR="00430C1B" w:rsidRPr="00C64BFD" w:rsidRDefault="00430C1B" w:rsidP="006D28A1">
            <w:pPr>
              <w:pStyle w:val="Textkrper"/>
              <w:spacing w:after="0"/>
              <w:ind w:left="0"/>
              <w:jc w:val="left"/>
              <w:rPr>
                <w:i/>
                <w:sz w:val="20"/>
              </w:rPr>
            </w:pPr>
            <w:r w:rsidRPr="00C64BFD">
              <w:rPr>
                <w:i/>
                <w:sz w:val="20"/>
              </w:rPr>
              <w:t>Entnahme von hämatopoetischen Stammzellen aus peripherem Blut zur Transplantation</w:t>
            </w:r>
          </w:p>
        </w:tc>
        <w:tc>
          <w:tcPr>
            <w:tcW w:w="992" w:type="dxa"/>
            <w:tcBorders>
              <w:top w:val="single" w:sz="6" w:space="0" w:color="auto"/>
              <w:bottom w:val="single" w:sz="6" w:space="0" w:color="auto"/>
            </w:tcBorders>
          </w:tcPr>
          <w:p w14:paraId="2BC2FDF3" w14:textId="77777777" w:rsidR="00430C1B" w:rsidRPr="00C64BFD" w:rsidRDefault="00430C1B" w:rsidP="005F4064">
            <w:pPr>
              <w:pStyle w:val="Textkrper"/>
              <w:spacing w:after="0"/>
              <w:ind w:left="0"/>
              <w:jc w:val="left"/>
              <w:rPr>
                <w:sz w:val="20"/>
              </w:rPr>
            </w:pPr>
            <w:r w:rsidRPr="00C64BFD">
              <w:rPr>
                <w:sz w:val="20"/>
              </w:rPr>
              <w:t>8</w:t>
            </w:r>
            <w:r w:rsidRPr="00C64BFD">
              <w:rPr>
                <w:sz w:val="20"/>
              </w:rPr>
              <w:noBreakHyphen/>
              <w:t>805</w:t>
            </w:r>
            <w:r w:rsidRPr="00C64BFD">
              <w:rPr>
                <w:sz w:val="20"/>
              </w:rPr>
              <w:fldChar w:fldCharType="begin"/>
            </w:r>
            <w:r w:rsidRPr="00C64BFD">
              <w:instrText xml:space="preserve"> XE "</w:instrText>
            </w:r>
            <w:r w:rsidRPr="00C64BFD">
              <w:rPr>
                <w:sz w:val="20"/>
              </w:rPr>
              <w:instrText>8-805:</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729513CA" w14:textId="77777777" w:rsidR="00430C1B" w:rsidRPr="00C64BFD" w:rsidRDefault="00430C1B">
            <w:pPr>
              <w:pStyle w:val="Textkrper"/>
              <w:spacing w:after="0"/>
              <w:ind w:left="0"/>
              <w:jc w:val="left"/>
              <w:rPr>
                <w:i/>
                <w:sz w:val="20"/>
              </w:rPr>
            </w:pPr>
            <w:r w:rsidRPr="00C64BFD">
              <w:rPr>
                <w:i/>
                <w:sz w:val="20"/>
              </w:rPr>
              <w:t xml:space="preserve">Transfusion von peripher gewonnenen hämatopoetischen Stammzellen </w:t>
            </w:r>
          </w:p>
        </w:tc>
        <w:tc>
          <w:tcPr>
            <w:tcW w:w="171" w:type="dxa"/>
            <w:tcBorders>
              <w:top w:val="nil"/>
              <w:left w:val="single" w:sz="4" w:space="0" w:color="auto"/>
              <w:bottom w:val="nil"/>
              <w:right w:val="nil"/>
            </w:tcBorders>
          </w:tcPr>
          <w:p w14:paraId="5C251548" w14:textId="77777777" w:rsidR="00430C1B" w:rsidRPr="00C64BFD" w:rsidRDefault="00430C1B">
            <w:pPr>
              <w:pStyle w:val="Textkrper"/>
              <w:keepNext/>
              <w:keepLines/>
              <w:spacing w:after="0"/>
            </w:pPr>
          </w:p>
        </w:tc>
      </w:tr>
      <w:tr w:rsidR="00430C1B" w:rsidRPr="00C64BFD" w14:paraId="6FAAC211" w14:textId="77777777" w:rsidTr="00E21851">
        <w:trPr>
          <w:cantSplit/>
        </w:trPr>
        <w:tc>
          <w:tcPr>
            <w:tcW w:w="1847" w:type="dxa"/>
            <w:tcBorders>
              <w:top w:val="single" w:sz="6" w:space="0" w:color="auto"/>
              <w:bottom w:val="single" w:sz="6" w:space="0" w:color="auto"/>
            </w:tcBorders>
            <w:vAlign w:val="center"/>
          </w:tcPr>
          <w:p w14:paraId="5B4EA8A6" w14:textId="77777777" w:rsidR="00430C1B" w:rsidRPr="00C64BFD" w:rsidRDefault="00430C1B" w:rsidP="00751515">
            <w:pPr>
              <w:pStyle w:val="Textkrper"/>
              <w:spacing w:after="0"/>
              <w:ind w:left="0"/>
              <w:jc w:val="left"/>
              <w:rPr>
                <w:sz w:val="20"/>
              </w:rPr>
            </w:pPr>
            <w:r w:rsidRPr="00C64BFD">
              <w:rPr>
                <w:sz w:val="20"/>
              </w:rPr>
              <w:t>Knochenmark</w:t>
            </w:r>
          </w:p>
        </w:tc>
        <w:tc>
          <w:tcPr>
            <w:tcW w:w="1709" w:type="dxa"/>
            <w:tcBorders>
              <w:top w:val="single" w:sz="6" w:space="0" w:color="auto"/>
              <w:bottom w:val="single" w:sz="6" w:space="0" w:color="auto"/>
            </w:tcBorders>
            <w:vAlign w:val="center"/>
          </w:tcPr>
          <w:p w14:paraId="73A8DB77" w14:textId="77777777" w:rsidR="00430C1B" w:rsidRPr="00C64BFD" w:rsidRDefault="00430C1B" w:rsidP="00751515">
            <w:pPr>
              <w:pStyle w:val="Textkrper"/>
              <w:spacing w:after="0"/>
              <w:ind w:left="0"/>
              <w:jc w:val="left"/>
              <w:rPr>
                <w:sz w:val="20"/>
              </w:rPr>
            </w:pPr>
            <w:r w:rsidRPr="00C64BFD">
              <w:rPr>
                <w:sz w:val="20"/>
              </w:rPr>
              <w:t>Z52.3</w:t>
            </w:r>
            <w:r w:rsidRPr="00C64BFD">
              <w:rPr>
                <w:sz w:val="20"/>
              </w:rPr>
              <w:fldChar w:fldCharType="begin"/>
            </w:r>
            <w:r w:rsidRPr="00C64BFD">
              <w:instrText xml:space="preserve"> XE "</w:instrText>
            </w:r>
            <w:r w:rsidRPr="00C64BFD">
              <w:rPr>
                <w:sz w:val="20"/>
              </w:rPr>
              <w:instrText>Z52.3:</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tcPr>
          <w:p w14:paraId="2FF86B67"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410.0</w:t>
            </w:r>
            <w:r w:rsidRPr="00C64BFD">
              <w:rPr>
                <w:sz w:val="20"/>
              </w:rPr>
              <w:fldChar w:fldCharType="begin"/>
            </w:r>
            <w:r w:rsidRPr="00C64BFD">
              <w:instrText xml:space="preserve"> XE "</w:instrText>
            </w:r>
            <w:r w:rsidRPr="00C64BFD">
              <w:rPr>
                <w:sz w:val="20"/>
              </w:rPr>
              <w:instrText>5-410.0:</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683D1BF7" w14:textId="77777777" w:rsidR="00430C1B" w:rsidRPr="00C64BFD" w:rsidRDefault="00430C1B" w:rsidP="006D28A1">
            <w:pPr>
              <w:pStyle w:val="Textkrper"/>
              <w:spacing w:after="0"/>
              <w:ind w:left="0"/>
              <w:jc w:val="left"/>
              <w:rPr>
                <w:i/>
                <w:sz w:val="20"/>
              </w:rPr>
            </w:pPr>
            <w:r w:rsidRPr="00C64BFD">
              <w:rPr>
                <w:i/>
                <w:sz w:val="20"/>
              </w:rPr>
              <w:t>Entnahme von hämatopoetischen Stammzellen aus Knochenmark zur Transplan</w:t>
            </w:r>
            <w:r w:rsidRPr="00C64BFD">
              <w:rPr>
                <w:i/>
                <w:sz w:val="20"/>
              </w:rPr>
              <w:softHyphen/>
              <w:t>tation</w:t>
            </w:r>
          </w:p>
        </w:tc>
        <w:tc>
          <w:tcPr>
            <w:tcW w:w="992" w:type="dxa"/>
            <w:tcBorders>
              <w:top w:val="single" w:sz="6" w:space="0" w:color="auto"/>
              <w:bottom w:val="single" w:sz="6" w:space="0" w:color="auto"/>
            </w:tcBorders>
          </w:tcPr>
          <w:p w14:paraId="0B66D2DD"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411</w:t>
            </w:r>
            <w:r w:rsidRPr="00C64BFD">
              <w:rPr>
                <w:sz w:val="20"/>
              </w:rPr>
              <w:fldChar w:fldCharType="begin"/>
            </w:r>
            <w:r w:rsidRPr="00C64BFD">
              <w:instrText xml:space="preserve"> XE "</w:instrText>
            </w:r>
            <w:r w:rsidRPr="00C64BFD">
              <w:rPr>
                <w:sz w:val="20"/>
              </w:rPr>
              <w:instrText>5-411:</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2B40CA1" w14:textId="77777777" w:rsidR="00430C1B" w:rsidRPr="00C64BFD" w:rsidRDefault="00430C1B">
            <w:pPr>
              <w:pStyle w:val="Textkrper"/>
              <w:spacing w:after="0"/>
              <w:ind w:left="0"/>
              <w:jc w:val="left"/>
              <w:rPr>
                <w:i/>
                <w:sz w:val="20"/>
              </w:rPr>
            </w:pPr>
            <w:r w:rsidRPr="00C64BFD">
              <w:rPr>
                <w:i/>
                <w:sz w:val="20"/>
              </w:rPr>
              <w:t>Transplantation von hämatopoetischen Stammzellen aus Knochenmark</w:t>
            </w:r>
          </w:p>
        </w:tc>
        <w:tc>
          <w:tcPr>
            <w:tcW w:w="171" w:type="dxa"/>
            <w:tcBorders>
              <w:top w:val="nil"/>
              <w:left w:val="single" w:sz="4" w:space="0" w:color="auto"/>
              <w:bottom w:val="nil"/>
              <w:right w:val="nil"/>
            </w:tcBorders>
          </w:tcPr>
          <w:p w14:paraId="505533A3" w14:textId="77777777" w:rsidR="00430C1B" w:rsidRPr="00C64BFD" w:rsidRDefault="00430C1B">
            <w:pPr>
              <w:pStyle w:val="Textkrper"/>
              <w:keepNext/>
              <w:keepLines/>
              <w:spacing w:after="0"/>
            </w:pPr>
          </w:p>
        </w:tc>
      </w:tr>
      <w:tr w:rsidR="006D28A1" w:rsidRPr="00C64BFD" w14:paraId="76060541" w14:textId="77777777" w:rsidTr="006D0769">
        <w:trPr>
          <w:cantSplit/>
          <w:trHeight w:val="188"/>
        </w:trPr>
        <w:tc>
          <w:tcPr>
            <w:tcW w:w="1847" w:type="dxa"/>
            <w:tcBorders>
              <w:top w:val="single" w:sz="6" w:space="0" w:color="auto"/>
              <w:bottom w:val="single" w:sz="6" w:space="0" w:color="auto"/>
            </w:tcBorders>
            <w:vAlign w:val="center"/>
          </w:tcPr>
          <w:p w14:paraId="04E3EC75" w14:textId="77777777" w:rsidR="006D28A1" w:rsidRPr="00C64BFD" w:rsidRDefault="006D28A1" w:rsidP="00751515">
            <w:pPr>
              <w:pStyle w:val="Textkrper"/>
              <w:spacing w:after="0"/>
              <w:ind w:left="0"/>
              <w:jc w:val="left"/>
              <w:rPr>
                <w:sz w:val="20"/>
              </w:rPr>
            </w:pPr>
            <w:r>
              <w:rPr>
                <w:sz w:val="20"/>
              </w:rPr>
              <w:t>Lymphozyten</w:t>
            </w:r>
          </w:p>
        </w:tc>
        <w:tc>
          <w:tcPr>
            <w:tcW w:w="1709" w:type="dxa"/>
            <w:tcBorders>
              <w:top w:val="single" w:sz="6" w:space="0" w:color="auto"/>
              <w:bottom w:val="single" w:sz="6" w:space="0" w:color="auto"/>
            </w:tcBorders>
            <w:vAlign w:val="center"/>
          </w:tcPr>
          <w:p w14:paraId="36F2F5BC" w14:textId="77777777" w:rsidR="006D28A1" w:rsidRPr="00C64BFD" w:rsidRDefault="006D28A1" w:rsidP="00751515">
            <w:pPr>
              <w:pStyle w:val="Textkrper"/>
              <w:spacing w:after="0"/>
              <w:ind w:left="0"/>
              <w:jc w:val="left"/>
              <w:rPr>
                <w:sz w:val="20"/>
              </w:rPr>
            </w:pPr>
            <w:r>
              <w:rPr>
                <w:sz w:val="20"/>
              </w:rPr>
              <w:t>Z52.08</w:t>
            </w:r>
            <w:r w:rsidRPr="000A3D07">
              <w:rPr>
                <w:sz w:val="20"/>
              </w:rPr>
              <w:fldChar w:fldCharType="begin"/>
            </w:r>
            <w:r w:rsidRPr="000A3D07">
              <w:instrText xml:space="preserve"> XE "</w:instrText>
            </w:r>
            <w:r>
              <w:instrText>Z52.08</w:instrText>
            </w:r>
            <w:r w:rsidRPr="000A3D07">
              <w:rPr>
                <w:sz w:val="20"/>
              </w:rPr>
              <w:instrText>:</w:instrText>
            </w:r>
            <w:r w:rsidRPr="000A3D07">
              <w:instrText xml:space="preserve">P015" \f </w:instrText>
            </w:r>
            <w:r>
              <w:instrText>ko</w:instrText>
            </w:r>
            <w:r w:rsidRPr="000A3D07">
              <w:rPr>
                <w:sz w:val="20"/>
              </w:rPr>
              <w:instrText xml:space="preserve"> </w:instrText>
            </w:r>
            <w:r w:rsidRPr="000A3D07">
              <w:rPr>
                <w:sz w:val="20"/>
              </w:rPr>
              <w:fldChar w:fldCharType="end"/>
            </w:r>
          </w:p>
        </w:tc>
        <w:tc>
          <w:tcPr>
            <w:tcW w:w="1566" w:type="dxa"/>
            <w:tcBorders>
              <w:top w:val="single" w:sz="6" w:space="0" w:color="auto"/>
              <w:bottom w:val="single" w:sz="6" w:space="0" w:color="auto"/>
            </w:tcBorders>
          </w:tcPr>
          <w:p w14:paraId="21C9EDBD" w14:textId="77777777" w:rsidR="006D28A1" w:rsidRPr="00C64BFD" w:rsidRDefault="006D28A1" w:rsidP="005F4064">
            <w:pPr>
              <w:pStyle w:val="Textkrper"/>
              <w:spacing w:after="0"/>
              <w:ind w:left="0"/>
              <w:jc w:val="left"/>
              <w:rPr>
                <w:sz w:val="20"/>
              </w:rPr>
            </w:pPr>
            <w:r>
              <w:rPr>
                <w:sz w:val="20"/>
              </w:rPr>
              <w:t>5-410.3</w:t>
            </w:r>
            <w:r w:rsidRPr="00C64BFD">
              <w:rPr>
                <w:sz w:val="20"/>
              </w:rPr>
              <w:fldChar w:fldCharType="begin"/>
            </w:r>
            <w:r w:rsidRPr="00C64BFD">
              <w:instrText xml:space="preserve"> XE "</w:instrText>
            </w:r>
            <w:r>
              <w:rPr>
                <w:sz w:val="20"/>
              </w:rPr>
              <w:instrText>5-410.3</w:instrText>
            </w:r>
            <w:r w:rsidRPr="00C64BFD">
              <w:rPr>
                <w:sz w:val="20"/>
              </w:rPr>
              <w:instrText>:</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5AB2273A" w14:textId="77777777" w:rsidR="006D28A1" w:rsidRPr="00C64BFD" w:rsidRDefault="006D28A1" w:rsidP="009F7F79">
            <w:pPr>
              <w:pStyle w:val="Textkrper"/>
              <w:spacing w:after="0"/>
              <w:ind w:left="0"/>
              <w:jc w:val="left"/>
              <w:rPr>
                <w:i/>
                <w:sz w:val="20"/>
              </w:rPr>
            </w:pPr>
            <w:r>
              <w:rPr>
                <w:i/>
                <w:sz w:val="20"/>
              </w:rPr>
              <w:t>Entnahme von peripheren Blutzellen, Lymphozyten zur Transfusion</w:t>
            </w:r>
          </w:p>
        </w:tc>
        <w:tc>
          <w:tcPr>
            <w:tcW w:w="4554" w:type="dxa"/>
            <w:gridSpan w:val="2"/>
            <w:tcBorders>
              <w:top w:val="single" w:sz="6" w:space="0" w:color="auto"/>
              <w:bottom w:val="single" w:sz="6" w:space="0" w:color="auto"/>
              <w:right w:val="single" w:sz="4" w:space="0" w:color="auto"/>
            </w:tcBorders>
            <w:vAlign w:val="center"/>
          </w:tcPr>
          <w:p w14:paraId="7F97C56A" w14:textId="77777777" w:rsidR="006D28A1" w:rsidRPr="00C64BFD" w:rsidRDefault="006D28A1" w:rsidP="009F7F79">
            <w:pPr>
              <w:pStyle w:val="Textkrper"/>
              <w:spacing w:after="0"/>
              <w:ind w:left="0"/>
              <w:jc w:val="left"/>
              <w:rPr>
                <w:sz w:val="20"/>
              </w:rPr>
            </w:pPr>
            <w:r>
              <w:rPr>
                <w:sz w:val="20"/>
              </w:rPr>
              <w:t>Geeigneter Kode aus 8-802</w:t>
            </w:r>
            <w:r w:rsidRPr="00C64BFD">
              <w:rPr>
                <w:sz w:val="20"/>
              </w:rPr>
              <w:fldChar w:fldCharType="begin"/>
            </w:r>
            <w:r w:rsidRPr="00C64BFD">
              <w:instrText xml:space="preserve"> XE "</w:instrText>
            </w:r>
            <w:r>
              <w:instrText>8-802</w:instrText>
            </w:r>
            <w:r w:rsidRPr="00C64BFD">
              <w:rPr>
                <w:sz w:val="20"/>
              </w:rPr>
              <w:instrText>:</w:instrText>
            </w:r>
            <w:r w:rsidRPr="00C64BFD">
              <w:instrText>P015" \f op</w:instrText>
            </w:r>
            <w:r w:rsidRPr="00C64BFD">
              <w:rPr>
                <w:sz w:val="20"/>
              </w:rPr>
              <w:instrText xml:space="preserve"> </w:instrText>
            </w:r>
            <w:r w:rsidRPr="00C64BFD">
              <w:rPr>
                <w:sz w:val="20"/>
              </w:rPr>
              <w:fldChar w:fldCharType="end"/>
            </w:r>
            <w:r>
              <w:rPr>
                <w:sz w:val="20"/>
              </w:rPr>
              <w:t xml:space="preserve"> </w:t>
            </w:r>
            <w:r>
              <w:rPr>
                <w:i/>
                <w:sz w:val="20"/>
              </w:rPr>
              <w:t>Transfusion von Leukozyten</w:t>
            </w:r>
          </w:p>
        </w:tc>
        <w:tc>
          <w:tcPr>
            <w:tcW w:w="171" w:type="dxa"/>
            <w:tcBorders>
              <w:top w:val="nil"/>
              <w:left w:val="single" w:sz="4" w:space="0" w:color="auto"/>
              <w:bottom w:val="nil"/>
              <w:right w:val="nil"/>
            </w:tcBorders>
          </w:tcPr>
          <w:p w14:paraId="7C7D828B" w14:textId="77777777" w:rsidR="006D28A1" w:rsidRPr="00C64BFD" w:rsidRDefault="006D28A1" w:rsidP="009F7F79">
            <w:pPr>
              <w:pStyle w:val="Textkrper"/>
              <w:keepNext/>
              <w:keepLines/>
              <w:spacing w:after="0"/>
            </w:pPr>
          </w:p>
        </w:tc>
      </w:tr>
      <w:tr w:rsidR="006D28A1" w:rsidRPr="00C64BFD" w14:paraId="4D75249B" w14:textId="77777777" w:rsidTr="006D0769">
        <w:trPr>
          <w:cantSplit/>
        </w:trPr>
        <w:tc>
          <w:tcPr>
            <w:tcW w:w="1847" w:type="dxa"/>
            <w:tcBorders>
              <w:top w:val="single" w:sz="6" w:space="0" w:color="auto"/>
              <w:bottom w:val="single" w:sz="6" w:space="0" w:color="auto"/>
            </w:tcBorders>
            <w:tcMar>
              <w:top w:w="28" w:type="dxa"/>
              <w:bottom w:w="28" w:type="dxa"/>
            </w:tcMar>
            <w:vAlign w:val="center"/>
          </w:tcPr>
          <w:p w14:paraId="60048B11" w14:textId="77777777" w:rsidR="006D28A1" w:rsidRPr="00C64BFD" w:rsidRDefault="006D28A1" w:rsidP="00751515">
            <w:pPr>
              <w:pStyle w:val="Textkrper"/>
              <w:spacing w:after="0"/>
              <w:ind w:left="0"/>
              <w:jc w:val="left"/>
              <w:rPr>
                <w:sz w:val="20"/>
              </w:rPr>
            </w:pPr>
            <w:r w:rsidRPr="00C64BFD">
              <w:rPr>
                <w:sz w:val="20"/>
              </w:rPr>
              <w:t>Haut</w:t>
            </w:r>
          </w:p>
        </w:tc>
        <w:tc>
          <w:tcPr>
            <w:tcW w:w="1709" w:type="dxa"/>
            <w:tcBorders>
              <w:top w:val="single" w:sz="6" w:space="0" w:color="auto"/>
              <w:bottom w:val="single" w:sz="6" w:space="0" w:color="auto"/>
            </w:tcBorders>
            <w:tcMar>
              <w:top w:w="28" w:type="dxa"/>
              <w:bottom w:w="28" w:type="dxa"/>
            </w:tcMar>
            <w:vAlign w:val="center"/>
          </w:tcPr>
          <w:p w14:paraId="29580024" w14:textId="77777777" w:rsidR="006D28A1" w:rsidRPr="00C64BFD" w:rsidRDefault="006D28A1" w:rsidP="00751515">
            <w:pPr>
              <w:pStyle w:val="Textkrper"/>
              <w:spacing w:after="0"/>
              <w:ind w:left="0"/>
              <w:jc w:val="left"/>
              <w:rPr>
                <w:sz w:val="20"/>
              </w:rPr>
            </w:pPr>
            <w:r w:rsidRPr="00C64BFD">
              <w:rPr>
                <w:sz w:val="20"/>
              </w:rPr>
              <w:t>Z52.1</w:t>
            </w:r>
            <w:r w:rsidRPr="00C64BFD">
              <w:rPr>
                <w:sz w:val="20"/>
              </w:rPr>
              <w:fldChar w:fldCharType="begin"/>
            </w:r>
            <w:r w:rsidRPr="00C64BFD">
              <w:instrText xml:space="preserve"> XE "</w:instrText>
            </w:r>
            <w:r w:rsidRPr="00C64BFD">
              <w:rPr>
                <w:sz w:val="20"/>
              </w:rPr>
              <w:instrText>Z52.1:</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tcMar>
              <w:top w:w="28" w:type="dxa"/>
              <w:bottom w:w="28" w:type="dxa"/>
            </w:tcMar>
          </w:tcPr>
          <w:p w14:paraId="300A2D4F"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901</w:t>
            </w:r>
            <w:r w:rsidRPr="00C64BFD">
              <w:rPr>
                <w:sz w:val="20"/>
              </w:rPr>
              <w:fldChar w:fldCharType="begin"/>
            </w:r>
            <w:r w:rsidRPr="00C64BFD">
              <w:instrText xml:space="preserve"> XE "</w:instrText>
            </w:r>
            <w:r w:rsidRPr="00C64BFD">
              <w:rPr>
                <w:sz w:val="20"/>
              </w:rPr>
              <w:instrText>5-901:</w:instrText>
            </w:r>
            <w:r w:rsidRPr="00C64BFD">
              <w:instrText>P015" \f op</w:instrText>
            </w:r>
            <w:r w:rsidRPr="00C64BFD">
              <w:rPr>
                <w:sz w:val="20"/>
              </w:rPr>
              <w:fldChar w:fldCharType="end"/>
            </w:r>
          </w:p>
          <w:p w14:paraId="11790D70" w14:textId="77777777" w:rsidR="00751515" w:rsidRDefault="006D28A1" w:rsidP="005F4064">
            <w:pPr>
              <w:pStyle w:val="Textkrper"/>
              <w:spacing w:after="0"/>
              <w:ind w:left="0"/>
              <w:jc w:val="left"/>
              <w:rPr>
                <w:sz w:val="20"/>
              </w:rPr>
            </w:pPr>
            <w:r w:rsidRPr="00C64BFD">
              <w:rPr>
                <w:sz w:val="20"/>
              </w:rPr>
              <w:t>5</w:t>
            </w:r>
            <w:r w:rsidRPr="00C64BFD">
              <w:rPr>
                <w:sz w:val="20"/>
              </w:rPr>
              <w:noBreakHyphen/>
              <w:t>904</w:t>
            </w:r>
            <w:r w:rsidR="00A23EDD" w:rsidRPr="00C64BFD">
              <w:rPr>
                <w:sz w:val="20"/>
              </w:rPr>
              <w:fldChar w:fldCharType="begin"/>
            </w:r>
            <w:r w:rsidR="00A23EDD" w:rsidRPr="00C64BFD">
              <w:instrText xml:space="preserve"> XE "</w:instrText>
            </w:r>
            <w:r w:rsidR="00A23EDD">
              <w:rPr>
                <w:sz w:val="20"/>
              </w:rPr>
              <w:instrText>5-90</w:instrText>
            </w:r>
            <w:r w:rsidR="00A23EDD" w:rsidRPr="00C64BFD">
              <w:rPr>
                <w:sz w:val="20"/>
              </w:rPr>
              <w:instrText>4:</w:instrText>
            </w:r>
            <w:r w:rsidR="00A23EDD" w:rsidRPr="00C64BFD">
              <w:instrText>P015" \f op</w:instrText>
            </w:r>
            <w:r w:rsidR="00A23EDD" w:rsidRPr="00C64BFD">
              <w:rPr>
                <w:sz w:val="20"/>
              </w:rPr>
              <w:instrText xml:space="preserve"> </w:instrText>
            </w:r>
            <w:r w:rsidR="00A23EDD" w:rsidRPr="00C64BFD">
              <w:rPr>
                <w:sz w:val="20"/>
              </w:rPr>
              <w:fldChar w:fldCharType="end"/>
            </w:r>
          </w:p>
          <w:p w14:paraId="6C053E14" w14:textId="77777777" w:rsidR="006D28A1" w:rsidRDefault="006D28A1" w:rsidP="00A23EDD">
            <w:pPr>
              <w:pStyle w:val="Textkrper"/>
              <w:spacing w:after="0"/>
              <w:ind w:left="0"/>
              <w:jc w:val="left"/>
              <w:rPr>
                <w:sz w:val="20"/>
              </w:rPr>
            </w:pPr>
            <w:r w:rsidRPr="00C64BFD">
              <w:rPr>
                <w:sz w:val="20"/>
              </w:rPr>
              <w:t>5-924</w:t>
            </w:r>
            <w:r w:rsidRPr="00C64BFD">
              <w:rPr>
                <w:sz w:val="20"/>
              </w:rPr>
              <w:fldChar w:fldCharType="begin"/>
            </w:r>
            <w:r w:rsidRPr="00C64BFD">
              <w:instrText xml:space="preserve"> XE "</w:instrText>
            </w:r>
            <w:r w:rsidRPr="00C64BFD">
              <w:rPr>
                <w:sz w:val="20"/>
              </w:rPr>
              <w:instrText>5-924:</w:instrText>
            </w:r>
            <w:r w:rsidRPr="00C64BFD">
              <w:instrText>P015" \f op</w:instrText>
            </w:r>
            <w:r w:rsidRPr="00C64BFD">
              <w:rPr>
                <w:sz w:val="20"/>
              </w:rPr>
              <w:instrText xml:space="preserve"> </w:instrText>
            </w:r>
            <w:r w:rsidRPr="00C64BFD">
              <w:rPr>
                <w:sz w:val="20"/>
              </w:rPr>
              <w:fldChar w:fldCharType="end"/>
            </w:r>
          </w:p>
          <w:p w14:paraId="202B6E8B" w14:textId="77777777" w:rsidR="00A23EDD" w:rsidRPr="00C64BFD" w:rsidRDefault="00A23EDD" w:rsidP="00A23EDD">
            <w:pPr>
              <w:pStyle w:val="Textkrper"/>
              <w:spacing w:after="0"/>
              <w:ind w:left="0"/>
              <w:jc w:val="left"/>
              <w:rPr>
                <w:sz w:val="20"/>
              </w:rPr>
            </w:pPr>
          </w:p>
        </w:tc>
        <w:tc>
          <w:tcPr>
            <w:tcW w:w="4558" w:type="dxa"/>
            <w:tcBorders>
              <w:top w:val="single" w:sz="6" w:space="0" w:color="auto"/>
              <w:bottom w:val="single" w:sz="6" w:space="0" w:color="auto"/>
            </w:tcBorders>
            <w:tcMar>
              <w:top w:w="28" w:type="dxa"/>
              <w:bottom w:w="28" w:type="dxa"/>
            </w:tcMar>
          </w:tcPr>
          <w:p w14:paraId="3D3C85EA" w14:textId="77777777" w:rsidR="006D28A1" w:rsidRPr="00C64BFD" w:rsidRDefault="006D28A1">
            <w:pPr>
              <w:pStyle w:val="Textkrper"/>
              <w:spacing w:after="0"/>
              <w:ind w:left="0"/>
              <w:jc w:val="left"/>
              <w:rPr>
                <w:i/>
                <w:sz w:val="20"/>
              </w:rPr>
            </w:pPr>
            <w:r w:rsidRPr="00C64BFD">
              <w:rPr>
                <w:i/>
                <w:sz w:val="20"/>
              </w:rPr>
              <w:t>Freie Hauttransplantation, Entnahmestelle</w:t>
            </w:r>
          </w:p>
          <w:p w14:paraId="55EA3D6B" w14:textId="77777777" w:rsidR="006D28A1" w:rsidRPr="00C64BFD" w:rsidRDefault="006D28A1">
            <w:pPr>
              <w:pStyle w:val="Textkrper"/>
              <w:spacing w:after="0"/>
              <w:ind w:left="0"/>
              <w:jc w:val="left"/>
              <w:rPr>
                <w:i/>
                <w:sz w:val="20"/>
              </w:rPr>
            </w:pPr>
            <w:r w:rsidRPr="00C64BFD">
              <w:rPr>
                <w:i/>
                <w:sz w:val="20"/>
              </w:rPr>
              <w:t>Lappenplastik an Haut und Unterhaut, Entnahmestelle</w:t>
            </w:r>
          </w:p>
          <w:p w14:paraId="164322CA" w14:textId="3FC607A8" w:rsidR="006D28A1" w:rsidRPr="00C64BFD" w:rsidRDefault="006D28A1">
            <w:pPr>
              <w:pStyle w:val="Textkrper"/>
              <w:spacing w:after="0"/>
              <w:ind w:left="0"/>
              <w:jc w:val="left"/>
              <w:rPr>
                <w:i/>
                <w:sz w:val="20"/>
              </w:rPr>
            </w:pPr>
            <w:r w:rsidRPr="00C64BFD">
              <w:rPr>
                <w:i/>
                <w:sz w:val="20"/>
              </w:rPr>
              <w:t>Freie Hauttransplantation und Lappenplastik an Haut und Unterhaut bei Verbrennungen</w:t>
            </w:r>
            <w:r w:rsidR="00C257B7">
              <w:rPr>
                <w:i/>
                <w:sz w:val="20"/>
              </w:rPr>
              <w:t xml:space="preserve"> und Verätzungen</w:t>
            </w:r>
            <w:r w:rsidRPr="00C64BFD">
              <w:rPr>
                <w:i/>
                <w:sz w:val="20"/>
              </w:rPr>
              <w:t>, Entnahmestelle</w:t>
            </w:r>
          </w:p>
        </w:tc>
        <w:tc>
          <w:tcPr>
            <w:tcW w:w="4554" w:type="dxa"/>
            <w:gridSpan w:val="2"/>
            <w:tcBorders>
              <w:top w:val="single" w:sz="6" w:space="0" w:color="auto"/>
              <w:bottom w:val="single" w:sz="6" w:space="0" w:color="auto"/>
              <w:right w:val="single" w:sz="4" w:space="0" w:color="auto"/>
            </w:tcBorders>
          </w:tcPr>
          <w:p w14:paraId="289A6EF5" w14:textId="77777777" w:rsidR="006D28A1" w:rsidRPr="00C64BFD" w:rsidRDefault="006D28A1">
            <w:pPr>
              <w:pStyle w:val="Textkrper"/>
              <w:spacing w:after="0"/>
              <w:ind w:left="0"/>
              <w:jc w:val="left"/>
              <w:rPr>
                <w:iCs/>
                <w:sz w:val="20"/>
              </w:rPr>
            </w:pPr>
            <w:r w:rsidRPr="00C64BFD">
              <w:rPr>
                <w:iCs/>
                <w:sz w:val="20"/>
              </w:rPr>
              <w:t>Geeigneter Kode aus 5</w:t>
            </w:r>
            <w:r w:rsidRPr="00C64BFD">
              <w:rPr>
                <w:iCs/>
                <w:sz w:val="20"/>
              </w:rPr>
              <w:noBreakHyphen/>
              <w:t>89...5</w:t>
            </w:r>
            <w:r w:rsidRPr="00C64BFD">
              <w:rPr>
                <w:iCs/>
                <w:sz w:val="20"/>
              </w:rPr>
              <w:noBreakHyphen/>
              <w:t>92</w:t>
            </w:r>
            <w:r w:rsidRPr="00C64BFD">
              <w:fldChar w:fldCharType="begin"/>
            </w:r>
            <w:r w:rsidRPr="00C64BFD">
              <w:instrText xml:space="preserve"> XE "5-89…5-92:P015“ \f op </w:instrText>
            </w:r>
            <w:r w:rsidRPr="00C64BFD">
              <w:fldChar w:fldCharType="end"/>
            </w:r>
            <w:r w:rsidRPr="00C64BFD">
              <w:rPr>
                <w:i/>
                <w:sz w:val="20"/>
              </w:rPr>
              <w:t xml:space="preserve"> Operationen an Haut und Unterhaut</w:t>
            </w:r>
          </w:p>
        </w:tc>
        <w:tc>
          <w:tcPr>
            <w:tcW w:w="171" w:type="dxa"/>
            <w:tcBorders>
              <w:top w:val="nil"/>
              <w:left w:val="single" w:sz="4" w:space="0" w:color="auto"/>
              <w:bottom w:val="nil"/>
              <w:right w:val="single" w:sz="12" w:space="0" w:color="auto"/>
            </w:tcBorders>
          </w:tcPr>
          <w:p w14:paraId="479F8319" w14:textId="77777777" w:rsidR="006D28A1" w:rsidRPr="00C64BFD" w:rsidRDefault="006D28A1">
            <w:pPr>
              <w:pStyle w:val="Textkrper"/>
              <w:keepNext/>
              <w:keepLines/>
              <w:spacing w:after="0"/>
            </w:pPr>
          </w:p>
        </w:tc>
      </w:tr>
      <w:tr w:rsidR="006D28A1" w:rsidRPr="00C64BFD" w14:paraId="6A11339D" w14:textId="77777777" w:rsidTr="00E21851">
        <w:trPr>
          <w:cantSplit/>
          <w:trHeight w:val="188"/>
        </w:trPr>
        <w:tc>
          <w:tcPr>
            <w:tcW w:w="1847" w:type="dxa"/>
            <w:tcBorders>
              <w:top w:val="single" w:sz="6" w:space="0" w:color="auto"/>
              <w:bottom w:val="single" w:sz="6" w:space="0" w:color="auto"/>
            </w:tcBorders>
            <w:vAlign w:val="center"/>
          </w:tcPr>
          <w:p w14:paraId="220A35F0" w14:textId="77777777" w:rsidR="006D28A1" w:rsidRPr="00C64BFD" w:rsidRDefault="006D28A1" w:rsidP="00751515">
            <w:pPr>
              <w:pStyle w:val="Textkrper"/>
              <w:spacing w:after="0"/>
              <w:ind w:left="0"/>
              <w:jc w:val="left"/>
              <w:rPr>
                <w:sz w:val="20"/>
              </w:rPr>
            </w:pPr>
            <w:r w:rsidRPr="00C64BFD">
              <w:rPr>
                <w:sz w:val="20"/>
              </w:rPr>
              <w:t>Knochen</w:t>
            </w:r>
          </w:p>
        </w:tc>
        <w:tc>
          <w:tcPr>
            <w:tcW w:w="1709" w:type="dxa"/>
            <w:tcBorders>
              <w:top w:val="single" w:sz="6" w:space="0" w:color="auto"/>
              <w:bottom w:val="single" w:sz="6" w:space="0" w:color="auto"/>
            </w:tcBorders>
            <w:vAlign w:val="center"/>
          </w:tcPr>
          <w:p w14:paraId="7CC3F3AD" w14:textId="77777777" w:rsidR="006D28A1" w:rsidRPr="00C64BFD" w:rsidRDefault="006D28A1" w:rsidP="00751515">
            <w:pPr>
              <w:pStyle w:val="Textkrper"/>
              <w:spacing w:after="0"/>
              <w:ind w:left="0"/>
              <w:jc w:val="left"/>
              <w:rPr>
                <w:sz w:val="20"/>
              </w:rPr>
            </w:pPr>
            <w:r w:rsidRPr="00C64BFD">
              <w:rPr>
                <w:sz w:val="20"/>
              </w:rPr>
              <w:t>Z52.2</w:t>
            </w:r>
            <w:r w:rsidRPr="00C64BFD">
              <w:rPr>
                <w:sz w:val="20"/>
              </w:rPr>
              <w:fldChar w:fldCharType="begin"/>
            </w:r>
            <w:r w:rsidRPr="00C64BFD">
              <w:instrText xml:space="preserve"> XE "</w:instrText>
            </w:r>
            <w:r w:rsidRPr="00C64BFD">
              <w:rPr>
                <w:sz w:val="20"/>
              </w:rPr>
              <w:instrText>Z52.2:</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tcPr>
          <w:p w14:paraId="04683C99"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783</w:t>
            </w:r>
            <w:r w:rsidRPr="00C64BFD">
              <w:rPr>
                <w:sz w:val="20"/>
              </w:rPr>
              <w:fldChar w:fldCharType="begin"/>
            </w:r>
            <w:r w:rsidRPr="00C64BFD">
              <w:instrText xml:space="preserve"> XE "</w:instrText>
            </w:r>
            <w:r w:rsidRPr="00C64BFD">
              <w:rPr>
                <w:sz w:val="20"/>
              </w:rPr>
              <w:instrText>5-783:</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2DE959BA" w14:textId="77777777" w:rsidR="006D28A1" w:rsidRPr="00C64BFD" w:rsidRDefault="006D28A1">
            <w:pPr>
              <w:pStyle w:val="Textkrper"/>
              <w:spacing w:after="0"/>
              <w:ind w:left="0"/>
              <w:jc w:val="left"/>
              <w:rPr>
                <w:i/>
                <w:sz w:val="20"/>
              </w:rPr>
            </w:pPr>
            <w:r w:rsidRPr="00C64BFD">
              <w:rPr>
                <w:i/>
                <w:sz w:val="20"/>
              </w:rPr>
              <w:t>Entnahme eines Knochentransplantates</w:t>
            </w:r>
          </w:p>
        </w:tc>
        <w:tc>
          <w:tcPr>
            <w:tcW w:w="992" w:type="dxa"/>
            <w:tcBorders>
              <w:top w:val="single" w:sz="6" w:space="0" w:color="auto"/>
              <w:bottom w:val="single" w:sz="6" w:space="0" w:color="auto"/>
            </w:tcBorders>
            <w:vAlign w:val="center"/>
          </w:tcPr>
          <w:p w14:paraId="6C240B7C"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784</w:t>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3DD988DC" w14:textId="77777777" w:rsidR="006D28A1" w:rsidRPr="00C64BFD" w:rsidRDefault="006D28A1">
            <w:pPr>
              <w:pStyle w:val="Textkrper"/>
              <w:spacing w:after="0"/>
              <w:ind w:left="0"/>
              <w:jc w:val="left"/>
              <w:rPr>
                <w:sz w:val="20"/>
              </w:rPr>
            </w:pPr>
            <w:r w:rsidRPr="00C64BFD">
              <w:rPr>
                <w:i/>
                <w:sz w:val="20"/>
              </w:rPr>
              <w:t>Knochentransplantation</w:t>
            </w:r>
            <w:r w:rsidRPr="00C64BFD">
              <w:rPr>
                <w:sz w:val="20"/>
              </w:rPr>
              <w:t xml:space="preserve"> </w:t>
            </w:r>
            <w:r w:rsidRPr="00C64BFD">
              <w:rPr>
                <w:sz w:val="20"/>
              </w:rPr>
              <w:fldChar w:fldCharType="begin"/>
            </w:r>
            <w:r w:rsidRPr="00C64BFD">
              <w:instrText xml:space="preserve"> XE "</w:instrText>
            </w:r>
            <w:r w:rsidRPr="00C64BFD">
              <w:rPr>
                <w:sz w:val="20"/>
              </w:rPr>
              <w:instrText>5-784:</w:instrText>
            </w:r>
            <w:r w:rsidRPr="00C64BFD">
              <w:instrText>P015" \f op</w:instrText>
            </w:r>
            <w:r w:rsidRPr="00C64BFD">
              <w:rPr>
                <w:sz w:val="20"/>
              </w:rPr>
              <w:instrText xml:space="preserve"> </w:instrText>
            </w:r>
            <w:r w:rsidRPr="00C64BFD">
              <w:rPr>
                <w:sz w:val="20"/>
              </w:rPr>
              <w:fldChar w:fldCharType="end"/>
            </w:r>
          </w:p>
        </w:tc>
        <w:tc>
          <w:tcPr>
            <w:tcW w:w="171" w:type="dxa"/>
            <w:tcBorders>
              <w:top w:val="nil"/>
              <w:left w:val="single" w:sz="4" w:space="0" w:color="auto"/>
              <w:bottom w:val="nil"/>
              <w:right w:val="nil"/>
            </w:tcBorders>
          </w:tcPr>
          <w:p w14:paraId="5D6440A7" w14:textId="77777777" w:rsidR="006D28A1" w:rsidRPr="00C64BFD" w:rsidRDefault="006D28A1">
            <w:pPr>
              <w:pStyle w:val="Textkrper"/>
              <w:keepNext/>
              <w:keepLines/>
              <w:spacing w:after="0"/>
            </w:pPr>
          </w:p>
        </w:tc>
      </w:tr>
      <w:tr w:rsidR="006D28A1" w:rsidRPr="00C64BFD" w14:paraId="6C916D08" w14:textId="77777777" w:rsidTr="00E21851">
        <w:trPr>
          <w:cantSplit/>
          <w:trHeight w:val="60"/>
        </w:trPr>
        <w:tc>
          <w:tcPr>
            <w:tcW w:w="1847" w:type="dxa"/>
            <w:tcBorders>
              <w:top w:val="single" w:sz="6" w:space="0" w:color="auto"/>
              <w:bottom w:val="single" w:sz="6" w:space="0" w:color="auto"/>
            </w:tcBorders>
            <w:vAlign w:val="center"/>
          </w:tcPr>
          <w:p w14:paraId="30F5EBEC" w14:textId="77777777" w:rsidR="006D28A1" w:rsidRPr="00C64BFD" w:rsidRDefault="006D28A1" w:rsidP="00751515">
            <w:pPr>
              <w:pStyle w:val="Textkrper"/>
              <w:spacing w:after="0"/>
              <w:ind w:left="0"/>
              <w:jc w:val="left"/>
              <w:rPr>
                <w:sz w:val="20"/>
              </w:rPr>
            </w:pPr>
            <w:r w:rsidRPr="00C64BFD">
              <w:rPr>
                <w:sz w:val="20"/>
              </w:rPr>
              <w:t>Niere</w:t>
            </w:r>
          </w:p>
        </w:tc>
        <w:tc>
          <w:tcPr>
            <w:tcW w:w="1709" w:type="dxa"/>
            <w:tcBorders>
              <w:top w:val="single" w:sz="6" w:space="0" w:color="auto"/>
              <w:bottom w:val="single" w:sz="6" w:space="0" w:color="auto"/>
            </w:tcBorders>
            <w:vAlign w:val="center"/>
          </w:tcPr>
          <w:p w14:paraId="65688710" w14:textId="77777777" w:rsidR="006D28A1" w:rsidRPr="00C64BFD" w:rsidRDefault="006D28A1" w:rsidP="00751515">
            <w:pPr>
              <w:pStyle w:val="Textkrper"/>
              <w:spacing w:after="0"/>
              <w:ind w:left="0"/>
              <w:jc w:val="left"/>
              <w:rPr>
                <w:sz w:val="20"/>
              </w:rPr>
            </w:pPr>
            <w:r w:rsidRPr="00C64BFD">
              <w:rPr>
                <w:sz w:val="20"/>
              </w:rPr>
              <w:t>Z52.4</w:t>
            </w:r>
            <w:r w:rsidRPr="00C64BFD">
              <w:rPr>
                <w:sz w:val="20"/>
              </w:rPr>
              <w:fldChar w:fldCharType="begin"/>
            </w:r>
            <w:r w:rsidRPr="00C64BFD">
              <w:rPr>
                <w:sz w:val="20"/>
              </w:rPr>
              <w:instrText xml:space="preserve"> XE "Z52.4:P015" \f ko</w:instrText>
            </w:r>
            <w:r w:rsidRPr="00C64BFD">
              <w:rPr>
                <w:sz w:val="20"/>
              </w:rPr>
              <w:fldChar w:fldCharType="end"/>
            </w:r>
          </w:p>
        </w:tc>
        <w:tc>
          <w:tcPr>
            <w:tcW w:w="1566" w:type="dxa"/>
            <w:tcBorders>
              <w:top w:val="single" w:sz="6" w:space="0" w:color="auto"/>
              <w:bottom w:val="single" w:sz="6" w:space="0" w:color="auto"/>
            </w:tcBorders>
          </w:tcPr>
          <w:p w14:paraId="761251D7"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554.8</w:t>
            </w:r>
            <w:r w:rsidRPr="00C64BFD">
              <w:rPr>
                <w:sz w:val="20"/>
              </w:rPr>
              <w:fldChar w:fldCharType="begin"/>
            </w:r>
            <w:r w:rsidRPr="00C64BFD">
              <w:rPr>
                <w:sz w:val="20"/>
              </w:rPr>
              <w:instrText xml:space="preserve"> XE "5-554.8:P015" \f op </w:instrText>
            </w:r>
            <w:r w:rsidRPr="00C64BFD">
              <w:rPr>
                <w:sz w:val="20"/>
              </w:rPr>
              <w:fldChar w:fldCharType="end"/>
            </w:r>
          </w:p>
        </w:tc>
        <w:tc>
          <w:tcPr>
            <w:tcW w:w="4558" w:type="dxa"/>
            <w:tcBorders>
              <w:top w:val="single" w:sz="6" w:space="0" w:color="auto"/>
              <w:bottom w:val="single" w:sz="6" w:space="0" w:color="auto"/>
            </w:tcBorders>
          </w:tcPr>
          <w:p w14:paraId="37DAADED" w14:textId="77777777" w:rsidR="006D28A1" w:rsidRPr="00C64BFD" w:rsidRDefault="006D28A1">
            <w:pPr>
              <w:pStyle w:val="Textkrper"/>
              <w:spacing w:after="0"/>
              <w:ind w:left="0"/>
              <w:jc w:val="left"/>
              <w:rPr>
                <w:i/>
                <w:sz w:val="20"/>
              </w:rPr>
            </w:pPr>
            <w:r w:rsidRPr="00C64BFD">
              <w:rPr>
                <w:i/>
                <w:sz w:val="20"/>
              </w:rPr>
              <w:t>Nephrektomie zur Trans</w:t>
            </w:r>
            <w:r w:rsidRPr="00C64BFD">
              <w:rPr>
                <w:i/>
                <w:sz w:val="20"/>
              </w:rPr>
              <w:softHyphen/>
              <w:t>plantation, Lebendspender</w:t>
            </w:r>
          </w:p>
        </w:tc>
        <w:tc>
          <w:tcPr>
            <w:tcW w:w="992" w:type="dxa"/>
            <w:tcBorders>
              <w:top w:val="single" w:sz="6" w:space="0" w:color="auto"/>
              <w:bottom w:val="single" w:sz="6" w:space="0" w:color="auto"/>
            </w:tcBorders>
            <w:vAlign w:val="center"/>
          </w:tcPr>
          <w:p w14:paraId="5B4F2AA6"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555</w:t>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723FC13" w14:textId="77777777" w:rsidR="006D28A1" w:rsidRPr="00C64BFD" w:rsidRDefault="006D28A1">
            <w:pPr>
              <w:pStyle w:val="Textkrper"/>
              <w:spacing w:after="0"/>
              <w:ind w:left="0"/>
              <w:jc w:val="left"/>
              <w:rPr>
                <w:i/>
                <w:sz w:val="20"/>
              </w:rPr>
            </w:pPr>
            <w:r w:rsidRPr="00C64BFD">
              <w:rPr>
                <w:i/>
                <w:sz w:val="20"/>
              </w:rPr>
              <w:t>Nierentransplan</w:t>
            </w:r>
            <w:r w:rsidRPr="00C64BFD">
              <w:rPr>
                <w:i/>
                <w:sz w:val="20"/>
              </w:rPr>
              <w:softHyphen/>
              <w:t xml:space="preserve">tation </w:t>
            </w:r>
            <w:r w:rsidRPr="00C64BFD">
              <w:rPr>
                <w:i/>
                <w:sz w:val="20"/>
              </w:rPr>
              <w:fldChar w:fldCharType="begin"/>
            </w:r>
            <w:r w:rsidRPr="00C64BFD">
              <w:rPr>
                <w:i/>
                <w:sz w:val="20"/>
              </w:rPr>
              <w:instrText xml:space="preserve"> XE "5-555:P015" \f op </w:instrText>
            </w:r>
            <w:r w:rsidRPr="00C64BFD">
              <w:rPr>
                <w:i/>
                <w:sz w:val="20"/>
              </w:rPr>
              <w:fldChar w:fldCharType="end"/>
            </w:r>
          </w:p>
        </w:tc>
        <w:tc>
          <w:tcPr>
            <w:tcW w:w="171" w:type="dxa"/>
            <w:tcBorders>
              <w:top w:val="nil"/>
              <w:left w:val="single" w:sz="4" w:space="0" w:color="auto"/>
              <w:bottom w:val="nil"/>
              <w:right w:val="nil"/>
            </w:tcBorders>
          </w:tcPr>
          <w:p w14:paraId="0A8A093F" w14:textId="77777777" w:rsidR="006D28A1" w:rsidRPr="00C64BFD" w:rsidRDefault="006D28A1">
            <w:pPr>
              <w:pStyle w:val="Textkrper"/>
              <w:keepNext/>
              <w:keepLines/>
              <w:spacing w:after="0"/>
            </w:pPr>
          </w:p>
        </w:tc>
      </w:tr>
      <w:tr w:rsidR="006D28A1" w:rsidRPr="00C64BFD" w14:paraId="5BC3E403" w14:textId="77777777" w:rsidTr="00FA6AE2">
        <w:trPr>
          <w:cantSplit/>
          <w:trHeight w:val="60"/>
        </w:trPr>
        <w:tc>
          <w:tcPr>
            <w:tcW w:w="1847" w:type="dxa"/>
            <w:tcBorders>
              <w:top w:val="single" w:sz="6" w:space="0" w:color="auto"/>
              <w:bottom w:val="single" w:sz="6" w:space="0" w:color="auto"/>
            </w:tcBorders>
            <w:vAlign w:val="center"/>
          </w:tcPr>
          <w:p w14:paraId="2210C01F" w14:textId="77777777" w:rsidR="006D28A1" w:rsidRPr="00C64BFD" w:rsidRDefault="006D28A1" w:rsidP="00751515">
            <w:pPr>
              <w:pStyle w:val="Textkrper"/>
              <w:spacing w:after="0"/>
              <w:ind w:left="0"/>
              <w:jc w:val="left"/>
              <w:rPr>
                <w:sz w:val="20"/>
              </w:rPr>
            </w:pPr>
            <w:r>
              <w:rPr>
                <w:sz w:val="20"/>
              </w:rPr>
              <w:t>Lunge</w:t>
            </w:r>
          </w:p>
        </w:tc>
        <w:tc>
          <w:tcPr>
            <w:tcW w:w="1709" w:type="dxa"/>
            <w:tcBorders>
              <w:top w:val="single" w:sz="6" w:space="0" w:color="auto"/>
              <w:bottom w:val="single" w:sz="6" w:space="0" w:color="auto"/>
            </w:tcBorders>
            <w:vAlign w:val="center"/>
          </w:tcPr>
          <w:p w14:paraId="77A7349C" w14:textId="77777777" w:rsidR="006D28A1" w:rsidRPr="00C64BFD" w:rsidRDefault="006D28A1" w:rsidP="00751515">
            <w:pPr>
              <w:pStyle w:val="Textkrper"/>
              <w:spacing w:after="0"/>
              <w:ind w:left="0"/>
              <w:jc w:val="left"/>
              <w:rPr>
                <w:sz w:val="20"/>
              </w:rPr>
            </w:pPr>
            <w:r>
              <w:rPr>
                <w:sz w:val="20"/>
              </w:rPr>
              <w:t>Z52.80</w:t>
            </w:r>
            <w:r w:rsidRPr="00C64BFD">
              <w:rPr>
                <w:sz w:val="20"/>
              </w:rPr>
              <w:fldChar w:fldCharType="begin"/>
            </w:r>
            <w:r w:rsidRPr="00C64BFD">
              <w:instrText xml:space="preserve"> XE "</w:instrText>
            </w:r>
            <w:r w:rsidRPr="00C64BFD">
              <w:rPr>
                <w:sz w:val="20"/>
              </w:rPr>
              <w:instrText>Z52.8</w:instrText>
            </w:r>
            <w:r>
              <w:rPr>
                <w:sz w:val="20"/>
              </w:rPr>
              <w:instrText>0</w:instrText>
            </w:r>
            <w:r w:rsidRPr="00C64BFD">
              <w:rPr>
                <w:sz w:val="20"/>
              </w:rPr>
              <w:instrText>:</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649A2C39" w14:textId="77777777" w:rsidR="00751515" w:rsidRDefault="006D28A1" w:rsidP="00751515">
            <w:pPr>
              <w:pStyle w:val="Textkrper"/>
              <w:spacing w:after="0"/>
              <w:ind w:left="0"/>
              <w:jc w:val="left"/>
              <w:rPr>
                <w:sz w:val="20"/>
              </w:rPr>
            </w:pPr>
            <w:r>
              <w:rPr>
                <w:sz w:val="20"/>
              </w:rPr>
              <w:t>5-324.c</w:t>
            </w:r>
          </w:p>
          <w:p w14:paraId="099F61C0" w14:textId="77777777" w:rsidR="006D28A1" w:rsidRPr="00C64BFD" w:rsidRDefault="006D28A1" w:rsidP="00751515">
            <w:pPr>
              <w:pStyle w:val="Textkrper"/>
              <w:spacing w:after="0"/>
              <w:ind w:left="0"/>
              <w:jc w:val="left"/>
              <w:rPr>
                <w:sz w:val="20"/>
              </w:rPr>
            </w:pPr>
            <w:r w:rsidRPr="00C64BFD">
              <w:rPr>
                <w:sz w:val="20"/>
              </w:rPr>
              <w:fldChar w:fldCharType="begin"/>
            </w:r>
            <w:r>
              <w:rPr>
                <w:sz w:val="20"/>
              </w:rPr>
              <w:instrText xml:space="preserve"> XE "5-324.c</w:instrText>
            </w:r>
            <w:r w:rsidRPr="00C64BFD">
              <w:rPr>
                <w:sz w:val="20"/>
              </w:rPr>
              <w:instrText xml:space="preserve">:P015" \f op </w:instrText>
            </w:r>
            <w:r w:rsidRPr="00C64BFD">
              <w:rPr>
                <w:sz w:val="20"/>
              </w:rPr>
              <w:fldChar w:fldCharType="end"/>
            </w:r>
          </w:p>
        </w:tc>
        <w:tc>
          <w:tcPr>
            <w:tcW w:w="4558" w:type="dxa"/>
            <w:tcBorders>
              <w:top w:val="single" w:sz="6" w:space="0" w:color="auto"/>
              <w:bottom w:val="single" w:sz="6" w:space="0" w:color="auto"/>
            </w:tcBorders>
            <w:vAlign w:val="center"/>
          </w:tcPr>
          <w:p w14:paraId="4275AA76" w14:textId="77777777" w:rsidR="006D28A1" w:rsidRPr="00C64BFD" w:rsidRDefault="006D28A1" w:rsidP="00751515">
            <w:pPr>
              <w:pStyle w:val="Textkrper"/>
              <w:spacing w:after="0"/>
              <w:ind w:left="0"/>
              <w:jc w:val="left"/>
              <w:rPr>
                <w:i/>
                <w:sz w:val="20"/>
              </w:rPr>
            </w:pPr>
            <w:r>
              <w:rPr>
                <w:i/>
                <w:sz w:val="20"/>
              </w:rPr>
              <w:t>Lobektomie zur Lebend-Organspende, offen-chirurgisch</w:t>
            </w:r>
          </w:p>
        </w:tc>
        <w:tc>
          <w:tcPr>
            <w:tcW w:w="992" w:type="dxa"/>
            <w:tcBorders>
              <w:top w:val="single" w:sz="6" w:space="0" w:color="auto"/>
              <w:bottom w:val="single" w:sz="6" w:space="0" w:color="auto"/>
            </w:tcBorders>
            <w:vAlign w:val="center"/>
          </w:tcPr>
          <w:p w14:paraId="3719550C"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335.2</w:t>
            </w:r>
            <w:r w:rsidRPr="00C64BFD">
              <w:rPr>
                <w:sz w:val="20"/>
              </w:rPr>
              <w:fldChar w:fldCharType="begin"/>
            </w:r>
            <w:r>
              <w:rPr>
                <w:sz w:val="20"/>
              </w:rPr>
              <w:instrText xml:space="preserve"> XE "5-335.2</w:instrText>
            </w:r>
            <w:r w:rsidRPr="00C64BFD">
              <w:rPr>
                <w:sz w:val="20"/>
              </w:rPr>
              <w:instrText xml:space="preserve">:P015" \f op </w:instrText>
            </w:r>
            <w:r w:rsidRPr="00C64BFD">
              <w:rPr>
                <w:sz w:val="20"/>
              </w:rPr>
              <w:fldChar w:fldCharType="end"/>
            </w:r>
          </w:p>
          <w:p w14:paraId="61E08194" w14:textId="77777777" w:rsidR="00751515" w:rsidRDefault="006D28A1" w:rsidP="005F4064">
            <w:pPr>
              <w:pStyle w:val="Textkrper"/>
              <w:spacing w:after="0"/>
              <w:ind w:left="0"/>
              <w:jc w:val="left"/>
              <w:rPr>
                <w:sz w:val="20"/>
              </w:rPr>
            </w:pPr>
            <w:r w:rsidRPr="00C64BFD">
              <w:rPr>
                <w:sz w:val="20"/>
              </w:rPr>
              <w:t>5-335.3</w:t>
            </w:r>
          </w:p>
          <w:p w14:paraId="7CD7EAE5" w14:textId="77777777" w:rsidR="006D28A1" w:rsidRPr="00C64BFD" w:rsidRDefault="006D28A1" w:rsidP="005F4064">
            <w:pPr>
              <w:pStyle w:val="Textkrper"/>
              <w:spacing w:after="0"/>
              <w:ind w:left="0"/>
              <w:jc w:val="left"/>
              <w:rPr>
                <w:sz w:val="20"/>
              </w:rPr>
            </w:pPr>
            <w:r w:rsidRPr="00C64BFD">
              <w:rPr>
                <w:sz w:val="20"/>
              </w:rPr>
              <w:fldChar w:fldCharType="begin"/>
            </w:r>
            <w:r>
              <w:rPr>
                <w:sz w:val="20"/>
              </w:rPr>
              <w:instrText xml:space="preserve"> XE "5-335.3</w:instrText>
            </w:r>
            <w:r w:rsidRPr="00C64BFD">
              <w:rPr>
                <w:sz w:val="20"/>
              </w:rPr>
              <w:instrText xml:space="preserve">:P015" \f op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25B551F" w14:textId="77777777" w:rsidR="006D28A1" w:rsidRPr="00C64BFD" w:rsidRDefault="006D28A1" w:rsidP="00FF1470">
            <w:pPr>
              <w:pStyle w:val="Textkrper"/>
              <w:spacing w:after="0"/>
              <w:ind w:left="0"/>
              <w:jc w:val="left"/>
              <w:rPr>
                <w:i/>
                <w:sz w:val="20"/>
              </w:rPr>
            </w:pPr>
            <w:r w:rsidRPr="00C64BFD">
              <w:rPr>
                <w:i/>
                <w:sz w:val="20"/>
              </w:rPr>
              <w:t>Lungentrans</w:t>
            </w:r>
            <w:r w:rsidRPr="00C64BFD">
              <w:rPr>
                <w:i/>
                <w:sz w:val="20"/>
              </w:rPr>
              <w:softHyphen/>
              <w:t>plantation</w:t>
            </w:r>
          </w:p>
          <w:p w14:paraId="04DD388B" w14:textId="77777777" w:rsidR="006D28A1" w:rsidRPr="00C64BFD" w:rsidRDefault="006D28A1" w:rsidP="00FF1470">
            <w:pPr>
              <w:pStyle w:val="Textkrper"/>
              <w:spacing w:after="0"/>
              <w:ind w:left="0"/>
              <w:jc w:val="left"/>
              <w:rPr>
                <w:i/>
                <w:sz w:val="20"/>
              </w:rPr>
            </w:pPr>
            <w:r w:rsidRPr="00C64BFD">
              <w:rPr>
                <w:i/>
                <w:sz w:val="20"/>
              </w:rPr>
              <w:t xml:space="preserve">Lungen-Retransplantation während desselben stationären </w:t>
            </w:r>
            <w:r>
              <w:rPr>
                <w:i/>
                <w:sz w:val="20"/>
              </w:rPr>
              <w:t>Aufenthaltes</w:t>
            </w:r>
          </w:p>
        </w:tc>
        <w:tc>
          <w:tcPr>
            <w:tcW w:w="171" w:type="dxa"/>
            <w:tcBorders>
              <w:top w:val="nil"/>
              <w:left w:val="single" w:sz="4" w:space="0" w:color="auto"/>
              <w:bottom w:val="nil"/>
              <w:right w:val="nil"/>
            </w:tcBorders>
          </w:tcPr>
          <w:p w14:paraId="35CEDB68" w14:textId="77777777" w:rsidR="006D28A1" w:rsidRPr="00C64BFD" w:rsidRDefault="006D28A1">
            <w:pPr>
              <w:pStyle w:val="Textkrper"/>
              <w:keepNext/>
              <w:keepLines/>
              <w:spacing w:after="0"/>
            </w:pPr>
          </w:p>
        </w:tc>
      </w:tr>
      <w:tr w:rsidR="006D28A1" w:rsidRPr="00C64BFD" w14:paraId="053CEDE8" w14:textId="77777777" w:rsidTr="00E21851">
        <w:trPr>
          <w:cantSplit/>
        </w:trPr>
        <w:tc>
          <w:tcPr>
            <w:tcW w:w="1847" w:type="dxa"/>
            <w:tcBorders>
              <w:top w:val="single" w:sz="6" w:space="0" w:color="auto"/>
              <w:bottom w:val="single" w:sz="6" w:space="0" w:color="auto"/>
            </w:tcBorders>
            <w:vAlign w:val="center"/>
          </w:tcPr>
          <w:p w14:paraId="050F1D56" w14:textId="77777777" w:rsidR="006D28A1" w:rsidRPr="00C64BFD" w:rsidRDefault="006D28A1" w:rsidP="00751515">
            <w:pPr>
              <w:pStyle w:val="Textkrper"/>
              <w:spacing w:after="0"/>
              <w:ind w:left="0"/>
              <w:jc w:val="left"/>
              <w:rPr>
                <w:sz w:val="20"/>
              </w:rPr>
            </w:pPr>
            <w:r w:rsidRPr="00C64BFD">
              <w:rPr>
                <w:sz w:val="20"/>
              </w:rPr>
              <w:t>Limbus-Stamm</w:t>
            </w:r>
            <w:r w:rsidRPr="00C64BFD">
              <w:rPr>
                <w:sz w:val="20"/>
              </w:rPr>
              <w:softHyphen/>
              <w:t>zellen/ Konjunktiva</w:t>
            </w:r>
          </w:p>
        </w:tc>
        <w:tc>
          <w:tcPr>
            <w:tcW w:w="1709" w:type="dxa"/>
            <w:tcBorders>
              <w:top w:val="single" w:sz="6" w:space="0" w:color="auto"/>
              <w:bottom w:val="single" w:sz="6" w:space="0" w:color="auto"/>
            </w:tcBorders>
            <w:vAlign w:val="center"/>
          </w:tcPr>
          <w:p w14:paraId="2FE52257" w14:textId="77777777" w:rsidR="006D28A1" w:rsidRPr="00C64BFD" w:rsidRDefault="006D28A1" w:rsidP="00751515">
            <w:pPr>
              <w:pStyle w:val="Textkrper"/>
              <w:spacing w:after="0"/>
              <w:ind w:left="0"/>
              <w:jc w:val="left"/>
              <w:rPr>
                <w:sz w:val="20"/>
              </w:rPr>
            </w:pPr>
            <w:r w:rsidRPr="00C64BFD">
              <w:rPr>
                <w:sz w:val="20"/>
              </w:rPr>
              <w:t>Z52.8</w:t>
            </w:r>
            <w:r>
              <w:rPr>
                <w:sz w:val="20"/>
              </w:rPr>
              <w:t>8</w:t>
            </w:r>
            <w:r w:rsidRPr="00C64BFD">
              <w:rPr>
                <w:sz w:val="20"/>
              </w:rPr>
              <w:fldChar w:fldCharType="begin"/>
            </w:r>
            <w:r w:rsidRPr="00C64BFD">
              <w:instrText xml:space="preserve"> XE "</w:instrText>
            </w:r>
            <w:r w:rsidRPr="00C64BFD">
              <w:rPr>
                <w:sz w:val="20"/>
              </w:rPr>
              <w:instrText>Z52.8</w:instrText>
            </w:r>
            <w:r>
              <w:rPr>
                <w:sz w:val="20"/>
              </w:rPr>
              <w:instrText>8</w:instrText>
            </w:r>
            <w:r w:rsidRPr="00C64BFD">
              <w:rPr>
                <w:sz w:val="20"/>
              </w:rPr>
              <w:instrText>:</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tcPr>
          <w:p w14:paraId="046342FE"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112</w:t>
            </w:r>
            <w:r w:rsidRPr="00C64BFD">
              <w:rPr>
                <w:sz w:val="20"/>
              </w:rPr>
              <w:fldChar w:fldCharType="begin"/>
            </w:r>
            <w:r w:rsidRPr="00C64BFD">
              <w:instrText xml:space="preserve"> XE "</w:instrText>
            </w:r>
            <w:r w:rsidRPr="00C64BFD">
              <w:rPr>
                <w:sz w:val="20"/>
              </w:rPr>
              <w:instrText>5-112:</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6F0DC683" w14:textId="77777777" w:rsidR="006D28A1" w:rsidRPr="00C64BFD" w:rsidRDefault="006D28A1">
            <w:pPr>
              <w:pStyle w:val="Textkrper"/>
              <w:spacing w:after="0"/>
              <w:ind w:left="0"/>
              <w:jc w:val="left"/>
              <w:rPr>
                <w:i/>
                <w:sz w:val="20"/>
              </w:rPr>
            </w:pPr>
            <w:r w:rsidRPr="00C64BFD">
              <w:rPr>
                <w:i/>
                <w:sz w:val="20"/>
              </w:rPr>
              <w:t xml:space="preserve">Exzision und Destruktion von (erkranktem) Gewebe der Konjunktiva </w:t>
            </w:r>
          </w:p>
        </w:tc>
        <w:tc>
          <w:tcPr>
            <w:tcW w:w="992" w:type="dxa"/>
            <w:tcBorders>
              <w:top w:val="single" w:sz="6" w:space="0" w:color="auto"/>
              <w:bottom w:val="single" w:sz="6" w:space="0" w:color="auto"/>
            </w:tcBorders>
            <w:vAlign w:val="center"/>
          </w:tcPr>
          <w:p w14:paraId="7E85914A"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113.0</w:t>
            </w:r>
          </w:p>
          <w:p w14:paraId="6523ADE8" w14:textId="77777777" w:rsidR="006D28A1" w:rsidRPr="00C64BFD" w:rsidRDefault="006D28A1" w:rsidP="005F4064">
            <w:pPr>
              <w:pStyle w:val="Textkrper"/>
              <w:spacing w:after="0"/>
              <w:ind w:left="0"/>
              <w:jc w:val="left"/>
              <w:rPr>
                <w:sz w:val="20"/>
              </w:rPr>
            </w:pPr>
          </w:p>
        </w:tc>
        <w:tc>
          <w:tcPr>
            <w:tcW w:w="3562" w:type="dxa"/>
            <w:tcBorders>
              <w:top w:val="single" w:sz="6" w:space="0" w:color="auto"/>
              <w:bottom w:val="single" w:sz="6" w:space="0" w:color="auto"/>
              <w:right w:val="single" w:sz="4" w:space="0" w:color="auto"/>
            </w:tcBorders>
            <w:tcMar>
              <w:top w:w="28" w:type="dxa"/>
              <w:bottom w:w="28" w:type="dxa"/>
            </w:tcMar>
            <w:vAlign w:val="center"/>
          </w:tcPr>
          <w:p w14:paraId="24D37805" w14:textId="77777777" w:rsidR="006D28A1" w:rsidRPr="00C64BFD" w:rsidRDefault="006D28A1">
            <w:pPr>
              <w:pStyle w:val="Textkrper"/>
              <w:spacing w:after="0"/>
              <w:ind w:left="0"/>
              <w:jc w:val="left"/>
              <w:rPr>
                <w:sz w:val="20"/>
              </w:rPr>
            </w:pPr>
            <w:r w:rsidRPr="00C64BFD">
              <w:rPr>
                <w:i/>
                <w:sz w:val="20"/>
              </w:rPr>
              <w:t>Trans</w:t>
            </w:r>
            <w:r w:rsidRPr="00C64BFD">
              <w:rPr>
                <w:i/>
                <w:sz w:val="20"/>
              </w:rPr>
              <w:softHyphen/>
              <w:t>plan</w:t>
            </w:r>
            <w:r w:rsidRPr="00C64BFD">
              <w:rPr>
                <w:i/>
                <w:sz w:val="20"/>
              </w:rPr>
              <w:softHyphen/>
              <w:t>tation von Bindehaut oder Stammzellen des Limbus</w:t>
            </w:r>
            <w:r w:rsidRPr="00C64BFD">
              <w:rPr>
                <w:sz w:val="20"/>
              </w:rPr>
              <w:t xml:space="preserve"> </w:t>
            </w:r>
            <w:r w:rsidRPr="00C64BFD">
              <w:rPr>
                <w:sz w:val="20"/>
              </w:rPr>
              <w:fldChar w:fldCharType="begin"/>
            </w:r>
            <w:r w:rsidRPr="00C64BFD">
              <w:instrText xml:space="preserve"> XE "</w:instrText>
            </w:r>
            <w:r w:rsidRPr="00C64BFD">
              <w:rPr>
                <w:sz w:val="20"/>
              </w:rPr>
              <w:instrText>5-113.0:</w:instrText>
            </w:r>
            <w:r w:rsidRPr="00C64BFD">
              <w:instrText>P015" \f op</w:instrText>
            </w:r>
            <w:r w:rsidRPr="00C64BFD">
              <w:rPr>
                <w:sz w:val="20"/>
              </w:rPr>
              <w:instrText xml:space="preserve"> </w:instrText>
            </w:r>
            <w:r w:rsidRPr="00C64BFD">
              <w:rPr>
                <w:sz w:val="20"/>
              </w:rPr>
              <w:fldChar w:fldCharType="end"/>
            </w:r>
          </w:p>
        </w:tc>
        <w:tc>
          <w:tcPr>
            <w:tcW w:w="171" w:type="dxa"/>
            <w:tcBorders>
              <w:top w:val="nil"/>
              <w:left w:val="single" w:sz="4" w:space="0" w:color="auto"/>
              <w:bottom w:val="nil"/>
              <w:right w:val="nil"/>
            </w:tcBorders>
          </w:tcPr>
          <w:p w14:paraId="5FB03061" w14:textId="77777777" w:rsidR="006D28A1" w:rsidRPr="00C64BFD" w:rsidRDefault="006D28A1">
            <w:pPr>
              <w:pStyle w:val="Textkrper"/>
              <w:keepNext/>
              <w:keepLines/>
              <w:spacing w:after="0"/>
            </w:pPr>
          </w:p>
        </w:tc>
      </w:tr>
      <w:tr w:rsidR="006D28A1" w:rsidRPr="00C64BFD" w14:paraId="17309350" w14:textId="77777777" w:rsidTr="00FA6AE2">
        <w:trPr>
          <w:cantSplit/>
        </w:trPr>
        <w:tc>
          <w:tcPr>
            <w:tcW w:w="1847" w:type="dxa"/>
            <w:tcBorders>
              <w:top w:val="single" w:sz="6" w:space="0" w:color="auto"/>
              <w:bottom w:val="single" w:sz="4" w:space="0" w:color="auto"/>
            </w:tcBorders>
            <w:vAlign w:val="center"/>
          </w:tcPr>
          <w:p w14:paraId="0D7F89A4" w14:textId="77777777" w:rsidR="006D28A1" w:rsidRPr="00C64BFD" w:rsidRDefault="006D28A1" w:rsidP="00751515">
            <w:pPr>
              <w:pStyle w:val="Textkrper"/>
              <w:spacing w:after="0"/>
              <w:ind w:left="0"/>
              <w:jc w:val="left"/>
              <w:rPr>
                <w:sz w:val="20"/>
              </w:rPr>
            </w:pPr>
            <w:r w:rsidRPr="00C64BFD">
              <w:rPr>
                <w:sz w:val="20"/>
              </w:rPr>
              <w:t>Leber</w:t>
            </w:r>
          </w:p>
        </w:tc>
        <w:tc>
          <w:tcPr>
            <w:tcW w:w="1709" w:type="dxa"/>
            <w:tcBorders>
              <w:top w:val="single" w:sz="6" w:space="0" w:color="auto"/>
              <w:bottom w:val="single" w:sz="4" w:space="0" w:color="auto"/>
            </w:tcBorders>
            <w:vAlign w:val="center"/>
          </w:tcPr>
          <w:p w14:paraId="70D0206F" w14:textId="77777777" w:rsidR="006D28A1" w:rsidRPr="00C64BFD" w:rsidRDefault="006D28A1" w:rsidP="00751515">
            <w:pPr>
              <w:pStyle w:val="Textkrper"/>
              <w:spacing w:after="0"/>
              <w:ind w:left="0"/>
              <w:jc w:val="left"/>
              <w:rPr>
                <w:sz w:val="20"/>
              </w:rPr>
            </w:pPr>
            <w:r w:rsidRPr="00C64BFD">
              <w:rPr>
                <w:sz w:val="20"/>
              </w:rPr>
              <w:t>Z52.6</w:t>
            </w:r>
            <w:r w:rsidRPr="00C64BFD">
              <w:rPr>
                <w:sz w:val="20"/>
              </w:rPr>
              <w:fldChar w:fldCharType="begin"/>
            </w:r>
            <w:r w:rsidRPr="00C64BFD">
              <w:instrText xml:space="preserve"> XE "</w:instrText>
            </w:r>
            <w:r w:rsidRPr="00C64BFD">
              <w:rPr>
                <w:sz w:val="20"/>
              </w:rPr>
              <w:instrText>Z52.6:</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4" w:space="0" w:color="auto"/>
            </w:tcBorders>
            <w:vAlign w:val="center"/>
          </w:tcPr>
          <w:p w14:paraId="7B792394"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503.3</w:t>
            </w:r>
            <w:r w:rsidRPr="00C64BFD">
              <w:rPr>
                <w:sz w:val="20"/>
              </w:rPr>
              <w:fldChar w:fldCharType="begin"/>
            </w:r>
            <w:r w:rsidRPr="00C64BFD">
              <w:instrText xml:space="preserve"> XE "</w:instrText>
            </w:r>
            <w:r w:rsidRPr="00C64BFD">
              <w:rPr>
                <w:sz w:val="20"/>
              </w:rPr>
              <w:instrText>5-503.3:</w:instrText>
            </w:r>
            <w:r w:rsidRPr="00C64BFD">
              <w:instrText>P015" \f op</w:instrText>
            </w:r>
            <w:r w:rsidRPr="00C64BFD">
              <w:rPr>
                <w:sz w:val="20"/>
              </w:rPr>
              <w:instrText xml:space="preserve"> </w:instrText>
            </w:r>
            <w:r w:rsidRPr="00C64BFD">
              <w:rPr>
                <w:sz w:val="20"/>
              </w:rPr>
              <w:fldChar w:fldCharType="end"/>
            </w:r>
          </w:p>
          <w:p w14:paraId="7156DC46" w14:textId="77777777" w:rsidR="006D28A1" w:rsidRPr="00C64BFD" w:rsidRDefault="006D28A1" w:rsidP="005F4064">
            <w:pPr>
              <w:pStyle w:val="Textkrper"/>
              <w:spacing w:after="0"/>
              <w:ind w:left="0"/>
              <w:jc w:val="left"/>
              <w:rPr>
                <w:sz w:val="20"/>
              </w:rPr>
            </w:pPr>
          </w:p>
          <w:p w14:paraId="2C4D5ED8" w14:textId="77777777" w:rsidR="006D28A1" w:rsidRPr="00C64BFD" w:rsidRDefault="006D28A1" w:rsidP="005F4064">
            <w:pPr>
              <w:pStyle w:val="Textkrper"/>
              <w:spacing w:after="0"/>
              <w:ind w:left="0"/>
              <w:jc w:val="left"/>
              <w:rPr>
                <w:sz w:val="20"/>
              </w:rPr>
            </w:pPr>
            <w:r w:rsidRPr="00C64BFD">
              <w:rPr>
                <w:sz w:val="20"/>
              </w:rPr>
              <w:t>5-503.4</w:t>
            </w:r>
            <w:r w:rsidRPr="00C64BFD">
              <w:rPr>
                <w:sz w:val="20"/>
              </w:rPr>
              <w:fldChar w:fldCharType="begin"/>
            </w:r>
            <w:r w:rsidRPr="00C64BFD">
              <w:instrText xml:space="preserve"> XE "</w:instrText>
            </w:r>
            <w:r w:rsidRPr="00C64BFD">
              <w:rPr>
                <w:sz w:val="20"/>
              </w:rPr>
              <w:instrText>5-503.4:</w:instrText>
            </w:r>
            <w:r w:rsidRPr="00C64BFD">
              <w:instrText>P015" \f op</w:instrText>
            </w:r>
            <w:r w:rsidRPr="00C64BFD">
              <w:rPr>
                <w:sz w:val="20"/>
              </w:rPr>
              <w:instrText xml:space="preserve"> </w:instrText>
            </w:r>
            <w:r w:rsidRPr="00C64BFD">
              <w:rPr>
                <w:sz w:val="20"/>
              </w:rPr>
              <w:fldChar w:fldCharType="end"/>
            </w:r>
          </w:p>
          <w:p w14:paraId="2F3C5039" w14:textId="77777777" w:rsidR="006D28A1" w:rsidRPr="00C64BFD" w:rsidRDefault="006D28A1" w:rsidP="005F4064">
            <w:pPr>
              <w:pStyle w:val="Textkrper"/>
              <w:spacing w:after="0"/>
              <w:jc w:val="left"/>
              <w:rPr>
                <w:sz w:val="20"/>
              </w:rPr>
            </w:pPr>
          </w:p>
          <w:p w14:paraId="37DE66AF" w14:textId="77777777" w:rsidR="006D28A1" w:rsidRPr="00C64BFD" w:rsidRDefault="006D28A1" w:rsidP="005F4064">
            <w:pPr>
              <w:pStyle w:val="Textkrper"/>
              <w:spacing w:after="0"/>
              <w:ind w:left="0"/>
              <w:jc w:val="left"/>
              <w:rPr>
                <w:sz w:val="20"/>
              </w:rPr>
            </w:pPr>
            <w:r w:rsidRPr="00C64BFD">
              <w:rPr>
                <w:sz w:val="20"/>
              </w:rPr>
              <w:t>5-503.5</w:t>
            </w:r>
            <w:r w:rsidRPr="00C64BFD">
              <w:rPr>
                <w:sz w:val="20"/>
              </w:rPr>
              <w:fldChar w:fldCharType="begin"/>
            </w:r>
            <w:r w:rsidRPr="00C64BFD">
              <w:instrText xml:space="preserve"> XE "</w:instrText>
            </w:r>
            <w:r w:rsidRPr="00C64BFD">
              <w:rPr>
                <w:sz w:val="20"/>
              </w:rPr>
              <w:instrText>5-503.5:</w:instrText>
            </w:r>
            <w:r w:rsidRPr="00C64BFD">
              <w:instrText>P015" \f op</w:instrText>
            </w:r>
            <w:r w:rsidRPr="00C64BFD">
              <w:rPr>
                <w:sz w:val="20"/>
              </w:rPr>
              <w:instrText xml:space="preserve"> </w:instrText>
            </w:r>
            <w:r w:rsidRPr="00C64BFD">
              <w:rPr>
                <w:sz w:val="20"/>
              </w:rPr>
              <w:fldChar w:fldCharType="end"/>
            </w:r>
          </w:p>
          <w:p w14:paraId="6A162874" w14:textId="77777777" w:rsidR="006D28A1" w:rsidRPr="00C64BFD" w:rsidRDefault="006D28A1" w:rsidP="00EF3B1C">
            <w:pPr>
              <w:pStyle w:val="Textkrper"/>
              <w:spacing w:after="0"/>
              <w:jc w:val="left"/>
              <w:rPr>
                <w:sz w:val="20"/>
              </w:rPr>
            </w:pPr>
          </w:p>
          <w:p w14:paraId="6F1AE505" w14:textId="77777777" w:rsidR="006D28A1" w:rsidRPr="00C64BFD" w:rsidRDefault="006D28A1" w:rsidP="005F4064">
            <w:pPr>
              <w:pStyle w:val="Textkrper"/>
              <w:spacing w:after="0"/>
              <w:ind w:left="0"/>
              <w:jc w:val="left"/>
              <w:rPr>
                <w:sz w:val="20"/>
              </w:rPr>
            </w:pPr>
            <w:r w:rsidRPr="00C64BFD">
              <w:rPr>
                <w:sz w:val="20"/>
              </w:rPr>
              <w:t>5-503.6</w:t>
            </w:r>
          </w:p>
          <w:p w14:paraId="75D0ECD2" w14:textId="77777777" w:rsidR="006D28A1" w:rsidRPr="00C64BFD" w:rsidRDefault="006D28A1" w:rsidP="005F4064">
            <w:pPr>
              <w:pStyle w:val="Textkrper"/>
              <w:spacing w:after="0"/>
              <w:ind w:left="0"/>
              <w:jc w:val="left"/>
              <w:rPr>
                <w:sz w:val="20"/>
              </w:rPr>
            </w:pPr>
            <w:r w:rsidRPr="00C64BFD">
              <w:rPr>
                <w:sz w:val="20"/>
              </w:rPr>
              <w:fldChar w:fldCharType="begin"/>
            </w:r>
            <w:r w:rsidRPr="00C64BFD">
              <w:instrText xml:space="preserve"> XE "</w:instrText>
            </w:r>
            <w:r w:rsidRPr="00C64BFD">
              <w:rPr>
                <w:sz w:val="20"/>
              </w:rPr>
              <w:instrText>5-503.6:</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4" w:space="0" w:color="auto"/>
            </w:tcBorders>
            <w:vAlign w:val="center"/>
          </w:tcPr>
          <w:p w14:paraId="6B1A25CE" w14:textId="77777777" w:rsidR="006D28A1" w:rsidRPr="00C64BFD" w:rsidRDefault="006D28A1">
            <w:pPr>
              <w:pStyle w:val="Textkrper"/>
              <w:spacing w:after="0"/>
              <w:ind w:left="0"/>
              <w:jc w:val="left"/>
              <w:rPr>
                <w:i/>
                <w:sz w:val="20"/>
              </w:rPr>
            </w:pPr>
            <w:r w:rsidRPr="00C64BFD">
              <w:rPr>
                <w:i/>
                <w:sz w:val="20"/>
              </w:rPr>
              <w:t>Bisegmentektomie [Lobektomie links] [Resektion der Segmente 2 und 3] zur Lebend-Organspende</w:t>
            </w:r>
          </w:p>
          <w:p w14:paraId="652930DE" w14:textId="77777777" w:rsidR="006D28A1" w:rsidRPr="00C64BFD" w:rsidRDefault="006D28A1">
            <w:pPr>
              <w:pStyle w:val="Textkrper"/>
              <w:spacing w:after="0"/>
              <w:ind w:left="0"/>
              <w:jc w:val="left"/>
              <w:rPr>
                <w:i/>
                <w:sz w:val="20"/>
              </w:rPr>
            </w:pPr>
            <w:r w:rsidRPr="00C64BFD">
              <w:rPr>
                <w:i/>
                <w:sz w:val="20"/>
              </w:rPr>
              <w:t xml:space="preserve">Hemihepatektomie links [Resektion der Segmente 1, 2, 3, 4a und 4b] zur Lebend-Organspende </w:t>
            </w:r>
            <w:r w:rsidRPr="00C64BFD">
              <w:rPr>
                <w:i/>
                <w:sz w:val="20"/>
              </w:rPr>
              <w:br/>
              <w:t>Hemihepatektomie rechts [Resektion der Segmente 5 bis 8] zur Lebend-Organspende</w:t>
            </w:r>
          </w:p>
          <w:p w14:paraId="7844972D" w14:textId="77777777" w:rsidR="006D28A1" w:rsidRPr="00C64BFD" w:rsidRDefault="006D28A1">
            <w:pPr>
              <w:pStyle w:val="Textkrper"/>
              <w:spacing w:after="0"/>
              <w:ind w:left="0"/>
              <w:jc w:val="left"/>
              <w:rPr>
                <w:i/>
                <w:sz w:val="20"/>
              </w:rPr>
            </w:pPr>
            <w:r w:rsidRPr="00C64BFD">
              <w:rPr>
                <w:i/>
                <w:sz w:val="20"/>
              </w:rPr>
              <w:t>Resektion sonstiger Segmentkombinationen zur Lebend-Organspende</w:t>
            </w:r>
          </w:p>
        </w:tc>
        <w:tc>
          <w:tcPr>
            <w:tcW w:w="992" w:type="dxa"/>
            <w:tcBorders>
              <w:top w:val="single" w:sz="6" w:space="0" w:color="auto"/>
              <w:bottom w:val="single" w:sz="4" w:space="0" w:color="auto"/>
            </w:tcBorders>
            <w:vAlign w:val="center"/>
          </w:tcPr>
          <w:p w14:paraId="7A689414"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504</w:t>
            </w:r>
          </w:p>
          <w:p w14:paraId="1905B17D" w14:textId="77777777" w:rsidR="006D28A1" w:rsidRPr="00C64BFD" w:rsidRDefault="006D28A1" w:rsidP="005F4064">
            <w:pPr>
              <w:pStyle w:val="Textkrper"/>
              <w:spacing w:after="0"/>
              <w:ind w:left="0"/>
              <w:jc w:val="left"/>
              <w:rPr>
                <w:sz w:val="20"/>
              </w:rPr>
            </w:pPr>
            <w:r w:rsidRPr="00C64BFD">
              <w:rPr>
                <w:sz w:val="20"/>
              </w:rPr>
              <w:t>8-862</w:t>
            </w:r>
            <w:r w:rsidRPr="00C64BFD">
              <w:rPr>
                <w:sz w:val="20"/>
              </w:rPr>
              <w:fldChar w:fldCharType="begin"/>
            </w:r>
            <w:r w:rsidRPr="00C64BFD">
              <w:instrText xml:space="preserve"> XE "</w:instrText>
            </w:r>
            <w:r w:rsidRPr="00C64BFD">
              <w:rPr>
                <w:sz w:val="20"/>
              </w:rPr>
              <w:instrText>5-504:</w:instrText>
            </w:r>
            <w:r w:rsidRPr="00C64BFD">
              <w:instrText>P015" \f op</w:instrText>
            </w:r>
            <w:r w:rsidRPr="00C64BFD">
              <w:rPr>
                <w:sz w:val="20"/>
              </w:rPr>
              <w:instrText xml:space="preserve"> </w:instrText>
            </w:r>
            <w:r w:rsidRPr="00C64BFD">
              <w:rPr>
                <w:sz w:val="20"/>
              </w:rPr>
              <w:fldChar w:fldCharType="end"/>
            </w:r>
            <w:r w:rsidRPr="00C64BFD">
              <w:rPr>
                <w:sz w:val="20"/>
              </w:rPr>
              <w:fldChar w:fldCharType="begin"/>
            </w:r>
            <w:r w:rsidRPr="00C64BFD">
              <w:instrText xml:space="preserve"> XE "8</w:instrText>
            </w:r>
            <w:r w:rsidRPr="00C64BFD">
              <w:rPr>
                <w:sz w:val="20"/>
              </w:rPr>
              <w:instrText>-862:</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4" w:space="0" w:color="auto"/>
              <w:right w:val="single" w:sz="4" w:space="0" w:color="auto"/>
            </w:tcBorders>
            <w:tcMar>
              <w:top w:w="28" w:type="dxa"/>
              <w:bottom w:w="28" w:type="dxa"/>
            </w:tcMar>
            <w:vAlign w:val="center"/>
          </w:tcPr>
          <w:p w14:paraId="0A76C362" w14:textId="77777777" w:rsidR="006D28A1" w:rsidRPr="00C64BFD" w:rsidRDefault="006D28A1">
            <w:pPr>
              <w:pStyle w:val="Textkrper"/>
              <w:spacing w:after="0"/>
              <w:ind w:left="0"/>
              <w:jc w:val="left"/>
              <w:rPr>
                <w:i/>
                <w:sz w:val="20"/>
              </w:rPr>
            </w:pPr>
            <w:r w:rsidRPr="00C64BFD">
              <w:rPr>
                <w:i/>
                <w:sz w:val="20"/>
              </w:rPr>
              <w:t>Lebertrans</w:t>
            </w:r>
            <w:r w:rsidRPr="00C64BFD">
              <w:rPr>
                <w:i/>
                <w:sz w:val="20"/>
              </w:rPr>
              <w:softHyphen/>
              <w:t>plantation</w:t>
            </w:r>
          </w:p>
          <w:p w14:paraId="09323835" w14:textId="77777777" w:rsidR="006D28A1" w:rsidRPr="00C64BFD" w:rsidRDefault="006D28A1">
            <w:pPr>
              <w:pStyle w:val="Textkrper"/>
              <w:spacing w:after="0"/>
              <w:ind w:left="0"/>
              <w:jc w:val="left"/>
              <w:rPr>
                <w:i/>
                <w:sz w:val="20"/>
              </w:rPr>
            </w:pPr>
            <w:r w:rsidRPr="00C64BFD">
              <w:rPr>
                <w:i/>
                <w:sz w:val="20"/>
              </w:rPr>
              <w:t>Hepatozytentransplantation</w:t>
            </w:r>
          </w:p>
        </w:tc>
        <w:tc>
          <w:tcPr>
            <w:tcW w:w="171" w:type="dxa"/>
            <w:tcBorders>
              <w:top w:val="nil"/>
              <w:left w:val="single" w:sz="4" w:space="0" w:color="auto"/>
              <w:bottom w:val="nil"/>
              <w:right w:val="nil"/>
            </w:tcBorders>
          </w:tcPr>
          <w:p w14:paraId="66A3062B" w14:textId="77777777" w:rsidR="006D28A1" w:rsidRPr="00C64BFD" w:rsidRDefault="006D28A1">
            <w:pPr>
              <w:pStyle w:val="Textkrper"/>
              <w:keepNext/>
              <w:keepLines/>
              <w:spacing w:after="0"/>
            </w:pPr>
          </w:p>
        </w:tc>
      </w:tr>
    </w:tbl>
    <w:p w14:paraId="3D9028EC" w14:textId="77777777" w:rsidR="00FA6AE2" w:rsidRDefault="00FA6AE2"/>
    <w:p w14:paraId="5E7EBCCD" w14:textId="77777777" w:rsidR="00FA6AE2" w:rsidRDefault="00FA6AE2">
      <w:r>
        <w:br w:type="page"/>
      </w:r>
    </w:p>
    <w:p w14:paraId="3F1DE0DC" w14:textId="77777777" w:rsidR="00FA6AE2" w:rsidRPr="00F2701E" w:rsidRDefault="00FA6AE2">
      <w:pPr>
        <w:rPr>
          <w:sz w:val="22"/>
        </w:rPr>
      </w:pPr>
    </w:p>
    <w:p w14:paraId="78483056" w14:textId="77777777" w:rsidR="00F2701E" w:rsidRPr="00F2701E" w:rsidRDefault="00F2701E">
      <w:pPr>
        <w:rPr>
          <w:sz w:val="22"/>
        </w:rPr>
      </w:pPr>
    </w:p>
    <w:tbl>
      <w:tblPr>
        <w:tblW w:w="14405" w:type="dxa"/>
        <w:tblInd w:w="113" w:type="dxa"/>
        <w:tblLayout w:type="fixed"/>
        <w:tblCellMar>
          <w:left w:w="70" w:type="dxa"/>
          <w:right w:w="70" w:type="dxa"/>
        </w:tblCellMar>
        <w:tblLook w:val="0000" w:firstRow="0" w:lastRow="0" w:firstColumn="0" w:lastColumn="0" w:noHBand="0" w:noVBand="0"/>
      </w:tblPr>
      <w:tblGrid>
        <w:gridCol w:w="1851"/>
        <w:gridCol w:w="1708"/>
        <w:gridCol w:w="1565"/>
        <w:gridCol w:w="4555"/>
        <w:gridCol w:w="996"/>
        <w:gridCol w:w="3559"/>
        <w:gridCol w:w="171"/>
      </w:tblGrid>
      <w:tr w:rsidR="00430C1B" w:rsidRPr="00C64BFD" w14:paraId="7F88786C" w14:textId="77777777" w:rsidTr="008C24B1">
        <w:trPr>
          <w:cantSplit/>
        </w:trPr>
        <w:tc>
          <w:tcPr>
            <w:tcW w:w="14176" w:type="dxa"/>
            <w:gridSpan w:val="6"/>
            <w:tcBorders>
              <w:top w:val="single" w:sz="6" w:space="0" w:color="auto"/>
              <w:left w:val="single" w:sz="6" w:space="0" w:color="auto"/>
              <w:bottom w:val="single" w:sz="6" w:space="0" w:color="auto"/>
              <w:right w:val="single" w:sz="6" w:space="0" w:color="auto"/>
            </w:tcBorders>
          </w:tcPr>
          <w:p w14:paraId="047339F9" w14:textId="77777777" w:rsidR="00430C1B" w:rsidRPr="00C64BFD" w:rsidRDefault="00430C1B" w:rsidP="00FA6AE2">
            <w:pPr>
              <w:pStyle w:val="Textkrper"/>
              <w:spacing w:before="120"/>
              <w:ind w:left="0"/>
              <w:jc w:val="center"/>
              <w:rPr>
                <w:b/>
                <w:bCs/>
              </w:rPr>
            </w:pPr>
            <w:r w:rsidRPr="00C64BFD">
              <w:rPr>
                <w:rFonts w:ascii="Arial" w:hAnsi="Arial"/>
                <w:b/>
                <w:noProof/>
                <w:sz w:val="24"/>
              </w:rPr>
              <w:t>Org</w:t>
            </w:r>
            <w:bookmarkStart w:id="316" w:name="Seite_54"/>
            <w:bookmarkEnd w:id="316"/>
            <w:r w:rsidRPr="00C64BFD">
              <w:rPr>
                <w:rFonts w:ascii="Arial" w:hAnsi="Arial"/>
                <w:b/>
                <w:noProof/>
                <w:sz w:val="24"/>
              </w:rPr>
              <w:t>an-/Gewebeentnahme und Transplantationstabelle – Teil 2</w:t>
            </w:r>
            <w:r w:rsidRPr="00C64BFD">
              <w:rPr>
                <w:rFonts w:ascii="Arial" w:hAnsi="Arial"/>
                <w:b/>
                <w:noProof/>
                <w:sz w:val="24"/>
              </w:rPr>
              <w:br/>
            </w:r>
            <w:r w:rsidRPr="00C64BFD">
              <w:rPr>
                <w:rFonts w:ascii="Arial" w:hAnsi="Arial"/>
                <w:noProof/>
                <w:sz w:val="20"/>
              </w:rPr>
              <w:t>(Diese Tabelle ist nicht als vollständige Auflistung anzusehen)</w:t>
            </w:r>
          </w:p>
        </w:tc>
        <w:tc>
          <w:tcPr>
            <w:tcW w:w="170" w:type="dxa"/>
            <w:tcBorders>
              <w:left w:val="single" w:sz="6" w:space="0" w:color="auto"/>
            </w:tcBorders>
          </w:tcPr>
          <w:p w14:paraId="5383BA21" w14:textId="77777777" w:rsidR="00430C1B" w:rsidRPr="00C64BFD" w:rsidRDefault="00430C1B">
            <w:pPr>
              <w:pStyle w:val="Textkrper"/>
              <w:keepNext/>
              <w:keepLines/>
            </w:pPr>
          </w:p>
        </w:tc>
      </w:tr>
      <w:tr w:rsidR="00430C1B" w:rsidRPr="00C64BFD" w14:paraId="35B6C898" w14:textId="77777777" w:rsidTr="008C24B1">
        <w:trPr>
          <w:cantSplit/>
        </w:trPr>
        <w:tc>
          <w:tcPr>
            <w:tcW w:w="14176" w:type="dxa"/>
            <w:gridSpan w:val="6"/>
            <w:tcBorders>
              <w:top w:val="single" w:sz="6" w:space="0" w:color="auto"/>
              <w:left w:val="single" w:sz="6" w:space="0" w:color="auto"/>
              <w:bottom w:val="single" w:sz="6" w:space="0" w:color="auto"/>
              <w:right w:val="single" w:sz="6" w:space="0" w:color="auto"/>
            </w:tcBorders>
          </w:tcPr>
          <w:p w14:paraId="3180D1C7" w14:textId="77777777" w:rsidR="00430C1B" w:rsidRPr="00C64BFD" w:rsidRDefault="00430C1B">
            <w:pPr>
              <w:pStyle w:val="Textkrper"/>
              <w:spacing w:after="0"/>
              <w:ind w:left="0"/>
              <w:jc w:val="left"/>
              <w:rPr>
                <w:i/>
                <w:sz w:val="18"/>
              </w:rPr>
            </w:pPr>
            <w:r w:rsidRPr="00C64BFD">
              <w:rPr>
                <w:b/>
                <w:bCs/>
              </w:rPr>
              <w:t>OPS</w:t>
            </w:r>
            <w:r w:rsidRPr="00C64BFD">
              <w:rPr>
                <w:b/>
                <w:bCs/>
              </w:rPr>
              <w:noBreakHyphen/>
              <w:t>KODES FÜR DIE TRANSPLANTATION VON POSTMORTAL ENTNOMMENEN ORGANEN</w:t>
            </w:r>
          </w:p>
        </w:tc>
        <w:tc>
          <w:tcPr>
            <w:tcW w:w="170" w:type="dxa"/>
            <w:tcBorders>
              <w:left w:val="single" w:sz="6" w:space="0" w:color="auto"/>
            </w:tcBorders>
          </w:tcPr>
          <w:p w14:paraId="35FC9397" w14:textId="77777777" w:rsidR="00430C1B" w:rsidRPr="00C64BFD" w:rsidRDefault="00430C1B">
            <w:pPr>
              <w:pStyle w:val="Textkrper"/>
              <w:keepNext/>
              <w:keepLines/>
            </w:pPr>
          </w:p>
        </w:tc>
      </w:tr>
      <w:tr w:rsidR="00430C1B" w:rsidRPr="00C64BFD" w14:paraId="531355C4" w14:textId="77777777" w:rsidTr="008C24B1">
        <w:trPr>
          <w:cantSplit/>
          <w:trHeight w:val="246"/>
        </w:trPr>
        <w:tc>
          <w:tcPr>
            <w:tcW w:w="1844" w:type="dxa"/>
            <w:tcBorders>
              <w:top w:val="single" w:sz="6" w:space="0" w:color="auto"/>
              <w:left w:val="single" w:sz="6" w:space="0" w:color="auto"/>
              <w:bottom w:val="single" w:sz="6" w:space="0" w:color="auto"/>
              <w:right w:val="single" w:sz="4" w:space="0" w:color="auto"/>
            </w:tcBorders>
            <w:vAlign w:val="center"/>
          </w:tcPr>
          <w:p w14:paraId="403A46A9" w14:textId="77777777" w:rsidR="00430C1B" w:rsidRPr="00C64BFD" w:rsidRDefault="00430C1B">
            <w:pPr>
              <w:pStyle w:val="Textkrper"/>
              <w:spacing w:after="0"/>
              <w:ind w:left="0"/>
              <w:jc w:val="left"/>
              <w:rPr>
                <w:b/>
                <w:sz w:val="20"/>
              </w:rPr>
            </w:pPr>
            <w:r w:rsidRPr="00C64BFD">
              <w:rPr>
                <w:b/>
                <w:sz w:val="20"/>
              </w:rPr>
              <w:t>ORGAN/</w:t>
            </w:r>
            <w:r w:rsidRPr="00C64BFD">
              <w:rPr>
                <w:b/>
                <w:sz w:val="20"/>
              </w:rPr>
              <w:br/>
              <w:t>GEWEBE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16B59A43"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4FEBC026"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22375A68" w14:textId="77777777" w:rsidR="00430C1B" w:rsidRPr="00C64BFD" w:rsidRDefault="00430C1B">
            <w:pPr>
              <w:pStyle w:val="Textkrper"/>
              <w:spacing w:after="0"/>
              <w:ind w:left="0"/>
              <w:jc w:val="left"/>
              <w:rPr>
                <w:i/>
                <w:sz w:val="20"/>
              </w:rPr>
            </w:pPr>
          </w:p>
        </w:tc>
        <w:tc>
          <w:tcPr>
            <w:tcW w:w="4536" w:type="dxa"/>
            <w:gridSpan w:val="2"/>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40941123" w14:textId="77777777" w:rsidR="00430C1B" w:rsidRPr="00C64BFD" w:rsidRDefault="00430C1B">
            <w:pPr>
              <w:pStyle w:val="Textkrper"/>
              <w:spacing w:after="0"/>
              <w:ind w:left="0"/>
              <w:jc w:val="left"/>
              <w:rPr>
                <w:iCs/>
                <w:sz w:val="20"/>
              </w:rPr>
            </w:pPr>
            <w:r w:rsidRPr="00C64BFD">
              <w:rPr>
                <w:b/>
                <w:sz w:val="20"/>
              </w:rPr>
              <w:t>TRANSPLANTATION</w:t>
            </w:r>
            <w:r w:rsidRPr="00C64BFD">
              <w:rPr>
                <w:sz w:val="18"/>
              </w:rPr>
              <w:br/>
            </w:r>
            <w:r w:rsidRPr="00C64BFD">
              <w:rPr>
                <w:sz w:val="20"/>
              </w:rPr>
              <w:t>Prozedurenkode (aus) OPS: Empfänger</w:t>
            </w:r>
          </w:p>
        </w:tc>
        <w:tc>
          <w:tcPr>
            <w:tcW w:w="170" w:type="dxa"/>
            <w:tcBorders>
              <w:left w:val="single" w:sz="6" w:space="0" w:color="auto"/>
            </w:tcBorders>
          </w:tcPr>
          <w:p w14:paraId="0B623EE4" w14:textId="77777777" w:rsidR="00430C1B" w:rsidRPr="00C64BFD" w:rsidRDefault="00430C1B">
            <w:pPr>
              <w:pStyle w:val="Textkrper"/>
              <w:keepNext/>
              <w:keepLines/>
            </w:pPr>
          </w:p>
        </w:tc>
      </w:tr>
      <w:tr w:rsidR="00430C1B" w:rsidRPr="00C64BFD" w14:paraId="627CE704" w14:textId="77777777" w:rsidTr="008C24B1">
        <w:trPr>
          <w:cantSplit/>
          <w:trHeight w:val="472"/>
        </w:trPr>
        <w:tc>
          <w:tcPr>
            <w:tcW w:w="1844" w:type="dxa"/>
            <w:tcBorders>
              <w:top w:val="single" w:sz="6" w:space="0" w:color="auto"/>
              <w:left w:val="single" w:sz="6" w:space="0" w:color="auto"/>
              <w:bottom w:val="single" w:sz="6" w:space="0" w:color="auto"/>
              <w:right w:val="single" w:sz="4" w:space="0" w:color="auto"/>
            </w:tcBorders>
            <w:vAlign w:val="center"/>
          </w:tcPr>
          <w:p w14:paraId="27CE2F19" w14:textId="77777777" w:rsidR="00430C1B" w:rsidRPr="00C64BFD" w:rsidRDefault="00430C1B">
            <w:pPr>
              <w:pStyle w:val="Textkrper"/>
              <w:spacing w:after="0"/>
              <w:ind w:left="0"/>
              <w:jc w:val="left"/>
              <w:rPr>
                <w:sz w:val="20"/>
              </w:rPr>
            </w:pPr>
            <w:r w:rsidRPr="00C64BFD">
              <w:rPr>
                <w:sz w:val="20"/>
              </w:rPr>
              <w:t>Herz</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2BF1A554"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706059C9"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3B615ECB"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217E6571" w14:textId="77777777" w:rsidR="00430C1B" w:rsidRPr="00C64BFD" w:rsidRDefault="00430C1B">
            <w:pPr>
              <w:pStyle w:val="Textkrper"/>
              <w:spacing w:after="0"/>
              <w:ind w:left="0"/>
              <w:jc w:val="left"/>
              <w:rPr>
                <w:sz w:val="20"/>
              </w:rPr>
            </w:pPr>
            <w:r w:rsidRPr="00C64BFD">
              <w:rPr>
                <w:sz w:val="20"/>
              </w:rPr>
              <w:t>5</w:t>
            </w:r>
            <w:r w:rsidRPr="00C64BFD">
              <w:rPr>
                <w:sz w:val="20"/>
              </w:rPr>
              <w:noBreakHyphen/>
              <w:t>375.0</w:t>
            </w:r>
            <w:r w:rsidRPr="00C64BFD">
              <w:rPr>
                <w:sz w:val="20"/>
              </w:rPr>
              <w:fldChar w:fldCharType="begin"/>
            </w:r>
            <w:r w:rsidRPr="00C64BFD">
              <w:instrText xml:space="preserve"> XE "</w:instrText>
            </w:r>
            <w:r w:rsidRPr="00C64BFD">
              <w:rPr>
                <w:sz w:val="20"/>
              </w:rPr>
              <w:instrText>5-375.0:</w:instrText>
            </w:r>
            <w:r w:rsidRPr="00C64BFD">
              <w:instrText>P015" \f op</w:instrText>
            </w:r>
            <w:r w:rsidRPr="00C64BFD">
              <w:rPr>
                <w:sz w:val="20"/>
              </w:rPr>
              <w:instrText xml:space="preserve"> </w:instrText>
            </w:r>
            <w:r w:rsidRPr="00C64BFD">
              <w:rPr>
                <w:sz w:val="20"/>
              </w:rPr>
              <w:fldChar w:fldCharType="end"/>
            </w:r>
          </w:p>
          <w:p w14:paraId="090675C6" w14:textId="77777777" w:rsidR="00430C1B" w:rsidRPr="00C64BFD" w:rsidRDefault="00430C1B">
            <w:pPr>
              <w:pStyle w:val="Textkrper"/>
              <w:spacing w:after="0"/>
              <w:ind w:left="0"/>
              <w:jc w:val="left"/>
              <w:rPr>
                <w:sz w:val="20"/>
              </w:rPr>
            </w:pPr>
            <w:r w:rsidRPr="00C64BFD">
              <w:rPr>
                <w:sz w:val="20"/>
              </w:rPr>
              <w:t>5</w:t>
            </w:r>
            <w:r w:rsidRPr="00C64BFD">
              <w:rPr>
                <w:sz w:val="20"/>
              </w:rPr>
              <w:noBreakHyphen/>
              <w:t>375.1</w:t>
            </w:r>
          </w:p>
          <w:p w14:paraId="57E0D89D" w14:textId="77777777" w:rsidR="00430C1B" w:rsidRPr="00C64BFD" w:rsidRDefault="00430C1B">
            <w:pPr>
              <w:pStyle w:val="Textkrper"/>
              <w:spacing w:after="0"/>
              <w:ind w:left="0"/>
              <w:jc w:val="left"/>
              <w:rPr>
                <w:sz w:val="20"/>
              </w:rPr>
            </w:pPr>
            <w:r w:rsidRPr="00C64BFD">
              <w:rPr>
                <w:noProof/>
                <w:sz w:val="20"/>
              </w:rPr>
              <w:t>5-375.3</w:t>
            </w:r>
            <w:r w:rsidRPr="00C64BFD">
              <w:rPr>
                <w:sz w:val="20"/>
              </w:rPr>
              <w:fldChar w:fldCharType="begin"/>
            </w:r>
            <w:r w:rsidRPr="00C64BFD">
              <w:instrText xml:space="preserve"> XE "</w:instrText>
            </w:r>
            <w:r w:rsidRPr="00C64BFD">
              <w:rPr>
                <w:sz w:val="20"/>
              </w:rPr>
              <w:instrText>5-375.1:</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67E2D4E7" w14:textId="77777777" w:rsidR="00430C1B" w:rsidRPr="00C64BFD" w:rsidRDefault="00430C1B">
            <w:pPr>
              <w:pStyle w:val="Textkrper"/>
              <w:spacing w:after="0"/>
              <w:ind w:left="0"/>
              <w:jc w:val="left"/>
              <w:rPr>
                <w:i/>
                <w:sz w:val="20"/>
              </w:rPr>
            </w:pPr>
            <w:r w:rsidRPr="00C64BFD">
              <w:rPr>
                <w:i/>
                <w:sz w:val="20"/>
              </w:rPr>
              <w:t>Herztrans</w:t>
            </w:r>
            <w:r w:rsidRPr="00C64BFD">
              <w:rPr>
                <w:i/>
                <w:sz w:val="20"/>
              </w:rPr>
              <w:softHyphen/>
              <w:t xml:space="preserve">plantation, </w:t>
            </w:r>
            <w:proofErr w:type="spellStart"/>
            <w:r w:rsidRPr="00C64BFD">
              <w:rPr>
                <w:i/>
                <w:sz w:val="20"/>
              </w:rPr>
              <w:t>orthotop</w:t>
            </w:r>
            <w:proofErr w:type="spellEnd"/>
          </w:p>
          <w:p w14:paraId="040E81E8" w14:textId="77777777" w:rsidR="00430C1B" w:rsidRPr="00C64BFD" w:rsidRDefault="00430C1B">
            <w:pPr>
              <w:pStyle w:val="Textkrper"/>
              <w:spacing w:after="0"/>
              <w:ind w:left="0"/>
              <w:jc w:val="left"/>
              <w:rPr>
                <w:i/>
                <w:sz w:val="20"/>
              </w:rPr>
            </w:pPr>
            <w:r w:rsidRPr="00C64BFD">
              <w:rPr>
                <w:i/>
                <w:sz w:val="20"/>
              </w:rPr>
              <w:t>Herztransplantation, heterotop</w:t>
            </w:r>
          </w:p>
          <w:p w14:paraId="3B9A488B" w14:textId="77777777" w:rsidR="00430C1B" w:rsidRPr="00C64BFD" w:rsidRDefault="00430C1B">
            <w:pPr>
              <w:pStyle w:val="Textkrper"/>
              <w:spacing w:after="0"/>
              <w:ind w:left="0"/>
              <w:jc w:val="left"/>
              <w:rPr>
                <w:i/>
                <w:sz w:val="20"/>
              </w:rPr>
            </w:pPr>
            <w:r w:rsidRPr="00C64BFD">
              <w:rPr>
                <w:i/>
                <w:noProof/>
                <w:sz w:val="20"/>
              </w:rPr>
              <w:t xml:space="preserve">Herz-Retransplantation während desselben stationären </w:t>
            </w:r>
            <w:r w:rsidR="00C12E6F">
              <w:rPr>
                <w:i/>
                <w:noProof/>
                <w:sz w:val="20"/>
              </w:rPr>
              <w:t>Aufenthaltes</w:t>
            </w:r>
            <w:r w:rsidRPr="00C64BFD">
              <w:rPr>
                <w:sz w:val="20"/>
              </w:rPr>
              <w:fldChar w:fldCharType="begin"/>
            </w:r>
            <w:r w:rsidRPr="00C64BFD">
              <w:instrText xml:space="preserve"> XE "</w:instrText>
            </w:r>
            <w:r w:rsidRPr="00C64BFD">
              <w:rPr>
                <w:sz w:val="20"/>
              </w:rPr>
              <w:instrText>5-375.3:</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28DDDD3B" w14:textId="77777777" w:rsidR="00430C1B" w:rsidRPr="00C64BFD" w:rsidRDefault="00430C1B">
            <w:pPr>
              <w:pStyle w:val="Textkrper"/>
              <w:keepNext/>
              <w:keepLines/>
            </w:pPr>
          </w:p>
        </w:tc>
      </w:tr>
      <w:tr w:rsidR="00430C1B" w:rsidRPr="00C64BFD" w14:paraId="2C7FC8B6"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6CB76256" w14:textId="77777777" w:rsidR="00430C1B" w:rsidRPr="00C64BFD" w:rsidRDefault="00430C1B">
            <w:pPr>
              <w:pStyle w:val="Textkrper"/>
              <w:spacing w:after="0"/>
              <w:ind w:left="0"/>
              <w:jc w:val="left"/>
              <w:rPr>
                <w:sz w:val="20"/>
              </w:rPr>
            </w:pPr>
            <w:r w:rsidRPr="00C64BFD">
              <w:rPr>
                <w:sz w:val="20"/>
              </w:rPr>
              <w:t>Lunge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52446DEF"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63A4ADC"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5569604"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05C5E4DC" w14:textId="77777777" w:rsidR="00430C1B" w:rsidRPr="00C64BFD" w:rsidRDefault="00430C1B">
            <w:pPr>
              <w:pStyle w:val="Textkrper"/>
              <w:spacing w:after="0"/>
              <w:ind w:left="0"/>
              <w:jc w:val="left"/>
              <w:rPr>
                <w:sz w:val="20"/>
              </w:rPr>
            </w:pPr>
            <w:r w:rsidRPr="00C64BFD">
              <w:rPr>
                <w:sz w:val="20"/>
              </w:rPr>
              <w:t>5</w:t>
            </w:r>
            <w:r w:rsidRPr="00C64BFD">
              <w:rPr>
                <w:sz w:val="20"/>
              </w:rPr>
              <w:noBreakHyphen/>
              <w:t>335.2</w:t>
            </w:r>
          </w:p>
          <w:p w14:paraId="13E97164" w14:textId="77777777" w:rsidR="00430C1B" w:rsidRPr="00C64BFD" w:rsidRDefault="00430C1B">
            <w:pPr>
              <w:pStyle w:val="Textkrper"/>
              <w:spacing w:after="0"/>
              <w:ind w:left="0"/>
              <w:jc w:val="left"/>
              <w:rPr>
                <w:sz w:val="20"/>
              </w:rPr>
            </w:pPr>
            <w:r w:rsidRPr="00C64BFD">
              <w:rPr>
                <w:sz w:val="20"/>
              </w:rPr>
              <w:t>5-335.3</w:t>
            </w:r>
            <w:r w:rsidRPr="00C64BFD">
              <w:rPr>
                <w:sz w:val="20"/>
              </w:rPr>
              <w:fldChar w:fldCharType="begin"/>
            </w:r>
            <w:r w:rsidRPr="00C64BFD">
              <w:instrText xml:space="preserve"> XE "</w:instrText>
            </w:r>
            <w:r w:rsidRPr="00C64BFD">
              <w:rPr>
                <w:sz w:val="20"/>
              </w:rPr>
              <w:instrText>5-335.2:</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7DAFB5E8" w14:textId="77777777" w:rsidR="00430C1B" w:rsidRPr="00C64BFD" w:rsidRDefault="00430C1B">
            <w:pPr>
              <w:pStyle w:val="Textkrper"/>
              <w:spacing w:after="0"/>
              <w:ind w:left="0"/>
              <w:jc w:val="left"/>
              <w:rPr>
                <w:i/>
                <w:sz w:val="20"/>
              </w:rPr>
            </w:pPr>
            <w:r w:rsidRPr="00C64BFD">
              <w:rPr>
                <w:i/>
                <w:sz w:val="20"/>
              </w:rPr>
              <w:t>Lungentrans</w:t>
            </w:r>
            <w:r w:rsidRPr="00C64BFD">
              <w:rPr>
                <w:i/>
                <w:sz w:val="20"/>
              </w:rPr>
              <w:softHyphen/>
              <w:t>plantation</w:t>
            </w:r>
          </w:p>
          <w:p w14:paraId="58E28868" w14:textId="77777777" w:rsidR="00430C1B" w:rsidRPr="00C64BFD" w:rsidRDefault="00430C1B">
            <w:pPr>
              <w:pStyle w:val="Textkrper"/>
              <w:spacing w:after="0"/>
              <w:ind w:left="0"/>
              <w:jc w:val="left"/>
              <w:rPr>
                <w:i/>
                <w:sz w:val="20"/>
              </w:rPr>
            </w:pPr>
            <w:r w:rsidRPr="00C64BFD">
              <w:rPr>
                <w:i/>
                <w:sz w:val="20"/>
              </w:rPr>
              <w:t xml:space="preserve">Lungen-Retransplantation während desselben stationären </w:t>
            </w:r>
            <w:r w:rsidR="00C12E6F">
              <w:rPr>
                <w:i/>
                <w:sz w:val="20"/>
              </w:rPr>
              <w:t>Aufenthaltes</w:t>
            </w:r>
            <w:r w:rsidRPr="00C64BFD">
              <w:rPr>
                <w:sz w:val="20"/>
              </w:rPr>
              <w:fldChar w:fldCharType="begin"/>
            </w:r>
            <w:r w:rsidRPr="00C64BFD">
              <w:instrText xml:space="preserve"> XE "</w:instrText>
            </w:r>
            <w:r w:rsidRPr="00C64BFD">
              <w:rPr>
                <w:sz w:val="20"/>
              </w:rPr>
              <w:instrText>5-335.3:</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0597D2D4" w14:textId="77777777" w:rsidR="00430C1B" w:rsidRPr="00C64BFD" w:rsidRDefault="00430C1B">
            <w:pPr>
              <w:pStyle w:val="Textkrper"/>
              <w:keepNext/>
              <w:keepLines/>
            </w:pPr>
          </w:p>
        </w:tc>
      </w:tr>
      <w:tr w:rsidR="00430C1B" w:rsidRPr="00C64BFD" w14:paraId="2032462F"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3D43C2B6" w14:textId="77777777" w:rsidR="00430C1B" w:rsidRPr="00C64BFD" w:rsidRDefault="00430C1B">
            <w:pPr>
              <w:pStyle w:val="Textkrper"/>
              <w:spacing w:after="0"/>
              <w:ind w:left="0"/>
              <w:jc w:val="left"/>
              <w:rPr>
                <w:sz w:val="20"/>
              </w:rPr>
            </w:pPr>
            <w:r w:rsidRPr="00C64BFD">
              <w:rPr>
                <w:sz w:val="20"/>
              </w:rPr>
              <w:t>Herz und Lunge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6B919CBA"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4C3678E4"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60C89D44"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0B461CC3" w14:textId="77777777" w:rsidR="00430C1B" w:rsidRPr="00C64BFD" w:rsidRDefault="00430C1B">
            <w:pPr>
              <w:pStyle w:val="Textkrper"/>
              <w:spacing w:after="0"/>
              <w:ind w:left="0"/>
              <w:jc w:val="left"/>
              <w:rPr>
                <w:sz w:val="20"/>
              </w:rPr>
            </w:pPr>
            <w:r w:rsidRPr="00C64BFD">
              <w:rPr>
                <w:sz w:val="20"/>
              </w:rPr>
              <w:t>5</w:t>
            </w:r>
            <w:r w:rsidRPr="00C64BFD">
              <w:rPr>
                <w:sz w:val="20"/>
              </w:rPr>
              <w:noBreakHyphen/>
              <w:t>375.2</w:t>
            </w:r>
          </w:p>
          <w:p w14:paraId="1BCA1D43" w14:textId="77777777" w:rsidR="00430C1B" w:rsidRPr="00C64BFD" w:rsidRDefault="00430C1B">
            <w:pPr>
              <w:pStyle w:val="Textkrper"/>
              <w:spacing w:after="0"/>
              <w:ind w:left="0"/>
              <w:jc w:val="left"/>
              <w:rPr>
                <w:sz w:val="20"/>
              </w:rPr>
            </w:pPr>
            <w:r w:rsidRPr="00C64BFD">
              <w:rPr>
                <w:noProof/>
                <w:sz w:val="20"/>
              </w:rPr>
              <w:t>5-375.4</w:t>
            </w:r>
            <w:r w:rsidRPr="00C64BFD">
              <w:rPr>
                <w:sz w:val="20"/>
              </w:rPr>
              <w:fldChar w:fldCharType="begin"/>
            </w:r>
            <w:r w:rsidRPr="00C64BFD">
              <w:instrText xml:space="preserve"> XE "</w:instrText>
            </w:r>
            <w:r w:rsidRPr="00C64BFD">
              <w:rPr>
                <w:sz w:val="20"/>
              </w:rPr>
              <w:instrText>5-375.2:</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33D16490" w14:textId="77777777" w:rsidR="00430C1B" w:rsidRPr="00C64BFD" w:rsidRDefault="00430C1B">
            <w:pPr>
              <w:pStyle w:val="Textkrper"/>
              <w:spacing w:after="0"/>
              <w:ind w:left="0"/>
              <w:jc w:val="left"/>
              <w:rPr>
                <w:i/>
                <w:sz w:val="20"/>
              </w:rPr>
            </w:pPr>
            <w:r w:rsidRPr="00C64BFD">
              <w:rPr>
                <w:i/>
                <w:sz w:val="20"/>
              </w:rPr>
              <w:t>Herz- und Lungentrans</w:t>
            </w:r>
            <w:r w:rsidRPr="00C64BFD">
              <w:rPr>
                <w:i/>
                <w:sz w:val="20"/>
              </w:rPr>
              <w:softHyphen/>
              <w:t>plantation</w:t>
            </w:r>
          </w:p>
          <w:p w14:paraId="030BBE42" w14:textId="77777777" w:rsidR="00430C1B" w:rsidRPr="00C64BFD" w:rsidRDefault="00430C1B">
            <w:pPr>
              <w:pStyle w:val="Textkrper"/>
              <w:spacing w:after="0"/>
              <w:ind w:left="0"/>
              <w:jc w:val="left"/>
              <w:rPr>
                <w:i/>
                <w:sz w:val="20"/>
              </w:rPr>
            </w:pPr>
            <w:r w:rsidRPr="00C64BFD">
              <w:rPr>
                <w:i/>
                <w:noProof/>
                <w:sz w:val="20"/>
              </w:rPr>
              <w:t xml:space="preserve">Herz-Lungen-Retransplantation (En-bloc) während desselben stationären </w:t>
            </w:r>
            <w:r w:rsidR="00C12E6F">
              <w:rPr>
                <w:i/>
                <w:noProof/>
                <w:sz w:val="20"/>
              </w:rPr>
              <w:t>Aufenthaltes</w:t>
            </w:r>
            <w:r w:rsidRPr="00C64BFD">
              <w:rPr>
                <w:sz w:val="20"/>
              </w:rPr>
              <w:fldChar w:fldCharType="begin"/>
            </w:r>
            <w:r w:rsidRPr="00C64BFD">
              <w:instrText xml:space="preserve"> XE "</w:instrText>
            </w:r>
            <w:r w:rsidRPr="00C64BFD">
              <w:rPr>
                <w:sz w:val="20"/>
              </w:rPr>
              <w:instrText>5-375.4:</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748EAA90" w14:textId="77777777" w:rsidR="00430C1B" w:rsidRPr="00C64BFD" w:rsidRDefault="00430C1B">
            <w:pPr>
              <w:pStyle w:val="Textkrper"/>
              <w:keepNext/>
              <w:keepLines/>
            </w:pPr>
          </w:p>
        </w:tc>
      </w:tr>
      <w:tr w:rsidR="00430C1B" w:rsidRPr="00C64BFD" w14:paraId="4C583EF0"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43BB4AD2" w14:textId="77777777" w:rsidR="00430C1B" w:rsidRPr="00C64BFD" w:rsidRDefault="00430C1B">
            <w:pPr>
              <w:pStyle w:val="Textkrper"/>
              <w:spacing w:after="0"/>
              <w:ind w:left="0"/>
              <w:jc w:val="left"/>
              <w:rPr>
                <w:sz w:val="20"/>
              </w:rPr>
            </w:pPr>
            <w:r w:rsidRPr="00C64BFD">
              <w:rPr>
                <w:sz w:val="20"/>
              </w:rPr>
              <w:t>Pankreas</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03323AA7"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3900BC69"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C48D446"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410460E3" w14:textId="77777777" w:rsidR="00430C1B" w:rsidRPr="00C64BFD" w:rsidRDefault="00430C1B">
            <w:pPr>
              <w:pStyle w:val="Textkrper"/>
              <w:spacing w:after="0"/>
              <w:ind w:left="0"/>
              <w:jc w:val="left"/>
              <w:rPr>
                <w:sz w:val="20"/>
              </w:rPr>
            </w:pPr>
            <w:r w:rsidRPr="00C64BFD">
              <w:rPr>
                <w:sz w:val="20"/>
              </w:rPr>
              <w:t>5</w:t>
            </w:r>
            <w:r w:rsidRPr="00C64BFD">
              <w:rPr>
                <w:sz w:val="20"/>
              </w:rPr>
              <w:noBreakHyphen/>
              <w:t>528</w:t>
            </w:r>
            <w:r w:rsidRPr="00C64BFD">
              <w:rPr>
                <w:sz w:val="20"/>
              </w:rPr>
              <w:fldChar w:fldCharType="begin"/>
            </w:r>
            <w:r w:rsidRPr="00C64BFD">
              <w:instrText xml:space="preserve"> XE "</w:instrText>
            </w:r>
            <w:r w:rsidRPr="00C64BFD">
              <w:rPr>
                <w:sz w:val="20"/>
              </w:rPr>
              <w:instrText>5-528:</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005CE30" w14:textId="77777777" w:rsidR="00430C1B" w:rsidRPr="00C64BFD" w:rsidRDefault="00430C1B">
            <w:pPr>
              <w:pStyle w:val="Textkrper"/>
              <w:spacing w:after="0"/>
              <w:ind w:left="0"/>
              <w:jc w:val="left"/>
              <w:rPr>
                <w:i/>
                <w:sz w:val="20"/>
              </w:rPr>
            </w:pPr>
            <w:r w:rsidRPr="00C64BFD">
              <w:rPr>
                <w:i/>
                <w:sz w:val="20"/>
              </w:rPr>
              <w:t>Transplantation von Pankreas(</w:t>
            </w:r>
            <w:proofErr w:type="spellStart"/>
            <w:r w:rsidRPr="00C64BFD">
              <w:rPr>
                <w:i/>
                <w:sz w:val="20"/>
              </w:rPr>
              <w:t>gewebe</w:t>
            </w:r>
            <w:proofErr w:type="spellEnd"/>
            <w:r w:rsidRPr="00C64BFD">
              <w:rPr>
                <w:i/>
                <w:sz w:val="20"/>
              </w:rPr>
              <w:t>)</w:t>
            </w:r>
          </w:p>
        </w:tc>
        <w:tc>
          <w:tcPr>
            <w:tcW w:w="170" w:type="dxa"/>
            <w:tcBorders>
              <w:left w:val="single" w:sz="6" w:space="0" w:color="auto"/>
            </w:tcBorders>
          </w:tcPr>
          <w:p w14:paraId="59C3EC97" w14:textId="77777777" w:rsidR="00430C1B" w:rsidRPr="00C64BFD" w:rsidRDefault="00430C1B">
            <w:pPr>
              <w:pStyle w:val="Textkrper"/>
              <w:keepNext/>
              <w:keepLines/>
            </w:pPr>
          </w:p>
        </w:tc>
      </w:tr>
      <w:tr w:rsidR="00430C1B" w:rsidRPr="00C64BFD" w14:paraId="31DE5B1D" w14:textId="77777777" w:rsidTr="008C24B1">
        <w:trPr>
          <w:cantSplit/>
          <w:trHeight w:val="496"/>
        </w:trPr>
        <w:tc>
          <w:tcPr>
            <w:tcW w:w="1844" w:type="dxa"/>
            <w:tcBorders>
              <w:top w:val="single" w:sz="6" w:space="0" w:color="auto"/>
              <w:left w:val="single" w:sz="6" w:space="0" w:color="auto"/>
              <w:bottom w:val="single" w:sz="6" w:space="0" w:color="auto"/>
              <w:right w:val="single" w:sz="4" w:space="0" w:color="auto"/>
            </w:tcBorders>
            <w:vAlign w:val="center"/>
          </w:tcPr>
          <w:p w14:paraId="70734E1C" w14:textId="77777777" w:rsidR="00430C1B" w:rsidRPr="00C64BFD" w:rsidRDefault="00430C1B">
            <w:pPr>
              <w:pStyle w:val="Textkrper"/>
              <w:spacing w:after="0"/>
              <w:ind w:left="0"/>
              <w:jc w:val="left"/>
              <w:rPr>
                <w:sz w:val="20"/>
              </w:rPr>
            </w:pPr>
            <w:r w:rsidRPr="00C64BFD">
              <w:rPr>
                <w:sz w:val="20"/>
              </w:rPr>
              <w:t>Leber</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1288689C"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1621D375"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AB9FE7B"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3C647965" w14:textId="77777777" w:rsidR="00430C1B" w:rsidRPr="00C64BFD" w:rsidRDefault="00430C1B">
            <w:pPr>
              <w:pStyle w:val="Textkrper"/>
              <w:spacing w:after="0"/>
              <w:ind w:left="0"/>
              <w:jc w:val="left"/>
              <w:rPr>
                <w:sz w:val="20"/>
              </w:rPr>
            </w:pPr>
            <w:r w:rsidRPr="00C64BFD">
              <w:rPr>
                <w:sz w:val="20"/>
              </w:rPr>
              <w:t>5</w:t>
            </w:r>
            <w:r w:rsidRPr="00C64BFD">
              <w:rPr>
                <w:sz w:val="20"/>
              </w:rPr>
              <w:noBreakHyphen/>
              <w:t>504</w:t>
            </w:r>
            <w:r w:rsidRPr="00C64BFD">
              <w:rPr>
                <w:sz w:val="20"/>
              </w:rPr>
              <w:br/>
              <w:t>8-862.0</w:t>
            </w:r>
            <w:r w:rsidRPr="00C64BFD">
              <w:rPr>
                <w:sz w:val="20"/>
              </w:rPr>
              <w:fldChar w:fldCharType="begin"/>
            </w:r>
            <w:r w:rsidRPr="00C64BFD">
              <w:instrText xml:space="preserve"> XE "</w:instrText>
            </w:r>
            <w:r w:rsidRPr="00C64BFD">
              <w:rPr>
                <w:sz w:val="20"/>
              </w:rPr>
              <w:instrText>5-504:</w:instrText>
            </w:r>
            <w:r w:rsidRPr="00C64BFD">
              <w:instrText>P015" \f op</w:instrText>
            </w:r>
            <w:r w:rsidRPr="00C64BFD">
              <w:rPr>
                <w:sz w:val="20"/>
              </w:rPr>
              <w:instrText xml:space="preserve"> </w:instrText>
            </w:r>
            <w:r w:rsidRPr="00C64BFD">
              <w:rPr>
                <w:sz w:val="20"/>
              </w:rPr>
              <w:fldChar w:fldCharType="end"/>
            </w:r>
            <w:r w:rsidRPr="00C64BFD">
              <w:rPr>
                <w:sz w:val="20"/>
              </w:rPr>
              <w:fldChar w:fldCharType="begin"/>
            </w:r>
            <w:r w:rsidRPr="00C64BFD">
              <w:instrText xml:space="preserve"> XE "8</w:instrText>
            </w:r>
            <w:r w:rsidRPr="00C64BFD">
              <w:rPr>
                <w:sz w:val="20"/>
              </w:rPr>
              <w:instrText>-862.0:</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7591E0D2" w14:textId="77777777" w:rsidR="00430C1B" w:rsidRPr="00C64BFD" w:rsidRDefault="00430C1B">
            <w:pPr>
              <w:pStyle w:val="Textkrper"/>
              <w:spacing w:after="0"/>
              <w:ind w:left="0"/>
              <w:jc w:val="left"/>
              <w:rPr>
                <w:i/>
                <w:sz w:val="20"/>
              </w:rPr>
            </w:pPr>
            <w:r w:rsidRPr="00C64BFD">
              <w:rPr>
                <w:i/>
                <w:sz w:val="20"/>
              </w:rPr>
              <w:t>Lebertrans</w:t>
            </w:r>
            <w:r w:rsidRPr="00C64BFD">
              <w:rPr>
                <w:i/>
                <w:sz w:val="20"/>
              </w:rPr>
              <w:softHyphen/>
              <w:t>plantation</w:t>
            </w:r>
            <w:r w:rsidRPr="00C64BFD">
              <w:rPr>
                <w:i/>
                <w:sz w:val="20"/>
              </w:rPr>
              <w:br/>
              <w:t>Allogene Hepatozytentransplantation</w:t>
            </w:r>
          </w:p>
        </w:tc>
        <w:tc>
          <w:tcPr>
            <w:tcW w:w="170" w:type="dxa"/>
            <w:tcBorders>
              <w:left w:val="single" w:sz="6" w:space="0" w:color="auto"/>
            </w:tcBorders>
          </w:tcPr>
          <w:p w14:paraId="786ABCEA" w14:textId="77777777" w:rsidR="00430C1B" w:rsidRPr="00C64BFD" w:rsidRDefault="00430C1B">
            <w:pPr>
              <w:pStyle w:val="Textkrper"/>
              <w:keepNext/>
              <w:keepLines/>
            </w:pPr>
          </w:p>
        </w:tc>
      </w:tr>
      <w:tr w:rsidR="00430C1B" w:rsidRPr="00C64BFD" w14:paraId="7C358994"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3A5A35FC" w14:textId="77777777" w:rsidR="00430C1B" w:rsidRPr="00C64BFD" w:rsidRDefault="00430C1B">
            <w:pPr>
              <w:pStyle w:val="Textkrper"/>
              <w:spacing w:after="0"/>
              <w:ind w:left="0"/>
              <w:jc w:val="left"/>
              <w:rPr>
                <w:sz w:val="20"/>
              </w:rPr>
            </w:pPr>
            <w:r w:rsidRPr="00C64BFD">
              <w:rPr>
                <w:sz w:val="20"/>
              </w:rPr>
              <w:t>Kornea</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31D5E535"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75C6E1DD"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69D3E3A7"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00D16DFD" w14:textId="77777777" w:rsidR="00430C1B" w:rsidRPr="00C64BFD" w:rsidRDefault="00430C1B">
            <w:pPr>
              <w:pStyle w:val="Textkrper"/>
              <w:spacing w:after="0"/>
              <w:ind w:left="0"/>
              <w:jc w:val="left"/>
              <w:rPr>
                <w:sz w:val="20"/>
              </w:rPr>
            </w:pPr>
            <w:r w:rsidRPr="00C64BFD">
              <w:rPr>
                <w:sz w:val="20"/>
              </w:rPr>
              <w:t>5</w:t>
            </w:r>
            <w:r w:rsidRPr="00C64BFD">
              <w:rPr>
                <w:sz w:val="20"/>
              </w:rPr>
              <w:noBreakHyphen/>
              <w:t>125</w:t>
            </w:r>
            <w:r w:rsidRPr="00C64BFD">
              <w:rPr>
                <w:sz w:val="20"/>
              </w:rPr>
              <w:fldChar w:fldCharType="begin"/>
            </w:r>
            <w:r w:rsidRPr="00C64BFD">
              <w:instrText xml:space="preserve"> XE "</w:instrText>
            </w:r>
            <w:r w:rsidRPr="00C64BFD">
              <w:rPr>
                <w:sz w:val="20"/>
              </w:rPr>
              <w:instrText>5-125:</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7D754119" w14:textId="77777777" w:rsidR="00430C1B" w:rsidRPr="00C64BFD" w:rsidRDefault="00430C1B">
            <w:pPr>
              <w:pStyle w:val="Textkrper"/>
              <w:spacing w:after="0"/>
              <w:ind w:left="0"/>
              <w:jc w:val="left"/>
              <w:rPr>
                <w:i/>
                <w:sz w:val="20"/>
              </w:rPr>
            </w:pPr>
            <w:r w:rsidRPr="00C64BFD">
              <w:rPr>
                <w:i/>
                <w:sz w:val="20"/>
              </w:rPr>
              <w:t>Hornhauttransplantation und Keratoprothetik</w:t>
            </w:r>
          </w:p>
        </w:tc>
        <w:tc>
          <w:tcPr>
            <w:tcW w:w="170" w:type="dxa"/>
            <w:tcBorders>
              <w:left w:val="single" w:sz="6" w:space="0" w:color="auto"/>
            </w:tcBorders>
          </w:tcPr>
          <w:p w14:paraId="164F5326" w14:textId="77777777" w:rsidR="00430C1B" w:rsidRPr="00C64BFD" w:rsidRDefault="00430C1B">
            <w:pPr>
              <w:pStyle w:val="Textkrper"/>
              <w:keepNext/>
              <w:keepLines/>
            </w:pPr>
          </w:p>
        </w:tc>
      </w:tr>
      <w:tr w:rsidR="00430C1B" w:rsidRPr="00C64BFD" w14:paraId="2A046FD0"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2CEBFC7C" w14:textId="77777777" w:rsidR="00430C1B" w:rsidRPr="00C64BFD" w:rsidRDefault="00430C1B">
            <w:pPr>
              <w:pStyle w:val="Textkrper"/>
              <w:spacing w:after="0"/>
              <w:ind w:left="0"/>
              <w:jc w:val="left"/>
              <w:rPr>
                <w:sz w:val="20"/>
              </w:rPr>
            </w:pPr>
            <w:r w:rsidRPr="00C64BFD">
              <w:rPr>
                <w:sz w:val="20"/>
              </w:rPr>
              <w:t>Niere</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7441F57D"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173B173"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E6B5820"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720AB2E" w14:textId="77777777" w:rsidR="00430C1B" w:rsidRPr="00C64BFD" w:rsidRDefault="00430C1B">
            <w:pPr>
              <w:pStyle w:val="Textkrper"/>
              <w:spacing w:after="0"/>
              <w:ind w:left="0"/>
              <w:jc w:val="left"/>
              <w:rPr>
                <w:iCs/>
                <w:sz w:val="20"/>
              </w:rPr>
            </w:pPr>
            <w:r w:rsidRPr="00C64BFD">
              <w:rPr>
                <w:iCs/>
                <w:sz w:val="20"/>
              </w:rPr>
              <w:t>5</w:t>
            </w:r>
            <w:r w:rsidRPr="00C64BFD">
              <w:rPr>
                <w:iCs/>
                <w:sz w:val="20"/>
              </w:rPr>
              <w:noBreakHyphen/>
              <w:t>555</w:t>
            </w:r>
            <w:r w:rsidRPr="00C64BFD">
              <w:rPr>
                <w:iCs/>
                <w:sz w:val="20"/>
              </w:rPr>
              <w:fldChar w:fldCharType="begin"/>
            </w:r>
            <w:r w:rsidRPr="00C64BFD">
              <w:instrText xml:space="preserve"> XE "</w:instrText>
            </w:r>
            <w:r w:rsidRPr="00C64BFD">
              <w:rPr>
                <w:iCs/>
                <w:sz w:val="20"/>
              </w:rPr>
              <w:instrText>5-555:</w:instrText>
            </w:r>
            <w:r w:rsidRPr="00C64BFD">
              <w:instrText>P015" \f op</w:instrText>
            </w:r>
            <w:r w:rsidRPr="00C64BFD">
              <w:rPr>
                <w:iCs/>
                <w:sz w:val="20"/>
              </w:rPr>
              <w:instrText xml:space="preserve"> </w:instrText>
            </w:r>
            <w:r w:rsidRPr="00C64BFD">
              <w:rPr>
                <w:iCs/>
                <w:sz w:val="20"/>
              </w:rPr>
              <w:fldChar w:fldCharType="end"/>
            </w:r>
          </w:p>
        </w:tc>
        <w:tc>
          <w:tcPr>
            <w:tcW w:w="3544"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B53B863" w14:textId="77777777" w:rsidR="00430C1B" w:rsidRPr="00C64BFD" w:rsidRDefault="00430C1B">
            <w:pPr>
              <w:pStyle w:val="Textkrper"/>
              <w:spacing w:after="0"/>
              <w:ind w:left="0"/>
              <w:jc w:val="left"/>
              <w:rPr>
                <w:i/>
                <w:sz w:val="20"/>
              </w:rPr>
            </w:pPr>
            <w:r w:rsidRPr="00C64BFD">
              <w:rPr>
                <w:i/>
                <w:sz w:val="20"/>
              </w:rPr>
              <w:t xml:space="preserve">Nierentransplantation </w:t>
            </w:r>
          </w:p>
        </w:tc>
        <w:tc>
          <w:tcPr>
            <w:tcW w:w="170" w:type="dxa"/>
            <w:tcBorders>
              <w:left w:val="single" w:sz="6" w:space="0" w:color="auto"/>
            </w:tcBorders>
          </w:tcPr>
          <w:p w14:paraId="45D57C0A" w14:textId="77777777" w:rsidR="00430C1B" w:rsidRPr="00C64BFD" w:rsidRDefault="00430C1B">
            <w:pPr>
              <w:pStyle w:val="Textkrper"/>
              <w:keepNext/>
              <w:keepLines/>
            </w:pPr>
          </w:p>
        </w:tc>
      </w:tr>
      <w:tr w:rsidR="00430C1B" w:rsidRPr="00C64BFD" w14:paraId="1EFA71C2"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074252C9" w14:textId="77777777" w:rsidR="00430C1B" w:rsidRPr="00C64BFD" w:rsidRDefault="00430C1B">
            <w:pPr>
              <w:pStyle w:val="Textkrper"/>
              <w:spacing w:after="0"/>
              <w:ind w:left="0"/>
              <w:jc w:val="left"/>
              <w:rPr>
                <w:sz w:val="20"/>
              </w:rPr>
            </w:pPr>
            <w:r w:rsidRPr="00C64BFD">
              <w:rPr>
                <w:sz w:val="20"/>
              </w:rPr>
              <w:t>Dünndarm</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166EA2CB"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D67FAF2"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0912EE68"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tcPr>
          <w:p w14:paraId="3650D31D" w14:textId="77777777" w:rsidR="00430C1B" w:rsidRPr="00C64BFD" w:rsidRDefault="00430C1B">
            <w:pPr>
              <w:pStyle w:val="Textkrper"/>
              <w:spacing w:after="0"/>
              <w:ind w:left="0"/>
              <w:jc w:val="left"/>
              <w:rPr>
                <w:iCs/>
                <w:sz w:val="20"/>
              </w:rPr>
            </w:pPr>
            <w:r w:rsidRPr="00C64BFD">
              <w:rPr>
                <w:iCs/>
                <w:sz w:val="20"/>
              </w:rPr>
              <w:t>5</w:t>
            </w:r>
            <w:r w:rsidRPr="00C64BFD">
              <w:rPr>
                <w:iCs/>
                <w:sz w:val="20"/>
              </w:rPr>
              <w:noBreakHyphen/>
              <w:t>467.61</w:t>
            </w:r>
            <w:r w:rsidRPr="00C64BFD">
              <w:rPr>
                <w:iCs/>
                <w:sz w:val="20"/>
              </w:rPr>
              <w:fldChar w:fldCharType="begin"/>
            </w:r>
            <w:r w:rsidRPr="00C64BFD">
              <w:instrText xml:space="preserve"> XE "</w:instrText>
            </w:r>
            <w:r w:rsidRPr="00C64BFD">
              <w:rPr>
                <w:iCs/>
                <w:sz w:val="20"/>
              </w:rPr>
              <w:instrText>5-467.61:</w:instrText>
            </w:r>
            <w:r w:rsidRPr="00C64BFD">
              <w:instrText>P015" \f op</w:instrText>
            </w:r>
            <w:r w:rsidRPr="00C64BFD">
              <w:rPr>
                <w:iCs/>
                <w:sz w:val="20"/>
              </w:rPr>
              <w:instrText xml:space="preserve"> </w:instrText>
            </w:r>
            <w:r w:rsidRPr="00C64BFD">
              <w:rPr>
                <w:iCs/>
                <w:sz w:val="20"/>
              </w:rPr>
              <w:fldChar w:fldCharType="end"/>
            </w:r>
            <w:r w:rsidRPr="00C64BFD">
              <w:rPr>
                <w:iCs/>
                <w:sz w:val="20"/>
              </w:rPr>
              <w:br/>
              <w:t>5</w:t>
            </w:r>
            <w:r w:rsidRPr="00C64BFD">
              <w:rPr>
                <w:iCs/>
                <w:sz w:val="20"/>
              </w:rPr>
              <w:noBreakHyphen/>
              <w:t>467.62</w:t>
            </w:r>
          </w:p>
          <w:p w14:paraId="55BFD660" w14:textId="77777777" w:rsidR="00430C1B" w:rsidRPr="00C64BFD" w:rsidRDefault="00430C1B">
            <w:pPr>
              <w:pStyle w:val="Textkrper"/>
              <w:spacing w:after="0"/>
              <w:ind w:left="0"/>
              <w:jc w:val="left"/>
              <w:rPr>
                <w:iCs/>
                <w:sz w:val="20"/>
              </w:rPr>
            </w:pPr>
            <w:r w:rsidRPr="00C64BFD">
              <w:rPr>
                <w:iCs/>
                <w:sz w:val="20"/>
              </w:rPr>
              <w:t>5-467.91</w:t>
            </w:r>
          </w:p>
          <w:p w14:paraId="3B900EB8" w14:textId="77777777" w:rsidR="00430C1B" w:rsidRPr="00C64BFD" w:rsidRDefault="00430C1B">
            <w:pPr>
              <w:pStyle w:val="Textkrper"/>
              <w:spacing w:after="0"/>
              <w:ind w:left="0"/>
              <w:jc w:val="left"/>
              <w:rPr>
                <w:iCs/>
                <w:sz w:val="20"/>
              </w:rPr>
            </w:pPr>
          </w:p>
          <w:p w14:paraId="20918DA0" w14:textId="77777777" w:rsidR="00430C1B" w:rsidRPr="00C64BFD" w:rsidRDefault="00430C1B">
            <w:pPr>
              <w:pStyle w:val="Textkrper"/>
              <w:spacing w:after="0"/>
              <w:ind w:left="0"/>
              <w:jc w:val="left"/>
              <w:rPr>
                <w:iCs/>
                <w:sz w:val="20"/>
              </w:rPr>
            </w:pPr>
          </w:p>
          <w:p w14:paraId="0AF2F25E" w14:textId="77777777" w:rsidR="00430C1B" w:rsidRPr="00C64BFD" w:rsidRDefault="00430C1B">
            <w:pPr>
              <w:pStyle w:val="Textkrper"/>
              <w:spacing w:after="0"/>
              <w:ind w:left="0"/>
              <w:jc w:val="left"/>
              <w:rPr>
                <w:iCs/>
                <w:sz w:val="20"/>
              </w:rPr>
            </w:pPr>
            <w:r w:rsidRPr="00C64BFD">
              <w:rPr>
                <w:iCs/>
                <w:sz w:val="20"/>
              </w:rPr>
              <w:t>5-467.92</w:t>
            </w:r>
            <w:r w:rsidRPr="00C64BFD">
              <w:rPr>
                <w:iCs/>
                <w:sz w:val="20"/>
              </w:rPr>
              <w:fldChar w:fldCharType="begin"/>
            </w:r>
            <w:r w:rsidRPr="00C64BFD">
              <w:instrText xml:space="preserve"> XE "</w:instrText>
            </w:r>
            <w:r w:rsidRPr="00C64BFD">
              <w:rPr>
                <w:iCs/>
                <w:sz w:val="20"/>
              </w:rPr>
              <w:instrText>5-467.62:</w:instrText>
            </w:r>
            <w:r w:rsidRPr="00C64BFD">
              <w:instrText>P015" \f op</w:instrText>
            </w:r>
            <w:r w:rsidRPr="00C64BFD">
              <w:rPr>
                <w:iCs/>
                <w:sz w:val="20"/>
              </w:rPr>
              <w:instrText xml:space="preserve"> </w:instrText>
            </w:r>
            <w:r w:rsidRPr="00C64BFD">
              <w:rPr>
                <w:iCs/>
                <w:sz w:val="20"/>
              </w:rPr>
              <w:fldChar w:fldCharType="end"/>
            </w:r>
          </w:p>
        </w:tc>
        <w:tc>
          <w:tcPr>
            <w:tcW w:w="3544"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2548BF51" w14:textId="77777777" w:rsidR="00430C1B" w:rsidRPr="00C64BFD" w:rsidRDefault="00430C1B">
            <w:pPr>
              <w:pStyle w:val="Textkrper"/>
              <w:spacing w:after="0"/>
              <w:ind w:left="0"/>
              <w:jc w:val="left"/>
              <w:rPr>
                <w:i/>
                <w:sz w:val="20"/>
              </w:rPr>
            </w:pPr>
            <w:r w:rsidRPr="00C64BFD">
              <w:rPr>
                <w:i/>
                <w:sz w:val="20"/>
              </w:rPr>
              <w:t>Dünndarmtransplantation, Jejunum</w:t>
            </w:r>
            <w:r w:rsidRPr="00C64BFD">
              <w:rPr>
                <w:i/>
                <w:sz w:val="20"/>
              </w:rPr>
              <w:br/>
              <w:t>Dünndarmtransplantation, Ileum</w:t>
            </w:r>
          </w:p>
          <w:p w14:paraId="72E03E9F" w14:textId="77777777" w:rsidR="00430C1B" w:rsidRPr="00C64BFD" w:rsidRDefault="00430C1B">
            <w:pPr>
              <w:pStyle w:val="Textkrper"/>
              <w:spacing w:after="0"/>
              <w:ind w:left="0"/>
              <w:jc w:val="left"/>
              <w:rPr>
                <w:i/>
                <w:sz w:val="20"/>
              </w:rPr>
            </w:pPr>
            <w:r w:rsidRPr="00C64BFD">
              <w:rPr>
                <w:i/>
                <w:sz w:val="20"/>
              </w:rPr>
              <w:t xml:space="preserve">Dünndarm-Retransplantation während desselben stationären </w:t>
            </w:r>
            <w:r w:rsidR="00C12E6F">
              <w:rPr>
                <w:i/>
                <w:sz w:val="20"/>
              </w:rPr>
              <w:t>Aufenthaltes</w:t>
            </w:r>
            <w:r w:rsidRPr="00C64BFD">
              <w:rPr>
                <w:i/>
                <w:sz w:val="20"/>
              </w:rPr>
              <w:t>, Jejunum</w:t>
            </w:r>
          </w:p>
          <w:p w14:paraId="1FCF3C72" w14:textId="77777777" w:rsidR="00430C1B" w:rsidRPr="00C64BFD" w:rsidRDefault="00430C1B">
            <w:pPr>
              <w:pStyle w:val="Textkrper"/>
              <w:spacing w:after="0"/>
              <w:ind w:left="0"/>
              <w:jc w:val="left"/>
              <w:rPr>
                <w:i/>
                <w:sz w:val="20"/>
              </w:rPr>
            </w:pPr>
            <w:r w:rsidRPr="00C64BFD">
              <w:rPr>
                <w:i/>
                <w:sz w:val="20"/>
              </w:rPr>
              <w:t xml:space="preserve">Dünndarm-Retransplantation während desselben stationären </w:t>
            </w:r>
            <w:r w:rsidR="00C12E6F">
              <w:rPr>
                <w:i/>
                <w:sz w:val="20"/>
              </w:rPr>
              <w:t>Aufenthaltes</w:t>
            </w:r>
            <w:r w:rsidRPr="00C64BFD">
              <w:rPr>
                <w:i/>
                <w:sz w:val="20"/>
              </w:rPr>
              <w:t>, Ileum</w:t>
            </w:r>
            <w:r w:rsidRPr="00C64BFD">
              <w:rPr>
                <w:iCs/>
                <w:sz w:val="20"/>
              </w:rPr>
              <w:fldChar w:fldCharType="begin"/>
            </w:r>
            <w:r w:rsidRPr="00C64BFD">
              <w:instrText xml:space="preserve"> XE "</w:instrText>
            </w:r>
            <w:r w:rsidRPr="00C64BFD">
              <w:rPr>
                <w:iCs/>
                <w:sz w:val="20"/>
              </w:rPr>
              <w:instrText>5-467.91:</w:instrText>
            </w:r>
            <w:r w:rsidRPr="00C64BFD">
              <w:instrText>P015" \f op</w:instrText>
            </w:r>
            <w:r w:rsidRPr="00C64BFD">
              <w:rPr>
                <w:iCs/>
                <w:sz w:val="20"/>
              </w:rPr>
              <w:instrText xml:space="preserve"> </w:instrText>
            </w:r>
            <w:r w:rsidRPr="00C64BFD">
              <w:rPr>
                <w:iCs/>
                <w:sz w:val="20"/>
              </w:rPr>
              <w:fldChar w:fldCharType="end"/>
            </w:r>
            <w:r w:rsidRPr="00C64BFD">
              <w:rPr>
                <w:iCs/>
                <w:sz w:val="20"/>
              </w:rPr>
              <w:fldChar w:fldCharType="begin"/>
            </w:r>
            <w:r w:rsidRPr="00C64BFD">
              <w:instrText xml:space="preserve"> XE "</w:instrText>
            </w:r>
            <w:r w:rsidRPr="00C64BFD">
              <w:rPr>
                <w:iCs/>
                <w:sz w:val="20"/>
              </w:rPr>
              <w:instrText>5-467.92:</w:instrText>
            </w:r>
            <w:r w:rsidRPr="00C64BFD">
              <w:instrText>P015" \f op</w:instrText>
            </w:r>
            <w:r w:rsidRPr="00C64BFD">
              <w:rPr>
                <w:iCs/>
                <w:sz w:val="20"/>
              </w:rPr>
              <w:instrText xml:space="preserve"> </w:instrText>
            </w:r>
            <w:r w:rsidRPr="00C64BFD">
              <w:rPr>
                <w:iCs/>
                <w:sz w:val="20"/>
              </w:rPr>
              <w:fldChar w:fldCharType="end"/>
            </w:r>
          </w:p>
        </w:tc>
        <w:tc>
          <w:tcPr>
            <w:tcW w:w="170" w:type="dxa"/>
            <w:tcBorders>
              <w:left w:val="single" w:sz="4" w:space="0" w:color="auto"/>
            </w:tcBorders>
          </w:tcPr>
          <w:p w14:paraId="6C4E9D6E" w14:textId="77777777" w:rsidR="00430C1B" w:rsidRPr="00C64BFD" w:rsidRDefault="00430C1B">
            <w:pPr>
              <w:pStyle w:val="Textkrper"/>
              <w:keepNext/>
              <w:keepLines/>
            </w:pPr>
          </w:p>
        </w:tc>
      </w:tr>
    </w:tbl>
    <w:p w14:paraId="08EAEF6E" w14:textId="77777777" w:rsidR="00430C1B" w:rsidRPr="00C64BFD" w:rsidRDefault="00430C1B">
      <w:pPr>
        <w:ind w:left="540" w:hanging="1080"/>
        <w:rPr>
          <w:rFonts w:ascii="Arial" w:hAnsi="Arial" w:cs="Arial"/>
          <w:b/>
          <w:sz w:val="28"/>
          <w:szCs w:val="28"/>
        </w:rPr>
        <w:sectPr w:rsidR="00430C1B" w:rsidRPr="00C64BFD" w:rsidSect="00FF12BC">
          <w:headerReference w:type="even" r:id="rId36"/>
          <w:headerReference w:type="default" r:id="rId37"/>
          <w:footerReference w:type="even" r:id="rId38"/>
          <w:footerReference w:type="default" r:id="rId39"/>
          <w:pgSz w:w="16840" w:h="11907" w:orient="landscape" w:code="9"/>
          <w:pgMar w:top="1134" w:right="851" w:bottom="1418" w:left="1418" w:header="709" w:footer="709" w:gutter="0"/>
          <w:cols w:space="708"/>
          <w:docGrid w:linePitch="360"/>
        </w:sectPr>
      </w:pPr>
    </w:p>
    <w:p w14:paraId="37EFFB2B" w14:textId="77777777" w:rsidR="00430C1B" w:rsidRPr="00C64BFD" w:rsidRDefault="00430C1B" w:rsidP="00F0202B">
      <w:pPr>
        <w:pStyle w:val="berschrift2"/>
        <w:spacing w:before="0"/>
        <w:rPr>
          <w:lang w:val="de-DE"/>
        </w:rPr>
      </w:pPr>
      <w:bookmarkStart w:id="317" w:name="ID_P016"/>
      <w:bookmarkStart w:id="318" w:name="_Toc207394360"/>
      <w:bookmarkEnd w:id="317"/>
      <w:r w:rsidRPr="00C64BFD">
        <w:rPr>
          <w:lang w:val="de-DE"/>
        </w:rPr>
        <w:lastRenderedPageBreak/>
        <w:t>P</w:t>
      </w:r>
      <w:bookmarkStart w:id="319" w:name="Seite_55"/>
      <w:bookmarkEnd w:id="319"/>
      <w:r w:rsidRPr="00C64BFD">
        <w:rPr>
          <w:lang w:val="de-DE"/>
        </w:rPr>
        <w:t>016</w:t>
      </w:r>
      <w:r w:rsidRPr="00C64BFD">
        <w:rPr>
          <w:b w:val="0"/>
          <w:lang w:val="de-DE"/>
        </w:rPr>
        <w:t>d</w:t>
      </w:r>
      <w:r w:rsidRPr="00C64BFD">
        <w:rPr>
          <w:lang w:val="de-DE"/>
        </w:rPr>
        <w:tab/>
        <w:t>Verbringung</w:t>
      </w:r>
      <w:bookmarkEnd w:id="318"/>
      <w:r w:rsidRPr="00C64BFD">
        <w:rPr>
          <w:sz w:val="22"/>
          <w:szCs w:val="22"/>
          <w:lang w:val="de-DE"/>
        </w:rPr>
        <w:fldChar w:fldCharType="begin"/>
      </w:r>
      <w:r w:rsidRPr="00C64BFD">
        <w:rPr>
          <w:sz w:val="22"/>
          <w:szCs w:val="22"/>
          <w:lang w:val="de-DE"/>
        </w:rPr>
        <w:instrText>XE "</w:instrText>
      </w:r>
      <w:r w:rsidRPr="00C64BFD">
        <w:rPr>
          <w:szCs w:val="22"/>
          <w:lang w:val="de-DE"/>
        </w:rPr>
        <w:instrText xml:space="preserve">Verbringung </w:instrText>
      </w:r>
      <w:r w:rsidRPr="00C64BFD">
        <w:rPr>
          <w:sz w:val="22"/>
          <w:szCs w:val="22"/>
          <w:lang w:val="de-DE"/>
        </w:rPr>
        <w:instrText>" \f sw</w:instrText>
      </w:r>
      <w:r w:rsidRPr="00C64BFD">
        <w:rPr>
          <w:sz w:val="22"/>
          <w:szCs w:val="22"/>
          <w:lang w:val="de-DE"/>
        </w:rPr>
        <w:fldChar w:fldCharType="end"/>
      </w:r>
    </w:p>
    <w:p w14:paraId="0C8380E8" w14:textId="77777777" w:rsidR="00430C1B" w:rsidRPr="00C64BFD" w:rsidRDefault="00430C1B" w:rsidP="00BB5845">
      <w:pPr>
        <w:spacing w:after="120"/>
        <w:ind w:left="539"/>
        <w:rPr>
          <w:sz w:val="22"/>
          <w:szCs w:val="22"/>
        </w:rPr>
      </w:pPr>
      <w:r w:rsidRPr="00C64BFD">
        <w:rPr>
          <w:sz w:val="22"/>
          <w:szCs w:val="22"/>
        </w:rPr>
        <w:t>Prozeduren im Rahmen einer Verbri</w:t>
      </w:r>
      <w:r w:rsidR="00B124E7">
        <w:rPr>
          <w:noProof/>
        </w:rPr>
        <mc:AlternateContent>
          <mc:Choice Requires="wps">
            <w:drawing>
              <wp:anchor distT="0" distB="0" distL="114300" distR="114300" simplePos="0" relativeHeight="251716608" behindDoc="0" locked="1" layoutInCell="0" allowOverlap="0" wp14:anchorId="0A18A4F7" wp14:editId="25BD36DB">
                <wp:simplePos x="0" y="0"/>
                <wp:positionH relativeFrom="page">
                  <wp:posOffset>6840855</wp:posOffset>
                </wp:positionH>
                <wp:positionV relativeFrom="page">
                  <wp:posOffset>619125</wp:posOffset>
                </wp:positionV>
                <wp:extent cx="720000" cy="277200"/>
                <wp:effectExtent l="0" t="0" r="4445" b="8890"/>
                <wp:wrapNone/>
                <wp:docPr id="8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6BE9D1" w14:textId="77777777" w:rsidR="002728F6" w:rsidRDefault="002728F6" w:rsidP="00B124E7">
                            <w:pPr>
                              <w:rPr>
                                <w:rFonts w:ascii="Arial" w:hAnsi="Arial" w:cs="Arial"/>
                                <w:b/>
                                <w:bCs/>
                                <w:color w:val="FFFFFF"/>
                                <w:sz w:val="18"/>
                                <w:szCs w:val="18"/>
                              </w:rPr>
                            </w:pPr>
                            <w:r>
                              <w:rPr>
                                <w:rFonts w:ascii="Arial" w:hAnsi="Arial" w:cs="Arial"/>
                                <w:b/>
                                <w:bCs/>
                                <w:color w:val="FFFFFF"/>
                                <w:sz w:val="18"/>
                                <w:szCs w:val="18"/>
                              </w:rPr>
                              <w:t>P017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8A4F7" id="_x0000_s1090" type="#_x0000_t135" style="position:absolute;left:0;text-align:left;margin-left:538.65pt;margin-top:48.75pt;width:56.7pt;height:21.85pt;rotation:180;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qu+w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ywTRko10B7IkCydxNCzIKo94G/ORhqx&#10;modfO4GKM/vFkamf5stlmskcLD+S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0Pj6rvsBAADgAwAADgAAAAAAAAAAAAAA&#10;AAAuAgAAZHJzL2Uyb0RvYy54bWxQSwECLQAUAAYACAAAACEAEwpBY98AAAAMAQAADwAAAAAAAAAA&#10;AAAAAABVBAAAZHJzL2Rvd25yZXYueG1sUEsFBgAAAAAEAAQA8wAAAGEFAAAAAA==&#10;" o:allowincell="f" o:allowoverlap="f" fillcolor="black" stroked="f">
                <v:textbox>
                  <w:txbxContent>
                    <w:p w14:paraId="256BE9D1" w14:textId="77777777" w:rsidR="002728F6" w:rsidRDefault="002728F6" w:rsidP="00B124E7">
                      <w:pPr>
                        <w:rPr>
                          <w:rFonts w:ascii="Arial" w:hAnsi="Arial" w:cs="Arial"/>
                          <w:b/>
                          <w:bCs/>
                          <w:color w:val="FFFFFF"/>
                          <w:sz w:val="18"/>
                          <w:szCs w:val="18"/>
                        </w:rPr>
                      </w:pPr>
                      <w:r>
                        <w:rPr>
                          <w:rFonts w:ascii="Arial" w:hAnsi="Arial" w:cs="Arial"/>
                          <w:b/>
                          <w:bCs/>
                          <w:color w:val="FFFFFF"/>
                          <w:sz w:val="18"/>
                          <w:szCs w:val="18"/>
                        </w:rPr>
                        <w:t>P017</w:t>
                      </w:r>
                    </w:p>
                  </w:txbxContent>
                </v:textbox>
                <w10:wrap anchorx="page" anchory="page"/>
                <w10:anchorlock/>
              </v:shape>
            </w:pict>
          </mc:Fallback>
        </mc:AlternateContent>
      </w:r>
      <w:r w:rsidRPr="00C64BFD">
        <w:rPr>
          <w:sz w:val="22"/>
          <w:szCs w:val="22"/>
        </w:rPr>
        <w:t xml:space="preserve">ngung werden durch </w:t>
      </w:r>
      <w:r w:rsidR="006E0192">
        <w:rPr>
          <w:sz w:val="22"/>
          <w:szCs w:val="22"/>
        </w:rPr>
        <w:t>das</w:t>
      </w:r>
      <w:r w:rsidR="006E0192" w:rsidRPr="00C64BFD">
        <w:rPr>
          <w:sz w:val="22"/>
          <w:szCs w:val="22"/>
        </w:rPr>
        <w:t xml:space="preserve"> </w:t>
      </w:r>
      <w:r w:rsidRPr="00C64BFD">
        <w:rPr>
          <w:sz w:val="22"/>
          <w:szCs w:val="22"/>
        </w:rPr>
        <w:t xml:space="preserve">verbringende </w:t>
      </w:r>
      <w:r w:rsidR="006E0192">
        <w:rPr>
          <w:sz w:val="22"/>
          <w:szCs w:val="22"/>
        </w:rPr>
        <w:t>Krankenhaus</w:t>
      </w:r>
      <w:r w:rsidR="006E0192" w:rsidRPr="00C64BFD">
        <w:rPr>
          <w:sz w:val="22"/>
          <w:szCs w:val="22"/>
        </w:rPr>
        <w:t xml:space="preserve"> </w:t>
      </w:r>
      <w:r w:rsidRPr="00C64BFD">
        <w:rPr>
          <w:sz w:val="22"/>
          <w:szCs w:val="22"/>
        </w:rPr>
        <w:t>kodiert.</w:t>
      </w:r>
      <w:r w:rsidRPr="00C64BFD">
        <w:rPr>
          <w:sz w:val="22"/>
          <w:szCs w:val="22"/>
        </w:rPr>
        <w:fldChar w:fldCharType="begin"/>
      </w:r>
      <w:r w:rsidRPr="00C64BFD">
        <w:rPr>
          <w:sz w:val="22"/>
          <w:szCs w:val="22"/>
        </w:rPr>
        <w:instrText>XE "</w:instrText>
      </w:r>
      <w:r w:rsidRPr="00C64BFD">
        <w:rPr>
          <w:szCs w:val="22"/>
        </w:rPr>
        <w:instrText>Prozedur</w:instrText>
      </w:r>
      <w:r w:rsidRPr="00C64BFD">
        <w:rPr>
          <w:sz w:val="22"/>
          <w:szCs w:val="22"/>
        </w:rPr>
        <w:instrText xml:space="preserve">: - </w:instrText>
      </w:r>
      <w:r w:rsidRPr="00C64BFD">
        <w:instrText>Verbringung</w:instrText>
      </w:r>
      <w:r w:rsidRPr="00C64BFD">
        <w:rPr>
          <w:sz w:val="22"/>
          <w:szCs w:val="22"/>
        </w:rPr>
        <w:instrText>" \f sw</w:instrText>
      </w:r>
      <w:r w:rsidRPr="00C64BFD">
        <w:rPr>
          <w:sz w:val="22"/>
          <w:szCs w:val="22"/>
        </w:rPr>
        <w:fldChar w:fldCharType="end"/>
      </w:r>
    </w:p>
    <w:p w14:paraId="2BF5076B" w14:textId="77777777" w:rsidR="00461C98" w:rsidRPr="00C64BFD" w:rsidRDefault="00461C98" w:rsidP="006B1C99">
      <w:pPr>
        <w:pStyle w:val="berschrift2"/>
        <w:rPr>
          <w:lang w:val="de-DE"/>
        </w:rPr>
      </w:pPr>
      <w:bookmarkStart w:id="320" w:name="_Toc207394361"/>
      <w:r>
        <w:rPr>
          <w:lang w:val="de-DE"/>
        </w:rPr>
        <w:t>P017</w:t>
      </w:r>
      <w:r>
        <w:rPr>
          <w:b w:val="0"/>
          <w:lang w:val="de-DE"/>
        </w:rPr>
        <w:t>q</w:t>
      </w:r>
      <w:r w:rsidRPr="00C64BFD">
        <w:rPr>
          <w:lang w:val="de-DE"/>
        </w:rPr>
        <w:tab/>
      </w:r>
      <w:r>
        <w:rPr>
          <w:lang w:val="de-DE"/>
        </w:rPr>
        <w:t>Klinische Obduktion bzw. Obduktion zur Qualitätssicherung</w:t>
      </w:r>
      <w:bookmarkEnd w:id="320"/>
      <w:r w:rsidRPr="00C64BFD">
        <w:rPr>
          <w:sz w:val="22"/>
          <w:szCs w:val="22"/>
          <w:lang w:val="de-DE"/>
        </w:rPr>
        <w:fldChar w:fldCharType="begin"/>
      </w:r>
      <w:r w:rsidRPr="00C64BFD">
        <w:rPr>
          <w:sz w:val="22"/>
          <w:szCs w:val="22"/>
          <w:lang w:val="de-DE"/>
        </w:rPr>
        <w:instrText>XE "</w:instrText>
      </w:r>
      <w:r>
        <w:rPr>
          <w:szCs w:val="22"/>
          <w:lang w:val="de-DE"/>
        </w:rPr>
        <w:instrText>Obduktion</w:instrText>
      </w:r>
      <w:r w:rsidRPr="00C64BFD">
        <w:rPr>
          <w:szCs w:val="22"/>
          <w:lang w:val="de-DE"/>
        </w:rPr>
        <w:instrText xml:space="preserve"> </w:instrText>
      </w:r>
      <w:r w:rsidRPr="00C64BFD">
        <w:rPr>
          <w:sz w:val="22"/>
          <w:szCs w:val="22"/>
          <w:lang w:val="de-DE"/>
        </w:rPr>
        <w:instrText>" \f sw</w:instrText>
      </w:r>
      <w:r w:rsidRPr="00C64BFD">
        <w:rPr>
          <w:sz w:val="22"/>
          <w:szCs w:val="22"/>
          <w:lang w:val="de-DE"/>
        </w:rPr>
        <w:fldChar w:fldCharType="end"/>
      </w:r>
    </w:p>
    <w:p w14:paraId="722A641E" w14:textId="77777777" w:rsidR="009757A9" w:rsidRDefault="00461C98" w:rsidP="00957349">
      <w:pPr>
        <w:spacing w:after="120"/>
        <w:ind w:left="539"/>
        <w:rPr>
          <w:sz w:val="22"/>
          <w:szCs w:val="22"/>
        </w:rPr>
      </w:pPr>
      <w:r w:rsidRPr="005D3E90">
        <w:rPr>
          <w:sz w:val="22"/>
          <w:szCs w:val="22"/>
        </w:rPr>
        <w:t>Der Kode 9-990</w:t>
      </w:r>
      <w:r w:rsidRPr="005D3E90">
        <w:rPr>
          <w:sz w:val="22"/>
          <w:szCs w:val="22"/>
        </w:rPr>
        <w:fldChar w:fldCharType="begin"/>
      </w:r>
      <w:r w:rsidRPr="005D3E90">
        <w:rPr>
          <w:sz w:val="22"/>
          <w:szCs w:val="22"/>
        </w:rPr>
        <w:instrText xml:space="preserve"> XE "9-990:P017" \f op </w:instrText>
      </w:r>
      <w:r w:rsidRPr="005D3E90">
        <w:rPr>
          <w:sz w:val="22"/>
          <w:szCs w:val="22"/>
        </w:rPr>
        <w:fldChar w:fldCharType="end"/>
      </w:r>
      <w:r w:rsidRPr="005D3E90">
        <w:rPr>
          <w:sz w:val="22"/>
          <w:szCs w:val="22"/>
        </w:rPr>
        <w:t xml:space="preserve"> für eine </w:t>
      </w:r>
      <w:r w:rsidRPr="00957349">
        <w:rPr>
          <w:sz w:val="22"/>
          <w:szCs w:val="22"/>
        </w:rPr>
        <w:t>Klinische Obduktion bzw. Obduktion zur Qualitätssicherung</w:t>
      </w:r>
      <w:r w:rsidRPr="005D3E90">
        <w:rPr>
          <w:sz w:val="22"/>
          <w:szCs w:val="22"/>
        </w:rPr>
        <w:t xml:space="preserve"> ist unter Angabe des Datums, an dem der Patient verstorben ist (Entlassungstag), anzugeben.</w:t>
      </w:r>
    </w:p>
    <w:p w14:paraId="5F4FC157" w14:textId="77777777" w:rsidR="009757A9" w:rsidRDefault="009757A9">
      <w:pPr>
        <w:rPr>
          <w:sz w:val="22"/>
          <w:szCs w:val="22"/>
        </w:rPr>
      </w:pPr>
      <w:r>
        <w:rPr>
          <w:sz w:val="22"/>
          <w:szCs w:val="22"/>
        </w:rPr>
        <w:br w:type="page"/>
      </w:r>
    </w:p>
    <w:p w14:paraId="11B91CEC" w14:textId="77777777" w:rsidR="004C7CEE" w:rsidRDefault="00BB5845" w:rsidP="00957349">
      <w:pPr>
        <w:spacing w:after="120"/>
        <w:ind w:left="539"/>
        <w:rPr>
          <w:sz w:val="22"/>
          <w:szCs w:val="22"/>
        </w:rPr>
      </w:pPr>
      <w:r w:rsidRPr="00BB5845">
        <w:rPr>
          <w:sz w:val="22"/>
          <w:szCs w:val="22"/>
        </w:rPr>
        <w:lastRenderedPageBreak/>
        <w:fldChar w:fldCharType="begin"/>
      </w:r>
      <w:r w:rsidRPr="00BB5845">
        <w:rPr>
          <w:sz w:val="22"/>
          <w:szCs w:val="22"/>
        </w:rPr>
        <w:instrText xml:space="preserve">XE "Prozedur: - </w:instrText>
      </w:r>
      <w:r>
        <w:rPr>
          <w:sz w:val="22"/>
          <w:szCs w:val="22"/>
        </w:rPr>
        <w:instrText>Obduktion</w:instrText>
      </w:r>
      <w:r w:rsidRPr="00BB5845">
        <w:rPr>
          <w:sz w:val="22"/>
          <w:szCs w:val="22"/>
        </w:rPr>
        <w:instrText>" \f sw</w:instrText>
      </w:r>
      <w:r w:rsidRPr="00BB5845">
        <w:rPr>
          <w:sz w:val="22"/>
          <w:szCs w:val="22"/>
        </w:rPr>
        <w:fldChar w:fldCharType="end"/>
      </w:r>
    </w:p>
    <w:p w14:paraId="059735F2" w14:textId="77777777" w:rsidR="00BF2EC5" w:rsidRPr="00C64BFD" w:rsidRDefault="00BF2EC5" w:rsidP="00481E5C">
      <w:pPr>
        <w:rPr>
          <w:sz w:val="22"/>
          <w:szCs w:val="22"/>
        </w:rPr>
      </w:pPr>
      <w:bookmarkStart w:id="321" w:name="_Toc49768681"/>
    </w:p>
    <w:p w14:paraId="14FD3ED6" w14:textId="77777777" w:rsidR="00430C1B" w:rsidRPr="00C64BFD" w:rsidRDefault="00430C1B">
      <w:pPr>
        <w:ind w:left="540"/>
        <w:sectPr w:rsidR="00430C1B" w:rsidRPr="00C64BFD" w:rsidSect="00FF12BC">
          <w:headerReference w:type="even" r:id="rId40"/>
          <w:headerReference w:type="default" r:id="rId41"/>
          <w:footerReference w:type="even" r:id="rId42"/>
          <w:footerReference w:type="default" r:id="rId43"/>
          <w:headerReference w:type="first" r:id="rId44"/>
          <w:footerReference w:type="first" r:id="rId45"/>
          <w:pgSz w:w="11907" w:h="16840" w:code="9"/>
          <w:pgMar w:top="1701" w:right="1418" w:bottom="1134" w:left="1418" w:header="709" w:footer="709" w:gutter="0"/>
          <w:cols w:space="708"/>
          <w:docGrid w:linePitch="360"/>
        </w:sectPr>
      </w:pPr>
    </w:p>
    <w:p w14:paraId="52605AE1" w14:textId="77777777" w:rsidR="00430C1B" w:rsidRPr="00C64BFD" w:rsidRDefault="00430C1B">
      <w:pPr>
        <w:pStyle w:val="berschrift1"/>
        <w:jc w:val="center"/>
        <w:rPr>
          <w:sz w:val="56"/>
        </w:rPr>
      </w:pPr>
      <w:bookmarkStart w:id="322" w:name="_Toc207394362"/>
      <w:r w:rsidRPr="00C64BFD">
        <w:rPr>
          <w:sz w:val="56"/>
        </w:rPr>
        <w:lastRenderedPageBreak/>
        <w:t>Spezielle K</w:t>
      </w:r>
      <w:bookmarkStart w:id="323" w:name="_Toc49768682"/>
      <w:bookmarkEnd w:id="321"/>
      <w:r w:rsidRPr="00C64BFD">
        <w:rPr>
          <w:sz w:val="56"/>
        </w:rPr>
        <w:t>odierrichtlinien</w:t>
      </w:r>
      <w:bookmarkEnd w:id="322"/>
    </w:p>
    <w:p w14:paraId="558B39FC" w14:textId="77777777" w:rsidR="005571E7" w:rsidRDefault="005571E7"/>
    <w:p w14:paraId="593C66FD" w14:textId="77777777" w:rsidR="005A04F3" w:rsidRDefault="005A04F3">
      <w:r>
        <w:br w:type="page"/>
      </w:r>
    </w:p>
    <w:p w14:paraId="7D47EE12" w14:textId="77777777" w:rsidR="005A04F3" w:rsidRDefault="005A04F3"/>
    <w:p w14:paraId="4B851389" w14:textId="77777777" w:rsidR="00430C1B" w:rsidRPr="00C64BFD" w:rsidRDefault="00430C1B">
      <w:pPr>
        <w:ind w:left="540"/>
        <w:rPr>
          <w:szCs w:val="36"/>
        </w:rPr>
        <w:sectPr w:rsidR="00430C1B" w:rsidRPr="00C64BFD" w:rsidSect="00FF12BC">
          <w:headerReference w:type="even" r:id="rId46"/>
          <w:headerReference w:type="default" r:id="rId47"/>
          <w:footerReference w:type="even" r:id="rId48"/>
          <w:headerReference w:type="first" r:id="rId49"/>
          <w:pgSz w:w="11907" w:h="16840" w:code="9"/>
          <w:pgMar w:top="1701" w:right="1418" w:bottom="1134" w:left="1418" w:header="709" w:footer="709" w:gutter="0"/>
          <w:cols w:space="708"/>
          <w:docGrid w:linePitch="360"/>
        </w:sectPr>
      </w:pPr>
      <w:r w:rsidRPr="00C64BFD">
        <w:br w:type="page"/>
      </w:r>
    </w:p>
    <w:p w14:paraId="4B4B574B" w14:textId="77777777" w:rsidR="00430C1B" w:rsidRPr="00C64BFD" w:rsidRDefault="00906C64" w:rsidP="00D952CC">
      <w:pPr>
        <w:pStyle w:val="berschrift1"/>
        <w:spacing w:before="240"/>
        <w:rPr>
          <w:bCs/>
        </w:rPr>
      </w:pPr>
      <w:bookmarkStart w:id="324" w:name="_Toc207394363"/>
      <w:r>
        <w:rPr>
          <w:w w:val="100"/>
        </w:rPr>
        <w:lastRenderedPageBreak/>
        <mc:AlternateContent>
          <mc:Choice Requires="wps">
            <w:drawing>
              <wp:anchor distT="0" distB="0" distL="114300" distR="114300" simplePos="0" relativeHeight="251607040" behindDoc="0" locked="1" layoutInCell="0" allowOverlap="0" wp14:anchorId="57BB0D6D" wp14:editId="0DF6CAD1">
                <wp:simplePos x="0" y="0"/>
                <wp:positionH relativeFrom="page">
                  <wp:posOffset>6840855</wp:posOffset>
                </wp:positionH>
                <wp:positionV relativeFrom="page">
                  <wp:posOffset>619125</wp:posOffset>
                </wp:positionV>
                <wp:extent cx="720090" cy="276860"/>
                <wp:effectExtent l="0" t="0" r="3810" b="8890"/>
                <wp:wrapNone/>
                <wp:docPr id="82" name="AutoShape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185D45" w14:textId="77777777" w:rsidR="002728F6" w:rsidRDefault="002728F6">
                            <w:pPr>
                              <w:rPr>
                                <w:rFonts w:ascii="Arial" w:hAnsi="Arial" w:cs="Arial"/>
                                <w:b/>
                                <w:bCs/>
                                <w:color w:val="FFFFFF"/>
                                <w:sz w:val="18"/>
                                <w:szCs w:val="18"/>
                              </w:rPr>
                            </w:pPr>
                            <w:r>
                              <w:rPr>
                                <w:rFonts w:ascii="Arial" w:hAnsi="Arial" w:cs="Arial"/>
                                <w:b/>
                                <w:bCs/>
                                <w:color w:val="FFFFFF"/>
                                <w:sz w:val="18"/>
                                <w:szCs w:val="18"/>
                              </w:rPr>
                              <w:t>0101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B0D6D" id="AutoShape 339" o:spid="_x0000_s1091" type="#_x0000_t135" style="position:absolute;left:0;text-align:left;margin-left:538.65pt;margin-top:48.75pt;width:56.7pt;height:21.8pt;rotation:180;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0fF/wEAAOA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766i+bEVAX1iQxJ0kkMPQui2gH+&#10;4mygESu5/3kQqDgznyyZ+jBfLuNMpmB5Rx5whreV6rYirCSokgfOpt9dmOb44FC3XXQ7+WDhiRrR&#10;6OTFldWZP41Rsug88nFOb+O06/owt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DfLR8X/AQAA4AMAAA4AAAAAAAAA&#10;AAAAAAAALgIAAGRycy9lMm9Eb2MueG1sUEsBAi0AFAAGAAgAAAAhALqMF8DfAAAADAEAAA8AAAAA&#10;AAAAAAAAAAAAWQQAAGRycy9kb3ducmV2LnhtbFBLBQYAAAAABAAEAPMAAABlBQAAAAA=&#10;" o:allowincell="f" o:allowoverlap="f" fillcolor="black" stroked="f">
                <v:textbox>
                  <w:txbxContent>
                    <w:p w14:paraId="67185D45" w14:textId="77777777" w:rsidR="002728F6" w:rsidRDefault="002728F6">
                      <w:pPr>
                        <w:rPr>
                          <w:rFonts w:ascii="Arial" w:hAnsi="Arial" w:cs="Arial"/>
                          <w:b/>
                          <w:bCs/>
                          <w:color w:val="FFFFFF"/>
                          <w:sz w:val="18"/>
                          <w:szCs w:val="18"/>
                        </w:rPr>
                      </w:pPr>
                      <w:r>
                        <w:rPr>
                          <w:rFonts w:ascii="Arial" w:hAnsi="Arial" w:cs="Arial"/>
                          <w:b/>
                          <w:bCs/>
                          <w:color w:val="FFFFFF"/>
                          <w:sz w:val="18"/>
                          <w:szCs w:val="18"/>
                        </w:rPr>
                        <w:t>0101</w:t>
                      </w:r>
                    </w:p>
                  </w:txbxContent>
                </v:textbox>
                <w10:wrap anchorx="page" anchory="page"/>
                <w10:anchorlock/>
              </v:shape>
            </w:pict>
          </mc:Fallback>
        </mc:AlternateContent>
      </w:r>
      <w:r w:rsidR="00430C1B" w:rsidRPr="00C64BFD">
        <w:t>1</w:t>
      </w:r>
      <w:r w:rsidR="00430C1B" w:rsidRPr="00C64BFD">
        <w:rPr>
          <w:bCs/>
        </w:rPr>
        <w:tab/>
      </w:r>
      <w:bookmarkStart w:id="325" w:name="Seite_59"/>
      <w:bookmarkEnd w:id="325"/>
      <w:r w:rsidR="00430C1B" w:rsidRPr="00C64BFD">
        <w:rPr>
          <w:bCs/>
        </w:rPr>
        <w:t xml:space="preserve">Bestimmte infektiöse und parasitäre </w:t>
      </w:r>
      <w:bookmarkEnd w:id="323"/>
      <w:r w:rsidR="00430C1B" w:rsidRPr="00C64BFD">
        <w:rPr>
          <w:bCs/>
        </w:rPr>
        <w:t>Krankheiten</w:t>
      </w:r>
      <w:bookmarkEnd w:id="324"/>
    </w:p>
    <w:p w14:paraId="2460C0FF" w14:textId="77777777" w:rsidR="00430C1B" w:rsidRPr="00C64BFD" w:rsidRDefault="008F0827">
      <w:pPr>
        <w:pStyle w:val="berschrift2"/>
        <w:rPr>
          <w:bCs w:val="0"/>
          <w:lang w:val="de-DE"/>
        </w:rPr>
      </w:pPr>
      <w:bookmarkStart w:id="326" w:name="ID_0101"/>
      <w:bookmarkStart w:id="327" w:name="_Toc49768683"/>
      <w:bookmarkStart w:id="328" w:name="_Toc207394364"/>
      <w:bookmarkStart w:id="329" w:name="_Toc492559034"/>
      <w:bookmarkStart w:id="330" w:name="_Toc49768684"/>
      <w:bookmarkEnd w:id="326"/>
      <w:r w:rsidRPr="00C64BFD">
        <w:rPr>
          <w:bCs w:val="0"/>
          <w:lang w:val="de-DE"/>
        </w:rPr>
        <w:t>0101</w:t>
      </w:r>
      <w:r>
        <w:rPr>
          <w:b w:val="0"/>
          <w:bCs w:val="0"/>
          <w:lang w:val="de-DE"/>
        </w:rPr>
        <w:t>u</w:t>
      </w:r>
      <w:r w:rsidR="00430C1B" w:rsidRPr="00C64BFD">
        <w:rPr>
          <w:bCs w:val="0"/>
          <w:w w:val="400"/>
          <w:lang w:val="de-DE"/>
        </w:rPr>
        <w:tab/>
      </w:r>
      <w:r w:rsidR="00430C1B" w:rsidRPr="00C64BFD">
        <w:rPr>
          <w:bCs w:val="0"/>
          <w:lang w:val="de-DE"/>
        </w:rPr>
        <w:t>HIV/AIDS</w:t>
      </w:r>
      <w:bookmarkEnd w:id="327"/>
      <w:bookmarkEnd w:id="328"/>
    </w:p>
    <w:p w14:paraId="2ED8CDEE" w14:textId="77777777" w:rsidR="00430C1B" w:rsidRPr="00C64BFD" w:rsidRDefault="00430C1B">
      <w:pPr>
        <w:pStyle w:val="Textkrper"/>
        <w:spacing w:before="120"/>
        <w:rPr>
          <w:iCs/>
        </w:rPr>
      </w:pPr>
      <w:r w:rsidRPr="00C64BFD">
        <w:rPr>
          <w:b/>
          <w:bCs/>
        </w:rPr>
        <w:t>Anmerkung:</w:t>
      </w:r>
      <w:r w:rsidRPr="00C64BFD">
        <w:t xml:space="preserve"> Wird in dieser Richtlinie auf die Kode-Gruppe „B20–B24“</w:t>
      </w:r>
      <w:r w:rsidRPr="00C64BFD">
        <w:fldChar w:fldCharType="begin"/>
      </w:r>
      <w:r w:rsidRPr="00C64BFD">
        <w:instrText xml:space="preserve"> XE "B20–B24:0101“ \f ko</w:instrText>
      </w:r>
      <w:r w:rsidRPr="00C64BFD">
        <w:fldChar w:fldCharType="end"/>
      </w:r>
      <w:r w:rsidRPr="00C64BFD">
        <w:t xml:space="preserve"> hingewiesen, so sind damit alle Kodes dieser Gruppe mit Ausnahme von </w:t>
      </w:r>
      <w:r w:rsidRPr="00C64BFD">
        <w:rPr>
          <w:b/>
          <w:bCs/>
        </w:rPr>
        <w:t>B23.0</w:t>
      </w:r>
      <w:r w:rsidRPr="00C64BFD">
        <w:rPr>
          <w:b/>
          <w:bCs/>
        </w:rPr>
        <w:fldChar w:fldCharType="begin"/>
      </w:r>
      <w:r w:rsidRPr="00C64BFD">
        <w:instrText xml:space="preserve"> XE "B23.0:0101“ \f ko</w:instrText>
      </w:r>
      <w:r w:rsidRPr="00C64BFD">
        <w:rPr>
          <w:b/>
          <w:bCs/>
        </w:rPr>
        <w:instrText xml:space="preserve"> </w:instrText>
      </w:r>
      <w:r w:rsidRPr="00C64BFD">
        <w:rPr>
          <w:b/>
          <w:bCs/>
        </w:rPr>
        <w:fldChar w:fldCharType="end"/>
      </w:r>
      <w:r w:rsidRPr="00C64BFD">
        <w:rPr>
          <w:b/>
          <w:bCs/>
        </w:rPr>
        <w:t xml:space="preserve"> </w:t>
      </w:r>
      <w:r w:rsidRPr="00C64BFD">
        <w:rPr>
          <w:b/>
          <w:bCs/>
          <w:i/>
        </w:rPr>
        <w:t>Akutes HIV-Infektionssyndrom</w:t>
      </w:r>
      <w:r w:rsidRPr="00C64BFD">
        <w:rPr>
          <w:i/>
        </w:rPr>
        <w:t xml:space="preserve"> </w:t>
      </w:r>
      <w:r w:rsidRPr="00C64BFD">
        <w:rPr>
          <w:iCs/>
        </w:rPr>
        <w:t>gemeint.</w:t>
      </w:r>
    </w:p>
    <w:p w14:paraId="4E60EE64" w14:textId="77777777" w:rsidR="00430C1B" w:rsidRPr="00C64BFD" w:rsidRDefault="00430C1B">
      <w:pPr>
        <w:pStyle w:val="Textkrper"/>
        <w:spacing w:before="120" w:after="60"/>
      </w:pPr>
      <w:r w:rsidRPr="00C64BFD">
        <w:t>HIV-Kodes</w:t>
      </w:r>
      <w:r w:rsidRPr="00C64BFD">
        <w:fldChar w:fldCharType="begin"/>
      </w:r>
      <w:r w:rsidRPr="00C64BFD">
        <w:instrText>XE "HIV: - Kodes" \f sw</w:instrText>
      </w:r>
      <w:r w:rsidRPr="00C64BFD">
        <w:fldChar w:fldCharType="end"/>
      </w:r>
      <w:r w:rsidRPr="00C64BFD">
        <w:t xml:space="preserve"> sind folgende:</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260"/>
        <w:gridCol w:w="7246"/>
        <w:gridCol w:w="169"/>
      </w:tblGrid>
      <w:tr w:rsidR="000B1A2E" w:rsidRPr="00C64BFD" w14:paraId="048B6AE0" w14:textId="77777777" w:rsidTr="00A83D2E">
        <w:tc>
          <w:tcPr>
            <w:tcW w:w="1276" w:type="dxa"/>
            <w:shd w:val="clear" w:color="auto" w:fill="E0E0E0"/>
          </w:tcPr>
          <w:p w14:paraId="77A63E61" w14:textId="77777777" w:rsidR="000B1A2E" w:rsidRPr="00C64BFD" w:rsidRDefault="000B1A2E">
            <w:pPr>
              <w:pStyle w:val="Tabelleninhalt"/>
              <w:keepNext/>
              <w:keepLines/>
              <w:spacing w:before="120"/>
            </w:pPr>
            <w:r w:rsidRPr="00C64BFD">
              <w:t>R75</w:t>
            </w:r>
            <w:r w:rsidRPr="00C64BFD">
              <w:fldChar w:fldCharType="begin"/>
            </w:r>
            <w:r w:rsidRPr="00C64BFD">
              <w:instrText xml:space="preserve"> XE "R75:0101“ \f ko </w:instrText>
            </w:r>
            <w:r w:rsidRPr="00C64BFD">
              <w:fldChar w:fldCharType="end"/>
            </w:r>
          </w:p>
        </w:tc>
        <w:tc>
          <w:tcPr>
            <w:tcW w:w="7398" w:type="dxa"/>
            <w:shd w:val="clear" w:color="auto" w:fill="E0E0E0"/>
          </w:tcPr>
          <w:p w14:paraId="3FB3F717" w14:textId="77777777" w:rsidR="000B1A2E" w:rsidRPr="00C64BFD" w:rsidRDefault="000B1A2E">
            <w:pPr>
              <w:pStyle w:val="Tabelleninhalt"/>
              <w:keepNext/>
              <w:keepLines/>
              <w:spacing w:before="120"/>
            </w:pPr>
            <w:r w:rsidRPr="00C64BFD">
              <w:rPr>
                <w:i/>
              </w:rPr>
              <w:t>Laborhinweis auf Humanes Immundefizienz-Virus [HIV]</w:t>
            </w:r>
            <w:r w:rsidRPr="00C64BFD">
              <w:rPr>
                <w:i/>
              </w:rPr>
              <w:br/>
            </w:r>
            <w:r w:rsidRPr="00C64BFD">
              <w:t>(d.h. unsicherer Nachweis nach nicht eindeutigem serologischem Test)</w:t>
            </w:r>
          </w:p>
        </w:tc>
        <w:tc>
          <w:tcPr>
            <w:tcW w:w="170" w:type="dxa"/>
          </w:tcPr>
          <w:p w14:paraId="761AFDE7" w14:textId="77777777" w:rsidR="000B1A2E" w:rsidRPr="00C64BFD" w:rsidRDefault="000B1A2E">
            <w:pPr>
              <w:pStyle w:val="Tabelleninhalt"/>
              <w:keepNext/>
              <w:keepLines/>
              <w:spacing w:before="120"/>
              <w:rPr>
                <w:i/>
              </w:rPr>
            </w:pPr>
          </w:p>
        </w:tc>
      </w:tr>
      <w:tr w:rsidR="000B1A2E" w:rsidRPr="00C64BFD" w14:paraId="18BC4E1F" w14:textId="77777777" w:rsidTr="00A83D2E">
        <w:tc>
          <w:tcPr>
            <w:tcW w:w="1276" w:type="dxa"/>
            <w:shd w:val="clear" w:color="auto" w:fill="E0E0E0"/>
          </w:tcPr>
          <w:p w14:paraId="738FD2D6" w14:textId="77777777" w:rsidR="000B1A2E" w:rsidRPr="00C64BFD" w:rsidRDefault="000B1A2E">
            <w:pPr>
              <w:pStyle w:val="Tabelleninhalt"/>
              <w:keepNext/>
              <w:keepLines/>
            </w:pPr>
            <w:r w:rsidRPr="00C64BFD">
              <w:t>B23.0</w:t>
            </w:r>
            <w:r w:rsidRPr="00C64BFD">
              <w:fldChar w:fldCharType="begin"/>
            </w:r>
            <w:r w:rsidRPr="00C64BFD">
              <w:instrText xml:space="preserve"> XE "B23.0:0101“ \f ko </w:instrText>
            </w:r>
            <w:r w:rsidRPr="00C64BFD">
              <w:fldChar w:fldCharType="end"/>
            </w:r>
          </w:p>
        </w:tc>
        <w:tc>
          <w:tcPr>
            <w:tcW w:w="7398" w:type="dxa"/>
            <w:shd w:val="clear" w:color="auto" w:fill="E0E0E0"/>
          </w:tcPr>
          <w:p w14:paraId="6F98562C" w14:textId="77777777" w:rsidR="000B1A2E" w:rsidRPr="00C64BFD" w:rsidRDefault="000B1A2E">
            <w:pPr>
              <w:pStyle w:val="Tabelleninhalt"/>
              <w:keepNext/>
              <w:keepLines/>
            </w:pPr>
            <w:r w:rsidRPr="00C64BFD">
              <w:rPr>
                <w:i/>
              </w:rPr>
              <w:t>Akutes HIV-Infektionssyndrom</w:t>
            </w:r>
          </w:p>
        </w:tc>
        <w:tc>
          <w:tcPr>
            <w:tcW w:w="170" w:type="dxa"/>
          </w:tcPr>
          <w:p w14:paraId="422ECEB2" w14:textId="77777777" w:rsidR="000B1A2E" w:rsidRPr="00C64BFD" w:rsidRDefault="000B1A2E">
            <w:pPr>
              <w:pStyle w:val="Tabelleninhalt"/>
              <w:keepNext/>
              <w:keepLines/>
              <w:rPr>
                <w:i/>
              </w:rPr>
            </w:pPr>
          </w:p>
        </w:tc>
      </w:tr>
      <w:tr w:rsidR="000B1A2E" w:rsidRPr="00C64BFD" w14:paraId="0B52342C" w14:textId="77777777" w:rsidTr="00A83D2E">
        <w:tc>
          <w:tcPr>
            <w:tcW w:w="1276" w:type="dxa"/>
            <w:shd w:val="clear" w:color="auto" w:fill="E0E0E0"/>
          </w:tcPr>
          <w:p w14:paraId="0B0DAB5F" w14:textId="77777777" w:rsidR="000B1A2E" w:rsidRPr="00C64BFD" w:rsidRDefault="000B1A2E">
            <w:pPr>
              <w:pStyle w:val="Tabelleninhalt"/>
              <w:keepNext/>
              <w:keepLines/>
            </w:pPr>
            <w:r w:rsidRPr="00C64BFD">
              <w:t>Z21</w:t>
            </w:r>
            <w:r w:rsidRPr="00C64BFD">
              <w:fldChar w:fldCharType="begin"/>
            </w:r>
            <w:r w:rsidRPr="00C64BFD">
              <w:instrText xml:space="preserve"> XE "Z21:0101“ \f ko </w:instrText>
            </w:r>
            <w:r w:rsidRPr="00C64BFD">
              <w:fldChar w:fldCharType="end"/>
            </w:r>
          </w:p>
        </w:tc>
        <w:tc>
          <w:tcPr>
            <w:tcW w:w="7398" w:type="dxa"/>
            <w:shd w:val="clear" w:color="auto" w:fill="E0E0E0"/>
          </w:tcPr>
          <w:p w14:paraId="26740027" w14:textId="77777777" w:rsidR="000B1A2E" w:rsidRPr="00C64BFD" w:rsidRDefault="000B1A2E">
            <w:pPr>
              <w:pStyle w:val="Tabelleninhalt"/>
              <w:keepNext/>
              <w:keepLines/>
            </w:pPr>
            <w:r w:rsidRPr="00C64BFD">
              <w:rPr>
                <w:i/>
              </w:rPr>
              <w:t>Asymptomatische HIV-Infektion [Humane Immundefizienz-Virusinfektion]</w:t>
            </w:r>
            <w:r w:rsidRPr="00C64BFD">
              <w:rPr>
                <w:i/>
              </w:rPr>
              <w:br/>
            </w:r>
            <w:r w:rsidRPr="00C64BFD">
              <w:t>(d.h. Infektionsstatus HIV-positiv o.n.A.)</w:t>
            </w:r>
          </w:p>
        </w:tc>
        <w:tc>
          <w:tcPr>
            <w:tcW w:w="170" w:type="dxa"/>
          </w:tcPr>
          <w:p w14:paraId="4B36AB30" w14:textId="77777777" w:rsidR="000B1A2E" w:rsidRPr="00C64BFD" w:rsidRDefault="000B1A2E">
            <w:pPr>
              <w:pStyle w:val="Tabelleninhalt"/>
              <w:keepNext/>
              <w:keepLines/>
              <w:rPr>
                <w:i/>
              </w:rPr>
            </w:pPr>
          </w:p>
        </w:tc>
      </w:tr>
      <w:tr w:rsidR="000B1A2E" w:rsidRPr="00C64BFD" w14:paraId="6CBD503D" w14:textId="77777777" w:rsidTr="00A83D2E">
        <w:tc>
          <w:tcPr>
            <w:tcW w:w="1276" w:type="dxa"/>
            <w:shd w:val="clear" w:color="auto" w:fill="E0E0E0"/>
          </w:tcPr>
          <w:p w14:paraId="6BA82664" w14:textId="77777777" w:rsidR="000B1A2E" w:rsidRPr="00C64BFD" w:rsidRDefault="000B1A2E">
            <w:pPr>
              <w:pStyle w:val="Tabelleninhalt"/>
              <w:keepNext/>
              <w:keepLines/>
              <w:spacing w:after="60"/>
            </w:pPr>
            <w:r w:rsidRPr="00C64BFD">
              <w:t>B20–B24</w:t>
            </w:r>
            <w:r w:rsidRPr="00C64BFD">
              <w:fldChar w:fldCharType="begin"/>
            </w:r>
            <w:r w:rsidRPr="00C64BFD">
              <w:instrText xml:space="preserve"> XE "B20–B24:0101“ \f ko </w:instrText>
            </w:r>
            <w:r w:rsidRPr="00C64BFD">
              <w:fldChar w:fldCharType="end"/>
            </w:r>
          </w:p>
        </w:tc>
        <w:tc>
          <w:tcPr>
            <w:tcW w:w="7398" w:type="dxa"/>
            <w:shd w:val="clear" w:color="auto" w:fill="E0E0E0"/>
          </w:tcPr>
          <w:p w14:paraId="2CD5C330" w14:textId="77777777" w:rsidR="000B1A2E" w:rsidRPr="00C64BFD" w:rsidRDefault="000B1A2E">
            <w:pPr>
              <w:pStyle w:val="Tabelleninhalt"/>
              <w:keepNext/>
              <w:keepLines/>
              <w:spacing w:after="60"/>
            </w:pPr>
            <w:r w:rsidRPr="00C64BFD">
              <w:rPr>
                <w:i/>
              </w:rPr>
              <w:t>Humane Immundefizienz-Viruskrankheit [HIV]</w:t>
            </w:r>
          </w:p>
        </w:tc>
        <w:tc>
          <w:tcPr>
            <w:tcW w:w="170" w:type="dxa"/>
          </w:tcPr>
          <w:p w14:paraId="1FADE1D4" w14:textId="77777777" w:rsidR="000B1A2E" w:rsidRPr="00C64BFD" w:rsidRDefault="000B1A2E">
            <w:pPr>
              <w:pStyle w:val="Tabelleninhalt"/>
              <w:keepNext/>
              <w:keepLines/>
              <w:spacing w:after="60"/>
              <w:rPr>
                <w:i/>
              </w:rPr>
            </w:pPr>
          </w:p>
        </w:tc>
      </w:tr>
      <w:tr w:rsidR="000B1A2E" w:rsidRPr="00C64BFD" w14:paraId="72A56D2F" w14:textId="77777777" w:rsidTr="00A83D2E">
        <w:tc>
          <w:tcPr>
            <w:tcW w:w="1276" w:type="dxa"/>
            <w:shd w:val="clear" w:color="auto" w:fill="E0E0E0"/>
          </w:tcPr>
          <w:p w14:paraId="35BC2647" w14:textId="77777777" w:rsidR="000B1A2E" w:rsidRPr="00C64BFD" w:rsidRDefault="000B1A2E">
            <w:pPr>
              <w:pStyle w:val="Tabelleninhalt"/>
              <w:keepNext/>
              <w:keepLines/>
              <w:spacing w:after="60"/>
            </w:pPr>
            <w:r w:rsidRPr="00C64BFD">
              <w:t>O98.7</w:t>
            </w:r>
            <w:r w:rsidRPr="00C64BFD">
              <w:fldChar w:fldCharType="begin"/>
            </w:r>
            <w:r w:rsidRPr="00C64BFD">
              <w:instrText xml:space="preserve"> XE "O98.7:0101“ \f ko </w:instrText>
            </w:r>
            <w:r w:rsidRPr="00C64BFD">
              <w:fldChar w:fldCharType="end"/>
            </w:r>
          </w:p>
        </w:tc>
        <w:tc>
          <w:tcPr>
            <w:tcW w:w="7398" w:type="dxa"/>
            <w:shd w:val="clear" w:color="auto" w:fill="E0E0E0"/>
          </w:tcPr>
          <w:p w14:paraId="0E153DD9" w14:textId="77777777" w:rsidR="000B1A2E" w:rsidRPr="00C64BFD" w:rsidRDefault="000B1A2E">
            <w:pPr>
              <w:pStyle w:val="Tabelleninhalt"/>
              <w:keepNext/>
              <w:keepLines/>
              <w:spacing w:after="60"/>
              <w:rPr>
                <w:i/>
              </w:rPr>
            </w:pPr>
            <w:r w:rsidRPr="00C64BFD">
              <w:rPr>
                <w:i/>
              </w:rPr>
              <w:t>HIV-Krankheit [Humane Immundefizienz-Viruskrankheit], die Schwangerschaft, Geburt und Wochenbett kompliziert</w:t>
            </w:r>
          </w:p>
        </w:tc>
        <w:tc>
          <w:tcPr>
            <w:tcW w:w="170" w:type="dxa"/>
          </w:tcPr>
          <w:p w14:paraId="5FF26F51" w14:textId="77777777" w:rsidR="000B1A2E" w:rsidRPr="00C64BFD" w:rsidRDefault="000B1A2E">
            <w:pPr>
              <w:pStyle w:val="Tabelleninhalt"/>
              <w:keepNext/>
              <w:keepLines/>
              <w:spacing w:after="60"/>
              <w:rPr>
                <w:i/>
              </w:rPr>
            </w:pPr>
          </w:p>
        </w:tc>
      </w:tr>
    </w:tbl>
    <w:p w14:paraId="4F5AA074" w14:textId="77777777" w:rsidR="00430C1B" w:rsidRPr="00C64BFD" w:rsidRDefault="00430C1B">
      <w:pPr>
        <w:pStyle w:val="Textkrper"/>
        <w:rPr>
          <w:b/>
        </w:rPr>
      </w:pPr>
      <w:r w:rsidRPr="00C64BFD">
        <w:cr/>
      </w:r>
      <w:r w:rsidRPr="00C64BFD">
        <w:rPr>
          <w:b/>
        </w:rPr>
        <w:t>Die Kodes R75, Z21, B23.0 und die Gruppe B20–B24 schließen sich gegenseitig aus und sind während desselben stationären Aufenthaltes nicht zusammen aufzuführen.</w:t>
      </w:r>
    </w:p>
    <w:p w14:paraId="62CA700F" w14:textId="77777777" w:rsidR="00430C1B" w:rsidRPr="00C64BFD" w:rsidRDefault="00430C1B">
      <w:pPr>
        <w:pStyle w:val="berschrift3"/>
        <w:rPr>
          <w:bCs/>
        </w:rPr>
      </w:pPr>
      <w:r w:rsidRPr="00C64BFD">
        <w:rPr>
          <w:bCs/>
        </w:rPr>
        <w:t>Laborhinweis auf HIV – R75</w:t>
      </w:r>
      <w:r w:rsidRPr="00C64BFD">
        <w:rPr>
          <w:rFonts w:ascii="Times New Roman" w:hAnsi="Times New Roman"/>
          <w:b w:val="0"/>
          <w:sz w:val="22"/>
        </w:rPr>
        <w:fldChar w:fldCharType="begin"/>
      </w:r>
      <w:r w:rsidRPr="00C64BFD">
        <w:rPr>
          <w:rFonts w:ascii="Times New Roman" w:hAnsi="Times New Roman"/>
          <w:b w:val="0"/>
          <w:sz w:val="22"/>
        </w:rPr>
        <w:instrText>XE "HIV: - Laborhinweis" \f sw</w:instrText>
      </w:r>
      <w:r w:rsidRPr="00C64BFD">
        <w:rPr>
          <w:rFonts w:ascii="Times New Roman" w:hAnsi="Times New Roman"/>
          <w:b w:val="0"/>
          <w:sz w:val="22"/>
        </w:rPr>
        <w:fldChar w:fldCharType="end"/>
      </w:r>
    </w:p>
    <w:p w14:paraId="0B39DB33" w14:textId="21D6B6FA" w:rsidR="00430C1B" w:rsidRPr="00C64BFD" w:rsidRDefault="00430C1B">
      <w:pPr>
        <w:pStyle w:val="Textkrper"/>
        <w:spacing w:after="60"/>
      </w:pPr>
      <w:r w:rsidRPr="00C64BFD">
        <w:t xml:space="preserve">Dieser Kode ist nur bei den Patienten zuzuweisen, deren HIV-Antikörper-Tests nicht sicher positiv sind. Dies ist gewöhnlich dann der Fall, wenn zwar ein Screening-Test für </w:t>
      </w:r>
      <w:proofErr w:type="gramStart"/>
      <w:r w:rsidR="004A23D5" w:rsidRPr="00C64BFD">
        <w:t>HIV</w:t>
      </w:r>
      <w:r w:rsidR="00C660BB">
        <w:t xml:space="preserve"> </w:t>
      </w:r>
      <w:r w:rsidR="004A23D5" w:rsidRPr="00C64BFD">
        <w:t>positiv</w:t>
      </w:r>
      <w:proofErr w:type="gramEnd"/>
      <w:r w:rsidRPr="00C64BFD">
        <w:t xml:space="preserve">, der Bestätigungstest aber entweder negativ oder nicht eindeutig ist. Der Kode R75 </w:t>
      </w:r>
      <w:r w:rsidRPr="00C64BFD">
        <w:rPr>
          <w:i/>
        </w:rPr>
        <w:t>Laborhinweis auf Humanes Immundefizienz-Virus [HIV]</w:t>
      </w:r>
      <w:r w:rsidRPr="00C64BFD">
        <w:rPr>
          <w:iCs/>
        </w:rPr>
        <w:t xml:space="preserve"> </w:t>
      </w:r>
      <w:r w:rsidRPr="00C64BFD">
        <w:t>ist nicht als Haupt</w:t>
      </w:r>
      <w:r w:rsidRPr="00C64BFD">
        <w:softHyphen/>
        <w:t>diagnose zuzuweisen.</w:t>
      </w:r>
    </w:p>
    <w:p w14:paraId="459AEEA5" w14:textId="77777777" w:rsidR="00430C1B" w:rsidRPr="00CD7FB0" w:rsidRDefault="00430C1B">
      <w:pPr>
        <w:pStyle w:val="berschrift3"/>
        <w:rPr>
          <w:bCs/>
          <w:lang w:val="sv-SE"/>
        </w:rPr>
      </w:pPr>
      <w:r w:rsidRPr="00CD7FB0">
        <w:rPr>
          <w:bCs/>
          <w:lang w:val="sv-SE"/>
        </w:rPr>
        <w:t>Akutes HIV-Infektions-Syndrom – B23.0</w:t>
      </w:r>
    </w:p>
    <w:p w14:paraId="63C215D8" w14:textId="77777777" w:rsidR="00430C1B" w:rsidRPr="00CD7FB0" w:rsidRDefault="00430C1B">
      <w:pPr>
        <w:pStyle w:val="Textkrper"/>
        <w:spacing w:after="60"/>
        <w:rPr>
          <w:lang w:val="sv-SE"/>
        </w:rPr>
      </w:pPr>
      <w:r w:rsidRPr="00CD7FB0">
        <w:rPr>
          <w:lang w:val="sv-SE"/>
        </w:rPr>
        <w:t xml:space="preserve">Bei einem „akuten HIV-Infektionssyndrom“ </w:t>
      </w:r>
      <w:r w:rsidRPr="00C64BFD">
        <w:fldChar w:fldCharType="begin"/>
      </w:r>
      <w:r w:rsidRPr="00CD7FB0">
        <w:rPr>
          <w:lang w:val="sv-SE"/>
        </w:rPr>
        <w:instrText>XE "HIV: - akutes Infektionssyndrom" \f sw</w:instrText>
      </w:r>
      <w:r w:rsidRPr="00C64BFD">
        <w:fldChar w:fldCharType="end"/>
      </w:r>
      <w:r w:rsidRPr="00CD7FB0">
        <w:rPr>
          <w:lang w:val="sv-SE"/>
        </w:rPr>
        <w:t xml:space="preserve">(entweder bestätigt oder vermutet) ist der Kode B23.0 </w:t>
      </w:r>
      <w:r w:rsidRPr="00CD7FB0">
        <w:rPr>
          <w:i/>
          <w:lang w:val="sv-SE"/>
        </w:rPr>
        <w:t>Akutes HIV-Infektionssyndrom</w:t>
      </w:r>
      <w:r w:rsidRPr="00CD7FB0">
        <w:rPr>
          <w:lang w:val="sv-SE"/>
        </w:rPr>
        <w:t xml:space="preserve"> als Nebendiagnose zu den Kodes der bestehenden Symptome </w:t>
      </w:r>
      <w:r w:rsidRPr="00C64BFD">
        <w:fldChar w:fldCharType="begin"/>
      </w:r>
      <w:r w:rsidRPr="00CD7FB0">
        <w:rPr>
          <w:lang w:val="sv-SE"/>
        </w:rPr>
        <w:instrText>XE "HIV: - Symptome" \f sw</w:instrText>
      </w:r>
      <w:r w:rsidRPr="00C64BFD">
        <w:fldChar w:fldCharType="end"/>
      </w:r>
      <w:r w:rsidRPr="00CD7FB0">
        <w:rPr>
          <w:lang w:val="sv-SE"/>
        </w:rPr>
        <w:t>(z.B. Lymphadenopathie, Fieber) oder der Komplikation</w:t>
      </w:r>
      <w:r w:rsidRPr="00C64BFD">
        <w:fldChar w:fldCharType="begin"/>
      </w:r>
      <w:r w:rsidRPr="00CD7FB0">
        <w:rPr>
          <w:lang w:val="sv-SE"/>
        </w:rPr>
        <w:instrText>XE "HIV: - Komplikationen" \f sw</w:instrText>
      </w:r>
      <w:r w:rsidRPr="00C64BFD">
        <w:fldChar w:fldCharType="end"/>
      </w:r>
      <w:r w:rsidRPr="00CD7FB0">
        <w:rPr>
          <w:lang w:val="sv-SE"/>
        </w:rPr>
        <w:t xml:space="preserve"> (z.B. Meningitis) hinzuzufügen.</w:t>
      </w:r>
    </w:p>
    <w:p w14:paraId="27CCDA82" w14:textId="49F26F98" w:rsidR="00430C1B" w:rsidRPr="00C64BFD" w:rsidRDefault="00430C1B">
      <w:pPr>
        <w:pStyle w:val="Textkrper"/>
        <w:spacing w:after="60"/>
      </w:pPr>
      <w:r w:rsidRPr="00C64BFD">
        <w:rPr>
          <w:b/>
          <w:bCs/>
        </w:rPr>
        <w:t>Hinweis:</w:t>
      </w:r>
      <w:r w:rsidRPr="00C64BFD">
        <w:t xml:space="preserve"> Im Allgemeinen sind Symptome nur dann zu kodieren, wenn ihre Ursache unbekannt ist. Diese Kodieranweisung stellt somit eine </w:t>
      </w:r>
      <w:r w:rsidRPr="00C64BFD">
        <w:rPr>
          <w:u w:val="single"/>
        </w:rPr>
        <w:t>Ausnahme</w:t>
      </w:r>
      <w:r w:rsidRPr="00C64BFD">
        <w:t xml:space="preserve"> zu Abschnitt „Schlüssel</w:t>
      </w:r>
      <w:r w:rsidRPr="00C64BFD">
        <w:softHyphen/>
        <w:t xml:space="preserve">nummern für Symptome, Befunde und ungenau bezeichnete Zustände“ in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140DDC">
        <w:rPr>
          <w:iCs/>
          <w:noProof/>
        </w:rPr>
        <w:t>4</w:t>
      </w:r>
      <w:r w:rsidRPr="00C64BFD">
        <w:rPr>
          <w:iCs/>
        </w:rPr>
        <w:fldChar w:fldCharType="end"/>
      </w:r>
      <w:r w:rsidRPr="00C64BFD">
        <w:rPr>
          <w:iCs/>
        </w:rPr>
        <w:t>)</w:t>
      </w:r>
      <w:r w:rsidRPr="00C64BFD">
        <w:t xml:space="preserve"> dar.</w:t>
      </w:r>
    </w:p>
    <w:p w14:paraId="78E77B4C" w14:textId="77777777" w:rsidR="00430C1B" w:rsidRPr="00C64BFD" w:rsidRDefault="00430C1B" w:rsidP="006B1C99">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212"/>
        <w:gridCol w:w="639"/>
        <w:gridCol w:w="5811"/>
      </w:tblGrid>
      <w:tr w:rsidR="00430C1B" w:rsidRPr="00C64BFD" w14:paraId="2D70D6F8" w14:textId="77777777">
        <w:trPr>
          <w:cantSplit/>
        </w:trPr>
        <w:tc>
          <w:tcPr>
            <w:tcW w:w="2055" w:type="dxa"/>
            <w:gridSpan w:val="2"/>
            <w:shd w:val="clear" w:color="auto" w:fill="E0E0E0"/>
          </w:tcPr>
          <w:p w14:paraId="63721D26" w14:textId="77777777" w:rsidR="00430C1B" w:rsidRPr="00C64BFD" w:rsidRDefault="00430C1B">
            <w:pPr>
              <w:pStyle w:val="Beispiel"/>
              <w:keepNext/>
              <w:keepLines/>
            </w:pPr>
            <w:r w:rsidRPr="00C64BFD">
              <w:t>Beispiel 1</w:t>
            </w:r>
          </w:p>
        </w:tc>
        <w:tc>
          <w:tcPr>
            <w:tcW w:w="6450" w:type="dxa"/>
            <w:gridSpan w:val="2"/>
            <w:shd w:val="clear" w:color="auto" w:fill="E0E0E0"/>
          </w:tcPr>
          <w:p w14:paraId="2BD53577" w14:textId="77777777" w:rsidR="00430C1B" w:rsidRPr="00C64BFD" w:rsidRDefault="00430C1B">
            <w:pPr>
              <w:pStyle w:val="Textkrper"/>
              <w:keepNext/>
              <w:keepLines/>
              <w:ind w:left="0"/>
            </w:pPr>
          </w:p>
        </w:tc>
      </w:tr>
      <w:tr w:rsidR="00430C1B" w:rsidRPr="00C64BFD" w14:paraId="5AE90806" w14:textId="77777777">
        <w:trPr>
          <w:cantSplit/>
        </w:trPr>
        <w:tc>
          <w:tcPr>
            <w:tcW w:w="8505" w:type="dxa"/>
            <w:gridSpan w:val="4"/>
            <w:shd w:val="clear" w:color="auto" w:fill="E0E0E0"/>
          </w:tcPr>
          <w:p w14:paraId="5CF3BF89" w14:textId="77777777" w:rsidR="00430C1B" w:rsidRPr="00C64BFD" w:rsidRDefault="00430C1B">
            <w:pPr>
              <w:pStyle w:val="Tabelleninhalt"/>
              <w:keepNext/>
              <w:keepLines/>
            </w:pPr>
            <w:r w:rsidRPr="00C64BFD">
              <w:t>Ein HIV-positiver Patient wird mit Lymphadenopathie aufgenommen. Es wird die Diagnose eines akuten HIV-Infektionssyndroms gestellt.</w:t>
            </w:r>
          </w:p>
          <w:p w14:paraId="0E07C3A3" w14:textId="77777777" w:rsidR="00430C1B" w:rsidRPr="00C64BFD" w:rsidRDefault="00430C1B">
            <w:pPr>
              <w:pStyle w:val="Tabelleninhalt"/>
              <w:keepNext/>
              <w:keepLines/>
            </w:pPr>
          </w:p>
        </w:tc>
      </w:tr>
      <w:tr w:rsidR="00430C1B" w:rsidRPr="00C64BFD" w14:paraId="1FC623A5" w14:textId="77777777" w:rsidTr="00DB41A8">
        <w:trPr>
          <w:cantSplit/>
        </w:trPr>
        <w:tc>
          <w:tcPr>
            <w:tcW w:w="1843" w:type="dxa"/>
            <w:shd w:val="clear" w:color="auto" w:fill="E0E0E0"/>
          </w:tcPr>
          <w:p w14:paraId="38E5B6C8" w14:textId="77777777" w:rsidR="00430C1B" w:rsidRPr="00C64BFD" w:rsidRDefault="00430C1B">
            <w:pPr>
              <w:pStyle w:val="Tabelleninhalt"/>
              <w:keepNext/>
              <w:keepLines/>
              <w:spacing w:after="120"/>
            </w:pPr>
            <w:r w:rsidRPr="00C64BFD">
              <w:t>Hauptdiagnose:</w:t>
            </w:r>
          </w:p>
        </w:tc>
        <w:tc>
          <w:tcPr>
            <w:tcW w:w="851" w:type="dxa"/>
            <w:gridSpan w:val="2"/>
            <w:shd w:val="clear" w:color="auto" w:fill="E0E0E0"/>
          </w:tcPr>
          <w:p w14:paraId="5FA1E002" w14:textId="77777777" w:rsidR="00430C1B" w:rsidRPr="00C64BFD" w:rsidRDefault="00430C1B">
            <w:pPr>
              <w:pStyle w:val="Tabelleninhalt"/>
              <w:keepNext/>
              <w:keepLines/>
              <w:spacing w:after="120"/>
            </w:pPr>
            <w:r w:rsidRPr="00C64BFD">
              <w:t>R59.1</w:t>
            </w:r>
            <w:r w:rsidRPr="00C64BFD">
              <w:fldChar w:fldCharType="begin"/>
            </w:r>
            <w:r w:rsidRPr="00C64BFD">
              <w:instrText xml:space="preserve"> XE "R59.1:0101“ \f ko </w:instrText>
            </w:r>
            <w:r w:rsidRPr="00C64BFD">
              <w:fldChar w:fldCharType="end"/>
            </w:r>
          </w:p>
        </w:tc>
        <w:tc>
          <w:tcPr>
            <w:tcW w:w="5811" w:type="dxa"/>
            <w:shd w:val="clear" w:color="auto" w:fill="E0E0E0"/>
          </w:tcPr>
          <w:p w14:paraId="601BA642" w14:textId="77777777" w:rsidR="00430C1B" w:rsidRPr="00C64BFD" w:rsidRDefault="00430C1B">
            <w:pPr>
              <w:pStyle w:val="Tabelleninhalt"/>
              <w:keepNext/>
              <w:keepLines/>
              <w:spacing w:after="120"/>
              <w:rPr>
                <w:i/>
                <w:iCs/>
              </w:rPr>
            </w:pPr>
            <w:r w:rsidRPr="00C64BFD">
              <w:rPr>
                <w:i/>
                <w:iCs/>
              </w:rPr>
              <w:t>Lymphknotenvergrößerung, generalisiert</w:t>
            </w:r>
          </w:p>
        </w:tc>
      </w:tr>
      <w:tr w:rsidR="00430C1B" w:rsidRPr="00C64BFD" w14:paraId="763092AA" w14:textId="77777777" w:rsidTr="00DB41A8">
        <w:trPr>
          <w:cantSplit/>
        </w:trPr>
        <w:tc>
          <w:tcPr>
            <w:tcW w:w="1843" w:type="dxa"/>
            <w:shd w:val="clear" w:color="auto" w:fill="E0E0E0"/>
          </w:tcPr>
          <w:p w14:paraId="0F52397A" w14:textId="77777777" w:rsidR="00430C1B" w:rsidRPr="00C64BFD" w:rsidRDefault="00430C1B">
            <w:pPr>
              <w:pStyle w:val="Tabelleninhalt"/>
              <w:keepNext/>
              <w:keepLines/>
              <w:spacing w:after="60"/>
            </w:pPr>
            <w:r w:rsidRPr="00C64BFD">
              <w:t>Nebendiagnose(n):</w:t>
            </w:r>
          </w:p>
        </w:tc>
        <w:tc>
          <w:tcPr>
            <w:tcW w:w="851" w:type="dxa"/>
            <w:gridSpan w:val="2"/>
            <w:shd w:val="clear" w:color="auto" w:fill="E0E0E0"/>
          </w:tcPr>
          <w:p w14:paraId="6073AA33" w14:textId="77777777" w:rsidR="00430C1B" w:rsidRPr="00C64BFD" w:rsidRDefault="00430C1B">
            <w:pPr>
              <w:pStyle w:val="Tabelleninhalt"/>
              <w:keepNext/>
              <w:keepLines/>
              <w:spacing w:after="60"/>
            </w:pPr>
            <w:r w:rsidRPr="00C64BFD">
              <w:t>B23.0</w:t>
            </w:r>
            <w:r w:rsidRPr="00C64BFD">
              <w:fldChar w:fldCharType="begin"/>
            </w:r>
            <w:r w:rsidRPr="00C64BFD">
              <w:instrText xml:space="preserve"> XE "B23.0:0101“ \f ko </w:instrText>
            </w:r>
            <w:r w:rsidRPr="00C64BFD">
              <w:fldChar w:fldCharType="end"/>
            </w:r>
          </w:p>
        </w:tc>
        <w:tc>
          <w:tcPr>
            <w:tcW w:w="5811" w:type="dxa"/>
            <w:shd w:val="clear" w:color="auto" w:fill="E0E0E0"/>
          </w:tcPr>
          <w:p w14:paraId="50555F29" w14:textId="77777777" w:rsidR="00430C1B" w:rsidRPr="00C64BFD" w:rsidRDefault="00430C1B">
            <w:pPr>
              <w:pStyle w:val="Tabelleninhalt"/>
              <w:keepNext/>
              <w:keepLines/>
              <w:spacing w:after="60"/>
              <w:rPr>
                <w:i/>
                <w:iCs/>
              </w:rPr>
            </w:pPr>
            <w:r w:rsidRPr="00C64BFD">
              <w:rPr>
                <w:i/>
                <w:iCs/>
              </w:rPr>
              <w:t>Akutes HIV-Infektionssyndrom</w:t>
            </w:r>
          </w:p>
        </w:tc>
      </w:tr>
    </w:tbl>
    <w:p w14:paraId="40777DBE" w14:textId="77777777" w:rsidR="00430C1B" w:rsidRPr="00C64BFD" w:rsidRDefault="00430C1B">
      <w:pPr>
        <w:pStyle w:val="Textkrper"/>
        <w:spacing w:after="60"/>
      </w:pPr>
    </w:p>
    <w:p w14:paraId="431FB0C6" w14:textId="77777777" w:rsidR="00430C1B" w:rsidRPr="00C64BFD" w:rsidRDefault="00430C1B">
      <w:pPr>
        <w:pStyle w:val="Textkrper"/>
        <w:spacing w:before="120" w:after="0"/>
      </w:pPr>
      <w:bookmarkStart w:id="331" w:name="Seite_56"/>
      <w:bookmarkEnd w:id="331"/>
      <w:r w:rsidRPr="00C64BFD">
        <w:lastRenderedPageBreak/>
        <w:t xml:space="preserve">Nach kompletter Rückbildung der primären Erkrankung werden fast alle Patienten asymptomatisch und bleiben es für mehrere Jahre. Im Falle von zukünftigen Aufnahmen ist </w:t>
      </w:r>
      <w:bookmarkStart w:id="332" w:name="Seite_60"/>
      <w:bookmarkEnd w:id="332"/>
      <w:r w:rsidRPr="00C64BFD">
        <w:t>entsprechend der existierenden Richtlinien zu kodieren. Der Kode für das „Akute HIV-Infektionssyndrom“ (B23.0) wird nicht mehr verwendet, sobald die entsprechende Symptomatik nicht mehr besteht.</w:t>
      </w:r>
    </w:p>
    <w:p w14:paraId="31CD7219" w14:textId="77777777" w:rsidR="00430C1B" w:rsidRPr="00C64BFD" w:rsidRDefault="00906C64" w:rsidP="006B1C99">
      <w:pPr>
        <w:pStyle w:val="berschrift3"/>
        <w:keepNext w:val="0"/>
        <w:widowControl w:val="0"/>
        <w:tabs>
          <w:tab w:val="left" w:pos="5116"/>
        </w:tabs>
      </w:pPr>
      <w:r>
        <mc:AlternateContent>
          <mc:Choice Requires="wps">
            <w:drawing>
              <wp:anchor distT="0" distB="0" distL="114300" distR="114300" simplePos="0" relativeHeight="251593728" behindDoc="0" locked="1" layoutInCell="0" allowOverlap="0" wp14:anchorId="794A09C9" wp14:editId="02E66ACF">
                <wp:simplePos x="0" y="0"/>
                <wp:positionH relativeFrom="page">
                  <wp:posOffset>0</wp:posOffset>
                </wp:positionH>
                <wp:positionV relativeFrom="page">
                  <wp:posOffset>619125</wp:posOffset>
                </wp:positionV>
                <wp:extent cx="720090" cy="276860"/>
                <wp:effectExtent l="0" t="0" r="3810" b="8890"/>
                <wp:wrapNone/>
                <wp:docPr id="81"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6920B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0101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A09C9" id="AutoShape 291" o:spid="_x0000_s1092" type="#_x0000_t135" style="position:absolute;left:0;text-align:left;margin-left:0;margin-top:48.75pt;width:56.7pt;height:21.8pt;rotation:180;flip:x;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MRBQIAAOo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S75aRZmiq4L6RNIkEagZ&#10;eiBEtQP8xdlAy1Zy//MgUHFmPlmS936+XMbtTMbyPWnAGd5GqtuIsJKgSh44m353Ydrog0PddlH3&#10;pIOFRxpJo5MWV1Zn/rRQSaLz8seNvbVT1vWJ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GviTEQUCAADqAwAADgAA&#10;AAAAAAAAAAAAAAAuAgAAZHJzL2Uyb0RvYy54bWxQSwECLQAUAAYACAAAACEA6OzUp94AAAAHAQAA&#10;DwAAAAAAAAAAAAAAAABfBAAAZHJzL2Rvd25yZXYueG1sUEsFBgAAAAAEAAQA8wAAAGoFAAAAAA==&#10;" o:allowincell="f" o:allowoverlap="f" fillcolor="black" stroked="f">
                <v:textbox>
                  <w:txbxContent>
                    <w:p w14:paraId="366920B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0101</w:t>
                      </w:r>
                    </w:p>
                  </w:txbxContent>
                </v:textbox>
                <w10:wrap anchorx="page" anchory="page"/>
                <w10:anchorlock/>
              </v:shape>
            </w:pict>
          </mc:Fallback>
        </mc:AlternateContent>
      </w:r>
      <w:r w:rsidR="00430C1B" w:rsidRPr="00C64BFD">
        <w:t>Asymptomatischer HIV-Status</w:t>
      </w:r>
      <w:r w:rsidR="00430C1B" w:rsidRPr="00C64BFD">
        <w:rPr>
          <w:rFonts w:ascii="Times New Roman" w:hAnsi="Times New Roman"/>
          <w:b w:val="0"/>
          <w:sz w:val="22"/>
        </w:rPr>
        <w:fldChar w:fldCharType="begin"/>
      </w:r>
      <w:r w:rsidR="00430C1B" w:rsidRPr="00C64BFD">
        <w:rPr>
          <w:rFonts w:ascii="Times New Roman" w:hAnsi="Times New Roman"/>
          <w:b w:val="0"/>
          <w:sz w:val="22"/>
        </w:rPr>
        <w:instrText>XE "Asymptomatisch</w:instrText>
      </w:r>
      <w:r w:rsidR="00097DD6">
        <w:rPr>
          <w:rFonts w:ascii="Times New Roman" w:hAnsi="Times New Roman"/>
          <w:b w:val="0"/>
          <w:sz w:val="22"/>
        </w:rPr>
        <w:instrText xml:space="preserve">: - </w:instrText>
      </w:r>
      <w:r w:rsidR="00430C1B" w:rsidRPr="00C64BFD">
        <w:rPr>
          <w:rFonts w:ascii="Times New Roman" w:hAnsi="Times New Roman"/>
          <w:b w:val="0"/>
          <w:sz w:val="22"/>
        </w:rPr>
        <w:instrText>HIV-Status" \f sw</w:instrText>
      </w:r>
      <w:r w:rsidR="00430C1B" w:rsidRPr="00C64BFD">
        <w:rPr>
          <w:rFonts w:ascii="Times New Roman" w:hAnsi="Times New Roman"/>
          <w:b w:val="0"/>
          <w:sz w:val="22"/>
        </w:rPr>
        <w:fldChar w:fldCharType="end"/>
      </w:r>
      <w:r w:rsidR="00430C1B" w:rsidRPr="00C64BFD">
        <w:t xml:space="preserve"> – Z21</w:t>
      </w:r>
      <w:r w:rsidR="00430C1B" w:rsidRPr="00C64BFD">
        <w:rPr>
          <w:rFonts w:ascii="Times New Roman" w:hAnsi="Times New Roman"/>
          <w:b w:val="0"/>
          <w:bCs/>
          <w:sz w:val="22"/>
        </w:rPr>
        <w:fldChar w:fldCharType="begin"/>
      </w:r>
      <w:r w:rsidR="00430C1B" w:rsidRPr="00C64BFD">
        <w:rPr>
          <w:rFonts w:ascii="Times New Roman" w:hAnsi="Times New Roman"/>
          <w:b w:val="0"/>
          <w:bCs/>
          <w:sz w:val="22"/>
        </w:rPr>
        <w:instrText xml:space="preserve"> XE "Z21:0101“ \f ko </w:instrText>
      </w:r>
      <w:r w:rsidR="00430C1B" w:rsidRPr="00C64BFD">
        <w:rPr>
          <w:rFonts w:ascii="Times New Roman" w:hAnsi="Times New Roman"/>
          <w:b w:val="0"/>
          <w:bCs/>
          <w:sz w:val="22"/>
        </w:rPr>
        <w:fldChar w:fldCharType="end"/>
      </w:r>
    </w:p>
    <w:p w14:paraId="319EFE94" w14:textId="77777777" w:rsidR="00430C1B" w:rsidRPr="00C64BFD" w:rsidRDefault="00430C1B">
      <w:pPr>
        <w:pStyle w:val="Textkrper"/>
      </w:pPr>
      <w:r w:rsidRPr="00C64BFD">
        <w:t>Z21</w:t>
      </w:r>
      <w:r w:rsidRPr="00C64BFD">
        <w:tab/>
      </w:r>
      <w:r w:rsidRPr="00C64BFD">
        <w:rPr>
          <w:i/>
          <w:iCs/>
        </w:rPr>
        <w:t>Asymptomatische HIV-Infektion (Humane Immundefizienz-Virusinfektion)</w:t>
      </w:r>
    </w:p>
    <w:p w14:paraId="3B9930E8" w14:textId="1CA01BB8" w:rsidR="00430C1B" w:rsidRPr="00C64BFD" w:rsidRDefault="00430C1B">
      <w:pPr>
        <w:pStyle w:val="Textkrper"/>
      </w:pPr>
      <w:r w:rsidRPr="00C64BFD">
        <w:t xml:space="preserve">ist </w:t>
      </w:r>
      <w:r w:rsidRPr="00C64BFD">
        <w:rPr>
          <w:b/>
          <w:bCs/>
        </w:rPr>
        <w:t xml:space="preserve">nicht routinemäßig, sondern nur dann </w:t>
      </w:r>
      <w:r w:rsidRPr="00C64BFD">
        <w:t>als Nebendiagnose zuzuweisen, wenn ein HIV-positiver</w:t>
      </w:r>
      <w:r w:rsidRPr="00C64BFD">
        <w:fldChar w:fldCharType="begin"/>
      </w:r>
      <w:r w:rsidRPr="00C64BFD">
        <w:instrText>XE "HIV: - positiv, asymptomatisch" \f sw</w:instrText>
      </w:r>
      <w:r w:rsidRPr="00C64BFD">
        <w:fldChar w:fldCharType="end"/>
      </w:r>
      <w:r w:rsidRPr="00C64BFD">
        <w:t xml:space="preserve"> Patient zwar keine Symptome der Infektion zeigt, die Infektion aber trotzdem den Behandlungsaufwand erhöht (siehe DKR D003 </w:t>
      </w:r>
      <w:r w:rsidRPr="00C64BFD">
        <w:rPr>
          <w:i/>
          <w:iCs/>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140DDC">
        <w:rPr>
          <w:noProof/>
        </w:rPr>
        <w:t>13</w:t>
      </w:r>
      <w:r w:rsidRPr="00C64BFD">
        <w:fldChar w:fldCharType="end"/>
      </w:r>
      <w:r w:rsidRPr="00C64BFD">
        <w:t xml:space="preserve">)). </w:t>
      </w:r>
    </w:p>
    <w:p w14:paraId="7EF61682" w14:textId="77777777" w:rsidR="00430C1B" w:rsidRDefault="00430C1B">
      <w:pPr>
        <w:pStyle w:val="Textkrper"/>
      </w:pPr>
      <w:r w:rsidRPr="00C64BFD">
        <w:t xml:space="preserve">Da sich Z21 auf Patienten bezieht, die asymptomatisch sind und zur Behandlung einer nicht in Beziehung zur HIV-Infektion stehenden Erkrankung aufgenommen wurden, wird der Kode Z21 </w:t>
      </w:r>
      <w:r w:rsidRPr="00C64BFD">
        <w:rPr>
          <w:b/>
          <w:bCs/>
        </w:rPr>
        <w:t>nicht als Hauptdiagnose</w:t>
      </w:r>
      <w:r w:rsidRPr="00C64BFD">
        <w:t xml:space="preserve"> zugewiesen.</w:t>
      </w:r>
    </w:p>
    <w:p w14:paraId="41CA7E73" w14:textId="465AC679" w:rsidR="008F0827" w:rsidRPr="00BC2627" w:rsidRDefault="008F0827" w:rsidP="006B1C99">
      <w:pPr>
        <w:pStyle w:val="berschrift3"/>
      </w:pPr>
      <w:r w:rsidRPr="003562DA">
        <w:t>Kontakt mit und Exposition gegenüber HIV</w:t>
      </w:r>
      <w:r>
        <w:t xml:space="preserve"> – Z20.6</w:t>
      </w:r>
      <w:r w:rsidRPr="00BC2627">
        <w:fldChar w:fldCharType="begin"/>
      </w:r>
      <w:r w:rsidRPr="00BC2627">
        <w:instrText xml:space="preserve"> XE "Z20.6:0101“ \f ko </w:instrText>
      </w:r>
      <w:r w:rsidRPr="00BC2627">
        <w:fldChar w:fldCharType="end"/>
      </w:r>
    </w:p>
    <w:tbl>
      <w:tblPr>
        <w:tblW w:w="8647" w:type="dxa"/>
        <w:tblInd w:w="637" w:type="dxa"/>
        <w:shd w:val="clear" w:color="auto" w:fill="E0E0E0"/>
        <w:tblCellMar>
          <w:left w:w="70" w:type="dxa"/>
          <w:right w:w="70" w:type="dxa"/>
        </w:tblCellMar>
        <w:tblLook w:val="0000" w:firstRow="0" w:lastRow="0" w:firstColumn="0" w:lastColumn="0" w:noHBand="0" w:noVBand="0"/>
      </w:tblPr>
      <w:tblGrid>
        <w:gridCol w:w="8487"/>
        <w:gridCol w:w="160"/>
      </w:tblGrid>
      <w:tr w:rsidR="00240304" w:rsidRPr="00107E86" w14:paraId="452F5C1E" w14:textId="77777777" w:rsidTr="0009087F">
        <w:trPr>
          <w:cantSplit/>
        </w:trPr>
        <w:tc>
          <w:tcPr>
            <w:tcW w:w="8487" w:type="dxa"/>
            <w:shd w:val="clear" w:color="auto" w:fill="E0E0E0"/>
          </w:tcPr>
          <w:p w14:paraId="1061DA1F" w14:textId="77777777" w:rsidR="00240304" w:rsidRPr="00107E86" w:rsidRDefault="00240304"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537</w:t>
            </w:r>
            <w:r w:rsidRPr="00094CF5">
              <w:rPr>
                <w:rFonts w:ascii="Arial" w:hAnsi="Arial" w:cs="Arial"/>
                <w:bCs/>
                <w:sz w:val="22"/>
                <w:szCs w:val="20"/>
              </w:rPr>
              <w:fldChar w:fldCharType="begin"/>
            </w:r>
            <w:r w:rsidRPr="00094CF5">
              <w:rPr>
                <w:rFonts w:ascii="Arial" w:hAnsi="Arial" w:cs="Arial"/>
                <w:bCs/>
                <w:sz w:val="22"/>
                <w:szCs w:val="20"/>
              </w:rPr>
              <w:instrText xml:space="preserve"> XE "KDE 537:0101"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tcPr>
          <w:p w14:paraId="14F990A9" w14:textId="77777777" w:rsidR="00240304" w:rsidRPr="00751D2F" w:rsidRDefault="00240304" w:rsidP="00240304">
            <w:pPr>
              <w:pageBreakBefore/>
              <w:spacing w:before="120" w:after="120"/>
              <w:rPr>
                <w:rFonts w:ascii="Arial" w:hAnsi="Arial" w:cs="Arial"/>
                <w:bCs/>
                <w:szCs w:val="20"/>
              </w:rPr>
            </w:pPr>
          </w:p>
        </w:tc>
      </w:tr>
      <w:tr w:rsidR="00240304" w:rsidRPr="00107E86" w14:paraId="20A31427" w14:textId="77777777" w:rsidTr="0009087F">
        <w:trPr>
          <w:cantSplit/>
        </w:trPr>
        <w:tc>
          <w:tcPr>
            <w:tcW w:w="8487" w:type="dxa"/>
            <w:shd w:val="clear" w:color="auto" w:fill="E0E0E0"/>
          </w:tcPr>
          <w:p w14:paraId="44EDB1A1" w14:textId="77777777" w:rsidR="00240304" w:rsidRPr="00BC2627" w:rsidRDefault="00240304" w:rsidP="00F950A3">
            <w:pPr>
              <w:keepNext/>
              <w:keepLines/>
              <w:spacing w:after="120"/>
              <w:rPr>
                <w:sz w:val="22"/>
                <w:szCs w:val="20"/>
              </w:rPr>
            </w:pPr>
            <w:r w:rsidRPr="00BC2627">
              <w:rPr>
                <w:b/>
                <w:sz w:val="22"/>
                <w:szCs w:val="20"/>
              </w:rPr>
              <w:t>Frage:</w:t>
            </w:r>
            <w:r w:rsidRPr="00BC2627">
              <w:rPr>
                <w:sz w:val="22"/>
                <w:szCs w:val="20"/>
              </w:rPr>
              <w:t xml:space="preserve"> Unmittelbar nach geplanter Schnittentbindung wird bei einem klinisch gesunden Reifgeborenen einer HIV-positiven Mutter, welche in der Schwangerschaft eine antiretrovirale Behandlung erhalten hat, eine antiretrovirale Transmissionsprophylaxe oral begonnen. Was ist die Hauptdiagnose?</w:t>
            </w:r>
            <w:r w:rsidR="00F950A3" w:rsidRPr="00F950A3">
              <w:rPr>
                <w:sz w:val="22"/>
                <w:szCs w:val="20"/>
              </w:rPr>
              <w:fldChar w:fldCharType="begin"/>
            </w:r>
            <w:r w:rsidR="00F950A3" w:rsidRPr="00F950A3">
              <w:rPr>
                <w:sz w:val="22"/>
                <w:szCs w:val="20"/>
              </w:rPr>
              <w:instrText>XE "</w:instrText>
            </w:r>
            <w:r w:rsidR="00F950A3">
              <w:rPr>
                <w:sz w:val="22"/>
                <w:szCs w:val="20"/>
              </w:rPr>
              <w:instrText>HIV</w:instrText>
            </w:r>
            <w:r w:rsidR="00F950A3" w:rsidRPr="00F950A3">
              <w:rPr>
                <w:sz w:val="22"/>
                <w:szCs w:val="20"/>
              </w:rPr>
              <w:instrText xml:space="preserve">: - </w:instrText>
            </w:r>
            <w:r w:rsidR="00F950A3">
              <w:rPr>
                <w:sz w:val="22"/>
                <w:szCs w:val="20"/>
              </w:rPr>
              <w:instrText>Neugeborenes: -- Transmissionsprophylaxe</w:instrText>
            </w:r>
            <w:r w:rsidR="00F950A3" w:rsidRPr="00F950A3">
              <w:rPr>
                <w:sz w:val="22"/>
                <w:szCs w:val="20"/>
              </w:rPr>
              <w:instrText>" \f sw</w:instrText>
            </w:r>
            <w:r w:rsidR="00F950A3" w:rsidRPr="00F950A3">
              <w:rPr>
                <w:sz w:val="22"/>
                <w:szCs w:val="20"/>
              </w:rPr>
              <w:fldChar w:fldCharType="end"/>
            </w:r>
          </w:p>
        </w:tc>
        <w:tc>
          <w:tcPr>
            <w:tcW w:w="160" w:type="dxa"/>
          </w:tcPr>
          <w:p w14:paraId="6DC4594F" w14:textId="77777777" w:rsidR="00240304" w:rsidRPr="00731BB9" w:rsidRDefault="00240304" w:rsidP="00240304">
            <w:pPr>
              <w:spacing w:after="120"/>
              <w:rPr>
                <w:b/>
                <w:sz w:val="22"/>
                <w:szCs w:val="20"/>
              </w:rPr>
            </w:pPr>
          </w:p>
        </w:tc>
      </w:tr>
      <w:tr w:rsidR="00240304" w:rsidRPr="009C549E" w14:paraId="3E1C129E" w14:textId="77777777" w:rsidTr="0009087F">
        <w:trPr>
          <w:cantSplit/>
        </w:trPr>
        <w:tc>
          <w:tcPr>
            <w:tcW w:w="8487" w:type="dxa"/>
            <w:shd w:val="clear" w:color="auto" w:fill="E0E0E0"/>
          </w:tcPr>
          <w:p w14:paraId="2B48D7BD" w14:textId="77777777" w:rsidR="00240304" w:rsidRPr="00BC2627" w:rsidRDefault="00240304" w:rsidP="00BC2627">
            <w:pPr>
              <w:keepNext/>
              <w:keepLines/>
              <w:spacing w:after="120"/>
              <w:rPr>
                <w:sz w:val="22"/>
                <w:szCs w:val="20"/>
              </w:rPr>
            </w:pPr>
            <w:r w:rsidRPr="00BC2627">
              <w:rPr>
                <w:b/>
                <w:sz w:val="22"/>
                <w:szCs w:val="20"/>
              </w:rPr>
              <w:t>Entscheidung:</w:t>
            </w:r>
            <w:r w:rsidRPr="00BC2627">
              <w:rPr>
                <w:sz w:val="22"/>
                <w:szCs w:val="20"/>
              </w:rPr>
              <w:t xml:space="preserve"> Kann eine HIV-Infektion bei einem klinisch gesunden Neugeborenen, dass unmittelbar nach geplanter Schnittentbindung eine antiretrovirale Transmissionsprophylaxe erhalten hat (HIV-positive Mutter mit erfolgter ausreichender antiretroviraler Behandlung in der Schwangerschaft), nicht nachgewiesen werden, ist für das Neugeborene der Kode Z20.6</w:t>
            </w:r>
            <w:r w:rsidRPr="00C64BFD">
              <w:rPr>
                <w:b/>
                <w:bCs/>
                <w:sz w:val="22"/>
              </w:rPr>
              <w:fldChar w:fldCharType="begin"/>
            </w:r>
            <w:r>
              <w:rPr>
                <w:bCs/>
                <w:sz w:val="22"/>
              </w:rPr>
              <w:instrText xml:space="preserve"> XE "Z20.6</w:instrText>
            </w:r>
            <w:r w:rsidRPr="00C64BFD">
              <w:rPr>
                <w:bCs/>
                <w:sz w:val="22"/>
              </w:rPr>
              <w:instrText xml:space="preserve">:0101“ \f ko </w:instrText>
            </w:r>
            <w:r w:rsidRPr="00C64BFD">
              <w:rPr>
                <w:b/>
                <w:bCs/>
                <w:sz w:val="22"/>
              </w:rPr>
              <w:fldChar w:fldCharType="end"/>
            </w:r>
            <w:r w:rsidRPr="00BC2627">
              <w:rPr>
                <w:sz w:val="22"/>
                <w:szCs w:val="20"/>
              </w:rPr>
              <w:t xml:space="preserve"> </w:t>
            </w:r>
            <w:r w:rsidRPr="00BC2627">
              <w:rPr>
                <w:i/>
                <w:sz w:val="22"/>
                <w:szCs w:val="20"/>
              </w:rPr>
              <w:t>Kontakt mit und Exposition gegenüber HIV</w:t>
            </w:r>
            <w:r w:rsidRPr="00BC2627">
              <w:rPr>
                <w:sz w:val="22"/>
                <w:szCs w:val="20"/>
              </w:rPr>
              <w:t xml:space="preserve"> als Hauptdiagnose zu kodieren.</w:t>
            </w:r>
          </w:p>
        </w:tc>
        <w:tc>
          <w:tcPr>
            <w:tcW w:w="160" w:type="dxa"/>
          </w:tcPr>
          <w:p w14:paraId="248930A6" w14:textId="77777777" w:rsidR="00240304" w:rsidRPr="00731BB9" w:rsidRDefault="00240304" w:rsidP="00240304">
            <w:pPr>
              <w:spacing w:after="120"/>
              <w:rPr>
                <w:b/>
                <w:sz w:val="22"/>
                <w:szCs w:val="20"/>
              </w:rPr>
            </w:pPr>
          </w:p>
        </w:tc>
      </w:tr>
    </w:tbl>
    <w:p w14:paraId="560307B8" w14:textId="77777777" w:rsidR="00E00C65" w:rsidRDefault="00E00C65" w:rsidP="00E00C65">
      <w:pPr>
        <w:ind w:left="567"/>
      </w:pPr>
    </w:p>
    <w:p w14:paraId="4D4C1342" w14:textId="77777777" w:rsidR="00430C1B" w:rsidRPr="00C64BFD" w:rsidRDefault="00430C1B" w:rsidP="006B1C99">
      <w:pPr>
        <w:pStyle w:val="berschrift3"/>
      </w:pPr>
      <w:r w:rsidRPr="00C64BFD">
        <w:t>HIV-Krankheit (AIDS) – B20, B21, B22, B23.8, B24</w:t>
      </w:r>
    </w:p>
    <w:p w14:paraId="7A8B96A7" w14:textId="77777777" w:rsidR="00430C1B" w:rsidRDefault="00430C1B">
      <w:pPr>
        <w:pStyle w:val="Textkrper"/>
      </w:pPr>
      <w:r w:rsidRPr="00C64BFD">
        <w:t xml:space="preserve">Zur Kodierung von Patienten mit einer HIV-assoziierten Erkrankung (dies kann eine AIDS-definierende Erkrankung sein oder nicht) </w:t>
      </w:r>
      <w:r w:rsidRPr="00C64BFD">
        <w:fldChar w:fldCharType="begin"/>
      </w:r>
      <w:r w:rsidRPr="00C64BFD">
        <w:instrText>XE "AIDS, s.a. HIV" \f sw</w:instrText>
      </w:r>
      <w:r w:rsidRPr="00C64BFD">
        <w:fldChar w:fldCharType="end"/>
      </w:r>
      <w:r w:rsidRPr="00C64BFD">
        <w:t>stehen folgende Kodes zur Verfügung:</w:t>
      </w:r>
    </w:p>
    <w:p w14:paraId="581F700A" w14:textId="77777777" w:rsidR="00287D8A" w:rsidRPr="00C64BFD" w:rsidRDefault="00287D8A" w:rsidP="00287D8A">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430"/>
        <w:gridCol w:w="7075"/>
      </w:tblGrid>
      <w:tr w:rsidR="00430C1B" w:rsidRPr="00C64BFD" w14:paraId="7FCD5D79" w14:textId="77777777" w:rsidTr="006B1C99">
        <w:tc>
          <w:tcPr>
            <w:tcW w:w="1430" w:type="dxa"/>
            <w:shd w:val="clear" w:color="auto" w:fill="E0E0E0"/>
          </w:tcPr>
          <w:p w14:paraId="491A14B6" w14:textId="77777777" w:rsidR="00430C1B" w:rsidRPr="00C64BFD" w:rsidRDefault="00430C1B">
            <w:pPr>
              <w:pStyle w:val="Tabelleninhalt"/>
              <w:keepNext/>
              <w:keepLines/>
              <w:spacing w:before="120"/>
              <w:rPr>
                <w:i/>
              </w:rPr>
            </w:pPr>
            <w:r w:rsidRPr="00C64BFD">
              <w:t>B20</w:t>
            </w:r>
            <w:r w:rsidRPr="00C64BFD">
              <w:fldChar w:fldCharType="begin"/>
            </w:r>
            <w:r w:rsidRPr="00C64BFD">
              <w:instrText xml:space="preserve"> XE "B20:0101“ \f ko </w:instrText>
            </w:r>
            <w:r w:rsidRPr="00C64BFD">
              <w:fldChar w:fldCharType="end"/>
            </w:r>
          </w:p>
        </w:tc>
        <w:tc>
          <w:tcPr>
            <w:tcW w:w="7075" w:type="dxa"/>
            <w:shd w:val="clear" w:color="auto" w:fill="E0E0E0"/>
          </w:tcPr>
          <w:p w14:paraId="0899653C" w14:textId="77777777" w:rsidR="00430C1B" w:rsidRPr="00C64BFD" w:rsidRDefault="00430C1B">
            <w:pPr>
              <w:pStyle w:val="Tabelleninhalt"/>
              <w:keepNext/>
              <w:keepLines/>
              <w:spacing w:before="120"/>
              <w:rPr>
                <w:i/>
              </w:rPr>
            </w:pPr>
            <w:r w:rsidRPr="00C64BFD">
              <w:rPr>
                <w:i/>
              </w:rPr>
              <w:t>Infektiöse und Parasitäre Krankheiten infolge HIV-Krankheit [Humane Immundefizienz-Viruskrankheit]</w:t>
            </w:r>
          </w:p>
        </w:tc>
      </w:tr>
      <w:tr w:rsidR="00430C1B" w:rsidRPr="00C64BFD" w14:paraId="3E9A89BB" w14:textId="77777777" w:rsidTr="006B1C99">
        <w:tc>
          <w:tcPr>
            <w:tcW w:w="1430" w:type="dxa"/>
            <w:shd w:val="clear" w:color="auto" w:fill="E0E0E0"/>
          </w:tcPr>
          <w:p w14:paraId="0487F162" w14:textId="77777777" w:rsidR="00430C1B" w:rsidRPr="00C64BFD" w:rsidRDefault="00430C1B">
            <w:pPr>
              <w:pStyle w:val="Tabelleninhalt"/>
              <w:keepNext/>
              <w:keepLines/>
              <w:rPr>
                <w:i/>
              </w:rPr>
            </w:pPr>
            <w:r w:rsidRPr="00C64BFD">
              <w:t>B21</w:t>
            </w:r>
            <w:r w:rsidRPr="00C64BFD">
              <w:fldChar w:fldCharType="begin"/>
            </w:r>
            <w:r w:rsidRPr="00C64BFD">
              <w:instrText xml:space="preserve"> XE "B21:0101“ \f ko </w:instrText>
            </w:r>
            <w:r w:rsidRPr="00C64BFD">
              <w:fldChar w:fldCharType="end"/>
            </w:r>
          </w:p>
        </w:tc>
        <w:tc>
          <w:tcPr>
            <w:tcW w:w="7075" w:type="dxa"/>
            <w:shd w:val="clear" w:color="auto" w:fill="E0E0E0"/>
          </w:tcPr>
          <w:p w14:paraId="6E43EAFB" w14:textId="77777777" w:rsidR="00430C1B" w:rsidRPr="00C64BFD" w:rsidRDefault="00430C1B">
            <w:pPr>
              <w:pStyle w:val="Tabelleninhalt"/>
              <w:keepNext/>
              <w:keepLines/>
              <w:rPr>
                <w:i/>
              </w:rPr>
            </w:pPr>
            <w:r w:rsidRPr="00C64BFD">
              <w:rPr>
                <w:i/>
              </w:rPr>
              <w:t>Bösartige Neubildungen infolge HIV-Krankheit [Humane Immundefizienz-Viruskrankheit]</w:t>
            </w:r>
          </w:p>
        </w:tc>
      </w:tr>
      <w:tr w:rsidR="00430C1B" w:rsidRPr="00C64BFD" w14:paraId="01B6F9B8" w14:textId="77777777" w:rsidTr="006B1C99">
        <w:tc>
          <w:tcPr>
            <w:tcW w:w="1430" w:type="dxa"/>
            <w:shd w:val="clear" w:color="auto" w:fill="E0E0E0"/>
          </w:tcPr>
          <w:p w14:paraId="49A2B029" w14:textId="77777777" w:rsidR="00430C1B" w:rsidRPr="00C64BFD" w:rsidRDefault="00430C1B">
            <w:pPr>
              <w:pStyle w:val="Tabelleninhalt"/>
              <w:keepNext/>
              <w:keepLines/>
              <w:rPr>
                <w:i/>
              </w:rPr>
            </w:pPr>
            <w:r w:rsidRPr="00C64BFD">
              <w:t>B22</w:t>
            </w:r>
            <w:r w:rsidRPr="00C64BFD">
              <w:fldChar w:fldCharType="begin"/>
            </w:r>
            <w:r w:rsidRPr="00C64BFD">
              <w:instrText xml:space="preserve"> XE "B22:0101“ \f ko </w:instrText>
            </w:r>
            <w:r w:rsidRPr="00C64BFD">
              <w:fldChar w:fldCharType="end"/>
            </w:r>
          </w:p>
        </w:tc>
        <w:tc>
          <w:tcPr>
            <w:tcW w:w="7075" w:type="dxa"/>
            <w:shd w:val="clear" w:color="auto" w:fill="E0E0E0"/>
          </w:tcPr>
          <w:p w14:paraId="014CFDF3" w14:textId="77777777" w:rsidR="00430C1B" w:rsidRPr="00C64BFD" w:rsidRDefault="00430C1B">
            <w:pPr>
              <w:pStyle w:val="Tabelleninhalt"/>
              <w:keepNext/>
              <w:keepLines/>
              <w:rPr>
                <w:i/>
              </w:rPr>
            </w:pPr>
            <w:r w:rsidRPr="00C64BFD">
              <w:rPr>
                <w:i/>
              </w:rPr>
              <w:t>Sonstige näher bezeichnete Krankheiten infolge HIV-Krankheit [Humane Immundefizienz-Viruskrankheit]</w:t>
            </w:r>
          </w:p>
        </w:tc>
      </w:tr>
      <w:tr w:rsidR="00430C1B" w:rsidRPr="00C64BFD" w14:paraId="3CF4C746" w14:textId="77777777" w:rsidTr="006B1C99">
        <w:tc>
          <w:tcPr>
            <w:tcW w:w="1430" w:type="dxa"/>
            <w:shd w:val="clear" w:color="auto" w:fill="E0E0E0"/>
          </w:tcPr>
          <w:p w14:paraId="6396C24A" w14:textId="77777777" w:rsidR="00430C1B" w:rsidRPr="00C64BFD" w:rsidRDefault="00430C1B">
            <w:pPr>
              <w:pStyle w:val="Tabelleninhalt"/>
              <w:keepNext/>
              <w:keepLines/>
              <w:rPr>
                <w:i/>
              </w:rPr>
            </w:pPr>
            <w:r w:rsidRPr="00C64BFD">
              <w:t>B23.8</w:t>
            </w:r>
            <w:r w:rsidRPr="00C64BFD">
              <w:fldChar w:fldCharType="begin"/>
            </w:r>
            <w:r w:rsidRPr="00C64BFD">
              <w:instrText xml:space="preserve"> XE "B23.8:0101“ \f ko </w:instrText>
            </w:r>
            <w:r w:rsidRPr="00C64BFD">
              <w:fldChar w:fldCharType="end"/>
            </w:r>
          </w:p>
        </w:tc>
        <w:tc>
          <w:tcPr>
            <w:tcW w:w="7075" w:type="dxa"/>
            <w:shd w:val="clear" w:color="auto" w:fill="E0E0E0"/>
          </w:tcPr>
          <w:p w14:paraId="29A869EF" w14:textId="77777777" w:rsidR="00430C1B" w:rsidRPr="00C64BFD" w:rsidRDefault="00430C1B">
            <w:pPr>
              <w:pStyle w:val="Tabelleninhalt"/>
              <w:keepNext/>
              <w:keepLines/>
              <w:rPr>
                <w:i/>
              </w:rPr>
            </w:pPr>
            <w:r w:rsidRPr="00C64BFD">
              <w:rPr>
                <w:i/>
              </w:rPr>
              <w:t>Sonstige näher bezeichnete Krankheitszustände infolge HIV-Krankheit</w:t>
            </w:r>
          </w:p>
        </w:tc>
      </w:tr>
      <w:tr w:rsidR="00430C1B" w:rsidRPr="00C64BFD" w14:paraId="78ED0335" w14:textId="77777777" w:rsidTr="006B1C99">
        <w:tc>
          <w:tcPr>
            <w:tcW w:w="1430" w:type="dxa"/>
            <w:shd w:val="clear" w:color="auto" w:fill="E0E0E0"/>
          </w:tcPr>
          <w:p w14:paraId="158D8CEB" w14:textId="77777777" w:rsidR="00430C1B" w:rsidRPr="00C64BFD" w:rsidRDefault="00430C1B">
            <w:pPr>
              <w:pStyle w:val="Tabelleninhalt"/>
              <w:keepNext/>
              <w:keepLines/>
              <w:spacing w:after="60"/>
              <w:rPr>
                <w:i/>
              </w:rPr>
            </w:pPr>
            <w:r w:rsidRPr="00C64BFD">
              <w:t>B24</w:t>
            </w:r>
            <w:r w:rsidRPr="00C64BFD">
              <w:fldChar w:fldCharType="begin"/>
            </w:r>
            <w:r w:rsidRPr="00C64BFD">
              <w:instrText xml:space="preserve"> XE "B24:0101“ \f ko </w:instrText>
            </w:r>
            <w:r w:rsidRPr="00C64BFD">
              <w:fldChar w:fldCharType="end"/>
            </w:r>
          </w:p>
        </w:tc>
        <w:tc>
          <w:tcPr>
            <w:tcW w:w="7075" w:type="dxa"/>
            <w:shd w:val="clear" w:color="auto" w:fill="E0E0E0"/>
          </w:tcPr>
          <w:p w14:paraId="7263C798" w14:textId="77777777" w:rsidR="00430C1B" w:rsidRPr="00C64BFD" w:rsidRDefault="00430C1B">
            <w:pPr>
              <w:pStyle w:val="Tabelleninhalt"/>
              <w:keepNext/>
              <w:keepLines/>
              <w:spacing w:after="60"/>
              <w:rPr>
                <w:i/>
              </w:rPr>
            </w:pPr>
            <w:r w:rsidRPr="00C64BFD">
              <w:rPr>
                <w:i/>
              </w:rPr>
              <w:t>Nicht näher bezeichnete HIV-Krankheit [Humane Immundefizienz-Viruskrankheit]</w:t>
            </w:r>
          </w:p>
        </w:tc>
      </w:tr>
    </w:tbl>
    <w:p w14:paraId="37A10529" w14:textId="77777777" w:rsidR="00430C1B" w:rsidRPr="006B1C99" w:rsidRDefault="00430C1B" w:rsidP="006B1C99">
      <w:pPr>
        <w:pStyle w:val="Textkrper"/>
        <w:spacing w:after="0"/>
      </w:pPr>
    </w:p>
    <w:p w14:paraId="374FC7F1" w14:textId="77777777" w:rsidR="00430C1B" w:rsidRPr="00C64BFD" w:rsidRDefault="00430C1B">
      <w:pPr>
        <w:pStyle w:val="Textkrper"/>
      </w:pPr>
      <w:r w:rsidRPr="00C64BFD">
        <w:t>Die Kodes R75</w:t>
      </w:r>
      <w:r w:rsidRPr="00C64BFD">
        <w:fldChar w:fldCharType="begin"/>
      </w:r>
      <w:r w:rsidRPr="00C64BFD">
        <w:instrText xml:space="preserve"> XE "R75:0101“ \f ko </w:instrText>
      </w:r>
      <w:r w:rsidRPr="00C64BFD">
        <w:fldChar w:fldCharType="end"/>
      </w:r>
      <w:r w:rsidRPr="00C64BFD">
        <w:t xml:space="preserve"> und Z21 </w:t>
      </w:r>
      <w:r w:rsidRPr="00C64BFD">
        <w:fldChar w:fldCharType="begin"/>
      </w:r>
      <w:r w:rsidRPr="00C64BFD">
        <w:instrText xml:space="preserve"> XE "Z21:0101“ \f ko </w:instrText>
      </w:r>
      <w:r w:rsidRPr="00C64BFD">
        <w:fldChar w:fldCharType="end"/>
      </w:r>
      <w:r w:rsidRPr="00C64BFD">
        <w:t>sind in diesem Fall nicht zu verwenden.</w:t>
      </w:r>
    </w:p>
    <w:p w14:paraId="0AB63E6C" w14:textId="77777777" w:rsidR="00430C1B" w:rsidRPr="00C64BFD" w:rsidRDefault="00430C1B" w:rsidP="00984A02">
      <w:pPr>
        <w:pStyle w:val="berschrift3"/>
        <w:pageBreakBefore/>
        <w:spacing w:before="0"/>
      </w:pPr>
      <w:bookmarkStart w:id="333" w:name="Seite_57"/>
      <w:bookmarkEnd w:id="333"/>
      <w:r w:rsidRPr="00C64BFD">
        <w:lastRenderedPageBreak/>
        <w:t>Reihenfolge und Auswahl der Kodes</w:t>
      </w:r>
    </w:p>
    <w:p w14:paraId="0C856EDC" w14:textId="48749D6C" w:rsidR="006F0252" w:rsidRPr="00C64BFD" w:rsidRDefault="006F0252" w:rsidP="00F716D6">
      <w:pPr>
        <w:pStyle w:val="Textkrper"/>
      </w:pPr>
      <w:r w:rsidRPr="00C64BFD">
        <w:t>Sofern die Erkrankung, die hauptsächlich für die Veranlassung des Krankenhausaufenthalt</w:t>
      </w:r>
      <w:r w:rsidR="00843E6B">
        <w:t>e</w:t>
      </w:r>
      <w:r w:rsidRPr="00C64BFD">
        <w:t xml:space="preserve">s des Patienten verantwortlich ist, die HIV-Krankheit ist, ist der entsprechende Kode aus </w:t>
      </w:r>
      <w:r w:rsidR="008059E8" w:rsidRPr="00C64BFD">
        <w:t>B20</w:t>
      </w:r>
      <w:r w:rsidR="00944118" w:rsidRPr="00C64BFD">
        <w:t>–</w:t>
      </w:r>
      <w:r w:rsidR="008059E8" w:rsidRPr="00C64BFD">
        <w:t>B24</w:t>
      </w:r>
      <w:r w:rsidRPr="00C64BFD">
        <w:t xml:space="preserve"> </w:t>
      </w:r>
      <w:r w:rsidRPr="00C64BFD">
        <w:fldChar w:fldCharType="begin"/>
      </w:r>
      <w:r w:rsidRPr="00C64BFD">
        <w:instrText xml:space="preserve"> XE "</w:instrText>
      </w:r>
      <w:r w:rsidR="008059E8" w:rsidRPr="00C64BFD">
        <w:instrText>B20</w:instrText>
      </w:r>
      <w:r w:rsidR="00944118" w:rsidRPr="00C64BFD">
        <w:instrText>–</w:instrText>
      </w:r>
      <w:r w:rsidR="008059E8" w:rsidRPr="00C64BFD">
        <w:instrText>B24</w:instrText>
      </w:r>
      <w:r w:rsidRPr="00C64BFD">
        <w:instrText xml:space="preserve">:0101“ \f ko </w:instrText>
      </w:r>
      <w:r w:rsidRPr="00C64BFD">
        <w:fldChar w:fldCharType="end"/>
      </w:r>
      <w:r w:rsidR="00FF3448" w:rsidRPr="00C64BFD">
        <w:t xml:space="preserve"> (au</w:t>
      </w:r>
      <w:r w:rsidRPr="00C64BFD">
        <w:t>ßer B23.0) oder O98.7</w:t>
      </w:r>
      <w:r w:rsidRPr="00C64BFD">
        <w:fldChar w:fldCharType="begin"/>
      </w:r>
      <w:r w:rsidRPr="00C64BFD">
        <w:instrText xml:space="preserve"> XE "O98.7:0101“ \f ko </w:instrText>
      </w:r>
      <w:r w:rsidRPr="00C64BFD">
        <w:fldChar w:fldCharType="end"/>
      </w:r>
      <w:r w:rsidRPr="00C64BFD">
        <w:t xml:space="preserve"> (siehe auch DKR 1510 </w:t>
      </w:r>
      <w:r w:rsidRPr="00F839F9">
        <w:rPr>
          <w:i/>
        </w:rPr>
        <w:t>Komplikationen in der Schwangerschaft</w:t>
      </w:r>
      <w:r w:rsidRPr="00C64BFD">
        <w:t xml:space="preserve"> (Seite </w:t>
      </w:r>
      <w:r w:rsidRPr="00C64BFD">
        <w:fldChar w:fldCharType="begin"/>
      </w:r>
      <w:r w:rsidRPr="00C64BFD">
        <w:instrText xml:space="preserve"> PAGEREF  ID_1510 \h  \* MERGEFORMAT </w:instrText>
      </w:r>
      <w:r w:rsidRPr="00C64BFD">
        <w:fldChar w:fldCharType="separate"/>
      </w:r>
      <w:r w:rsidR="00140DDC">
        <w:rPr>
          <w:noProof/>
        </w:rPr>
        <w:t>149</w:t>
      </w:r>
      <w:r w:rsidRPr="00C64BFD">
        <w:fldChar w:fldCharType="end"/>
      </w:r>
      <w:r w:rsidRPr="00C64BFD">
        <w:t>)) als Hauptdiagnose zu verwenden. Ein Beispiel hierfür ist ein Patient, der stationär zur anti</w:t>
      </w:r>
      <w:r w:rsidRPr="00C64BFD">
        <w:softHyphen/>
        <w:t>retroviralen Chemotherapie der HIV-Erkrankung aufgenommen wird.</w:t>
      </w:r>
    </w:p>
    <w:p w14:paraId="75FA952E" w14:textId="77777777" w:rsidR="00430C1B" w:rsidRDefault="00430C1B">
      <w:pPr>
        <w:pStyle w:val="Textkrper"/>
      </w:pPr>
      <w:r w:rsidRPr="00C64BFD">
        <w:t>Sofern die Erkrankung, die hauptsächlich für die Veranlassung des Krankenhausaufenthalt</w:t>
      </w:r>
      <w:r w:rsidR="00843E6B">
        <w:t>e</w:t>
      </w:r>
      <w:r w:rsidRPr="00C64BFD">
        <w:t>s des Patienten verantwortlich ist, eine Manifestation</w:t>
      </w:r>
      <w:r w:rsidRPr="00C64BFD">
        <w:fldChar w:fldCharType="begin"/>
      </w:r>
      <w:r w:rsidRPr="00C64BFD">
        <w:instrText>XE "HIV: - Manifestation(en)" \f sw</w:instrText>
      </w:r>
      <w:r w:rsidRPr="00C64BFD">
        <w:fldChar w:fldCharType="end"/>
      </w:r>
      <w:r w:rsidRPr="00C64BFD">
        <w:t xml:space="preserve"> </w:t>
      </w:r>
      <w:r w:rsidRPr="00C64BFD">
        <w:fldChar w:fldCharType="begin"/>
      </w:r>
      <w:r w:rsidRPr="00C64BFD">
        <w:instrText>XE "Manifestation: - HIV" \f sw</w:instrText>
      </w:r>
      <w:r w:rsidRPr="00C64BFD">
        <w:fldChar w:fldCharType="end"/>
      </w:r>
      <w:r w:rsidRPr="00C64BFD">
        <w:t>der bereits bekannten HIV-Krankheit ist, ist die Manifestation als Hauptdiagnose zu kodieren. Ein Kode aus B20</w:t>
      </w:r>
      <w:r w:rsidRPr="00C64BFD">
        <w:rPr>
          <w:b/>
          <w:i/>
        </w:rPr>
        <w:t>–</w:t>
      </w:r>
      <w:r w:rsidRPr="00C64BFD">
        <w:t>B24 (außer B23.0) ist als Nebendiagnose anzugeben.</w:t>
      </w:r>
    </w:p>
    <w:p w14:paraId="293A0CCF" w14:textId="77777777" w:rsidR="00E00C65" w:rsidRPr="00C64BFD" w:rsidRDefault="00E00C65" w:rsidP="00E00C65">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73"/>
        <w:gridCol w:w="790"/>
        <w:gridCol w:w="5831"/>
        <w:gridCol w:w="181"/>
      </w:tblGrid>
      <w:tr w:rsidR="00430C1B" w:rsidRPr="00C64BFD" w14:paraId="286DFEE4" w14:textId="77777777" w:rsidTr="00A83D2E">
        <w:trPr>
          <w:cantSplit/>
        </w:trPr>
        <w:tc>
          <w:tcPr>
            <w:tcW w:w="1859" w:type="dxa"/>
            <w:shd w:val="clear" w:color="auto" w:fill="E0E0E0"/>
          </w:tcPr>
          <w:p w14:paraId="330A27DC" w14:textId="77777777" w:rsidR="00430C1B" w:rsidRPr="00C64BFD" w:rsidRDefault="00430C1B">
            <w:pPr>
              <w:pStyle w:val="Beispiel"/>
              <w:keepNext/>
              <w:keepLines/>
            </w:pPr>
            <w:r w:rsidRPr="00C64BFD">
              <w:t>Beispiel 2</w:t>
            </w:r>
          </w:p>
        </w:tc>
        <w:tc>
          <w:tcPr>
            <w:tcW w:w="6574" w:type="dxa"/>
            <w:gridSpan w:val="2"/>
            <w:shd w:val="clear" w:color="auto" w:fill="E0E0E0"/>
          </w:tcPr>
          <w:p w14:paraId="27A7E16A" w14:textId="77777777" w:rsidR="00430C1B" w:rsidRPr="00C64BFD" w:rsidRDefault="00430C1B">
            <w:pPr>
              <w:pStyle w:val="Textkrper"/>
              <w:keepNext/>
              <w:keepLines/>
              <w:ind w:left="0"/>
            </w:pPr>
          </w:p>
        </w:tc>
        <w:tc>
          <w:tcPr>
            <w:tcW w:w="180" w:type="dxa"/>
          </w:tcPr>
          <w:p w14:paraId="6E7F65B7" w14:textId="77777777" w:rsidR="00430C1B" w:rsidRPr="00C64BFD" w:rsidRDefault="00430C1B">
            <w:pPr>
              <w:pStyle w:val="Textkrper"/>
              <w:keepNext/>
              <w:keepLines/>
              <w:ind w:left="0"/>
            </w:pPr>
          </w:p>
        </w:tc>
      </w:tr>
      <w:tr w:rsidR="00430C1B" w:rsidRPr="00C64BFD" w14:paraId="41522EE9" w14:textId="77777777" w:rsidTr="00A83D2E">
        <w:trPr>
          <w:cantSplit/>
        </w:trPr>
        <w:tc>
          <w:tcPr>
            <w:tcW w:w="1860" w:type="dxa"/>
            <w:gridSpan w:val="3"/>
            <w:shd w:val="clear" w:color="auto" w:fill="E0E0E0"/>
          </w:tcPr>
          <w:p w14:paraId="1ED82967" w14:textId="77777777" w:rsidR="00430C1B" w:rsidRPr="00C64BFD" w:rsidRDefault="00430C1B">
            <w:pPr>
              <w:pStyle w:val="Tabelleninhalt"/>
              <w:keepNext/>
              <w:keepLines/>
            </w:pPr>
            <w:r w:rsidRPr="00C64BFD">
              <w:t>Ein Patient wird mit Mundsoor aufgrund einer bereits bekannten HIV-Infektion aufgenommen.</w:t>
            </w:r>
          </w:p>
          <w:p w14:paraId="65B90D36" w14:textId="77777777" w:rsidR="00430C1B" w:rsidRPr="00C64BFD" w:rsidRDefault="00430C1B">
            <w:pPr>
              <w:pStyle w:val="Tabelleninhalt"/>
              <w:keepNext/>
              <w:keepLines/>
            </w:pPr>
          </w:p>
        </w:tc>
        <w:tc>
          <w:tcPr>
            <w:tcW w:w="180" w:type="dxa"/>
          </w:tcPr>
          <w:p w14:paraId="073CC4AF" w14:textId="77777777" w:rsidR="00430C1B" w:rsidRPr="00C64BFD" w:rsidRDefault="00430C1B">
            <w:pPr>
              <w:pStyle w:val="Tabelleninhalt"/>
              <w:keepNext/>
              <w:keepLines/>
            </w:pPr>
          </w:p>
        </w:tc>
      </w:tr>
      <w:tr w:rsidR="00430C1B" w:rsidRPr="00C64BFD" w14:paraId="3C6673BC" w14:textId="77777777" w:rsidTr="00A83D2E">
        <w:trPr>
          <w:cantSplit/>
        </w:trPr>
        <w:tc>
          <w:tcPr>
            <w:tcW w:w="1860" w:type="dxa"/>
            <w:shd w:val="clear" w:color="auto" w:fill="E0E0E0"/>
          </w:tcPr>
          <w:p w14:paraId="08DE8979" w14:textId="77777777" w:rsidR="00430C1B" w:rsidRPr="00C64BFD" w:rsidRDefault="00430C1B">
            <w:pPr>
              <w:pStyle w:val="Tabelleninhalt"/>
              <w:keepNext/>
              <w:keepLines/>
              <w:spacing w:after="120"/>
            </w:pPr>
            <w:r w:rsidRPr="00C64BFD">
              <w:t>Hauptdiagnose:</w:t>
            </w:r>
          </w:p>
        </w:tc>
        <w:tc>
          <w:tcPr>
            <w:tcW w:w="784" w:type="dxa"/>
            <w:shd w:val="clear" w:color="auto" w:fill="E0E0E0"/>
          </w:tcPr>
          <w:p w14:paraId="5C4C9EDA" w14:textId="77777777" w:rsidR="00430C1B" w:rsidRPr="00C64BFD" w:rsidRDefault="00430C1B">
            <w:pPr>
              <w:pStyle w:val="Tabelleninhalt"/>
              <w:keepNext/>
              <w:keepLines/>
              <w:spacing w:after="120"/>
            </w:pPr>
            <w:r w:rsidRPr="00C64BFD">
              <w:t>B37.0</w:t>
            </w:r>
            <w:r w:rsidRPr="00C64BFD">
              <w:fldChar w:fldCharType="begin"/>
            </w:r>
            <w:r w:rsidRPr="00C64BFD">
              <w:instrText xml:space="preserve"> XE "B37.0:0101“ \f ko </w:instrText>
            </w:r>
            <w:r w:rsidRPr="00C64BFD">
              <w:fldChar w:fldCharType="end"/>
            </w:r>
          </w:p>
        </w:tc>
        <w:tc>
          <w:tcPr>
            <w:tcW w:w="5790" w:type="dxa"/>
            <w:shd w:val="clear" w:color="auto" w:fill="E0E0E0"/>
          </w:tcPr>
          <w:p w14:paraId="0276FE5F" w14:textId="77777777" w:rsidR="00430C1B" w:rsidRPr="00C64BFD" w:rsidRDefault="00430C1B">
            <w:pPr>
              <w:pStyle w:val="Tabelleninhalt"/>
              <w:keepNext/>
              <w:keepLines/>
              <w:spacing w:after="120"/>
              <w:rPr>
                <w:i/>
              </w:rPr>
            </w:pPr>
            <w:r w:rsidRPr="00C64BFD">
              <w:rPr>
                <w:i/>
              </w:rPr>
              <w:t>Candida-Stomatitis</w:t>
            </w:r>
          </w:p>
        </w:tc>
        <w:tc>
          <w:tcPr>
            <w:tcW w:w="180" w:type="dxa"/>
          </w:tcPr>
          <w:p w14:paraId="2A092894" w14:textId="77777777" w:rsidR="00430C1B" w:rsidRPr="00C64BFD" w:rsidRDefault="00430C1B">
            <w:pPr>
              <w:pStyle w:val="Tabelleninhalt"/>
              <w:keepNext/>
              <w:keepLines/>
              <w:spacing w:after="120"/>
            </w:pPr>
          </w:p>
        </w:tc>
      </w:tr>
      <w:tr w:rsidR="00430C1B" w:rsidRPr="00C64BFD" w14:paraId="4E6AA875" w14:textId="77777777" w:rsidTr="00A83D2E">
        <w:trPr>
          <w:cantSplit/>
        </w:trPr>
        <w:tc>
          <w:tcPr>
            <w:tcW w:w="1860" w:type="dxa"/>
            <w:shd w:val="clear" w:color="auto" w:fill="E0E0E0"/>
          </w:tcPr>
          <w:p w14:paraId="4172C618" w14:textId="77777777" w:rsidR="00430C1B" w:rsidRPr="00C64BFD" w:rsidRDefault="00430C1B">
            <w:pPr>
              <w:pStyle w:val="Tabelleninhalt"/>
              <w:keepNext/>
              <w:keepLines/>
              <w:spacing w:after="60"/>
            </w:pPr>
            <w:r w:rsidRPr="00C64BFD">
              <w:t>Nebendiagnose(n):</w:t>
            </w:r>
          </w:p>
        </w:tc>
        <w:tc>
          <w:tcPr>
            <w:tcW w:w="784" w:type="dxa"/>
            <w:shd w:val="clear" w:color="auto" w:fill="E0E0E0"/>
          </w:tcPr>
          <w:p w14:paraId="6B26558A" w14:textId="77777777" w:rsidR="00430C1B" w:rsidRPr="00C64BFD" w:rsidRDefault="00430C1B">
            <w:pPr>
              <w:pStyle w:val="Tabelleninhalt"/>
              <w:keepNext/>
              <w:keepLines/>
              <w:spacing w:after="60"/>
            </w:pPr>
            <w:r w:rsidRPr="00C64BFD">
              <w:t>B20</w:t>
            </w:r>
            <w:r w:rsidRPr="00C64BFD">
              <w:fldChar w:fldCharType="begin"/>
            </w:r>
            <w:r w:rsidRPr="00C64BFD">
              <w:instrText xml:space="preserve"> XE "B20:0101“ \f ko </w:instrText>
            </w:r>
            <w:r w:rsidRPr="00C64BFD">
              <w:fldChar w:fldCharType="end"/>
            </w:r>
          </w:p>
        </w:tc>
        <w:tc>
          <w:tcPr>
            <w:tcW w:w="5790" w:type="dxa"/>
            <w:shd w:val="clear" w:color="auto" w:fill="E0E0E0"/>
          </w:tcPr>
          <w:p w14:paraId="38AC92A2" w14:textId="77777777" w:rsidR="00430C1B" w:rsidRPr="00C64BFD" w:rsidRDefault="00430C1B">
            <w:pPr>
              <w:pStyle w:val="Tabelleninhalt"/>
              <w:keepNext/>
              <w:keepLines/>
              <w:spacing w:after="60"/>
              <w:rPr>
                <w:i/>
              </w:rPr>
            </w:pPr>
            <w:r w:rsidRPr="00C64BFD">
              <w:rPr>
                <w:i/>
              </w:rPr>
              <w:t>Infektiöse und parasitäre Krankheit infolge HIV-Krankheit [Humane Immundefizienz-Viruskrankheit]</w:t>
            </w:r>
          </w:p>
        </w:tc>
        <w:tc>
          <w:tcPr>
            <w:tcW w:w="180" w:type="dxa"/>
          </w:tcPr>
          <w:p w14:paraId="4F82224C" w14:textId="77777777" w:rsidR="00430C1B" w:rsidRPr="00C64BFD" w:rsidRDefault="00430C1B">
            <w:pPr>
              <w:pStyle w:val="Tabelleninhalt"/>
              <w:keepNext/>
              <w:keepLines/>
              <w:spacing w:after="60"/>
            </w:pPr>
          </w:p>
        </w:tc>
      </w:tr>
    </w:tbl>
    <w:p w14:paraId="6CCD6B17" w14:textId="77777777" w:rsidR="00430C1B" w:rsidRPr="00C64BFD" w:rsidRDefault="00430C1B">
      <w:pPr>
        <w:pStyle w:val="Textkrper"/>
        <w:spacing w:after="0"/>
      </w:pPr>
    </w:p>
    <w:p w14:paraId="1F92425A" w14:textId="163EF1B8" w:rsidR="00430C1B" w:rsidRDefault="00906C64" w:rsidP="006B1C99">
      <w:pPr>
        <w:pStyle w:val="Textkrper"/>
      </w:pPr>
      <w:bookmarkStart w:id="334" w:name="Seite_61"/>
      <w:bookmarkEnd w:id="334"/>
      <w:r>
        <w:rPr>
          <w:noProof/>
        </w:rPr>
        <mc:AlternateContent>
          <mc:Choice Requires="wps">
            <w:drawing>
              <wp:anchor distT="0" distB="0" distL="114300" distR="114300" simplePos="0" relativeHeight="251573248" behindDoc="0" locked="1" layoutInCell="0" allowOverlap="0" wp14:anchorId="0B5776F6" wp14:editId="10D10CF7">
                <wp:simplePos x="0" y="0"/>
                <wp:positionH relativeFrom="page">
                  <wp:posOffset>6840855</wp:posOffset>
                </wp:positionH>
                <wp:positionV relativeFrom="page">
                  <wp:posOffset>619125</wp:posOffset>
                </wp:positionV>
                <wp:extent cx="720090" cy="276860"/>
                <wp:effectExtent l="0" t="0" r="3810" b="8890"/>
                <wp:wrapNone/>
                <wp:docPr id="80"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EA1D26" w14:textId="77777777" w:rsidR="002728F6" w:rsidRDefault="002728F6">
                            <w:pPr>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776F6" id="AutoShape 225" o:spid="_x0000_s1093" type="#_x0000_t135" style="position:absolute;left:0;text-align:left;margin-left:538.65pt;margin-top:48.75pt;width:56.7pt;height:21.8pt;rotation:180;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NzH/wEAAOA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brkq/W0ZyYqqA+kyFJOomhZ0FUO8Bf&#10;nA00YiX3P48CFWfmoyVTH+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DZQ3Mf/AQAA4AMAAA4AAAAAAAAA&#10;AAAAAAAALgIAAGRycy9lMm9Eb2MueG1sUEsBAi0AFAAGAAgAAAAhALqMF8DfAAAADAEAAA8AAAAA&#10;AAAAAAAAAAAAWQQAAGRycy9kb3ducmV2LnhtbFBLBQYAAAAABAAEAPMAAABlBQAAAAA=&#10;" o:allowincell="f" o:allowoverlap="f" fillcolor="black" stroked="f">
                <v:textbox>
                  <w:txbxContent>
                    <w:p w14:paraId="47EA1D26" w14:textId="77777777" w:rsidR="002728F6" w:rsidRDefault="002728F6">
                      <w:pPr>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w10:anchorlock/>
              </v:shape>
            </w:pict>
          </mc:Fallback>
        </mc:AlternateContent>
      </w:r>
      <w:r w:rsidR="00430C1B" w:rsidRPr="00C64BFD">
        <w:t xml:space="preserve">Grundsätzlich sind entgegen der Definition einer Nebendiagnose (DKR D003 </w:t>
      </w:r>
      <w:r w:rsidR="00430C1B" w:rsidRPr="00C64BFD">
        <w:rPr>
          <w:i/>
          <w:iCs/>
        </w:rPr>
        <w:t>Nebendiagnosen</w:t>
      </w:r>
      <w:r w:rsidR="00430C1B" w:rsidRPr="00C64BFD">
        <w:t xml:space="preserve"> (Seite </w:t>
      </w:r>
      <w:r w:rsidR="00430C1B" w:rsidRPr="00C64BFD">
        <w:fldChar w:fldCharType="begin"/>
      </w:r>
      <w:r w:rsidR="00430C1B" w:rsidRPr="00C64BFD">
        <w:instrText xml:space="preserve"> PAGEREF  ID_D003 \h  \* MERGEFORMAT </w:instrText>
      </w:r>
      <w:r w:rsidR="00430C1B" w:rsidRPr="00C64BFD">
        <w:fldChar w:fldCharType="separate"/>
      </w:r>
      <w:r w:rsidR="00140DDC">
        <w:rPr>
          <w:noProof/>
        </w:rPr>
        <w:t>13</w:t>
      </w:r>
      <w:r w:rsidR="00430C1B" w:rsidRPr="00C64BFD">
        <w:fldChar w:fldCharType="end"/>
      </w:r>
      <w:r w:rsidR="00430C1B" w:rsidRPr="00C64BFD">
        <w:t>)) alle bestehenden Manifestationen der HIV-Krankheit (AIDS) zu kodieren.</w:t>
      </w:r>
    </w:p>
    <w:p w14:paraId="0E531C54" w14:textId="77777777" w:rsidR="00FC643F" w:rsidRDefault="00FC643F" w:rsidP="00FC643F">
      <w:pPr>
        <w:pStyle w:val="Textkrper"/>
        <w:spacing w:after="0"/>
      </w:pPr>
    </w:p>
    <w:p w14:paraId="672E1DEE" w14:textId="61A91A25" w:rsidR="00FC643F" w:rsidRPr="00FC643F" w:rsidRDefault="00FC643F" w:rsidP="00E21851">
      <w:pPr>
        <w:keepLines/>
        <w:numPr>
          <w:ilvl w:val="2"/>
          <w:numId w:val="0"/>
        </w:numPr>
        <w:spacing w:before="360" w:after="60"/>
        <w:ind w:left="567" w:hanging="1134"/>
        <w:outlineLvl w:val="1"/>
        <w:rPr>
          <w:rFonts w:ascii="Arial" w:hAnsi="Arial" w:cs="Arial"/>
          <w:b/>
          <w:bCs/>
          <w:noProof/>
          <w:sz w:val="28"/>
          <w:szCs w:val="20"/>
        </w:rPr>
      </w:pPr>
      <w:bookmarkStart w:id="335" w:name="_Toc207394365"/>
      <w:r w:rsidRPr="00FC643F">
        <w:rPr>
          <w:rFonts w:ascii="Arial" w:hAnsi="Arial" w:cs="Arial"/>
          <w:b/>
          <w:bCs/>
          <w:noProof/>
          <w:sz w:val="28"/>
          <w:szCs w:val="20"/>
        </w:rPr>
        <w:t>0102</w:t>
      </w:r>
      <w:r w:rsidRPr="00FC643F">
        <w:rPr>
          <w:rFonts w:ascii="Arial" w:hAnsi="Arial" w:cs="Arial"/>
          <w:bCs/>
          <w:noProof/>
          <w:sz w:val="28"/>
          <w:szCs w:val="20"/>
        </w:rPr>
        <w:t>y</w:t>
      </w:r>
      <w:r w:rsidRPr="00FC643F">
        <w:rPr>
          <w:rFonts w:ascii="Arial" w:hAnsi="Arial" w:cs="Arial"/>
          <w:b/>
          <w:bCs/>
          <w:noProof/>
          <w:sz w:val="28"/>
          <w:szCs w:val="20"/>
        </w:rPr>
        <w:tab/>
        <w:t>Bakteriämie</w:t>
      </w:r>
      <w:bookmarkEnd w:id="335"/>
    </w:p>
    <w:tbl>
      <w:tblPr>
        <w:tblStyle w:val="Tabellenraster"/>
        <w:tblW w:w="8732"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227"/>
      </w:tblGrid>
      <w:tr w:rsidR="00890E48" w:rsidRPr="00FC643F" w14:paraId="2AB1DB07" w14:textId="4B8E32F2" w:rsidTr="002326AB">
        <w:tc>
          <w:tcPr>
            <w:tcW w:w="8505" w:type="dxa"/>
            <w:shd w:val="clear" w:color="auto" w:fill="E0E0E0"/>
          </w:tcPr>
          <w:p w14:paraId="23C72A63" w14:textId="19F8A057" w:rsidR="00890E48" w:rsidRPr="00FC643F" w:rsidRDefault="00890E48" w:rsidP="00FC643F">
            <w:pPr>
              <w:spacing w:before="120" w:after="120"/>
              <w:rPr>
                <w:rFonts w:ascii="Arial" w:hAnsi="Arial" w:cs="Arial"/>
                <w:b/>
                <w:bCs/>
              </w:rPr>
            </w:pPr>
            <w:r w:rsidRPr="00FC643F">
              <w:rPr>
                <w:rFonts w:ascii="Arial" w:hAnsi="Arial" w:cs="Arial"/>
                <w:bCs/>
                <w:sz w:val="22"/>
                <w:szCs w:val="20"/>
              </w:rPr>
              <w:t>Entscheidung des Schlichtungsausschusses zu dem Antrag S20240003</w:t>
            </w:r>
            <w:r w:rsidR="00887624" w:rsidRPr="00887624">
              <w:rPr>
                <w:rFonts w:ascii="Arial" w:hAnsi="Arial" w:cs="Arial"/>
                <w:bCs/>
                <w:noProof/>
                <w:sz w:val="22"/>
                <w:szCs w:val="16"/>
              </w:rPr>
              <w:fldChar w:fldCharType="begin"/>
            </w:r>
            <w:r w:rsidR="00887624" w:rsidRPr="00887624">
              <w:rPr>
                <w:rFonts w:ascii="Arial" w:hAnsi="Arial" w:cs="Arial"/>
                <w:bCs/>
                <w:noProof/>
                <w:sz w:val="22"/>
                <w:szCs w:val="16"/>
              </w:rPr>
              <w:instrText xml:space="preserve"> XE "S202</w:instrText>
            </w:r>
            <w:r w:rsidR="00887624">
              <w:rPr>
                <w:rFonts w:ascii="Arial" w:hAnsi="Arial" w:cs="Arial"/>
                <w:bCs/>
                <w:noProof/>
                <w:sz w:val="22"/>
                <w:szCs w:val="16"/>
              </w:rPr>
              <w:instrText>4</w:instrText>
            </w:r>
            <w:r w:rsidR="00887624" w:rsidRPr="00887624">
              <w:rPr>
                <w:rFonts w:ascii="Arial" w:hAnsi="Arial" w:cs="Arial"/>
                <w:bCs/>
                <w:noProof/>
                <w:sz w:val="22"/>
                <w:szCs w:val="16"/>
              </w:rPr>
              <w:instrText>00</w:instrText>
            </w:r>
            <w:r w:rsidR="00887624">
              <w:rPr>
                <w:rFonts w:ascii="Arial" w:hAnsi="Arial" w:cs="Arial"/>
                <w:bCs/>
                <w:noProof/>
                <w:sz w:val="22"/>
                <w:szCs w:val="16"/>
              </w:rPr>
              <w:instrText>03</w:instrText>
            </w:r>
            <w:r w:rsidR="00887624" w:rsidRPr="00887624">
              <w:rPr>
                <w:rFonts w:ascii="Arial" w:hAnsi="Arial" w:cs="Arial"/>
                <w:bCs/>
                <w:noProof/>
                <w:sz w:val="22"/>
                <w:szCs w:val="16"/>
              </w:rPr>
              <w:instrText>:</w:instrText>
            </w:r>
            <w:r w:rsidR="00887624">
              <w:rPr>
                <w:rFonts w:ascii="Arial" w:hAnsi="Arial" w:cs="Arial"/>
                <w:bCs/>
                <w:noProof/>
                <w:sz w:val="22"/>
                <w:szCs w:val="16"/>
              </w:rPr>
              <w:instrText>0102</w:instrText>
            </w:r>
            <w:r w:rsidR="00887624" w:rsidRPr="00887624">
              <w:rPr>
                <w:rFonts w:ascii="Arial" w:hAnsi="Arial" w:cs="Arial"/>
                <w:bCs/>
                <w:noProof/>
                <w:sz w:val="22"/>
                <w:szCs w:val="16"/>
              </w:rPr>
              <w:instrText xml:space="preserve">" \f „de“ </w:instrText>
            </w:r>
            <w:r w:rsidR="00887624" w:rsidRPr="00887624">
              <w:rPr>
                <w:rFonts w:ascii="Arial" w:hAnsi="Arial" w:cs="Arial"/>
                <w:bCs/>
                <w:noProof/>
                <w:sz w:val="22"/>
                <w:szCs w:val="16"/>
              </w:rPr>
              <w:fldChar w:fldCharType="end"/>
            </w:r>
            <w:r w:rsidRPr="00FC643F">
              <w:rPr>
                <w:rFonts w:ascii="Arial" w:hAnsi="Arial" w:cs="Arial"/>
                <w:bCs/>
                <w:sz w:val="22"/>
                <w:szCs w:val="20"/>
              </w:rPr>
              <w:t xml:space="preserve"> „Kodierung einer Bakteriämie: Wie wird eine vorliegende Infektion (z.B. Erysipel) mit Bakteriämie verschlüsselt?”, veröffentlicht am 21.01.2025</w:t>
            </w:r>
          </w:p>
        </w:tc>
        <w:tc>
          <w:tcPr>
            <w:tcW w:w="227" w:type="dxa"/>
          </w:tcPr>
          <w:p w14:paraId="294546C8" w14:textId="77777777" w:rsidR="00890E48" w:rsidRPr="00890E48" w:rsidRDefault="00890E48" w:rsidP="00FC643F">
            <w:pPr>
              <w:spacing w:before="120" w:after="120"/>
              <w:rPr>
                <w:rFonts w:ascii="Arial" w:hAnsi="Arial" w:cs="Arial"/>
                <w:bCs/>
                <w:sz w:val="22"/>
                <w:szCs w:val="20"/>
              </w:rPr>
            </w:pPr>
          </w:p>
        </w:tc>
      </w:tr>
      <w:tr w:rsidR="00890E48" w:rsidRPr="00FC643F" w14:paraId="4040A528" w14:textId="49C957BC" w:rsidTr="002326AB">
        <w:tc>
          <w:tcPr>
            <w:tcW w:w="8505" w:type="dxa"/>
            <w:shd w:val="clear" w:color="auto" w:fill="E0E0E0"/>
          </w:tcPr>
          <w:p w14:paraId="042C64D4" w14:textId="77777777" w:rsidR="00890E48" w:rsidRPr="00FC643F" w:rsidRDefault="00890E48" w:rsidP="00FC643F">
            <w:pPr>
              <w:spacing w:after="120"/>
              <w:rPr>
                <w:rFonts w:ascii="Times New Roman" w:hAnsi="Times New Roman"/>
                <w:sz w:val="22"/>
                <w:szCs w:val="22"/>
              </w:rPr>
            </w:pPr>
            <w:r w:rsidRPr="00FC643F">
              <w:rPr>
                <w:rFonts w:ascii="Times New Roman" w:hAnsi="Times New Roman"/>
                <w:b/>
                <w:sz w:val="22"/>
                <w:szCs w:val="22"/>
              </w:rPr>
              <w:t>Entscheidung:</w:t>
            </w:r>
            <w:r w:rsidRPr="00FC643F">
              <w:rPr>
                <w:rFonts w:ascii="Times New Roman" w:hAnsi="Times New Roman"/>
                <w:sz w:val="22"/>
                <w:szCs w:val="22"/>
              </w:rPr>
              <w:t xml:space="preserve"> Bei Vorliegen einer Bakteriämie in Zusammenhang mit einer spezifischen Infektion (z. B. einem Harnwegsinfekt) wird nur die zugrunde liegende Infektion verschlüsselt.</w:t>
            </w:r>
          </w:p>
          <w:p w14:paraId="3624BEDB" w14:textId="77777777" w:rsidR="00890E48" w:rsidRPr="00FC643F" w:rsidRDefault="00890E48" w:rsidP="00FC643F">
            <w:pPr>
              <w:spacing w:after="120"/>
              <w:rPr>
                <w:rFonts w:ascii="Times New Roman" w:hAnsi="Times New Roman"/>
                <w:sz w:val="22"/>
                <w:szCs w:val="22"/>
              </w:rPr>
            </w:pPr>
            <w:r w:rsidRPr="00FC643F">
              <w:rPr>
                <w:rFonts w:ascii="Times New Roman" w:hAnsi="Times New Roman"/>
                <w:sz w:val="22"/>
                <w:szCs w:val="22"/>
              </w:rPr>
              <w:t>Eine isolierte Bakteriämie ohne Infektfokus ist mit einem Kode aus</w:t>
            </w:r>
          </w:p>
          <w:p w14:paraId="3ABAA6FC" w14:textId="1B779CFF" w:rsidR="00890E48" w:rsidRPr="00FC643F" w:rsidRDefault="00890E48" w:rsidP="00FC643F">
            <w:pPr>
              <w:spacing w:after="120"/>
              <w:rPr>
                <w:rFonts w:ascii="Times New Roman" w:hAnsi="Times New Roman"/>
                <w:sz w:val="22"/>
                <w:szCs w:val="22"/>
              </w:rPr>
            </w:pPr>
            <w:r w:rsidRPr="00FC643F">
              <w:rPr>
                <w:rFonts w:ascii="Times New Roman" w:hAnsi="Times New Roman"/>
                <w:sz w:val="22"/>
                <w:szCs w:val="22"/>
              </w:rPr>
              <w:t xml:space="preserve">A49.- </w:t>
            </w:r>
            <w:r w:rsidRPr="00FC643F">
              <w:rPr>
                <w:rFonts w:ascii="Times New Roman" w:hAnsi="Times New Roman"/>
                <w:i/>
                <w:sz w:val="22"/>
                <w:szCs w:val="22"/>
              </w:rPr>
              <w:t>Bakterielle Infektion nicht näher bezeichneter Lokalisation</w:t>
            </w:r>
            <w:r w:rsidRPr="00890E48">
              <w:rPr>
                <w:sz w:val="22"/>
                <w:szCs w:val="22"/>
              </w:rPr>
              <w:fldChar w:fldCharType="begin"/>
            </w:r>
            <w:r w:rsidRPr="00890E48">
              <w:rPr>
                <w:rFonts w:ascii="Times New Roman" w:hAnsi="Times New Roman" w:cs="Times New Roman"/>
                <w:sz w:val="22"/>
                <w:szCs w:val="22"/>
              </w:rPr>
              <w:instrText>XE "</w:instrText>
            </w:r>
            <w:r>
              <w:rPr>
                <w:rFonts w:ascii="Times New Roman" w:hAnsi="Times New Roman" w:cs="Times New Roman"/>
                <w:sz w:val="22"/>
                <w:szCs w:val="22"/>
              </w:rPr>
              <w:instrText>A49.</w:instrText>
            </w:r>
            <w:r w:rsidRPr="00CA7AA3">
              <w:rPr>
                <w:i/>
                <w:sz w:val="22"/>
                <w:szCs w:val="22"/>
              </w:rPr>
              <w:instrText>−</w:instrText>
            </w:r>
            <w:r w:rsidRPr="00890E48">
              <w:rPr>
                <w:rFonts w:ascii="Times New Roman" w:hAnsi="Times New Roman" w:cs="Times New Roman"/>
                <w:sz w:val="22"/>
                <w:szCs w:val="22"/>
              </w:rPr>
              <w:instrText>:010</w:instrText>
            </w:r>
            <w:r>
              <w:rPr>
                <w:rFonts w:ascii="Times New Roman" w:hAnsi="Times New Roman" w:cs="Times New Roman"/>
                <w:sz w:val="22"/>
                <w:szCs w:val="22"/>
              </w:rPr>
              <w:instrText>2</w:instrText>
            </w:r>
            <w:r w:rsidRPr="00890E48">
              <w:rPr>
                <w:rFonts w:ascii="Times New Roman" w:hAnsi="Times New Roman" w:cs="Times New Roman"/>
                <w:sz w:val="22"/>
                <w:szCs w:val="22"/>
              </w:rPr>
              <w:instrText xml:space="preserve">“ \f ko </w:instrText>
            </w:r>
            <w:r w:rsidRPr="00890E48">
              <w:rPr>
                <w:sz w:val="22"/>
                <w:szCs w:val="22"/>
              </w:rPr>
              <w:fldChar w:fldCharType="end"/>
            </w:r>
          </w:p>
          <w:p w14:paraId="25A4D9B4" w14:textId="77777777" w:rsidR="00890E48" w:rsidRPr="00FC643F" w:rsidRDefault="00890E48" w:rsidP="00FC643F">
            <w:pPr>
              <w:spacing w:after="120"/>
              <w:rPr>
                <w:rFonts w:ascii="Times New Roman" w:hAnsi="Times New Roman"/>
                <w:sz w:val="22"/>
                <w:szCs w:val="22"/>
              </w:rPr>
            </w:pPr>
            <w:r w:rsidRPr="00FC643F">
              <w:rPr>
                <w:rFonts w:ascii="Times New Roman" w:hAnsi="Times New Roman"/>
                <w:sz w:val="22"/>
                <w:szCs w:val="22"/>
              </w:rPr>
              <w:t>zu kodieren.</w:t>
            </w:r>
          </w:p>
        </w:tc>
        <w:tc>
          <w:tcPr>
            <w:tcW w:w="227" w:type="dxa"/>
          </w:tcPr>
          <w:p w14:paraId="4C379A78" w14:textId="2F5CE764" w:rsidR="00890E48" w:rsidRPr="00890E48" w:rsidRDefault="002326AB" w:rsidP="00FC643F">
            <w:pPr>
              <w:spacing w:after="120"/>
              <w:rPr>
                <w:b/>
                <w:sz w:val="22"/>
                <w:szCs w:val="22"/>
              </w:rPr>
            </w:pPr>
            <w:r>
              <w:rPr>
                <w:rFonts w:ascii="Arial" w:hAnsi="Arial" w:cs="Arial"/>
                <w:b/>
                <w:bCs/>
                <w:noProof/>
                <w:sz w:val="28"/>
                <w:szCs w:val="20"/>
              </w:rPr>
              <mc:AlternateContent>
                <mc:Choice Requires="wps">
                  <w:drawing>
                    <wp:anchor distT="0" distB="0" distL="114300" distR="114300" simplePos="0" relativeHeight="251659264" behindDoc="0" locked="0" layoutInCell="1" allowOverlap="1" wp14:anchorId="698937E5" wp14:editId="5367405F">
                      <wp:simplePos x="0" y="0"/>
                      <wp:positionH relativeFrom="column">
                        <wp:posOffset>92582</wp:posOffset>
                      </wp:positionH>
                      <wp:positionV relativeFrom="paragraph">
                        <wp:posOffset>-864966</wp:posOffset>
                      </wp:positionV>
                      <wp:extent cx="0" cy="2116800"/>
                      <wp:effectExtent l="0" t="0" r="38100" b="36195"/>
                      <wp:wrapNone/>
                      <wp:docPr id="322547919" name="Gerader Verbinder 169"/>
                      <wp:cNvGraphicFramePr/>
                      <a:graphic xmlns:a="http://schemas.openxmlformats.org/drawingml/2006/main">
                        <a:graphicData uri="http://schemas.microsoft.com/office/word/2010/wordprocessingShape">
                          <wps:wsp>
                            <wps:cNvCnPr/>
                            <wps:spPr>
                              <a:xfrm>
                                <a:off x="0" y="0"/>
                                <a:ext cx="0" cy="21168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9E81DF" id="Gerader Verbinder 16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pt,-68.1pt" to="7.3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v8PugEAAN4DAAAOAAAAZHJzL2Uyb0RvYy54bWysU8Fu3CAQvVfqPyDuWdsrNUqt9eaQKL1U&#10;bZS0H0DwsEYCBgFde/++A961o7Sq1KoXDMO8N28e493tZA07QogaXcebTc0ZOIm9doeOf//2cHXD&#10;WUzC9cKgg46fIPLb/ft3u9G3sMUBTQ+BEYmL7eg7PqTk26qKcgAr4gY9OLpUGKxIdAyHqg9iJHZr&#10;qm1dX1cjht4HlBAjRe/nS74v/EqBTF+VipCY6ThpS2UNZX3Ja7XfifYQhB+0PMsQ/6DCCu2o6EJ1&#10;L5JgP4L+hcpqGTCiShuJtkKltITSA3XT1G+6eR6Eh9ILmRP9YlP8f7Tyy/HOPQayYfSxjf4x5C4m&#10;FWz+kj42FbNOi1kwJSbnoKTotmmub+piZLUCfYjpE6BledNxo13uQ7Ti+DkmKkapl5QcNo6NND0f&#10;6w91SYtodP+gjcmXZRbgzgR2FPSKaWryqxHDqyw6GUfBtYmySycDM/8TKKZ7kt3MBfJ8rZxCSnDp&#10;wmscZWeYIgUL8KzsT8BzfoZCmb2/AS+IUhldWsBWOwy/k71aoeb8iwNz39mCF+xP5XmLNTRExbnz&#10;wOcpfX0u8PW33P8EAAD//wMAUEsDBBQABgAIAAAAIQDJ8wnx3AAAAAoBAAAPAAAAZHJzL2Rvd25y&#10;ZXYueG1sTI/RbsIwDEXfJ+0fIk/aSwUphXVbaYqmSnzAgA8IjWkrEqdqAnR/P/dpe7KufX19XO4m&#10;Z8Udx9B7UrBapiCQGm96ahWcjvvFB4gQNRltPaGCHwywq56fSl0Y/6BvvB9iKziEQqEVdDEOhZSh&#10;6dDpsPQDEs8ufnQ6shxbaUb94HBnZZamuXS6J77Q6QHrDpvr4eYYo65PScC9XSfH5pJsprfMhkGp&#10;15fpawsi4hT/zDDj8w5UzHT2NzJBWNabnJ0KFqt1noGYHXPnzPXzPQNZlfL/C9UvAAAA//8DAFBL&#10;AQItABQABgAIAAAAIQC2gziS/gAAAOEBAAATAAAAAAAAAAAAAAAAAAAAAABbQ29udGVudF9UeXBl&#10;c10ueG1sUEsBAi0AFAAGAAgAAAAhADj9If/WAAAAlAEAAAsAAAAAAAAAAAAAAAAALwEAAF9yZWxz&#10;Ly5yZWxzUEsBAi0AFAAGAAgAAAAhAA66/w+6AQAA3gMAAA4AAAAAAAAAAAAAAAAALgIAAGRycy9l&#10;Mm9Eb2MueG1sUEsBAi0AFAAGAAgAAAAhAMnzCfHcAAAACgEAAA8AAAAAAAAAAAAAAAAAFAQAAGRy&#10;cy9kb3ducmV2LnhtbFBLBQYAAAAABAAEAPMAAAAdBQAAAAA=&#10;" strokecolor="black [3213]" strokeweight="1.5pt"/>
                  </w:pict>
                </mc:Fallback>
              </mc:AlternateContent>
            </w:r>
          </w:p>
        </w:tc>
      </w:tr>
    </w:tbl>
    <w:p w14:paraId="2B82F97E" w14:textId="77777777" w:rsidR="00FC643F" w:rsidRPr="00FC643F" w:rsidRDefault="00FC643F" w:rsidP="00FC643F"/>
    <w:p w14:paraId="58C83158" w14:textId="61E1B1BC" w:rsidR="00430C1B" w:rsidRPr="00C64BFD" w:rsidRDefault="008F0827">
      <w:pPr>
        <w:pStyle w:val="berschrift2"/>
        <w:rPr>
          <w:lang w:val="de-DE"/>
        </w:rPr>
      </w:pPr>
      <w:bookmarkStart w:id="336" w:name="ID_0103"/>
      <w:bookmarkStart w:id="337" w:name="_Toc492559036"/>
      <w:bookmarkStart w:id="338" w:name="_Toc49768685"/>
      <w:bookmarkStart w:id="339" w:name="_Toc207394366"/>
      <w:bookmarkStart w:id="340" w:name="_Ref492444758"/>
      <w:bookmarkStart w:id="341" w:name="_Toc492559040"/>
      <w:bookmarkStart w:id="342" w:name="_Ref22031784"/>
      <w:bookmarkStart w:id="343" w:name="_Ref22351975"/>
      <w:bookmarkStart w:id="344" w:name="_Toc49768688"/>
      <w:bookmarkEnd w:id="329"/>
      <w:bookmarkEnd w:id="330"/>
      <w:bookmarkEnd w:id="336"/>
      <w:r w:rsidRPr="00C64BFD">
        <w:rPr>
          <w:lang w:val="de-DE"/>
        </w:rPr>
        <w:t>0103</w:t>
      </w:r>
      <w:r w:rsidR="00011D12">
        <w:rPr>
          <w:b w:val="0"/>
          <w:bCs w:val="0"/>
          <w:lang w:val="de-DE"/>
        </w:rPr>
        <w:t>x</w:t>
      </w:r>
      <w:r w:rsidR="00430C1B" w:rsidRPr="00C64BFD">
        <w:rPr>
          <w:w w:val="400"/>
          <w:lang w:val="de-DE"/>
        </w:rPr>
        <w:tab/>
      </w:r>
      <w:bookmarkEnd w:id="337"/>
      <w:r w:rsidR="00430C1B" w:rsidRPr="00C64BFD">
        <w:rPr>
          <w:lang w:val="de-DE"/>
        </w:rPr>
        <w:t>Sepsis und Neutropenie</w:t>
      </w:r>
      <w:bookmarkEnd w:id="338"/>
      <w:bookmarkEnd w:id="339"/>
    </w:p>
    <w:p w14:paraId="4341E73E" w14:textId="77777777" w:rsidR="00430C1B" w:rsidRPr="00C64BFD" w:rsidRDefault="00430C1B" w:rsidP="006B1C99">
      <w:pPr>
        <w:pStyle w:val="berschrift3"/>
        <w:tabs>
          <w:tab w:val="left" w:pos="993"/>
        </w:tabs>
      </w:pPr>
      <w:r w:rsidRPr="00C64BFD">
        <w:t xml:space="preserve">Sepsis </w:t>
      </w:r>
      <w:r w:rsidRPr="00C64BFD">
        <w:fldChar w:fldCharType="begin"/>
      </w:r>
      <w:r w:rsidRPr="00C64BFD">
        <w:instrText>XE "Sepsis" \f sw</w:instrText>
      </w:r>
      <w:r w:rsidRPr="00C64BFD">
        <w:fldChar w:fldCharType="end"/>
      </w:r>
      <w:r w:rsidRPr="00C64BFD">
        <w:t>(Septikämie)</w:t>
      </w:r>
    </w:p>
    <w:p w14:paraId="52510E9D" w14:textId="58F4CDB7" w:rsidR="00430C1B" w:rsidRPr="00C64BFD" w:rsidRDefault="00890E48" w:rsidP="002326AB">
      <w:pPr>
        <w:pStyle w:val="Textkrper"/>
        <w:pBdr>
          <w:right w:val="single" w:sz="12" w:space="9" w:color="auto"/>
        </w:pBdr>
      </w:pPr>
      <w:r>
        <w:t xml:space="preserve">Eine </w:t>
      </w:r>
      <w:r w:rsidR="00430C1B" w:rsidRPr="00C64BFD">
        <w:t xml:space="preserve">Sepsis </w:t>
      </w:r>
      <w:r w:rsidR="005B14E5">
        <w:t xml:space="preserve">wird </w:t>
      </w:r>
      <w:r w:rsidR="00430C1B" w:rsidRPr="00C64BFD">
        <w:t xml:space="preserve">mit einem passenden Sepsis-Kode z.B. aus Tabelle 1 kodiert. Dies trifft auch auf eine klinisch manifeste </w:t>
      </w:r>
      <w:r w:rsidR="00430C1B" w:rsidRPr="00C64BFD">
        <w:rPr>
          <w:b/>
        </w:rPr>
        <w:t>Urosepsis</w:t>
      </w:r>
      <w:r w:rsidR="00430C1B" w:rsidRPr="00C64BFD">
        <w:t xml:space="preserve"> </w:t>
      </w:r>
      <w:r w:rsidR="00E721E6" w:rsidRPr="00C64BFD">
        <w:fldChar w:fldCharType="begin"/>
      </w:r>
      <w:r w:rsidR="00E721E6" w:rsidRPr="00C64BFD">
        <w:instrText>XE "</w:instrText>
      </w:r>
      <w:r w:rsidR="00E721E6">
        <w:instrText>Uros</w:instrText>
      </w:r>
      <w:r w:rsidR="00E721E6" w:rsidRPr="00C64BFD">
        <w:instrText>epsis" \f sw</w:instrText>
      </w:r>
      <w:r w:rsidR="00E721E6" w:rsidRPr="00C64BFD">
        <w:fldChar w:fldCharType="end"/>
      </w:r>
      <w:r w:rsidR="00430C1B" w:rsidRPr="00C64BFD">
        <w:t>zu.</w:t>
      </w:r>
    </w:p>
    <w:tbl>
      <w:tblPr>
        <w:tblW w:w="8665" w:type="dxa"/>
        <w:tblInd w:w="635" w:type="dxa"/>
        <w:shd w:val="clear" w:color="auto" w:fill="E0E0E0"/>
        <w:tblLayout w:type="fixed"/>
        <w:tblCellMar>
          <w:left w:w="70" w:type="dxa"/>
          <w:right w:w="70" w:type="dxa"/>
        </w:tblCellMar>
        <w:tblLook w:val="0000" w:firstRow="0" w:lastRow="0" w:firstColumn="0" w:lastColumn="0" w:noHBand="0" w:noVBand="0"/>
      </w:tblPr>
      <w:tblGrid>
        <w:gridCol w:w="1232"/>
        <w:gridCol w:w="7273"/>
        <w:gridCol w:w="160"/>
      </w:tblGrid>
      <w:tr w:rsidR="007E33CA" w:rsidRPr="00C64BFD" w14:paraId="159E48D2" w14:textId="77777777" w:rsidTr="00CC0B4B">
        <w:tc>
          <w:tcPr>
            <w:tcW w:w="8505" w:type="dxa"/>
            <w:gridSpan w:val="2"/>
            <w:shd w:val="clear" w:color="auto" w:fill="E0E0E0"/>
          </w:tcPr>
          <w:p w14:paraId="03F8681E" w14:textId="77777777" w:rsidR="007E33CA" w:rsidRPr="00C64BFD" w:rsidRDefault="007E33CA" w:rsidP="000F28E0">
            <w:pPr>
              <w:pageBreakBefore/>
              <w:spacing w:before="120" w:after="120"/>
              <w:rPr>
                <w:sz w:val="22"/>
                <w:szCs w:val="22"/>
              </w:rPr>
            </w:pPr>
            <w:r w:rsidRPr="00C64BFD">
              <w:rPr>
                <w:b/>
                <w:bCs/>
                <w:sz w:val="22"/>
                <w:szCs w:val="22"/>
              </w:rPr>
              <w:lastRenderedPageBreak/>
              <w:t>Tabelle 1:</w:t>
            </w:r>
          </w:p>
        </w:tc>
        <w:tc>
          <w:tcPr>
            <w:tcW w:w="160" w:type="dxa"/>
          </w:tcPr>
          <w:p w14:paraId="6BBEE684" w14:textId="77777777" w:rsidR="007E33CA" w:rsidRPr="00C64BFD" w:rsidRDefault="007E33CA" w:rsidP="00CC0B4B">
            <w:pPr>
              <w:keepLines/>
              <w:pageBreakBefore/>
              <w:spacing w:before="120" w:after="120"/>
              <w:rPr>
                <w:b/>
                <w:bCs/>
                <w:sz w:val="22"/>
                <w:szCs w:val="22"/>
              </w:rPr>
            </w:pPr>
          </w:p>
        </w:tc>
      </w:tr>
      <w:tr w:rsidR="007E33CA" w:rsidRPr="00C64BFD" w14:paraId="7BB94DDF" w14:textId="77777777" w:rsidTr="00CC0B4B">
        <w:trPr>
          <w:trHeight w:hRule="exact" w:val="312"/>
        </w:trPr>
        <w:tc>
          <w:tcPr>
            <w:tcW w:w="1232" w:type="dxa"/>
            <w:shd w:val="clear" w:color="auto" w:fill="E0E0E0"/>
          </w:tcPr>
          <w:p w14:paraId="745C654C" w14:textId="77777777" w:rsidR="007E33CA" w:rsidRPr="00C64BFD" w:rsidRDefault="007E33CA" w:rsidP="00CC0B4B">
            <w:pPr>
              <w:keepLines/>
              <w:spacing w:line="276" w:lineRule="auto"/>
              <w:rPr>
                <w:sz w:val="22"/>
                <w:szCs w:val="22"/>
              </w:rPr>
            </w:pPr>
            <w:r w:rsidRPr="00C64BFD">
              <w:rPr>
                <w:sz w:val="22"/>
                <w:szCs w:val="22"/>
              </w:rPr>
              <w:t>A02.1</w:t>
            </w:r>
          </w:p>
        </w:tc>
        <w:tc>
          <w:tcPr>
            <w:tcW w:w="7273" w:type="dxa"/>
            <w:shd w:val="clear" w:color="auto" w:fill="E0E0E0"/>
          </w:tcPr>
          <w:p w14:paraId="17A6F99E" w14:textId="77777777" w:rsidR="007E33CA" w:rsidRPr="00CA7AA3" w:rsidRDefault="007E33CA" w:rsidP="00CC0B4B">
            <w:pPr>
              <w:keepLines/>
              <w:spacing w:line="276" w:lineRule="auto"/>
              <w:rPr>
                <w:i/>
                <w:sz w:val="22"/>
                <w:szCs w:val="22"/>
              </w:rPr>
            </w:pPr>
            <w:r w:rsidRPr="00CA7AA3">
              <w:rPr>
                <w:i/>
                <w:sz w:val="22"/>
                <w:szCs w:val="22"/>
              </w:rPr>
              <w:t>Salmonellensepsis</w:t>
            </w:r>
            <w:r w:rsidRPr="00CA7AA3">
              <w:rPr>
                <w:i/>
                <w:sz w:val="22"/>
                <w:szCs w:val="22"/>
              </w:rPr>
              <w:fldChar w:fldCharType="begin"/>
            </w:r>
            <w:r w:rsidRPr="00CA7AA3">
              <w:rPr>
                <w:i/>
                <w:sz w:val="22"/>
                <w:szCs w:val="22"/>
              </w:rPr>
              <w:instrText xml:space="preserve"> XE "A02.1:0103“ \f ko </w:instrText>
            </w:r>
            <w:r w:rsidRPr="00CA7AA3">
              <w:rPr>
                <w:i/>
                <w:sz w:val="22"/>
                <w:szCs w:val="22"/>
              </w:rPr>
              <w:fldChar w:fldCharType="end"/>
            </w:r>
          </w:p>
        </w:tc>
        <w:tc>
          <w:tcPr>
            <w:tcW w:w="160" w:type="dxa"/>
          </w:tcPr>
          <w:p w14:paraId="7BC2D02D" w14:textId="77777777" w:rsidR="007E33CA" w:rsidRPr="00CA7AA3" w:rsidRDefault="007E33CA" w:rsidP="00CC0B4B">
            <w:pPr>
              <w:keepLines/>
              <w:spacing w:line="276" w:lineRule="auto"/>
              <w:rPr>
                <w:i/>
                <w:sz w:val="22"/>
                <w:szCs w:val="22"/>
              </w:rPr>
            </w:pPr>
          </w:p>
        </w:tc>
      </w:tr>
      <w:tr w:rsidR="007E33CA" w:rsidRPr="00CA7AA3" w14:paraId="3A8FA2C9" w14:textId="77777777" w:rsidTr="00CC0B4B">
        <w:trPr>
          <w:trHeight w:hRule="exact" w:val="312"/>
        </w:trPr>
        <w:tc>
          <w:tcPr>
            <w:tcW w:w="1232" w:type="dxa"/>
            <w:shd w:val="clear" w:color="auto" w:fill="E0E0E0"/>
          </w:tcPr>
          <w:p w14:paraId="0EED6A36" w14:textId="77777777" w:rsidR="007E33CA" w:rsidRPr="00C64BFD" w:rsidRDefault="007E33CA" w:rsidP="00CC0B4B">
            <w:pPr>
              <w:keepLines/>
              <w:spacing w:line="276" w:lineRule="auto"/>
              <w:rPr>
                <w:sz w:val="22"/>
                <w:szCs w:val="22"/>
              </w:rPr>
            </w:pPr>
            <w:r>
              <w:rPr>
                <w:sz w:val="22"/>
                <w:szCs w:val="22"/>
              </w:rPr>
              <w:t>A20.7</w:t>
            </w:r>
          </w:p>
        </w:tc>
        <w:tc>
          <w:tcPr>
            <w:tcW w:w="7273" w:type="dxa"/>
            <w:shd w:val="clear" w:color="auto" w:fill="E0E0E0"/>
          </w:tcPr>
          <w:p w14:paraId="45105962" w14:textId="77777777" w:rsidR="007E33CA" w:rsidRPr="00CA7AA3" w:rsidRDefault="007E33CA" w:rsidP="00CC0B4B">
            <w:pPr>
              <w:keepLines/>
              <w:spacing w:line="276" w:lineRule="auto"/>
              <w:rPr>
                <w:i/>
                <w:sz w:val="22"/>
                <w:szCs w:val="22"/>
              </w:rPr>
            </w:pPr>
            <w:r w:rsidRPr="00CA7AA3">
              <w:rPr>
                <w:i/>
                <w:sz w:val="22"/>
                <w:szCs w:val="22"/>
              </w:rPr>
              <w:t>Pestsepsis</w:t>
            </w:r>
            <w:r w:rsidRPr="00CA7AA3">
              <w:rPr>
                <w:i/>
                <w:sz w:val="22"/>
                <w:szCs w:val="22"/>
              </w:rPr>
              <w:fldChar w:fldCharType="begin"/>
            </w:r>
            <w:r w:rsidRPr="00CA7AA3">
              <w:rPr>
                <w:i/>
                <w:sz w:val="22"/>
                <w:szCs w:val="22"/>
              </w:rPr>
              <w:instrText xml:space="preserve"> XE "A20.7:0103“ \f ko </w:instrText>
            </w:r>
            <w:r w:rsidRPr="00CA7AA3">
              <w:rPr>
                <w:i/>
                <w:sz w:val="22"/>
                <w:szCs w:val="22"/>
              </w:rPr>
              <w:fldChar w:fldCharType="end"/>
            </w:r>
            <w:r w:rsidRPr="00CA7AA3">
              <w:rPr>
                <w:i/>
                <w:sz w:val="22"/>
                <w:szCs w:val="22"/>
              </w:rPr>
              <w:t xml:space="preserve"> </w:t>
            </w:r>
          </w:p>
        </w:tc>
        <w:tc>
          <w:tcPr>
            <w:tcW w:w="160" w:type="dxa"/>
          </w:tcPr>
          <w:p w14:paraId="1F41CE2F" w14:textId="77777777" w:rsidR="007E33CA" w:rsidRPr="00CA7AA3" w:rsidRDefault="007E33CA" w:rsidP="00CC0B4B">
            <w:pPr>
              <w:keepLines/>
              <w:spacing w:line="276" w:lineRule="auto"/>
              <w:rPr>
                <w:i/>
                <w:sz w:val="22"/>
                <w:szCs w:val="22"/>
              </w:rPr>
            </w:pPr>
          </w:p>
        </w:tc>
      </w:tr>
      <w:tr w:rsidR="007E33CA" w:rsidRPr="00CA7AA3" w14:paraId="2FD128EC" w14:textId="77777777" w:rsidTr="00CC0B4B">
        <w:trPr>
          <w:trHeight w:hRule="exact" w:val="312"/>
        </w:trPr>
        <w:tc>
          <w:tcPr>
            <w:tcW w:w="1232" w:type="dxa"/>
            <w:shd w:val="clear" w:color="auto" w:fill="E0E0E0"/>
          </w:tcPr>
          <w:p w14:paraId="3364DE53" w14:textId="77777777" w:rsidR="007E33CA" w:rsidRPr="00C64BFD" w:rsidRDefault="007E33CA" w:rsidP="00CC0B4B">
            <w:pPr>
              <w:keepLines/>
              <w:spacing w:line="276" w:lineRule="auto"/>
              <w:rPr>
                <w:sz w:val="22"/>
                <w:szCs w:val="22"/>
              </w:rPr>
            </w:pPr>
            <w:r>
              <w:rPr>
                <w:sz w:val="22"/>
                <w:szCs w:val="22"/>
              </w:rPr>
              <w:t>A22.7</w:t>
            </w:r>
          </w:p>
        </w:tc>
        <w:tc>
          <w:tcPr>
            <w:tcW w:w="7273" w:type="dxa"/>
            <w:shd w:val="clear" w:color="auto" w:fill="E0E0E0"/>
          </w:tcPr>
          <w:p w14:paraId="3FB1DFCF" w14:textId="77777777" w:rsidR="007E33CA" w:rsidRPr="00CA7AA3" w:rsidRDefault="007E33CA" w:rsidP="00CC0B4B">
            <w:pPr>
              <w:spacing w:line="276" w:lineRule="auto"/>
              <w:rPr>
                <w:i/>
                <w:sz w:val="22"/>
                <w:szCs w:val="22"/>
              </w:rPr>
            </w:pPr>
            <w:r w:rsidRPr="00CA7AA3">
              <w:rPr>
                <w:i/>
                <w:sz w:val="22"/>
                <w:szCs w:val="22"/>
              </w:rPr>
              <w:t>Milzbrandsepsis</w:t>
            </w:r>
            <w:r w:rsidRPr="00CA7AA3">
              <w:rPr>
                <w:i/>
                <w:sz w:val="22"/>
                <w:szCs w:val="22"/>
              </w:rPr>
              <w:fldChar w:fldCharType="begin"/>
            </w:r>
            <w:r w:rsidRPr="00CA7AA3">
              <w:rPr>
                <w:i/>
                <w:sz w:val="22"/>
                <w:szCs w:val="22"/>
              </w:rPr>
              <w:instrText xml:space="preserve"> XE "A22.7:0103“ \f ko </w:instrText>
            </w:r>
            <w:r w:rsidRPr="00CA7AA3">
              <w:rPr>
                <w:i/>
                <w:sz w:val="22"/>
                <w:szCs w:val="22"/>
              </w:rPr>
              <w:fldChar w:fldCharType="end"/>
            </w:r>
            <w:r w:rsidRPr="00CA7AA3">
              <w:rPr>
                <w:i/>
                <w:sz w:val="22"/>
                <w:szCs w:val="22"/>
              </w:rPr>
              <w:t xml:space="preserve"> </w:t>
            </w:r>
          </w:p>
        </w:tc>
        <w:tc>
          <w:tcPr>
            <w:tcW w:w="160" w:type="dxa"/>
          </w:tcPr>
          <w:p w14:paraId="25E3D0E2" w14:textId="77777777" w:rsidR="007E33CA" w:rsidRPr="00CA7AA3" w:rsidRDefault="007E33CA" w:rsidP="00CC0B4B">
            <w:pPr>
              <w:spacing w:line="276" w:lineRule="auto"/>
              <w:rPr>
                <w:i/>
                <w:sz w:val="22"/>
                <w:szCs w:val="22"/>
              </w:rPr>
            </w:pPr>
          </w:p>
        </w:tc>
      </w:tr>
      <w:tr w:rsidR="007E33CA" w:rsidRPr="00CA7AA3" w14:paraId="34A5B6D7" w14:textId="77777777" w:rsidTr="00CC0B4B">
        <w:trPr>
          <w:trHeight w:hRule="exact" w:val="312"/>
        </w:trPr>
        <w:tc>
          <w:tcPr>
            <w:tcW w:w="1232" w:type="dxa"/>
            <w:shd w:val="clear" w:color="auto" w:fill="E0E0E0"/>
          </w:tcPr>
          <w:p w14:paraId="061BAFC4" w14:textId="77777777" w:rsidR="007E33CA" w:rsidRPr="00C64BFD" w:rsidRDefault="007E33CA" w:rsidP="00CC0B4B">
            <w:pPr>
              <w:keepLines/>
              <w:spacing w:line="276" w:lineRule="auto"/>
              <w:rPr>
                <w:sz w:val="22"/>
                <w:szCs w:val="22"/>
              </w:rPr>
            </w:pPr>
            <w:r>
              <w:rPr>
                <w:sz w:val="22"/>
                <w:szCs w:val="22"/>
              </w:rPr>
              <w:t>A26.7</w:t>
            </w:r>
          </w:p>
        </w:tc>
        <w:tc>
          <w:tcPr>
            <w:tcW w:w="7273" w:type="dxa"/>
            <w:shd w:val="clear" w:color="auto" w:fill="E0E0E0"/>
          </w:tcPr>
          <w:p w14:paraId="6F32B75C" w14:textId="77777777" w:rsidR="007E33CA" w:rsidRPr="00CA7AA3" w:rsidRDefault="007E33CA" w:rsidP="00CC0B4B">
            <w:pPr>
              <w:keepLines/>
              <w:spacing w:line="276" w:lineRule="auto"/>
              <w:rPr>
                <w:i/>
                <w:sz w:val="22"/>
                <w:szCs w:val="22"/>
              </w:rPr>
            </w:pPr>
            <w:r w:rsidRPr="00CA7AA3">
              <w:rPr>
                <w:i/>
                <w:sz w:val="22"/>
                <w:szCs w:val="22"/>
              </w:rPr>
              <w:t>Erysipelothrix-Sepsis</w:t>
            </w:r>
            <w:r w:rsidRPr="00CA7AA3">
              <w:rPr>
                <w:i/>
                <w:sz w:val="22"/>
                <w:szCs w:val="22"/>
              </w:rPr>
              <w:fldChar w:fldCharType="begin"/>
            </w:r>
            <w:r w:rsidRPr="00CA7AA3">
              <w:rPr>
                <w:i/>
                <w:sz w:val="22"/>
                <w:szCs w:val="22"/>
              </w:rPr>
              <w:instrText xml:space="preserve"> XE "A26.7:0103“ \f ko </w:instrText>
            </w:r>
            <w:r w:rsidRPr="00CA7AA3">
              <w:rPr>
                <w:i/>
                <w:sz w:val="22"/>
                <w:szCs w:val="22"/>
              </w:rPr>
              <w:fldChar w:fldCharType="end"/>
            </w:r>
          </w:p>
        </w:tc>
        <w:tc>
          <w:tcPr>
            <w:tcW w:w="160" w:type="dxa"/>
          </w:tcPr>
          <w:p w14:paraId="07B1375E" w14:textId="77777777" w:rsidR="007E33CA" w:rsidRPr="00CA7AA3" w:rsidRDefault="007E33CA" w:rsidP="00CC0B4B">
            <w:pPr>
              <w:keepLines/>
              <w:spacing w:line="276" w:lineRule="auto"/>
              <w:rPr>
                <w:i/>
                <w:sz w:val="22"/>
                <w:szCs w:val="22"/>
              </w:rPr>
            </w:pPr>
          </w:p>
        </w:tc>
      </w:tr>
      <w:tr w:rsidR="007E33CA" w:rsidRPr="00CA7AA3" w14:paraId="6E2B696D" w14:textId="77777777" w:rsidTr="00CC0B4B">
        <w:trPr>
          <w:trHeight w:hRule="exact" w:val="312"/>
        </w:trPr>
        <w:tc>
          <w:tcPr>
            <w:tcW w:w="1232" w:type="dxa"/>
            <w:shd w:val="clear" w:color="auto" w:fill="E0E0E0"/>
          </w:tcPr>
          <w:p w14:paraId="54641798" w14:textId="77777777" w:rsidR="007E33CA" w:rsidRPr="00C64BFD" w:rsidRDefault="007E33CA" w:rsidP="00CC0B4B">
            <w:pPr>
              <w:keepLines/>
              <w:spacing w:line="276" w:lineRule="auto"/>
              <w:rPr>
                <w:sz w:val="22"/>
                <w:szCs w:val="22"/>
              </w:rPr>
            </w:pPr>
            <w:r w:rsidRPr="00C64BFD">
              <w:rPr>
                <w:sz w:val="22"/>
                <w:szCs w:val="22"/>
              </w:rPr>
              <w:t>A32.7</w:t>
            </w:r>
          </w:p>
        </w:tc>
        <w:tc>
          <w:tcPr>
            <w:tcW w:w="7273" w:type="dxa"/>
            <w:shd w:val="clear" w:color="auto" w:fill="E0E0E0"/>
          </w:tcPr>
          <w:p w14:paraId="1EE9F29F" w14:textId="77777777" w:rsidR="007E33CA" w:rsidRPr="00CA7AA3" w:rsidRDefault="007E33CA" w:rsidP="00CC0B4B">
            <w:pPr>
              <w:keepLines/>
              <w:spacing w:line="276" w:lineRule="auto"/>
              <w:rPr>
                <w:i/>
                <w:sz w:val="22"/>
                <w:szCs w:val="22"/>
              </w:rPr>
            </w:pPr>
            <w:r w:rsidRPr="00CA7AA3">
              <w:rPr>
                <w:i/>
                <w:sz w:val="22"/>
                <w:szCs w:val="22"/>
              </w:rPr>
              <w:t>Listeriensepsis</w:t>
            </w:r>
            <w:r w:rsidRPr="00CA7AA3">
              <w:rPr>
                <w:i/>
                <w:sz w:val="22"/>
                <w:szCs w:val="22"/>
              </w:rPr>
              <w:fldChar w:fldCharType="begin"/>
            </w:r>
            <w:r w:rsidRPr="00CA7AA3">
              <w:rPr>
                <w:i/>
                <w:sz w:val="22"/>
                <w:szCs w:val="22"/>
              </w:rPr>
              <w:instrText xml:space="preserve"> XE "A32.7:0103“ \f ko </w:instrText>
            </w:r>
            <w:r w:rsidRPr="00CA7AA3">
              <w:rPr>
                <w:i/>
                <w:sz w:val="22"/>
                <w:szCs w:val="22"/>
              </w:rPr>
              <w:fldChar w:fldCharType="end"/>
            </w:r>
          </w:p>
        </w:tc>
        <w:tc>
          <w:tcPr>
            <w:tcW w:w="160" w:type="dxa"/>
          </w:tcPr>
          <w:p w14:paraId="100D6D6B" w14:textId="77777777" w:rsidR="007E33CA" w:rsidRPr="00CA7AA3" w:rsidRDefault="007E33CA" w:rsidP="00CC0B4B">
            <w:pPr>
              <w:keepLines/>
              <w:spacing w:line="276" w:lineRule="auto"/>
              <w:rPr>
                <w:i/>
                <w:sz w:val="22"/>
                <w:szCs w:val="22"/>
              </w:rPr>
            </w:pPr>
          </w:p>
        </w:tc>
      </w:tr>
      <w:tr w:rsidR="007E33CA" w:rsidRPr="00CA7AA3" w14:paraId="7D9A1607" w14:textId="77777777" w:rsidTr="00CC0B4B">
        <w:trPr>
          <w:trHeight w:hRule="exact" w:val="312"/>
        </w:trPr>
        <w:tc>
          <w:tcPr>
            <w:tcW w:w="1232" w:type="dxa"/>
            <w:shd w:val="clear" w:color="auto" w:fill="E0E0E0"/>
          </w:tcPr>
          <w:p w14:paraId="12786659" w14:textId="77777777" w:rsidR="007E33CA" w:rsidRPr="00C64BFD" w:rsidRDefault="007E33CA" w:rsidP="00CC0B4B">
            <w:pPr>
              <w:keepLines/>
              <w:spacing w:line="276" w:lineRule="auto"/>
              <w:rPr>
                <w:sz w:val="22"/>
                <w:szCs w:val="22"/>
              </w:rPr>
            </w:pPr>
            <w:r w:rsidRPr="00C64BFD">
              <w:rPr>
                <w:sz w:val="22"/>
                <w:szCs w:val="22"/>
              </w:rPr>
              <w:t>A39.2</w:t>
            </w:r>
          </w:p>
        </w:tc>
        <w:tc>
          <w:tcPr>
            <w:tcW w:w="7273" w:type="dxa"/>
            <w:shd w:val="clear" w:color="auto" w:fill="E0E0E0"/>
          </w:tcPr>
          <w:p w14:paraId="2FFB1F9A" w14:textId="77777777" w:rsidR="007E33CA" w:rsidRPr="00CA7AA3" w:rsidRDefault="007E33CA" w:rsidP="00CC0B4B">
            <w:pPr>
              <w:keepLines/>
              <w:spacing w:line="276" w:lineRule="auto"/>
              <w:rPr>
                <w:i/>
                <w:sz w:val="22"/>
                <w:szCs w:val="22"/>
              </w:rPr>
            </w:pPr>
            <w:r w:rsidRPr="00CA7AA3">
              <w:rPr>
                <w:i/>
                <w:sz w:val="22"/>
                <w:szCs w:val="22"/>
              </w:rPr>
              <w:t>Akute Meningokokkensepsis</w:t>
            </w:r>
            <w:r w:rsidRPr="00CA7AA3">
              <w:rPr>
                <w:i/>
                <w:sz w:val="22"/>
                <w:szCs w:val="22"/>
              </w:rPr>
              <w:fldChar w:fldCharType="begin"/>
            </w:r>
            <w:r w:rsidRPr="00CA7AA3">
              <w:rPr>
                <w:i/>
                <w:sz w:val="22"/>
                <w:szCs w:val="22"/>
              </w:rPr>
              <w:instrText xml:space="preserve"> XE "A39.2:0103“ \f ko </w:instrText>
            </w:r>
            <w:r w:rsidRPr="00CA7AA3">
              <w:rPr>
                <w:i/>
                <w:sz w:val="22"/>
                <w:szCs w:val="22"/>
              </w:rPr>
              <w:fldChar w:fldCharType="end"/>
            </w:r>
          </w:p>
        </w:tc>
        <w:tc>
          <w:tcPr>
            <w:tcW w:w="160" w:type="dxa"/>
          </w:tcPr>
          <w:p w14:paraId="4FF8246C" w14:textId="77777777" w:rsidR="007E33CA" w:rsidRPr="00CA7AA3" w:rsidRDefault="007E33CA" w:rsidP="00CC0B4B">
            <w:pPr>
              <w:keepLines/>
              <w:spacing w:line="276" w:lineRule="auto"/>
              <w:rPr>
                <w:i/>
                <w:sz w:val="22"/>
                <w:szCs w:val="22"/>
              </w:rPr>
            </w:pPr>
          </w:p>
        </w:tc>
      </w:tr>
      <w:tr w:rsidR="007E33CA" w:rsidRPr="00CA7AA3" w14:paraId="31A99B86" w14:textId="77777777" w:rsidTr="00CC0B4B">
        <w:trPr>
          <w:trHeight w:hRule="exact" w:val="312"/>
        </w:trPr>
        <w:tc>
          <w:tcPr>
            <w:tcW w:w="1232" w:type="dxa"/>
            <w:shd w:val="clear" w:color="auto" w:fill="E0E0E0"/>
          </w:tcPr>
          <w:p w14:paraId="1B4BFFBC" w14:textId="77777777" w:rsidR="007E33CA" w:rsidRPr="00C64BFD" w:rsidRDefault="007E33CA" w:rsidP="00CC0B4B">
            <w:pPr>
              <w:keepLines/>
              <w:spacing w:line="276" w:lineRule="auto"/>
              <w:rPr>
                <w:sz w:val="22"/>
                <w:szCs w:val="22"/>
              </w:rPr>
            </w:pPr>
            <w:r w:rsidRPr="00C64BFD">
              <w:rPr>
                <w:sz w:val="22"/>
                <w:szCs w:val="22"/>
              </w:rPr>
              <w:t>A39.3</w:t>
            </w:r>
          </w:p>
        </w:tc>
        <w:tc>
          <w:tcPr>
            <w:tcW w:w="7273" w:type="dxa"/>
            <w:shd w:val="clear" w:color="auto" w:fill="E0E0E0"/>
          </w:tcPr>
          <w:p w14:paraId="4D9E8612" w14:textId="77777777" w:rsidR="007E33CA" w:rsidRPr="00CA7AA3" w:rsidRDefault="007E33CA" w:rsidP="00CC0B4B">
            <w:pPr>
              <w:keepLines/>
              <w:spacing w:line="276" w:lineRule="auto"/>
              <w:rPr>
                <w:i/>
                <w:sz w:val="22"/>
                <w:szCs w:val="22"/>
              </w:rPr>
            </w:pPr>
            <w:r w:rsidRPr="00CA7AA3">
              <w:rPr>
                <w:i/>
                <w:sz w:val="22"/>
                <w:szCs w:val="22"/>
              </w:rPr>
              <w:t>Chronische Meningokokkensepsis</w:t>
            </w:r>
            <w:r w:rsidRPr="00CA7AA3">
              <w:rPr>
                <w:i/>
                <w:sz w:val="22"/>
                <w:szCs w:val="22"/>
              </w:rPr>
              <w:fldChar w:fldCharType="begin"/>
            </w:r>
            <w:r w:rsidRPr="00CA7AA3">
              <w:rPr>
                <w:i/>
                <w:sz w:val="22"/>
                <w:szCs w:val="22"/>
              </w:rPr>
              <w:instrText xml:space="preserve"> XE "A39.3:0103“ \f ko </w:instrText>
            </w:r>
            <w:r w:rsidRPr="00CA7AA3">
              <w:rPr>
                <w:i/>
                <w:sz w:val="22"/>
                <w:szCs w:val="22"/>
              </w:rPr>
              <w:fldChar w:fldCharType="end"/>
            </w:r>
          </w:p>
        </w:tc>
        <w:tc>
          <w:tcPr>
            <w:tcW w:w="160" w:type="dxa"/>
          </w:tcPr>
          <w:p w14:paraId="558A31E9" w14:textId="77777777" w:rsidR="007E33CA" w:rsidRPr="00CA7AA3" w:rsidRDefault="007E33CA" w:rsidP="00CC0B4B">
            <w:pPr>
              <w:keepLines/>
              <w:spacing w:line="276" w:lineRule="auto"/>
              <w:rPr>
                <w:i/>
                <w:sz w:val="22"/>
                <w:szCs w:val="22"/>
              </w:rPr>
            </w:pPr>
          </w:p>
        </w:tc>
      </w:tr>
      <w:tr w:rsidR="007E33CA" w:rsidRPr="00CA7AA3" w14:paraId="6AFDB460" w14:textId="77777777" w:rsidTr="00CC0B4B">
        <w:trPr>
          <w:trHeight w:hRule="exact" w:val="312"/>
        </w:trPr>
        <w:tc>
          <w:tcPr>
            <w:tcW w:w="1232" w:type="dxa"/>
            <w:shd w:val="clear" w:color="auto" w:fill="E0E0E0"/>
          </w:tcPr>
          <w:p w14:paraId="52C04263" w14:textId="77777777" w:rsidR="007E33CA" w:rsidRPr="00C64BFD" w:rsidRDefault="007E33CA" w:rsidP="00CC0B4B">
            <w:pPr>
              <w:keepLines/>
              <w:spacing w:line="276" w:lineRule="auto"/>
              <w:rPr>
                <w:sz w:val="22"/>
                <w:szCs w:val="22"/>
              </w:rPr>
            </w:pPr>
            <w:r w:rsidRPr="00C64BFD">
              <w:rPr>
                <w:sz w:val="22"/>
                <w:szCs w:val="22"/>
              </w:rPr>
              <w:t>A39.4</w:t>
            </w:r>
          </w:p>
        </w:tc>
        <w:tc>
          <w:tcPr>
            <w:tcW w:w="7273" w:type="dxa"/>
            <w:shd w:val="clear" w:color="auto" w:fill="E0E0E0"/>
          </w:tcPr>
          <w:p w14:paraId="34BFC095" w14:textId="77777777" w:rsidR="007E33CA" w:rsidRPr="00CA7AA3" w:rsidRDefault="007E33CA" w:rsidP="00CC0B4B">
            <w:pPr>
              <w:keepLines/>
              <w:spacing w:line="276" w:lineRule="auto"/>
              <w:rPr>
                <w:i/>
                <w:sz w:val="22"/>
                <w:szCs w:val="22"/>
              </w:rPr>
            </w:pPr>
            <w:r w:rsidRPr="00CA7AA3">
              <w:rPr>
                <w:i/>
                <w:sz w:val="22"/>
                <w:szCs w:val="22"/>
              </w:rPr>
              <w:t>Meningokokkensepsis, nicht näher bezeichnet</w:t>
            </w:r>
            <w:r w:rsidRPr="00CA7AA3">
              <w:rPr>
                <w:i/>
                <w:sz w:val="22"/>
                <w:szCs w:val="22"/>
              </w:rPr>
              <w:fldChar w:fldCharType="begin"/>
            </w:r>
            <w:r w:rsidRPr="00CA7AA3">
              <w:rPr>
                <w:i/>
                <w:sz w:val="22"/>
                <w:szCs w:val="22"/>
              </w:rPr>
              <w:instrText xml:space="preserve"> XE "A39.4:0103“ \f ko </w:instrText>
            </w:r>
            <w:r w:rsidRPr="00CA7AA3">
              <w:rPr>
                <w:i/>
                <w:sz w:val="22"/>
                <w:szCs w:val="22"/>
              </w:rPr>
              <w:fldChar w:fldCharType="end"/>
            </w:r>
          </w:p>
        </w:tc>
        <w:tc>
          <w:tcPr>
            <w:tcW w:w="160" w:type="dxa"/>
          </w:tcPr>
          <w:p w14:paraId="3B4BEE31" w14:textId="77777777" w:rsidR="007E33CA" w:rsidRPr="00CA7AA3" w:rsidRDefault="007E33CA" w:rsidP="00CC0B4B">
            <w:pPr>
              <w:keepLines/>
              <w:spacing w:line="276" w:lineRule="auto"/>
              <w:rPr>
                <w:i/>
                <w:sz w:val="22"/>
                <w:szCs w:val="22"/>
              </w:rPr>
            </w:pPr>
          </w:p>
        </w:tc>
      </w:tr>
      <w:tr w:rsidR="007E33CA" w:rsidRPr="00CA7AA3" w14:paraId="152C2C52" w14:textId="77777777" w:rsidTr="00CC0B4B">
        <w:trPr>
          <w:trHeight w:hRule="exact" w:val="312"/>
        </w:trPr>
        <w:tc>
          <w:tcPr>
            <w:tcW w:w="1232" w:type="dxa"/>
            <w:shd w:val="clear" w:color="auto" w:fill="E0E0E0"/>
          </w:tcPr>
          <w:p w14:paraId="21FDBA44" w14:textId="77777777" w:rsidR="007E33CA" w:rsidRPr="00C64BFD" w:rsidRDefault="007E33CA" w:rsidP="00CC0B4B">
            <w:pPr>
              <w:keepLines/>
              <w:spacing w:line="276" w:lineRule="auto"/>
              <w:rPr>
                <w:sz w:val="22"/>
                <w:szCs w:val="22"/>
              </w:rPr>
            </w:pPr>
            <w:r w:rsidRPr="00C64BFD">
              <w:rPr>
                <w:sz w:val="22"/>
                <w:szCs w:val="22"/>
              </w:rPr>
              <w:t>A40.−</w:t>
            </w:r>
          </w:p>
        </w:tc>
        <w:tc>
          <w:tcPr>
            <w:tcW w:w="7273" w:type="dxa"/>
            <w:shd w:val="clear" w:color="auto" w:fill="E0E0E0"/>
          </w:tcPr>
          <w:p w14:paraId="1DDF920E" w14:textId="77777777" w:rsidR="007E33CA" w:rsidRPr="00CA7AA3" w:rsidRDefault="007E33CA" w:rsidP="00CC0B4B">
            <w:pPr>
              <w:keepLines/>
              <w:spacing w:line="276" w:lineRule="auto"/>
              <w:rPr>
                <w:i/>
                <w:sz w:val="22"/>
                <w:szCs w:val="22"/>
              </w:rPr>
            </w:pPr>
            <w:r w:rsidRPr="00CA7AA3">
              <w:rPr>
                <w:i/>
                <w:sz w:val="22"/>
                <w:szCs w:val="22"/>
              </w:rPr>
              <w:t>Streptokokkensepsis</w:t>
            </w:r>
            <w:r w:rsidRPr="00CA7AA3">
              <w:rPr>
                <w:i/>
                <w:sz w:val="22"/>
                <w:szCs w:val="22"/>
              </w:rPr>
              <w:fldChar w:fldCharType="begin"/>
            </w:r>
            <w:r w:rsidRPr="00CA7AA3">
              <w:rPr>
                <w:i/>
                <w:sz w:val="22"/>
                <w:szCs w:val="22"/>
              </w:rPr>
              <w:instrText xml:space="preserve"> XE "A40.−:0103“ \f ko </w:instrText>
            </w:r>
            <w:r w:rsidRPr="00CA7AA3">
              <w:rPr>
                <w:i/>
                <w:sz w:val="22"/>
                <w:szCs w:val="22"/>
              </w:rPr>
              <w:fldChar w:fldCharType="end"/>
            </w:r>
          </w:p>
        </w:tc>
        <w:tc>
          <w:tcPr>
            <w:tcW w:w="160" w:type="dxa"/>
          </w:tcPr>
          <w:p w14:paraId="24F2E447" w14:textId="77777777" w:rsidR="007E33CA" w:rsidRPr="00CA7AA3" w:rsidRDefault="007E33CA" w:rsidP="00CC0B4B">
            <w:pPr>
              <w:keepLines/>
              <w:spacing w:line="276" w:lineRule="auto"/>
              <w:rPr>
                <w:i/>
                <w:sz w:val="22"/>
                <w:szCs w:val="22"/>
              </w:rPr>
            </w:pPr>
          </w:p>
        </w:tc>
      </w:tr>
      <w:tr w:rsidR="007E33CA" w:rsidRPr="00CA7AA3" w14:paraId="0EB82C33" w14:textId="77777777" w:rsidTr="00CC0B4B">
        <w:trPr>
          <w:trHeight w:hRule="exact" w:val="312"/>
        </w:trPr>
        <w:tc>
          <w:tcPr>
            <w:tcW w:w="1232" w:type="dxa"/>
            <w:shd w:val="clear" w:color="auto" w:fill="E0E0E0"/>
          </w:tcPr>
          <w:p w14:paraId="5AAD05ED" w14:textId="77777777" w:rsidR="007E33CA" w:rsidRPr="00C64BFD" w:rsidRDefault="007E33CA" w:rsidP="00CC0B4B">
            <w:pPr>
              <w:keepLines/>
              <w:spacing w:line="276" w:lineRule="auto"/>
              <w:rPr>
                <w:sz w:val="22"/>
                <w:szCs w:val="22"/>
              </w:rPr>
            </w:pPr>
            <w:r w:rsidRPr="00C64BFD">
              <w:rPr>
                <w:sz w:val="22"/>
                <w:szCs w:val="22"/>
              </w:rPr>
              <w:t>A41.−</w:t>
            </w:r>
          </w:p>
        </w:tc>
        <w:tc>
          <w:tcPr>
            <w:tcW w:w="7273" w:type="dxa"/>
            <w:shd w:val="clear" w:color="auto" w:fill="E0E0E0"/>
          </w:tcPr>
          <w:p w14:paraId="3AC94185" w14:textId="77777777" w:rsidR="007E33CA" w:rsidRPr="00CA7AA3" w:rsidRDefault="007E33CA" w:rsidP="00CC0B4B">
            <w:pPr>
              <w:keepLines/>
              <w:spacing w:line="276" w:lineRule="auto"/>
              <w:rPr>
                <w:i/>
                <w:sz w:val="22"/>
                <w:szCs w:val="22"/>
              </w:rPr>
            </w:pPr>
            <w:r w:rsidRPr="00CA7AA3">
              <w:rPr>
                <w:i/>
                <w:sz w:val="22"/>
                <w:szCs w:val="22"/>
              </w:rPr>
              <w:t>Sonstige Sepsis</w:t>
            </w:r>
            <w:r w:rsidRPr="00CA7AA3">
              <w:rPr>
                <w:i/>
                <w:sz w:val="22"/>
                <w:szCs w:val="22"/>
              </w:rPr>
              <w:fldChar w:fldCharType="begin"/>
            </w:r>
            <w:r w:rsidRPr="00CA7AA3">
              <w:rPr>
                <w:i/>
                <w:sz w:val="22"/>
                <w:szCs w:val="22"/>
              </w:rPr>
              <w:instrText xml:space="preserve"> XE "A41.−:0103“ \f ko </w:instrText>
            </w:r>
            <w:r w:rsidRPr="00CA7AA3">
              <w:rPr>
                <w:i/>
                <w:sz w:val="22"/>
                <w:szCs w:val="22"/>
              </w:rPr>
              <w:fldChar w:fldCharType="end"/>
            </w:r>
          </w:p>
        </w:tc>
        <w:tc>
          <w:tcPr>
            <w:tcW w:w="160" w:type="dxa"/>
          </w:tcPr>
          <w:p w14:paraId="55E35EC9" w14:textId="77777777" w:rsidR="007E33CA" w:rsidRPr="00CA7AA3" w:rsidRDefault="007E33CA" w:rsidP="00CC0B4B">
            <w:pPr>
              <w:keepLines/>
              <w:spacing w:line="276" w:lineRule="auto"/>
              <w:rPr>
                <w:i/>
                <w:sz w:val="22"/>
                <w:szCs w:val="22"/>
              </w:rPr>
            </w:pPr>
          </w:p>
        </w:tc>
      </w:tr>
      <w:tr w:rsidR="007E33CA" w:rsidRPr="00CA7AA3" w14:paraId="3E65C3FD" w14:textId="77777777" w:rsidTr="00F14DCE">
        <w:trPr>
          <w:trHeight w:hRule="exact" w:val="312"/>
        </w:trPr>
        <w:tc>
          <w:tcPr>
            <w:tcW w:w="1232" w:type="dxa"/>
            <w:shd w:val="clear" w:color="auto" w:fill="E0E0E0"/>
          </w:tcPr>
          <w:p w14:paraId="4A845893" w14:textId="77777777" w:rsidR="007E33CA" w:rsidRPr="00C64BFD" w:rsidRDefault="007E33CA" w:rsidP="00CC0B4B">
            <w:pPr>
              <w:keepLines/>
              <w:spacing w:line="276" w:lineRule="auto"/>
              <w:rPr>
                <w:sz w:val="22"/>
                <w:szCs w:val="22"/>
              </w:rPr>
            </w:pPr>
            <w:r>
              <w:rPr>
                <w:sz w:val="22"/>
                <w:szCs w:val="22"/>
              </w:rPr>
              <w:t>A42.7</w:t>
            </w:r>
          </w:p>
        </w:tc>
        <w:tc>
          <w:tcPr>
            <w:tcW w:w="7273" w:type="dxa"/>
            <w:shd w:val="clear" w:color="auto" w:fill="E0E0E0"/>
          </w:tcPr>
          <w:p w14:paraId="5246D425" w14:textId="77777777" w:rsidR="007E33CA" w:rsidRPr="00CA7AA3" w:rsidRDefault="007E33CA" w:rsidP="00CC0B4B">
            <w:pPr>
              <w:keepLines/>
              <w:spacing w:line="276" w:lineRule="auto"/>
              <w:rPr>
                <w:i/>
                <w:sz w:val="22"/>
                <w:szCs w:val="22"/>
              </w:rPr>
            </w:pPr>
            <w:r w:rsidRPr="00CA7AA3">
              <w:rPr>
                <w:i/>
                <w:sz w:val="22"/>
                <w:szCs w:val="22"/>
              </w:rPr>
              <w:t>Aktinomykotische Sepsis</w:t>
            </w:r>
            <w:r w:rsidRPr="00CA7AA3">
              <w:rPr>
                <w:i/>
                <w:sz w:val="22"/>
                <w:szCs w:val="22"/>
              </w:rPr>
              <w:fldChar w:fldCharType="begin"/>
            </w:r>
            <w:r w:rsidRPr="00CA7AA3">
              <w:rPr>
                <w:i/>
                <w:sz w:val="22"/>
                <w:szCs w:val="22"/>
              </w:rPr>
              <w:instrText xml:space="preserve"> XE "A42.7:0103“ \f ko </w:instrText>
            </w:r>
            <w:r w:rsidRPr="00CA7AA3">
              <w:rPr>
                <w:i/>
                <w:sz w:val="22"/>
                <w:szCs w:val="22"/>
              </w:rPr>
              <w:fldChar w:fldCharType="end"/>
            </w:r>
          </w:p>
        </w:tc>
        <w:tc>
          <w:tcPr>
            <w:tcW w:w="160" w:type="dxa"/>
          </w:tcPr>
          <w:p w14:paraId="024579FE" w14:textId="77777777" w:rsidR="007E33CA" w:rsidRPr="00CA7AA3" w:rsidRDefault="007E33CA" w:rsidP="00CC0B4B">
            <w:pPr>
              <w:keepLines/>
              <w:spacing w:line="276" w:lineRule="auto"/>
              <w:rPr>
                <w:i/>
                <w:sz w:val="22"/>
                <w:szCs w:val="22"/>
              </w:rPr>
            </w:pPr>
          </w:p>
        </w:tc>
      </w:tr>
      <w:tr w:rsidR="00F14DCE" w:rsidRPr="00CA7AA3" w14:paraId="1764913C" w14:textId="77777777" w:rsidTr="00F14DCE">
        <w:trPr>
          <w:trHeight w:hRule="exact" w:val="312"/>
        </w:trPr>
        <w:tc>
          <w:tcPr>
            <w:tcW w:w="1232" w:type="dxa"/>
            <w:shd w:val="clear" w:color="auto" w:fill="E0E0E0"/>
          </w:tcPr>
          <w:p w14:paraId="611C9C06" w14:textId="77777777" w:rsidR="00F14DCE" w:rsidRPr="00C64BFD" w:rsidRDefault="00F14DCE" w:rsidP="00F14DCE">
            <w:pPr>
              <w:keepLines/>
              <w:spacing w:line="276" w:lineRule="auto"/>
              <w:rPr>
                <w:sz w:val="22"/>
                <w:szCs w:val="22"/>
              </w:rPr>
            </w:pPr>
            <w:r w:rsidRPr="00F6145F">
              <w:rPr>
                <w:sz w:val="22"/>
                <w:szCs w:val="22"/>
              </w:rPr>
              <w:t>B00.70</w:t>
            </w:r>
          </w:p>
        </w:tc>
        <w:tc>
          <w:tcPr>
            <w:tcW w:w="7273" w:type="dxa"/>
            <w:shd w:val="clear" w:color="auto" w:fill="E0E0E0"/>
          </w:tcPr>
          <w:p w14:paraId="219A7E3A" w14:textId="77777777" w:rsidR="00F14DCE" w:rsidRPr="00CA7AA3" w:rsidRDefault="00F14DCE" w:rsidP="00F14DCE">
            <w:pPr>
              <w:keepLines/>
              <w:spacing w:line="276" w:lineRule="auto"/>
              <w:jc w:val="both"/>
              <w:rPr>
                <w:i/>
                <w:sz w:val="22"/>
                <w:szCs w:val="22"/>
              </w:rPr>
            </w:pPr>
            <w:r w:rsidRPr="00F6145F">
              <w:rPr>
                <w:i/>
                <w:sz w:val="22"/>
                <w:szCs w:val="22"/>
              </w:rPr>
              <w:t>Sepsis durch Herpesviren</w:t>
            </w:r>
            <w:r w:rsidRPr="00CA7AA3">
              <w:rPr>
                <w:i/>
                <w:sz w:val="22"/>
                <w:szCs w:val="22"/>
              </w:rPr>
              <w:fldChar w:fldCharType="begin"/>
            </w:r>
            <w:r w:rsidRPr="00CA7AA3">
              <w:rPr>
                <w:i/>
                <w:sz w:val="22"/>
                <w:szCs w:val="22"/>
              </w:rPr>
              <w:instrText>XE "</w:instrText>
            </w:r>
            <w:r>
              <w:rPr>
                <w:i/>
                <w:sz w:val="22"/>
                <w:szCs w:val="22"/>
              </w:rPr>
              <w:instrText>B00.70</w:instrText>
            </w:r>
            <w:r w:rsidRPr="00CA7AA3">
              <w:rPr>
                <w:i/>
                <w:sz w:val="22"/>
                <w:szCs w:val="22"/>
              </w:rPr>
              <w:instrText xml:space="preserve">:0103“ \f ko </w:instrText>
            </w:r>
            <w:r w:rsidRPr="00CA7AA3">
              <w:rPr>
                <w:i/>
                <w:sz w:val="22"/>
                <w:szCs w:val="22"/>
              </w:rPr>
              <w:fldChar w:fldCharType="end"/>
            </w:r>
          </w:p>
        </w:tc>
        <w:tc>
          <w:tcPr>
            <w:tcW w:w="160" w:type="dxa"/>
          </w:tcPr>
          <w:p w14:paraId="3EE94E10" w14:textId="77777777" w:rsidR="00F14DCE" w:rsidRPr="00CA7AA3" w:rsidRDefault="00F14DCE" w:rsidP="00F14DCE">
            <w:pPr>
              <w:keepLines/>
              <w:spacing w:line="276" w:lineRule="auto"/>
              <w:jc w:val="both"/>
              <w:rPr>
                <w:i/>
                <w:sz w:val="22"/>
                <w:szCs w:val="22"/>
              </w:rPr>
            </w:pPr>
          </w:p>
        </w:tc>
      </w:tr>
      <w:tr w:rsidR="00F14DCE" w:rsidRPr="00CA7AA3" w14:paraId="5AF70A57" w14:textId="77777777" w:rsidTr="00F14DCE">
        <w:trPr>
          <w:trHeight w:hRule="exact" w:val="312"/>
        </w:trPr>
        <w:tc>
          <w:tcPr>
            <w:tcW w:w="1232" w:type="dxa"/>
            <w:shd w:val="clear" w:color="auto" w:fill="E0E0E0"/>
          </w:tcPr>
          <w:p w14:paraId="082460F9" w14:textId="77777777" w:rsidR="00F14DCE" w:rsidRPr="00C64BFD" w:rsidRDefault="00F14DCE" w:rsidP="00F14DCE">
            <w:pPr>
              <w:keepLines/>
              <w:spacing w:line="276" w:lineRule="auto"/>
              <w:rPr>
                <w:sz w:val="22"/>
                <w:szCs w:val="22"/>
              </w:rPr>
            </w:pPr>
            <w:r w:rsidRPr="00F6145F">
              <w:rPr>
                <w:sz w:val="22"/>
                <w:szCs w:val="22"/>
              </w:rPr>
              <w:t>B34.80</w:t>
            </w:r>
          </w:p>
        </w:tc>
        <w:tc>
          <w:tcPr>
            <w:tcW w:w="7273" w:type="dxa"/>
            <w:shd w:val="clear" w:color="auto" w:fill="E0E0E0"/>
          </w:tcPr>
          <w:p w14:paraId="76A8F071" w14:textId="77777777" w:rsidR="00F14DCE" w:rsidRPr="00CA7AA3" w:rsidRDefault="00F14DCE" w:rsidP="00F14DCE">
            <w:pPr>
              <w:keepLines/>
              <w:spacing w:line="276" w:lineRule="auto"/>
              <w:jc w:val="both"/>
              <w:rPr>
                <w:i/>
                <w:sz w:val="22"/>
                <w:szCs w:val="22"/>
              </w:rPr>
            </w:pPr>
            <w:r w:rsidRPr="00F6145F">
              <w:rPr>
                <w:i/>
                <w:sz w:val="22"/>
                <w:szCs w:val="22"/>
              </w:rPr>
              <w:t>Sepsis durch Viren, anderenorts nicht klassifiziert</w:t>
            </w:r>
            <w:r w:rsidRPr="00CA7AA3">
              <w:rPr>
                <w:i/>
                <w:sz w:val="22"/>
                <w:szCs w:val="22"/>
              </w:rPr>
              <w:fldChar w:fldCharType="begin"/>
            </w:r>
            <w:r w:rsidRPr="00CA7AA3">
              <w:rPr>
                <w:i/>
                <w:sz w:val="22"/>
                <w:szCs w:val="22"/>
              </w:rPr>
              <w:instrText>XE "</w:instrText>
            </w:r>
            <w:r>
              <w:rPr>
                <w:i/>
                <w:sz w:val="22"/>
                <w:szCs w:val="22"/>
              </w:rPr>
              <w:instrText>B34.80</w:instrText>
            </w:r>
            <w:r w:rsidRPr="00CA7AA3">
              <w:rPr>
                <w:i/>
                <w:sz w:val="22"/>
                <w:szCs w:val="22"/>
              </w:rPr>
              <w:instrText xml:space="preserve">:0103“ \f ko </w:instrText>
            </w:r>
            <w:r w:rsidRPr="00CA7AA3">
              <w:rPr>
                <w:i/>
                <w:sz w:val="22"/>
                <w:szCs w:val="22"/>
              </w:rPr>
              <w:fldChar w:fldCharType="end"/>
            </w:r>
          </w:p>
        </w:tc>
        <w:tc>
          <w:tcPr>
            <w:tcW w:w="160" w:type="dxa"/>
          </w:tcPr>
          <w:p w14:paraId="4A1D23E6" w14:textId="77777777" w:rsidR="00F14DCE" w:rsidRPr="00CA7AA3" w:rsidRDefault="00F14DCE" w:rsidP="00F14DCE">
            <w:pPr>
              <w:keepLines/>
              <w:spacing w:line="276" w:lineRule="auto"/>
              <w:jc w:val="both"/>
              <w:rPr>
                <w:i/>
                <w:sz w:val="22"/>
                <w:szCs w:val="22"/>
              </w:rPr>
            </w:pPr>
          </w:p>
        </w:tc>
      </w:tr>
      <w:tr w:rsidR="00F14DCE" w:rsidRPr="00CA7AA3" w14:paraId="2BD8ABC0" w14:textId="77777777" w:rsidTr="00F14DCE">
        <w:trPr>
          <w:trHeight w:hRule="exact" w:val="312"/>
        </w:trPr>
        <w:tc>
          <w:tcPr>
            <w:tcW w:w="1232" w:type="dxa"/>
            <w:shd w:val="clear" w:color="auto" w:fill="E0E0E0"/>
          </w:tcPr>
          <w:p w14:paraId="52549900" w14:textId="77777777" w:rsidR="00F14DCE" w:rsidRPr="00C64BFD" w:rsidRDefault="00F14DCE" w:rsidP="00F14DCE">
            <w:pPr>
              <w:keepLines/>
              <w:spacing w:line="276" w:lineRule="auto"/>
              <w:rPr>
                <w:sz w:val="22"/>
                <w:szCs w:val="22"/>
              </w:rPr>
            </w:pPr>
            <w:r w:rsidRPr="00C64BFD">
              <w:rPr>
                <w:sz w:val="22"/>
                <w:szCs w:val="22"/>
              </w:rPr>
              <w:t>B37.7</w:t>
            </w:r>
          </w:p>
        </w:tc>
        <w:tc>
          <w:tcPr>
            <w:tcW w:w="7273" w:type="dxa"/>
            <w:shd w:val="clear" w:color="auto" w:fill="E0E0E0"/>
          </w:tcPr>
          <w:p w14:paraId="127E7656" w14:textId="77777777" w:rsidR="00F14DCE" w:rsidRPr="00CA7AA3" w:rsidRDefault="00F14DCE" w:rsidP="00F14DCE">
            <w:pPr>
              <w:keepLines/>
              <w:spacing w:line="276" w:lineRule="auto"/>
              <w:jc w:val="both"/>
              <w:rPr>
                <w:i/>
                <w:sz w:val="22"/>
                <w:szCs w:val="22"/>
              </w:rPr>
            </w:pPr>
            <w:r w:rsidRPr="00CA7AA3">
              <w:rPr>
                <w:i/>
                <w:sz w:val="22"/>
                <w:szCs w:val="22"/>
              </w:rPr>
              <w:t>Candida-Sepsis</w:t>
            </w:r>
            <w:r w:rsidRPr="00CA7AA3">
              <w:rPr>
                <w:i/>
                <w:sz w:val="22"/>
                <w:szCs w:val="22"/>
              </w:rPr>
              <w:fldChar w:fldCharType="begin"/>
            </w:r>
            <w:r w:rsidRPr="00CA7AA3">
              <w:rPr>
                <w:i/>
                <w:sz w:val="22"/>
                <w:szCs w:val="22"/>
              </w:rPr>
              <w:instrText xml:space="preserve"> XE "B37.7:0103“ \f ko </w:instrText>
            </w:r>
            <w:r w:rsidRPr="00CA7AA3">
              <w:rPr>
                <w:i/>
                <w:sz w:val="22"/>
                <w:szCs w:val="22"/>
              </w:rPr>
              <w:fldChar w:fldCharType="end"/>
            </w:r>
          </w:p>
        </w:tc>
        <w:tc>
          <w:tcPr>
            <w:tcW w:w="160" w:type="dxa"/>
          </w:tcPr>
          <w:p w14:paraId="188E72D9" w14:textId="77777777" w:rsidR="00F14DCE" w:rsidRPr="00CA7AA3" w:rsidRDefault="00F14DCE" w:rsidP="00F14DCE">
            <w:pPr>
              <w:keepLines/>
              <w:spacing w:line="276" w:lineRule="auto"/>
              <w:jc w:val="both"/>
              <w:rPr>
                <w:i/>
                <w:sz w:val="22"/>
                <w:szCs w:val="22"/>
              </w:rPr>
            </w:pPr>
          </w:p>
        </w:tc>
      </w:tr>
      <w:tr w:rsidR="00F14DCE" w:rsidRPr="00CA7AA3" w14:paraId="32089AB0" w14:textId="77777777" w:rsidTr="00F14DCE">
        <w:trPr>
          <w:trHeight w:hRule="exact" w:val="312"/>
        </w:trPr>
        <w:tc>
          <w:tcPr>
            <w:tcW w:w="1232" w:type="dxa"/>
            <w:shd w:val="clear" w:color="auto" w:fill="E0E0E0"/>
          </w:tcPr>
          <w:p w14:paraId="3241B214" w14:textId="77777777" w:rsidR="00F14DCE" w:rsidRPr="00C64BFD" w:rsidRDefault="00F14DCE" w:rsidP="00F14DCE">
            <w:pPr>
              <w:keepLines/>
              <w:spacing w:line="276" w:lineRule="auto"/>
              <w:rPr>
                <w:sz w:val="22"/>
                <w:szCs w:val="22"/>
              </w:rPr>
            </w:pPr>
            <w:r w:rsidRPr="00F917DD">
              <w:rPr>
                <w:sz w:val="22"/>
                <w:szCs w:val="22"/>
              </w:rPr>
              <w:t>B38.70</w:t>
            </w:r>
          </w:p>
        </w:tc>
        <w:tc>
          <w:tcPr>
            <w:tcW w:w="7273" w:type="dxa"/>
            <w:shd w:val="clear" w:color="auto" w:fill="E0E0E0"/>
          </w:tcPr>
          <w:p w14:paraId="1D596E21" w14:textId="77777777" w:rsidR="00F14DCE" w:rsidRPr="00CA7AA3" w:rsidRDefault="00F14DCE" w:rsidP="00F14DCE">
            <w:pPr>
              <w:keepLines/>
              <w:spacing w:line="276" w:lineRule="auto"/>
              <w:jc w:val="both"/>
              <w:rPr>
                <w:i/>
                <w:sz w:val="22"/>
                <w:szCs w:val="22"/>
              </w:rPr>
            </w:pPr>
            <w:r w:rsidRPr="00F917DD">
              <w:rPr>
                <w:i/>
                <w:sz w:val="22"/>
                <w:szCs w:val="22"/>
              </w:rPr>
              <w:t xml:space="preserve">Sepsis durch </w:t>
            </w:r>
            <w:proofErr w:type="spellStart"/>
            <w:r w:rsidRPr="00F917DD">
              <w:rPr>
                <w:i/>
                <w:sz w:val="22"/>
                <w:szCs w:val="22"/>
              </w:rPr>
              <w:t>Coccidioides</w:t>
            </w:r>
            <w:proofErr w:type="spellEnd"/>
            <w:r w:rsidRPr="00CA7AA3">
              <w:rPr>
                <w:i/>
                <w:sz w:val="22"/>
                <w:szCs w:val="22"/>
              </w:rPr>
              <w:fldChar w:fldCharType="begin"/>
            </w:r>
            <w:r w:rsidRPr="00CA7AA3">
              <w:rPr>
                <w:i/>
                <w:sz w:val="22"/>
                <w:szCs w:val="22"/>
              </w:rPr>
              <w:instrText>XE "</w:instrText>
            </w:r>
            <w:r>
              <w:rPr>
                <w:i/>
                <w:sz w:val="22"/>
                <w:szCs w:val="22"/>
              </w:rPr>
              <w:instrText>B38.70</w:instrText>
            </w:r>
            <w:r w:rsidRPr="00CA7AA3">
              <w:rPr>
                <w:i/>
                <w:sz w:val="22"/>
                <w:szCs w:val="22"/>
              </w:rPr>
              <w:instrText xml:space="preserve">:0103“ \f ko </w:instrText>
            </w:r>
            <w:r w:rsidRPr="00CA7AA3">
              <w:rPr>
                <w:i/>
                <w:sz w:val="22"/>
                <w:szCs w:val="22"/>
              </w:rPr>
              <w:fldChar w:fldCharType="end"/>
            </w:r>
          </w:p>
        </w:tc>
        <w:tc>
          <w:tcPr>
            <w:tcW w:w="160" w:type="dxa"/>
          </w:tcPr>
          <w:p w14:paraId="0AE298B2" w14:textId="77777777" w:rsidR="00F14DCE" w:rsidRPr="00CA7AA3" w:rsidRDefault="00F14DCE" w:rsidP="00F14DCE">
            <w:pPr>
              <w:keepLines/>
              <w:spacing w:line="276" w:lineRule="auto"/>
              <w:jc w:val="both"/>
              <w:rPr>
                <w:i/>
                <w:sz w:val="22"/>
                <w:szCs w:val="22"/>
              </w:rPr>
            </w:pPr>
          </w:p>
        </w:tc>
      </w:tr>
      <w:tr w:rsidR="00F14DCE" w:rsidRPr="00CA7AA3" w14:paraId="466B9AA2" w14:textId="77777777" w:rsidTr="00F14DCE">
        <w:trPr>
          <w:trHeight w:hRule="exact" w:val="312"/>
        </w:trPr>
        <w:tc>
          <w:tcPr>
            <w:tcW w:w="1232" w:type="dxa"/>
            <w:shd w:val="clear" w:color="auto" w:fill="E0E0E0"/>
          </w:tcPr>
          <w:p w14:paraId="0F232A5B" w14:textId="77777777" w:rsidR="00F14DCE" w:rsidRPr="00C64BFD" w:rsidRDefault="00F14DCE" w:rsidP="00F14DCE">
            <w:pPr>
              <w:keepLines/>
              <w:spacing w:line="276" w:lineRule="auto"/>
              <w:rPr>
                <w:sz w:val="22"/>
                <w:szCs w:val="22"/>
              </w:rPr>
            </w:pPr>
            <w:r w:rsidRPr="00F917DD">
              <w:rPr>
                <w:sz w:val="22"/>
                <w:szCs w:val="22"/>
              </w:rPr>
              <w:t>B39.30</w:t>
            </w:r>
          </w:p>
        </w:tc>
        <w:tc>
          <w:tcPr>
            <w:tcW w:w="7273" w:type="dxa"/>
            <w:shd w:val="clear" w:color="auto" w:fill="E0E0E0"/>
          </w:tcPr>
          <w:p w14:paraId="531CA56C" w14:textId="77777777" w:rsidR="00F14DCE" w:rsidRPr="00CA7AA3" w:rsidRDefault="00F14DCE" w:rsidP="00F14DCE">
            <w:pPr>
              <w:keepLines/>
              <w:spacing w:line="276" w:lineRule="auto"/>
              <w:jc w:val="both"/>
              <w:rPr>
                <w:i/>
                <w:sz w:val="22"/>
                <w:szCs w:val="22"/>
              </w:rPr>
            </w:pPr>
            <w:r w:rsidRPr="00F917DD">
              <w:rPr>
                <w:i/>
                <w:sz w:val="22"/>
                <w:szCs w:val="22"/>
              </w:rPr>
              <w:t xml:space="preserve">Sepsis durch </w:t>
            </w:r>
            <w:proofErr w:type="spellStart"/>
            <w:r w:rsidRPr="00F917DD">
              <w:rPr>
                <w:i/>
                <w:sz w:val="22"/>
                <w:szCs w:val="22"/>
              </w:rPr>
              <w:t>Histoplasma</w:t>
            </w:r>
            <w:proofErr w:type="spellEnd"/>
            <w:r w:rsidRPr="00F917DD">
              <w:rPr>
                <w:i/>
                <w:sz w:val="22"/>
                <w:szCs w:val="22"/>
              </w:rPr>
              <w:t xml:space="preserve"> </w:t>
            </w:r>
            <w:proofErr w:type="spellStart"/>
            <w:r w:rsidRPr="00F917DD">
              <w:rPr>
                <w:i/>
                <w:sz w:val="22"/>
                <w:szCs w:val="22"/>
              </w:rPr>
              <w:t>capsulatum</w:t>
            </w:r>
            <w:proofErr w:type="spellEnd"/>
            <w:r w:rsidRPr="00CA7AA3">
              <w:rPr>
                <w:i/>
                <w:sz w:val="22"/>
                <w:szCs w:val="22"/>
              </w:rPr>
              <w:fldChar w:fldCharType="begin"/>
            </w:r>
            <w:r w:rsidRPr="00CA7AA3">
              <w:rPr>
                <w:i/>
                <w:sz w:val="22"/>
                <w:szCs w:val="22"/>
              </w:rPr>
              <w:instrText>XE "</w:instrText>
            </w:r>
            <w:r>
              <w:rPr>
                <w:i/>
                <w:sz w:val="22"/>
                <w:szCs w:val="22"/>
              </w:rPr>
              <w:instrText>B39.30</w:instrText>
            </w:r>
            <w:r w:rsidRPr="00CA7AA3">
              <w:rPr>
                <w:i/>
                <w:sz w:val="22"/>
                <w:szCs w:val="22"/>
              </w:rPr>
              <w:instrText xml:space="preserve">:0103“ \f ko </w:instrText>
            </w:r>
            <w:r w:rsidRPr="00CA7AA3">
              <w:rPr>
                <w:i/>
                <w:sz w:val="22"/>
                <w:szCs w:val="22"/>
              </w:rPr>
              <w:fldChar w:fldCharType="end"/>
            </w:r>
          </w:p>
        </w:tc>
        <w:tc>
          <w:tcPr>
            <w:tcW w:w="160" w:type="dxa"/>
          </w:tcPr>
          <w:p w14:paraId="0D02FB33" w14:textId="77777777" w:rsidR="00F14DCE" w:rsidRPr="00CA7AA3" w:rsidRDefault="00F14DCE" w:rsidP="00F14DCE">
            <w:pPr>
              <w:keepLines/>
              <w:spacing w:line="276" w:lineRule="auto"/>
              <w:jc w:val="both"/>
              <w:rPr>
                <w:i/>
                <w:sz w:val="22"/>
                <w:szCs w:val="22"/>
              </w:rPr>
            </w:pPr>
          </w:p>
        </w:tc>
      </w:tr>
      <w:tr w:rsidR="00F14DCE" w:rsidRPr="00CA7AA3" w14:paraId="22AB5831" w14:textId="77777777" w:rsidTr="00F14DCE">
        <w:trPr>
          <w:trHeight w:hRule="exact" w:val="312"/>
        </w:trPr>
        <w:tc>
          <w:tcPr>
            <w:tcW w:w="1232" w:type="dxa"/>
            <w:shd w:val="clear" w:color="auto" w:fill="E0E0E0"/>
          </w:tcPr>
          <w:p w14:paraId="29182127" w14:textId="77777777" w:rsidR="00F14DCE" w:rsidRPr="00C64BFD" w:rsidRDefault="00F14DCE" w:rsidP="00F14DCE">
            <w:pPr>
              <w:keepLines/>
              <w:spacing w:line="276" w:lineRule="auto"/>
              <w:rPr>
                <w:sz w:val="22"/>
                <w:szCs w:val="22"/>
              </w:rPr>
            </w:pPr>
            <w:r w:rsidRPr="00536B4F">
              <w:rPr>
                <w:sz w:val="22"/>
                <w:szCs w:val="22"/>
              </w:rPr>
              <w:t>B40.70</w:t>
            </w:r>
          </w:p>
        </w:tc>
        <w:tc>
          <w:tcPr>
            <w:tcW w:w="7273" w:type="dxa"/>
            <w:shd w:val="clear" w:color="auto" w:fill="E0E0E0"/>
          </w:tcPr>
          <w:p w14:paraId="1DBCA904" w14:textId="77777777" w:rsidR="00F14DCE" w:rsidRPr="00CA7AA3" w:rsidRDefault="00F14DCE" w:rsidP="00F14DCE">
            <w:pPr>
              <w:keepLines/>
              <w:spacing w:line="276" w:lineRule="auto"/>
              <w:jc w:val="both"/>
              <w:rPr>
                <w:i/>
                <w:sz w:val="22"/>
                <w:szCs w:val="22"/>
              </w:rPr>
            </w:pPr>
            <w:r w:rsidRPr="00536B4F">
              <w:rPr>
                <w:i/>
                <w:sz w:val="22"/>
                <w:szCs w:val="22"/>
              </w:rPr>
              <w:t xml:space="preserve">Sepsis durch </w:t>
            </w:r>
            <w:proofErr w:type="spellStart"/>
            <w:r w:rsidRPr="00536B4F">
              <w:rPr>
                <w:i/>
                <w:sz w:val="22"/>
                <w:szCs w:val="22"/>
              </w:rPr>
              <w:t>Blastomyces</w:t>
            </w:r>
            <w:proofErr w:type="spellEnd"/>
            <w:r w:rsidRPr="00CA7AA3">
              <w:rPr>
                <w:i/>
                <w:sz w:val="22"/>
                <w:szCs w:val="22"/>
              </w:rPr>
              <w:fldChar w:fldCharType="begin"/>
            </w:r>
            <w:r w:rsidRPr="00CA7AA3">
              <w:rPr>
                <w:i/>
                <w:sz w:val="22"/>
                <w:szCs w:val="22"/>
              </w:rPr>
              <w:instrText>XE "</w:instrText>
            </w:r>
            <w:r>
              <w:rPr>
                <w:i/>
                <w:sz w:val="22"/>
                <w:szCs w:val="22"/>
              </w:rPr>
              <w:instrText>B40.70</w:instrText>
            </w:r>
            <w:r w:rsidRPr="00CA7AA3">
              <w:rPr>
                <w:i/>
                <w:sz w:val="22"/>
                <w:szCs w:val="22"/>
              </w:rPr>
              <w:instrText xml:space="preserve">:0103“ \f ko </w:instrText>
            </w:r>
            <w:r w:rsidRPr="00CA7AA3">
              <w:rPr>
                <w:i/>
                <w:sz w:val="22"/>
                <w:szCs w:val="22"/>
              </w:rPr>
              <w:fldChar w:fldCharType="end"/>
            </w:r>
          </w:p>
        </w:tc>
        <w:tc>
          <w:tcPr>
            <w:tcW w:w="160" w:type="dxa"/>
          </w:tcPr>
          <w:p w14:paraId="69ACBBBE" w14:textId="77777777" w:rsidR="00F14DCE" w:rsidRPr="00CA7AA3" w:rsidRDefault="00F14DCE" w:rsidP="00F14DCE">
            <w:pPr>
              <w:keepLines/>
              <w:spacing w:line="276" w:lineRule="auto"/>
              <w:jc w:val="both"/>
              <w:rPr>
                <w:i/>
                <w:sz w:val="22"/>
                <w:szCs w:val="22"/>
              </w:rPr>
            </w:pPr>
          </w:p>
        </w:tc>
      </w:tr>
      <w:tr w:rsidR="00F14DCE" w:rsidRPr="00CA7AA3" w14:paraId="6EFFB315" w14:textId="77777777" w:rsidTr="00F14DCE">
        <w:trPr>
          <w:trHeight w:hRule="exact" w:val="312"/>
        </w:trPr>
        <w:tc>
          <w:tcPr>
            <w:tcW w:w="1232" w:type="dxa"/>
            <w:shd w:val="clear" w:color="auto" w:fill="E0E0E0"/>
          </w:tcPr>
          <w:p w14:paraId="2263266C" w14:textId="77777777" w:rsidR="00F14DCE" w:rsidRPr="00C64BFD" w:rsidRDefault="00F14DCE" w:rsidP="00F14DCE">
            <w:pPr>
              <w:keepLines/>
              <w:spacing w:line="276" w:lineRule="auto"/>
              <w:rPr>
                <w:sz w:val="22"/>
                <w:szCs w:val="22"/>
              </w:rPr>
            </w:pPr>
            <w:r w:rsidRPr="00536B4F">
              <w:rPr>
                <w:sz w:val="22"/>
                <w:szCs w:val="22"/>
              </w:rPr>
              <w:t>B41.70</w:t>
            </w:r>
          </w:p>
        </w:tc>
        <w:tc>
          <w:tcPr>
            <w:tcW w:w="7273" w:type="dxa"/>
            <w:shd w:val="clear" w:color="auto" w:fill="E0E0E0"/>
          </w:tcPr>
          <w:p w14:paraId="50C5AFCF" w14:textId="77777777" w:rsidR="00F14DCE" w:rsidRPr="00CA7AA3" w:rsidRDefault="00F14DCE" w:rsidP="00F14DCE">
            <w:pPr>
              <w:keepLines/>
              <w:spacing w:line="276" w:lineRule="auto"/>
              <w:jc w:val="both"/>
              <w:rPr>
                <w:i/>
                <w:sz w:val="22"/>
                <w:szCs w:val="22"/>
              </w:rPr>
            </w:pPr>
            <w:r w:rsidRPr="00536B4F">
              <w:rPr>
                <w:i/>
                <w:sz w:val="22"/>
                <w:szCs w:val="22"/>
              </w:rPr>
              <w:t xml:space="preserve">Sepsis durch </w:t>
            </w:r>
            <w:proofErr w:type="spellStart"/>
            <w:r w:rsidRPr="00536B4F">
              <w:rPr>
                <w:i/>
                <w:sz w:val="22"/>
                <w:szCs w:val="22"/>
              </w:rPr>
              <w:t>Paracoccidioides</w:t>
            </w:r>
            <w:proofErr w:type="spellEnd"/>
            <w:r w:rsidRPr="00CA7AA3">
              <w:rPr>
                <w:i/>
                <w:sz w:val="22"/>
                <w:szCs w:val="22"/>
              </w:rPr>
              <w:fldChar w:fldCharType="begin"/>
            </w:r>
            <w:r w:rsidRPr="00CA7AA3">
              <w:rPr>
                <w:i/>
                <w:sz w:val="22"/>
                <w:szCs w:val="22"/>
              </w:rPr>
              <w:instrText>XE "</w:instrText>
            </w:r>
            <w:r>
              <w:rPr>
                <w:i/>
                <w:sz w:val="22"/>
                <w:szCs w:val="22"/>
              </w:rPr>
              <w:instrText>B41.70</w:instrText>
            </w:r>
            <w:r w:rsidRPr="00CA7AA3">
              <w:rPr>
                <w:i/>
                <w:sz w:val="22"/>
                <w:szCs w:val="22"/>
              </w:rPr>
              <w:instrText xml:space="preserve">:0103“ \f ko </w:instrText>
            </w:r>
            <w:r w:rsidRPr="00CA7AA3">
              <w:rPr>
                <w:i/>
                <w:sz w:val="22"/>
                <w:szCs w:val="22"/>
              </w:rPr>
              <w:fldChar w:fldCharType="end"/>
            </w:r>
          </w:p>
        </w:tc>
        <w:tc>
          <w:tcPr>
            <w:tcW w:w="160" w:type="dxa"/>
          </w:tcPr>
          <w:p w14:paraId="4AF68957" w14:textId="77777777" w:rsidR="00F14DCE" w:rsidRPr="00CA7AA3" w:rsidRDefault="00F14DCE" w:rsidP="00F14DCE">
            <w:pPr>
              <w:keepLines/>
              <w:spacing w:line="276" w:lineRule="auto"/>
              <w:jc w:val="both"/>
              <w:rPr>
                <w:i/>
                <w:sz w:val="22"/>
                <w:szCs w:val="22"/>
              </w:rPr>
            </w:pPr>
          </w:p>
        </w:tc>
      </w:tr>
      <w:tr w:rsidR="00F14DCE" w:rsidRPr="00CA7AA3" w14:paraId="404A282A" w14:textId="77777777" w:rsidTr="00F14DCE">
        <w:trPr>
          <w:trHeight w:hRule="exact" w:val="312"/>
        </w:trPr>
        <w:tc>
          <w:tcPr>
            <w:tcW w:w="1232" w:type="dxa"/>
            <w:shd w:val="clear" w:color="auto" w:fill="E0E0E0"/>
          </w:tcPr>
          <w:p w14:paraId="62861CB8" w14:textId="77777777" w:rsidR="00F14DCE" w:rsidRPr="00C64BFD" w:rsidRDefault="00F14DCE" w:rsidP="00F14DCE">
            <w:pPr>
              <w:keepLines/>
              <w:spacing w:line="276" w:lineRule="auto"/>
              <w:rPr>
                <w:sz w:val="22"/>
                <w:szCs w:val="22"/>
              </w:rPr>
            </w:pPr>
            <w:r w:rsidRPr="00536B4F">
              <w:rPr>
                <w:sz w:val="22"/>
                <w:szCs w:val="22"/>
              </w:rPr>
              <w:t>B42.70</w:t>
            </w:r>
          </w:p>
        </w:tc>
        <w:tc>
          <w:tcPr>
            <w:tcW w:w="7273" w:type="dxa"/>
            <w:shd w:val="clear" w:color="auto" w:fill="E0E0E0"/>
          </w:tcPr>
          <w:p w14:paraId="4E08B4DB" w14:textId="77777777" w:rsidR="00F14DCE" w:rsidRPr="00CA7AA3" w:rsidRDefault="00F14DCE" w:rsidP="00F14DCE">
            <w:pPr>
              <w:keepLines/>
              <w:spacing w:line="276" w:lineRule="auto"/>
              <w:jc w:val="both"/>
              <w:rPr>
                <w:i/>
                <w:sz w:val="22"/>
                <w:szCs w:val="22"/>
              </w:rPr>
            </w:pPr>
            <w:r w:rsidRPr="00536B4F">
              <w:rPr>
                <w:i/>
                <w:sz w:val="22"/>
                <w:szCs w:val="22"/>
              </w:rPr>
              <w:t xml:space="preserve">Sepsis durch </w:t>
            </w:r>
            <w:proofErr w:type="spellStart"/>
            <w:r w:rsidRPr="00536B4F">
              <w:rPr>
                <w:i/>
                <w:sz w:val="22"/>
                <w:szCs w:val="22"/>
              </w:rPr>
              <w:t>Sporothrix</w:t>
            </w:r>
            <w:proofErr w:type="spellEnd"/>
            <w:r w:rsidRPr="00CA7AA3">
              <w:rPr>
                <w:i/>
                <w:sz w:val="22"/>
                <w:szCs w:val="22"/>
              </w:rPr>
              <w:fldChar w:fldCharType="begin"/>
            </w:r>
            <w:r w:rsidRPr="00CA7AA3">
              <w:rPr>
                <w:i/>
                <w:sz w:val="22"/>
                <w:szCs w:val="22"/>
              </w:rPr>
              <w:instrText>XE "</w:instrText>
            </w:r>
            <w:r>
              <w:rPr>
                <w:i/>
                <w:sz w:val="22"/>
                <w:szCs w:val="22"/>
              </w:rPr>
              <w:instrText>B42.70</w:instrText>
            </w:r>
            <w:r w:rsidRPr="00CA7AA3">
              <w:rPr>
                <w:i/>
                <w:sz w:val="22"/>
                <w:szCs w:val="22"/>
              </w:rPr>
              <w:instrText xml:space="preserve">:0103“ \f ko </w:instrText>
            </w:r>
            <w:r w:rsidRPr="00CA7AA3">
              <w:rPr>
                <w:i/>
                <w:sz w:val="22"/>
                <w:szCs w:val="22"/>
              </w:rPr>
              <w:fldChar w:fldCharType="end"/>
            </w:r>
          </w:p>
        </w:tc>
        <w:tc>
          <w:tcPr>
            <w:tcW w:w="160" w:type="dxa"/>
          </w:tcPr>
          <w:p w14:paraId="3F0F129F" w14:textId="77777777" w:rsidR="00F14DCE" w:rsidRPr="00CA7AA3" w:rsidRDefault="00F14DCE" w:rsidP="00F14DCE">
            <w:pPr>
              <w:keepLines/>
              <w:spacing w:line="276" w:lineRule="auto"/>
              <w:jc w:val="both"/>
              <w:rPr>
                <w:i/>
                <w:sz w:val="22"/>
                <w:szCs w:val="22"/>
              </w:rPr>
            </w:pPr>
          </w:p>
        </w:tc>
      </w:tr>
      <w:tr w:rsidR="00F14DCE" w:rsidRPr="00CA7AA3" w14:paraId="54203B48" w14:textId="77777777" w:rsidTr="00F14DCE">
        <w:trPr>
          <w:trHeight w:hRule="exact" w:val="312"/>
        </w:trPr>
        <w:tc>
          <w:tcPr>
            <w:tcW w:w="1232" w:type="dxa"/>
            <w:shd w:val="clear" w:color="auto" w:fill="E0E0E0"/>
          </w:tcPr>
          <w:p w14:paraId="77F3BB41" w14:textId="77777777" w:rsidR="00F14DCE" w:rsidRPr="00C64BFD" w:rsidRDefault="00F14DCE" w:rsidP="00F14DCE">
            <w:pPr>
              <w:keepLines/>
              <w:spacing w:line="276" w:lineRule="auto"/>
              <w:rPr>
                <w:sz w:val="22"/>
                <w:szCs w:val="22"/>
              </w:rPr>
            </w:pPr>
            <w:r>
              <w:rPr>
                <w:sz w:val="22"/>
                <w:szCs w:val="22"/>
              </w:rPr>
              <w:t>B44.70</w:t>
            </w:r>
          </w:p>
        </w:tc>
        <w:tc>
          <w:tcPr>
            <w:tcW w:w="7273" w:type="dxa"/>
            <w:shd w:val="clear" w:color="auto" w:fill="E0E0E0"/>
          </w:tcPr>
          <w:p w14:paraId="5C63B14F" w14:textId="77777777" w:rsidR="00F14DCE" w:rsidRPr="00CA7AA3" w:rsidRDefault="00F14DCE" w:rsidP="00F14DCE">
            <w:pPr>
              <w:keepLines/>
              <w:spacing w:line="276" w:lineRule="auto"/>
              <w:jc w:val="both"/>
              <w:rPr>
                <w:i/>
                <w:sz w:val="22"/>
                <w:szCs w:val="22"/>
              </w:rPr>
            </w:pPr>
            <w:r w:rsidRPr="008E74B2">
              <w:rPr>
                <w:i/>
                <w:sz w:val="22"/>
                <w:szCs w:val="22"/>
              </w:rPr>
              <w:t>Sepsis durch Aspergillus</w:t>
            </w:r>
            <w:r w:rsidRPr="00CA7AA3">
              <w:rPr>
                <w:i/>
                <w:sz w:val="22"/>
                <w:szCs w:val="22"/>
              </w:rPr>
              <w:fldChar w:fldCharType="begin"/>
            </w:r>
            <w:r w:rsidRPr="00CA7AA3">
              <w:rPr>
                <w:i/>
                <w:sz w:val="22"/>
                <w:szCs w:val="22"/>
              </w:rPr>
              <w:instrText>XE "</w:instrText>
            </w:r>
            <w:r>
              <w:rPr>
                <w:i/>
                <w:sz w:val="22"/>
                <w:szCs w:val="22"/>
              </w:rPr>
              <w:instrText>B44.70</w:instrText>
            </w:r>
            <w:r w:rsidRPr="00CA7AA3">
              <w:rPr>
                <w:i/>
                <w:sz w:val="22"/>
                <w:szCs w:val="22"/>
              </w:rPr>
              <w:instrText xml:space="preserve">:0103“ \f ko </w:instrText>
            </w:r>
            <w:r w:rsidRPr="00CA7AA3">
              <w:rPr>
                <w:i/>
                <w:sz w:val="22"/>
                <w:szCs w:val="22"/>
              </w:rPr>
              <w:fldChar w:fldCharType="end"/>
            </w:r>
          </w:p>
        </w:tc>
        <w:tc>
          <w:tcPr>
            <w:tcW w:w="160" w:type="dxa"/>
          </w:tcPr>
          <w:p w14:paraId="779617E9" w14:textId="77777777" w:rsidR="00F14DCE" w:rsidRPr="00CA7AA3" w:rsidRDefault="00F14DCE" w:rsidP="00F14DCE">
            <w:pPr>
              <w:keepLines/>
              <w:spacing w:line="276" w:lineRule="auto"/>
              <w:jc w:val="both"/>
              <w:rPr>
                <w:i/>
                <w:sz w:val="22"/>
                <w:szCs w:val="22"/>
              </w:rPr>
            </w:pPr>
          </w:p>
        </w:tc>
      </w:tr>
      <w:tr w:rsidR="00F14DCE" w:rsidRPr="00CA7AA3" w14:paraId="2A6F64FA" w14:textId="77777777" w:rsidTr="00F14DCE">
        <w:trPr>
          <w:trHeight w:hRule="exact" w:val="312"/>
        </w:trPr>
        <w:tc>
          <w:tcPr>
            <w:tcW w:w="1232" w:type="dxa"/>
            <w:shd w:val="clear" w:color="auto" w:fill="E0E0E0"/>
          </w:tcPr>
          <w:p w14:paraId="738F19E3" w14:textId="77777777" w:rsidR="00F14DCE" w:rsidRPr="00C64BFD" w:rsidRDefault="00F14DCE" w:rsidP="00F14DCE">
            <w:pPr>
              <w:keepLines/>
              <w:spacing w:line="276" w:lineRule="auto"/>
              <w:rPr>
                <w:sz w:val="22"/>
                <w:szCs w:val="22"/>
              </w:rPr>
            </w:pPr>
            <w:r>
              <w:rPr>
                <w:sz w:val="22"/>
                <w:szCs w:val="22"/>
              </w:rPr>
              <w:t>B45.70</w:t>
            </w:r>
          </w:p>
        </w:tc>
        <w:tc>
          <w:tcPr>
            <w:tcW w:w="7273" w:type="dxa"/>
            <w:shd w:val="clear" w:color="auto" w:fill="E0E0E0"/>
          </w:tcPr>
          <w:p w14:paraId="53E10669" w14:textId="77777777" w:rsidR="00F14DCE" w:rsidRPr="00CA7AA3" w:rsidRDefault="00F14DCE" w:rsidP="00F14DCE">
            <w:pPr>
              <w:keepLines/>
              <w:spacing w:line="276" w:lineRule="auto"/>
              <w:jc w:val="both"/>
              <w:rPr>
                <w:i/>
                <w:sz w:val="22"/>
                <w:szCs w:val="22"/>
              </w:rPr>
            </w:pPr>
            <w:r w:rsidRPr="008E74B2">
              <w:rPr>
                <w:i/>
                <w:sz w:val="22"/>
                <w:szCs w:val="22"/>
              </w:rPr>
              <w:t>Sepsis durch Cryptococcus</w:t>
            </w:r>
            <w:r w:rsidRPr="00CA7AA3">
              <w:rPr>
                <w:i/>
                <w:sz w:val="22"/>
                <w:szCs w:val="22"/>
              </w:rPr>
              <w:fldChar w:fldCharType="begin"/>
            </w:r>
            <w:r w:rsidRPr="00CA7AA3">
              <w:rPr>
                <w:i/>
                <w:sz w:val="22"/>
                <w:szCs w:val="22"/>
              </w:rPr>
              <w:instrText>XE "</w:instrText>
            </w:r>
            <w:r>
              <w:rPr>
                <w:i/>
                <w:sz w:val="22"/>
                <w:szCs w:val="22"/>
              </w:rPr>
              <w:instrText>B45.70</w:instrText>
            </w:r>
            <w:r w:rsidRPr="00CA7AA3">
              <w:rPr>
                <w:i/>
                <w:sz w:val="22"/>
                <w:szCs w:val="22"/>
              </w:rPr>
              <w:instrText xml:space="preserve">:0103“ \f ko </w:instrText>
            </w:r>
            <w:r w:rsidRPr="00CA7AA3">
              <w:rPr>
                <w:i/>
                <w:sz w:val="22"/>
                <w:szCs w:val="22"/>
              </w:rPr>
              <w:fldChar w:fldCharType="end"/>
            </w:r>
          </w:p>
        </w:tc>
        <w:tc>
          <w:tcPr>
            <w:tcW w:w="160" w:type="dxa"/>
          </w:tcPr>
          <w:p w14:paraId="7ABFC82D" w14:textId="77777777" w:rsidR="00F14DCE" w:rsidRPr="00CA7AA3" w:rsidRDefault="00F14DCE" w:rsidP="00F14DCE">
            <w:pPr>
              <w:keepLines/>
              <w:spacing w:line="276" w:lineRule="auto"/>
              <w:jc w:val="both"/>
              <w:rPr>
                <w:i/>
                <w:sz w:val="22"/>
                <w:szCs w:val="22"/>
              </w:rPr>
            </w:pPr>
          </w:p>
        </w:tc>
      </w:tr>
      <w:tr w:rsidR="00F14DCE" w:rsidRPr="00CA7AA3" w14:paraId="6310B877" w14:textId="77777777" w:rsidTr="00F14DCE">
        <w:trPr>
          <w:trHeight w:hRule="exact" w:val="312"/>
        </w:trPr>
        <w:tc>
          <w:tcPr>
            <w:tcW w:w="1232" w:type="dxa"/>
            <w:shd w:val="clear" w:color="auto" w:fill="E0E0E0"/>
          </w:tcPr>
          <w:p w14:paraId="0E81A3C3" w14:textId="77777777" w:rsidR="00F14DCE" w:rsidRPr="00C64BFD" w:rsidRDefault="00F14DCE" w:rsidP="00F14DCE">
            <w:pPr>
              <w:keepLines/>
              <w:spacing w:line="276" w:lineRule="auto"/>
              <w:rPr>
                <w:sz w:val="22"/>
                <w:szCs w:val="22"/>
              </w:rPr>
            </w:pPr>
            <w:r w:rsidRPr="008E74B2">
              <w:rPr>
                <w:sz w:val="22"/>
                <w:szCs w:val="22"/>
              </w:rPr>
              <w:t>B46.40</w:t>
            </w:r>
          </w:p>
        </w:tc>
        <w:tc>
          <w:tcPr>
            <w:tcW w:w="7273" w:type="dxa"/>
            <w:shd w:val="clear" w:color="auto" w:fill="E0E0E0"/>
          </w:tcPr>
          <w:p w14:paraId="1E743A9F" w14:textId="77777777" w:rsidR="00F14DCE" w:rsidRPr="00CA7AA3" w:rsidRDefault="00F14DCE" w:rsidP="00F14DCE">
            <w:pPr>
              <w:keepLines/>
              <w:spacing w:line="276" w:lineRule="auto"/>
              <w:jc w:val="both"/>
              <w:rPr>
                <w:i/>
                <w:sz w:val="22"/>
                <w:szCs w:val="22"/>
              </w:rPr>
            </w:pPr>
            <w:r w:rsidRPr="008E74B2">
              <w:rPr>
                <w:i/>
                <w:sz w:val="22"/>
                <w:szCs w:val="22"/>
              </w:rPr>
              <w:t xml:space="preserve">Sepsis durch </w:t>
            </w:r>
            <w:proofErr w:type="spellStart"/>
            <w:r w:rsidRPr="008E74B2">
              <w:rPr>
                <w:i/>
                <w:sz w:val="22"/>
                <w:szCs w:val="22"/>
              </w:rPr>
              <w:t>Mucorales</w:t>
            </w:r>
            <w:proofErr w:type="spellEnd"/>
            <w:r w:rsidRPr="00CA7AA3">
              <w:rPr>
                <w:i/>
                <w:sz w:val="22"/>
                <w:szCs w:val="22"/>
              </w:rPr>
              <w:fldChar w:fldCharType="begin"/>
            </w:r>
            <w:r w:rsidRPr="00CA7AA3">
              <w:rPr>
                <w:i/>
                <w:sz w:val="22"/>
                <w:szCs w:val="22"/>
              </w:rPr>
              <w:instrText>XE "</w:instrText>
            </w:r>
            <w:r>
              <w:rPr>
                <w:i/>
                <w:sz w:val="22"/>
                <w:szCs w:val="22"/>
              </w:rPr>
              <w:instrText>B46.40</w:instrText>
            </w:r>
            <w:r w:rsidRPr="00CA7AA3">
              <w:rPr>
                <w:i/>
                <w:sz w:val="22"/>
                <w:szCs w:val="22"/>
              </w:rPr>
              <w:instrText xml:space="preserve">:0103“ \f ko </w:instrText>
            </w:r>
            <w:r w:rsidRPr="00CA7AA3">
              <w:rPr>
                <w:i/>
                <w:sz w:val="22"/>
                <w:szCs w:val="22"/>
              </w:rPr>
              <w:fldChar w:fldCharType="end"/>
            </w:r>
          </w:p>
        </w:tc>
        <w:tc>
          <w:tcPr>
            <w:tcW w:w="160" w:type="dxa"/>
          </w:tcPr>
          <w:p w14:paraId="6BF9A3E0" w14:textId="77777777" w:rsidR="00F14DCE" w:rsidRPr="00CA7AA3" w:rsidRDefault="00F14DCE" w:rsidP="00F14DCE">
            <w:pPr>
              <w:keepLines/>
              <w:spacing w:line="276" w:lineRule="auto"/>
              <w:jc w:val="both"/>
              <w:rPr>
                <w:i/>
                <w:sz w:val="22"/>
                <w:szCs w:val="22"/>
              </w:rPr>
            </w:pPr>
          </w:p>
        </w:tc>
      </w:tr>
      <w:tr w:rsidR="00F14DCE" w:rsidRPr="00CA7AA3" w14:paraId="6D26BB44" w14:textId="77777777" w:rsidTr="00F14DCE">
        <w:trPr>
          <w:trHeight w:hRule="exact" w:val="312"/>
        </w:trPr>
        <w:tc>
          <w:tcPr>
            <w:tcW w:w="1232" w:type="dxa"/>
            <w:shd w:val="clear" w:color="auto" w:fill="E0E0E0"/>
          </w:tcPr>
          <w:p w14:paraId="1381A33F" w14:textId="77777777" w:rsidR="00F14DCE" w:rsidRPr="00C64BFD" w:rsidRDefault="00F14DCE" w:rsidP="00F14DCE">
            <w:pPr>
              <w:keepLines/>
              <w:spacing w:line="276" w:lineRule="auto"/>
              <w:rPr>
                <w:sz w:val="22"/>
                <w:szCs w:val="22"/>
              </w:rPr>
            </w:pPr>
            <w:r w:rsidRPr="008E74B2">
              <w:rPr>
                <w:sz w:val="22"/>
                <w:szCs w:val="22"/>
              </w:rPr>
              <w:t>B48.80</w:t>
            </w:r>
          </w:p>
        </w:tc>
        <w:tc>
          <w:tcPr>
            <w:tcW w:w="7273" w:type="dxa"/>
            <w:shd w:val="clear" w:color="auto" w:fill="E0E0E0"/>
          </w:tcPr>
          <w:p w14:paraId="6F605E95" w14:textId="77777777" w:rsidR="00F14DCE" w:rsidRPr="00CA7AA3" w:rsidRDefault="00F14DCE" w:rsidP="00F14DCE">
            <w:pPr>
              <w:keepLines/>
              <w:spacing w:line="276" w:lineRule="auto"/>
              <w:jc w:val="both"/>
              <w:rPr>
                <w:i/>
                <w:sz w:val="22"/>
                <w:szCs w:val="22"/>
              </w:rPr>
            </w:pPr>
            <w:r w:rsidRPr="008E74B2">
              <w:rPr>
                <w:i/>
                <w:sz w:val="22"/>
                <w:szCs w:val="22"/>
              </w:rPr>
              <w:t>Sepsis durch Pilze, anderenorts nicht klassifiziert</w:t>
            </w:r>
            <w:r w:rsidRPr="00CA7AA3">
              <w:rPr>
                <w:i/>
                <w:sz w:val="22"/>
                <w:szCs w:val="22"/>
              </w:rPr>
              <w:fldChar w:fldCharType="begin"/>
            </w:r>
            <w:r w:rsidRPr="00CA7AA3">
              <w:rPr>
                <w:i/>
                <w:sz w:val="22"/>
                <w:szCs w:val="22"/>
              </w:rPr>
              <w:instrText>XE "</w:instrText>
            </w:r>
            <w:r>
              <w:rPr>
                <w:i/>
                <w:sz w:val="22"/>
                <w:szCs w:val="22"/>
              </w:rPr>
              <w:instrText>B48.80</w:instrText>
            </w:r>
            <w:r w:rsidRPr="00CA7AA3">
              <w:rPr>
                <w:i/>
                <w:sz w:val="22"/>
                <w:szCs w:val="22"/>
              </w:rPr>
              <w:instrText xml:space="preserve">:0103“ \f ko </w:instrText>
            </w:r>
            <w:r w:rsidRPr="00CA7AA3">
              <w:rPr>
                <w:i/>
                <w:sz w:val="22"/>
                <w:szCs w:val="22"/>
              </w:rPr>
              <w:fldChar w:fldCharType="end"/>
            </w:r>
          </w:p>
        </w:tc>
        <w:tc>
          <w:tcPr>
            <w:tcW w:w="160" w:type="dxa"/>
          </w:tcPr>
          <w:p w14:paraId="5F196AE5" w14:textId="77777777" w:rsidR="00F14DCE" w:rsidRPr="00CA7AA3" w:rsidRDefault="00F14DCE" w:rsidP="00F14DCE">
            <w:pPr>
              <w:keepLines/>
              <w:spacing w:line="276" w:lineRule="auto"/>
              <w:jc w:val="both"/>
              <w:rPr>
                <w:i/>
                <w:sz w:val="22"/>
                <w:szCs w:val="22"/>
              </w:rPr>
            </w:pPr>
          </w:p>
        </w:tc>
      </w:tr>
      <w:tr w:rsidR="00F14DCE" w:rsidRPr="00CA7AA3" w14:paraId="1CE5B958" w14:textId="77777777" w:rsidTr="00F14DCE">
        <w:trPr>
          <w:trHeight w:hRule="exact" w:val="312"/>
        </w:trPr>
        <w:tc>
          <w:tcPr>
            <w:tcW w:w="1232" w:type="dxa"/>
            <w:shd w:val="clear" w:color="auto" w:fill="E0E0E0"/>
          </w:tcPr>
          <w:p w14:paraId="01EB0503" w14:textId="77777777" w:rsidR="00F14DCE" w:rsidRPr="00C64BFD" w:rsidRDefault="00F14DCE" w:rsidP="00F14DCE">
            <w:pPr>
              <w:keepLines/>
              <w:spacing w:line="276" w:lineRule="auto"/>
              <w:rPr>
                <w:sz w:val="22"/>
                <w:szCs w:val="22"/>
              </w:rPr>
            </w:pPr>
            <w:r w:rsidRPr="008E74B2">
              <w:rPr>
                <w:sz w:val="22"/>
                <w:szCs w:val="22"/>
              </w:rPr>
              <w:t>B58.90</w:t>
            </w:r>
          </w:p>
        </w:tc>
        <w:tc>
          <w:tcPr>
            <w:tcW w:w="7273" w:type="dxa"/>
            <w:shd w:val="clear" w:color="auto" w:fill="E0E0E0"/>
          </w:tcPr>
          <w:p w14:paraId="302BE762" w14:textId="77777777" w:rsidR="00F14DCE" w:rsidRPr="00CA7AA3" w:rsidRDefault="00F14DCE" w:rsidP="00F14DCE">
            <w:pPr>
              <w:keepLines/>
              <w:spacing w:line="276" w:lineRule="auto"/>
              <w:jc w:val="both"/>
              <w:rPr>
                <w:i/>
                <w:sz w:val="22"/>
                <w:szCs w:val="22"/>
              </w:rPr>
            </w:pPr>
            <w:r w:rsidRPr="008E74B2">
              <w:rPr>
                <w:i/>
                <w:sz w:val="22"/>
                <w:szCs w:val="22"/>
              </w:rPr>
              <w:t>Sepsis durch Toxoplasmen</w:t>
            </w:r>
            <w:r w:rsidRPr="00CA7AA3">
              <w:rPr>
                <w:i/>
                <w:sz w:val="22"/>
                <w:szCs w:val="22"/>
              </w:rPr>
              <w:fldChar w:fldCharType="begin"/>
            </w:r>
            <w:r w:rsidRPr="00CA7AA3">
              <w:rPr>
                <w:i/>
                <w:sz w:val="22"/>
                <w:szCs w:val="22"/>
              </w:rPr>
              <w:instrText>XE "</w:instrText>
            </w:r>
            <w:r>
              <w:rPr>
                <w:i/>
                <w:sz w:val="22"/>
                <w:szCs w:val="22"/>
              </w:rPr>
              <w:instrText>B58.90</w:instrText>
            </w:r>
            <w:r w:rsidRPr="00CA7AA3">
              <w:rPr>
                <w:i/>
                <w:sz w:val="22"/>
                <w:szCs w:val="22"/>
              </w:rPr>
              <w:instrText xml:space="preserve">:0103“ \f ko </w:instrText>
            </w:r>
            <w:r w:rsidRPr="00CA7AA3">
              <w:rPr>
                <w:i/>
                <w:sz w:val="22"/>
                <w:szCs w:val="22"/>
              </w:rPr>
              <w:fldChar w:fldCharType="end"/>
            </w:r>
          </w:p>
        </w:tc>
        <w:tc>
          <w:tcPr>
            <w:tcW w:w="160" w:type="dxa"/>
          </w:tcPr>
          <w:p w14:paraId="1F586349" w14:textId="77777777" w:rsidR="00F14DCE" w:rsidRPr="00CA7AA3" w:rsidRDefault="00F14DCE" w:rsidP="00F14DCE">
            <w:pPr>
              <w:keepLines/>
              <w:spacing w:line="276" w:lineRule="auto"/>
              <w:jc w:val="both"/>
              <w:rPr>
                <w:i/>
                <w:sz w:val="22"/>
                <w:szCs w:val="22"/>
              </w:rPr>
            </w:pPr>
          </w:p>
        </w:tc>
      </w:tr>
      <w:tr w:rsidR="00F14DCE" w:rsidRPr="00CA7AA3" w14:paraId="5CF92A53" w14:textId="77777777" w:rsidTr="00F14DCE">
        <w:trPr>
          <w:trHeight w:hRule="exact" w:val="312"/>
        </w:trPr>
        <w:tc>
          <w:tcPr>
            <w:tcW w:w="1232" w:type="dxa"/>
            <w:shd w:val="clear" w:color="auto" w:fill="E0E0E0"/>
          </w:tcPr>
          <w:p w14:paraId="340425EF" w14:textId="77777777" w:rsidR="00F14DCE" w:rsidRPr="00C64BFD" w:rsidRDefault="00F14DCE" w:rsidP="00F14DCE">
            <w:pPr>
              <w:keepLines/>
              <w:spacing w:line="276" w:lineRule="auto"/>
              <w:rPr>
                <w:sz w:val="22"/>
                <w:szCs w:val="22"/>
              </w:rPr>
            </w:pPr>
            <w:r w:rsidRPr="008E74B2">
              <w:rPr>
                <w:sz w:val="22"/>
                <w:szCs w:val="22"/>
              </w:rPr>
              <w:t>B60.80</w:t>
            </w:r>
          </w:p>
        </w:tc>
        <w:tc>
          <w:tcPr>
            <w:tcW w:w="7273" w:type="dxa"/>
            <w:shd w:val="clear" w:color="auto" w:fill="E0E0E0"/>
          </w:tcPr>
          <w:p w14:paraId="1E3007CF" w14:textId="77777777" w:rsidR="00F14DCE" w:rsidRPr="00CA7AA3" w:rsidRDefault="00F14DCE" w:rsidP="00F14DCE">
            <w:pPr>
              <w:keepLines/>
              <w:spacing w:line="276" w:lineRule="auto"/>
              <w:jc w:val="both"/>
              <w:rPr>
                <w:i/>
                <w:sz w:val="22"/>
                <w:szCs w:val="22"/>
              </w:rPr>
            </w:pPr>
            <w:r w:rsidRPr="008E74B2">
              <w:rPr>
                <w:i/>
                <w:sz w:val="22"/>
                <w:szCs w:val="22"/>
              </w:rPr>
              <w:t>Sepsis durch Protozoen, anderenorts nicht klassifiziert</w:t>
            </w:r>
            <w:r w:rsidRPr="00CA7AA3">
              <w:rPr>
                <w:i/>
                <w:sz w:val="22"/>
                <w:szCs w:val="22"/>
              </w:rPr>
              <w:fldChar w:fldCharType="begin"/>
            </w:r>
            <w:r w:rsidRPr="00CA7AA3">
              <w:rPr>
                <w:i/>
                <w:sz w:val="22"/>
                <w:szCs w:val="22"/>
              </w:rPr>
              <w:instrText>XE "</w:instrText>
            </w:r>
            <w:r>
              <w:rPr>
                <w:i/>
                <w:sz w:val="22"/>
                <w:szCs w:val="22"/>
              </w:rPr>
              <w:instrText>B60.80</w:instrText>
            </w:r>
            <w:r w:rsidRPr="00CA7AA3">
              <w:rPr>
                <w:i/>
                <w:sz w:val="22"/>
                <w:szCs w:val="22"/>
              </w:rPr>
              <w:instrText xml:space="preserve">:0103“ \f ko </w:instrText>
            </w:r>
            <w:r w:rsidRPr="00CA7AA3">
              <w:rPr>
                <w:i/>
                <w:sz w:val="22"/>
                <w:szCs w:val="22"/>
              </w:rPr>
              <w:fldChar w:fldCharType="end"/>
            </w:r>
          </w:p>
        </w:tc>
        <w:tc>
          <w:tcPr>
            <w:tcW w:w="160" w:type="dxa"/>
          </w:tcPr>
          <w:p w14:paraId="33A85CB4" w14:textId="77777777" w:rsidR="00F14DCE" w:rsidRPr="00CA7AA3" w:rsidRDefault="00F14DCE" w:rsidP="00F14DCE">
            <w:pPr>
              <w:keepLines/>
              <w:spacing w:line="276" w:lineRule="auto"/>
              <w:jc w:val="both"/>
              <w:rPr>
                <w:i/>
                <w:sz w:val="22"/>
                <w:szCs w:val="22"/>
              </w:rPr>
            </w:pPr>
          </w:p>
        </w:tc>
      </w:tr>
      <w:tr w:rsidR="00F14DCE" w:rsidRPr="00CA7AA3" w14:paraId="23D6F2FE" w14:textId="77777777" w:rsidTr="00CC0B4B">
        <w:trPr>
          <w:trHeight w:hRule="exact" w:val="312"/>
        </w:trPr>
        <w:tc>
          <w:tcPr>
            <w:tcW w:w="1232" w:type="dxa"/>
            <w:shd w:val="clear" w:color="auto" w:fill="E0E0E0"/>
          </w:tcPr>
          <w:p w14:paraId="5DD99030" w14:textId="77777777" w:rsidR="00F14DCE" w:rsidRPr="00C64BFD" w:rsidRDefault="00F14DCE" w:rsidP="00F14DCE">
            <w:pPr>
              <w:keepLines/>
              <w:spacing w:line="276" w:lineRule="auto"/>
              <w:rPr>
                <w:sz w:val="22"/>
                <w:szCs w:val="22"/>
              </w:rPr>
            </w:pPr>
            <w:r w:rsidRPr="00C64BFD">
              <w:rPr>
                <w:sz w:val="22"/>
                <w:szCs w:val="22"/>
              </w:rPr>
              <w:t>P36.−</w:t>
            </w:r>
          </w:p>
        </w:tc>
        <w:tc>
          <w:tcPr>
            <w:tcW w:w="7273" w:type="dxa"/>
            <w:shd w:val="clear" w:color="auto" w:fill="E0E0E0"/>
          </w:tcPr>
          <w:p w14:paraId="7E7D59B3" w14:textId="77777777" w:rsidR="00F14DCE" w:rsidRPr="00CA7AA3" w:rsidRDefault="00F14DCE" w:rsidP="00F14DCE">
            <w:pPr>
              <w:keepLines/>
              <w:spacing w:line="276" w:lineRule="auto"/>
              <w:rPr>
                <w:i/>
                <w:sz w:val="22"/>
                <w:szCs w:val="22"/>
              </w:rPr>
            </w:pPr>
            <w:r w:rsidRPr="00CA7AA3">
              <w:rPr>
                <w:i/>
                <w:sz w:val="22"/>
                <w:szCs w:val="22"/>
              </w:rPr>
              <w:t>Bakterielle Sepsis beim Neugeborenen</w:t>
            </w:r>
            <w:r w:rsidRPr="00CA7AA3">
              <w:rPr>
                <w:i/>
                <w:sz w:val="22"/>
                <w:szCs w:val="22"/>
              </w:rPr>
              <w:fldChar w:fldCharType="begin"/>
            </w:r>
            <w:r w:rsidRPr="00CA7AA3">
              <w:rPr>
                <w:i/>
                <w:sz w:val="22"/>
                <w:szCs w:val="22"/>
              </w:rPr>
              <w:instrText xml:space="preserve"> XE "P36.−:0103“ \f ko </w:instrText>
            </w:r>
            <w:r w:rsidRPr="00CA7AA3">
              <w:rPr>
                <w:i/>
                <w:sz w:val="22"/>
                <w:szCs w:val="22"/>
              </w:rPr>
              <w:fldChar w:fldCharType="end"/>
            </w:r>
          </w:p>
        </w:tc>
        <w:tc>
          <w:tcPr>
            <w:tcW w:w="160" w:type="dxa"/>
          </w:tcPr>
          <w:p w14:paraId="29E7272F" w14:textId="77777777" w:rsidR="00F14DCE" w:rsidRPr="00CA7AA3" w:rsidRDefault="00F14DCE" w:rsidP="00F14DCE">
            <w:pPr>
              <w:keepLines/>
              <w:spacing w:line="276" w:lineRule="auto"/>
              <w:rPr>
                <w:i/>
                <w:sz w:val="22"/>
                <w:szCs w:val="22"/>
              </w:rPr>
            </w:pPr>
          </w:p>
        </w:tc>
      </w:tr>
    </w:tbl>
    <w:p w14:paraId="7A050258" w14:textId="77777777" w:rsidR="00430C1B" w:rsidRPr="00C64BFD" w:rsidRDefault="00430C1B" w:rsidP="006B1C99">
      <w:pPr>
        <w:pStyle w:val="Textkrper"/>
        <w:spacing w:after="0"/>
      </w:pPr>
    </w:p>
    <w:p w14:paraId="596D582D" w14:textId="77777777" w:rsidR="00291E26" w:rsidRDefault="00291E26" w:rsidP="00291E26">
      <w:pPr>
        <w:pStyle w:val="Textkrper"/>
      </w:pPr>
      <w:r>
        <w:t xml:space="preserve">Sepsis </w:t>
      </w:r>
      <w:r>
        <w:fldChar w:fldCharType="begin"/>
      </w:r>
      <w:r>
        <w:instrText>XE "Sepsis: - Geburtshilfe" \f sw</w:instrText>
      </w:r>
      <w:r>
        <w:fldChar w:fldCharType="end"/>
      </w:r>
      <w:r>
        <w:fldChar w:fldCharType="begin"/>
      </w:r>
      <w:r>
        <w:instrText>XE "Abort: - Sepsis" \f sw</w:instrText>
      </w:r>
      <w:r>
        <w:fldChar w:fldCharType="end"/>
      </w:r>
      <w:r>
        <w:fldChar w:fldCharType="begin"/>
      </w:r>
      <w:r>
        <w:instrText>XE "Geburtshilfe: - Sepsis" \f sw</w:instrText>
      </w:r>
      <w:r>
        <w:fldChar w:fldCharType="end"/>
      </w:r>
      <w:r>
        <w:t>im Zusammenhang mit Abort, ektoper Schwangerschaft, Molenschwangerschaft, Geburt oder Wochenbett ist mit dem passenden Kode aus Tabelle 2 zu verschlüsseln. Zusätzlich ist ein Sepsis-Kode z.B. aus Tabelle 1 anzugeben, um auf den Erreger und das Vorliegen einer Sepsis hinzuweisen.</w:t>
      </w:r>
    </w:p>
    <w:tbl>
      <w:tblPr>
        <w:tblW w:w="8549" w:type="dxa"/>
        <w:tblInd w:w="648" w:type="dxa"/>
        <w:shd w:val="clear" w:color="auto" w:fill="E0E0E0"/>
        <w:tblLook w:val="01E0" w:firstRow="1" w:lastRow="1" w:firstColumn="1" w:lastColumn="1" w:noHBand="0" w:noVBand="0"/>
      </w:tblPr>
      <w:tblGrid>
        <w:gridCol w:w="1257"/>
        <w:gridCol w:w="7292"/>
      </w:tblGrid>
      <w:tr w:rsidR="00430C1B" w:rsidRPr="00C64BFD" w14:paraId="29D9350A" w14:textId="77777777">
        <w:tc>
          <w:tcPr>
            <w:tcW w:w="8549" w:type="dxa"/>
            <w:gridSpan w:val="2"/>
            <w:shd w:val="clear" w:color="auto" w:fill="E0E0E0"/>
          </w:tcPr>
          <w:p w14:paraId="53817E5A" w14:textId="77777777" w:rsidR="00430C1B" w:rsidRPr="00C64BFD" w:rsidRDefault="00430C1B" w:rsidP="00CA7AA3">
            <w:pPr>
              <w:pStyle w:val="Textkrper"/>
              <w:spacing w:before="120"/>
              <w:ind w:left="0"/>
              <w:rPr>
                <w:b/>
              </w:rPr>
            </w:pPr>
            <w:r w:rsidRPr="00C64BFD">
              <w:rPr>
                <w:b/>
              </w:rPr>
              <w:t>Tabelle 2:</w:t>
            </w:r>
          </w:p>
        </w:tc>
      </w:tr>
      <w:tr w:rsidR="00430C1B" w:rsidRPr="00C64BFD" w14:paraId="6D1B4494" w14:textId="77777777">
        <w:tc>
          <w:tcPr>
            <w:tcW w:w="1257" w:type="dxa"/>
            <w:shd w:val="clear" w:color="auto" w:fill="E0E0E0"/>
          </w:tcPr>
          <w:p w14:paraId="0CD47B28" w14:textId="77777777" w:rsidR="00430C1B" w:rsidRPr="00C64BFD" w:rsidRDefault="00430C1B">
            <w:pPr>
              <w:pStyle w:val="Tabelleninhalt"/>
            </w:pPr>
            <w:r w:rsidRPr="00C64BFD">
              <w:t>O03–O07</w:t>
            </w:r>
            <w:r w:rsidRPr="00C64BFD">
              <w:fldChar w:fldCharType="begin"/>
            </w:r>
            <w:r w:rsidRPr="00C64BFD">
              <w:instrText xml:space="preserve"> XE "O03–O07:0103“ \f ko </w:instrText>
            </w:r>
            <w:r w:rsidRPr="00C64BFD">
              <w:fldChar w:fldCharType="end"/>
            </w:r>
          </w:p>
        </w:tc>
        <w:tc>
          <w:tcPr>
            <w:tcW w:w="7292" w:type="dxa"/>
            <w:shd w:val="clear" w:color="auto" w:fill="E0E0E0"/>
          </w:tcPr>
          <w:p w14:paraId="4E855BB0" w14:textId="77777777" w:rsidR="00430C1B" w:rsidRPr="00C64BFD" w:rsidRDefault="00430C1B">
            <w:pPr>
              <w:pStyle w:val="Tabelleninhalt"/>
              <w:rPr>
                <w:i/>
                <w:iCs/>
              </w:rPr>
            </w:pPr>
            <w:r w:rsidRPr="00C64BFD">
              <w:rPr>
                <w:i/>
                <w:iCs/>
              </w:rPr>
              <w:t>Schwangerschaft mit abortivem Ausgang</w:t>
            </w:r>
          </w:p>
        </w:tc>
      </w:tr>
      <w:tr w:rsidR="00430C1B" w:rsidRPr="00C64BFD" w14:paraId="5FEA53DF" w14:textId="77777777">
        <w:tc>
          <w:tcPr>
            <w:tcW w:w="1257" w:type="dxa"/>
            <w:shd w:val="clear" w:color="auto" w:fill="E0E0E0"/>
          </w:tcPr>
          <w:p w14:paraId="4A22D335" w14:textId="77777777" w:rsidR="00430C1B" w:rsidRPr="00C64BFD" w:rsidRDefault="00430C1B">
            <w:pPr>
              <w:pStyle w:val="Tabelleninhalt"/>
            </w:pPr>
            <w:r w:rsidRPr="00C64BFD">
              <w:t>O08.0</w:t>
            </w:r>
            <w:r w:rsidRPr="00C64BFD">
              <w:fldChar w:fldCharType="begin"/>
            </w:r>
            <w:r w:rsidRPr="00C64BFD">
              <w:instrText xml:space="preserve"> XE "O08.0:0103“ \f ko </w:instrText>
            </w:r>
            <w:r w:rsidRPr="00C64BFD">
              <w:fldChar w:fldCharType="end"/>
            </w:r>
          </w:p>
        </w:tc>
        <w:tc>
          <w:tcPr>
            <w:tcW w:w="7292" w:type="dxa"/>
            <w:shd w:val="clear" w:color="auto" w:fill="E0E0E0"/>
          </w:tcPr>
          <w:p w14:paraId="350D7265" w14:textId="77777777" w:rsidR="00430C1B" w:rsidRPr="00C64BFD" w:rsidRDefault="00430C1B">
            <w:pPr>
              <w:pStyle w:val="Tabelleninhalt"/>
              <w:rPr>
                <w:i/>
                <w:iCs/>
              </w:rPr>
            </w:pPr>
            <w:r w:rsidRPr="00C64BFD">
              <w:rPr>
                <w:i/>
                <w:iCs/>
              </w:rPr>
              <w:t>Infektion des Genitaltraktes und des Beckens nach Abort, Extrauteringravidität und Molenschwangerschaft</w:t>
            </w:r>
          </w:p>
        </w:tc>
      </w:tr>
      <w:tr w:rsidR="00430C1B" w:rsidRPr="00C64BFD" w14:paraId="02B979C6" w14:textId="77777777">
        <w:tc>
          <w:tcPr>
            <w:tcW w:w="1257" w:type="dxa"/>
            <w:shd w:val="clear" w:color="auto" w:fill="E0E0E0"/>
          </w:tcPr>
          <w:p w14:paraId="3BA08148" w14:textId="77777777" w:rsidR="00430C1B" w:rsidRPr="00C64BFD" w:rsidRDefault="00430C1B">
            <w:pPr>
              <w:pStyle w:val="Tabelleninhalt"/>
            </w:pPr>
            <w:r w:rsidRPr="00C64BFD">
              <w:t>O75.3</w:t>
            </w:r>
            <w:r w:rsidRPr="00C64BFD">
              <w:fldChar w:fldCharType="begin"/>
            </w:r>
            <w:r w:rsidRPr="00C64BFD">
              <w:instrText xml:space="preserve"> XE "O75.3:0103“ \f ko </w:instrText>
            </w:r>
            <w:r w:rsidRPr="00C64BFD">
              <w:fldChar w:fldCharType="end"/>
            </w:r>
          </w:p>
        </w:tc>
        <w:tc>
          <w:tcPr>
            <w:tcW w:w="7292" w:type="dxa"/>
            <w:shd w:val="clear" w:color="auto" w:fill="E0E0E0"/>
          </w:tcPr>
          <w:p w14:paraId="178C76E2" w14:textId="77777777" w:rsidR="00430C1B" w:rsidRPr="00C64BFD" w:rsidRDefault="00430C1B">
            <w:pPr>
              <w:pStyle w:val="Tabelleninhalt"/>
              <w:rPr>
                <w:i/>
                <w:iCs/>
              </w:rPr>
            </w:pPr>
            <w:r w:rsidRPr="00C64BFD">
              <w:rPr>
                <w:i/>
                <w:iCs/>
              </w:rPr>
              <w:t>Sonstige Infektion unter der Geburt</w:t>
            </w:r>
          </w:p>
        </w:tc>
      </w:tr>
      <w:tr w:rsidR="00430C1B" w:rsidRPr="00C64BFD" w14:paraId="6A7EBC11" w14:textId="77777777">
        <w:tc>
          <w:tcPr>
            <w:tcW w:w="1257" w:type="dxa"/>
            <w:shd w:val="clear" w:color="auto" w:fill="E0E0E0"/>
          </w:tcPr>
          <w:p w14:paraId="208140DA" w14:textId="77777777" w:rsidR="00430C1B" w:rsidRPr="00C64BFD" w:rsidRDefault="00430C1B">
            <w:pPr>
              <w:pStyle w:val="Tabelleninhalt"/>
            </w:pPr>
            <w:r w:rsidRPr="00C64BFD">
              <w:t>O85</w:t>
            </w:r>
            <w:r w:rsidRPr="00C64BFD">
              <w:fldChar w:fldCharType="begin"/>
            </w:r>
            <w:r w:rsidRPr="00C64BFD">
              <w:instrText xml:space="preserve"> XE "O85:0103“ \f ko </w:instrText>
            </w:r>
            <w:r w:rsidRPr="00C64BFD">
              <w:fldChar w:fldCharType="end"/>
            </w:r>
          </w:p>
        </w:tc>
        <w:tc>
          <w:tcPr>
            <w:tcW w:w="7292" w:type="dxa"/>
            <w:shd w:val="clear" w:color="auto" w:fill="E0E0E0"/>
          </w:tcPr>
          <w:p w14:paraId="19A1AD36" w14:textId="77777777" w:rsidR="00430C1B" w:rsidRPr="00C64BFD" w:rsidRDefault="00430C1B">
            <w:pPr>
              <w:pStyle w:val="Tabelleninhalt"/>
              <w:keepLines/>
              <w:spacing w:after="60"/>
            </w:pPr>
            <w:r w:rsidRPr="00C64BFD">
              <w:rPr>
                <w:i/>
                <w:iCs/>
              </w:rPr>
              <w:t>Puerperalfieber</w:t>
            </w:r>
          </w:p>
        </w:tc>
      </w:tr>
    </w:tbl>
    <w:p w14:paraId="1B01D502" w14:textId="0DB26B75" w:rsidR="003F769D" w:rsidRDefault="003F769D">
      <w:pPr>
        <w:pStyle w:val="Tabelleninhalt"/>
        <w:tabs>
          <w:tab w:val="left" w:pos="1701"/>
        </w:tabs>
        <w:ind w:left="567"/>
      </w:pPr>
    </w:p>
    <w:p w14:paraId="7B131889" w14:textId="4216BD28" w:rsidR="007E33CA" w:rsidRPr="003005C8" w:rsidRDefault="007E33CA" w:rsidP="007E33CA">
      <w:pPr>
        <w:keepNext/>
        <w:keepLines/>
        <w:tabs>
          <w:tab w:val="left" w:pos="993"/>
        </w:tabs>
        <w:spacing w:before="240" w:after="60"/>
        <w:ind w:left="567"/>
        <w:outlineLvl w:val="2"/>
        <w:rPr>
          <w:rFonts w:ascii="Arial" w:hAnsi="Arial"/>
          <w:b/>
          <w:noProof/>
          <w:szCs w:val="20"/>
        </w:rPr>
      </w:pPr>
      <w:r>
        <w:rPr>
          <w:noProof/>
        </w:rPr>
        <mc:AlternateContent>
          <mc:Choice Requires="wps">
            <w:drawing>
              <wp:anchor distT="0" distB="0" distL="114300" distR="114300" simplePos="0" relativeHeight="251665408" behindDoc="0" locked="0" layoutInCell="0" allowOverlap="0" wp14:anchorId="05A4E111" wp14:editId="20801B92">
                <wp:simplePos x="0" y="0"/>
                <wp:positionH relativeFrom="page">
                  <wp:posOffset>0</wp:posOffset>
                </wp:positionH>
                <wp:positionV relativeFrom="page">
                  <wp:posOffset>619125</wp:posOffset>
                </wp:positionV>
                <wp:extent cx="720000" cy="277200"/>
                <wp:effectExtent l="0" t="0" r="4445" b="8890"/>
                <wp:wrapNone/>
                <wp:docPr id="660462797"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60A15E"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4E111" id="_x0000_s1094" type="#_x0000_t135" style="position:absolute;left:0;text-align:left;margin-left:0;margin-top:48.75pt;width:56.7pt;height:21.85pt;rotation:180;flip:x;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mbAgIAAOoDAAAOAAAAZHJzL2Uyb0RvYy54bWysU9uO2yAQfa/Uf0C8N3aidDe14qxWibat&#10;tL1I234AxmCjYoYOJHb69R1IlETtW1UeEMMwZ+acGdYP02DZQWEw4Go+n5WcKSehNa6r+fdvT29W&#10;nIUoXCssOFXzowr8YfP61Xr0lVpAD7ZVyAjEhWr0Ne9j9FVRBNmrQYQZeOXIqQEHEcnErmhRjIQ+&#10;2GJRlnfFCNh6BKlCoNvdyck3GV9rJeMXrYOKzNacaot5x7w3aS82a1F1KHxv5LkM8Q9VDMI4SnqB&#10;2oko2B7NX1CDkQgBdJxJGArQ2kiVORCbefkHm5deeJW5kDjBX2QK/w9Wfj68+K+YSg/+GeSPwBxs&#10;e+E69YgIY69ES+nmSahi9KG6BCQjUChrxk/QUmvFPkLWYNI4MATSel6uyrQ409b4DwknZSLabMo9&#10;OF56oKbIJF3eU1dTgCTX4j5ZObWoEmoK9hjiewUDS4eaawsj1Ytxp6w4ZnhxeA4x1Xt9nPmBNe2T&#10;sTYb2DVbi+wg0mDkdc4Tbp9Zlx47SGEnxHSThUjc05iFKk7NxExb87tVwkhXDbRHkiaLQGTog1Cp&#10;PeAvzkYatpqHn3uBijP70ZG87+bLZZrObCzfEmvO8NbT3HqEkwRV88jZ6biNp4neezRdn3TPOjh4&#10;pJZok7W4VnWunwYqS3Qe/jSxt3Z+df2im9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WkQZmwICAADqAwAADgAAAAAA&#10;AAAAAAAAAAAuAgAAZHJzL2Uyb0RvYy54bWxQSwECLQAUAAYACAAAACEAQWqCBN4AAAAHAQAADwAA&#10;AAAAAAAAAAAAAABcBAAAZHJzL2Rvd25yZXYueG1sUEsFBgAAAAAEAAQA8wAAAGcFAAAAAA==&#10;" o:allowincell="f" o:allowoverlap="f" fillcolor="black" stroked="f">
                <v:textbox>
                  <w:txbxContent>
                    <w:p w14:paraId="1B60A15E"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v:shape>
            </w:pict>
          </mc:Fallback>
        </mc:AlternateContent>
      </w:r>
      <w:r w:rsidRPr="003005C8">
        <w:rPr>
          <w:rFonts w:ascii="Arial" w:hAnsi="Arial"/>
          <w:b/>
          <w:noProof/>
          <w:szCs w:val="20"/>
        </w:rPr>
        <w:t>Definition der Sepsis</w:t>
      </w:r>
    </w:p>
    <w:p w14:paraId="26A13FF9" w14:textId="77777777" w:rsidR="007E33CA" w:rsidRPr="003005C8" w:rsidRDefault="007E33CA" w:rsidP="007E33CA">
      <w:pPr>
        <w:spacing w:after="120"/>
        <w:ind w:left="567"/>
        <w:jc w:val="both"/>
        <w:rPr>
          <w:sz w:val="22"/>
          <w:szCs w:val="20"/>
        </w:rPr>
      </w:pPr>
      <w:r w:rsidRPr="003005C8">
        <w:rPr>
          <w:sz w:val="22"/>
          <w:szCs w:val="20"/>
        </w:rPr>
        <w:t xml:space="preserve">Die Definition der Sepsis </w:t>
      </w:r>
      <w:r w:rsidRPr="00C64BFD">
        <w:fldChar w:fldCharType="begin"/>
      </w:r>
      <w:r w:rsidRPr="00C64BFD">
        <w:instrText>XE "</w:instrText>
      </w:r>
      <w:r>
        <w:instrText>S</w:instrText>
      </w:r>
      <w:r w:rsidRPr="00C64BFD">
        <w:instrText>epsis</w:instrText>
      </w:r>
      <w:r>
        <w:instrText>: - Definition</w:instrText>
      </w:r>
      <w:r w:rsidRPr="00C64BFD">
        <w:instrText>" \f sw</w:instrText>
      </w:r>
      <w:r w:rsidRPr="00C64BFD">
        <w:fldChar w:fldCharType="end"/>
      </w:r>
      <w:r w:rsidRPr="00C64BFD">
        <w:fldChar w:fldCharType="begin"/>
      </w:r>
      <w:r w:rsidRPr="00C64BFD">
        <w:instrText>XE "</w:instrText>
      </w:r>
      <w:r>
        <w:instrText>Definition: - Sepsis</w:instrText>
      </w:r>
      <w:r w:rsidRPr="00C64BFD">
        <w:instrText>" \f sw</w:instrText>
      </w:r>
      <w:r w:rsidRPr="00C64BFD">
        <w:fldChar w:fldCharType="end"/>
      </w:r>
      <w:r w:rsidRPr="003005C8">
        <w:rPr>
          <w:sz w:val="22"/>
          <w:szCs w:val="20"/>
        </w:rPr>
        <w:t>erfolgt nach der internationalen Sepsis-3 Konsensus-Konferenz.</w:t>
      </w:r>
    </w:p>
    <w:p w14:paraId="13200535" w14:textId="10D126AC" w:rsidR="007E33CA" w:rsidRPr="003005C8" w:rsidRDefault="007E33CA" w:rsidP="007E33CA">
      <w:pPr>
        <w:spacing w:after="120"/>
        <w:ind w:left="567"/>
        <w:jc w:val="both"/>
        <w:rPr>
          <w:sz w:val="22"/>
          <w:szCs w:val="20"/>
        </w:rPr>
      </w:pPr>
      <w:r w:rsidRPr="003005C8">
        <w:rPr>
          <w:sz w:val="22"/>
          <w:szCs w:val="20"/>
        </w:rPr>
        <w:t xml:space="preserve">Eine Sepsis ist eine akut lebensbedrohliche Organdysfunktion, hervorgerufen durch eine inadäquate Wirtsantwort auf eine Infektion. Für die Diagnose einer Sepsis assoziierten </w:t>
      </w:r>
      <w:r w:rsidRPr="003005C8">
        <w:rPr>
          <w:sz w:val="22"/>
          <w:szCs w:val="20"/>
        </w:rPr>
        <w:lastRenderedPageBreak/>
        <w:t xml:space="preserve">Organdysfunktion ist eine Veränderung des </w:t>
      </w:r>
      <w:proofErr w:type="spellStart"/>
      <w:r w:rsidRPr="003005C8">
        <w:rPr>
          <w:sz w:val="22"/>
          <w:szCs w:val="20"/>
        </w:rPr>
        <w:t>Sequential</w:t>
      </w:r>
      <w:proofErr w:type="spellEnd"/>
      <w:r w:rsidRPr="003005C8">
        <w:rPr>
          <w:sz w:val="22"/>
          <w:szCs w:val="20"/>
        </w:rPr>
        <w:t xml:space="preserve"> Organ </w:t>
      </w:r>
      <w:proofErr w:type="spellStart"/>
      <w:r w:rsidRPr="003005C8">
        <w:rPr>
          <w:sz w:val="22"/>
          <w:szCs w:val="20"/>
        </w:rPr>
        <w:t>Failure</w:t>
      </w:r>
      <w:proofErr w:type="spellEnd"/>
      <w:r w:rsidRPr="003005C8">
        <w:rPr>
          <w:sz w:val="22"/>
          <w:szCs w:val="20"/>
        </w:rPr>
        <w:t xml:space="preserve"> Assessment (SOFA) Score</w:t>
      </w:r>
      <w:r w:rsidRPr="00C64BFD">
        <w:fldChar w:fldCharType="begin"/>
      </w:r>
      <w:r w:rsidRPr="00C64BFD">
        <w:instrText>XE "</w:instrText>
      </w:r>
      <w:r>
        <w:instrText>S</w:instrText>
      </w:r>
      <w:r w:rsidRPr="00C64BFD">
        <w:instrText>epsis</w:instrText>
      </w:r>
      <w:r>
        <w:instrText>: - SOFA Score</w:instrText>
      </w:r>
      <w:r w:rsidRPr="00C64BFD">
        <w:instrText>" \f sw</w:instrText>
      </w:r>
      <w:r w:rsidRPr="00C64BFD">
        <w:fldChar w:fldCharType="end"/>
      </w:r>
      <w:r w:rsidRPr="00C64BFD">
        <w:fldChar w:fldCharType="begin"/>
      </w:r>
      <w:r w:rsidRPr="00C64BFD">
        <w:instrText>XE "</w:instrText>
      </w:r>
      <w:r>
        <w:instrText>SOFA Score</w:instrText>
      </w:r>
      <w:r w:rsidRPr="00C64BFD">
        <w:instrText>" \f sw</w:instrText>
      </w:r>
      <w:r w:rsidRPr="00C64BFD">
        <w:fldChar w:fldCharType="end"/>
      </w:r>
      <w:r w:rsidRPr="003005C8">
        <w:rPr>
          <w:sz w:val="22"/>
          <w:szCs w:val="20"/>
        </w:rPr>
        <w:t xml:space="preserve"> um ≥ 2 Punkte zu verwenden.</w:t>
      </w:r>
    </w:p>
    <w:p w14:paraId="4E747C3F" w14:textId="77777777" w:rsidR="007E33CA" w:rsidRPr="003005C8" w:rsidRDefault="007E33CA" w:rsidP="007E33CA">
      <w:pPr>
        <w:spacing w:after="120"/>
        <w:ind w:left="567"/>
        <w:jc w:val="both"/>
        <w:rPr>
          <w:sz w:val="22"/>
          <w:szCs w:val="20"/>
        </w:rPr>
      </w:pPr>
      <w:r w:rsidRPr="003005C8">
        <w:rPr>
          <w:sz w:val="22"/>
          <w:szCs w:val="20"/>
        </w:rPr>
        <w:t>Die Organdysfunktion im Rahmen der Sepsis wird bei Erwachsenen (Alter ≥ 18 Jahre) über den SOFA-Score bestimmt (</w:t>
      </w:r>
      <w:proofErr w:type="spellStart"/>
      <w:r w:rsidRPr="003005C8">
        <w:rPr>
          <w:sz w:val="22"/>
          <w:szCs w:val="20"/>
        </w:rPr>
        <w:t>Sequential</w:t>
      </w:r>
      <w:proofErr w:type="spellEnd"/>
      <w:r w:rsidRPr="003005C8">
        <w:rPr>
          <w:sz w:val="22"/>
          <w:szCs w:val="20"/>
        </w:rPr>
        <w:t xml:space="preserve"> (Sepsis-</w:t>
      </w:r>
      <w:proofErr w:type="spellStart"/>
      <w:r w:rsidRPr="003005C8">
        <w:rPr>
          <w:sz w:val="22"/>
          <w:szCs w:val="20"/>
        </w:rPr>
        <w:t>related</w:t>
      </w:r>
      <w:proofErr w:type="spellEnd"/>
      <w:r w:rsidRPr="003005C8">
        <w:rPr>
          <w:sz w:val="22"/>
          <w:szCs w:val="20"/>
        </w:rPr>
        <w:t xml:space="preserve">) Organ </w:t>
      </w:r>
      <w:proofErr w:type="spellStart"/>
      <w:r w:rsidRPr="003005C8">
        <w:rPr>
          <w:sz w:val="22"/>
          <w:szCs w:val="20"/>
        </w:rPr>
        <w:t>Failure</w:t>
      </w:r>
      <w:proofErr w:type="spellEnd"/>
      <w:r w:rsidRPr="003005C8">
        <w:rPr>
          <w:sz w:val="22"/>
          <w:szCs w:val="20"/>
        </w:rPr>
        <w:t xml:space="preserve"> Assessment Score). Bei Erwachsenen ist die Organdysfunktion im Rahmen der Sepsis definiert als Veränderung des SOFA-Scores um ≥ 2 Punkte. Zur Ermittlung des SOFA-Scores werden die Punkte für die verschiedenen Organsysteme addiert. </w:t>
      </w:r>
    </w:p>
    <w:p w14:paraId="65CF6D5A" w14:textId="77777777" w:rsidR="007E33CA" w:rsidRPr="003005C8" w:rsidRDefault="007E33CA" w:rsidP="007E33CA">
      <w:pPr>
        <w:spacing w:after="120"/>
        <w:ind w:left="567"/>
        <w:jc w:val="both"/>
        <w:rPr>
          <w:sz w:val="22"/>
          <w:szCs w:val="20"/>
        </w:rPr>
      </w:pPr>
      <w:r w:rsidRPr="003005C8">
        <w:rPr>
          <w:sz w:val="22"/>
          <w:szCs w:val="20"/>
        </w:rPr>
        <w:t>Die Bewertungspunkte reichen jeweils von 0 bis 4. Der schlechteste Parameterwert jedes einzelnen Tages wird jeweils in die Wertung eingebracht. Das Nicht-Vorliegen eines Parameters geht mit 0 Punkten in die Berechnung ein.</w:t>
      </w:r>
    </w:p>
    <w:p w14:paraId="61A3082F" w14:textId="77777777" w:rsidR="007E33CA" w:rsidRPr="003005C8" w:rsidRDefault="007E33CA" w:rsidP="007E33CA">
      <w:pPr>
        <w:spacing w:after="120"/>
        <w:ind w:left="567"/>
        <w:jc w:val="both"/>
        <w:rPr>
          <w:sz w:val="22"/>
          <w:szCs w:val="20"/>
        </w:rPr>
      </w:pPr>
      <w:r w:rsidRPr="003005C8">
        <w:rPr>
          <w:sz w:val="22"/>
          <w:szCs w:val="20"/>
        </w:rPr>
        <w:t>Organdysfunktionen, die offensichtlich nicht durch die Sepsis verursacht sind, dürfen nicht als Kriterium für die Diagnose einer sepsisassoziierten Organdysfunktion verwendet werden.</w:t>
      </w:r>
    </w:p>
    <w:p w14:paraId="467DE1E5" w14:textId="77777777" w:rsidR="007E33CA" w:rsidRPr="003005C8" w:rsidRDefault="007E33CA" w:rsidP="007E33CA">
      <w:pPr>
        <w:spacing w:after="120"/>
        <w:ind w:left="567"/>
        <w:jc w:val="both"/>
        <w:rPr>
          <w:sz w:val="22"/>
          <w:szCs w:val="20"/>
        </w:rPr>
      </w:pPr>
      <w:r>
        <w:rPr>
          <w:noProof/>
        </w:rPr>
        <mc:AlternateContent>
          <mc:Choice Requires="wps">
            <w:drawing>
              <wp:anchor distT="0" distB="0" distL="114300" distR="114300" simplePos="0" relativeHeight="251662336" behindDoc="0" locked="0" layoutInCell="0" allowOverlap="0" wp14:anchorId="56DFFE62" wp14:editId="66906557">
                <wp:simplePos x="0" y="0"/>
                <wp:positionH relativeFrom="page">
                  <wp:posOffset>6840855</wp:posOffset>
                </wp:positionH>
                <wp:positionV relativeFrom="page">
                  <wp:posOffset>619125</wp:posOffset>
                </wp:positionV>
                <wp:extent cx="720000" cy="277200"/>
                <wp:effectExtent l="0" t="0" r="4445" b="8890"/>
                <wp:wrapNone/>
                <wp:docPr id="222412182"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F21172"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FFE62" id="_x0000_s1095" type="#_x0000_t135" style="position:absolute;left:0;text-align:left;margin-left:538.65pt;margin-top:48.75pt;width:56.7pt;height:21.85pt;rotation:180;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FZN+gEAAOADAAAOAAAAZHJzL2Uyb0RvYy54bWysU9uO2yAQfa/Uf0C8N3aidC9WnNUq0VaV&#10;thdpux+AMdiomKEDiZ1+fQcSJVH7tqofkOfC4ZzDsHqYBsv2CoMBV/P5rORMOQmtcV3NX388fbjj&#10;LEThWmHBqZofVOAP6/fvVqOv1AJ6sK1CRiAuVKOveR+jr4oiyF4NIszAK0dFDTiISCF2RYtiJPTB&#10;FouyvClGwNYjSBUCZbfHIl9nfK2VjN+0DioyW3PiFvOKeW3SWqxXoupQ+N7IEw3xBhaDMI4OPUNt&#10;RRRsh+YfqMFIhAA6ziQMBWhtpMoaSM28/EvNSy+8ylrInODPNoX/Byu/7l/8d0zUg38G+TMwB5te&#10;uE49IsLYK9HScfNkVDH6UJ03pCDQVtaMX6ClqxW7CNmDSePAEMjreXlXpi+nSSybsvOHs/NqikxS&#10;8pbuktqYpNLiNkX5QFElrETOY4ifFAws/dRcWxiJJcatsuKQ4cX+OcTE8tKcVYE17ZOxNgfYNRuL&#10;bC/SOOTvdE64brMuNTtI246IKZPlJ8VpuEIVp2Zipq35zX3CSKkG2gMZkqWTGHoWRLUH/M3ZSCNW&#10;8/BrJ1BxZj87MvV+vlymmczB8iOp5gyvK811RThJUDWPnB1/N/E4xzuPpuuT29kHB490EdpkLy6s&#10;TvxpjLJFp5FPc3od567Lw1z/A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27FZN+gEAAOADAAAOAAAAAAAAAAAAAAAA&#10;AC4CAABkcnMvZTJvRG9jLnhtbFBLAQItABQABgAIAAAAIQATCkFj3wAAAAwBAAAPAAAAAAAAAAAA&#10;AAAAAFQEAABkcnMvZG93bnJldi54bWxQSwUGAAAAAAQABADzAAAAYAUAAAAA&#10;" o:allowincell="f" o:allowoverlap="f" fillcolor="black" stroked="f">
                <v:textbox>
                  <w:txbxContent>
                    <w:p w14:paraId="65F21172"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v:shape>
            </w:pict>
          </mc:Fallback>
        </mc:AlternateContent>
      </w:r>
      <w:r w:rsidRPr="003005C8">
        <w:rPr>
          <w:sz w:val="22"/>
          <w:szCs w:val="20"/>
        </w:rPr>
        <w:t>Bei Patienten, bei denen vor Eintritt der Sepsis offensichtlich keine Begleiterkrankungen im Sinne einer Organdysfunktion vorliegen, wird von einem Ausgangswert des SOFA-Scores von 0 ausgegangen. Bei vorbekannten Organdysfunktionen sind bei der Berechnung des SOFA-Scores die Punkte für die chronische(n) Grundkrankheit(en) zu berücksichtigen. In diesem Fall wird der Ausgangswert des SOFA-Scores durch die vorbestehende(n) Organdysfunktion(en) definiert und es ist nur der akute Anstieg zum (anzunehmenden) Grundwert zu berücksichtigen.</w:t>
      </w:r>
    </w:p>
    <w:p w14:paraId="664FDA77"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0CA64F0F" w14:textId="77777777" w:rsidTr="00CC0B4B">
        <w:trPr>
          <w:cantSplit/>
        </w:trPr>
        <w:tc>
          <w:tcPr>
            <w:tcW w:w="1489" w:type="dxa"/>
            <w:shd w:val="clear" w:color="auto" w:fill="E0E0E0"/>
          </w:tcPr>
          <w:p w14:paraId="207D03FD"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t>Beispiel 1</w:t>
            </w:r>
          </w:p>
        </w:tc>
        <w:tc>
          <w:tcPr>
            <w:tcW w:w="7016" w:type="dxa"/>
            <w:shd w:val="clear" w:color="auto" w:fill="E0E0E0"/>
          </w:tcPr>
          <w:p w14:paraId="770EC4F1" w14:textId="77777777" w:rsidR="007E33CA" w:rsidRPr="003005C8" w:rsidRDefault="007E33CA" w:rsidP="00CC0B4B">
            <w:pPr>
              <w:keepNext/>
              <w:spacing w:after="120"/>
              <w:ind w:left="567"/>
              <w:jc w:val="both"/>
              <w:rPr>
                <w:sz w:val="22"/>
                <w:szCs w:val="20"/>
              </w:rPr>
            </w:pPr>
          </w:p>
        </w:tc>
      </w:tr>
      <w:tr w:rsidR="007E33CA" w:rsidRPr="003005C8" w14:paraId="244FBB2F" w14:textId="77777777" w:rsidTr="00CC0B4B">
        <w:trPr>
          <w:cantSplit/>
        </w:trPr>
        <w:tc>
          <w:tcPr>
            <w:tcW w:w="8505" w:type="dxa"/>
            <w:gridSpan w:val="2"/>
            <w:shd w:val="clear" w:color="auto" w:fill="E0E0E0"/>
          </w:tcPr>
          <w:p w14:paraId="6333AF84" w14:textId="77777777" w:rsidR="007E33CA" w:rsidRPr="003005C8" w:rsidRDefault="007E33CA" w:rsidP="00CC0B4B">
            <w:pPr>
              <w:keepNext/>
              <w:spacing w:before="60" w:after="120"/>
              <w:rPr>
                <w:sz w:val="22"/>
                <w:szCs w:val="20"/>
              </w:rPr>
            </w:pPr>
            <w:r w:rsidRPr="003005C8">
              <w:rPr>
                <w:sz w:val="22"/>
                <w:szCs w:val="20"/>
              </w:rPr>
              <w:t xml:space="preserve">Eine Patientin wird wegen eines fieberhaften Harnwegsinfektes behandelt. Anamnestisch ist eine chronische Nierenkrankheit, Stadium 3 mit einem Kreatinin von 1,5 mg/dl bekannt (SOFA-Score 1 Punkt). Aktuell wird ein Kreatinin von 2,1 mg/dl gemessen (SOFA-Score 2 Punkte), für alle übrigen Parameter des SOFA-Scores ergeben sich 0 Punkte. </w:t>
            </w:r>
          </w:p>
          <w:p w14:paraId="50E13637" w14:textId="77777777" w:rsidR="007E33CA" w:rsidRPr="003005C8" w:rsidRDefault="007E33CA" w:rsidP="00CC0B4B">
            <w:pPr>
              <w:keepNext/>
              <w:spacing w:before="60" w:after="120"/>
              <w:rPr>
                <w:sz w:val="22"/>
                <w:szCs w:val="20"/>
              </w:rPr>
            </w:pPr>
            <w:r w:rsidRPr="003005C8">
              <w:rPr>
                <w:sz w:val="22"/>
                <w:szCs w:val="20"/>
              </w:rPr>
              <w:t xml:space="preserve">Bestimmung des SOFA-Scores: </w:t>
            </w:r>
          </w:p>
          <w:p w14:paraId="6AE9BEF5" w14:textId="77777777" w:rsidR="007E33CA" w:rsidRPr="003005C8" w:rsidRDefault="007E33CA" w:rsidP="00CC0B4B">
            <w:pPr>
              <w:keepNext/>
              <w:spacing w:before="60" w:after="120"/>
              <w:rPr>
                <w:sz w:val="22"/>
                <w:szCs w:val="20"/>
              </w:rPr>
            </w:pPr>
            <w:r w:rsidRPr="003005C8">
              <w:rPr>
                <w:sz w:val="22"/>
                <w:szCs w:val="20"/>
              </w:rPr>
              <w:t xml:space="preserve">Bei chronischer Nierenkrankheit liegt hier ein Ausgangswert des SOFA-Scores von 1 vor. Der akute Anstieg des SOFA-Scores beträgt 1 Punkt, die Kriterien für eine sepsisbedingte Organdysfunktion sind nicht erfüllt.  </w:t>
            </w:r>
          </w:p>
        </w:tc>
      </w:tr>
    </w:tbl>
    <w:p w14:paraId="21CCCF6B"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60B76301" w14:textId="77777777" w:rsidTr="00CC0B4B">
        <w:trPr>
          <w:cantSplit/>
        </w:trPr>
        <w:tc>
          <w:tcPr>
            <w:tcW w:w="1489" w:type="dxa"/>
            <w:shd w:val="clear" w:color="auto" w:fill="E0E0E0"/>
          </w:tcPr>
          <w:p w14:paraId="493E1170"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t>Beispiel 2</w:t>
            </w:r>
          </w:p>
        </w:tc>
        <w:tc>
          <w:tcPr>
            <w:tcW w:w="7016" w:type="dxa"/>
            <w:shd w:val="clear" w:color="auto" w:fill="E0E0E0"/>
          </w:tcPr>
          <w:p w14:paraId="6D2FE028" w14:textId="77777777" w:rsidR="007E33CA" w:rsidRPr="003005C8" w:rsidRDefault="007E33CA" w:rsidP="00CC0B4B">
            <w:pPr>
              <w:keepNext/>
              <w:spacing w:after="120"/>
              <w:ind w:left="567"/>
              <w:jc w:val="both"/>
              <w:rPr>
                <w:sz w:val="22"/>
                <w:szCs w:val="20"/>
              </w:rPr>
            </w:pPr>
          </w:p>
        </w:tc>
      </w:tr>
      <w:tr w:rsidR="007E33CA" w:rsidRPr="003005C8" w14:paraId="0EB04E41" w14:textId="77777777" w:rsidTr="00CC0B4B">
        <w:trPr>
          <w:cantSplit/>
        </w:trPr>
        <w:tc>
          <w:tcPr>
            <w:tcW w:w="8505" w:type="dxa"/>
            <w:gridSpan w:val="2"/>
            <w:shd w:val="clear" w:color="auto" w:fill="E0E0E0"/>
          </w:tcPr>
          <w:p w14:paraId="765DFC98" w14:textId="77777777" w:rsidR="007E33CA" w:rsidRPr="003005C8" w:rsidRDefault="007E33CA" w:rsidP="00CC0B4B">
            <w:pPr>
              <w:keepNext/>
              <w:spacing w:before="60" w:after="120"/>
              <w:rPr>
                <w:sz w:val="22"/>
                <w:szCs w:val="20"/>
              </w:rPr>
            </w:pPr>
            <w:r w:rsidRPr="003005C8">
              <w:rPr>
                <w:sz w:val="22"/>
                <w:szCs w:val="20"/>
              </w:rPr>
              <w:t>Eine junge Patientin wird mit dem klinischen Bild einer Sepsis (u.a. Hypotonie, Tachypnoe, Fieber und Verwirrtheit) stationär aufgenommen. Die Erhebung des SOFA-Scores ergibt einen Wert von 4. Nach Einleitung einer Antibiose und weiterer Sepsis-spezifischer therapeutischer Maßnahmen beträgt der nach 24 Stunden erhobene SOFA-Kontrollwert 2 Punkte. Aufgrund der erfolgten Sepsistherapie zeigt sich eine Verringerung des Sofa-Scores um 2 Punkte. Die Kriterien für eine sepsisbedingte Organdysfunktion sind in diesem Fall mit der Veränderung des SOFA-Scores um 2 Punkte erfüllt.</w:t>
            </w:r>
          </w:p>
        </w:tc>
      </w:tr>
    </w:tbl>
    <w:p w14:paraId="1CB6D0FB"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109771D1" w14:textId="77777777" w:rsidTr="00CC0B4B">
        <w:trPr>
          <w:cantSplit/>
        </w:trPr>
        <w:tc>
          <w:tcPr>
            <w:tcW w:w="1489" w:type="dxa"/>
            <w:shd w:val="clear" w:color="auto" w:fill="E0E0E0"/>
          </w:tcPr>
          <w:p w14:paraId="2C7BFDF5"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t>Beispiel 3</w:t>
            </w:r>
          </w:p>
        </w:tc>
        <w:tc>
          <w:tcPr>
            <w:tcW w:w="7016" w:type="dxa"/>
            <w:shd w:val="clear" w:color="auto" w:fill="E0E0E0"/>
          </w:tcPr>
          <w:p w14:paraId="2BCA7280" w14:textId="77777777" w:rsidR="007E33CA" w:rsidRPr="003005C8" w:rsidRDefault="007E33CA" w:rsidP="00CC0B4B">
            <w:pPr>
              <w:keepNext/>
              <w:spacing w:after="120"/>
              <w:ind w:left="567"/>
              <w:jc w:val="both"/>
              <w:rPr>
                <w:sz w:val="22"/>
                <w:szCs w:val="20"/>
              </w:rPr>
            </w:pPr>
          </w:p>
        </w:tc>
      </w:tr>
      <w:tr w:rsidR="007E33CA" w:rsidRPr="003005C8" w14:paraId="2A23A8F3" w14:textId="77777777" w:rsidTr="00CC0B4B">
        <w:trPr>
          <w:cantSplit/>
        </w:trPr>
        <w:tc>
          <w:tcPr>
            <w:tcW w:w="8505" w:type="dxa"/>
            <w:gridSpan w:val="2"/>
            <w:shd w:val="clear" w:color="auto" w:fill="E0E0E0"/>
          </w:tcPr>
          <w:p w14:paraId="1CF6262F" w14:textId="77777777" w:rsidR="007E33CA" w:rsidRPr="003005C8" w:rsidRDefault="007E33CA" w:rsidP="00CC0B4B">
            <w:pPr>
              <w:keepNext/>
              <w:spacing w:before="60" w:after="120"/>
              <w:rPr>
                <w:sz w:val="22"/>
                <w:szCs w:val="20"/>
              </w:rPr>
            </w:pPr>
            <w:r w:rsidRPr="003005C8">
              <w:rPr>
                <w:sz w:val="22"/>
                <w:szCs w:val="20"/>
              </w:rPr>
              <w:t>Ein junger Patient wird mit dem klinischen Bild einer Sepsis stationär auf die Intensivstation aufgenommen. Anamnestische Angaben liegen nicht vor und können nicht erhoben werden. Die Erhebung des SOFA-Scores ergibt einen Wert von 6. Trotz intensiver Therapie verstirbt der Patient, bevor ein weiterer SOFA-Score erhoben wird. Der anzunehmende Grundwert des SOFA-Scores bei Aufnahme beträgt 0 Punkte und ist auf 6 Punkte angestiegen. Die Kriterien für die sepsisassoziierte Organdysfunktion sind trotz nur einmaliger Ermittlung des SOFA-Scores erfüllt.</w:t>
            </w:r>
          </w:p>
        </w:tc>
      </w:tr>
    </w:tbl>
    <w:p w14:paraId="35153DE2"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3525A1A9" w14:textId="77777777" w:rsidTr="00CC0B4B">
        <w:trPr>
          <w:cantSplit/>
        </w:trPr>
        <w:tc>
          <w:tcPr>
            <w:tcW w:w="1489" w:type="dxa"/>
            <w:shd w:val="clear" w:color="auto" w:fill="E0E0E0"/>
          </w:tcPr>
          <w:p w14:paraId="0AF3C525"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lastRenderedPageBreak/>
              <w:t>Beispiel 4</w:t>
            </w:r>
          </w:p>
        </w:tc>
        <w:tc>
          <w:tcPr>
            <w:tcW w:w="7016" w:type="dxa"/>
            <w:shd w:val="clear" w:color="auto" w:fill="E0E0E0"/>
          </w:tcPr>
          <w:p w14:paraId="44DEDF34" w14:textId="77777777" w:rsidR="007E33CA" w:rsidRPr="003005C8" w:rsidRDefault="007E33CA" w:rsidP="00CC0B4B">
            <w:pPr>
              <w:keepNext/>
              <w:spacing w:after="120"/>
              <w:ind w:left="567"/>
              <w:jc w:val="both"/>
              <w:rPr>
                <w:sz w:val="22"/>
                <w:szCs w:val="20"/>
              </w:rPr>
            </w:pPr>
          </w:p>
        </w:tc>
      </w:tr>
      <w:tr w:rsidR="007E33CA" w:rsidRPr="003005C8" w14:paraId="4477CC8E" w14:textId="77777777" w:rsidTr="00CC0B4B">
        <w:trPr>
          <w:cantSplit/>
        </w:trPr>
        <w:tc>
          <w:tcPr>
            <w:tcW w:w="8505" w:type="dxa"/>
            <w:gridSpan w:val="2"/>
            <w:shd w:val="clear" w:color="auto" w:fill="E0E0E0"/>
          </w:tcPr>
          <w:p w14:paraId="7FB7AD14" w14:textId="77777777" w:rsidR="007E33CA" w:rsidRPr="003005C8" w:rsidRDefault="007E33CA" w:rsidP="00CC0B4B">
            <w:pPr>
              <w:keepNext/>
              <w:spacing w:before="60" w:after="120"/>
              <w:rPr>
                <w:sz w:val="22"/>
                <w:szCs w:val="20"/>
              </w:rPr>
            </w:pPr>
            <w:r w:rsidRPr="003005C8">
              <w:rPr>
                <w:sz w:val="22"/>
                <w:szCs w:val="20"/>
              </w:rPr>
              <w:t>Ein verwirrter Patient wird unter dem klinischen Bild einer Sepsis (u.a. Hypotonie, Tachypnoe, Fieber) stationär aufgenommen. Anamnestische Daten liegen nicht vor und können nicht erhoben werden. Der bei Aufnahme erhobene SOFA- Score ergibt 4 Punkte. Nach Einleitung einer antibiotischen Therapie und weiterer symptomatischer (sepsisspezifischer) therapeutischer Maßnahmen klart der Patient schnell auf und verlässt das Krankenhaus noch bevor anamnestische Angaben zur Feststellung des anzunehmenden SOFA-Score-Grundwertes erhoben werden können. In diesem Fall erfolgt die Kodierung gemäß den Regelungen der DKR D008 „Verdachtsdiagnosen“.</w:t>
            </w:r>
          </w:p>
        </w:tc>
      </w:tr>
    </w:tbl>
    <w:p w14:paraId="42EF39D4" w14:textId="42C54CAE" w:rsidR="007E33CA" w:rsidRPr="003005C8" w:rsidRDefault="007E33CA" w:rsidP="007E33CA">
      <w:pPr>
        <w:ind w:left="567"/>
        <w:jc w:val="both"/>
        <w:rPr>
          <w:sz w:val="22"/>
          <w:szCs w:val="20"/>
        </w:rPr>
      </w:pPr>
    </w:p>
    <w:p w14:paraId="6E8A567A" w14:textId="77777777" w:rsidR="007E33CA" w:rsidRPr="003005C8" w:rsidRDefault="007E33CA" w:rsidP="00D609E3">
      <w:pPr>
        <w:spacing w:after="120"/>
        <w:ind w:left="567"/>
        <w:jc w:val="both"/>
        <w:rPr>
          <w:sz w:val="22"/>
          <w:szCs w:val="20"/>
        </w:rPr>
      </w:pPr>
      <w:r w:rsidRPr="003005C8">
        <w:rPr>
          <w:sz w:val="22"/>
          <w:szCs w:val="20"/>
        </w:rPr>
        <w:t>Der PaO2 sollte in der Regel über eine arterielle Blutgasanalyse (BGA)</w:t>
      </w:r>
      <w:r w:rsidRPr="00C64BFD">
        <w:fldChar w:fldCharType="begin"/>
      </w:r>
      <w:r w:rsidRPr="00C64BFD">
        <w:instrText>XE "</w:instrText>
      </w:r>
      <w:r>
        <w:instrText>S</w:instrText>
      </w:r>
      <w:r w:rsidRPr="00C64BFD">
        <w:instrText>epsis</w:instrText>
      </w:r>
      <w:r>
        <w:instrText>: - Blutgasanalyse</w:instrText>
      </w:r>
      <w:r w:rsidRPr="00C64BFD">
        <w:instrText>" \f sw</w:instrText>
      </w:r>
      <w:r w:rsidRPr="00C64BFD">
        <w:fldChar w:fldCharType="end"/>
      </w:r>
      <w:r w:rsidRPr="00C64BFD">
        <w:fldChar w:fldCharType="begin"/>
      </w:r>
      <w:r w:rsidRPr="00C64BFD">
        <w:instrText>XE "</w:instrText>
      </w:r>
      <w:r>
        <w:instrText>Blutgasanalyse: - Sepsis</w:instrText>
      </w:r>
      <w:r w:rsidRPr="00C64BFD">
        <w:instrText>" \f sw</w:instrText>
      </w:r>
      <w:r w:rsidRPr="00C64BFD">
        <w:fldChar w:fldCharType="end"/>
      </w:r>
      <w:r w:rsidRPr="003005C8">
        <w:rPr>
          <w:sz w:val="22"/>
          <w:szCs w:val="20"/>
        </w:rPr>
        <w:t xml:space="preserve"> bestimmt werden, ausnahmsweise kann auf eine kapilläre BGA ausgewichen werden. Bei Patienten ohne arterielle </w:t>
      </w:r>
      <w:r>
        <w:rPr>
          <w:noProof/>
        </w:rPr>
        <mc:AlternateContent>
          <mc:Choice Requires="wps">
            <w:drawing>
              <wp:anchor distT="0" distB="0" distL="114300" distR="114300" simplePos="0" relativeHeight="251667456" behindDoc="0" locked="0" layoutInCell="0" allowOverlap="0" wp14:anchorId="22FB8714" wp14:editId="571E05C3">
                <wp:simplePos x="0" y="0"/>
                <wp:positionH relativeFrom="page">
                  <wp:posOffset>0</wp:posOffset>
                </wp:positionH>
                <wp:positionV relativeFrom="page">
                  <wp:posOffset>619125</wp:posOffset>
                </wp:positionV>
                <wp:extent cx="720000" cy="277200"/>
                <wp:effectExtent l="0" t="0" r="4445" b="8890"/>
                <wp:wrapNone/>
                <wp:docPr id="1571688522"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C45BFD"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B8714" id="_x0000_s1096" type="#_x0000_t135" style="position:absolute;left:0;text-align:left;margin-left:0;margin-top:48.75pt;width:56.7pt;height:21.85pt;rotation:180;flip:x;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k1HAAIAAOoDAAAOAAAAZHJzL2Uyb0RvYy54bWysU8Fu2zAMvQ/YPwi6L3aCbO2MOEWRoNuA&#10;bh3Q7QNkWbKFyaJGKbGzrx+lBEmw3orpIIii+Pj4SK3upsGyvcJgwNV8Pis5U05Ca1xX858/Ht7d&#10;chaicK2w4FTNDyrwu/XbN6vRV2oBPdhWISMQF6rR17yP0VdFEWSvBhFm4JUjpwYcRCQTu6JFMRL6&#10;YItFWX4oRsDWI0gVAt1uj06+zvhaKxmftA4qMltz4hbzjnlv0l6sV6LqUPjeyBMN8QoWgzCOkp6h&#10;tiIKtkPzAmowEiGAjjMJQwFaG6lyDVTNvPynmudeeJVrIXGCP8sU/h+s/LZ/9t8xUQ/+EeSvwBxs&#10;euE6dY8IY69ES+nmSahi9KE6ByQjUChrxq/QUmvFLkLWYNI4MATSel7elmlxpq3xnxNOykRlsyn3&#10;4HDugZoik3R5Q11NAZJci5tk5dSiSqgp2GOInxQMLB1qri2MxBfjVllxyPBi/xhi4nt5nOsDa9oH&#10;Y202sGs2FtlepMHI65QnXD+zLj12kMKOiOkmC5FqT2MWqjg1EzMtcc9c01UD7YGkySJQMfRBiGoP&#10;+IezkYat5uH3TqDizH5xJO/H+XKZpjMby/dUNWd47WmuPcJJgqp55Ox43MTjRO88mq5PumcdHNxT&#10;S7TJWlxYnfjTQGWJTsOfJvbazq8uX3T9Fw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Ph+TUcAAgAA6gMAAA4AAAAAAAAA&#10;AAAAAAAALgIAAGRycy9lMm9Eb2MueG1sUEsBAi0AFAAGAAgAAAAhAEFqggTeAAAABwEAAA8AAAAA&#10;AAAAAAAAAAAAWgQAAGRycy9kb3ducmV2LnhtbFBLBQYAAAAABAAEAPMAAABlBQAAAAA=&#10;" o:allowincell="f" o:allowoverlap="f" fillcolor="black" stroked="f">
                <v:textbox>
                  <w:txbxContent>
                    <w:p w14:paraId="59C45BFD"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v:shape>
            </w:pict>
          </mc:Fallback>
        </mc:AlternateContent>
      </w:r>
      <w:r w:rsidRPr="003005C8">
        <w:rPr>
          <w:sz w:val="22"/>
          <w:szCs w:val="20"/>
        </w:rPr>
        <w:t>Blutgasanalyse und somit fehlendem arteriellen Sauerstoffpartialdruck (PaO2), kann alternativ die periphere Sauerstoffsättigung durch Pulsoximetrie (SpO2) unter Nutzung der nachfolgenden Konversionstabellen verwendet werden.</w:t>
      </w:r>
    </w:p>
    <w:tbl>
      <w:tblPr>
        <w:tblStyle w:val="Tabellenraster"/>
        <w:tblW w:w="8505" w:type="dxa"/>
        <w:tblInd w:w="567" w:type="dxa"/>
        <w:tblLayout w:type="fixed"/>
        <w:tblLook w:val="04A0" w:firstRow="1" w:lastRow="0" w:firstColumn="1" w:lastColumn="0" w:noHBand="0" w:noVBand="1"/>
      </w:tblPr>
      <w:tblGrid>
        <w:gridCol w:w="2968"/>
        <w:gridCol w:w="553"/>
        <w:gridCol w:w="553"/>
        <w:gridCol w:w="553"/>
        <w:gridCol w:w="554"/>
        <w:gridCol w:w="554"/>
        <w:gridCol w:w="554"/>
        <w:gridCol w:w="554"/>
        <w:gridCol w:w="554"/>
        <w:gridCol w:w="554"/>
        <w:gridCol w:w="554"/>
      </w:tblGrid>
      <w:tr w:rsidR="007E33CA" w:rsidRPr="003005C8" w14:paraId="1F9E8EC3" w14:textId="77777777" w:rsidTr="00CC0B4B">
        <w:trPr>
          <w:cantSplit/>
        </w:trPr>
        <w:tc>
          <w:tcPr>
            <w:tcW w:w="2968" w:type="dxa"/>
            <w:shd w:val="clear" w:color="auto" w:fill="D9D9D9"/>
            <w:noWrap/>
          </w:tcPr>
          <w:p w14:paraId="4C2465B4" w14:textId="77777777" w:rsidR="007E33CA" w:rsidRPr="003005C8" w:rsidRDefault="007E33CA" w:rsidP="00CC0B4B">
            <w:pPr>
              <w:keepNext/>
              <w:keepLines/>
              <w:spacing w:after="120"/>
              <w:rPr>
                <w:b/>
                <w:sz w:val="22"/>
                <w:szCs w:val="20"/>
              </w:rPr>
            </w:pPr>
            <w:r w:rsidRPr="003005C8">
              <w:rPr>
                <w:b/>
                <w:sz w:val="22"/>
                <w:szCs w:val="20"/>
              </w:rPr>
              <w:t>SO</w:t>
            </w:r>
            <w:r w:rsidRPr="003005C8">
              <w:rPr>
                <w:b/>
                <w:sz w:val="22"/>
                <w:szCs w:val="20"/>
                <w:vertAlign w:val="subscript"/>
              </w:rPr>
              <w:t xml:space="preserve">2 </w:t>
            </w:r>
            <w:r w:rsidRPr="003005C8">
              <w:rPr>
                <w:b/>
                <w:sz w:val="22"/>
                <w:szCs w:val="20"/>
              </w:rPr>
              <w:t>(%)</w:t>
            </w:r>
          </w:p>
        </w:tc>
        <w:tc>
          <w:tcPr>
            <w:tcW w:w="553" w:type="dxa"/>
            <w:shd w:val="clear" w:color="auto" w:fill="F2F2F2"/>
            <w:noWrap/>
          </w:tcPr>
          <w:p w14:paraId="2B5E8D13" w14:textId="77777777" w:rsidR="007E33CA" w:rsidRPr="003005C8" w:rsidRDefault="007E33CA" w:rsidP="00CC0B4B">
            <w:pPr>
              <w:keepNext/>
              <w:keepLines/>
              <w:spacing w:after="120"/>
              <w:rPr>
                <w:sz w:val="22"/>
                <w:szCs w:val="20"/>
              </w:rPr>
            </w:pPr>
            <w:r w:rsidRPr="003005C8">
              <w:rPr>
                <w:sz w:val="22"/>
                <w:szCs w:val="20"/>
              </w:rPr>
              <w:t>80</w:t>
            </w:r>
          </w:p>
        </w:tc>
        <w:tc>
          <w:tcPr>
            <w:tcW w:w="553" w:type="dxa"/>
            <w:shd w:val="clear" w:color="auto" w:fill="F2F2F2"/>
            <w:noWrap/>
          </w:tcPr>
          <w:p w14:paraId="6556CDD8" w14:textId="77777777" w:rsidR="007E33CA" w:rsidRPr="003005C8" w:rsidRDefault="007E33CA" w:rsidP="00CC0B4B">
            <w:pPr>
              <w:keepNext/>
              <w:keepLines/>
              <w:spacing w:after="120"/>
              <w:rPr>
                <w:sz w:val="22"/>
                <w:szCs w:val="20"/>
              </w:rPr>
            </w:pPr>
            <w:r w:rsidRPr="003005C8">
              <w:rPr>
                <w:sz w:val="22"/>
                <w:szCs w:val="20"/>
              </w:rPr>
              <w:t>81</w:t>
            </w:r>
          </w:p>
        </w:tc>
        <w:tc>
          <w:tcPr>
            <w:tcW w:w="553" w:type="dxa"/>
            <w:shd w:val="clear" w:color="auto" w:fill="F2F2F2"/>
            <w:noWrap/>
          </w:tcPr>
          <w:p w14:paraId="4E23BD4C" w14:textId="77777777" w:rsidR="007E33CA" w:rsidRPr="003005C8" w:rsidRDefault="007E33CA" w:rsidP="00CC0B4B">
            <w:pPr>
              <w:keepNext/>
              <w:keepLines/>
              <w:spacing w:after="120"/>
              <w:rPr>
                <w:sz w:val="22"/>
                <w:szCs w:val="20"/>
              </w:rPr>
            </w:pPr>
            <w:r w:rsidRPr="003005C8">
              <w:rPr>
                <w:sz w:val="22"/>
                <w:szCs w:val="20"/>
              </w:rPr>
              <w:t>82</w:t>
            </w:r>
          </w:p>
        </w:tc>
        <w:tc>
          <w:tcPr>
            <w:tcW w:w="554" w:type="dxa"/>
            <w:shd w:val="clear" w:color="auto" w:fill="F2F2F2"/>
            <w:noWrap/>
          </w:tcPr>
          <w:p w14:paraId="4C21E0AE" w14:textId="77777777" w:rsidR="007E33CA" w:rsidRPr="003005C8" w:rsidRDefault="007E33CA" w:rsidP="00CC0B4B">
            <w:pPr>
              <w:keepNext/>
              <w:keepLines/>
              <w:spacing w:after="120"/>
              <w:rPr>
                <w:sz w:val="22"/>
                <w:szCs w:val="20"/>
              </w:rPr>
            </w:pPr>
            <w:r w:rsidRPr="003005C8">
              <w:rPr>
                <w:sz w:val="22"/>
                <w:szCs w:val="20"/>
              </w:rPr>
              <w:t>83</w:t>
            </w:r>
          </w:p>
        </w:tc>
        <w:tc>
          <w:tcPr>
            <w:tcW w:w="554" w:type="dxa"/>
            <w:shd w:val="clear" w:color="auto" w:fill="F2F2F2"/>
            <w:noWrap/>
          </w:tcPr>
          <w:p w14:paraId="4AB54568" w14:textId="77777777" w:rsidR="007E33CA" w:rsidRPr="003005C8" w:rsidRDefault="007E33CA" w:rsidP="00CC0B4B">
            <w:pPr>
              <w:keepNext/>
              <w:keepLines/>
              <w:spacing w:after="120"/>
              <w:rPr>
                <w:sz w:val="22"/>
                <w:szCs w:val="20"/>
              </w:rPr>
            </w:pPr>
            <w:r w:rsidRPr="003005C8">
              <w:rPr>
                <w:sz w:val="22"/>
                <w:szCs w:val="20"/>
              </w:rPr>
              <w:t>84</w:t>
            </w:r>
          </w:p>
        </w:tc>
        <w:tc>
          <w:tcPr>
            <w:tcW w:w="554" w:type="dxa"/>
            <w:shd w:val="clear" w:color="auto" w:fill="F2F2F2"/>
            <w:noWrap/>
          </w:tcPr>
          <w:p w14:paraId="27348A96" w14:textId="77777777" w:rsidR="007E33CA" w:rsidRPr="003005C8" w:rsidRDefault="007E33CA" w:rsidP="00CC0B4B">
            <w:pPr>
              <w:keepNext/>
              <w:keepLines/>
              <w:spacing w:after="120"/>
              <w:rPr>
                <w:sz w:val="22"/>
                <w:szCs w:val="20"/>
              </w:rPr>
            </w:pPr>
            <w:r w:rsidRPr="003005C8">
              <w:rPr>
                <w:sz w:val="22"/>
                <w:szCs w:val="20"/>
              </w:rPr>
              <w:t>85</w:t>
            </w:r>
          </w:p>
        </w:tc>
        <w:tc>
          <w:tcPr>
            <w:tcW w:w="554" w:type="dxa"/>
            <w:shd w:val="clear" w:color="auto" w:fill="F2F2F2"/>
            <w:noWrap/>
          </w:tcPr>
          <w:p w14:paraId="25B5743C" w14:textId="77777777" w:rsidR="007E33CA" w:rsidRPr="003005C8" w:rsidRDefault="007E33CA" w:rsidP="00CC0B4B">
            <w:pPr>
              <w:keepNext/>
              <w:keepLines/>
              <w:spacing w:after="120"/>
              <w:rPr>
                <w:sz w:val="22"/>
                <w:szCs w:val="20"/>
              </w:rPr>
            </w:pPr>
            <w:r w:rsidRPr="003005C8">
              <w:rPr>
                <w:sz w:val="22"/>
                <w:szCs w:val="20"/>
              </w:rPr>
              <w:t>86</w:t>
            </w:r>
          </w:p>
        </w:tc>
        <w:tc>
          <w:tcPr>
            <w:tcW w:w="554" w:type="dxa"/>
            <w:shd w:val="clear" w:color="auto" w:fill="F2F2F2"/>
            <w:noWrap/>
          </w:tcPr>
          <w:p w14:paraId="3D38F02C" w14:textId="77777777" w:rsidR="007E33CA" w:rsidRPr="003005C8" w:rsidRDefault="007E33CA" w:rsidP="00CC0B4B">
            <w:pPr>
              <w:keepNext/>
              <w:keepLines/>
              <w:spacing w:after="120"/>
              <w:rPr>
                <w:sz w:val="22"/>
                <w:szCs w:val="20"/>
              </w:rPr>
            </w:pPr>
            <w:r w:rsidRPr="003005C8">
              <w:rPr>
                <w:sz w:val="22"/>
                <w:szCs w:val="20"/>
              </w:rPr>
              <w:t>87</w:t>
            </w:r>
          </w:p>
        </w:tc>
        <w:tc>
          <w:tcPr>
            <w:tcW w:w="554" w:type="dxa"/>
            <w:shd w:val="clear" w:color="auto" w:fill="F2F2F2"/>
            <w:noWrap/>
          </w:tcPr>
          <w:p w14:paraId="4C62A1AC" w14:textId="77777777" w:rsidR="007E33CA" w:rsidRPr="003005C8" w:rsidRDefault="007E33CA" w:rsidP="00CC0B4B">
            <w:pPr>
              <w:keepNext/>
              <w:keepLines/>
              <w:spacing w:after="120"/>
              <w:rPr>
                <w:sz w:val="22"/>
                <w:szCs w:val="20"/>
              </w:rPr>
            </w:pPr>
            <w:r w:rsidRPr="003005C8">
              <w:rPr>
                <w:sz w:val="22"/>
                <w:szCs w:val="20"/>
              </w:rPr>
              <w:t>88</w:t>
            </w:r>
          </w:p>
        </w:tc>
        <w:tc>
          <w:tcPr>
            <w:tcW w:w="554" w:type="dxa"/>
            <w:shd w:val="clear" w:color="auto" w:fill="F2F2F2"/>
            <w:noWrap/>
          </w:tcPr>
          <w:p w14:paraId="7EE12D94" w14:textId="77777777" w:rsidR="007E33CA" w:rsidRPr="003005C8" w:rsidRDefault="007E33CA" w:rsidP="00CC0B4B">
            <w:pPr>
              <w:keepNext/>
              <w:keepLines/>
              <w:spacing w:after="120"/>
              <w:rPr>
                <w:sz w:val="22"/>
                <w:szCs w:val="20"/>
              </w:rPr>
            </w:pPr>
            <w:r w:rsidRPr="003005C8">
              <w:rPr>
                <w:sz w:val="22"/>
                <w:szCs w:val="20"/>
              </w:rPr>
              <w:t>89</w:t>
            </w:r>
          </w:p>
        </w:tc>
      </w:tr>
      <w:tr w:rsidR="007E33CA" w:rsidRPr="003005C8" w14:paraId="64AB2677" w14:textId="77777777" w:rsidTr="00CC0B4B">
        <w:trPr>
          <w:cantSplit/>
        </w:trPr>
        <w:tc>
          <w:tcPr>
            <w:tcW w:w="2968" w:type="dxa"/>
            <w:shd w:val="clear" w:color="auto" w:fill="D9D9D9"/>
            <w:noWrap/>
          </w:tcPr>
          <w:p w14:paraId="20D79C65" w14:textId="77777777" w:rsidR="007E33CA" w:rsidRPr="003005C8" w:rsidRDefault="007E33CA" w:rsidP="00CC0B4B">
            <w:pPr>
              <w:keepNext/>
              <w:keepLines/>
              <w:spacing w:after="120"/>
              <w:rPr>
                <w:b/>
                <w:sz w:val="22"/>
                <w:szCs w:val="20"/>
              </w:rPr>
            </w:pPr>
            <w:r w:rsidRPr="003005C8">
              <w:rPr>
                <w:b/>
                <w:sz w:val="22"/>
                <w:szCs w:val="20"/>
              </w:rPr>
              <w:t>Kalkulierter PaO</w:t>
            </w:r>
            <w:r w:rsidRPr="003005C8">
              <w:rPr>
                <w:b/>
                <w:sz w:val="22"/>
                <w:szCs w:val="20"/>
                <w:vertAlign w:val="subscript"/>
              </w:rPr>
              <w:t>2</w:t>
            </w:r>
            <w:r w:rsidRPr="003005C8">
              <w:rPr>
                <w:b/>
                <w:sz w:val="22"/>
                <w:szCs w:val="20"/>
              </w:rPr>
              <w:t xml:space="preserve"> (mmHG)</w:t>
            </w:r>
          </w:p>
        </w:tc>
        <w:tc>
          <w:tcPr>
            <w:tcW w:w="553" w:type="dxa"/>
            <w:shd w:val="clear" w:color="auto" w:fill="F2F2F2"/>
            <w:noWrap/>
          </w:tcPr>
          <w:p w14:paraId="0A978219" w14:textId="77777777" w:rsidR="007E33CA" w:rsidRPr="003005C8" w:rsidRDefault="007E33CA" w:rsidP="00CC0B4B">
            <w:pPr>
              <w:keepNext/>
              <w:keepLines/>
              <w:spacing w:after="120"/>
              <w:rPr>
                <w:sz w:val="22"/>
                <w:szCs w:val="20"/>
              </w:rPr>
            </w:pPr>
            <w:r w:rsidRPr="003005C8">
              <w:rPr>
                <w:sz w:val="22"/>
                <w:szCs w:val="20"/>
              </w:rPr>
              <w:t>44</w:t>
            </w:r>
          </w:p>
        </w:tc>
        <w:tc>
          <w:tcPr>
            <w:tcW w:w="553" w:type="dxa"/>
            <w:shd w:val="clear" w:color="auto" w:fill="F2F2F2"/>
            <w:noWrap/>
          </w:tcPr>
          <w:p w14:paraId="71669D6B" w14:textId="77777777" w:rsidR="007E33CA" w:rsidRPr="003005C8" w:rsidRDefault="007E33CA" w:rsidP="00CC0B4B">
            <w:pPr>
              <w:keepNext/>
              <w:keepLines/>
              <w:spacing w:after="120"/>
              <w:rPr>
                <w:sz w:val="22"/>
                <w:szCs w:val="20"/>
              </w:rPr>
            </w:pPr>
            <w:r w:rsidRPr="003005C8">
              <w:rPr>
                <w:sz w:val="22"/>
                <w:szCs w:val="20"/>
              </w:rPr>
              <w:t>45</w:t>
            </w:r>
          </w:p>
        </w:tc>
        <w:tc>
          <w:tcPr>
            <w:tcW w:w="553" w:type="dxa"/>
            <w:shd w:val="clear" w:color="auto" w:fill="F2F2F2"/>
            <w:noWrap/>
          </w:tcPr>
          <w:p w14:paraId="08B215C0" w14:textId="77777777" w:rsidR="007E33CA" w:rsidRPr="003005C8" w:rsidRDefault="007E33CA" w:rsidP="00CC0B4B">
            <w:pPr>
              <w:keepNext/>
              <w:keepLines/>
              <w:spacing w:after="120"/>
              <w:rPr>
                <w:sz w:val="22"/>
                <w:szCs w:val="20"/>
              </w:rPr>
            </w:pPr>
            <w:r w:rsidRPr="003005C8">
              <w:rPr>
                <w:sz w:val="22"/>
                <w:szCs w:val="20"/>
              </w:rPr>
              <w:t>46</w:t>
            </w:r>
          </w:p>
        </w:tc>
        <w:tc>
          <w:tcPr>
            <w:tcW w:w="554" w:type="dxa"/>
            <w:shd w:val="clear" w:color="auto" w:fill="F2F2F2"/>
            <w:noWrap/>
          </w:tcPr>
          <w:p w14:paraId="32F90E3D" w14:textId="77777777" w:rsidR="007E33CA" w:rsidRPr="003005C8" w:rsidRDefault="007E33CA" w:rsidP="00CC0B4B">
            <w:pPr>
              <w:keepNext/>
              <w:keepLines/>
              <w:spacing w:after="120"/>
              <w:rPr>
                <w:sz w:val="22"/>
                <w:szCs w:val="20"/>
              </w:rPr>
            </w:pPr>
            <w:r w:rsidRPr="003005C8">
              <w:rPr>
                <w:sz w:val="22"/>
                <w:szCs w:val="20"/>
              </w:rPr>
              <w:t>47</w:t>
            </w:r>
          </w:p>
        </w:tc>
        <w:tc>
          <w:tcPr>
            <w:tcW w:w="554" w:type="dxa"/>
            <w:shd w:val="clear" w:color="auto" w:fill="F2F2F2"/>
            <w:noWrap/>
          </w:tcPr>
          <w:p w14:paraId="17A40970" w14:textId="77777777" w:rsidR="007E33CA" w:rsidRPr="003005C8" w:rsidRDefault="007E33CA" w:rsidP="00CC0B4B">
            <w:pPr>
              <w:keepNext/>
              <w:keepLines/>
              <w:spacing w:after="120"/>
              <w:rPr>
                <w:sz w:val="22"/>
                <w:szCs w:val="20"/>
              </w:rPr>
            </w:pPr>
            <w:r w:rsidRPr="003005C8">
              <w:rPr>
                <w:sz w:val="22"/>
                <w:szCs w:val="20"/>
              </w:rPr>
              <w:t>49</w:t>
            </w:r>
          </w:p>
        </w:tc>
        <w:tc>
          <w:tcPr>
            <w:tcW w:w="554" w:type="dxa"/>
            <w:shd w:val="clear" w:color="auto" w:fill="F2F2F2"/>
            <w:noWrap/>
          </w:tcPr>
          <w:p w14:paraId="0B0AC7E9" w14:textId="77777777" w:rsidR="007E33CA" w:rsidRPr="003005C8" w:rsidRDefault="007E33CA" w:rsidP="00CC0B4B">
            <w:pPr>
              <w:keepNext/>
              <w:keepLines/>
              <w:spacing w:after="120"/>
              <w:rPr>
                <w:sz w:val="22"/>
                <w:szCs w:val="20"/>
              </w:rPr>
            </w:pPr>
            <w:r w:rsidRPr="003005C8">
              <w:rPr>
                <w:sz w:val="22"/>
                <w:szCs w:val="20"/>
              </w:rPr>
              <w:t>50</w:t>
            </w:r>
          </w:p>
        </w:tc>
        <w:tc>
          <w:tcPr>
            <w:tcW w:w="554" w:type="dxa"/>
            <w:shd w:val="clear" w:color="auto" w:fill="F2F2F2"/>
            <w:noWrap/>
          </w:tcPr>
          <w:p w14:paraId="37A3EE4B" w14:textId="77777777" w:rsidR="007E33CA" w:rsidRPr="003005C8" w:rsidRDefault="007E33CA" w:rsidP="00CC0B4B">
            <w:pPr>
              <w:keepNext/>
              <w:keepLines/>
              <w:spacing w:after="120"/>
              <w:rPr>
                <w:sz w:val="22"/>
                <w:szCs w:val="20"/>
              </w:rPr>
            </w:pPr>
            <w:r w:rsidRPr="003005C8">
              <w:rPr>
                <w:sz w:val="22"/>
                <w:szCs w:val="20"/>
              </w:rPr>
              <w:t>52</w:t>
            </w:r>
          </w:p>
        </w:tc>
        <w:tc>
          <w:tcPr>
            <w:tcW w:w="554" w:type="dxa"/>
            <w:shd w:val="clear" w:color="auto" w:fill="F2F2F2"/>
            <w:noWrap/>
          </w:tcPr>
          <w:p w14:paraId="26F97303" w14:textId="77777777" w:rsidR="007E33CA" w:rsidRPr="003005C8" w:rsidRDefault="007E33CA" w:rsidP="00CC0B4B">
            <w:pPr>
              <w:keepNext/>
              <w:keepLines/>
              <w:spacing w:after="120"/>
              <w:rPr>
                <w:sz w:val="22"/>
                <w:szCs w:val="20"/>
              </w:rPr>
            </w:pPr>
            <w:r w:rsidRPr="003005C8">
              <w:rPr>
                <w:sz w:val="22"/>
                <w:szCs w:val="20"/>
              </w:rPr>
              <w:t>53</w:t>
            </w:r>
          </w:p>
        </w:tc>
        <w:tc>
          <w:tcPr>
            <w:tcW w:w="554" w:type="dxa"/>
            <w:shd w:val="clear" w:color="auto" w:fill="F2F2F2"/>
            <w:noWrap/>
          </w:tcPr>
          <w:p w14:paraId="4ABE03AB" w14:textId="77777777" w:rsidR="007E33CA" w:rsidRPr="003005C8" w:rsidRDefault="007E33CA" w:rsidP="00CC0B4B">
            <w:pPr>
              <w:keepNext/>
              <w:keepLines/>
              <w:spacing w:after="120"/>
              <w:rPr>
                <w:sz w:val="22"/>
                <w:szCs w:val="20"/>
              </w:rPr>
            </w:pPr>
            <w:r w:rsidRPr="003005C8">
              <w:rPr>
                <w:sz w:val="22"/>
                <w:szCs w:val="20"/>
              </w:rPr>
              <w:t>55</w:t>
            </w:r>
          </w:p>
        </w:tc>
        <w:tc>
          <w:tcPr>
            <w:tcW w:w="554" w:type="dxa"/>
            <w:shd w:val="clear" w:color="auto" w:fill="F2F2F2"/>
            <w:noWrap/>
          </w:tcPr>
          <w:p w14:paraId="769F9F32" w14:textId="77777777" w:rsidR="007E33CA" w:rsidRPr="003005C8" w:rsidRDefault="007E33CA" w:rsidP="00CC0B4B">
            <w:pPr>
              <w:keepNext/>
              <w:keepLines/>
              <w:spacing w:after="120"/>
              <w:rPr>
                <w:sz w:val="22"/>
                <w:szCs w:val="20"/>
              </w:rPr>
            </w:pPr>
            <w:r w:rsidRPr="003005C8">
              <w:rPr>
                <w:sz w:val="22"/>
                <w:szCs w:val="20"/>
              </w:rPr>
              <w:t>57</w:t>
            </w:r>
          </w:p>
        </w:tc>
      </w:tr>
    </w:tbl>
    <w:p w14:paraId="14EF9340" w14:textId="77777777" w:rsidR="007E33CA" w:rsidRPr="003005C8" w:rsidRDefault="007E33CA" w:rsidP="007E33CA">
      <w:pPr>
        <w:ind w:left="567"/>
        <w:jc w:val="both"/>
        <w:rPr>
          <w:sz w:val="22"/>
          <w:szCs w:val="20"/>
        </w:rPr>
      </w:pPr>
    </w:p>
    <w:tbl>
      <w:tblPr>
        <w:tblStyle w:val="Tabellenraster"/>
        <w:tblW w:w="8505" w:type="dxa"/>
        <w:tblInd w:w="567" w:type="dxa"/>
        <w:tblLayout w:type="fixed"/>
        <w:tblLook w:val="04A0" w:firstRow="1" w:lastRow="0" w:firstColumn="1" w:lastColumn="0" w:noHBand="0" w:noVBand="1"/>
      </w:tblPr>
      <w:tblGrid>
        <w:gridCol w:w="2968"/>
        <w:gridCol w:w="553"/>
        <w:gridCol w:w="553"/>
        <w:gridCol w:w="553"/>
        <w:gridCol w:w="554"/>
        <w:gridCol w:w="554"/>
        <w:gridCol w:w="554"/>
        <w:gridCol w:w="554"/>
        <w:gridCol w:w="554"/>
        <w:gridCol w:w="554"/>
        <w:gridCol w:w="554"/>
      </w:tblGrid>
      <w:tr w:rsidR="007E33CA" w:rsidRPr="003005C8" w14:paraId="222A29CE" w14:textId="77777777" w:rsidTr="00CC0B4B">
        <w:trPr>
          <w:cantSplit/>
        </w:trPr>
        <w:tc>
          <w:tcPr>
            <w:tcW w:w="2968" w:type="dxa"/>
            <w:shd w:val="clear" w:color="auto" w:fill="D9D9D9"/>
            <w:noWrap/>
          </w:tcPr>
          <w:p w14:paraId="45F0C6EE" w14:textId="77777777" w:rsidR="007E33CA" w:rsidRPr="003005C8" w:rsidRDefault="007E33CA" w:rsidP="00CC0B4B">
            <w:pPr>
              <w:keepNext/>
              <w:keepLines/>
              <w:tabs>
                <w:tab w:val="left" w:pos="1134"/>
              </w:tabs>
              <w:spacing w:after="120"/>
              <w:rPr>
                <w:b/>
                <w:sz w:val="22"/>
                <w:szCs w:val="20"/>
              </w:rPr>
            </w:pPr>
            <w:r w:rsidRPr="003005C8">
              <w:rPr>
                <w:b/>
                <w:sz w:val="22"/>
                <w:szCs w:val="20"/>
              </w:rPr>
              <w:t>SO</w:t>
            </w:r>
            <w:r w:rsidRPr="003005C8">
              <w:rPr>
                <w:b/>
                <w:sz w:val="22"/>
                <w:szCs w:val="20"/>
                <w:vertAlign w:val="subscript"/>
              </w:rPr>
              <w:t xml:space="preserve">2 </w:t>
            </w:r>
            <w:r w:rsidRPr="003005C8">
              <w:rPr>
                <w:b/>
                <w:sz w:val="22"/>
                <w:szCs w:val="20"/>
              </w:rPr>
              <w:t>(%)</w:t>
            </w:r>
          </w:p>
        </w:tc>
        <w:tc>
          <w:tcPr>
            <w:tcW w:w="553" w:type="dxa"/>
            <w:shd w:val="clear" w:color="auto" w:fill="F2F2F2"/>
            <w:noWrap/>
          </w:tcPr>
          <w:p w14:paraId="410C79A5" w14:textId="77777777" w:rsidR="007E33CA" w:rsidRPr="003005C8" w:rsidRDefault="007E33CA" w:rsidP="00CC0B4B">
            <w:pPr>
              <w:keepNext/>
              <w:keepLines/>
              <w:tabs>
                <w:tab w:val="left" w:pos="1134"/>
              </w:tabs>
              <w:spacing w:after="120"/>
              <w:rPr>
                <w:sz w:val="22"/>
                <w:szCs w:val="20"/>
              </w:rPr>
            </w:pPr>
            <w:r w:rsidRPr="003005C8">
              <w:rPr>
                <w:sz w:val="22"/>
                <w:szCs w:val="20"/>
              </w:rPr>
              <w:t>90</w:t>
            </w:r>
          </w:p>
        </w:tc>
        <w:tc>
          <w:tcPr>
            <w:tcW w:w="553" w:type="dxa"/>
            <w:shd w:val="clear" w:color="auto" w:fill="F2F2F2"/>
            <w:noWrap/>
          </w:tcPr>
          <w:p w14:paraId="16A378F9" w14:textId="77777777" w:rsidR="007E33CA" w:rsidRPr="003005C8" w:rsidRDefault="007E33CA" w:rsidP="00CC0B4B">
            <w:pPr>
              <w:keepNext/>
              <w:keepLines/>
              <w:tabs>
                <w:tab w:val="left" w:pos="1134"/>
              </w:tabs>
              <w:spacing w:after="120"/>
              <w:rPr>
                <w:sz w:val="22"/>
                <w:szCs w:val="20"/>
              </w:rPr>
            </w:pPr>
            <w:r w:rsidRPr="003005C8">
              <w:rPr>
                <w:sz w:val="22"/>
                <w:szCs w:val="20"/>
              </w:rPr>
              <w:t>91</w:t>
            </w:r>
          </w:p>
        </w:tc>
        <w:tc>
          <w:tcPr>
            <w:tcW w:w="553" w:type="dxa"/>
            <w:shd w:val="clear" w:color="auto" w:fill="F2F2F2"/>
            <w:noWrap/>
          </w:tcPr>
          <w:p w14:paraId="1864AD9E" w14:textId="77777777" w:rsidR="007E33CA" w:rsidRPr="003005C8" w:rsidRDefault="007E33CA" w:rsidP="00CC0B4B">
            <w:pPr>
              <w:keepNext/>
              <w:keepLines/>
              <w:tabs>
                <w:tab w:val="left" w:pos="1134"/>
              </w:tabs>
              <w:spacing w:after="120"/>
              <w:rPr>
                <w:sz w:val="22"/>
                <w:szCs w:val="20"/>
              </w:rPr>
            </w:pPr>
            <w:r w:rsidRPr="003005C8">
              <w:rPr>
                <w:sz w:val="22"/>
                <w:szCs w:val="20"/>
              </w:rPr>
              <w:t>92</w:t>
            </w:r>
          </w:p>
        </w:tc>
        <w:tc>
          <w:tcPr>
            <w:tcW w:w="554" w:type="dxa"/>
            <w:shd w:val="clear" w:color="auto" w:fill="F2F2F2"/>
            <w:noWrap/>
          </w:tcPr>
          <w:p w14:paraId="696552F9" w14:textId="77777777" w:rsidR="007E33CA" w:rsidRPr="003005C8" w:rsidRDefault="007E33CA" w:rsidP="00CC0B4B">
            <w:pPr>
              <w:keepNext/>
              <w:keepLines/>
              <w:tabs>
                <w:tab w:val="left" w:pos="1134"/>
              </w:tabs>
              <w:spacing w:after="120"/>
              <w:rPr>
                <w:sz w:val="22"/>
                <w:szCs w:val="20"/>
              </w:rPr>
            </w:pPr>
            <w:r w:rsidRPr="003005C8">
              <w:rPr>
                <w:sz w:val="22"/>
                <w:szCs w:val="20"/>
              </w:rPr>
              <w:t>93</w:t>
            </w:r>
          </w:p>
        </w:tc>
        <w:tc>
          <w:tcPr>
            <w:tcW w:w="554" w:type="dxa"/>
            <w:shd w:val="clear" w:color="auto" w:fill="F2F2F2"/>
            <w:noWrap/>
          </w:tcPr>
          <w:p w14:paraId="6F2D0CB8" w14:textId="77777777" w:rsidR="007E33CA" w:rsidRPr="003005C8" w:rsidRDefault="007E33CA" w:rsidP="00CC0B4B">
            <w:pPr>
              <w:keepNext/>
              <w:keepLines/>
              <w:tabs>
                <w:tab w:val="left" w:pos="1134"/>
              </w:tabs>
              <w:spacing w:after="120"/>
              <w:rPr>
                <w:sz w:val="22"/>
                <w:szCs w:val="20"/>
              </w:rPr>
            </w:pPr>
            <w:r w:rsidRPr="003005C8">
              <w:rPr>
                <w:sz w:val="22"/>
                <w:szCs w:val="20"/>
              </w:rPr>
              <w:t>94</w:t>
            </w:r>
          </w:p>
        </w:tc>
        <w:tc>
          <w:tcPr>
            <w:tcW w:w="554" w:type="dxa"/>
            <w:shd w:val="clear" w:color="auto" w:fill="F2F2F2"/>
            <w:noWrap/>
          </w:tcPr>
          <w:p w14:paraId="2E4DEF1F" w14:textId="77777777" w:rsidR="007E33CA" w:rsidRPr="003005C8" w:rsidRDefault="007E33CA" w:rsidP="00CC0B4B">
            <w:pPr>
              <w:keepNext/>
              <w:keepLines/>
              <w:tabs>
                <w:tab w:val="left" w:pos="1134"/>
              </w:tabs>
              <w:spacing w:after="120"/>
              <w:rPr>
                <w:sz w:val="22"/>
                <w:szCs w:val="20"/>
              </w:rPr>
            </w:pPr>
            <w:r w:rsidRPr="003005C8">
              <w:rPr>
                <w:sz w:val="22"/>
                <w:szCs w:val="20"/>
              </w:rPr>
              <w:t>95</w:t>
            </w:r>
          </w:p>
        </w:tc>
        <w:tc>
          <w:tcPr>
            <w:tcW w:w="554" w:type="dxa"/>
            <w:shd w:val="clear" w:color="auto" w:fill="F2F2F2"/>
            <w:noWrap/>
          </w:tcPr>
          <w:p w14:paraId="7EDB50E6" w14:textId="77777777" w:rsidR="007E33CA" w:rsidRPr="003005C8" w:rsidRDefault="007E33CA" w:rsidP="00CC0B4B">
            <w:pPr>
              <w:keepNext/>
              <w:keepLines/>
              <w:tabs>
                <w:tab w:val="left" w:pos="1134"/>
              </w:tabs>
              <w:spacing w:after="120"/>
              <w:rPr>
                <w:sz w:val="22"/>
                <w:szCs w:val="20"/>
              </w:rPr>
            </w:pPr>
            <w:r w:rsidRPr="003005C8">
              <w:rPr>
                <w:sz w:val="22"/>
                <w:szCs w:val="20"/>
              </w:rPr>
              <w:t>96</w:t>
            </w:r>
          </w:p>
        </w:tc>
        <w:tc>
          <w:tcPr>
            <w:tcW w:w="554" w:type="dxa"/>
            <w:shd w:val="clear" w:color="auto" w:fill="F2F2F2"/>
            <w:noWrap/>
          </w:tcPr>
          <w:p w14:paraId="3EBB8330" w14:textId="77777777" w:rsidR="007E33CA" w:rsidRPr="003005C8" w:rsidRDefault="007E33CA" w:rsidP="00CC0B4B">
            <w:pPr>
              <w:keepNext/>
              <w:keepLines/>
              <w:tabs>
                <w:tab w:val="left" w:pos="1134"/>
              </w:tabs>
              <w:spacing w:after="120"/>
              <w:rPr>
                <w:sz w:val="22"/>
                <w:szCs w:val="20"/>
              </w:rPr>
            </w:pPr>
            <w:r w:rsidRPr="003005C8">
              <w:rPr>
                <w:sz w:val="22"/>
                <w:szCs w:val="20"/>
              </w:rPr>
              <w:t>97</w:t>
            </w:r>
          </w:p>
        </w:tc>
        <w:tc>
          <w:tcPr>
            <w:tcW w:w="554" w:type="dxa"/>
            <w:shd w:val="clear" w:color="auto" w:fill="F2F2F2"/>
            <w:noWrap/>
          </w:tcPr>
          <w:p w14:paraId="3AA49730" w14:textId="77777777" w:rsidR="007E33CA" w:rsidRPr="003005C8" w:rsidRDefault="007E33CA" w:rsidP="00CC0B4B">
            <w:pPr>
              <w:keepNext/>
              <w:keepLines/>
              <w:tabs>
                <w:tab w:val="left" w:pos="1134"/>
              </w:tabs>
              <w:spacing w:after="120"/>
              <w:rPr>
                <w:sz w:val="22"/>
                <w:szCs w:val="20"/>
              </w:rPr>
            </w:pPr>
            <w:r w:rsidRPr="003005C8">
              <w:rPr>
                <w:sz w:val="22"/>
                <w:szCs w:val="20"/>
              </w:rPr>
              <w:t>98</w:t>
            </w:r>
          </w:p>
        </w:tc>
        <w:tc>
          <w:tcPr>
            <w:tcW w:w="554" w:type="dxa"/>
            <w:shd w:val="clear" w:color="auto" w:fill="F2F2F2"/>
            <w:noWrap/>
          </w:tcPr>
          <w:p w14:paraId="5748E29B" w14:textId="77777777" w:rsidR="007E33CA" w:rsidRPr="003005C8" w:rsidRDefault="007E33CA" w:rsidP="00CC0B4B">
            <w:pPr>
              <w:keepNext/>
              <w:keepLines/>
              <w:tabs>
                <w:tab w:val="left" w:pos="1134"/>
              </w:tabs>
              <w:spacing w:after="120"/>
              <w:rPr>
                <w:sz w:val="22"/>
                <w:szCs w:val="20"/>
              </w:rPr>
            </w:pPr>
            <w:r w:rsidRPr="003005C8">
              <w:rPr>
                <w:sz w:val="22"/>
                <w:szCs w:val="20"/>
              </w:rPr>
              <w:t>99</w:t>
            </w:r>
          </w:p>
        </w:tc>
      </w:tr>
      <w:tr w:rsidR="007E33CA" w:rsidRPr="003005C8" w14:paraId="309035B0" w14:textId="77777777" w:rsidTr="00CC0B4B">
        <w:trPr>
          <w:cantSplit/>
        </w:trPr>
        <w:tc>
          <w:tcPr>
            <w:tcW w:w="2968" w:type="dxa"/>
            <w:shd w:val="clear" w:color="auto" w:fill="D9D9D9"/>
            <w:noWrap/>
          </w:tcPr>
          <w:p w14:paraId="469280FA" w14:textId="77777777" w:rsidR="007E33CA" w:rsidRPr="003005C8" w:rsidRDefault="007E33CA" w:rsidP="00CC0B4B">
            <w:pPr>
              <w:keepNext/>
              <w:keepLines/>
              <w:tabs>
                <w:tab w:val="left" w:pos="1134"/>
              </w:tabs>
              <w:spacing w:after="120"/>
              <w:rPr>
                <w:b/>
                <w:sz w:val="22"/>
                <w:szCs w:val="20"/>
              </w:rPr>
            </w:pPr>
            <w:r w:rsidRPr="003005C8">
              <w:rPr>
                <w:b/>
                <w:sz w:val="22"/>
                <w:szCs w:val="20"/>
              </w:rPr>
              <w:t>Kalkulierter PaO</w:t>
            </w:r>
            <w:r w:rsidRPr="003005C8">
              <w:rPr>
                <w:b/>
                <w:sz w:val="22"/>
                <w:szCs w:val="20"/>
                <w:vertAlign w:val="subscript"/>
              </w:rPr>
              <w:t>2</w:t>
            </w:r>
            <w:r w:rsidRPr="003005C8">
              <w:rPr>
                <w:b/>
                <w:sz w:val="22"/>
                <w:szCs w:val="20"/>
              </w:rPr>
              <w:t xml:space="preserve"> (mmHG)</w:t>
            </w:r>
          </w:p>
        </w:tc>
        <w:tc>
          <w:tcPr>
            <w:tcW w:w="553" w:type="dxa"/>
            <w:shd w:val="clear" w:color="auto" w:fill="F2F2F2"/>
            <w:noWrap/>
          </w:tcPr>
          <w:p w14:paraId="7D6AD90C" w14:textId="77777777" w:rsidR="007E33CA" w:rsidRPr="003005C8" w:rsidRDefault="007E33CA" w:rsidP="00CC0B4B">
            <w:pPr>
              <w:keepNext/>
              <w:keepLines/>
              <w:tabs>
                <w:tab w:val="left" w:pos="1134"/>
              </w:tabs>
              <w:spacing w:after="120"/>
              <w:rPr>
                <w:sz w:val="22"/>
                <w:szCs w:val="20"/>
              </w:rPr>
            </w:pPr>
            <w:r w:rsidRPr="003005C8">
              <w:rPr>
                <w:sz w:val="22"/>
                <w:szCs w:val="20"/>
              </w:rPr>
              <w:t>60</w:t>
            </w:r>
          </w:p>
        </w:tc>
        <w:tc>
          <w:tcPr>
            <w:tcW w:w="553" w:type="dxa"/>
            <w:shd w:val="clear" w:color="auto" w:fill="F2F2F2"/>
            <w:noWrap/>
          </w:tcPr>
          <w:p w14:paraId="0715A696" w14:textId="77777777" w:rsidR="007E33CA" w:rsidRPr="003005C8" w:rsidRDefault="007E33CA" w:rsidP="00CC0B4B">
            <w:pPr>
              <w:keepNext/>
              <w:keepLines/>
              <w:tabs>
                <w:tab w:val="left" w:pos="1134"/>
              </w:tabs>
              <w:spacing w:after="120"/>
              <w:rPr>
                <w:sz w:val="22"/>
                <w:szCs w:val="20"/>
              </w:rPr>
            </w:pPr>
            <w:r w:rsidRPr="003005C8">
              <w:rPr>
                <w:sz w:val="22"/>
                <w:szCs w:val="20"/>
              </w:rPr>
              <w:t>62</w:t>
            </w:r>
          </w:p>
        </w:tc>
        <w:tc>
          <w:tcPr>
            <w:tcW w:w="553" w:type="dxa"/>
            <w:shd w:val="clear" w:color="auto" w:fill="F2F2F2"/>
            <w:noWrap/>
          </w:tcPr>
          <w:p w14:paraId="64A47A78" w14:textId="77777777" w:rsidR="007E33CA" w:rsidRPr="003005C8" w:rsidRDefault="007E33CA" w:rsidP="00CC0B4B">
            <w:pPr>
              <w:keepNext/>
              <w:keepLines/>
              <w:tabs>
                <w:tab w:val="left" w:pos="1134"/>
              </w:tabs>
              <w:spacing w:after="120"/>
              <w:rPr>
                <w:sz w:val="22"/>
                <w:szCs w:val="20"/>
              </w:rPr>
            </w:pPr>
            <w:r w:rsidRPr="003005C8">
              <w:rPr>
                <w:sz w:val="22"/>
                <w:szCs w:val="20"/>
              </w:rPr>
              <w:t>65</w:t>
            </w:r>
          </w:p>
        </w:tc>
        <w:tc>
          <w:tcPr>
            <w:tcW w:w="554" w:type="dxa"/>
            <w:shd w:val="clear" w:color="auto" w:fill="F2F2F2"/>
            <w:noWrap/>
          </w:tcPr>
          <w:p w14:paraId="14FB2D5B" w14:textId="77777777" w:rsidR="007E33CA" w:rsidRPr="003005C8" w:rsidRDefault="007E33CA" w:rsidP="00CC0B4B">
            <w:pPr>
              <w:keepNext/>
              <w:keepLines/>
              <w:tabs>
                <w:tab w:val="left" w:pos="1134"/>
              </w:tabs>
              <w:spacing w:after="120"/>
              <w:rPr>
                <w:sz w:val="22"/>
                <w:szCs w:val="20"/>
              </w:rPr>
            </w:pPr>
            <w:r w:rsidRPr="003005C8">
              <w:rPr>
                <w:sz w:val="22"/>
                <w:szCs w:val="20"/>
              </w:rPr>
              <w:t>69</w:t>
            </w:r>
          </w:p>
        </w:tc>
        <w:tc>
          <w:tcPr>
            <w:tcW w:w="554" w:type="dxa"/>
            <w:shd w:val="clear" w:color="auto" w:fill="F2F2F2"/>
            <w:noWrap/>
          </w:tcPr>
          <w:p w14:paraId="0307B4C9" w14:textId="77777777" w:rsidR="007E33CA" w:rsidRPr="003005C8" w:rsidRDefault="007E33CA" w:rsidP="00CC0B4B">
            <w:pPr>
              <w:keepNext/>
              <w:keepLines/>
              <w:tabs>
                <w:tab w:val="left" w:pos="1134"/>
              </w:tabs>
              <w:spacing w:after="120"/>
              <w:rPr>
                <w:sz w:val="22"/>
                <w:szCs w:val="20"/>
              </w:rPr>
            </w:pPr>
            <w:r w:rsidRPr="003005C8">
              <w:rPr>
                <w:sz w:val="22"/>
                <w:szCs w:val="20"/>
              </w:rPr>
              <w:t>73</w:t>
            </w:r>
          </w:p>
        </w:tc>
        <w:tc>
          <w:tcPr>
            <w:tcW w:w="554" w:type="dxa"/>
            <w:shd w:val="clear" w:color="auto" w:fill="F2F2F2"/>
            <w:noWrap/>
          </w:tcPr>
          <w:p w14:paraId="59AF2363" w14:textId="77777777" w:rsidR="007E33CA" w:rsidRPr="003005C8" w:rsidRDefault="007E33CA" w:rsidP="00CC0B4B">
            <w:pPr>
              <w:keepNext/>
              <w:keepLines/>
              <w:tabs>
                <w:tab w:val="left" w:pos="1134"/>
              </w:tabs>
              <w:spacing w:after="120"/>
              <w:rPr>
                <w:sz w:val="22"/>
                <w:szCs w:val="20"/>
              </w:rPr>
            </w:pPr>
            <w:r w:rsidRPr="003005C8">
              <w:rPr>
                <w:sz w:val="22"/>
                <w:szCs w:val="20"/>
              </w:rPr>
              <w:t>79</w:t>
            </w:r>
          </w:p>
        </w:tc>
        <w:tc>
          <w:tcPr>
            <w:tcW w:w="554" w:type="dxa"/>
            <w:shd w:val="clear" w:color="auto" w:fill="F2F2F2"/>
            <w:noWrap/>
          </w:tcPr>
          <w:p w14:paraId="2EED78CA" w14:textId="77777777" w:rsidR="007E33CA" w:rsidRPr="003005C8" w:rsidRDefault="007E33CA" w:rsidP="00CC0B4B">
            <w:pPr>
              <w:keepNext/>
              <w:keepLines/>
              <w:tabs>
                <w:tab w:val="left" w:pos="1134"/>
              </w:tabs>
              <w:spacing w:after="120"/>
              <w:rPr>
                <w:sz w:val="22"/>
                <w:szCs w:val="20"/>
              </w:rPr>
            </w:pPr>
            <w:r w:rsidRPr="003005C8">
              <w:rPr>
                <w:sz w:val="22"/>
                <w:szCs w:val="20"/>
              </w:rPr>
              <w:t>86</w:t>
            </w:r>
          </w:p>
        </w:tc>
        <w:tc>
          <w:tcPr>
            <w:tcW w:w="554" w:type="dxa"/>
            <w:shd w:val="clear" w:color="auto" w:fill="F2F2F2"/>
            <w:noWrap/>
          </w:tcPr>
          <w:p w14:paraId="673FB678" w14:textId="77777777" w:rsidR="007E33CA" w:rsidRPr="003005C8" w:rsidRDefault="007E33CA" w:rsidP="00CC0B4B">
            <w:pPr>
              <w:keepNext/>
              <w:keepLines/>
              <w:tabs>
                <w:tab w:val="left" w:pos="1134"/>
              </w:tabs>
              <w:spacing w:after="120"/>
              <w:rPr>
                <w:sz w:val="22"/>
                <w:szCs w:val="20"/>
              </w:rPr>
            </w:pPr>
            <w:r w:rsidRPr="003005C8">
              <w:rPr>
                <w:sz w:val="22"/>
                <w:szCs w:val="20"/>
              </w:rPr>
              <w:t>96</w:t>
            </w:r>
          </w:p>
        </w:tc>
        <w:tc>
          <w:tcPr>
            <w:tcW w:w="554" w:type="dxa"/>
            <w:shd w:val="clear" w:color="auto" w:fill="F2F2F2"/>
            <w:noWrap/>
          </w:tcPr>
          <w:p w14:paraId="124818AD" w14:textId="77777777" w:rsidR="007E33CA" w:rsidRPr="003005C8" w:rsidRDefault="007E33CA" w:rsidP="00CC0B4B">
            <w:pPr>
              <w:keepNext/>
              <w:keepLines/>
              <w:tabs>
                <w:tab w:val="left" w:pos="1134"/>
              </w:tabs>
              <w:spacing w:after="120"/>
              <w:rPr>
                <w:sz w:val="22"/>
                <w:szCs w:val="20"/>
              </w:rPr>
            </w:pPr>
            <w:r w:rsidRPr="003005C8">
              <w:rPr>
                <w:sz w:val="22"/>
                <w:szCs w:val="20"/>
              </w:rPr>
              <w:t>112</w:t>
            </w:r>
          </w:p>
        </w:tc>
        <w:tc>
          <w:tcPr>
            <w:tcW w:w="554" w:type="dxa"/>
            <w:shd w:val="clear" w:color="auto" w:fill="F2F2F2"/>
            <w:noWrap/>
          </w:tcPr>
          <w:p w14:paraId="72E75AB8" w14:textId="77777777" w:rsidR="007E33CA" w:rsidRPr="003005C8" w:rsidRDefault="007E33CA" w:rsidP="00CC0B4B">
            <w:pPr>
              <w:keepNext/>
              <w:keepLines/>
              <w:tabs>
                <w:tab w:val="left" w:pos="1134"/>
              </w:tabs>
              <w:spacing w:after="120"/>
              <w:rPr>
                <w:sz w:val="22"/>
                <w:szCs w:val="20"/>
              </w:rPr>
            </w:pPr>
            <w:r w:rsidRPr="003005C8">
              <w:rPr>
                <w:sz w:val="22"/>
                <w:szCs w:val="20"/>
              </w:rPr>
              <w:t>145</w:t>
            </w:r>
          </w:p>
        </w:tc>
      </w:tr>
    </w:tbl>
    <w:p w14:paraId="276869B2" w14:textId="77777777" w:rsidR="007E33CA" w:rsidRPr="003005C8" w:rsidRDefault="007E33CA" w:rsidP="007E33CA">
      <w:pPr>
        <w:tabs>
          <w:tab w:val="left" w:pos="1134"/>
        </w:tabs>
        <w:spacing w:before="60" w:after="120"/>
        <w:ind w:left="567"/>
        <w:rPr>
          <w:i/>
          <w:sz w:val="18"/>
          <w:szCs w:val="18"/>
        </w:rPr>
      </w:pPr>
      <w:r w:rsidRPr="003005C8">
        <w:rPr>
          <w:i/>
          <w:sz w:val="18"/>
          <w:szCs w:val="18"/>
        </w:rPr>
        <w:t xml:space="preserve">Quelle: Deutsche Sepsisgesellschaft, Kodierleitfaden Sepsis 3.0, Stand: 05.2023 </w:t>
      </w:r>
      <w:r>
        <w:rPr>
          <w:i/>
          <w:sz w:val="18"/>
          <w:szCs w:val="18"/>
        </w:rPr>
        <w:br/>
      </w:r>
      <w:r>
        <w:rPr>
          <w:i/>
          <w:sz w:val="18"/>
          <w:szCs w:val="18"/>
        </w:rPr>
        <w:tab/>
      </w:r>
      <w:r w:rsidRPr="003005C8">
        <w:rPr>
          <w:i/>
          <w:sz w:val="18"/>
          <w:szCs w:val="18"/>
        </w:rPr>
        <w:t>(</w:t>
      </w:r>
      <w:hyperlink r:id="rId50" w:history="1">
        <w:r w:rsidRPr="003005C8">
          <w:rPr>
            <w:i/>
            <w:color w:val="0000FF"/>
            <w:sz w:val="18"/>
            <w:szCs w:val="18"/>
            <w:u w:val="single"/>
          </w:rPr>
          <w:t>www.sepsis-gesellschaft.de/Kodierleitfaden_23_05-002.pdf</w:t>
        </w:r>
      </w:hyperlink>
      <w:r w:rsidRPr="003005C8">
        <w:rPr>
          <w:i/>
          <w:sz w:val="18"/>
          <w:szCs w:val="18"/>
        </w:rPr>
        <w:t>)</w:t>
      </w:r>
    </w:p>
    <w:p w14:paraId="6BAB9373" w14:textId="77777777" w:rsidR="007E33CA" w:rsidRPr="003005C8" w:rsidRDefault="007E33CA" w:rsidP="007E33CA">
      <w:pPr>
        <w:spacing w:after="120"/>
        <w:ind w:left="567"/>
        <w:jc w:val="both"/>
        <w:rPr>
          <w:sz w:val="22"/>
          <w:szCs w:val="20"/>
        </w:rPr>
      </w:pPr>
      <w:r w:rsidRPr="003005C8">
        <w:rPr>
          <w:sz w:val="22"/>
          <w:szCs w:val="20"/>
        </w:rPr>
        <w:t>Bei nicht beatmeten Patienten kann die inspiratorische Sauerstofffraktion (FiO2) nicht bestimmt werden. Zur Abschätzung der FiO2 gelten bei nicht beatmeten Patienten die geschätzten Werte aus der folgenden Tabelle: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2838"/>
        <w:gridCol w:w="1671"/>
        <w:gridCol w:w="2554"/>
      </w:tblGrid>
      <w:tr w:rsidR="007E33CA" w:rsidRPr="003005C8" w14:paraId="00B49676" w14:textId="77777777" w:rsidTr="00CC0B4B">
        <w:trPr>
          <w:cantSplit/>
        </w:trPr>
        <w:tc>
          <w:tcPr>
            <w:tcW w:w="2838" w:type="dxa"/>
            <w:shd w:val="clear" w:color="auto" w:fill="D9D9D9"/>
            <w:vAlign w:val="center"/>
            <w:hideMark/>
          </w:tcPr>
          <w:p w14:paraId="30448F0D" w14:textId="77777777" w:rsidR="007E33CA" w:rsidRPr="003005C8" w:rsidRDefault="007E33CA" w:rsidP="00CC0B4B">
            <w:pPr>
              <w:keepNext/>
              <w:keepLines/>
              <w:ind w:left="22"/>
              <w:rPr>
                <w:sz w:val="22"/>
                <w:szCs w:val="22"/>
              </w:rPr>
            </w:pPr>
            <w:r w:rsidRPr="003005C8">
              <w:rPr>
                <w:b/>
                <w:bCs/>
                <w:i/>
                <w:iCs/>
                <w:sz w:val="22"/>
                <w:szCs w:val="22"/>
              </w:rPr>
              <w:t>Methode</w:t>
            </w:r>
          </w:p>
        </w:tc>
        <w:tc>
          <w:tcPr>
            <w:tcW w:w="1671" w:type="dxa"/>
            <w:tcBorders>
              <w:bottom w:val="single" w:sz="4" w:space="0" w:color="auto"/>
            </w:tcBorders>
            <w:shd w:val="clear" w:color="auto" w:fill="D9D9D9"/>
            <w:vAlign w:val="center"/>
            <w:hideMark/>
          </w:tcPr>
          <w:p w14:paraId="5130AB55" w14:textId="77777777" w:rsidR="007E33CA" w:rsidRPr="003005C8" w:rsidRDefault="007E33CA" w:rsidP="00CC0B4B">
            <w:pPr>
              <w:keepNext/>
              <w:keepLines/>
              <w:jc w:val="center"/>
              <w:rPr>
                <w:sz w:val="22"/>
                <w:szCs w:val="22"/>
              </w:rPr>
            </w:pPr>
            <w:r w:rsidRPr="003005C8">
              <w:rPr>
                <w:b/>
                <w:bCs/>
                <w:i/>
                <w:iCs/>
                <w:sz w:val="22"/>
                <w:szCs w:val="22"/>
              </w:rPr>
              <w:t>O</w:t>
            </w:r>
            <w:r w:rsidRPr="003005C8">
              <w:rPr>
                <w:b/>
                <w:bCs/>
                <w:i/>
                <w:iCs/>
                <w:sz w:val="22"/>
                <w:szCs w:val="22"/>
                <w:vertAlign w:val="subscript"/>
              </w:rPr>
              <w:t>2</w:t>
            </w:r>
            <w:r w:rsidRPr="003005C8">
              <w:rPr>
                <w:b/>
                <w:bCs/>
                <w:i/>
                <w:iCs/>
                <w:sz w:val="22"/>
                <w:szCs w:val="22"/>
              </w:rPr>
              <w:t>-Flow (l/min)</w:t>
            </w:r>
          </w:p>
        </w:tc>
        <w:tc>
          <w:tcPr>
            <w:tcW w:w="2554" w:type="dxa"/>
            <w:tcBorders>
              <w:bottom w:val="single" w:sz="4" w:space="0" w:color="auto"/>
            </w:tcBorders>
            <w:shd w:val="clear" w:color="auto" w:fill="D9D9D9"/>
            <w:vAlign w:val="center"/>
            <w:hideMark/>
          </w:tcPr>
          <w:p w14:paraId="5329ABE7" w14:textId="77777777" w:rsidR="007E33CA" w:rsidRPr="003005C8" w:rsidRDefault="007E33CA" w:rsidP="00CC0B4B">
            <w:pPr>
              <w:keepNext/>
              <w:keepLines/>
              <w:jc w:val="center"/>
              <w:rPr>
                <w:sz w:val="22"/>
                <w:szCs w:val="22"/>
              </w:rPr>
            </w:pPr>
            <w:r w:rsidRPr="003005C8">
              <w:rPr>
                <w:b/>
                <w:bCs/>
                <w:i/>
                <w:iCs/>
                <w:sz w:val="22"/>
                <w:szCs w:val="22"/>
              </w:rPr>
              <w:t>Geschätzte FiO</w:t>
            </w:r>
            <w:r w:rsidRPr="003005C8">
              <w:rPr>
                <w:b/>
                <w:bCs/>
                <w:i/>
                <w:iCs/>
                <w:sz w:val="22"/>
                <w:szCs w:val="22"/>
                <w:vertAlign w:val="subscript"/>
              </w:rPr>
              <w:t>2</w:t>
            </w:r>
          </w:p>
        </w:tc>
      </w:tr>
      <w:tr w:rsidR="007E33CA" w:rsidRPr="003005C8" w14:paraId="2CE14FB8" w14:textId="77777777" w:rsidTr="00CC0B4B">
        <w:trPr>
          <w:cantSplit/>
        </w:trPr>
        <w:tc>
          <w:tcPr>
            <w:tcW w:w="2838" w:type="dxa"/>
            <w:shd w:val="clear" w:color="auto" w:fill="D9D9D9"/>
            <w:vAlign w:val="center"/>
            <w:hideMark/>
          </w:tcPr>
          <w:p w14:paraId="2AFCE2AB" w14:textId="77777777" w:rsidR="007E33CA" w:rsidRPr="003005C8" w:rsidRDefault="007E33CA" w:rsidP="00CC0B4B">
            <w:pPr>
              <w:keepNext/>
              <w:keepLines/>
              <w:ind w:left="22"/>
              <w:rPr>
                <w:sz w:val="22"/>
                <w:szCs w:val="22"/>
              </w:rPr>
            </w:pPr>
            <w:r w:rsidRPr="003005C8">
              <w:rPr>
                <w:sz w:val="22"/>
                <w:szCs w:val="22"/>
              </w:rPr>
              <w:t>Nasensonde, Nasenbrille</w:t>
            </w:r>
          </w:p>
        </w:tc>
        <w:tc>
          <w:tcPr>
            <w:tcW w:w="1671" w:type="dxa"/>
            <w:shd w:val="clear" w:color="auto" w:fill="F2F2F2"/>
            <w:vAlign w:val="center"/>
            <w:hideMark/>
          </w:tcPr>
          <w:p w14:paraId="42907DA2"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1</w:t>
            </w:r>
            <w:r w:rsidRPr="003005C8">
              <w:rPr>
                <w:sz w:val="22"/>
                <w:szCs w:val="22"/>
              </w:rPr>
              <w:br/>
              <w:t>2</w:t>
            </w:r>
            <w:r w:rsidRPr="003005C8">
              <w:rPr>
                <w:sz w:val="22"/>
                <w:szCs w:val="22"/>
              </w:rPr>
              <w:br/>
              <w:t>3</w:t>
            </w:r>
            <w:r w:rsidRPr="003005C8">
              <w:rPr>
                <w:sz w:val="22"/>
                <w:szCs w:val="22"/>
              </w:rPr>
              <w:br/>
              <w:t>4</w:t>
            </w:r>
            <w:r w:rsidRPr="003005C8">
              <w:rPr>
                <w:sz w:val="22"/>
                <w:szCs w:val="22"/>
              </w:rPr>
              <w:br/>
              <w:t>5</w:t>
            </w:r>
            <w:r w:rsidRPr="003005C8">
              <w:rPr>
                <w:sz w:val="22"/>
                <w:szCs w:val="22"/>
              </w:rPr>
              <w:br/>
              <w:t>6</w:t>
            </w:r>
          </w:p>
        </w:tc>
        <w:tc>
          <w:tcPr>
            <w:tcW w:w="2554" w:type="dxa"/>
            <w:shd w:val="clear" w:color="auto" w:fill="F2F2F2"/>
            <w:vAlign w:val="center"/>
            <w:hideMark/>
          </w:tcPr>
          <w:p w14:paraId="3C308815"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0,24</w:t>
            </w:r>
            <w:r w:rsidRPr="003005C8">
              <w:rPr>
                <w:sz w:val="22"/>
                <w:szCs w:val="22"/>
              </w:rPr>
              <w:br/>
              <w:t>0,28</w:t>
            </w:r>
            <w:r w:rsidRPr="003005C8">
              <w:rPr>
                <w:sz w:val="22"/>
                <w:szCs w:val="22"/>
              </w:rPr>
              <w:br/>
              <w:t>0,32</w:t>
            </w:r>
            <w:r w:rsidRPr="003005C8">
              <w:rPr>
                <w:sz w:val="22"/>
                <w:szCs w:val="22"/>
              </w:rPr>
              <w:br/>
              <w:t>0,36</w:t>
            </w:r>
            <w:r w:rsidRPr="003005C8">
              <w:rPr>
                <w:sz w:val="22"/>
                <w:szCs w:val="22"/>
              </w:rPr>
              <w:br/>
              <w:t>0,40</w:t>
            </w:r>
            <w:r w:rsidRPr="003005C8">
              <w:rPr>
                <w:sz w:val="22"/>
                <w:szCs w:val="22"/>
              </w:rPr>
              <w:br/>
              <w:t>0,44</w:t>
            </w:r>
          </w:p>
        </w:tc>
      </w:tr>
      <w:tr w:rsidR="007E33CA" w:rsidRPr="003005C8" w14:paraId="2AD05FC6" w14:textId="77777777" w:rsidTr="00CC0B4B">
        <w:trPr>
          <w:cantSplit/>
        </w:trPr>
        <w:tc>
          <w:tcPr>
            <w:tcW w:w="2838" w:type="dxa"/>
            <w:shd w:val="clear" w:color="auto" w:fill="D9D9D9"/>
            <w:vAlign w:val="center"/>
            <w:hideMark/>
          </w:tcPr>
          <w:p w14:paraId="5ABC0143" w14:textId="77777777" w:rsidR="007E33CA" w:rsidRPr="003005C8" w:rsidRDefault="007E33CA" w:rsidP="00CC0B4B">
            <w:pPr>
              <w:keepNext/>
              <w:keepLines/>
              <w:ind w:left="22"/>
              <w:rPr>
                <w:sz w:val="22"/>
                <w:szCs w:val="22"/>
              </w:rPr>
            </w:pPr>
            <w:r w:rsidRPr="003005C8">
              <w:rPr>
                <w:sz w:val="22"/>
                <w:szCs w:val="22"/>
              </w:rPr>
              <w:t>Nasopharyngealer Katheter</w:t>
            </w:r>
          </w:p>
        </w:tc>
        <w:tc>
          <w:tcPr>
            <w:tcW w:w="1671" w:type="dxa"/>
            <w:shd w:val="clear" w:color="auto" w:fill="F2F2F2"/>
            <w:vAlign w:val="center"/>
            <w:hideMark/>
          </w:tcPr>
          <w:p w14:paraId="798942C0"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4</w:t>
            </w:r>
            <w:r w:rsidRPr="003005C8">
              <w:rPr>
                <w:sz w:val="22"/>
                <w:szCs w:val="22"/>
              </w:rPr>
              <w:br/>
              <w:t>5</w:t>
            </w:r>
            <w:r w:rsidRPr="003005C8">
              <w:rPr>
                <w:sz w:val="22"/>
                <w:szCs w:val="22"/>
              </w:rPr>
              <w:br/>
              <w:t>6</w:t>
            </w:r>
          </w:p>
        </w:tc>
        <w:tc>
          <w:tcPr>
            <w:tcW w:w="2554" w:type="dxa"/>
            <w:shd w:val="clear" w:color="auto" w:fill="F2F2F2"/>
            <w:vAlign w:val="center"/>
            <w:hideMark/>
          </w:tcPr>
          <w:p w14:paraId="21D2B0AB"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0,40</w:t>
            </w:r>
            <w:r w:rsidRPr="003005C8">
              <w:rPr>
                <w:sz w:val="22"/>
                <w:szCs w:val="22"/>
              </w:rPr>
              <w:br/>
              <w:t>0,50</w:t>
            </w:r>
            <w:r w:rsidRPr="003005C8">
              <w:rPr>
                <w:sz w:val="22"/>
                <w:szCs w:val="22"/>
              </w:rPr>
              <w:br/>
              <w:t>0,60</w:t>
            </w:r>
          </w:p>
        </w:tc>
      </w:tr>
      <w:tr w:rsidR="007E33CA" w:rsidRPr="003005C8" w14:paraId="336A605A" w14:textId="77777777" w:rsidTr="00CC0B4B">
        <w:trPr>
          <w:cantSplit/>
        </w:trPr>
        <w:tc>
          <w:tcPr>
            <w:tcW w:w="2838" w:type="dxa"/>
            <w:shd w:val="clear" w:color="auto" w:fill="D9D9D9"/>
            <w:vAlign w:val="center"/>
            <w:hideMark/>
          </w:tcPr>
          <w:p w14:paraId="16F6E5A1" w14:textId="77777777" w:rsidR="007E33CA" w:rsidRPr="003005C8" w:rsidRDefault="007E33CA" w:rsidP="00CC0B4B">
            <w:pPr>
              <w:keepNext/>
              <w:keepLines/>
              <w:ind w:left="22"/>
              <w:rPr>
                <w:sz w:val="22"/>
                <w:szCs w:val="22"/>
              </w:rPr>
            </w:pPr>
            <w:r w:rsidRPr="003005C8">
              <w:rPr>
                <w:sz w:val="22"/>
                <w:szCs w:val="22"/>
              </w:rPr>
              <w:t>Gesichtsmaske</w:t>
            </w:r>
          </w:p>
        </w:tc>
        <w:tc>
          <w:tcPr>
            <w:tcW w:w="1671" w:type="dxa"/>
            <w:shd w:val="clear" w:color="auto" w:fill="F2F2F2"/>
            <w:vAlign w:val="center"/>
            <w:hideMark/>
          </w:tcPr>
          <w:p w14:paraId="18D41BE5"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5</w:t>
            </w:r>
            <w:r w:rsidRPr="003005C8">
              <w:rPr>
                <w:sz w:val="22"/>
                <w:szCs w:val="22"/>
              </w:rPr>
              <w:br/>
              <w:t>6–7</w:t>
            </w:r>
            <w:r w:rsidRPr="003005C8">
              <w:rPr>
                <w:sz w:val="22"/>
                <w:szCs w:val="22"/>
              </w:rPr>
              <w:br/>
              <w:t>7–8</w:t>
            </w:r>
          </w:p>
        </w:tc>
        <w:tc>
          <w:tcPr>
            <w:tcW w:w="2554" w:type="dxa"/>
            <w:shd w:val="clear" w:color="auto" w:fill="F2F2F2"/>
            <w:vAlign w:val="center"/>
            <w:hideMark/>
          </w:tcPr>
          <w:p w14:paraId="1C3EE1D5"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0,40</w:t>
            </w:r>
            <w:r w:rsidRPr="003005C8">
              <w:rPr>
                <w:sz w:val="22"/>
                <w:szCs w:val="22"/>
              </w:rPr>
              <w:br/>
              <w:t>0,50</w:t>
            </w:r>
            <w:r w:rsidRPr="003005C8">
              <w:rPr>
                <w:sz w:val="22"/>
                <w:szCs w:val="22"/>
              </w:rPr>
              <w:br/>
              <w:t>0,60</w:t>
            </w:r>
          </w:p>
        </w:tc>
      </w:tr>
      <w:tr w:rsidR="007E33CA" w:rsidRPr="003005C8" w14:paraId="63B0E3A1" w14:textId="77777777" w:rsidTr="00CC0B4B">
        <w:trPr>
          <w:cantSplit/>
        </w:trPr>
        <w:tc>
          <w:tcPr>
            <w:tcW w:w="2838" w:type="dxa"/>
            <w:shd w:val="clear" w:color="auto" w:fill="D9D9D9"/>
            <w:vAlign w:val="center"/>
            <w:hideMark/>
          </w:tcPr>
          <w:p w14:paraId="12FF2A79" w14:textId="77777777" w:rsidR="007E33CA" w:rsidRPr="003005C8" w:rsidRDefault="007E33CA" w:rsidP="00CC0B4B">
            <w:pPr>
              <w:keepNext/>
              <w:keepLines/>
              <w:ind w:left="22"/>
              <w:rPr>
                <w:sz w:val="22"/>
                <w:szCs w:val="22"/>
              </w:rPr>
            </w:pPr>
            <w:r w:rsidRPr="003005C8">
              <w:rPr>
                <w:sz w:val="22"/>
                <w:szCs w:val="22"/>
              </w:rPr>
              <w:t>Gesichtsmaske mit Reservoir</w:t>
            </w:r>
          </w:p>
        </w:tc>
        <w:tc>
          <w:tcPr>
            <w:tcW w:w="1671" w:type="dxa"/>
            <w:shd w:val="clear" w:color="auto" w:fill="F2F2F2"/>
            <w:vAlign w:val="center"/>
            <w:hideMark/>
          </w:tcPr>
          <w:p w14:paraId="620D2C43"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6</w:t>
            </w:r>
            <w:r w:rsidRPr="003005C8">
              <w:rPr>
                <w:sz w:val="22"/>
                <w:szCs w:val="22"/>
              </w:rPr>
              <w:br/>
              <w:t>7</w:t>
            </w:r>
            <w:r w:rsidRPr="003005C8">
              <w:rPr>
                <w:sz w:val="22"/>
                <w:szCs w:val="22"/>
              </w:rPr>
              <w:br/>
              <w:t>8</w:t>
            </w:r>
            <w:r w:rsidRPr="003005C8">
              <w:rPr>
                <w:sz w:val="22"/>
                <w:szCs w:val="22"/>
              </w:rPr>
              <w:br/>
              <w:t>9</w:t>
            </w:r>
            <w:r w:rsidRPr="003005C8">
              <w:rPr>
                <w:sz w:val="22"/>
                <w:szCs w:val="22"/>
              </w:rPr>
              <w:br/>
              <w:t>10</w:t>
            </w:r>
          </w:p>
        </w:tc>
        <w:tc>
          <w:tcPr>
            <w:tcW w:w="2554" w:type="dxa"/>
            <w:shd w:val="clear" w:color="auto" w:fill="F2F2F2"/>
            <w:vAlign w:val="center"/>
            <w:hideMark/>
          </w:tcPr>
          <w:p w14:paraId="2E67EB0B"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0,60</w:t>
            </w:r>
            <w:r w:rsidRPr="003005C8">
              <w:rPr>
                <w:sz w:val="22"/>
                <w:szCs w:val="22"/>
              </w:rPr>
              <w:br/>
              <w:t>0,70</w:t>
            </w:r>
            <w:r w:rsidRPr="003005C8">
              <w:rPr>
                <w:sz w:val="22"/>
                <w:szCs w:val="22"/>
              </w:rPr>
              <w:br/>
              <w:t>0,80</w:t>
            </w:r>
            <w:r w:rsidRPr="003005C8">
              <w:rPr>
                <w:sz w:val="22"/>
                <w:szCs w:val="22"/>
              </w:rPr>
              <w:br/>
              <w:t>0,90</w:t>
            </w:r>
            <w:r w:rsidRPr="003005C8">
              <w:rPr>
                <w:sz w:val="22"/>
                <w:szCs w:val="22"/>
              </w:rPr>
              <w:br/>
              <w:t>0,95</w:t>
            </w:r>
          </w:p>
        </w:tc>
      </w:tr>
    </w:tbl>
    <w:p w14:paraId="14198124" w14:textId="77777777" w:rsidR="007E33CA" w:rsidRPr="003005C8" w:rsidRDefault="007E33CA" w:rsidP="007E33CA">
      <w:pPr>
        <w:tabs>
          <w:tab w:val="left" w:pos="1134"/>
        </w:tabs>
        <w:spacing w:before="60" w:after="120"/>
        <w:ind w:left="567"/>
        <w:rPr>
          <w:i/>
          <w:sz w:val="18"/>
          <w:szCs w:val="18"/>
        </w:rPr>
      </w:pPr>
      <w:r w:rsidRPr="003005C8">
        <w:rPr>
          <w:i/>
          <w:sz w:val="18"/>
          <w:szCs w:val="18"/>
        </w:rPr>
        <w:t xml:space="preserve">Quelle: Deutsche Sepsisgesellschaft, Kodierleitfaden Sepsis 3.0, Stand: 05.2023 </w:t>
      </w:r>
      <w:r>
        <w:rPr>
          <w:i/>
          <w:sz w:val="18"/>
          <w:szCs w:val="18"/>
        </w:rPr>
        <w:br/>
      </w:r>
      <w:r>
        <w:rPr>
          <w:i/>
          <w:sz w:val="18"/>
          <w:szCs w:val="18"/>
        </w:rPr>
        <w:tab/>
      </w:r>
      <w:r w:rsidRPr="003005C8">
        <w:rPr>
          <w:i/>
          <w:sz w:val="18"/>
          <w:szCs w:val="18"/>
        </w:rPr>
        <w:t>(</w:t>
      </w:r>
      <w:hyperlink r:id="rId51" w:history="1">
        <w:r w:rsidRPr="003005C8">
          <w:rPr>
            <w:i/>
            <w:color w:val="0000FF"/>
            <w:sz w:val="18"/>
            <w:szCs w:val="18"/>
            <w:u w:val="single"/>
          </w:rPr>
          <w:t>www.sepsis-gesellschaft.de/Kodierleitfaden_23_05-002.pdf</w:t>
        </w:r>
      </w:hyperlink>
      <w:r w:rsidRPr="003005C8">
        <w:rPr>
          <w:i/>
          <w:sz w:val="18"/>
          <w:szCs w:val="18"/>
        </w:rPr>
        <w:t>)</w:t>
      </w:r>
    </w:p>
    <w:p w14:paraId="317BF9E7" w14:textId="1641ABCA" w:rsidR="007E33CA" w:rsidRPr="003005C8" w:rsidRDefault="007E33CA" w:rsidP="007E33CA">
      <w:pPr>
        <w:spacing w:after="120"/>
        <w:ind w:left="567"/>
        <w:jc w:val="both"/>
        <w:rPr>
          <w:sz w:val="22"/>
          <w:szCs w:val="20"/>
        </w:rPr>
      </w:pPr>
      <w:r w:rsidRPr="003005C8">
        <w:rPr>
          <w:sz w:val="22"/>
          <w:szCs w:val="20"/>
        </w:rPr>
        <w:lastRenderedPageBreak/>
        <w:t>Für die Berechnung des Horovitz-Index für die Aufwandspunkte der intensivmedizinischen Komplexbehandlung sind die Konversionstabellen nicht anzuwenden.</w:t>
      </w:r>
    </w:p>
    <w:p w14:paraId="7C2ED2C1" w14:textId="77777777" w:rsidR="007E33CA" w:rsidRPr="003005C8" w:rsidRDefault="007E33CA" w:rsidP="007E33CA">
      <w:pPr>
        <w:keepNext/>
        <w:keepLines/>
        <w:tabs>
          <w:tab w:val="left" w:pos="993"/>
        </w:tabs>
        <w:spacing w:before="240" w:after="60"/>
        <w:ind w:left="567"/>
        <w:jc w:val="both"/>
        <w:outlineLvl w:val="2"/>
        <w:rPr>
          <w:rFonts w:ascii="Arial" w:hAnsi="Arial"/>
          <w:b/>
          <w:noProof/>
          <w:szCs w:val="20"/>
        </w:rPr>
      </w:pPr>
      <w:r w:rsidRPr="003005C8">
        <w:rPr>
          <w:rFonts w:ascii="Arial" w:hAnsi="Arial"/>
          <w:b/>
          <w:noProof/>
          <w:szCs w:val="20"/>
        </w:rPr>
        <w:t>Definition septischer Schock</w:t>
      </w:r>
    </w:p>
    <w:p w14:paraId="2B582D07" w14:textId="77777777" w:rsidR="007E33CA" w:rsidRPr="00833F7C" w:rsidRDefault="007E33CA" w:rsidP="007E33CA">
      <w:pPr>
        <w:spacing w:after="120"/>
        <w:ind w:left="567"/>
        <w:jc w:val="both"/>
        <w:rPr>
          <w:sz w:val="22"/>
          <w:szCs w:val="20"/>
        </w:rPr>
      </w:pPr>
      <w:r w:rsidRPr="00833F7C">
        <w:rPr>
          <w:sz w:val="22"/>
          <w:szCs w:val="20"/>
        </w:rPr>
        <w:t>Ein septischer Schock</w:t>
      </w:r>
      <w:r w:rsidRPr="00C64BFD">
        <w:fldChar w:fldCharType="begin"/>
      </w:r>
      <w:r w:rsidRPr="00C64BFD">
        <w:instrText>XE "</w:instrText>
      </w:r>
      <w:r>
        <w:instrText>S</w:instrText>
      </w:r>
      <w:r w:rsidRPr="00C64BFD">
        <w:instrText>epsis</w:instrText>
      </w:r>
      <w:r>
        <w:instrText>: - Schock</w:instrText>
      </w:r>
      <w:r w:rsidRPr="00C64BFD">
        <w:instrText>" \f sw</w:instrText>
      </w:r>
      <w:r w:rsidRPr="00C64BFD">
        <w:fldChar w:fldCharType="end"/>
      </w:r>
      <w:r w:rsidRPr="00C64BFD">
        <w:fldChar w:fldCharType="begin"/>
      </w:r>
      <w:r w:rsidRPr="00C64BFD">
        <w:instrText>XE "</w:instrText>
      </w:r>
      <w:r>
        <w:instrText>Definition: - septischer Schock</w:instrText>
      </w:r>
      <w:r w:rsidRPr="00C64BFD">
        <w:instrText>" \f sw</w:instrText>
      </w:r>
      <w:r w:rsidRPr="00C64BFD">
        <w:fldChar w:fldCharType="end"/>
      </w:r>
      <w:r w:rsidRPr="00833F7C">
        <w:rPr>
          <w:sz w:val="22"/>
          <w:szCs w:val="20"/>
        </w:rPr>
        <w:t xml:space="preserve"> ist definiert als eine trotz adäquater Volumentherapie persistierende arterielle Hypotension mit der Notwendigkeit einer Therapie mit Vasopressoren, um einen mittleren arteriellen Blutdruck von ≥ 65 mmHg zu erreichen. Gleichzeitig muss der Laktatwert im Serum &gt; 2 mmol/l (&gt;18mg/dl) betragen.</w:t>
      </w:r>
    </w:p>
    <w:p w14:paraId="70C42335" w14:textId="77777777" w:rsidR="007E33CA" w:rsidRPr="003005C8" w:rsidRDefault="007E33CA" w:rsidP="00D609E3">
      <w:pPr>
        <w:keepNext/>
        <w:keepLines/>
        <w:tabs>
          <w:tab w:val="left" w:pos="993"/>
        </w:tabs>
        <w:spacing w:before="240" w:after="60"/>
        <w:ind w:left="567"/>
        <w:jc w:val="both"/>
        <w:outlineLvl w:val="2"/>
        <w:rPr>
          <w:rFonts w:ascii="Arial" w:hAnsi="Arial"/>
          <w:b/>
          <w:noProof/>
          <w:szCs w:val="20"/>
        </w:rPr>
      </w:pPr>
      <w:r>
        <w:rPr>
          <w:noProof/>
        </w:rPr>
        <mc:AlternateContent>
          <mc:Choice Requires="wps">
            <w:drawing>
              <wp:anchor distT="0" distB="0" distL="114300" distR="114300" simplePos="0" relativeHeight="251663360" behindDoc="0" locked="0" layoutInCell="0" allowOverlap="0" wp14:anchorId="405AA45E" wp14:editId="4C8CAF0B">
                <wp:simplePos x="0" y="0"/>
                <wp:positionH relativeFrom="page">
                  <wp:posOffset>6840855</wp:posOffset>
                </wp:positionH>
                <wp:positionV relativeFrom="page">
                  <wp:posOffset>619125</wp:posOffset>
                </wp:positionV>
                <wp:extent cx="720000" cy="277200"/>
                <wp:effectExtent l="0" t="0" r="4445" b="8890"/>
                <wp:wrapNone/>
                <wp:docPr id="352767248"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DB61F0"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AA45E" id="_x0000_s1097" type="#_x0000_t135" style="position:absolute;left:0;text-align:left;margin-left:538.65pt;margin-top:48.75pt;width:56.7pt;height:21.85pt;rotation:180;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gKR+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Pu2ZyUaqE7kiFZOomhZ0FUB8BfnE00Yg0P&#10;P/cCFWf2oyNT31erVZrJHKzekmrO8LbS3laEkwTV8MjZ6XcbT3O892j6IbmdfXDwSBehTfbiyurM&#10;n8YoW3Qe+TSnt3Huuj7MzW8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NTWApH5AQAA4AMAAA4AAAAAAAAAAAAAAAAA&#10;LgIAAGRycy9lMm9Eb2MueG1sUEsBAi0AFAAGAAgAAAAhABMKQWPfAAAADAEAAA8AAAAAAAAAAAAA&#10;AAAAUwQAAGRycy9kb3ducmV2LnhtbFBLBQYAAAAABAAEAPMAAABfBQAAAAA=&#10;" o:allowincell="f" o:allowoverlap="f" fillcolor="black" stroked="f">
                <v:textbox>
                  <w:txbxContent>
                    <w:p w14:paraId="5CDB61F0"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0104</w:t>
                      </w:r>
                    </w:p>
                  </w:txbxContent>
                </v:textbox>
                <w10:wrap anchorx="page" anchory="page"/>
              </v:shape>
            </w:pict>
          </mc:Fallback>
        </mc:AlternateContent>
      </w:r>
      <w:r w:rsidRPr="003005C8">
        <w:rPr>
          <w:rFonts w:ascii="Arial" w:hAnsi="Arial"/>
          <w:b/>
          <w:noProof/>
          <w:szCs w:val="20"/>
        </w:rPr>
        <w:t>Kodierung einer Sepsis</w:t>
      </w:r>
    </w:p>
    <w:p w14:paraId="2F8794E7" w14:textId="77777777" w:rsidR="007E33CA" w:rsidRPr="003005C8" w:rsidRDefault="007E33CA" w:rsidP="007E33CA">
      <w:pPr>
        <w:spacing w:after="120"/>
        <w:ind w:left="567"/>
        <w:jc w:val="both"/>
        <w:rPr>
          <w:sz w:val="22"/>
          <w:szCs w:val="20"/>
        </w:rPr>
      </w:pPr>
      <w:r w:rsidRPr="003005C8">
        <w:rPr>
          <w:sz w:val="22"/>
          <w:szCs w:val="20"/>
        </w:rPr>
        <w:t>Eine Sepsis ist mit folgenden Kodes zu verschlüsseln:</w:t>
      </w:r>
      <w:r w:rsidRPr="00C64BFD">
        <w:fldChar w:fldCharType="begin"/>
      </w:r>
      <w:r w:rsidRPr="00C64BFD">
        <w:instrText>XE "</w:instrText>
      </w:r>
      <w:r>
        <w:instrText>S</w:instrText>
      </w:r>
      <w:r w:rsidRPr="00C64BFD">
        <w:instrText>epsis</w:instrText>
      </w:r>
      <w:r>
        <w:instrText>: - Kodierung</w:instrText>
      </w:r>
      <w:r w:rsidRPr="00C64BFD">
        <w:instrText>" \f sw</w:instrText>
      </w:r>
      <w:r w:rsidRPr="00C64BFD">
        <w:fldChar w:fldCharType="end"/>
      </w:r>
      <w:r w:rsidRPr="00C64BFD">
        <w:fldChar w:fldCharType="begin"/>
      </w:r>
      <w:r w:rsidRPr="00C64BFD">
        <w:instrText>XE "</w:instrText>
      </w:r>
      <w:r>
        <w:instrText>Kodierung: - Sepsis</w:instrText>
      </w:r>
      <w:r w:rsidRPr="00C64BFD">
        <w:instrText>" \f sw</w:instrText>
      </w:r>
      <w:r w:rsidRPr="00C64BFD">
        <w:fldChar w:fldCharType="end"/>
      </w:r>
    </w:p>
    <w:p w14:paraId="7F682413" w14:textId="77777777" w:rsidR="007E33CA" w:rsidRPr="003005C8" w:rsidRDefault="007E33CA" w:rsidP="007E33CA">
      <w:pPr>
        <w:keepNext/>
        <w:keepLines/>
        <w:numPr>
          <w:ilvl w:val="0"/>
          <w:numId w:val="73"/>
        </w:numPr>
        <w:spacing w:after="120"/>
        <w:ind w:left="1066" w:hanging="357"/>
        <w:jc w:val="both"/>
        <w:rPr>
          <w:sz w:val="22"/>
          <w:szCs w:val="20"/>
        </w:rPr>
      </w:pPr>
      <w:r w:rsidRPr="003005C8">
        <w:rPr>
          <w:sz w:val="22"/>
          <w:szCs w:val="20"/>
        </w:rPr>
        <w:t xml:space="preserve">einem oder ggf. </w:t>
      </w:r>
      <w:proofErr w:type="gramStart"/>
      <w:r w:rsidRPr="003005C8">
        <w:rPr>
          <w:sz w:val="22"/>
          <w:szCs w:val="20"/>
        </w:rPr>
        <w:t>mehreren Kode</w:t>
      </w:r>
      <w:proofErr w:type="gramEnd"/>
      <w:r w:rsidRPr="003005C8">
        <w:rPr>
          <w:sz w:val="22"/>
          <w:szCs w:val="20"/>
        </w:rPr>
        <w:t>(s) für die Sepsis z.B. aus Tabelle 1</w:t>
      </w:r>
    </w:p>
    <w:p w14:paraId="593CFC04" w14:textId="77777777" w:rsidR="007E33CA" w:rsidRPr="003005C8" w:rsidRDefault="007E33CA" w:rsidP="007E33CA">
      <w:pPr>
        <w:keepNext/>
        <w:keepLines/>
        <w:numPr>
          <w:ilvl w:val="0"/>
          <w:numId w:val="73"/>
        </w:numPr>
        <w:spacing w:after="120"/>
        <w:ind w:left="1066" w:hanging="357"/>
        <w:jc w:val="both"/>
        <w:rPr>
          <w:sz w:val="22"/>
          <w:szCs w:val="20"/>
        </w:rPr>
      </w:pPr>
      <w:r w:rsidRPr="003005C8">
        <w:rPr>
          <w:sz w:val="22"/>
          <w:szCs w:val="20"/>
        </w:rPr>
        <w:t xml:space="preserve">einem oder ggf. </w:t>
      </w:r>
      <w:proofErr w:type="gramStart"/>
      <w:r w:rsidRPr="003005C8">
        <w:rPr>
          <w:sz w:val="22"/>
          <w:szCs w:val="20"/>
        </w:rPr>
        <w:t>mehreren Kode</w:t>
      </w:r>
      <w:proofErr w:type="gramEnd"/>
      <w:r w:rsidRPr="003005C8">
        <w:rPr>
          <w:sz w:val="22"/>
          <w:szCs w:val="20"/>
        </w:rPr>
        <w:t>(s) für den zeitlichen Bezug der Sepsis zur stationären Krankenhausaufnahme (</w:t>
      </w:r>
      <w:proofErr w:type="gramStart"/>
      <w:r w:rsidRPr="003005C8">
        <w:rPr>
          <w:sz w:val="22"/>
          <w:szCs w:val="20"/>
        </w:rPr>
        <w:t>U69.80!–</w:t>
      </w:r>
      <w:proofErr w:type="gramEnd"/>
      <w:r w:rsidRPr="003005C8">
        <w:rPr>
          <w:sz w:val="22"/>
          <w:szCs w:val="20"/>
        </w:rPr>
        <w:t>U69.82!)</w:t>
      </w:r>
      <w:r w:rsidRPr="00283196">
        <w:rPr>
          <w:iCs/>
          <w:sz w:val="22"/>
          <w:szCs w:val="22"/>
        </w:rPr>
        <w:fldChar w:fldCharType="begin"/>
      </w:r>
      <w:r w:rsidRPr="00283196">
        <w:rPr>
          <w:iCs/>
          <w:sz w:val="22"/>
          <w:szCs w:val="22"/>
        </w:rPr>
        <w:instrText>XE "</w:instrText>
      </w:r>
      <w:r>
        <w:rPr>
          <w:iCs/>
          <w:sz w:val="22"/>
          <w:szCs w:val="22"/>
        </w:rPr>
        <w:instrText>U69.80!–U69.82!:0103“</w:instrText>
      </w:r>
      <w:r w:rsidRPr="00283196">
        <w:rPr>
          <w:iCs/>
          <w:sz w:val="22"/>
          <w:szCs w:val="22"/>
        </w:rPr>
        <w:instrText xml:space="preserve"> \f ko </w:instrText>
      </w:r>
      <w:r w:rsidRPr="00283196">
        <w:rPr>
          <w:iCs/>
          <w:sz w:val="22"/>
          <w:szCs w:val="22"/>
        </w:rPr>
        <w:fldChar w:fldCharType="end"/>
      </w:r>
    </w:p>
    <w:p w14:paraId="139CFCE6" w14:textId="77777777" w:rsidR="007E33CA" w:rsidRPr="003005C8" w:rsidRDefault="007E33CA" w:rsidP="007E33CA">
      <w:pPr>
        <w:keepLines/>
        <w:spacing w:before="240" w:after="120"/>
        <w:ind w:left="567"/>
        <w:jc w:val="both"/>
        <w:rPr>
          <w:sz w:val="22"/>
          <w:szCs w:val="20"/>
        </w:rPr>
      </w:pPr>
      <w:r w:rsidRPr="003005C8">
        <w:rPr>
          <w:sz w:val="22"/>
          <w:szCs w:val="20"/>
        </w:rPr>
        <w:t>Folgende(r) Kode(s) sollen, sofern zutreffend, zusätzlich verschlüsselt werden:</w:t>
      </w:r>
    </w:p>
    <w:p w14:paraId="089EB60F"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den Infektfokus</w:t>
      </w:r>
    </w:p>
    <w:p w14:paraId="4BBB2142"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den/die spezifische(n) Erreger</w:t>
      </w:r>
    </w:p>
    <w:p w14:paraId="64F7C993"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Erreger-Resistenzen aus Kapitel XXII ICD-10-GM,</w:t>
      </w:r>
    </w:p>
    <w:p w14:paraId="10FCFC20"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die Organdysfunktion(en)</w:t>
      </w:r>
    </w:p>
    <w:p w14:paraId="5461046E"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den septischen Schock und für den zeitlichen Bezug des septischen Schocks zur stationären Krankenhausaufnahme (</w:t>
      </w:r>
      <w:proofErr w:type="gramStart"/>
      <w:r w:rsidRPr="003005C8">
        <w:rPr>
          <w:sz w:val="22"/>
          <w:szCs w:val="20"/>
        </w:rPr>
        <w:t>U69.83!–</w:t>
      </w:r>
      <w:proofErr w:type="gramEnd"/>
      <w:r w:rsidRPr="003005C8">
        <w:rPr>
          <w:sz w:val="22"/>
          <w:szCs w:val="20"/>
        </w:rPr>
        <w:t>U69.85!)</w:t>
      </w:r>
      <w:r w:rsidRPr="00283196">
        <w:rPr>
          <w:iCs/>
          <w:sz w:val="22"/>
          <w:szCs w:val="22"/>
        </w:rPr>
        <w:fldChar w:fldCharType="begin"/>
      </w:r>
      <w:r w:rsidRPr="00283196">
        <w:rPr>
          <w:iCs/>
          <w:sz w:val="22"/>
          <w:szCs w:val="22"/>
        </w:rPr>
        <w:instrText>XE "</w:instrText>
      </w:r>
      <w:r>
        <w:rPr>
          <w:iCs/>
          <w:sz w:val="22"/>
          <w:szCs w:val="22"/>
        </w:rPr>
        <w:instrText>U69.83!–U69.85!:0103</w:instrText>
      </w:r>
      <w:r w:rsidRPr="00283196">
        <w:rPr>
          <w:iCs/>
          <w:sz w:val="22"/>
          <w:szCs w:val="22"/>
        </w:rPr>
        <w:instrText xml:space="preserve">“ \f ko </w:instrText>
      </w:r>
      <w:r w:rsidRPr="00283196">
        <w:rPr>
          <w:iCs/>
          <w:sz w:val="22"/>
          <w:szCs w:val="22"/>
        </w:rPr>
        <w:fldChar w:fldCharType="end"/>
      </w:r>
      <w:r w:rsidRPr="003005C8">
        <w:rPr>
          <w:sz w:val="22"/>
          <w:szCs w:val="20"/>
        </w:rPr>
        <w:t>.</w:t>
      </w:r>
    </w:p>
    <w:p w14:paraId="28F3E1A1" w14:textId="77777777" w:rsidR="007E33CA" w:rsidRPr="003005C8" w:rsidRDefault="007E33CA" w:rsidP="007E33CA">
      <w:pPr>
        <w:keepLines/>
        <w:spacing w:after="120"/>
        <w:ind w:left="567"/>
        <w:jc w:val="both"/>
        <w:rPr>
          <w:sz w:val="22"/>
          <w:szCs w:val="20"/>
        </w:rPr>
      </w:pPr>
      <w:r w:rsidRPr="003005C8">
        <w:rPr>
          <w:sz w:val="22"/>
          <w:szCs w:val="20"/>
        </w:rPr>
        <w:t>Im Gegensatz zum früheren Verständnis der Pathophysiologie septischer Erkrankungsbilder ist der Nachweis eines SIRS zur Sicherung der Diagnose Sepsis nicht erforderlich.</w:t>
      </w:r>
    </w:p>
    <w:p w14:paraId="23AD0358" w14:textId="77777777" w:rsidR="007E33CA" w:rsidRPr="00C64BFD" w:rsidRDefault="007E33CA">
      <w:pPr>
        <w:pStyle w:val="Tabelleninhalt"/>
        <w:tabs>
          <w:tab w:val="left" w:pos="1701"/>
        </w:tabs>
        <w:ind w:left="567"/>
      </w:pPr>
    </w:p>
    <w:p w14:paraId="305578BB" w14:textId="14C48772" w:rsidR="00430C1B" w:rsidRPr="00C64BFD" w:rsidRDefault="00430C1B" w:rsidP="006B1C99">
      <w:pPr>
        <w:pStyle w:val="berschrift3"/>
        <w:keepLines/>
        <w:tabs>
          <w:tab w:val="left" w:pos="993"/>
        </w:tabs>
      </w:pPr>
      <w:bookmarkStart w:id="345" w:name="Seite_62"/>
      <w:bookmarkEnd w:id="345"/>
      <w:r w:rsidRPr="00C64BFD">
        <w:t>Neutropenie (Agranulozytose)</w:t>
      </w:r>
      <w:r w:rsidRPr="00C64BFD">
        <w:fldChar w:fldCharType="begin"/>
      </w:r>
      <w:r w:rsidRPr="00C64BFD">
        <w:instrText>XE "Agranulozytose" \f sw</w:instrText>
      </w:r>
      <w:r w:rsidRPr="00C64BFD">
        <w:fldChar w:fldCharType="end"/>
      </w:r>
    </w:p>
    <w:p w14:paraId="5A0570F4" w14:textId="77777777" w:rsidR="00430C1B" w:rsidRPr="00C64BFD" w:rsidRDefault="00430C1B">
      <w:pPr>
        <w:pStyle w:val="Textkrper"/>
        <w:keepNext/>
        <w:keepLines/>
      </w:pPr>
      <w:r w:rsidRPr="00C64BFD">
        <w:t>Sepsis bei Neutropenie</w:t>
      </w:r>
      <w:r w:rsidRPr="00C64BFD">
        <w:fldChar w:fldCharType="begin"/>
      </w:r>
      <w:r w:rsidRPr="00C64BFD">
        <w:instrText>XE "Neutropenie" \f sw</w:instrText>
      </w:r>
      <w:r w:rsidRPr="00C64BFD">
        <w:fldChar w:fldCharType="end"/>
      </w:r>
      <w:r w:rsidRPr="00C64BFD">
        <w:t>-Patienten ist in folgender Reihenfolge zu kodieren:</w:t>
      </w:r>
    </w:p>
    <w:p w14:paraId="1DCB245F" w14:textId="77777777" w:rsidR="00430C1B" w:rsidRPr="00C64BFD" w:rsidRDefault="00430C1B" w:rsidP="00995ACF">
      <w:pPr>
        <w:pStyle w:val="Textkrper"/>
        <w:keepNext/>
        <w:keepLines/>
        <w:numPr>
          <w:ilvl w:val="0"/>
          <w:numId w:val="22"/>
        </w:numPr>
      </w:pPr>
      <w:r w:rsidRPr="00C64BFD">
        <w:t>Ein Kode für „Sepsis“</w:t>
      </w:r>
    </w:p>
    <w:p w14:paraId="31E1B97D" w14:textId="3E71DED7" w:rsidR="00430C1B" w:rsidRPr="00291E26" w:rsidRDefault="00430C1B" w:rsidP="003D5B19">
      <w:pPr>
        <w:pStyle w:val="Textkrper"/>
        <w:keepNext/>
        <w:keepLines/>
        <w:numPr>
          <w:ilvl w:val="0"/>
          <w:numId w:val="22"/>
        </w:numPr>
      </w:pPr>
      <w:r w:rsidRPr="00C64BFD">
        <w:t>Ein Kode aus D70.–</w:t>
      </w:r>
      <w:r w:rsidRPr="00C64BFD">
        <w:fldChar w:fldCharType="begin"/>
      </w:r>
      <w:r w:rsidRPr="00C64BFD">
        <w:instrText xml:space="preserve"> XE "D70.–:0103“ \f ko </w:instrText>
      </w:r>
      <w:r w:rsidRPr="00C64BFD">
        <w:fldChar w:fldCharType="end"/>
      </w:r>
      <w:r w:rsidRPr="00C64BFD">
        <w:t xml:space="preserve"> </w:t>
      </w:r>
      <w:r w:rsidRPr="00C64BFD">
        <w:rPr>
          <w:i/>
        </w:rPr>
        <w:t>Agranulozytose</w:t>
      </w:r>
      <w:r w:rsidRPr="00C64BFD">
        <w:rPr>
          <w:rFonts w:ascii="Arial" w:hAnsi="Arial" w:cs="Arial"/>
          <w:b/>
          <w:bCs/>
          <w:szCs w:val="22"/>
          <w:highlight w:val="white"/>
        </w:rPr>
        <w:t xml:space="preserve"> </w:t>
      </w:r>
      <w:r w:rsidRPr="00C64BFD">
        <w:rPr>
          <w:bCs/>
          <w:i/>
          <w:szCs w:val="22"/>
          <w:highlight w:val="white"/>
        </w:rPr>
        <w:t>und Neutropenie</w:t>
      </w:r>
      <w:r w:rsidR="003F769D" w:rsidRPr="00291E26">
        <w:t xml:space="preserve"> </w:t>
      </w:r>
    </w:p>
    <w:p w14:paraId="3B95CD19" w14:textId="77777777" w:rsidR="003F769D" w:rsidRPr="00C64BFD" w:rsidRDefault="003F769D" w:rsidP="003F769D">
      <w:pPr>
        <w:pStyle w:val="Textkrper"/>
      </w:pPr>
    </w:p>
    <w:p w14:paraId="7CEA0601" w14:textId="0B91F83B" w:rsidR="00CA7AA3" w:rsidRPr="00B813F8" w:rsidRDefault="00CA7AA3" w:rsidP="00B813F8">
      <w:pPr>
        <w:pStyle w:val="berschrift2"/>
        <w:rPr>
          <w:lang w:val="de-DE"/>
        </w:rPr>
      </w:pPr>
      <w:bookmarkStart w:id="346" w:name="_Toc207394367"/>
      <w:r w:rsidRPr="00B813F8">
        <w:rPr>
          <w:lang w:val="de-DE"/>
        </w:rPr>
        <w:t>0104</w:t>
      </w:r>
      <w:r w:rsidRPr="00B813F8">
        <w:rPr>
          <w:b w:val="0"/>
          <w:lang w:val="de-DE"/>
        </w:rPr>
        <w:t>u</w:t>
      </w:r>
      <w:r w:rsidRPr="00B813F8">
        <w:rPr>
          <w:lang w:val="de-DE"/>
        </w:rPr>
        <w:tab/>
        <w:t>Asymptomatischer MRSA Keimträger</w:t>
      </w:r>
      <w:bookmarkEnd w:id="346"/>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19"/>
        <w:gridCol w:w="156"/>
      </w:tblGrid>
      <w:tr w:rsidR="00240304" w:rsidRPr="00926BA4" w14:paraId="6DE104D6" w14:textId="77777777" w:rsidTr="007E33CA">
        <w:tc>
          <w:tcPr>
            <w:tcW w:w="8519" w:type="dxa"/>
            <w:shd w:val="clear" w:color="auto" w:fill="E0E0E0"/>
          </w:tcPr>
          <w:p w14:paraId="38F550F8" w14:textId="77777777" w:rsidR="00240304" w:rsidRPr="00926BA4" w:rsidRDefault="00240304" w:rsidP="001C5146">
            <w:pPr>
              <w:spacing w:before="120" w:after="120"/>
              <w:rPr>
                <w:rFonts w:ascii="Arial" w:eastAsia="Times New Roman" w:hAnsi="Arial" w:cs="Times New Roman"/>
                <w:b/>
                <w:noProof/>
                <w:szCs w:val="20"/>
                <w:lang w:eastAsia="de-DE"/>
              </w:rPr>
            </w:pPr>
            <w:r w:rsidRPr="00094CF5">
              <w:rPr>
                <w:rFonts w:ascii="Arial" w:eastAsia="Times New Roman" w:hAnsi="Arial" w:cs="Arial"/>
                <w:bCs/>
                <w:sz w:val="22"/>
                <w:szCs w:val="20"/>
                <w:lang w:eastAsia="de-DE"/>
              </w:rPr>
              <w:t>Entscheidung des Schlichtungsausschusses zu der KDE 17</w:t>
            </w:r>
            <w:r w:rsidRPr="00094CF5">
              <w:rPr>
                <w:rFonts w:ascii="Arial" w:hAnsi="Arial" w:cs="Arial"/>
                <w:bCs/>
                <w:sz w:val="22"/>
                <w:szCs w:val="20"/>
              </w:rPr>
              <w:fldChar w:fldCharType="begin"/>
            </w:r>
            <w:r w:rsidRPr="00094CF5">
              <w:rPr>
                <w:rFonts w:ascii="Arial" w:hAnsi="Arial" w:cs="Arial"/>
                <w:bCs/>
                <w:sz w:val="22"/>
                <w:szCs w:val="20"/>
              </w:rPr>
              <w:instrText xml:space="preserve"> XE "KDE  17:0104"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tcPr>
          <w:p w14:paraId="363016A2" w14:textId="77777777" w:rsidR="00240304" w:rsidRPr="00751D2F" w:rsidRDefault="00240304" w:rsidP="00240304">
            <w:pPr>
              <w:pageBreakBefore/>
              <w:spacing w:before="120" w:after="120"/>
              <w:rPr>
                <w:rFonts w:ascii="Arial" w:hAnsi="Arial" w:cs="Arial"/>
                <w:bCs/>
                <w:szCs w:val="20"/>
              </w:rPr>
            </w:pPr>
          </w:p>
        </w:tc>
      </w:tr>
      <w:tr w:rsidR="00240304" w:rsidRPr="00926BA4" w14:paraId="019AE70D" w14:textId="77777777" w:rsidTr="007E33CA">
        <w:tc>
          <w:tcPr>
            <w:tcW w:w="8519" w:type="dxa"/>
            <w:shd w:val="clear" w:color="auto" w:fill="E0E0E0"/>
          </w:tcPr>
          <w:p w14:paraId="6C838A96" w14:textId="77777777" w:rsidR="00240304" w:rsidRPr="003F769D" w:rsidRDefault="00240304" w:rsidP="00097DD6">
            <w:pPr>
              <w:spacing w:after="120"/>
              <w:rPr>
                <w:rFonts w:ascii="Times New Roman" w:eastAsia="Times New Roman" w:hAnsi="Times New Roman" w:cs="Times New Roman"/>
                <w:sz w:val="22"/>
                <w:szCs w:val="22"/>
                <w:lang w:eastAsia="de-DE"/>
              </w:rPr>
            </w:pPr>
            <w:r w:rsidRPr="003F769D">
              <w:rPr>
                <w:rFonts w:ascii="Times New Roman" w:eastAsia="Times New Roman" w:hAnsi="Times New Roman" w:cs="Times New Roman"/>
                <w:b/>
                <w:sz w:val="22"/>
                <w:szCs w:val="22"/>
                <w:lang w:eastAsia="de-DE"/>
              </w:rPr>
              <w:t>Frage:</w:t>
            </w:r>
            <w:r w:rsidRPr="003F769D">
              <w:rPr>
                <w:rFonts w:ascii="Times New Roman" w:eastAsia="Times New Roman" w:hAnsi="Times New Roman" w:cs="Times New Roman"/>
                <w:sz w:val="22"/>
                <w:szCs w:val="22"/>
                <w:lang w:eastAsia="de-DE"/>
              </w:rPr>
              <w:t xml:space="preserve"> Wie wird der asymptomatische Keimträger mit Erregernachweis MRSA verschlüsselt?</w:t>
            </w:r>
            <w:r w:rsidR="00097DD6" w:rsidRPr="00097DD6">
              <w:rPr>
                <w:sz w:val="22"/>
                <w:szCs w:val="22"/>
              </w:rPr>
              <w:fldChar w:fldCharType="begin"/>
            </w:r>
            <w:r w:rsidR="00097DD6" w:rsidRPr="00097DD6">
              <w:rPr>
                <w:rFonts w:ascii="Times New Roman" w:eastAsia="Times New Roman" w:hAnsi="Times New Roman" w:cs="Times New Roman"/>
                <w:sz w:val="22"/>
                <w:szCs w:val="22"/>
                <w:lang w:eastAsia="de-DE"/>
              </w:rPr>
              <w:instrText>XE "</w:instrText>
            </w:r>
            <w:r w:rsidR="00097DD6">
              <w:rPr>
                <w:rFonts w:ascii="Times New Roman" w:eastAsia="Times New Roman" w:hAnsi="Times New Roman" w:cs="Times New Roman"/>
                <w:sz w:val="22"/>
                <w:szCs w:val="22"/>
                <w:lang w:eastAsia="de-DE"/>
              </w:rPr>
              <w:instrText>MRSA Keimträger, asymptomatisch</w:instrText>
            </w:r>
            <w:r w:rsidR="00097DD6" w:rsidRPr="00097DD6">
              <w:rPr>
                <w:rFonts w:ascii="Times New Roman" w:eastAsia="Times New Roman" w:hAnsi="Times New Roman" w:cs="Times New Roman"/>
                <w:sz w:val="22"/>
                <w:szCs w:val="22"/>
                <w:lang w:eastAsia="de-DE"/>
              </w:rPr>
              <w:instrText>" \f sw</w:instrText>
            </w:r>
            <w:r w:rsidR="00097DD6" w:rsidRPr="00097DD6">
              <w:rPr>
                <w:sz w:val="22"/>
                <w:szCs w:val="22"/>
              </w:rPr>
              <w:fldChar w:fldCharType="end"/>
            </w:r>
            <w:r w:rsidR="00097DD6" w:rsidRPr="00097DD6">
              <w:rPr>
                <w:sz w:val="22"/>
                <w:szCs w:val="22"/>
              </w:rPr>
              <w:fldChar w:fldCharType="begin"/>
            </w:r>
            <w:r w:rsidR="00097DD6" w:rsidRPr="00097DD6">
              <w:rPr>
                <w:rFonts w:ascii="Times New Roman" w:eastAsia="Times New Roman" w:hAnsi="Times New Roman" w:cs="Times New Roman"/>
                <w:sz w:val="22"/>
                <w:szCs w:val="22"/>
                <w:lang w:eastAsia="de-DE"/>
              </w:rPr>
              <w:instrText>XE "</w:instrText>
            </w:r>
            <w:r w:rsidR="00097DD6">
              <w:rPr>
                <w:rFonts w:ascii="Times New Roman" w:eastAsia="Times New Roman" w:hAnsi="Times New Roman" w:cs="Times New Roman"/>
                <w:sz w:val="22"/>
                <w:szCs w:val="22"/>
                <w:lang w:eastAsia="de-DE"/>
              </w:rPr>
              <w:instrText>A</w:instrText>
            </w:r>
            <w:r w:rsidR="00097DD6" w:rsidRPr="00097DD6">
              <w:rPr>
                <w:rFonts w:ascii="Times New Roman" w:eastAsia="Times New Roman" w:hAnsi="Times New Roman" w:cs="Times New Roman"/>
                <w:sz w:val="22"/>
                <w:szCs w:val="22"/>
                <w:lang w:eastAsia="de-DE"/>
              </w:rPr>
              <w:instrText>symptomatisch</w:instrText>
            </w:r>
            <w:r w:rsidR="00097DD6">
              <w:rPr>
                <w:rFonts w:ascii="Times New Roman" w:eastAsia="Times New Roman" w:hAnsi="Times New Roman" w:cs="Times New Roman"/>
                <w:sz w:val="22"/>
                <w:szCs w:val="22"/>
                <w:lang w:eastAsia="de-DE"/>
              </w:rPr>
              <w:instrText>: -</w:instrText>
            </w:r>
            <w:r w:rsidR="00097DD6" w:rsidRPr="00097DD6">
              <w:rPr>
                <w:rFonts w:ascii="Times New Roman" w:eastAsia="Times New Roman" w:hAnsi="Times New Roman" w:cs="Times New Roman"/>
                <w:sz w:val="22"/>
                <w:szCs w:val="22"/>
                <w:lang w:eastAsia="de-DE"/>
              </w:rPr>
              <w:instrText xml:space="preserve"> MRSA Keimträger" \f sw</w:instrText>
            </w:r>
            <w:r w:rsidR="00097DD6" w:rsidRPr="00097DD6">
              <w:rPr>
                <w:sz w:val="22"/>
                <w:szCs w:val="22"/>
              </w:rPr>
              <w:fldChar w:fldCharType="end"/>
            </w:r>
          </w:p>
        </w:tc>
        <w:tc>
          <w:tcPr>
            <w:tcW w:w="156" w:type="dxa"/>
          </w:tcPr>
          <w:p w14:paraId="0D689EA5" w14:textId="77777777" w:rsidR="00240304" w:rsidRPr="00731BB9" w:rsidRDefault="00240304" w:rsidP="00240304">
            <w:pPr>
              <w:spacing w:after="120"/>
              <w:rPr>
                <w:b/>
                <w:sz w:val="22"/>
                <w:szCs w:val="20"/>
              </w:rPr>
            </w:pPr>
          </w:p>
        </w:tc>
      </w:tr>
      <w:tr w:rsidR="00240304" w:rsidRPr="00926BA4" w14:paraId="228F3AE2" w14:textId="77777777" w:rsidTr="007E33CA">
        <w:trPr>
          <w:trHeight w:val="1304"/>
        </w:trPr>
        <w:tc>
          <w:tcPr>
            <w:tcW w:w="8519" w:type="dxa"/>
            <w:shd w:val="clear" w:color="auto" w:fill="E0E0E0"/>
          </w:tcPr>
          <w:p w14:paraId="2E9E9FA9" w14:textId="77777777" w:rsidR="00240304" w:rsidRPr="003F769D" w:rsidRDefault="00240304" w:rsidP="003F769D">
            <w:pPr>
              <w:spacing w:after="120"/>
              <w:rPr>
                <w:rFonts w:ascii="Times New Roman" w:eastAsia="Times New Roman" w:hAnsi="Times New Roman" w:cs="Times New Roman"/>
                <w:sz w:val="22"/>
                <w:szCs w:val="22"/>
                <w:lang w:eastAsia="de-DE"/>
              </w:rPr>
            </w:pPr>
            <w:r w:rsidRPr="003F769D">
              <w:rPr>
                <w:rFonts w:ascii="Times New Roman" w:eastAsia="Times New Roman" w:hAnsi="Times New Roman" w:cs="Times New Roman"/>
                <w:b/>
                <w:sz w:val="22"/>
                <w:szCs w:val="22"/>
                <w:lang w:eastAsia="de-DE"/>
              </w:rPr>
              <w:t>Entscheidung:</w:t>
            </w:r>
            <w:r w:rsidRPr="003F769D">
              <w:rPr>
                <w:rFonts w:ascii="Times New Roman" w:eastAsia="Times New Roman" w:hAnsi="Times New Roman" w:cs="Times New Roman"/>
                <w:sz w:val="22"/>
                <w:szCs w:val="22"/>
                <w:lang w:eastAsia="de-DE"/>
              </w:rPr>
              <w:t xml:space="preserve"> Der asymptomatische Keimträger mit Erregernachweis MRSA ohne diesbezügliche Erkrankung ist mit folgenden Kodes zu kodieren:</w:t>
            </w:r>
          </w:p>
          <w:p w14:paraId="165FEA3E" w14:textId="77777777" w:rsidR="00240304" w:rsidRPr="003F769D" w:rsidRDefault="00240304" w:rsidP="003F769D">
            <w:pPr>
              <w:pStyle w:val="Textkrper"/>
              <w:tabs>
                <w:tab w:val="left" w:pos="993"/>
              </w:tabs>
              <w:spacing w:before="120"/>
              <w:ind w:left="0"/>
              <w:jc w:val="left"/>
              <w:rPr>
                <w:rFonts w:ascii="Times New Roman" w:hAnsi="Times New Roman" w:cs="Times New Roman"/>
                <w:szCs w:val="22"/>
              </w:rPr>
            </w:pPr>
            <w:r w:rsidRPr="003F769D">
              <w:rPr>
                <w:rFonts w:ascii="Times New Roman" w:hAnsi="Times New Roman" w:cs="Times New Roman"/>
                <w:szCs w:val="22"/>
              </w:rPr>
              <w:t>Z22.3</w:t>
            </w:r>
            <w:r w:rsidRPr="00C64BFD">
              <w:rPr>
                <w:i/>
                <w:iCs/>
              </w:rPr>
              <w:fldChar w:fldCharType="begin"/>
            </w:r>
            <w:r>
              <w:rPr>
                <w:i/>
                <w:iCs/>
              </w:rPr>
              <w:instrText xml:space="preserve"> XE "Z22.3:0104</w:instrText>
            </w:r>
            <w:r w:rsidRPr="00C64BFD">
              <w:rPr>
                <w:i/>
                <w:iCs/>
              </w:rPr>
              <w:instrText xml:space="preserve">“ \f ko </w:instrText>
            </w:r>
            <w:r w:rsidRPr="00C64BFD">
              <w:rPr>
                <w:i/>
                <w:iCs/>
              </w:rPr>
              <w:fldChar w:fldCharType="end"/>
            </w:r>
            <w:r w:rsidRPr="003F769D">
              <w:rPr>
                <w:rFonts w:ascii="Times New Roman" w:hAnsi="Times New Roman" w:cs="Times New Roman"/>
                <w:szCs w:val="22"/>
              </w:rPr>
              <w:tab/>
            </w:r>
            <w:r w:rsidRPr="003F769D">
              <w:rPr>
                <w:rFonts w:ascii="Times New Roman" w:hAnsi="Times New Roman" w:cs="Times New Roman"/>
                <w:i/>
                <w:szCs w:val="22"/>
              </w:rPr>
              <w:t>Keimträger anderer näher bezeichneter bakterieller Krankheiten</w:t>
            </w:r>
          </w:p>
          <w:p w14:paraId="78AA1550" w14:textId="77777777" w:rsidR="00240304" w:rsidRPr="003F769D" w:rsidRDefault="00240304" w:rsidP="00CC6BBB">
            <w:pPr>
              <w:pStyle w:val="Textkrper"/>
              <w:tabs>
                <w:tab w:val="left" w:pos="722"/>
                <w:tab w:val="left" w:pos="993"/>
              </w:tabs>
              <w:spacing w:before="120"/>
              <w:ind w:left="0"/>
              <w:jc w:val="left"/>
              <w:rPr>
                <w:rFonts w:ascii="Times New Roman" w:hAnsi="Times New Roman" w:cs="Times New Roman"/>
                <w:szCs w:val="22"/>
              </w:rPr>
            </w:pPr>
            <w:r w:rsidRPr="003F769D">
              <w:rPr>
                <w:rFonts w:ascii="Times New Roman" w:hAnsi="Times New Roman" w:cs="Times New Roman"/>
                <w:szCs w:val="22"/>
              </w:rPr>
              <w:t>U80.00!</w:t>
            </w:r>
            <w:r w:rsidRPr="00C64BFD">
              <w:rPr>
                <w:i/>
                <w:iCs/>
              </w:rPr>
              <w:fldChar w:fldCharType="begin"/>
            </w:r>
            <w:r>
              <w:rPr>
                <w:i/>
                <w:iCs/>
              </w:rPr>
              <w:instrText xml:space="preserve"> XE "U80.00!:0104</w:instrText>
            </w:r>
            <w:r w:rsidRPr="00C64BFD">
              <w:rPr>
                <w:i/>
                <w:iCs/>
              </w:rPr>
              <w:instrText xml:space="preserve">“ \f ko </w:instrText>
            </w:r>
            <w:r w:rsidRPr="00C64BFD">
              <w:rPr>
                <w:i/>
                <w:iCs/>
              </w:rPr>
              <w:fldChar w:fldCharType="end"/>
            </w:r>
            <w:r w:rsidRPr="003F769D">
              <w:rPr>
                <w:rFonts w:ascii="Times New Roman" w:hAnsi="Times New Roman" w:cs="Times New Roman"/>
                <w:szCs w:val="22"/>
              </w:rPr>
              <w:tab/>
            </w:r>
            <w:r w:rsidRPr="003F769D">
              <w:rPr>
                <w:rFonts w:ascii="Times New Roman" w:hAnsi="Times New Roman" w:cs="Times New Roman"/>
                <w:i/>
                <w:szCs w:val="22"/>
              </w:rPr>
              <w:t>Staphylococcus aureus mit Resistenz gegen Oxacillin oder Methicillin [MRSA]</w:t>
            </w:r>
            <w:r w:rsidRPr="003F769D">
              <w:rPr>
                <w:rFonts w:ascii="Times New Roman" w:hAnsi="Times New Roman" w:cs="Times New Roman"/>
                <w:szCs w:val="22"/>
              </w:rPr>
              <w:t>.</w:t>
            </w:r>
          </w:p>
        </w:tc>
        <w:tc>
          <w:tcPr>
            <w:tcW w:w="156" w:type="dxa"/>
          </w:tcPr>
          <w:p w14:paraId="30009CE1" w14:textId="77777777" w:rsidR="00FB3327" w:rsidRPr="00731BB9" w:rsidRDefault="00FB3327" w:rsidP="00240304">
            <w:pPr>
              <w:spacing w:after="120"/>
              <w:rPr>
                <w:b/>
                <w:sz w:val="22"/>
                <w:szCs w:val="20"/>
              </w:rPr>
            </w:pPr>
          </w:p>
        </w:tc>
      </w:tr>
    </w:tbl>
    <w:p w14:paraId="671BEFCC" w14:textId="53D1118F" w:rsidR="000D3CE5" w:rsidRDefault="000D3CE5" w:rsidP="000D3CE5">
      <w:pPr>
        <w:pStyle w:val="Textkrper"/>
      </w:pPr>
      <w:bookmarkStart w:id="347" w:name="_Toc143853523"/>
    </w:p>
    <w:p w14:paraId="5600B1AB" w14:textId="77777777" w:rsidR="007E33CA" w:rsidRPr="00C64BFD" w:rsidRDefault="007E33CA" w:rsidP="00431850">
      <w:pPr>
        <w:pStyle w:val="berschrift2"/>
        <w:pageBreakBefore/>
        <w:spacing w:before="0"/>
        <w:rPr>
          <w:lang w:val="de-DE"/>
        </w:rPr>
      </w:pPr>
      <w:bookmarkStart w:id="348" w:name="_Toc207394368"/>
      <w:r w:rsidRPr="00C64BFD">
        <w:rPr>
          <w:lang w:val="de-DE"/>
        </w:rPr>
        <w:lastRenderedPageBreak/>
        <w:t>010</w:t>
      </w:r>
      <w:r>
        <w:rPr>
          <w:lang w:val="de-DE"/>
        </w:rPr>
        <w:t>5</w:t>
      </w:r>
      <w:r>
        <w:rPr>
          <w:b w:val="0"/>
          <w:bCs w:val="0"/>
          <w:lang w:val="de-DE"/>
        </w:rPr>
        <w:t>w</w:t>
      </w:r>
      <w:r w:rsidRPr="00C64BFD">
        <w:rPr>
          <w:w w:val="400"/>
          <w:lang w:val="de-DE"/>
        </w:rPr>
        <w:tab/>
      </w:r>
      <w:r>
        <w:rPr>
          <w:lang w:val="de-DE"/>
        </w:rPr>
        <w:t>SIRS</w:t>
      </w:r>
      <w:bookmarkEnd w:id="347"/>
      <w:bookmarkEnd w:id="348"/>
    </w:p>
    <w:p w14:paraId="73ACCAEE" w14:textId="77777777" w:rsidR="007E33CA" w:rsidRPr="00C64BFD" w:rsidRDefault="007E33CA" w:rsidP="00227864">
      <w:pPr>
        <w:pStyle w:val="berschrift3"/>
        <w:keepNext w:val="0"/>
        <w:tabs>
          <w:tab w:val="left" w:pos="993"/>
        </w:tabs>
      </w:pPr>
      <w:r w:rsidRPr="00C64BFD">
        <w:t xml:space="preserve">Systemisches inflammatorisches Response-Syndrom </w:t>
      </w:r>
      <w:r w:rsidRPr="00C64BFD">
        <w:fldChar w:fldCharType="begin"/>
      </w:r>
      <w:r w:rsidRPr="00C64BFD">
        <w:instrText>XE "SIRS" \f sw</w:instrText>
      </w:r>
      <w:r w:rsidRPr="00C64BFD">
        <w:fldChar w:fldCharType="end"/>
      </w:r>
    </w:p>
    <w:p w14:paraId="46F1F62F" w14:textId="77777777" w:rsidR="007E33CA" w:rsidRPr="00C64BFD" w:rsidRDefault="007E33CA" w:rsidP="00227864">
      <w:pPr>
        <w:pStyle w:val="Textkrper"/>
      </w:pPr>
      <w:r>
        <w:rPr>
          <w:noProof/>
        </w:rPr>
        <mc:AlternateContent>
          <mc:Choice Requires="wps">
            <w:drawing>
              <wp:anchor distT="0" distB="0" distL="114300" distR="114300" simplePos="0" relativeHeight="251668480" behindDoc="0" locked="0" layoutInCell="0" allowOverlap="0" wp14:anchorId="02408CEB" wp14:editId="35CFE27B">
                <wp:simplePos x="0" y="0"/>
                <wp:positionH relativeFrom="page">
                  <wp:posOffset>0</wp:posOffset>
                </wp:positionH>
                <wp:positionV relativeFrom="page">
                  <wp:posOffset>619125</wp:posOffset>
                </wp:positionV>
                <wp:extent cx="720000" cy="277200"/>
                <wp:effectExtent l="0" t="0" r="4445" b="8890"/>
                <wp:wrapNone/>
                <wp:docPr id="1061796227"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8E091F"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08CEB" id="_x0000_s1098" type="#_x0000_t135" style="position:absolute;left:0;text-align:left;margin-left:0;margin-top:48.75pt;width:56.7pt;height:21.85pt;rotation:180;flip:x;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dZFAA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2cMvmqgPZA0WQQqhj4IUR0A&#10;f0kx0bDVMv7cKjRSuE+e5H0/Wyx4OrOxeEtVS4HXnubao7wmqFomKY7HdTpO9Dag7QfWPevg4YFa&#10;0tmsxYXViT8NVJboNPw8sdd2fnX5oq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Pnl1kUAAgAA6gMAAA4AAAAAAAAA&#10;AAAAAAAALgIAAGRycy9lMm9Eb2MueG1sUEsBAi0AFAAGAAgAAAAhAEFqggTeAAAABwEAAA8AAAAA&#10;AAAAAAAAAAAAWgQAAGRycy9kb3ducmV2LnhtbFBLBQYAAAAABAAEAPMAAABlBQAAAAA=&#10;" o:allowincell="f" o:allowoverlap="f" fillcolor="black" stroked="f">
                <v:textbox>
                  <w:txbxContent>
                    <w:p w14:paraId="1A8E091F"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0105</w:t>
                      </w:r>
                    </w:p>
                  </w:txbxContent>
                </v:textbox>
                <w10:wrap anchorx="page" anchory="page"/>
              </v:shape>
            </w:pict>
          </mc:Fallback>
        </mc:AlternateContent>
      </w:r>
      <w:r w:rsidRPr="00C64BFD">
        <w:t>Für die Verschlüsselung eines SIRS stehen in der ICD-10-GM folgende Kodes zur Verfügung:</w:t>
      </w:r>
    </w:p>
    <w:p w14:paraId="4B7E4E4D" w14:textId="77777777" w:rsidR="007E33CA" w:rsidRPr="00C64BFD" w:rsidRDefault="007E33CA" w:rsidP="00227864">
      <w:pPr>
        <w:pStyle w:val="Textkrper"/>
        <w:spacing w:after="0"/>
        <w:ind w:left="1440" w:hanging="873"/>
        <w:rPr>
          <w:i/>
          <w:iCs/>
        </w:rPr>
      </w:pPr>
      <w:r w:rsidRPr="00C64BFD">
        <w:t>R65.0!</w:t>
      </w:r>
      <w:r w:rsidRPr="00C64BFD">
        <w:tab/>
      </w:r>
      <w:r w:rsidRPr="00C64BFD">
        <w:rPr>
          <w:i/>
          <w:iCs/>
        </w:rPr>
        <w:t>Systemisches inflammatorisches Response-Syndrom [SIRS] infektiöser Genese ohne Organkomplikationen</w:t>
      </w:r>
      <w:r w:rsidRPr="00C64BFD">
        <w:rPr>
          <w:i/>
          <w:iCs/>
        </w:rPr>
        <w:fldChar w:fldCharType="begin"/>
      </w:r>
      <w:r w:rsidRPr="00C64BFD">
        <w:rPr>
          <w:i/>
          <w:iCs/>
        </w:rPr>
        <w:instrText xml:space="preserve"> XE "R65.0!:010</w:instrText>
      </w:r>
      <w:r>
        <w:rPr>
          <w:i/>
          <w:iCs/>
        </w:rPr>
        <w:instrText>5</w:instrText>
      </w:r>
      <w:r w:rsidRPr="00C64BFD">
        <w:rPr>
          <w:i/>
          <w:iCs/>
        </w:rPr>
        <w:instrText xml:space="preserve">“ \f ko </w:instrText>
      </w:r>
      <w:r w:rsidRPr="00C64BFD">
        <w:rPr>
          <w:i/>
          <w:iCs/>
        </w:rPr>
        <w:fldChar w:fldCharType="end"/>
      </w:r>
    </w:p>
    <w:p w14:paraId="478EC906" w14:textId="77777777" w:rsidR="007E33CA" w:rsidRPr="00C64BFD" w:rsidRDefault="007E33CA" w:rsidP="00227864">
      <w:pPr>
        <w:pStyle w:val="Textkrper"/>
        <w:spacing w:before="120" w:after="0"/>
        <w:ind w:left="1440" w:hanging="873"/>
        <w:rPr>
          <w:i/>
          <w:iCs/>
        </w:rPr>
      </w:pPr>
      <w:r w:rsidRPr="00C64BFD">
        <w:t>R65.1!</w:t>
      </w:r>
      <w:r w:rsidRPr="00C64BFD">
        <w:tab/>
      </w:r>
      <w:r w:rsidRPr="00C64BFD">
        <w:rPr>
          <w:i/>
          <w:iCs/>
        </w:rPr>
        <w:t>Systemisches inflammatorisches Response-Syndrom [SIRS] infektiöser Genese mit Organkomplikationen.</w:t>
      </w:r>
      <w:r w:rsidRPr="00C64BFD">
        <w:rPr>
          <w:i/>
          <w:iCs/>
        </w:rPr>
        <w:fldChar w:fldCharType="begin"/>
      </w:r>
      <w:r w:rsidRPr="00C64BFD">
        <w:rPr>
          <w:i/>
          <w:iCs/>
        </w:rPr>
        <w:instrText xml:space="preserve"> XE "R65.1!:010</w:instrText>
      </w:r>
      <w:r>
        <w:rPr>
          <w:i/>
          <w:iCs/>
        </w:rPr>
        <w:instrText>5</w:instrText>
      </w:r>
      <w:r w:rsidRPr="00C64BFD">
        <w:rPr>
          <w:i/>
          <w:iCs/>
        </w:rPr>
        <w:instrText xml:space="preserve">“ \f ko </w:instrText>
      </w:r>
      <w:r w:rsidRPr="00C64BFD">
        <w:rPr>
          <w:i/>
          <w:iCs/>
        </w:rPr>
        <w:fldChar w:fldCharType="end"/>
      </w:r>
    </w:p>
    <w:p w14:paraId="4BC2B7FB" w14:textId="77777777" w:rsidR="007E33CA" w:rsidRPr="00C64BFD" w:rsidRDefault="007E33CA" w:rsidP="00227864">
      <w:pPr>
        <w:pStyle w:val="Textkrper"/>
        <w:spacing w:before="120" w:after="0"/>
        <w:ind w:left="1440" w:hanging="873"/>
        <w:rPr>
          <w:i/>
          <w:iCs/>
        </w:rPr>
      </w:pPr>
      <w:r w:rsidRPr="00C64BFD">
        <w:t>R65.2!</w:t>
      </w:r>
      <w:r w:rsidRPr="00C64BFD">
        <w:tab/>
      </w:r>
      <w:r w:rsidRPr="00C64BFD">
        <w:rPr>
          <w:i/>
          <w:iCs/>
        </w:rPr>
        <w:t>Systemisches inflammatorisches Response-Syndrom [SIRS] nichtinfektiöser Genese ohne Organkomplikationen.</w:t>
      </w:r>
      <w:r w:rsidRPr="00C64BFD">
        <w:rPr>
          <w:i/>
          <w:iCs/>
        </w:rPr>
        <w:fldChar w:fldCharType="begin"/>
      </w:r>
      <w:r w:rsidRPr="00C64BFD">
        <w:rPr>
          <w:i/>
          <w:iCs/>
        </w:rPr>
        <w:instrText xml:space="preserve"> XE "R65.2!:010</w:instrText>
      </w:r>
      <w:r>
        <w:rPr>
          <w:i/>
          <w:iCs/>
        </w:rPr>
        <w:instrText>5</w:instrText>
      </w:r>
      <w:r w:rsidRPr="00C64BFD">
        <w:rPr>
          <w:i/>
          <w:iCs/>
        </w:rPr>
        <w:instrText xml:space="preserve">“ \f ko </w:instrText>
      </w:r>
      <w:r w:rsidRPr="00C64BFD">
        <w:rPr>
          <w:i/>
          <w:iCs/>
        </w:rPr>
        <w:fldChar w:fldCharType="end"/>
      </w:r>
    </w:p>
    <w:p w14:paraId="0818F8FF" w14:textId="77777777" w:rsidR="007E33CA" w:rsidRPr="00C64BFD" w:rsidRDefault="007E33CA" w:rsidP="00227864">
      <w:pPr>
        <w:pStyle w:val="Textkrper"/>
        <w:spacing w:before="120" w:after="0"/>
        <w:ind w:left="1440" w:hanging="873"/>
        <w:rPr>
          <w:i/>
          <w:iCs/>
        </w:rPr>
      </w:pPr>
      <w:r w:rsidRPr="00C64BFD">
        <w:t>R65.3!</w:t>
      </w:r>
      <w:r w:rsidRPr="00C64BFD">
        <w:tab/>
      </w:r>
      <w:r w:rsidRPr="00C64BFD">
        <w:rPr>
          <w:i/>
          <w:iCs/>
        </w:rPr>
        <w:t>Systemisches inflammatorisches Response-Syndrom [SIRS] nichtinfektiöser Genese mit Organkomplikationen.</w:t>
      </w:r>
      <w:r w:rsidRPr="00C64BFD">
        <w:rPr>
          <w:i/>
          <w:iCs/>
        </w:rPr>
        <w:fldChar w:fldCharType="begin"/>
      </w:r>
      <w:r w:rsidRPr="00C64BFD">
        <w:rPr>
          <w:i/>
          <w:iCs/>
        </w:rPr>
        <w:instrText xml:space="preserve"> XE "R65.3!:010</w:instrText>
      </w:r>
      <w:r>
        <w:rPr>
          <w:i/>
          <w:iCs/>
        </w:rPr>
        <w:instrText>5</w:instrText>
      </w:r>
      <w:r w:rsidRPr="00C64BFD">
        <w:rPr>
          <w:i/>
          <w:iCs/>
        </w:rPr>
        <w:instrText xml:space="preserve">“ \f ko </w:instrText>
      </w:r>
      <w:r w:rsidRPr="00C64BFD">
        <w:rPr>
          <w:i/>
          <w:iCs/>
        </w:rPr>
        <w:fldChar w:fldCharType="end"/>
      </w:r>
    </w:p>
    <w:p w14:paraId="4114F5D3" w14:textId="77777777" w:rsidR="007E33CA" w:rsidRPr="00C64BFD" w:rsidRDefault="007E33CA" w:rsidP="00227864">
      <w:pPr>
        <w:pStyle w:val="Textkrper"/>
        <w:spacing w:before="120"/>
        <w:ind w:left="1440" w:hanging="873"/>
        <w:rPr>
          <w:i/>
          <w:iCs/>
        </w:rPr>
      </w:pPr>
      <w:r w:rsidRPr="00C64BFD">
        <w:t>R65.9!</w:t>
      </w:r>
      <w:r w:rsidRPr="00C64BFD">
        <w:tab/>
      </w:r>
      <w:r w:rsidRPr="00C64BFD">
        <w:rPr>
          <w:i/>
          <w:iCs/>
        </w:rPr>
        <w:t>Systemisches inflammatorisches Response-Syndrom [SIRS], nicht näher bezeichnet.</w:t>
      </w:r>
      <w:r w:rsidRPr="00C64BFD">
        <w:rPr>
          <w:i/>
          <w:iCs/>
        </w:rPr>
        <w:fldChar w:fldCharType="begin"/>
      </w:r>
      <w:r w:rsidRPr="00C64BFD">
        <w:rPr>
          <w:i/>
          <w:iCs/>
        </w:rPr>
        <w:instrText xml:space="preserve"> XE "R65.9!:010</w:instrText>
      </w:r>
      <w:r>
        <w:rPr>
          <w:i/>
          <w:iCs/>
        </w:rPr>
        <w:instrText>5</w:instrText>
      </w:r>
      <w:r w:rsidRPr="00C64BFD">
        <w:rPr>
          <w:i/>
          <w:iCs/>
        </w:rPr>
        <w:instrText xml:space="preserve">“ \f ko </w:instrText>
      </w:r>
      <w:r w:rsidRPr="00C64BFD">
        <w:rPr>
          <w:i/>
          <w:iCs/>
        </w:rPr>
        <w:fldChar w:fldCharType="end"/>
      </w:r>
    </w:p>
    <w:p w14:paraId="5C27796A" w14:textId="77777777" w:rsidR="007E33CA" w:rsidRDefault="007E33CA" w:rsidP="00227864">
      <w:pPr>
        <w:pStyle w:val="Textkrper"/>
        <w:spacing w:after="0"/>
      </w:pPr>
      <w:r w:rsidRPr="00C64BFD">
        <w:t xml:space="preserve">Dabei ist zunächst ein Kode für die ein SIRS auslösende Grundkrankheit anzugeben, gefolgt von einem Kode aus R65.–! </w:t>
      </w:r>
      <w:r w:rsidRPr="00C64BFD">
        <w:rPr>
          <w:i/>
          <w:iCs/>
        </w:rPr>
        <w:fldChar w:fldCharType="begin"/>
      </w:r>
      <w:r w:rsidRPr="00C64BFD">
        <w:rPr>
          <w:i/>
          <w:iCs/>
        </w:rPr>
        <w:instrText xml:space="preserve"> XE "R65.–!:010</w:instrText>
      </w:r>
      <w:r>
        <w:rPr>
          <w:i/>
          <w:iCs/>
        </w:rPr>
        <w:instrText>5</w:instrText>
      </w:r>
      <w:r w:rsidRPr="00C64BFD">
        <w:rPr>
          <w:i/>
          <w:iCs/>
        </w:rPr>
        <w:instrText xml:space="preserve">“ \f ko </w:instrText>
      </w:r>
      <w:r w:rsidRPr="00C64BFD">
        <w:rPr>
          <w:i/>
          <w:iCs/>
        </w:rPr>
        <w:fldChar w:fldCharType="end"/>
      </w:r>
      <w:r w:rsidRPr="00C64BFD">
        <w:rPr>
          <w:i/>
          <w:iCs/>
        </w:rPr>
        <w:t>Systemisches inflammatorisches Response-Syndrom [SIRS]</w:t>
      </w:r>
      <w:r w:rsidRPr="00C64BFD">
        <w:t xml:space="preserve">. </w:t>
      </w:r>
      <w:r>
        <w:t>Aufgrund der seit 2017 gültigen Sepsis-Definition (Sepsis-3) ist dabei der Kode R65.0!</w:t>
      </w:r>
      <w:r w:rsidRPr="003F769D">
        <w:rPr>
          <w:iCs/>
        </w:rPr>
        <w:fldChar w:fldCharType="begin"/>
      </w:r>
      <w:r w:rsidRPr="003F769D">
        <w:rPr>
          <w:iCs/>
        </w:rPr>
        <w:instrText xml:space="preserve"> XE "R65.0!:010</w:instrText>
      </w:r>
      <w:r>
        <w:rPr>
          <w:iCs/>
        </w:rPr>
        <w:instrText>5</w:instrText>
      </w:r>
      <w:r w:rsidRPr="003F769D">
        <w:rPr>
          <w:iCs/>
        </w:rPr>
        <w:instrText xml:space="preserve">“ \f ko </w:instrText>
      </w:r>
      <w:r w:rsidRPr="003F769D">
        <w:rPr>
          <w:iCs/>
        </w:rPr>
        <w:fldChar w:fldCharType="end"/>
      </w:r>
      <w:r>
        <w:t xml:space="preserve"> nicht mehr mit der auslösenden Grundkrankheit Sepsis (unter anderem Kodes aus Tabelle 1) zu kombinieren. </w:t>
      </w:r>
      <w:r w:rsidRPr="00C64BFD">
        <w:t>Zur Angabe von Organkomplikationen, Erregern und deren Resistenzlage sind zusätzliche Schlüsselnummern zu verwenden.</w:t>
      </w:r>
    </w:p>
    <w:p w14:paraId="0C474604" w14:textId="0E6DC749" w:rsidR="004E531D" w:rsidRDefault="004E531D">
      <w:pPr>
        <w:rPr>
          <w:sz w:val="22"/>
          <w:szCs w:val="20"/>
        </w:rPr>
      </w:pPr>
    </w:p>
    <w:p w14:paraId="2555C845" w14:textId="77777777" w:rsidR="00CA7AA3" w:rsidRDefault="00CA7AA3" w:rsidP="00CA7AA3">
      <w:pPr>
        <w:pStyle w:val="Textkrper"/>
        <w:spacing w:before="120"/>
        <w:jc w:val="left"/>
      </w:pPr>
    </w:p>
    <w:p w14:paraId="66F0B71C" w14:textId="77777777" w:rsidR="00CA7AA3" w:rsidRPr="00C64BFD" w:rsidRDefault="00CA7AA3">
      <w:pPr>
        <w:pStyle w:val="Textkrper"/>
        <w:keepNext/>
        <w:keepLines/>
        <w:sectPr w:rsidR="00CA7AA3" w:rsidRPr="00C64BFD" w:rsidSect="00FF12BC">
          <w:headerReference w:type="even" r:id="rId52"/>
          <w:headerReference w:type="default" r:id="rId53"/>
          <w:headerReference w:type="first" r:id="rId54"/>
          <w:pgSz w:w="11907" w:h="16840" w:code="9"/>
          <w:pgMar w:top="1701" w:right="1418" w:bottom="1134" w:left="1418" w:header="709" w:footer="709" w:gutter="0"/>
          <w:cols w:space="708"/>
          <w:docGrid w:linePitch="360"/>
        </w:sectPr>
      </w:pPr>
    </w:p>
    <w:p w14:paraId="3BADA848"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349" w:name="Seite_63"/>
      <w:bookmarkStart w:id="350" w:name="_Toc207394369"/>
      <w:bookmarkEnd w:id="349"/>
      <w:r>
        <w:rPr>
          <w:w w:val="100"/>
        </w:rPr>
        <w:lastRenderedPageBreak/>
        <mc:AlternateContent>
          <mc:Choice Requires="wps">
            <w:drawing>
              <wp:anchor distT="0" distB="0" distL="114300" distR="114300" simplePos="0" relativeHeight="251574272" behindDoc="0" locked="1" layoutInCell="0" allowOverlap="0" wp14:anchorId="3CA31D1B" wp14:editId="3EEB2471">
                <wp:simplePos x="0" y="0"/>
                <wp:positionH relativeFrom="page">
                  <wp:posOffset>6840855</wp:posOffset>
                </wp:positionH>
                <wp:positionV relativeFrom="page">
                  <wp:posOffset>619125</wp:posOffset>
                </wp:positionV>
                <wp:extent cx="720090" cy="276860"/>
                <wp:effectExtent l="0" t="0" r="3810" b="8890"/>
                <wp:wrapNone/>
                <wp:docPr id="78"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8B17D4" w14:textId="77777777" w:rsidR="002728F6" w:rsidRDefault="002728F6">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31D1B" id="AutoShape 226" o:spid="_x0000_s1099" type="#_x0000_t135" style="position:absolute;left:0;text-align:left;margin-left:538.65pt;margin-top:48.75pt;width:56.7pt;height:21.8pt;rotation:180;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NEU/gEAAOA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cX8fzYmpCuoTGZKkkxh6FkS1A/zF&#10;2UAjVnL/8yBQcWY+WTL1fr5cxplMwfIDecAZ3laq24qwkqBKHjibfndhmuODQ9120e3kg4VHakSj&#10;kxdXVmf+NEbJovPIxzm9jdOu68Pc/g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kjDRFP4BAADgAwAADgAAAAAAAAAA&#10;AAAAAAAuAgAAZHJzL2Uyb0RvYy54bWxQSwECLQAUAAYACAAAACEAuowXwN8AAAAMAQAADwAAAAAA&#10;AAAAAAAAAABYBAAAZHJzL2Rvd25yZXYueG1sUEsFBgAAAAAEAAQA8wAAAGQFAAAAAA==&#10;" o:allowincell="f" o:allowoverlap="f" fillcolor="black" stroked="f">
                <v:textbox>
                  <w:txbxContent>
                    <w:p w14:paraId="1E8B17D4" w14:textId="77777777" w:rsidR="002728F6" w:rsidRDefault="002728F6">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00430C1B" w:rsidRPr="00C64BFD">
        <w:t>Neubildungen</w:t>
      </w:r>
      <w:bookmarkEnd w:id="350"/>
    </w:p>
    <w:p w14:paraId="101D9658" w14:textId="77777777" w:rsidR="00430C1B" w:rsidRPr="00C64BFD" w:rsidRDefault="00A4733B" w:rsidP="00D52EBE">
      <w:pPr>
        <w:pStyle w:val="berschrift2"/>
        <w:rPr>
          <w:lang w:val="de-DE"/>
        </w:rPr>
      </w:pPr>
      <w:bookmarkStart w:id="351" w:name="ID_0201"/>
      <w:bookmarkStart w:id="352" w:name="_Ref491846214"/>
      <w:bookmarkStart w:id="353" w:name="_Toc207394370"/>
      <w:bookmarkEnd w:id="340"/>
      <w:bookmarkEnd w:id="341"/>
      <w:bookmarkEnd w:id="342"/>
      <w:bookmarkEnd w:id="343"/>
      <w:bookmarkEnd w:id="344"/>
      <w:bookmarkEnd w:id="351"/>
      <w:r w:rsidRPr="00C64BFD">
        <w:rPr>
          <w:lang w:val="de-DE"/>
        </w:rPr>
        <w:t>0201</w:t>
      </w:r>
      <w:r>
        <w:rPr>
          <w:b w:val="0"/>
          <w:bCs w:val="0"/>
          <w:lang w:val="de-DE"/>
        </w:rPr>
        <w:t>u</w:t>
      </w:r>
      <w:r w:rsidR="00430C1B" w:rsidRPr="00C64BFD">
        <w:rPr>
          <w:rFonts w:ascii="Times New Roman" w:hAnsi="Times New Roman"/>
          <w:w w:val="470"/>
          <w:lang w:val="de-DE"/>
        </w:rPr>
        <w:tab/>
      </w:r>
      <w:r w:rsidR="00430C1B" w:rsidRPr="00C64BFD">
        <w:rPr>
          <w:lang w:val="de-DE"/>
        </w:rPr>
        <w:t>Auswahl und Reihenfolge der Kodes</w:t>
      </w:r>
      <w:bookmarkEnd w:id="352"/>
      <w:bookmarkEnd w:id="353"/>
    </w:p>
    <w:p w14:paraId="5A1D6CAF" w14:textId="77777777" w:rsidR="00430C1B" w:rsidRPr="00C64BFD" w:rsidRDefault="00430C1B" w:rsidP="00D52EBE">
      <w:pPr>
        <w:pStyle w:val="Textkrper"/>
        <w:spacing w:before="240" w:after="60"/>
        <w:rPr>
          <w:rFonts w:ascii="Arial" w:hAnsi="Arial" w:cs="Arial"/>
          <w:b/>
          <w:sz w:val="24"/>
          <w:szCs w:val="24"/>
        </w:rPr>
      </w:pPr>
      <w:r w:rsidRPr="00C64BFD">
        <w:rPr>
          <w:rFonts w:ascii="Arial" w:hAnsi="Arial" w:cs="Arial"/>
          <w:b/>
          <w:sz w:val="24"/>
          <w:szCs w:val="24"/>
        </w:rPr>
        <w:t>Diagnosen</w:t>
      </w:r>
    </w:p>
    <w:p w14:paraId="35DF50B0" w14:textId="77777777" w:rsidR="00430C1B" w:rsidRPr="00C64BFD" w:rsidRDefault="00430C1B">
      <w:pPr>
        <w:pStyle w:val="Textkrper"/>
        <w:spacing w:before="120"/>
      </w:pPr>
      <w:r w:rsidRPr="00C64BFD">
        <w:t>Die Reihenfolge der anzugebenden Kodes hängt von der Behandlung während des betreffenden Krankenhausaufenthaltes ab.</w:t>
      </w:r>
    </w:p>
    <w:p w14:paraId="532744FB" w14:textId="77777777" w:rsidR="00430C1B" w:rsidRPr="00C64BFD" w:rsidRDefault="00430C1B">
      <w:pPr>
        <w:pStyle w:val="Textkrper"/>
      </w:pPr>
      <w:r w:rsidRPr="00C64BFD">
        <w:t>Erfolgt die Aufnahme zur Diagnostik/Behandlung des primären Malignoms, ist das primäre Malignom als Hauptdiagnose-Kode zuzuweisen.</w:t>
      </w:r>
    </w:p>
    <w:p w14:paraId="248E313E"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7"/>
        <w:gridCol w:w="1064"/>
        <w:gridCol w:w="5244"/>
      </w:tblGrid>
      <w:tr w:rsidR="00430C1B" w:rsidRPr="00C64BFD" w14:paraId="6E40C38B" w14:textId="77777777">
        <w:trPr>
          <w:cantSplit/>
        </w:trPr>
        <w:tc>
          <w:tcPr>
            <w:tcW w:w="2197" w:type="dxa"/>
            <w:shd w:val="clear" w:color="auto" w:fill="E0E0E0"/>
          </w:tcPr>
          <w:p w14:paraId="7E03EC1D" w14:textId="77777777" w:rsidR="00430C1B" w:rsidRPr="00C64BFD" w:rsidRDefault="00430C1B">
            <w:pPr>
              <w:pStyle w:val="Beispiel"/>
              <w:keepNext/>
              <w:keepLines/>
            </w:pPr>
            <w:r w:rsidRPr="00C64BFD">
              <w:t>Beispiel 1</w:t>
            </w:r>
          </w:p>
        </w:tc>
        <w:tc>
          <w:tcPr>
            <w:tcW w:w="6308" w:type="dxa"/>
            <w:gridSpan w:val="2"/>
            <w:shd w:val="clear" w:color="auto" w:fill="E0E0E0"/>
          </w:tcPr>
          <w:p w14:paraId="77861782" w14:textId="77777777" w:rsidR="00430C1B" w:rsidRPr="00C64BFD" w:rsidRDefault="00430C1B">
            <w:pPr>
              <w:pStyle w:val="Textkrper"/>
              <w:keepNext/>
              <w:keepLines/>
              <w:ind w:left="0"/>
            </w:pPr>
          </w:p>
        </w:tc>
      </w:tr>
      <w:tr w:rsidR="00430C1B" w:rsidRPr="00C64BFD" w14:paraId="38CBB26A" w14:textId="77777777">
        <w:trPr>
          <w:cantSplit/>
        </w:trPr>
        <w:tc>
          <w:tcPr>
            <w:tcW w:w="8505" w:type="dxa"/>
            <w:gridSpan w:val="3"/>
            <w:shd w:val="clear" w:color="auto" w:fill="E0E0E0"/>
          </w:tcPr>
          <w:p w14:paraId="459AAC4C" w14:textId="77777777" w:rsidR="00430C1B" w:rsidRPr="00C64BFD" w:rsidRDefault="00430C1B">
            <w:pPr>
              <w:pStyle w:val="Tabelleninhalt"/>
              <w:keepNext/>
              <w:keepLines/>
            </w:pPr>
            <w:r w:rsidRPr="00C64BFD">
              <w:t>Ein Patient wird zur Behandlung eines malignen Gehirntumors im Frontallappen stationär aufgenommen.</w:t>
            </w:r>
          </w:p>
          <w:p w14:paraId="59D0C2BD" w14:textId="77777777" w:rsidR="00430C1B" w:rsidRPr="00C64BFD" w:rsidRDefault="00430C1B">
            <w:pPr>
              <w:pStyle w:val="Tabelleninhalt"/>
              <w:keepNext/>
              <w:keepLines/>
            </w:pPr>
          </w:p>
        </w:tc>
      </w:tr>
      <w:tr w:rsidR="00430C1B" w:rsidRPr="00C64BFD" w14:paraId="1C7A80F2" w14:textId="77777777">
        <w:trPr>
          <w:cantSplit/>
        </w:trPr>
        <w:tc>
          <w:tcPr>
            <w:tcW w:w="2197" w:type="dxa"/>
            <w:shd w:val="clear" w:color="auto" w:fill="E0E0E0"/>
          </w:tcPr>
          <w:p w14:paraId="7988599B" w14:textId="77777777" w:rsidR="00430C1B" w:rsidRPr="00C64BFD" w:rsidRDefault="00430C1B">
            <w:pPr>
              <w:pStyle w:val="Tabelleninhalt"/>
              <w:keepNext/>
              <w:keepLines/>
            </w:pPr>
            <w:r w:rsidRPr="00C64BFD">
              <w:t>Hauptdiagnose:</w:t>
            </w:r>
          </w:p>
        </w:tc>
        <w:tc>
          <w:tcPr>
            <w:tcW w:w="1064" w:type="dxa"/>
            <w:shd w:val="clear" w:color="auto" w:fill="E0E0E0"/>
          </w:tcPr>
          <w:p w14:paraId="7EE28BFC" w14:textId="77777777" w:rsidR="00430C1B" w:rsidRPr="00C64BFD" w:rsidRDefault="00430C1B">
            <w:pPr>
              <w:pStyle w:val="Tabelleninhalt"/>
              <w:keepNext/>
              <w:keepLines/>
            </w:pPr>
            <w:r w:rsidRPr="00C64BFD">
              <w:t>C71.1</w:t>
            </w:r>
          </w:p>
        </w:tc>
        <w:tc>
          <w:tcPr>
            <w:tcW w:w="5244" w:type="dxa"/>
            <w:shd w:val="clear" w:color="auto" w:fill="E0E0E0"/>
          </w:tcPr>
          <w:p w14:paraId="54214C57" w14:textId="77777777" w:rsidR="00430C1B" w:rsidRPr="00C64BFD" w:rsidRDefault="00430C1B">
            <w:pPr>
              <w:pStyle w:val="Tabelleninhalt"/>
              <w:keepNext/>
              <w:keepLines/>
              <w:spacing w:after="60"/>
            </w:pPr>
            <w:r w:rsidRPr="00C64BFD">
              <w:rPr>
                <w:i/>
                <w:iCs/>
              </w:rPr>
              <w:t>Bösartige Neubildung des Gehirns, Frontallappen</w:t>
            </w:r>
            <w:r w:rsidRPr="00C64BFD">
              <w:fldChar w:fldCharType="begin"/>
            </w:r>
            <w:r w:rsidRPr="00C64BFD">
              <w:instrText xml:space="preserve"> XE "C71.1:0201“ \f ko </w:instrText>
            </w:r>
            <w:r w:rsidRPr="00C64BFD">
              <w:fldChar w:fldCharType="end"/>
            </w:r>
          </w:p>
        </w:tc>
      </w:tr>
    </w:tbl>
    <w:p w14:paraId="22B18780" w14:textId="77777777" w:rsidR="00430C1B" w:rsidRPr="00C64BFD" w:rsidRDefault="00430C1B" w:rsidP="00D52EBE">
      <w:pPr>
        <w:pStyle w:val="Textkrper"/>
        <w:spacing w:after="0"/>
      </w:pPr>
    </w:p>
    <w:p w14:paraId="0FA80D33" w14:textId="32A494E2" w:rsidR="00430C1B" w:rsidRPr="00C64BFD" w:rsidRDefault="00430C1B" w:rsidP="00D21AB6">
      <w:pPr>
        <w:pStyle w:val="Textkrper"/>
        <w:spacing w:after="0"/>
      </w:pPr>
      <w:r w:rsidRPr="00C64BFD">
        <w:t xml:space="preserve">Der Malignom-Kode ist als Hauptdiagnose für </w:t>
      </w:r>
      <w:r w:rsidRPr="00C64BFD">
        <w:rPr>
          <w:b/>
          <w:bCs/>
        </w:rPr>
        <w:t>jeden</w:t>
      </w:r>
      <w:r w:rsidRPr="00C64BFD">
        <w:t xml:space="preserve"> Krankenhausaufenthalt </w:t>
      </w:r>
      <w:r w:rsidRPr="00C64BFD">
        <w:rPr>
          <w:b/>
          <w:bCs/>
        </w:rPr>
        <w:t>zur Behandlung der bösartigen Neubildung und zu notwendigen Folgebehandlungen</w:t>
      </w:r>
      <w:r w:rsidRPr="00C64BFD">
        <w:fldChar w:fldCharType="begin"/>
      </w:r>
      <w:r w:rsidRPr="00C64BFD">
        <w:instrText>XE "Malignom: - Folgebehandlungen" \f sw</w:instrText>
      </w:r>
      <w:r w:rsidRPr="00C64BFD">
        <w:fldChar w:fldCharType="end"/>
      </w:r>
      <w:r w:rsidRPr="00C64BFD">
        <w:rPr>
          <w:b/>
          <w:bCs/>
        </w:rPr>
        <w:t xml:space="preserve"> </w:t>
      </w:r>
      <w:r w:rsidRPr="00C64BFD">
        <w:t>(z.B.</w:t>
      </w:r>
      <w:r w:rsidRPr="00C64BFD">
        <w:rPr>
          <w:b/>
          <w:bCs/>
        </w:rPr>
        <w:t xml:space="preserve"> </w:t>
      </w:r>
      <w:r w:rsidRPr="00C64BFD">
        <w:t xml:space="preserve">Operationen, Chemo-/Strahlentherapie, sonstige Therapie) (siehe Beispiel 2) sowie </w:t>
      </w:r>
      <w:r w:rsidRPr="00C64BFD">
        <w:rPr>
          <w:b/>
          <w:bCs/>
        </w:rPr>
        <w:t>zur</w:t>
      </w:r>
      <w:r w:rsidRPr="00C64BFD">
        <w:t xml:space="preserve"> </w:t>
      </w:r>
      <w:r w:rsidRPr="00C64BFD">
        <w:rPr>
          <w:b/>
          <w:bCs/>
        </w:rPr>
        <w:t xml:space="preserve">Diagnostik </w:t>
      </w:r>
      <w:r w:rsidRPr="00C64BFD">
        <w:t xml:space="preserve">(z.B. Staging) (siehe Beispiel 3) </w:t>
      </w:r>
      <w:r w:rsidR="00D03E55" w:rsidRPr="00C64BFD">
        <w:fldChar w:fldCharType="begin"/>
      </w:r>
      <w:r w:rsidR="00D03E55" w:rsidRPr="00C64BFD">
        <w:instrText>XE "Staging" \f sw</w:instrText>
      </w:r>
      <w:r w:rsidR="00D03E55" w:rsidRPr="00C64BFD">
        <w:fldChar w:fldCharType="end"/>
      </w:r>
      <w:r w:rsidR="00D03E55" w:rsidRPr="00C64BFD">
        <w:fldChar w:fldCharType="begin"/>
      </w:r>
      <w:r w:rsidR="00D03E55" w:rsidRPr="00C64BFD">
        <w:instrText>XE "Malignom: - Staging" \f sw</w:instrText>
      </w:r>
      <w:r w:rsidR="00D03E55" w:rsidRPr="00C64BFD">
        <w:fldChar w:fldCharType="end"/>
      </w:r>
      <w:r w:rsidRPr="00C64BFD">
        <w:t xml:space="preserve">anzugeben, bis die Behandlung </w:t>
      </w:r>
      <w:r w:rsidRPr="00C64BFD">
        <w:rPr>
          <w:b/>
          <w:bCs/>
        </w:rPr>
        <w:t>endgültig</w:t>
      </w:r>
      <w:r w:rsidRPr="00C64BFD">
        <w:t xml:space="preserve"> abgeschlossen ist, also auch bei den stationären Aufenthalten, die beispielsweise auf die chirurgische Entfernung eines Malignoms folgen. </w:t>
      </w:r>
      <w:proofErr w:type="gramStart"/>
      <w:r w:rsidRPr="00C64BFD">
        <w:t>Denn</w:t>
      </w:r>
      <w:proofErr w:type="gramEnd"/>
      <w:r w:rsidRPr="00C64BFD">
        <w:t xml:space="preserve"> obwohl das Malignom operativ entfernt worden ist, wird der Patient nach wie vor wegen des Malignoms behandelt.</w:t>
      </w:r>
      <w:r w:rsidRPr="00C64BFD">
        <w:rPr>
          <w:sz w:val="24"/>
          <w:szCs w:val="24"/>
        </w:rPr>
        <w:t xml:space="preserve"> </w:t>
      </w:r>
      <w:r w:rsidRPr="00C64BFD">
        <w:t xml:space="preserve">War der Aufnahmegrund weder die maligne Erkrankung noch die Chemo-/Strahlentherapie, so ist die Hauptdiagnose gemäß </w:t>
      </w:r>
      <w:r w:rsidR="00246ECC" w:rsidRPr="00AD29EE">
        <w:t xml:space="preserve">DKR D002 </w:t>
      </w:r>
      <w:r w:rsidR="00246ECC" w:rsidRPr="00AD29EE">
        <w:rPr>
          <w:i/>
          <w:iCs/>
        </w:rPr>
        <w:t>Hauptdiagnose</w:t>
      </w:r>
      <w:r w:rsidRPr="00C64BFD">
        <w:rPr>
          <w:i/>
          <w:iCs/>
        </w:rPr>
        <w:t xml:space="preserve"> </w:t>
      </w:r>
      <w:r w:rsidRPr="00C64BFD">
        <w:t xml:space="preserve">(Seite </w:t>
      </w:r>
      <w:r w:rsidRPr="00C64BFD">
        <w:fldChar w:fldCharType="begin"/>
      </w:r>
      <w:r w:rsidRPr="00C64BFD">
        <w:instrText xml:space="preserve"> PAGEREF ID_D002 \h </w:instrText>
      </w:r>
      <w:r w:rsidRPr="00C64BFD">
        <w:fldChar w:fldCharType="separate"/>
      </w:r>
      <w:r w:rsidR="00140DDC">
        <w:rPr>
          <w:noProof/>
        </w:rPr>
        <w:t>4</w:t>
      </w:r>
      <w:r w:rsidRPr="00C64BFD">
        <w:fldChar w:fldCharType="end"/>
      </w:r>
      <w:r w:rsidRPr="00C64BFD">
        <w:fldChar w:fldCharType="begin"/>
      </w:r>
      <w:r w:rsidRPr="00C64BFD">
        <w:instrText xml:space="preserve"> REF ID_D002 \h  \* MERGEFORMAT </w:instrText>
      </w:r>
      <w:r w:rsidRPr="00C64BFD">
        <w:fldChar w:fldCharType="end"/>
      </w:r>
      <w:r w:rsidRPr="00C64BFD">
        <w:t>) zu wählen.</w:t>
      </w:r>
      <w:r w:rsidR="0018036A">
        <w:rPr>
          <w:rStyle w:val="Funotenzeichen"/>
        </w:rPr>
        <w:footnoteReference w:id="1"/>
      </w:r>
    </w:p>
    <w:p w14:paraId="3D0F0CE2" w14:textId="77777777" w:rsidR="00A4733B" w:rsidRDefault="00A4733B">
      <w:pPr>
        <w:pStyle w:val="Textkrper"/>
        <w:spacing w:after="0"/>
        <w:rPr>
          <w:b/>
          <w:szCs w:val="22"/>
        </w:rPr>
      </w:pPr>
    </w:p>
    <w:p w14:paraId="056E0C27" w14:textId="77777777" w:rsidR="00A4733B" w:rsidRDefault="00A4733B">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40304" w:rsidRPr="00751D2F" w14:paraId="558A5238" w14:textId="77777777" w:rsidTr="00BA5625">
        <w:tc>
          <w:tcPr>
            <w:tcW w:w="8505" w:type="dxa"/>
            <w:shd w:val="clear" w:color="auto" w:fill="E0E0E0"/>
          </w:tcPr>
          <w:p w14:paraId="69D4E3AC" w14:textId="77777777" w:rsidR="00240304" w:rsidRPr="00751D2F" w:rsidRDefault="00240304" w:rsidP="003519E2">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134</w:t>
            </w:r>
            <w:r w:rsidRPr="00094CF5">
              <w:rPr>
                <w:rFonts w:ascii="Arial" w:hAnsi="Arial" w:cs="Arial"/>
                <w:bCs/>
                <w:sz w:val="22"/>
                <w:szCs w:val="20"/>
              </w:rPr>
              <w:fldChar w:fldCharType="begin"/>
            </w:r>
            <w:r w:rsidRPr="00094CF5">
              <w:rPr>
                <w:rFonts w:ascii="Arial" w:hAnsi="Arial" w:cs="Arial"/>
                <w:bCs/>
                <w:sz w:val="22"/>
                <w:szCs w:val="20"/>
              </w:rPr>
              <w:instrText xml:space="preserve"> XE "KDE 134:0201"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tcPr>
          <w:p w14:paraId="272F1D78" w14:textId="77777777" w:rsidR="00240304" w:rsidRPr="00751D2F" w:rsidRDefault="00240304" w:rsidP="00240304">
            <w:pPr>
              <w:pageBreakBefore/>
              <w:spacing w:before="120" w:after="120"/>
              <w:rPr>
                <w:rFonts w:ascii="Arial" w:hAnsi="Arial" w:cs="Arial"/>
                <w:bCs/>
                <w:szCs w:val="20"/>
              </w:rPr>
            </w:pPr>
          </w:p>
        </w:tc>
      </w:tr>
      <w:tr w:rsidR="00240304" w:rsidRPr="00751D2F" w14:paraId="0B8DBAB9" w14:textId="77777777" w:rsidTr="00BA5625">
        <w:trPr>
          <w:trHeight w:val="615"/>
        </w:trPr>
        <w:tc>
          <w:tcPr>
            <w:tcW w:w="8505" w:type="dxa"/>
            <w:shd w:val="clear" w:color="auto" w:fill="E0E0E0"/>
          </w:tcPr>
          <w:p w14:paraId="36810F14" w14:textId="77777777" w:rsidR="00240304" w:rsidRPr="00751D2F" w:rsidRDefault="00240304" w:rsidP="00054934">
            <w:pPr>
              <w:spacing w:after="120"/>
              <w:rPr>
                <w:szCs w:val="20"/>
              </w:rPr>
            </w:pPr>
            <w:r w:rsidRPr="00737645">
              <w:rPr>
                <w:b/>
                <w:sz w:val="22"/>
                <w:szCs w:val="20"/>
              </w:rPr>
              <w:t>Frage:</w:t>
            </w:r>
            <w:r w:rsidRPr="00737645">
              <w:rPr>
                <w:sz w:val="22"/>
                <w:szCs w:val="20"/>
              </w:rPr>
              <w:t xml:space="preserve"> Patient mit einem Rektumkarzinom, Z.n. Operation und Radiochemotherapie. Ambulante Durchführung einer palliativen Chemotherapie mit FUFOX (5 FU, Folinsäure und Oxaliplatin). Aufnahme drei Tage nach der Chemotherapie mit einer massiven Enterokolitis als Nebenwirkung der Chemotherapie. Symptomatische Therapie mit parenteraler Ernährung, prophylaktisch Antibiotika und Antiemetika. Schmerzmedikation wegen Schmerzen in der Hüfte. Transfusion von zwei Erythrozytenkonzentraten bei Tumoranämie. MRT der Hüfte bei Verdacht auf Metastase, die sich nicht bestätigte. Was ist Hauptdiagnose?</w:t>
            </w:r>
            <w:r w:rsidR="002F10D9" w:rsidRPr="002F10D9">
              <w:rPr>
                <w:sz w:val="22"/>
                <w:szCs w:val="20"/>
              </w:rPr>
              <w:fldChar w:fldCharType="begin"/>
            </w:r>
            <w:r w:rsidR="002F10D9" w:rsidRPr="002F10D9">
              <w:rPr>
                <w:sz w:val="22"/>
                <w:szCs w:val="20"/>
              </w:rPr>
              <w:instrText>XE "</w:instrText>
            </w:r>
            <w:r w:rsidR="002F10D9">
              <w:rPr>
                <w:sz w:val="22"/>
                <w:szCs w:val="20"/>
              </w:rPr>
              <w:instrText>Karzinom:</w:instrText>
            </w:r>
            <w:r w:rsidR="002F10D9" w:rsidRPr="002F10D9">
              <w:rPr>
                <w:sz w:val="22"/>
                <w:szCs w:val="20"/>
              </w:rPr>
              <w:instrText xml:space="preserve"> - </w:instrText>
            </w:r>
            <w:r w:rsidR="00314DD3">
              <w:rPr>
                <w:sz w:val="22"/>
                <w:szCs w:val="20"/>
              </w:rPr>
              <w:instrText xml:space="preserve">Chemotherapie mit </w:instrText>
            </w:r>
            <w:r w:rsidR="002F10D9">
              <w:rPr>
                <w:sz w:val="22"/>
                <w:szCs w:val="20"/>
              </w:rPr>
              <w:instrText>Enterokolitis</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"Chemotherapie: - Enterokolitis"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2F10D9">
              <w:rPr>
                <w:sz w:val="22"/>
                <w:szCs w:val="20"/>
              </w:rPr>
              <w:instrText xml:space="preserve">Enterokolitis: </w:instrText>
            </w:r>
            <w:r w:rsidR="002F10D9" w:rsidRPr="002F10D9">
              <w:rPr>
                <w:sz w:val="22"/>
                <w:szCs w:val="20"/>
              </w:rPr>
              <w:instrText xml:space="preserve">- </w:instrText>
            </w:r>
            <w:r w:rsidR="003C5293">
              <w:rPr>
                <w:sz w:val="22"/>
                <w:szCs w:val="20"/>
              </w:rPr>
              <w:instrText xml:space="preserve">bei </w:instrText>
            </w:r>
            <w:r w:rsidR="002F10D9" w:rsidRPr="002F10D9">
              <w:rPr>
                <w:sz w:val="22"/>
                <w:szCs w:val="20"/>
              </w:rPr>
              <w:instrText>Chemotherapie" \f sw</w:instrText>
            </w:r>
            <w:r w:rsidR="002F10D9" w:rsidRPr="002F10D9">
              <w:rPr>
                <w:sz w:val="22"/>
                <w:szCs w:val="20"/>
              </w:rPr>
              <w:fldChar w:fldCharType="end"/>
            </w:r>
          </w:p>
        </w:tc>
        <w:tc>
          <w:tcPr>
            <w:tcW w:w="160" w:type="dxa"/>
          </w:tcPr>
          <w:p w14:paraId="102C38DA" w14:textId="77777777" w:rsidR="00240304" w:rsidRPr="00731BB9" w:rsidRDefault="00240304" w:rsidP="00240304">
            <w:pPr>
              <w:spacing w:after="120"/>
              <w:rPr>
                <w:b/>
                <w:sz w:val="22"/>
                <w:szCs w:val="20"/>
              </w:rPr>
            </w:pPr>
          </w:p>
        </w:tc>
      </w:tr>
      <w:tr w:rsidR="00240304" w:rsidRPr="00751D2F" w14:paraId="45D657C5" w14:textId="77777777" w:rsidTr="00BA5625">
        <w:trPr>
          <w:trHeight w:val="390"/>
        </w:trPr>
        <w:tc>
          <w:tcPr>
            <w:tcW w:w="8505" w:type="dxa"/>
            <w:shd w:val="clear" w:color="auto" w:fill="E0E0E0"/>
            <w:vAlign w:val="center"/>
          </w:tcPr>
          <w:p w14:paraId="5740EF2C" w14:textId="77777777" w:rsidR="00240304" w:rsidRPr="00737645" w:rsidRDefault="00240304" w:rsidP="00737645">
            <w:pPr>
              <w:spacing w:after="120"/>
              <w:rPr>
                <w:sz w:val="22"/>
                <w:szCs w:val="20"/>
              </w:rPr>
            </w:pPr>
            <w:r w:rsidRPr="00737645">
              <w:rPr>
                <w:b/>
                <w:sz w:val="22"/>
                <w:szCs w:val="20"/>
              </w:rPr>
              <w:t>Entscheidung:</w:t>
            </w:r>
            <w:r w:rsidRPr="00737645">
              <w:rPr>
                <w:sz w:val="22"/>
                <w:szCs w:val="20"/>
              </w:rPr>
              <w:t xml:space="preserve"> In dem beschriebenen Fall des Patienten (KDE-134) mit Rektumkarzinom, Z.n. Operation und Radiochemotherapie, ambulanter Durchführung einer palliativen Chemo</w:t>
            </w:r>
            <w:r w:rsidRPr="00737645">
              <w:rPr>
                <w:sz w:val="22"/>
                <w:szCs w:val="20"/>
              </w:rPr>
              <w:softHyphen/>
              <w:t>thera</w:t>
            </w:r>
            <w:r w:rsidRPr="00737645">
              <w:rPr>
                <w:sz w:val="22"/>
                <w:szCs w:val="20"/>
              </w:rPr>
              <w:softHyphen/>
              <w:t>pie mit FUFOX (5 FU, Folinsäure und Oxaliplatin), der drei Tage nach der Chemo</w:t>
            </w:r>
            <w:r w:rsidRPr="00737645">
              <w:rPr>
                <w:sz w:val="22"/>
                <w:szCs w:val="20"/>
              </w:rPr>
              <w:softHyphen/>
              <w:t>therapie mit einer massiven Enterokolitis als Nebenwirkung auf die Chemotherapie aufgenom</w:t>
            </w:r>
            <w:r w:rsidRPr="00737645">
              <w:rPr>
                <w:sz w:val="22"/>
                <w:szCs w:val="20"/>
              </w:rPr>
              <w:softHyphen/>
              <w:t>men und symptomatisch mit parenteraler Ernährung, prophylaktischer Antibiotika- und Antiemetikagabe sowie Schmerzmedikation bei Hüftschmerzen und Transfusion von zwei Erythrozytenkonzentraten bei Tumoranämie behandelt wird und bei dem zusätzlich ein MRT der Hüfte bei Verdacht auf Metastase durchgeführt wird, welche sich nicht bestätigte, ist für die Auswahl der Hauptdiagnose der Beschluss des Schlichtungsausschusses Bund alter Fassung vom 04.07.2016 anzuwenden.</w:t>
            </w:r>
          </w:p>
          <w:p w14:paraId="71244C04" w14:textId="77777777" w:rsidR="00240304" w:rsidRPr="00737645" w:rsidRDefault="00240304" w:rsidP="00737645">
            <w:pPr>
              <w:keepNext/>
              <w:spacing w:after="120"/>
              <w:rPr>
                <w:sz w:val="22"/>
                <w:szCs w:val="20"/>
              </w:rPr>
            </w:pPr>
            <w:r w:rsidRPr="00737645">
              <w:rPr>
                <w:sz w:val="22"/>
                <w:szCs w:val="20"/>
              </w:rPr>
              <w:t>Demnach gilt:</w:t>
            </w:r>
          </w:p>
          <w:p w14:paraId="188517E9" w14:textId="77777777" w:rsidR="00240304" w:rsidRPr="00737645" w:rsidRDefault="00240304" w:rsidP="00737645">
            <w:pPr>
              <w:keepNext/>
              <w:spacing w:after="120"/>
              <w:contextualSpacing/>
              <w:rPr>
                <w:i/>
                <w:sz w:val="22"/>
                <w:szCs w:val="20"/>
              </w:rPr>
            </w:pPr>
            <w:r w:rsidRPr="00737645">
              <w:rPr>
                <w:sz w:val="22"/>
                <w:szCs w:val="20"/>
              </w:rPr>
              <w:t>„</w:t>
            </w:r>
            <w:r w:rsidRPr="00737645">
              <w:rPr>
                <w:i/>
                <w:sz w:val="22"/>
                <w:szCs w:val="20"/>
              </w:rPr>
              <w:t xml:space="preserve">Wird bei einem Patienten – mit zum Zeitpunkt der Aufnahme bekanntem Malignom und bevor die Malignom-Behandlung endgültig abgeschlossen ist – während des stationären Aufenthaltes </w:t>
            </w:r>
            <w:proofErr w:type="gramStart"/>
            <w:r w:rsidRPr="00737645">
              <w:rPr>
                <w:i/>
                <w:sz w:val="22"/>
                <w:szCs w:val="20"/>
              </w:rPr>
              <w:t>ausschließlich eine einzelne Erkrankung</w:t>
            </w:r>
            <w:proofErr w:type="gramEnd"/>
            <w:r w:rsidRPr="00737645">
              <w:rPr>
                <w:i/>
                <w:sz w:val="22"/>
                <w:szCs w:val="20"/>
              </w:rPr>
              <w:t xml:space="preserve"> (oder Komplikation) als Folge einer Tumortherapie oder eines Tumors behandelt, wird in diesem Fall die behandelte Erkrankung als Hauptdiagnose angegeben und der Tumor als Nebendiagnose.</w:t>
            </w:r>
          </w:p>
          <w:p w14:paraId="44F31332" w14:textId="77777777" w:rsidR="00240304" w:rsidRPr="00737645" w:rsidRDefault="00240304" w:rsidP="00737645">
            <w:pPr>
              <w:keepNext/>
              <w:spacing w:after="120"/>
              <w:rPr>
                <w:sz w:val="22"/>
                <w:szCs w:val="20"/>
              </w:rPr>
            </w:pPr>
            <w:r w:rsidRPr="00737645">
              <w:rPr>
                <w:i/>
                <w:sz w:val="22"/>
                <w:szCs w:val="20"/>
              </w:rPr>
              <w:t>Hiervon ausgenommen sind solche Fälle, bei denen weitere diagnostische oder therapeutische Maßnahmen in direktem Zusammenhang mit der Tumorerkrankung durchgeführt werden.</w:t>
            </w:r>
            <w:r w:rsidRPr="00737645">
              <w:rPr>
                <w:sz w:val="22"/>
                <w:szCs w:val="20"/>
              </w:rPr>
              <w:t>“</w:t>
            </w:r>
          </w:p>
          <w:p w14:paraId="3C343EEE" w14:textId="77777777" w:rsidR="00240304" w:rsidRPr="00751D2F" w:rsidRDefault="00240304" w:rsidP="00737645">
            <w:pPr>
              <w:keepNext/>
              <w:spacing w:after="120"/>
              <w:rPr>
                <w:i/>
                <w:szCs w:val="20"/>
              </w:rPr>
            </w:pPr>
            <w:r w:rsidRPr="00737645">
              <w:rPr>
                <w:sz w:val="22"/>
                <w:szCs w:val="20"/>
              </w:rPr>
              <w:t>In dem beschriebenen Fall ist das Rektumkarzinom mit dem Kode C20</w:t>
            </w:r>
            <w:r w:rsidRPr="00737645">
              <w:rPr>
                <w:sz w:val="22"/>
              </w:rPr>
              <w:fldChar w:fldCharType="begin"/>
            </w:r>
            <w:r w:rsidRPr="00737645">
              <w:rPr>
                <w:sz w:val="22"/>
              </w:rPr>
              <w:instrText xml:space="preserve"> XE "C20:0201“ \f ko </w:instrText>
            </w:r>
            <w:r w:rsidRPr="00737645">
              <w:rPr>
                <w:sz w:val="22"/>
              </w:rPr>
              <w:fldChar w:fldCharType="end"/>
            </w:r>
            <w:r w:rsidRPr="00737645">
              <w:rPr>
                <w:sz w:val="22"/>
                <w:szCs w:val="20"/>
              </w:rPr>
              <w:t xml:space="preserve"> </w:t>
            </w:r>
            <w:r w:rsidRPr="00737645">
              <w:rPr>
                <w:i/>
                <w:sz w:val="22"/>
                <w:szCs w:val="20"/>
              </w:rPr>
              <w:t>Bösartige Neubildung des Rektums</w:t>
            </w:r>
            <w:r w:rsidRPr="00737645">
              <w:rPr>
                <w:sz w:val="22"/>
                <w:szCs w:val="20"/>
              </w:rPr>
              <w:t xml:space="preserve"> als Hauptdiagnose zu kodieren.</w:t>
            </w:r>
          </w:p>
        </w:tc>
        <w:tc>
          <w:tcPr>
            <w:tcW w:w="160" w:type="dxa"/>
          </w:tcPr>
          <w:p w14:paraId="3B5EFB2A" w14:textId="77777777" w:rsidR="00240304" w:rsidRPr="00731BB9" w:rsidRDefault="00240304" w:rsidP="00240304">
            <w:pPr>
              <w:spacing w:after="120"/>
              <w:rPr>
                <w:b/>
                <w:sz w:val="22"/>
                <w:szCs w:val="20"/>
              </w:rPr>
            </w:pPr>
          </w:p>
        </w:tc>
      </w:tr>
    </w:tbl>
    <w:p w14:paraId="4AF1EE6B" w14:textId="77777777" w:rsidR="00A4733B" w:rsidRDefault="001928CC" w:rsidP="00A4733B">
      <w:pPr>
        <w:ind w:left="567"/>
        <w:jc w:val="both"/>
        <w:rPr>
          <w:szCs w:val="20"/>
        </w:rPr>
      </w:pPr>
      <w:r>
        <w:rPr>
          <w:noProof/>
        </w:rPr>
        <mc:AlternateContent>
          <mc:Choice Requires="wps">
            <w:drawing>
              <wp:anchor distT="0" distB="0" distL="114300" distR="114300" simplePos="0" relativeHeight="251719680" behindDoc="0" locked="1" layoutInCell="0" allowOverlap="0" wp14:anchorId="1B2C85B9" wp14:editId="0576590F">
                <wp:simplePos x="0" y="0"/>
                <wp:positionH relativeFrom="page">
                  <wp:posOffset>0</wp:posOffset>
                </wp:positionH>
                <wp:positionV relativeFrom="page">
                  <wp:posOffset>619125</wp:posOffset>
                </wp:positionV>
                <wp:extent cx="720000" cy="277200"/>
                <wp:effectExtent l="0" t="0" r="4445" b="8890"/>
                <wp:wrapNone/>
                <wp:docPr id="109"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8EB4AE"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C85B9" id="AutoShape 293" o:spid="_x0000_s1100" type="#_x0000_t135" style="position:absolute;left:0;text-align:left;margin-left:0;margin-top:48.75pt;width:56.7pt;height:21.85pt;rotation:180;flip:x;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HpCAQ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V8wBl810B5ImiwCFUMfhKgO&#10;gL+kmGjYahl/bhUaKdwnT/K+ny0WPJ3ZWLylqqXAa09z7VFeE1QtkxTH4zodJ3ob0PYD65518PBA&#10;Lels1uLC6sSfBipLdBp+nthrO7+6fNHVb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6SHpCAQIAAOoDAAAOAAAAAAAA&#10;AAAAAAAAAC4CAABkcnMvZTJvRG9jLnhtbFBLAQItABQABgAIAAAAIQBBaoIE3gAAAAcBAAAPAAAA&#10;AAAAAAAAAAAAAFsEAABkcnMvZG93bnJldi54bWxQSwUGAAAAAAQABADzAAAAZgUAAAAA&#10;" o:allowincell="f" o:allowoverlap="f" fillcolor="black" stroked="f">
                <v:textbox>
                  <w:txbxContent>
                    <w:p w14:paraId="6B8EB4AE"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40304" w:rsidRPr="00751D2F" w14:paraId="0C8E3F31" w14:textId="77777777" w:rsidTr="00BA5625">
        <w:tc>
          <w:tcPr>
            <w:tcW w:w="8505" w:type="dxa"/>
            <w:shd w:val="clear" w:color="auto" w:fill="E0E0E0"/>
          </w:tcPr>
          <w:p w14:paraId="3E544E25" w14:textId="77777777" w:rsidR="00240304" w:rsidRPr="00751D2F" w:rsidRDefault="00240304" w:rsidP="003519E2">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231</w:t>
            </w:r>
            <w:r w:rsidRPr="00094CF5">
              <w:rPr>
                <w:rFonts w:ascii="Arial" w:hAnsi="Arial" w:cs="Arial"/>
                <w:bCs/>
                <w:sz w:val="22"/>
                <w:szCs w:val="20"/>
              </w:rPr>
              <w:fldChar w:fldCharType="begin"/>
            </w:r>
            <w:r w:rsidRPr="00094CF5">
              <w:rPr>
                <w:rFonts w:ascii="Arial" w:hAnsi="Arial" w:cs="Arial"/>
                <w:bCs/>
                <w:sz w:val="22"/>
                <w:szCs w:val="20"/>
              </w:rPr>
              <w:instrText xml:space="preserve"> XE "KDE 231:0201"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tcPr>
          <w:p w14:paraId="4346C206" w14:textId="77777777" w:rsidR="00240304" w:rsidRPr="00751D2F" w:rsidRDefault="00240304" w:rsidP="00240304">
            <w:pPr>
              <w:pageBreakBefore/>
              <w:spacing w:before="120" w:after="120"/>
              <w:rPr>
                <w:rFonts w:ascii="Arial" w:hAnsi="Arial" w:cs="Arial"/>
                <w:bCs/>
                <w:szCs w:val="20"/>
              </w:rPr>
            </w:pPr>
          </w:p>
        </w:tc>
      </w:tr>
      <w:tr w:rsidR="00240304" w:rsidRPr="00751D2F" w14:paraId="23F8E3B1" w14:textId="77777777" w:rsidTr="00BA5625">
        <w:trPr>
          <w:trHeight w:val="615"/>
        </w:trPr>
        <w:tc>
          <w:tcPr>
            <w:tcW w:w="8505" w:type="dxa"/>
            <w:shd w:val="clear" w:color="auto" w:fill="E0E0E0"/>
          </w:tcPr>
          <w:p w14:paraId="481AFA91" w14:textId="77777777" w:rsidR="00240304" w:rsidRPr="00737645" w:rsidRDefault="00240304" w:rsidP="00054934">
            <w:pPr>
              <w:spacing w:after="120"/>
              <w:rPr>
                <w:sz w:val="22"/>
                <w:szCs w:val="20"/>
              </w:rPr>
            </w:pPr>
            <w:r w:rsidRPr="00737645">
              <w:rPr>
                <w:b/>
                <w:sz w:val="22"/>
                <w:szCs w:val="20"/>
              </w:rPr>
              <w:t>Frage:</w:t>
            </w:r>
            <w:r w:rsidRPr="00737645">
              <w:rPr>
                <w:sz w:val="22"/>
                <w:szCs w:val="20"/>
              </w:rPr>
              <w:t xml:space="preserve"> Mit Operation und postoperativer Nachbestrahlung behandeltes Karzinom des Mittelgesichtes; ferner Unterkieferteilresektion bei Knochenmetastase. Anschließend persistierende intra- und extraorale Fistel. Aktuell: Fistelresektion; sonst keine weiteren diagnostischen oder therapeutischen Maßnahmen in direktem Zusammenhang mit der Tumorerkrankung. Was ist die Hauptdiagnose?</w:t>
            </w:r>
            <w:r w:rsidR="00054934" w:rsidRPr="00054934">
              <w:rPr>
                <w:sz w:val="22"/>
                <w:szCs w:val="20"/>
              </w:rPr>
              <w:fldChar w:fldCharType="begin"/>
            </w:r>
            <w:r w:rsidR="00054934" w:rsidRPr="00054934">
              <w:rPr>
                <w:sz w:val="22"/>
                <w:szCs w:val="20"/>
              </w:rPr>
              <w:instrText xml:space="preserve">XE "Karzinom: - </w:instrText>
            </w:r>
            <w:r w:rsidR="00054934">
              <w:rPr>
                <w:sz w:val="22"/>
                <w:szCs w:val="20"/>
              </w:rPr>
              <w:instrText>Metastase</w:instrText>
            </w:r>
            <w:r w:rsidR="00054934" w:rsidRPr="00054934">
              <w:rPr>
                <w:sz w:val="22"/>
                <w:szCs w:val="20"/>
              </w:rPr>
              <w:instrText>: -</w:instrText>
            </w:r>
            <w:r w:rsidR="00094568">
              <w:rPr>
                <w:sz w:val="22"/>
                <w:szCs w:val="20"/>
              </w:rPr>
              <w:instrText>-</w:instrText>
            </w:r>
            <w:r w:rsidR="00054934" w:rsidRPr="00054934">
              <w:rPr>
                <w:sz w:val="22"/>
                <w:szCs w:val="20"/>
              </w:rPr>
              <w:instrText xml:space="preserve"> </w:instrText>
            </w:r>
            <w:r w:rsidR="00054934">
              <w:rPr>
                <w:sz w:val="22"/>
                <w:szCs w:val="20"/>
              </w:rPr>
              <w:instrText>Fistelresektion</w:instrText>
            </w:r>
            <w:r w:rsidR="00054934" w:rsidRPr="00054934">
              <w:rPr>
                <w:sz w:val="22"/>
                <w:szCs w:val="20"/>
              </w:rPr>
              <w:instrText>" \f sw</w:instrText>
            </w:r>
            <w:r w:rsidR="00054934" w:rsidRPr="00054934">
              <w:rPr>
                <w:sz w:val="22"/>
                <w:szCs w:val="20"/>
              </w:rPr>
              <w:fldChar w:fldCharType="end"/>
            </w:r>
            <w:r w:rsidR="00054934" w:rsidRPr="00054934">
              <w:rPr>
                <w:sz w:val="22"/>
                <w:szCs w:val="20"/>
              </w:rPr>
              <w:fldChar w:fldCharType="begin"/>
            </w:r>
            <w:r w:rsidR="00054934" w:rsidRPr="00054934">
              <w:rPr>
                <w:sz w:val="22"/>
                <w:szCs w:val="20"/>
              </w:rPr>
              <w:instrText>XE "</w:instrText>
            </w:r>
            <w:r w:rsidR="00054934">
              <w:rPr>
                <w:sz w:val="22"/>
                <w:szCs w:val="20"/>
              </w:rPr>
              <w:instrText>Hauptdiagnose</w:instrText>
            </w:r>
            <w:r w:rsidR="00054934" w:rsidRPr="00054934">
              <w:rPr>
                <w:sz w:val="22"/>
                <w:szCs w:val="20"/>
              </w:rPr>
              <w:instrText xml:space="preserve">: - </w:instrText>
            </w:r>
            <w:r w:rsidR="00054934">
              <w:rPr>
                <w:sz w:val="22"/>
                <w:szCs w:val="20"/>
              </w:rPr>
              <w:instrText xml:space="preserve">bei Karzinom, </w:instrText>
            </w:r>
            <w:r w:rsidR="00054934" w:rsidRPr="00054934">
              <w:rPr>
                <w:sz w:val="22"/>
                <w:szCs w:val="20"/>
              </w:rPr>
              <w:instrText>Metastase</w:instrText>
            </w:r>
            <w:r w:rsidR="00054934">
              <w:rPr>
                <w:sz w:val="22"/>
                <w:szCs w:val="20"/>
              </w:rPr>
              <w:instrText xml:space="preserve">, </w:instrText>
            </w:r>
            <w:r w:rsidR="00054934" w:rsidRPr="00054934">
              <w:rPr>
                <w:sz w:val="22"/>
                <w:szCs w:val="20"/>
              </w:rPr>
              <w:instrText>Fistelresektion" \f sw</w:instrText>
            </w:r>
            <w:r w:rsidR="00054934" w:rsidRPr="00054934">
              <w:rPr>
                <w:sz w:val="22"/>
                <w:szCs w:val="20"/>
              </w:rPr>
              <w:fldChar w:fldCharType="end"/>
            </w:r>
          </w:p>
        </w:tc>
        <w:tc>
          <w:tcPr>
            <w:tcW w:w="160" w:type="dxa"/>
          </w:tcPr>
          <w:p w14:paraId="4E0B5641" w14:textId="77777777" w:rsidR="00240304" w:rsidRPr="00731BB9" w:rsidRDefault="00240304" w:rsidP="00240304">
            <w:pPr>
              <w:spacing w:after="120"/>
              <w:rPr>
                <w:b/>
                <w:sz w:val="22"/>
                <w:szCs w:val="20"/>
              </w:rPr>
            </w:pPr>
          </w:p>
        </w:tc>
      </w:tr>
      <w:tr w:rsidR="00240304" w:rsidRPr="00751D2F" w14:paraId="1ADAD350" w14:textId="77777777" w:rsidTr="00BA5625">
        <w:trPr>
          <w:trHeight w:val="390"/>
        </w:trPr>
        <w:tc>
          <w:tcPr>
            <w:tcW w:w="8505" w:type="dxa"/>
            <w:shd w:val="clear" w:color="auto" w:fill="E0E0E0"/>
            <w:vAlign w:val="center"/>
          </w:tcPr>
          <w:p w14:paraId="1E43BC3E" w14:textId="77777777" w:rsidR="00240304" w:rsidRPr="00737645" w:rsidRDefault="00240304" w:rsidP="009E777E">
            <w:pPr>
              <w:spacing w:after="120"/>
              <w:rPr>
                <w:sz w:val="22"/>
                <w:szCs w:val="20"/>
              </w:rPr>
            </w:pPr>
            <w:r w:rsidRPr="00737645">
              <w:rPr>
                <w:b/>
                <w:sz w:val="22"/>
                <w:szCs w:val="20"/>
              </w:rPr>
              <w:t>Entscheidung:</w:t>
            </w:r>
            <w:r w:rsidRPr="00737645">
              <w:rPr>
                <w:sz w:val="22"/>
                <w:szCs w:val="20"/>
              </w:rPr>
              <w:t xml:space="preserve"> In dem beschriebenen Fall (KDE-231) des Patienten, bei dem ein Karzinom des Mittelgesichtes mit Operation und postoperativer Nachbestrahlung behandelt wurde, eine Unterkieferteilresektion bei Knochenmetastase erfolgte und anschließend eine persistierende intra- und extraorale Fistel auftrat und aktuell eine Fistelresektion und ansonsten keine diagnostischen oder therapeutischen Maßnahmen in direktem Zusammenhang mit der Tumorerkrankung durchgeführt werden, ist für die Auswahl der Hauptdiagnose der Beschluss des Schlichtungsausschusses Bund alter Fassung vom 04.07.2016 anzuwenden.</w:t>
            </w:r>
          </w:p>
          <w:p w14:paraId="2799602E" w14:textId="77777777" w:rsidR="00240304" w:rsidRPr="00737645" w:rsidRDefault="00240304" w:rsidP="00737645">
            <w:pPr>
              <w:keepNext/>
              <w:spacing w:after="120"/>
              <w:rPr>
                <w:sz w:val="22"/>
                <w:szCs w:val="20"/>
              </w:rPr>
            </w:pPr>
            <w:r w:rsidRPr="00737645">
              <w:rPr>
                <w:sz w:val="22"/>
                <w:szCs w:val="20"/>
              </w:rPr>
              <w:t>Demnach gilt:</w:t>
            </w:r>
          </w:p>
          <w:p w14:paraId="420B8D64" w14:textId="77777777" w:rsidR="00240304" w:rsidRPr="00737645" w:rsidRDefault="00240304" w:rsidP="00737645">
            <w:pPr>
              <w:keepNext/>
              <w:spacing w:after="120"/>
              <w:contextualSpacing/>
              <w:rPr>
                <w:i/>
                <w:sz w:val="22"/>
                <w:szCs w:val="20"/>
              </w:rPr>
            </w:pPr>
            <w:r w:rsidRPr="00737645">
              <w:rPr>
                <w:sz w:val="22"/>
                <w:szCs w:val="20"/>
              </w:rPr>
              <w:t>„</w:t>
            </w:r>
            <w:r w:rsidRPr="00737645">
              <w:rPr>
                <w:i/>
                <w:sz w:val="22"/>
                <w:szCs w:val="20"/>
              </w:rPr>
              <w:t xml:space="preserve">Wird bei einem Patienten – mit zum Zeitpunkt der Aufnahme bekanntem Malignom und bevor die Malignom-Behandlung endgültig abgeschlossen ist – während des stationären Aufenthaltes </w:t>
            </w:r>
            <w:proofErr w:type="gramStart"/>
            <w:r w:rsidRPr="00737645">
              <w:rPr>
                <w:i/>
                <w:sz w:val="22"/>
                <w:szCs w:val="20"/>
              </w:rPr>
              <w:t>ausschließlich eine einzelne Erkrankung</w:t>
            </w:r>
            <w:proofErr w:type="gramEnd"/>
            <w:r w:rsidRPr="00737645">
              <w:rPr>
                <w:i/>
                <w:sz w:val="22"/>
                <w:szCs w:val="20"/>
              </w:rPr>
              <w:t xml:space="preserve"> (oder Komplikation) als Folge einer Tumortherapie oder eines Tumors behandelt, wird in diesem Fall die behandelte Erkrankung als Hauptdiagnose angegeben und der Tumor als Nebendiagnose.</w:t>
            </w:r>
          </w:p>
          <w:p w14:paraId="503C1682" w14:textId="77777777" w:rsidR="00240304" w:rsidRPr="00737645" w:rsidRDefault="00240304" w:rsidP="00737645">
            <w:pPr>
              <w:keepNext/>
              <w:spacing w:after="120"/>
              <w:rPr>
                <w:sz w:val="22"/>
                <w:szCs w:val="20"/>
              </w:rPr>
            </w:pPr>
            <w:r w:rsidRPr="00737645">
              <w:rPr>
                <w:i/>
                <w:sz w:val="22"/>
                <w:szCs w:val="20"/>
              </w:rPr>
              <w:t>Hiervon ausgenommen sind solche Fälle, bei denen weitere diagnostische oder therapeutische Maßnahmen in direktem Zusammenhang mit der Tumorerkrankung durchgeführt werden. In diesem Fall ist die Tumorerkrankung als Hauptdiagnose zu kodieren.</w:t>
            </w:r>
            <w:r w:rsidRPr="00737645">
              <w:rPr>
                <w:sz w:val="22"/>
                <w:szCs w:val="20"/>
              </w:rPr>
              <w:t>“</w:t>
            </w:r>
            <w:r w:rsidRPr="00737645">
              <w:rPr>
                <w:rStyle w:val="Funotenzeichen"/>
                <w:sz w:val="22"/>
                <w:szCs w:val="20"/>
              </w:rPr>
              <w:footnoteReference w:id="2"/>
            </w:r>
          </w:p>
          <w:p w14:paraId="2C38699F" w14:textId="77777777" w:rsidR="00240304" w:rsidRPr="00737645" w:rsidRDefault="00240304" w:rsidP="00737645">
            <w:pPr>
              <w:keepNext/>
              <w:spacing w:after="120"/>
              <w:rPr>
                <w:i/>
                <w:sz w:val="22"/>
                <w:szCs w:val="20"/>
              </w:rPr>
            </w:pPr>
            <w:r w:rsidRPr="00737645">
              <w:rPr>
                <w:sz w:val="22"/>
                <w:szCs w:val="20"/>
              </w:rPr>
              <w:t>In dem beschriebenen Fall ist die Fistel mit dem Kode K12.28</w:t>
            </w:r>
            <w:r w:rsidRPr="00737645">
              <w:rPr>
                <w:sz w:val="22"/>
              </w:rPr>
              <w:fldChar w:fldCharType="begin"/>
            </w:r>
            <w:r w:rsidRPr="00737645">
              <w:rPr>
                <w:sz w:val="22"/>
              </w:rPr>
              <w:instrText xml:space="preserve"> XE "K12.28:0201“ \f ko </w:instrText>
            </w:r>
            <w:r w:rsidRPr="00737645">
              <w:rPr>
                <w:sz w:val="22"/>
              </w:rPr>
              <w:fldChar w:fldCharType="end"/>
            </w:r>
            <w:r w:rsidRPr="00737645">
              <w:rPr>
                <w:sz w:val="22"/>
                <w:szCs w:val="20"/>
              </w:rPr>
              <w:t xml:space="preserve"> </w:t>
            </w:r>
            <w:r w:rsidRPr="00737645">
              <w:rPr>
                <w:i/>
                <w:sz w:val="22"/>
                <w:szCs w:val="20"/>
              </w:rPr>
              <w:t>Sonstige Phlegmone und Abszess des Mundes</w:t>
            </w:r>
            <w:r w:rsidRPr="00737645">
              <w:rPr>
                <w:sz w:val="22"/>
                <w:szCs w:val="20"/>
              </w:rPr>
              <w:t xml:space="preserve"> als Hauptdiagnose zu kodieren.</w:t>
            </w:r>
          </w:p>
        </w:tc>
        <w:tc>
          <w:tcPr>
            <w:tcW w:w="160" w:type="dxa"/>
          </w:tcPr>
          <w:p w14:paraId="0B38BDED" w14:textId="77777777" w:rsidR="00240304" w:rsidRPr="00731BB9" w:rsidRDefault="00240304" w:rsidP="00240304">
            <w:pPr>
              <w:spacing w:after="120"/>
              <w:rPr>
                <w:b/>
                <w:sz w:val="22"/>
                <w:szCs w:val="20"/>
              </w:rPr>
            </w:pPr>
          </w:p>
        </w:tc>
      </w:tr>
    </w:tbl>
    <w:p w14:paraId="57E96FF7" w14:textId="77777777" w:rsidR="00A4733B" w:rsidRDefault="00A4733B" w:rsidP="00A4733B">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34222" w:rsidRPr="00751D2F" w14:paraId="2C0BE366" w14:textId="77777777" w:rsidTr="00BA5625">
        <w:tc>
          <w:tcPr>
            <w:tcW w:w="8505" w:type="dxa"/>
            <w:shd w:val="clear" w:color="auto" w:fill="E0E0E0"/>
          </w:tcPr>
          <w:p w14:paraId="317930A5" w14:textId="77777777" w:rsidR="00134222" w:rsidRPr="00751D2F" w:rsidRDefault="00134222"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357</w:t>
            </w:r>
            <w:r w:rsidRPr="00094CF5">
              <w:rPr>
                <w:rFonts w:ascii="Arial" w:hAnsi="Arial" w:cs="Arial"/>
                <w:bCs/>
                <w:sz w:val="22"/>
                <w:szCs w:val="20"/>
              </w:rPr>
              <w:fldChar w:fldCharType="begin"/>
            </w:r>
            <w:r w:rsidRPr="00094CF5">
              <w:rPr>
                <w:rFonts w:ascii="Arial" w:hAnsi="Arial" w:cs="Arial"/>
                <w:bCs/>
                <w:sz w:val="22"/>
                <w:szCs w:val="20"/>
              </w:rPr>
              <w:instrText xml:space="preserve"> XE "KDE 357:0201"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tcPr>
          <w:p w14:paraId="114C0296" w14:textId="77777777" w:rsidR="00134222" w:rsidRPr="00751D2F" w:rsidRDefault="00134222" w:rsidP="006666DA">
            <w:pPr>
              <w:pageBreakBefore/>
              <w:spacing w:before="120" w:after="120"/>
              <w:rPr>
                <w:rFonts w:ascii="Arial" w:hAnsi="Arial" w:cs="Arial"/>
                <w:bCs/>
                <w:szCs w:val="20"/>
              </w:rPr>
            </w:pPr>
          </w:p>
        </w:tc>
      </w:tr>
      <w:tr w:rsidR="00134222" w:rsidRPr="00751D2F" w14:paraId="07DB6714" w14:textId="77777777" w:rsidTr="00BA5625">
        <w:trPr>
          <w:trHeight w:val="615"/>
        </w:trPr>
        <w:tc>
          <w:tcPr>
            <w:tcW w:w="8505" w:type="dxa"/>
            <w:shd w:val="clear" w:color="auto" w:fill="E0E0E0"/>
          </w:tcPr>
          <w:p w14:paraId="5F1F8EA7" w14:textId="77777777" w:rsidR="00134222" w:rsidRPr="00751D2F" w:rsidRDefault="00134222" w:rsidP="003308C0">
            <w:pPr>
              <w:keepNext/>
              <w:spacing w:after="120"/>
              <w:rPr>
                <w:szCs w:val="20"/>
              </w:rPr>
            </w:pPr>
            <w:r w:rsidRPr="003D7E4C">
              <w:rPr>
                <w:b/>
                <w:sz w:val="22"/>
                <w:szCs w:val="20"/>
              </w:rPr>
              <w:t>Frage:</w:t>
            </w:r>
            <w:r w:rsidRPr="003D7E4C">
              <w:rPr>
                <w:sz w:val="22"/>
                <w:szCs w:val="20"/>
              </w:rPr>
              <w:t xml:space="preserve"> Eine Patientin wird mit einer dekompensierten Herzinsuffizienz stationär aufgenommen. Sechs Jahre zuvor war bei Patientin ein Mammakarzinom brusterhaltend operiert worden, Lymphknoten waren nicht befallen, eine Behandlung des Mammakarzinoms erfolgt derzeit nicht. Bei der Röntgenuntersuchung des Thorax wird eine Lungenmetastase festgestellt. Weiterführende Diagnostik (CT, Biopsie) erfolgt während dieses Aufenthaltes nicht, allerdings wird der Fall der Patientin in der Tumorkonferenz vorgestellt. Darf C78.0 </w:t>
            </w:r>
            <w:r w:rsidRPr="003D7E4C">
              <w:rPr>
                <w:i/>
                <w:sz w:val="22"/>
                <w:szCs w:val="20"/>
              </w:rPr>
              <w:t>Sekundäre bösartige Neubildung der Lunge</w:t>
            </w:r>
            <w:r w:rsidRPr="003D7E4C">
              <w:rPr>
                <w:sz w:val="22"/>
                <w:szCs w:val="20"/>
              </w:rPr>
              <w:t xml:space="preserve"> kodiert werden?</w:t>
            </w:r>
            <w:r w:rsidR="0094413C" w:rsidRPr="0094413C">
              <w:rPr>
                <w:sz w:val="22"/>
                <w:szCs w:val="20"/>
              </w:rPr>
              <w:fldChar w:fldCharType="begin"/>
            </w:r>
            <w:r w:rsidR="0094413C" w:rsidRPr="0094413C">
              <w:rPr>
                <w:sz w:val="22"/>
                <w:szCs w:val="20"/>
              </w:rPr>
              <w:instrText>XE "</w:instrText>
            </w:r>
            <w:r w:rsidR="003308C0">
              <w:rPr>
                <w:sz w:val="22"/>
                <w:szCs w:val="20"/>
              </w:rPr>
              <w:instrText>Karzinom: - Tumorkonferenz</w:instrText>
            </w:r>
            <w:r w:rsidR="0094413C" w:rsidRPr="0094413C">
              <w:rPr>
                <w:sz w:val="22"/>
                <w:szCs w:val="20"/>
              </w:rPr>
              <w:instrText>" \f sw</w:instrText>
            </w:r>
            <w:r w:rsidR="0094413C" w:rsidRPr="0094413C">
              <w:rPr>
                <w:sz w:val="22"/>
                <w:szCs w:val="20"/>
              </w:rPr>
              <w:fldChar w:fldCharType="end"/>
            </w:r>
            <w:r w:rsidR="003308C0" w:rsidRPr="003308C0">
              <w:rPr>
                <w:sz w:val="22"/>
                <w:szCs w:val="20"/>
              </w:rPr>
              <w:fldChar w:fldCharType="begin"/>
            </w:r>
            <w:r w:rsidR="003308C0" w:rsidRPr="003308C0">
              <w:rPr>
                <w:sz w:val="22"/>
                <w:szCs w:val="20"/>
              </w:rPr>
              <w:instrText>XE "</w:instrText>
            </w:r>
            <w:r w:rsidR="003308C0">
              <w:rPr>
                <w:sz w:val="22"/>
                <w:szCs w:val="20"/>
              </w:rPr>
              <w:instrText>Metastase</w:instrText>
            </w:r>
            <w:r w:rsidR="003308C0" w:rsidRPr="003308C0">
              <w:rPr>
                <w:sz w:val="22"/>
                <w:szCs w:val="20"/>
              </w:rPr>
              <w:instrText>: - Tumorkonferenz" \f sw</w:instrText>
            </w:r>
            <w:r w:rsidR="003308C0" w:rsidRPr="003308C0">
              <w:rPr>
                <w:sz w:val="22"/>
                <w:szCs w:val="20"/>
              </w:rPr>
              <w:fldChar w:fldCharType="end"/>
            </w:r>
            <w:r w:rsidR="003308C0" w:rsidRPr="003308C0">
              <w:rPr>
                <w:sz w:val="22"/>
                <w:szCs w:val="20"/>
              </w:rPr>
              <w:fldChar w:fldCharType="begin"/>
            </w:r>
            <w:r w:rsidR="003308C0" w:rsidRPr="003308C0">
              <w:rPr>
                <w:sz w:val="22"/>
                <w:szCs w:val="20"/>
              </w:rPr>
              <w:instrText>XE "Tumorkonferenz</w:instrText>
            </w:r>
            <w:r w:rsidR="003308C0">
              <w:rPr>
                <w:sz w:val="22"/>
                <w:szCs w:val="20"/>
              </w:rPr>
              <w:instrText>: - Metastase</w:instrText>
            </w:r>
            <w:r w:rsidR="003308C0" w:rsidRPr="003308C0">
              <w:rPr>
                <w:sz w:val="22"/>
                <w:szCs w:val="20"/>
              </w:rPr>
              <w:instrText>" \f sw</w:instrText>
            </w:r>
            <w:r w:rsidR="003308C0" w:rsidRPr="003308C0">
              <w:rPr>
                <w:sz w:val="22"/>
                <w:szCs w:val="20"/>
              </w:rPr>
              <w:fldChar w:fldCharType="end"/>
            </w:r>
          </w:p>
        </w:tc>
        <w:tc>
          <w:tcPr>
            <w:tcW w:w="160" w:type="dxa"/>
          </w:tcPr>
          <w:p w14:paraId="58B08B43" w14:textId="77777777" w:rsidR="00134222" w:rsidRPr="00731BB9" w:rsidRDefault="00134222" w:rsidP="006666DA">
            <w:pPr>
              <w:spacing w:after="120"/>
              <w:rPr>
                <w:b/>
                <w:sz w:val="22"/>
                <w:szCs w:val="20"/>
              </w:rPr>
            </w:pPr>
          </w:p>
        </w:tc>
      </w:tr>
      <w:tr w:rsidR="00134222" w:rsidRPr="00751D2F" w14:paraId="755C660A" w14:textId="77777777" w:rsidTr="00BA5625">
        <w:trPr>
          <w:trHeight w:val="390"/>
        </w:trPr>
        <w:tc>
          <w:tcPr>
            <w:tcW w:w="8505" w:type="dxa"/>
            <w:shd w:val="clear" w:color="auto" w:fill="E0E0E0"/>
            <w:vAlign w:val="center"/>
          </w:tcPr>
          <w:p w14:paraId="070E26A9" w14:textId="77777777" w:rsidR="00134222" w:rsidRPr="00751D2F" w:rsidRDefault="00134222" w:rsidP="003D7E4C">
            <w:pPr>
              <w:keepNext/>
              <w:spacing w:after="120"/>
              <w:rPr>
                <w:i/>
                <w:szCs w:val="20"/>
              </w:rPr>
            </w:pPr>
            <w:r w:rsidRPr="003D7E4C">
              <w:rPr>
                <w:b/>
                <w:sz w:val="22"/>
                <w:szCs w:val="20"/>
              </w:rPr>
              <w:t>Entscheidung:</w:t>
            </w:r>
            <w:r w:rsidRPr="003D7E4C">
              <w:rPr>
                <w:sz w:val="22"/>
                <w:szCs w:val="20"/>
              </w:rPr>
              <w:t xml:space="preserve"> In dem vorliegenden Fall (KDE 357) ist die Metastase mit dem Kode C78.0</w:t>
            </w:r>
            <w:r w:rsidRPr="003D7E4C">
              <w:rPr>
                <w:sz w:val="22"/>
                <w:szCs w:val="20"/>
              </w:rPr>
              <w:fldChar w:fldCharType="begin"/>
            </w:r>
            <w:r w:rsidRPr="003D7E4C">
              <w:rPr>
                <w:sz w:val="22"/>
                <w:szCs w:val="20"/>
              </w:rPr>
              <w:instrText xml:space="preserve"> XE "C</w:instrText>
            </w:r>
            <w:r>
              <w:rPr>
                <w:sz w:val="22"/>
                <w:szCs w:val="20"/>
              </w:rPr>
              <w:instrText>78.0</w:instrText>
            </w:r>
            <w:r w:rsidRPr="003D7E4C">
              <w:rPr>
                <w:sz w:val="22"/>
                <w:szCs w:val="20"/>
              </w:rPr>
              <w:instrText xml:space="preserve">:0201“ \f ko </w:instrText>
            </w:r>
            <w:r w:rsidRPr="003D7E4C">
              <w:rPr>
                <w:sz w:val="22"/>
                <w:szCs w:val="20"/>
              </w:rPr>
              <w:fldChar w:fldCharType="end"/>
            </w:r>
            <w:r w:rsidRPr="003D7E4C">
              <w:rPr>
                <w:sz w:val="22"/>
                <w:szCs w:val="20"/>
              </w:rPr>
              <w:t xml:space="preserve"> </w:t>
            </w:r>
            <w:r w:rsidRPr="003D7E4C">
              <w:rPr>
                <w:i/>
                <w:sz w:val="22"/>
                <w:szCs w:val="20"/>
              </w:rPr>
              <w:t>Sekundäre bösartige Neubildung der Lunge</w:t>
            </w:r>
            <w:r w:rsidRPr="003D7E4C">
              <w:rPr>
                <w:sz w:val="22"/>
                <w:szCs w:val="20"/>
              </w:rPr>
              <w:t xml:space="preserve"> auch dann als Nebendiagnose zu kodieren, wenn ausschließlich eine Besprechung in einer Tumorkonferenz stattgefunden hat und dort das weitere Vorgehen in Hinblick auf die Metastase beraten wurde.</w:t>
            </w:r>
          </w:p>
        </w:tc>
        <w:tc>
          <w:tcPr>
            <w:tcW w:w="160" w:type="dxa"/>
          </w:tcPr>
          <w:p w14:paraId="44EDE44E" w14:textId="77777777" w:rsidR="00134222" w:rsidRPr="00731BB9" w:rsidRDefault="00134222" w:rsidP="006666DA">
            <w:pPr>
              <w:spacing w:after="120"/>
              <w:rPr>
                <w:b/>
                <w:sz w:val="22"/>
                <w:szCs w:val="20"/>
              </w:rPr>
            </w:pPr>
          </w:p>
        </w:tc>
      </w:tr>
    </w:tbl>
    <w:p w14:paraId="74C38870" w14:textId="77777777" w:rsidR="003D7E4C" w:rsidRDefault="001928CC" w:rsidP="00A4733B">
      <w:pPr>
        <w:ind w:left="567"/>
        <w:jc w:val="both"/>
        <w:rPr>
          <w:szCs w:val="20"/>
        </w:rPr>
      </w:pPr>
      <w:r>
        <w:rPr>
          <w:noProof/>
        </w:rPr>
        <mc:AlternateContent>
          <mc:Choice Requires="wps">
            <w:drawing>
              <wp:anchor distT="0" distB="0" distL="114300" distR="114300" simplePos="0" relativeHeight="251717632" behindDoc="0" locked="1" layoutInCell="0" allowOverlap="0" wp14:anchorId="6C030634" wp14:editId="66EE48A5">
                <wp:simplePos x="0" y="0"/>
                <wp:positionH relativeFrom="page">
                  <wp:posOffset>6840855</wp:posOffset>
                </wp:positionH>
                <wp:positionV relativeFrom="page">
                  <wp:posOffset>619125</wp:posOffset>
                </wp:positionV>
                <wp:extent cx="720000" cy="277200"/>
                <wp:effectExtent l="0" t="0" r="4445" b="8890"/>
                <wp:wrapNone/>
                <wp:docPr id="89"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24858"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30634" id="_x0000_s1101" type="#_x0000_t135" style="position:absolute;left:0;text-align:left;margin-left:538.65pt;margin-top:48.75pt;width:56.7pt;height:21.85pt;rotation:180;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DWU+g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TE/SZhpFQD7YEMydJJDD0LotoD/uZspBGr&#10;efi1E6g4s18cmfppvlymmczB8oZ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W4DWU+gEAAOADAAAOAAAAAAAAAAAAAAAA&#10;AC4CAABkcnMvZTJvRG9jLnhtbFBLAQItABQABgAIAAAAIQATCkFj3wAAAAwBAAAPAAAAAAAAAAAA&#10;AAAAAFQEAABkcnMvZG93bnJldi54bWxQSwUGAAAAAAQABADzAAAAYAUAAAAA&#10;" o:allowincell="f" o:allowoverlap="f" fillcolor="black" stroked="f">
                <v:textbox>
                  <w:txbxContent>
                    <w:p w14:paraId="5CE24858"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34222" w:rsidRPr="00751D2F" w14:paraId="5502EBF1" w14:textId="77777777" w:rsidTr="00BA5625">
        <w:tc>
          <w:tcPr>
            <w:tcW w:w="8505" w:type="dxa"/>
            <w:shd w:val="clear" w:color="auto" w:fill="E0E0E0"/>
          </w:tcPr>
          <w:p w14:paraId="0C5625CE" w14:textId="77777777" w:rsidR="00134222" w:rsidRPr="00751D2F" w:rsidRDefault="00134222"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583</w:t>
            </w:r>
            <w:r w:rsidRPr="00094CF5">
              <w:rPr>
                <w:rFonts w:ascii="Arial" w:hAnsi="Arial" w:cs="Arial"/>
                <w:bCs/>
                <w:sz w:val="22"/>
                <w:szCs w:val="20"/>
              </w:rPr>
              <w:fldChar w:fldCharType="begin"/>
            </w:r>
            <w:r w:rsidRPr="00094CF5">
              <w:rPr>
                <w:rFonts w:ascii="Arial" w:hAnsi="Arial" w:cs="Arial"/>
                <w:bCs/>
                <w:sz w:val="22"/>
                <w:szCs w:val="20"/>
              </w:rPr>
              <w:instrText xml:space="preserve"> XE "KDE 583:0201" \f „de“ </w:instrText>
            </w:r>
            <w:r w:rsidRPr="00094CF5">
              <w:rPr>
                <w:rFonts w:ascii="Arial" w:hAnsi="Arial" w:cs="Arial"/>
                <w:bCs/>
                <w:sz w:val="22"/>
                <w:szCs w:val="20"/>
              </w:rPr>
              <w:fldChar w:fldCharType="end"/>
            </w:r>
            <w:r w:rsidRPr="00094CF5">
              <w:rPr>
                <w:rFonts w:ascii="Arial" w:hAnsi="Arial" w:cs="Arial"/>
                <w:bCs/>
                <w:sz w:val="22"/>
                <w:szCs w:val="20"/>
              </w:rPr>
              <w:t>, veröffentlicht am 16.12.2020</w:t>
            </w:r>
          </w:p>
        </w:tc>
        <w:tc>
          <w:tcPr>
            <w:tcW w:w="160" w:type="dxa"/>
          </w:tcPr>
          <w:p w14:paraId="5FF4FFB7" w14:textId="77777777" w:rsidR="00134222" w:rsidRPr="00751D2F" w:rsidRDefault="00134222" w:rsidP="006666DA">
            <w:pPr>
              <w:pageBreakBefore/>
              <w:spacing w:before="120" w:after="120"/>
              <w:rPr>
                <w:rFonts w:ascii="Arial" w:hAnsi="Arial" w:cs="Arial"/>
                <w:bCs/>
                <w:szCs w:val="20"/>
              </w:rPr>
            </w:pPr>
          </w:p>
        </w:tc>
      </w:tr>
      <w:tr w:rsidR="00134222" w:rsidRPr="00751D2F" w14:paraId="5F88D14C" w14:textId="77777777" w:rsidTr="00BA5625">
        <w:trPr>
          <w:cantSplit/>
          <w:trHeight w:val="615"/>
        </w:trPr>
        <w:tc>
          <w:tcPr>
            <w:tcW w:w="8505" w:type="dxa"/>
            <w:shd w:val="clear" w:color="auto" w:fill="E0E0E0"/>
          </w:tcPr>
          <w:p w14:paraId="6C225BEF" w14:textId="77777777" w:rsidR="00134222" w:rsidRPr="00737645" w:rsidRDefault="00134222" w:rsidP="008E3A58">
            <w:pPr>
              <w:keepNext/>
              <w:spacing w:after="120"/>
              <w:rPr>
                <w:sz w:val="22"/>
                <w:szCs w:val="20"/>
              </w:rPr>
            </w:pPr>
            <w:r w:rsidRPr="00737645">
              <w:rPr>
                <w:b/>
                <w:sz w:val="22"/>
                <w:szCs w:val="20"/>
              </w:rPr>
              <w:t>Frage:</w:t>
            </w:r>
            <w:r w:rsidRPr="00737645">
              <w:rPr>
                <w:sz w:val="22"/>
                <w:szCs w:val="20"/>
              </w:rPr>
              <w:t xml:space="preserve"> Ein Patient wird wegen einer symptomatischen Epilepsie mit komplexen fokalen, sekundär generalisierenden Anfällen auf dem Boden von Hirnmetastasen eines Bronchial</w:t>
            </w:r>
            <w:r w:rsidRPr="00737645">
              <w:rPr>
                <w:sz w:val="22"/>
                <w:szCs w:val="20"/>
              </w:rPr>
              <w:softHyphen/>
              <w:t>karzi</w:t>
            </w:r>
            <w:r w:rsidRPr="00737645">
              <w:rPr>
                <w:sz w:val="22"/>
                <w:szCs w:val="20"/>
              </w:rPr>
              <w:softHyphen/>
              <w:t>noms stationär aufgenommen. Ein Behandlungsaufwand bezüglich des Bronchial</w:t>
            </w:r>
            <w:r w:rsidRPr="00737645">
              <w:rPr>
                <w:sz w:val="22"/>
                <w:szCs w:val="20"/>
              </w:rPr>
              <w:softHyphen/>
              <w:t>karzinoms oder der Hirnmetastasen selbst besteht während des Aufenthaltes nicht. Wie sind Haupt- und Nebendiagnose zu kodieren?</w:t>
            </w:r>
            <w:r w:rsidR="008E3A58" w:rsidRPr="008E3A58">
              <w:rPr>
                <w:sz w:val="22"/>
                <w:szCs w:val="20"/>
              </w:rPr>
              <w:t xml:space="preserve"> </w:t>
            </w:r>
            <w:r w:rsidR="008E3A58" w:rsidRPr="008E3A58">
              <w:rPr>
                <w:sz w:val="22"/>
                <w:szCs w:val="20"/>
              </w:rPr>
              <w:fldChar w:fldCharType="begin"/>
            </w:r>
            <w:r w:rsidR="008E3A58" w:rsidRPr="008E3A58">
              <w:rPr>
                <w:sz w:val="22"/>
                <w:szCs w:val="20"/>
              </w:rPr>
              <w:instrText>XE "</w:instrText>
            </w:r>
            <w:r w:rsidR="008E3A58">
              <w:rPr>
                <w:sz w:val="22"/>
                <w:szCs w:val="20"/>
              </w:rPr>
              <w:instrText>Epilepsie</w:instrText>
            </w:r>
            <w:r w:rsidR="008E3A58" w:rsidRPr="008E3A58">
              <w:rPr>
                <w:sz w:val="22"/>
                <w:szCs w:val="20"/>
              </w:rPr>
              <w:instrText xml:space="preserve">: - </w:instrText>
            </w:r>
            <w:r w:rsidR="008E3A58">
              <w:rPr>
                <w:sz w:val="22"/>
                <w:szCs w:val="20"/>
              </w:rPr>
              <w:instrText>bei Hirnmetastasen</w:instrText>
            </w:r>
            <w:r w:rsidR="008E3A58" w:rsidRPr="008E3A58">
              <w:rPr>
                <w:sz w:val="22"/>
                <w:szCs w:val="20"/>
              </w:rPr>
              <w:instrText>" \f sw</w:instrText>
            </w:r>
            <w:r w:rsidR="008E3A58" w:rsidRPr="008E3A58">
              <w:rPr>
                <w:sz w:val="22"/>
                <w:szCs w:val="20"/>
              </w:rPr>
              <w:fldChar w:fldCharType="end"/>
            </w:r>
            <w:r w:rsidR="008E3A58" w:rsidRPr="008E3A58">
              <w:rPr>
                <w:sz w:val="22"/>
                <w:szCs w:val="20"/>
              </w:rPr>
              <w:fldChar w:fldCharType="begin"/>
            </w:r>
            <w:r w:rsidR="008E3A58" w:rsidRPr="008E3A58">
              <w:rPr>
                <w:sz w:val="22"/>
                <w:szCs w:val="20"/>
              </w:rPr>
              <w:instrText>XE "</w:instrText>
            </w:r>
            <w:r w:rsidR="008E3A58">
              <w:rPr>
                <w:sz w:val="22"/>
                <w:szCs w:val="20"/>
              </w:rPr>
              <w:instrText>Metastasen</w:instrText>
            </w:r>
            <w:r w:rsidR="008E3A58" w:rsidRPr="008E3A58">
              <w:rPr>
                <w:sz w:val="22"/>
                <w:szCs w:val="20"/>
              </w:rPr>
              <w:instrText xml:space="preserve">: - </w:instrText>
            </w:r>
            <w:r w:rsidR="00314DD3">
              <w:rPr>
                <w:sz w:val="22"/>
                <w:szCs w:val="20"/>
              </w:rPr>
              <w:instrText xml:space="preserve">im </w:instrText>
            </w:r>
            <w:r w:rsidR="008E3A58">
              <w:rPr>
                <w:sz w:val="22"/>
                <w:szCs w:val="20"/>
              </w:rPr>
              <w:instrText>Gehirn mit Epilepsie</w:instrText>
            </w:r>
            <w:r w:rsidR="008E3A58" w:rsidRPr="008E3A58">
              <w:rPr>
                <w:sz w:val="22"/>
                <w:szCs w:val="20"/>
              </w:rPr>
              <w:instrText>" \f sw</w:instrText>
            </w:r>
            <w:r w:rsidR="008E3A58" w:rsidRPr="008E3A58">
              <w:rPr>
                <w:sz w:val="22"/>
                <w:szCs w:val="20"/>
              </w:rPr>
              <w:fldChar w:fldCharType="end"/>
            </w:r>
          </w:p>
        </w:tc>
        <w:tc>
          <w:tcPr>
            <w:tcW w:w="160" w:type="dxa"/>
          </w:tcPr>
          <w:p w14:paraId="7D2DC26D" w14:textId="77777777" w:rsidR="00134222" w:rsidRPr="00731BB9" w:rsidRDefault="00134222" w:rsidP="006666DA">
            <w:pPr>
              <w:spacing w:after="120"/>
              <w:rPr>
                <w:b/>
                <w:sz w:val="22"/>
                <w:szCs w:val="20"/>
              </w:rPr>
            </w:pPr>
          </w:p>
        </w:tc>
      </w:tr>
      <w:tr w:rsidR="00134222" w:rsidRPr="00751D2F" w14:paraId="2865208D" w14:textId="77777777" w:rsidTr="00BA5625">
        <w:trPr>
          <w:cantSplit/>
          <w:trHeight w:val="390"/>
        </w:trPr>
        <w:tc>
          <w:tcPr>
            <w:tcW w:w="8505" w:type="dxa"/>
            <w:shd w:val="clear" w:color="auto" w:fill="E0E0E0"/>
            <w:vAlign w:val="center"/>
          </w:tcPr>
          <w:p w14:paraId="1ED23AA3" w14:textId="77777777" w:rsidR="00134222" w:rsidRPr="00737645" w:rsidRDefault="00134222" w:rsidP="00737645">
            <w:pPr>
              <w:keepNext/>
              <w:spacing w:after="120"/>
              <w:rPr>
                <w:i/>
                <w:sz w:val="22"/>
                <w:szCs w:val="20"/>
              </w:rPr>
            </w:pPr>
            <w:r w:rsidRPr="00737645">
              <w:rPr>
                <w:b/>
                <w:sz w:val="22"/>
                <w:szCs w:val="20"/>
              </w:rPr>
              <w:t>Entscheidung:</w:t>
            </w:r>
            <w:r w:rsidRPr="00737645">
              <w:rPr>
                <w:sz w:val="22"/>
                <w:szCs w:val="20"/>
              </w:rPr>
              <w:t xml:space="preserve"> Wird ein Patient wegen einer symptomatischen Epilepsie auf dem Boden von Hirnmetastasen bei einer Tumorerkrankung aufgenommen und wird </w:t>
            </w:r>
            <w:proofErr w:type="gramStart"/>
            <w:r w:rsidRPr="00737645">
              <w:rPr>
                <w:sz w:val="22"/>
                <w:szCs w:val="20"/>
              </w:rPr>
              <w:t>ausschließlich die symptomatische Epilepsie</w:t>
            </w:r>
            <w:proofErr w:type="gramEnd"/>
            <w:r w:rsidRPr="00737645">
              <w:rPr>
                <w:sz w:val="22"/>
                <w:szCs w:val="20"/>
              </w:rPr>
              <w:t xml:space="preserve"> behandelt, so sind gemäß DKR 0201 </w:t>
            </w:r>
            <w:r w:rsidRPr="00737645">
              <w:rPr>
                <w:i/>
                <w:sz w:val="22"/>
                <w:szCs w:val="20"/>
              </w:rPr>
              <w:t>Neubildungen</w:t>
            </w:r>
            <w:r w:rsidRPr="00737645">
              <w:rPr>
                <w:sz w:val="22"/>
                <w:szCs w:val="20"/>
              </w:rPr>
              <w:t xml:space="preserve"> und Schlichtungsausschuss Bund alter Fassung (Beschluss vom 04.07.2016) die symptomatische Epilepsie als Hauptdiagnose sowie die Hirnmetastasen und der Tumor als Nebendiagnosen zu verschlüsseln.</w:t>
            </w:r>
          </w:p>
        </w:tc>
        <w:tc>
          <w:tcPr>
            <w:tcW w:w="160" w:type="dxa"/>
          </w:tcPr>
          <w:p w14:paraId="02203385" w14:textId="77777777" w:rsidR="00134222" w:rsidRPr="00731BB9" w:rsidRDefault="00134222" w:rsidP="006666DA">
            <w:pPr>
              <w:spacing w:after="120"/>
              <w:rPr>
                <w:b/>
                <w:sz w:val="22"/>
                <w:szCs w:val="20"/>
              </w:rPr>
            </w:pPr>
          </w:p>
        </w:tc>
      </w:tr>
    </w:tbl>
    <w:p w14:paraId="4A9E93A5" w14:textId="77777777" w:rsidR="00737645" w:rsidRPr="00C64BFD" w:rsidRDefault="00737645" w:rsidP="00D52EBE">
      <w:pPr>
        <w:pStyle w:val="Textkrper"/>
        <w:spacing w:after="0"/>
        <w:ind w:left="0"/>
      </w:pPr>
    </w:p>
    <w:tbl>
      <w:tblPr>
        <w:tblW w:w="8505" w:type="dxa"/>
        <w:tblInd w:w="637" w:type="dxa"/>
        <w:tblBorders>
          <w:right w:val="single" w:sz="12" w:space="0" w:color="auto"/>
        </w:tblBorders>
        <w:shd w:val="clear" w:color="auto" w:fill="E0E0E0"/>
        <w:tblCellMar>
          <w:left w:w="70" w:type="dxa"/>
          <w:right w:w="70" w:type="dxa"/>
        </w:tblCellMar>
        <w:tblLook w:val="0000" w:firstRow="0" w:lastRow="0" w:firstColumn="0" w:lastColumn="0" w:noHBand="0" w:noVBand="0"/>
      </w:tblPr>
      <w:tblGrid>
        <w:gridCol w:w="2127"/>
        <w:gridCol w:w="70"/>
        <w:gridCol w:w="1064"/>
        <w:gridCol w:w="5244"/>
      </w:tblGrid>
      <w:tr w:rsidR="00430C1B" w:rsidRPr="00C64BFD" w14:paraId="3A88BB46" w14:textId="77777777">
        <w:trPr>
          <w:cantSplit/>
        </w:trPr>
        <w:tc>
          <w:tcPr>
            <w:tcW w:w="2197" w:type="dxa"/>
            <w:gridSpan w:val="2"/>
            <w:shd w:val="clear" w:color="auto" w:fill="E0E0E0"/>
          </w:tcPr>
          <w:p w14:paraId="40930A4A" w14:textId="77777777" w:rsidR="00430C1B" w:rsidRPr="00C64BFD" w:rsidRDefault="00430C1B">
            <w:pPr>
              <w:pStyle w:val="Beispiel"/>
              <w:keepNext/>
              <w:keepLines/>
            </w:pPr>
            <w:r w:rsidRPr="00C64BFD">
              <w:t>Beispiel 2</w:t>
            </w:r>
          </w:p>
        </w:tc>
        <w:tc>
          <w:tcPr>
            <w:tcW w:w="6308" w:type="dxa"/>
            <w:gridSpan w:val="2"/>
            <w:tcBorders>
              <w:right w:val="nil"/>
            </w:tcBorders>
            <w:shd w:val="clear" w:color="auto" w:fill="E0E0E0"/>
          </w:tcPr>
          <w:p w14:paraId="63FEA18E" w14:textId="77777777" w:rsidR="00430C1B" w:rsidRPr="00C64BFD" w:rsidRDefault="00430C1B">
            <w:pPr>
              <w:pStyle w:val="Textkrper"/>
              <w:keepNext/>
              <w:keepLines/>
              <w:ind w:left="0"/>
            </w:pPr>
          </w:p>
        </w:tc>
      </w:tr>
      <w:tr w:rsidR="00430C1B" w:rsidRPr="00C64BFD" w14:paraId="5C3919CB" w14:textId="77777777">
        <w:trPr>
          <w:cantSplit/>
        </w:trPr>
        <w:tc>
          <w:tcPr>
            <w:tcW w:w="8505" w:type="dxa"/>
            <w:gridSpan w:val="4"/>
            <w:tcBorders>
              <w:right w:val="nil"/>
            </w:tcBorders>
            <w:shd w:val="clear" w:color="auto" w:fill="E0E0E0"/>
          </w:tcPr>
          <w:p w14:paraId="2A853B7B" w14:textId="77777777" w:rsidR="00430C1B" w:rsidRPr="00C64BFD" w:rsidRDefault="00430C1B">
            <w:pPr>
              <w:pStyle w:val="Tabelleninhalt"/>
              <w:keepNext/>
              <w:keepLines/>
            </w:pPr>
            <w:r w:rsidRPr="00C64BFD">
              <w:t>Eine Patientin wird bei vorangegangener Mastektomie bei Mammakarzinom (oberer äußerer Quadrant) anschließend erneut für drei Tage zur Strahlentherapie stationär aufgenommen.</w:t>
            </w:r>
          </w:p>
          <w:p w14:paraId="5447A95C" w14:textId="77777777" w:rsidR="00430C1B" w:rsidRPr="00C64BFD" w:rsidRDefault="00430C1B">
            <w:pPr>
              <w:pStyle w:val="Tabelleninhalt"/>
              <w:keepNext/>
              <w:keepLines/>
            </w:pPr>
          </w:p>
        </w:tc>
      </w:tr>
      <w:tr w:rsidR="00430C1B" w:rsidRPr="00C64BFD" w14:paraId="5E1BDEBE" w14:textId="77777777" w:rsidTr="00DB41A8">
        <w:trPr>
          <w:cantSplit/>
        </w:trPr>
        <w:tc>
          <w:tcPr>
            <w:tcW w:w="2127" w:type="dxa"/>
            <w:shd w:val="clear" w:color="auto" w:fill="E0E0E0"/>
          </w:tcPr>
          <w:p w14:paraId="159F65C1" w14:textId="77777777" w:rsidR="00430C1B" w:rsidRPr="00C64BFD" w:rsidRDefault="00430C1B">
            <w:pPr>
              <w:pStyle w:val="Tabelleninhalt"/>
              <w:keepNext/>
              <w:keepLines/>
            </w:pPr>
            <w:r w:rsidRPr="00C64BFD">
              <w:t>Hauptdiagnose:</w:t>
            </w:r>
          </w:p>
        </w:tc>
        <w:tc>
          <w:tcPr>
            <w:tcW w:w="1134" w:type="dxa"/>
            <w:gridSpan w:val="2"/>
            <w:shd w:val="clear" w:color="auto" w:fill="E0E0E0"/>
          </w:tcPr>
          <w:p w14:paraId="1F0F4AE6" w14:textId="77777777" w:rsidR="00430C1B" w:rsidRPr="00C64BFD" w:rsidRDefault="00430C1B">
            <w:pPr>
              <w:pStyle w:val="Tabelleninhalt"/>
              <w:keepNext/>
              <w:keepLines/>
            </w:pPr>
            <w:r w:rsidRPr="00C64BFD">
              <w:t>C50.4</w:t>
            </w:r>
          </w:p>
        </w:tc>
        <w:tc>
          <w:tcPr>
            <w:tcW w:w="5244" w:type="dxa"/>
            <w:tcBorders>
              <w:right w:val="nil"/>
            </w:tcBorders>
            <w:shd w:val="clear" w:color="auto" w:fill="E0E0E0"/>
          </w:tcPr>
          <w:p w14:paraId="28B90C5C" w14:textId="77777777" w:rsidR="00430C1B" w:rsidRPr="00C64BFD" w:rsidRDefault="00430C1B">
            <w:pPr>
              <w:pStyle w:val="Tabelleninhalt"/>
              <w:keepNext/>
              <w:keepLines/>
              <w:spacing w:after="60"/>
              <w:rPr>
                <w:i/>
                <w:iCs/>
              </w:rPr>
            </w:pPr>
            <w:r w:rsidRPr="00C64BFD">
              <w:rPr>
                <w:i/>
                <w:iCs/>
              </w:rPr>
              <w:t>Bösartige Neubildung der Brustdrüse, oberer äußerer Quadrant</w:t>
            </w:r>
            <w:r w:rsidRPr="00C64BFD">
              <w:fldChar w:fldCharType="begin"/>
            </w:r>
            <w:r w:rsidRPr="00C64BFD">
              <w:instrText xml:space="preserve"> XE "C50.4:0201“ \f ko </w:instrText>
            </w:r>
            <w:r w:rsidRPr="00C64BFD">
              <w:fldChar w:fldCharType="end"/>
            </w:r>
          </w:p>
        </w:tc>
      </w:tr>
    </w:tbl>
    <w:p w14:paraId="6E3CF723"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775"/>
        <w:gridCol w:w="352"/>
        <w:gridCol w:w="1134"/>
        <w:gridCol w:w="5244"/>
      </w:tblGrid>
      <w:tr w:rsidR="00E4488C" w:rsidRPr="00C64BFD" w14:paraId="4E196B20" w14:textId="77777777" w:rsidTr="00DB41A8">
        <w:trPr>
          <w:cantSplit/>
        </w:trPr>
        <w:tc>
          <w:tcPr>
            <w:tcW w:w="1775" w:type="dxa"/>
            <w:shd w:val="clear" w:color="auto" w:fill="E0E0E0"/>
          </w:tcPr>
          <w:p w14:paraId="33E1EAEF" w14:textId="77777777" w:rsidR="00E4488C" w:rsidRPr="00C64BFD" w:rsidRDefault="00E4488C" w:rsidP="00A4733B">
            <w:pPr>
              <w:pStyle w:val="Beispiel"/>
            </w:pPr>
            <w:r w:rsidRPr="00C64BFD">
              <w:t>Beispiel 3</w:t>
            </w:r>
          </w:p>
        </w:tc>
        <w:tc>
          <w:tcPr>
            <w:tcW w:w="6730" w:type="dxa"/>
            <w:gridSpan w:val="3"/>
            <w:shd w:val="clear" w:color="auto" w:fill="E0E0E0"/>
          </w:tcPr>
          <w:p w14:paraId="7CFE97FB" w14:textId="77777777" w:rsidR="00E4488C" w:rsidRPr="00C64BFD" w:rsidRDefault="00E4488C">
            <w:pPr>
              <w:pStyle w:val="Textkrper"/>
              <w:keepNext/>
              <w:keepLines/>
              <w:ind w:left="0"/>
            </w:pPr>
          </w:p>
        </w:tc>
      </w:tr>
      <w:tr w:rsidR="00E4488C" w:rsidRPr="00C64BFD" w14:paraId="351C4D6D" w14:textId="77777777" w:rsidTr="00DB41A8">
        <w:trPr>
          <w:cantSplit/>
        </w:trPr>
        <w:tc>
          <w:tcPr>
            <w:tcW w:w="8505" w:type="dxa"/>
            <w:gridSpan w:val="4"/>
            <w:shd w:val="clear" w:color="auto" w:fill="E0E0E0"/>
          </w:tcPr>
          <w:p w14:paraId="402F76AD" w14:textId="77777777" w:rsidR="00E4488C" w:rsidRPr="00C64BFD" w:rsidRDefault="00E4488C" w:rsidP="00A4733B">
            <w:pPr>
              <w:pStyle w:val="Tabelleninhalt"/>
            </w:pPr>
            <w:r w:rsidRPr="00C64BFD">
              <w:t xml:space="preserve">Ein Patient wird zum Staging eines Morbus Hodgkin (lymphozytenreiche </w:t>
            </w:r>
            <w:r>
              <w:t xml:space="preserve">klassische </w:t>
            </w:r>
            <w:r w:rsidRPr="00C64BFD">
              <w:t>Form) nach vorangegangener Chemotherapie stationär aufgenommen.</w:t>
            </w:r>
          </w:p>
          <w:p w14:paraId="77E8B2B2" w14:textId="77777777" w:rsidR="00E4488C" w:rsidRPr="00C64BFD" w:rsidRDefault="00E4488C">
            <w:pPr>
              <w:pStyle w:val="Tabelleninhalt"/>
              <w:keepNext/>
              <w:keepLines/>
            </w:pPr>
          </w:p>
        </w:tc>
      </w:tr>
      <w:tr w:rsidR="00E4488C" w:rsidRPr="00C64BFD" w14:paraId="3E4CDBA6" w14:textId="77777777" w:rsidTr="00DB41A8">
        <w:trPr>
          <w:cantSplit/>
        </w:trPr>
        <w:tc>
          <w:tcPr>
            <w:tcW w:w="2127" w:type="dxa"/>
            <w:gridSpan w:val="2"/>
            <w:shd w:val="clear" w:color="auto" w:fill="E0E0E0"/>
          </w:tcPr>
          <w:p w14:paraId="19D324B1" w14:textId="77777777" w:rsidR="00E4488C" w:rsidRPr="00C64BFD" w:rsidRDefault="00E4488C">
            <w:pPr>
              <w:pStyle w:val="Tabelleninhalt"/>
              <w:keepNext/>
              <w:keepLines/>
            </w:pPr>
            <w:r w:rsidRPr="00C64BFD">
              <w:t>Hauptdiagnose:</w:t>
            </w:r>
          </w:p>
        </w:tc>
        <w:tc>
          <w:tcPr>
            <w:tcW w:w="1134" w:type="dxa"/>
            <w:shd w:val="clear" w:color="auto" w:fill="E0E0E0"/>
          </w:tcPr>
          <w:p w14:paraId="543368D3" w14:textId="77777777" w:rsidR="00E4488C" w:rsidRPr="00C64BFD" w:rsidRDefault="00E4488C" w:rsidP="003C3F2B">
            <w:pPr>
              <w:pStyle w:val="Tabelleninhalt"/>
              <w:keepNext/>
              <w:keepLines/>
            </w:pPr>
            <w:r w:rsidRPr="00C64BFD">
              <w:t>C81.</w:t>
            </w:r>
            <w:r>
              <w:t>4</w:t>
            </w:r>
          </w:p>
        </w:tc>
        <w:tc>
          <w:tcPr>
            <w:tcW w:w="5244" w:type="dxa"/>
            <w:shd w:val="clear" w:color="auto" w:fill="E0E0E0"/>
          </w:tcPr>
          <w:p w14:paraId="53494E47" w14:textId="77777777" w:rsidR="00E4488C" w:rsidRPr="00C64BFD" w:rsidRDefault="00E4488C">
            <w:pPr>
              <w:pStyle w:val="Tabelleninhalt"/>
              <w:keepNext/>
              <w:keepLines/>
              <w:spacing w:after="60"/>
              <w:rPr>
                <w:i/>
                <w:iCs/>
              </w:rPr>
            </w:pPr>
            <w:r>
              <w:rPr>
                <w:i/>
                <w:iCs/>
              </w:rPr>
              <w:t>Lymphozytenreiches (klassisches) Hodgkin-Lymphom</w:t>
            </w:r>
            <w:r w:rsidRPr="00C64BFD">
              <w:fldChar w:fldCharType="begin"/>
            </w:r>
            <w:r>
              <w:instrText xml:space="preserve"> XE "C81.4</w:instrText>
            </w:r>
            <w:r w:rsidRPr="00C64BFD">
              <w:instrText xml:space="preserve">:0201“ \f ko </w:instrText>
            </w:r>
            <w:r w:rsidRPr="00C64BFD">
              <w:fldChar w:fldCharType="end"/>
            </w:r>
          </w:p>
        </w:tc>
      </w:tr>
    </w:tbl>
    <w:p w14:paraId="259351B0" w14:textId="77777777" w:rsidR="00430C1B" w:rsidRPr="00C64BFD" w:rsidRDefault="00430C1B" w:rsidP="00D52EBE">
      <w:pPr>
        <w:pStyle w:val="Textkrper"/>
        <w:spacing w:after="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605"/>
        <w:gridCol w:w="554"/>
        <w:gridCol w:w="1131"/>
        <w:gridCol w:w="5215"/>
        <w:gridCol w:w="160"/>
      </w:tblGrid>
      <w:tr w:rsidR="007968A8" w:rsidRPr="00C64BFD" w14:paraId="32C0D11F" w14:textId="77777777" w:rsidTr="007968A8">
        <w:trPr>
          <w:cantSplit/>
        </w:trPr>
        <w:tc>
          <w:tcPr>
            <w:tcW w:w="1606" w:type="dxa"/>
            <w:shd w:val="clear" w:color="auto" w:fill="E0E0E0"/>
          </w:tcPr>
          <w:p w14:paraId="1FB1935F" w14:textId="77777777" w:rsidR="007968A8" w:rsidRPr="00C64BFD" w:rsidRDefault="007968A8" w:rsidP="00C3297D">
            <w:pPr>
              <w:pStyle w:val="Beispiel"/>
              <w:keepNext/>
              <w:keepLines/>
            </w:pPr>
            <w:r w:rsidRPr="00C64BFD">
              <w:t xml:space="preserve">Beispiel </w:t>
            </w:r>
            <w:r>
              <w:t>4</w:t>
            </w:r>
          </w:p>
        </w:tc>
        <w:tc>
          <w:tcPr>
            <w:tcW w:w="6899" w:type="dxa"/>
            <w:gridSpan w:val="3"/>
            <w:shd w:val="clear" w:color="auto" w:fill="E0E0E0"/>
          </w:tcPr>
          <w:p w14:paraId="7A6F7375" w14:textId="77777777" w:rsidR="007968A8" w:rsidRPr="00C64BFD" w:rsidRDefault="007968A8" w:rsidP="00C3297D">
            <w:pPr>
              <w:pStyle w:val="Textkrper"/>
              <w:keepNext/>
              <w:keepLines/>
              <w:ind w:left="0"/>
            </w:pPr>
          </w:p>
        </w:tc>
        <w:tc>
          <w:tcPr>
            <w:tcW w:w="160" w:type="dxa"/>
            <w:shd w:val="clear" w:color="auto" w:fill="FFFFFF"/>
          </w:tcPr>
          <w:p w14:paraId="20AD4871" w14:textId="77777777" w:rsidR="007968A8" w:rsidRPr="00C64BFD" w:rsidRDefault="007968A8" w:rsidP="00C3297D">
            <w:pPr>
              <w:pStyle w:val="Textkrper"/>
              <w:keepNext/>
              <w:keepLines/>
              <w:ind w:left="0"/>
            </w:pPr>
          </w:p>
        </w:tc>
      </w:tr>
      <w:tr w:rsidR="007968A8" w:rsidRPr="00C64BFD" w14:paraId="24E00063" w14:textId="77777777" w:rsidTr="007968A8">
        <w:trPr>
          <w:cantSplit/>
        </w:trPr>
        <w:tc>
          <w:tcPr>
            <w:tcW w:w="8505" w:type="dxa"/>
            <w:gridSpan w:val="4"/>
            <w:shd w:val="clear" w:color="auto" w:fill="E0E0E0"/>
          </w:tcPr>
          <w:p w14:paraId="2A236356" w14:textId="77777777" w:rsidR="007968A8" w:rsidRDefault="007968A8" w:rsidP="00C3297D">
            <w:pPr>
              <w:pStyle w:val="Tabelleninhalt"/>
              <w:keepNext/>
              <w:keepLines/>
            </w:pPr>
            <w:r>
              <w:t>Bei einer 34-jährigen Patientin erfolgte vor zwei Jahren eine Ablatio mammae links mit Axilladissektion bei Mammakarzinom. Im postoperativen Verlauf wurde eine adjuvante Chemotherapie durchgeführt. Die Patientin wird nun im Rahmen der geplanten Gesamt</w:t>
            </w:r>
            <w:r>
              <w:softHyphen/>
            </w:r>
            <w:r>
              <w:softHyphen/>
              <w:t>behandlung für einen Mammaaufbau mittels Expander und Musculus latissimus dorsi-Lappen aufgenommen. Andere therapeutische und/oder diagnostische</w:t>
            </w:r>
            <w:r w:rsidRPr="00811120">
              <w:t xml:space="preserve"> Maßnahmen bezüglich der malignen Grunderkrankung</w:t>
            </w:r>
            <w:r>
              <w:t xml:space="preserve"> erfolgen nicht.</w:t>
            </w:r>
          </w:p>
          <w:p w14:paraId="2AA6A240" w14:textId="77777777" w:rsidR="007968A8" w:rsidRPr="00C64BFD" w:rsidRDefault="007968A8" w:rsidP="00C3297D">
            <w:pPr>
              <w:pStyle w:val="Tabelleninhalt"/>
              <w:keepNext/>
              <w:keepLines/>
            </w:pPr>
          </w:p>
        </w:tc>
        <w:tc>
          <w:tcPr>
            <w:tcW w:w="160" w:type="dxa"/>
          </w:tcPr>
          <w:p w14:paraId="55AB3A14" w14:textId="77777777" w:rsidR="007968A8" w:rsidRDefault="007968A8" w:rsidP="00C3297D">
            <w:pPr>
              <w:pStyle w:val="Tabelleninhalt"/>
              <w:keepNext/>
              <w:keepLines/>
            </w:pPr>
          </w:p>
        </w:tc>
      </w:tr>
      <w:tr w:rsidR="007968A8" w:rsidRPr="00C64BFD" w14:paraId="6A1CAA6D" w14:textId="77777777" w:rsidTr="00DB41A8">
        <w:trPr>
          <w:cantSplit/>
        </w:trPr>
        <w:tc>
          <w:tcPr>
            <w:tcW w:w="2164" w:type="dxa"/>
            <w:gridSpan w:val="2"/>
            <w:shd w:val="clear" w:color="auto" w:fill="E0E0E0"/>
          </w:tcPr>
          <w:p w14:paraId="407B97C1" w14:textId="77777777" w:rsidR="007968A8" w:rsidRPr="00C64BFD" w:rsidRDefault="007968A8" w:rsidP="00C3297D">
            <w:pPr>
              <w:pStyle w:val="Tabelleninhalt"/>
              <w:keepNext/>
              <w:keepLines/>
            </w:pPr>
            <w:r w:rsidRPr="00C64BFD">
              <w:t>Hauptdiagnose:</w:t>
            </w:r>
          </w:p>
        </w:tc>
        <w:tc>
          <w:tcPr>
            <w:tcW w:w="1134" w:type="dxa"/>
            <w:shd w:val="clear" w:color="auto" w:fill="E0E0E0"/>
          </w:tcPr>
          <w:p w14:paraId="60798D05" w14:textId="77777777" w:rsidR="007968A8" w:rsidRPr="00C64BFD" w:rsidRDefault="007968A8" w:rsidP="00C3297D">
            <w:pPr>
              <w:pStyle w:val="Tabelleninhalt"/>
              <w:keepNext/>
              <w:keepLines/>
            </w:pPr>
            <w:r>
              <w:t>C50.4</w:t>
            </w:r>
          </w:p>
        </w:tc>
        <w:tc>
          <w:tcPr>
            <w:tcW w:w="5244" w:type="dxa"/>
            <w:shd w:val="clear" w:color="auto" w:fill="E0E0E0"/>
          </w:tcPr>
          <w:p w14:paraId="3223E4B7" w14:textId="77777777" w:rsidR="007968A8" w:rsidRPr="00C64BFD" w:rsidRDefault="007968A8" w:rsidP="00A978FF">
            <w:pPr>
              <w:pStyle w:val="Tabelleninhalt"/>
              <w:keepNext/>
              <w:keepLines/>
              <w:spacing w:after="60"/>
              <w:rPr>
                <w:i/>
                <w:iCs/>
              </w:rPr>
            </w:pPr>
            <w:r w:rsidRPr="00C84CE0">
              <w:rPr>
                <w:i/>
                <w:iCs/>
              </w:rPr>
              <w:t>Bösartige Neubildung der Brustdrüse [Mamma]</w:t>
            </w:r>
            <w:r>
              <w:rPr>
                <w:i/>
                <w:iCs/>
              </w:rPr>
              <w:t>: O</w:t>
            </w:r>
            <w:r w:rsidRPr="00717219">
              <w:rPr>
                <w:i/>
                <w:iCs/>
              </w:rPr>
              <w:t>berer äußerer</w:t>
            </w:r>
            <w:r>
              <w:rPr>
                <w:i/>
                <w:iCs/>
              </w:rPr>
              <w:t xml:space="preserve"> </w:t>
            </w:r>
            <w:r w:rsidRPr="00717219">
              <w:rPr>
                <w:i/>
                <w:iCs/>
              </w:rPr>
              <w:t>Quadrant der Brustdrüse</w:t>
            </w:r>
            <w:r w:rsidRPr="00C64BFD">
              <w:fldChar w:fldCharType="begin"/>
            </w:r>
            <w:r>
              <w:instrText xml:space="preserve"> XE "C50.4</w:instrText>
            </w:r>
            <w:r w:rsidRPr="00C64BFD">
              <w:instrText xml:space="preserve">:0201“ \f ko </w:instrText>
            </w:r>
            <w:r w:rsidRPr="00C64BFD">
              <w:fldChar w:fldCharType="end"/>
            </w:r>
          </w:p>
        </w:tc>
        <w:tc>
          <w:tcPr>
            <w:tcW w:w="160" w:type="dxa"/>
            <w:shd w:val="clear" w:color="auto" w:fill="FFFFFF"/>
          </w:tcPr>
          <w:p w14:paraId="260A098A" w14:textId="77777777" w:rsidR="007968A8" w:rsidRPr="00C84CE0" w:rsidRDefault="007968A8" w:rsidP="00C3297D">
            <w:pPr>
              <w:pStyle w:val="Tabelleninhalt"/>
              <w:keepNext/>
              <w:keepLines/>
              <w:spacing w:after="60"/>
              <w:rPr>
                <w:i/>
                <w:iCs/>
              </w:rPr>
            </w:pPr>
          </w:p>
        </w:tc>
      </w:tr>
    </w:tbl>
    <w:p w14:paraId="68C319BF" w14:textId="77777777" w:rsidR="004B3D38" w:rsidRDefault="004B3D38">
      <w:pPr>
        <w:pStyle w:val="Textkrper"/>
        <w:spacing w:after="0"/>
      </w:pPr>
    </w:p>
    <w:p w14:paraId="1FBFA1C9" w14:textId="77777777" w:rsidR="00430C1B" w:rsidRPr="00C64BFD" w:rsidRDefault="00430C1B">
      <w:pPr>
        <w:pStyle w:val="Textkrper"/>
        <w:spacing w:after="0"/>
      </w:pPr>
      <w:r w:rsidRPr="00C64BFD">
        <w:t xml:space="preserve">Sofern ein Patient eine auf mehrere Eingriffe verteilte chirurgische Behandlung eines Malignoms/von Metastasen </w:t>
      </w:r>
      <w:r w:rsidR="001928CC">
        <w:rPr>
          <w:noProof/>
        </w:rPr>
        <mc:AlternateContent>
          <mc:Choice Requires="wps">
            <w:drawing>
              <wp:anchor distT="0" distB="0" distL="114300" distR="114300" simplePos="0" relativeHeight="251718656" behindDoc="0" locked="1" layoutInCell="0" allowOverlap="0" wp14:anchorId="0A183048" wp14:editId="5E65E105">
                <wp:simplePos x="0" y="0"/>
                <wp:positionH relativeFrom="page">
                  <wp:posOffset>0</wp:posOffset>
                </wp:positionH>
                <wp:positionV relativeFrom="page">
                  <wp:posOffset>619125</wp:posOffset>
                </wp:positionV>
                <wp:extent cx="720000" cy="277200"/>
                <wp:effectExtent l="0" t="0" r="4445" b="8890"/>
                <wp:wrapNone/>
                <wp:docPr id="108"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D8033A"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83048" id="_x0000_s1102" type="#_x0000_t135" style="position:absolute;left:0;text-align:left;margin-left:0;margin-top:48.75pt;width:56.7pt;height:21.85pt;rotation:180;flip:x;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FAAQIAAOoDAAAOAAAAZHJzL2Uyb0RvYy54bWysU9tu2zAMfR+wfxD0vtoJsrYz4hRFgm4D&#10;ugvQ7QNkWbaFyaJGKXGyrx+pBEmwvQ3TgyCK4uHhIbV82I9O7AxGC76Ws5tSCuM1tNb3tfz+7enN&#10;vRQxKd8qB97U8mCifFi9frWcQmXmMIBrDQoC8bGaQi2HlEJVFFEPZlTxBoLx5OwAR5XIxL5oUU2E&#10;PrpiXpa3xQTYBgRtYqTbzdEpVxm/64xOX7oumiRcLYlbyjvmveG9WC1V1aMKg9UnGuofWIzKekp6&#10;htqopMQW7V9Qo9UIEbp0o2EsoOusNrkGqmZW/lHNy6CCybWQODGcZYr/D1Z/3r2Er8jUY3gG/SMK&#10;D+tB+d48IsI0GNVSuhkLVUwhVucANiKFimb6BC21Vm0TZA32HY4CgbSelfclLyk6Z8MHxuFMVLbY&#10;5x4czj0w+yQ0Xd5RVzlAk2t+x1ZOrSpG5eCAMb03MAo+1LJzMBFfTBvj1CHDq91zTMz38jjXB862&#10;T9a5bGDfrB2KneLByOuUJ14/c54fe+CwIyLfZCG4dh6zWKV9sxe2Je63jMFXDbQHkiaLQMXQByGq&#10;A+AvKSYatlrGn1uFRgr30ZO872aLBU9nNhZvqWop8NrTXHuU1wRVyyTF8bhOx4neBrT9wLpnHTw8&#10;Uks6m7W4sDrx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70+FAAQIAAOoDAAAOAAAAAAAA&#10;AAAAAAAAAC4CAABkcnMvZTJvRG9jLnhtbFBLAQItABQABgAIAAAAIQBBaoIE3gAAAAcBAAAPAAAA&#10;AAAAAAAAAAAAAFsEAABkcnMvZG93bnJldi54bWxQSwUGAAAAAAQABADzAAAAZgUAAAAA&#10;" o:allowincell="f" o:allowoverlap="f" fillcolor="black" stroked="f">
                <v:textbox>
                  <w:txbxContent>
                    <w:p w14:paraId="05D8033A"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Pr="00C64BFD">
        <w:t xml:space="preserve">benötigt, ist jedem weiteren Krankenhausaufenthalt, bei dem eine Folge-Operation durchgeführt wird, das Malignom/die Metastasen ebenfalls als Hauptdiagnose-Kode zuzuweisen. Obwohl das Malignom/die Metastasen möglicherweise durch die erste Operation entfernt worden ist/sind, wird der </w:t>
      </w:r>
      <w:r w:rsidRPr="00C64BFD">
        <w:rPr>
          <w:b/>
        </w:rPr>
        <w:t>Patient</w:t>
      </w:r>
      <w:r w:rsidRPr="00C64BFD">
        <w:t xml:space="preserve"> während des </w:t>
      </w:r>
      <w:proofErr w:type="gramStart"/>
      <w:r w:rsidRPr="00C64BFD">
        <w:t>darauf folgenden</w:t>
      </w:r>
      <w:proofErr w:type="gramEnd"/>
      <w:r w:rsidRPr="00C64BFD">
        <w:t xml:space="preserve"> Krankenhaus</w:t>
      </w:r>
      <w:r w:rsidRPr="00C64BFD">
        <w:softHyphen/>
        <w:t xml:space="preserve">aufenthaltes </w:t>
      </w:r>
      <w:r w:rsidRPr="00C64BFD">
        <w:rPr>
          <w:b/>
        </w:rPr>
        <w:t>nach wie vor wegen der Folgen des Malignoms/der Metastasen behandelt</w:t>
      </w:r>
      <w:r w:rsidRPr="00C64BFD">
        <w:t>, d.h. das Malignom/die Metastasen ist/sind auch der Anlass zur Folge-Operation.</w:t>
      </w:r>
    </w:p>
    <w:p w14:paraId="15AE56FE" w14:textId="77777777" w:rsidR="00287D8A" w:rsidRDefault="00287D8A" w:rsidP="00D52EBE">
      <w:pPr>
        <w:pStyle w:val="Textkrper"/>
      </w:pPr>
    </w:p>
    <w:p w14:paraId="5C4BFFE0" w14:textId="77777777" w:rsidR="00430C1B" w:rsidRPr="00C64BFD" w:rsidRDefault="00430C1B" w:rsidP="00D52EBE">
      <w:pPr>
        <w:pStyle w:val="Textkrper"/>
      </w:pPr>
      <w:bookmarkStart w:id="354" w:name="Seite_64"/>
      <w:bookmarkEnd w:id="354"/>
      <w:r w:rsidRPr="00C64BFD">
        <w:lastRenderedPageBreak/>
        <w:t>Erfolgt die Aufnahme nur zur Behandlung von Metastasen</w:t>
      </w:r>
      <w:r w:rsidRPr="00C64BFD">
        <w:fldChar w:fldCharType="begin"/>
      </w:r>
      <w:r w:rsidRPr="00C64BFD">
        <w:instrText>XE "Metastasen: - Reihenfolge der Kodes" \f sw</w:instrText>
      </w:r>
      <w:r w:rsidRPr="00C64BFD">
        <w:fldChar w:fldCharType="end"/>
      </w:r>
      <w:r w:rsidRPr="00C64BFD">
        <w:fldChar w:fldCharType="begin"/>
      </w:r>
      <w:r w:rsidRPr="00C64BFD">
        <w:instrText>XE "Malignom: - Metastasen" \f sw</w:instrText>
      </w:r>
      <w:r w:rsidRPr="00C64BFD">
        <w:fldChar w:fldCharType="end"/>
      </w:r>
      <w:r w:rsidRPr="00C64BFD">
        <w:t>, ist/sind die Metastase(n) als Hauptdiagnose-Kode anzugeben und zusätzlich, sofern bekannt, eine bzw. mehrere Neben</w:t>
      </w:r>
      <w:r w:rsidRPr="00C64BFD">
        <w:softHyphen/>
        <w:t xml:space="preserve">diagnose(n) für den Primärtumor (siehe Beispiel </w:t>
      </w:r>
      <w:r w:rsidR="00A978FF">
        <w:t>5</w:t>
      </w:r>
      <w:r w:rsidRPr="00C64BFD">
        <w:t xml:space="preserve">). Das primäre Malignom ist selbst einige Jahre nach der Resektion des Primärtumors Nebendiagnose, </w:t>
      </w:r>
      <w:r w:rsidRPr="00C64BFD">
        <w:rPr>
          <w:bCs/>
        </w:rPr>
        <w:t xml:space="preserve">da der Patient nach wie vor wegen dieses Malignoms behandelt wird. </w:t>
      </w:r>
      <w:r w:rsidRPr="00C64BFD">
        <w:t xml:space="preserve">Ist die Lokalisation des Primärtumors unbekannt, ist </w:t>
      </w:r>
      <w:r w:rsidR="006F0252" w:rsidRPr="00C64BFD">
        <w:t xml:space="preserve">ein Kode aus </w:t>
      </w:r>
      <w:r w:rsidRPr="00C64BFD">
        <w:t>C80</w:t>
      </w:r>
      <w:r w:rsidR="000E1A39" w:rsidRPr="00C64BFD">
        <w:t>.–</w:t>
      </w:r>
      <w:r w:rsidRPr="00C64BFD">
        <w:fldChar w:fldCharType="begin"/>
      </w:r>
      <w:r w:rsidRPr="00C64BFD">
        <w:instrText xml:space="preserve"> XE "C80</w:instrText>
      </w:r>
      <w:r w:rsidR="000E1A39" w:rsidRPr="00C64BFD">
        <w:instrText>.–</w:instrText>
      </w:r>
      <w:r w:rsidRPr="00C64BFD">
        <w:instrText xml:space="preserve">:0201“ \f ko </w:instrText>
      </w:r>
      <w:r w:rsidRPr="00C64BFD">
        <w:fldChar w:fldCharType="end"/>
      </w:r>
      <w:r w:rsidRPr="00C64BFD">
        <w:t> </w:t>
      </w:r>
      <w:r w:rsidRPr="00C64BFD">
        <w:rPr>
          <w:i/>
        </w:rPr>
        <w:t>Bösartige Neubildung ohne Angabe der Lokalisation</w:t>
      </w:r>
      <w:r w:rsidRPr="00C64BFD">
        <w:rPr>
          <w:iCs/>
        </w:rPr>
        <w:t xml:space="preserve"> zu kodieren</w:t>
      </w:r>
      <w:r w:rsidRPr="00C64BFD">
        <w:rPr>
          <w:i/>
        </w:rPr>
        <w:t>.</w:t>
      </w:r>
      <w:r w:rsidRPr="00C64BFD">
        <w:t xml:space="preserve"> </w:t>
      </w:r>
    </w:p>
    <w:p w14:paraId="6AA417A7" w14:textId="77777777" w:rsidR="006F0252" w:rsidRPr="00C64BFD" w:rsidRDefault="006F0252" w:rsidP="00D52EBE">
      <w:pPr>
        <w:pStyle w:val="Textkrper"/>
        <w:spacing w:after="0"/>
        <w:rPr>
          <w:bCs/>
        </w:rP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74"/>
        <w:gridCol w:w="153"/>
        <w:gridCol w:w="1134"/>
        <w:gridCol w:w="5244"/>
      </w:tblGrid>
      <w:tr w:rsidR="00430C1B" w:rsidRPr="00C64BFD" w14:paraId="0160F43A" w14:textId="77777777">
        <w:trPr>
          <w:cantSplit/>
        </w:trPr>
        <w:tc>
          <w:tcPr>
            <w:tcW w:w="1974" w:type="dxa"/>
            <w:shd w:val="clear" w:color="auto" w:fill="E0E0E0"/>
          </w:tcPr>
          <w:p w14:paraId="342C555C" w14:textId="77777777" w:rsidR="00430C1B" w:rsidRPr="00C64BFD" w:rsidRDefault="00430C1B" w:rsidP="00A978FF">
            <w:pPr>
              <w:pStyle w:val="Beispiel"/>
              <w:keepNext/>
              <w:keepLines/>
            </w:pPr>
            <w:r w:rsidRPr="00C64BFD">
              <w:t xml:space="preserve">Beispiel </w:t>
            </w:r>
            <w:r w:rsidR="00A978FF">
              <w:t>5</w:t>
            </w:r>
          </w:p>
        </w:tc>
        <w:tc>
          <w:tcPr>
            <w:tcW w:w="6531" w:type="dxa"/>
            <w:gridSpan w:val="3"/>
            <w:shd w:val="clear" w:color="auto" w:fill="E0E0E0"/>
          </w:tcPr>
          <w:p w14:paraId="23D36F48" w14:textId="77777777" w:rsidR="00430C1B" w:rsidRPr="00C64BFD" w:rsidRDefault="00430C1B">
            <w:pPr>
              <w:pStyle w:val="Textkrper"/>
              <w:keepNext/>
              <w:keepLines/>
              <w:ind w:left="0"/>
            </w:pPr>
          </w:p>
        </w:tc>
      </w:tr>
      <w:tr w:rsidR="00430C1B" w:rsidRPr="00C64BFD" w14:paraId="2C2EBA9E" w14:textId="77777777">
        <w:trPr>
          <w:cantSplit/>
        </w:trPr>
        <w:tc>
          <w:tcPr>
            <w:tcW w:w="8505" w:type="dxa"/>
            <w:gridSpan w:val="4"/>
            <w:shd w:val="clear" w:color="auto" w:fill="E0E0E0"/>
          </w:tcPr>
          <w:p w14:paraId="7F860B17" w14:textId="77777777" w:rsidR="00430C1B" w:rsidRPr="00C64BFD" w:rsidRDefault="00430C1B">
            <w:pPr>
              <w:pStyle w:val="Tabelleninhalt"/>
              <w:keepNext/>
              <w:keepLines/>
            </w:pPr>
            <w:r w:rsidRPr="00C64BFD">
              <w:t>Ein Patient wird zur Resektion von Lebermetastasen stationär aufgenommen. Drei Monate zuvor war ein Karzinom am Colon transversum operativ entfernt worden.</w:t>
            </w:r>
          </w:p>
          <w:p w14:paraId="54647022" w14:textId="77777777" w:rsidR="00430C1B" w:rsidRPr="00C64BFD" w:rsidRDefault="00430C1B">
            <w:pPr>
              <w:pStyle w:val="Tabelleninhalt"/>
              <w:keepNext/>
              <w:keepLines/>
            </w:pPr>
          </w:p>
        </w:tc>
      </w:tr>
      <w:tr w:rsidR="00430C1B" w:rsidRPr="00C64BFD" w14:paraId="5D1AB1FE" w14:textId="77777777" w:rsidTr="00DB41A8">
        <w:trPr>
          <w:cantSplit/>
        </w:trPr>
        <w:tc>
          <w:tcPr>
            <w:tcW w:w="2127" w:type="dxa"/>
            <w:gridSpan w:val="2"/>
            <w:shd w:val="clear" w:color="auto" w:fill="E0E0E0"/>
          </w:tcPr>
          <w:p w14:paraId="17BA1951" w14:textId="77777777" w:rsidR="00430C1B" w:rsidRPr="00C64BFD" w:rsidRDefault="00430C1B">
            <w:pPr>
              <w:pStyle w:val="Tabelleninhalt"/>
              <w:keepNext/>
              <w:keepLines/>
            </w:pPr>
            <w:r w:rsidRPr="00C64BFD">
              <w:t>Hauptdiagnose:</w:t>
            </w:r>
          </w:p>
        </w:tc>
        <w:tc>
          <w:tcPr>
            <w:tcW w:w="1134" w:type="dxa"/>
            <w:shd w:val="clear" w:color="auto" w:fill="E0E0E0"/>
          </w:tcPr>
          <w:p w14:paraId="5969EAB4" w14:textId="77777777" w:rsidR="00430C1B" w:rsidRPr="00C64BFD" w:rsidRDefault="00430C1B">
            <w:pPr>
              <w:pStyle w:val="Tabelleninhalt"/>
              <w:keepNext/>
              <w:keepLines/>
            </w:pPr>
            <w:r w:rsidRPr="00C64BFD">
              <w:t>C78.7</w:t>
            </w:r>
          </w:p>
        </w:tc>
        <w:tc>
          <w:tcPr>
            <w:tcW w:w="5244" w:type="dxa"/>
            <w:shd w:val="clear" w:color="auto" w:fill="E0E0E0"/>
          </w:tcPr>
          <w:p w14:paraId="4F5DD0A9" w14:textId="77777777" w:rsidR="00430C1B" w:rsidRPr="00C64BFD" w:rsidRDefault="00430C1B">
            <w:pPr>
              <w:pStyle w:val="Tabelleninhalt"/>
              <w:keepNext/>
              <w:keepLines/>
              <w:rPr>
                <w:i/>
                <w:iCs/>
              </w:rPr>
            </w:pPr>
            <w:r w:rsidRPr="00C64BFD">
              <w:rPr>
                <w:i/>
                <w:iCs/>
              </w:rPr>
              <w:t>Sekundäre bösartige Neubildung der Leber</w:t>
            </w:r>
            <w:r w:rsidRPr="00C64BFD">
              <w:fldChar w:fldCharType="begin"/>
            </w:r>
            <w:r w:rsidRPr="00C64BFD">
              <w:instrText xml:space="preserve"> XE "C78.7:0201“ \f ko </w:instrText>
            </w:r>
            <w:r w:rsidRPr="00C64BFD">
              <w:fldChar w:fldCharType="end"/>
            </w:r>
          </w:p>
        </w:tc>
      </w:tr>
      <w:tr w:rsidR="00430C1B" w:rsidRPr="00C64BFD" w14:paraId="688DBF7B" w14:textId="77777777" w:rsidTr="00DB41A8">
        <w:trPr>
          <w:cantSplit/>
        </w:trPr>
        <w:tc>
          <w:tcPr>
            <w:tcW w:w="2127" w:type="dxa"/>
            <w:gridSpan w:val="2"/>
            <w:shd w:val="clear" w:color="auto" w:fill="E0E0E0"/>
          </w:tcPr>
          <w:p w14:paraId="642B4BDE" w14:textId="77777777" w:rsidR="00430C1B" w:rsidRPr="00C64BFD" w:rsidRDefault="00430C1B">
            <w:pPr>
              <w:pStyle w:val="Tabelleninhalt"/>
              <w:keepNext/>
              <w:keepLines/>
            </w:pPr>
            <w:r w:rsidRPr="00C64BFD">
              <w:t>Nebendiagnose(n):</w:t>
            </w:r>
          </w:p>
        </w:tc>
        <w:tc>
          <w:tcPr>
            <w:tcW w:w="1134" w:type="dxa"/>
            <w:shd w:val="clear" w:color="auto" w:fill="E0E0E0"/>
          </w:tcPr>
          <w:p w14:paraId="6C0A6162" w14:textId="77777777" w:rsidR="00430C1B" w:rsidRPr="00C64BFD" w:rsidRDefault="00430C1B">
            <w:pPr>
              <w:pStyle w:val="Tabelleninhalt"/>
              <w:keepNext/>
              <w:keepLines/>
            </w:pPr>
            <w:r w:rsidRPr="00C64BFD">
              <w:t>C18.4</w:t>
            </w:r>
          </w:p>
        </w:tc>
        <w:tc>
          <w:tcPr>
            <w:tcW w:w="5244" w:type="dxa"/>
            <w:shd w:val="clear" w:color="auto" w:fill="E0E0E0"/>
          </w:tcPr>
          <w:p w14:paraId="6546CF5B" w14:textId="77777777" w:rsidR="00430C1B" w:rsidRPr="00C64BFD" w:rsidRDefault="00430C1B">
            <w:pPr>
              <w:pStyle w:val="Tabelleninhalt"/>
              <w:keepNext/>
              <w:keepLines/>
              <w:spacing w:after="60"/>
              <w:rPr>
                <w:i/>
                <w:iCs/>
              </w:rPr>
            </w:pPr>
            <w:r w:rsidRPr="00C64BFD">
              <w:rPr>
                <w:i/>
                <w:iCs/>
              </w:rPr>
              <w:t>Bösartige Neubildung des Kolons, Colon transversum</w:t>
            </w:r>
            <w:r w:rsidRPr="00C64BFD">
              <w:fldChar w:fldCharType="begin"/>
            </w:r>
            <w:r w:rsidRPr="00C64BFD">
              <w:instrText xml:space="preserve"> XE "C18.4:0201“ \f ko </w:instrText>
            </w:r>
            <w:r w:rsidRPr="00C64BFD">
              <w:fldChar w:fldCharType="end"/>
            </w:r>
          </w:p>
        </w:tc>
      </w:tr>
    </w:tbl>
    <w:p w14:paraId="20F7C154" w14:textId="77777777" w:rsidR="00430C1B" w:rsidRPr="00C64BFD" w:rsidRDefault="00430C1B">
      <w:pPr>
        <w:pStyle w:val="Textkrper"/>
      </w:pPr>
    </w:p>
    <w:p w14:paraId="5BC07FB7" w14:textId="77777777" w:rsidR="00430C1B" w:rsidRPr="00C64BFD" w:rsidRDefault="00430C1B" w:rsidP="009C736C">
      <w:pPr>
        <w:pStyle w:val="Textkrper"/>
        <w:spacing w:after="240"/>
      </w:pPr>
      <w:r w:rsidRPr="00C64BFD">
        <w:t>Erfolgt die Aufnahme des Patienten primär zur systemischen Chemotherapie</w:t>
      </w:r>
      <w:r w:rsidR="00814E5C">
        <w:t>,</w:t>
      </w:r>
      <w:r w:rsidRPr="00C64BFD">
        <w:t xml:space="preserve"> „systemischen“ Strahlentherapie</w:t>
      </w:r>
      <w:r w:rsidR="00814E5C">
        <w:t xml:space="preserve"> (siehe Tabelle 1) oder zur systemischen Therapie mit Antikörpern oder Zytokinen (siehe Tabelle 1)</w:t>
      </w:r>
    </w:p>
    <w:tbl>
      <w:tblPr>
        <w:tblW w:w="8665" w:type="dxa"/>
        <w:tblInd w:w="637" w:type="dxa"/>
        <w:tblLayout w:type="fixed"/>
        <w:tblCellMar>
          <w:left w:w="70" w:type="dxa"/>
          <w:right w:w="70" w:type="dxa"/>
        </w:tblCellMar>
        <w:tblLook w:val="0000" w:firstRow="0" w:lastRow="0" w:firstColumn="0" w:lastColumn="0" w:noHBand="0" w:noVBand="0"/>
      </w:tblPr>
      <w:tblGrid>
        <w:gridCol w:w="1426"/>
        <w:gridCol w:w="7079"/>
        <w:gridCol w:w="160"/>
      </w:tblGrid>
      <w:tr w:rsidR="00785DC8" w:rsidRPr="003E3750" w14:paraId="7D1F1179" w14:textId="77777777" w:rsidTr="009C736C">
        <w:tc>
          <w:tcPr>
            <w:tcW w:w="8505" w:type="dxa"/>
            <w:gridSpan w:val="2"/>
            <w:shd w:val="clear" w:color="auto" w:fill="E0E0E0"/>
          </w:tcPr>
          <w:p w14:paraId="02F08546" w14:textId="09D254E1" w:rsidR="00785DC8" w:rsidRPr="003E3750" w:rsidRDefault="00785DC8" w:rsidP="007860F6">
            <w:pPr>
              <w:keepNext/>
              <w:spacing w:before="60" w:after="60"/>
              <w:ind w:left="1077" w:hanging="1077"/>
              <w:rPr>
                <w:b/>
                <w:sz w:val="22"/>
                <w:szCs w:val="22"/>
              </w:rPr>
            </w:pPr>
            <w:r w:rsidRPr="003E3750">
              <w:rPr>
                <w:b/>
                <w:sz w:val="22"/>
                <w:szCs w:val="22"/>
              </w:rPr>
              <w:t>Tabelle 1:</w:t>
            </w:r>
            <w:r w:rsidRPr="003E3750">
              <w:rPr>
                <w:b/>
                <w:sz w:val="22"/>
                <w:szCs w:val="22"/>
              </w:rPr>
              <w:tab/>
              <w:t xml:space="preserve">Prozeduren für systemische Strahlentherapie und </w:t>
            </w:r>
            <w:r>
              <w:rPr>
                <w:b/>
                <w:sz w:val="22"/>
                <w:szCs w:val="22"/>
              </w:rPr>
              <w:t xml:space="preserve">systemische Therapie mit </w:t>
            </w:r>
            <w:r w:rsidRPr="00B6700E">
              <w:rPr>
                <w:b/>
                <w:sz w:val="22"/>
                <w:szCs w:val="22"/>
              </w:rPr>
              <w:t>Antikörper</w:t>
            </w:r>
            <w:r>
              <w:rPr>
                <w:b/>
                <w:sz w:val="22"/>
                <w:szCs w:val="22"/>
              </w:rPr>
              <w:t>n oder Zytokinen</w:t>
            </w:r>
          </w:p>
        </w:tc>
        <w:tc>
          <w:tcPr>
            <w:tcW w:w="160" w:type="dxa"/>
          </w:tcPr>
          <w:p w14:paraId="60357039" w14:textId="77777777" w:rsidR="00785DC8" w:rsidRPr="003E3750" w:rsidRDefault="00785DC8" w:rsidP="007860F6">
            <w:pPr>
              <w:keepNext/>
              <w:spacing w:before="60" w:after="60"/>
              <w:ind w:left="1077" w:hanging="1077"/>
              <w:rPr>
                <w:b/>
                <w:noProof/>
                <w:sz w:val="22"/>
                <w:szCs w:val="22"/>
              </w:rPr>
            </w:pPr>
          </w:p>
        </w:tc>
      </w:tr>
      <w:tr w:rsidR="00785DC8" w:rsidRPr="003E3750" w14:paraId="243A1944" w14:textId="77777777" w:rsidTr="009C736C">
        <w:tc>
          <w:tcPr>
            <w:tcW w:w="1426" w:type="dxa"/>
            <w:shd w:val="clear" w:color="auto" w:fill="E0E0E0"/>
          </w:tcPr>
          <w:p w14:paraId="2BEE4CD7" w14:textId="77777777" w:rsidR="00785DC8" w:rsidRPr="00B6700E" w:rsidRDefault="00785DC8" w:rsidP="007860F6">
            <w:pPr>
              <w:keepNext/>
              <w:spacing w:before="60" w:after="60"/>
              <w:rPr>
                <w:sz w:val="22"/>
                <w:szCs w:val="22"/>
              </w:rPr>
            </w:pPr>
            <w:r w:rsidRPr="00B6700E">
              <w:rPr>
                <w:sz w:val="22"/>
                <w:szCs w:val="22"/>
              </w:rPr>
              <w:t>8-523.4</w:t>
            </w:r>
          </w:p>
        </w:tc>
        <w:tc>
          <w:tcPr>
            <w:tcW w:w="7079" w:type="dxa"/>
            <w:shd w:val="clear" w:color="auto" w:fill="E0E0E0"/>
          </w:tcPr>
          <w:p w14:paraId="70068D93" w14:textId="77777777" w:rsidR="00785DC8" w:rsidRPr="00B6700E" w:rsidRDefault="00785DC8" w:rsidP="007860F6">
            <w:pPr>
              <w:keepNext/>
              <w:spacing w:before="60" w:after="60"/>
              <w:rPr>
                <w:i/>
                <w:sz w:val="22"/>
                <w:szCs w:val="22"/>
              </w:rPr>
            </w:pPr>
            <w:r w:rsidRPr="003E3750">
              <w:rPr>
                <w:i/>
                <w:sz w:val="22"/>
                <w:szCs w:val="22"/>
              </w:rPr>
              <w:t>Ganzkörperbestrahlung</w:t>
            </w:r>
            <w:r w:rsidRPr="00C64BFD">
              <w:rPr>
                <w:sz w:val="22"/>
                <w:szCs w:val="22"/>
              </w:rPr>
              <w:fldChar w:fldCharType="begin"/>
            </w:r>
            <w:r w:rsidRPr="00C64BFD">
              <w:rPr>
                <w:sz w:val="22"/>
                <w:szCs w:val="22"/>
              </w:rPr>
              <w:instrText xml:space="preserve"> XE "8-523.4:0201“ \f op </w:instrText>
            </w:r>
            <w:r w:rsidRPr="00C64BFD">
              <w:rPr>
                <w:sz w:val="22"/>
                <w:szCs w:val="22"/>
              </w:rPr>
              <w:fldChar w:fldCharType="end"/>
            </w:r>
          </w:p>
        </w:tc>
        <w:tc>
          <w:tcPr>
            <w:tcW w:w="160" w:type="dxa"/>
          </w:tcPr>
          <w:p w14:paraId="46722674" w14:textId="77777777" w:rsidR="00785DC8" w:rsidRPr="003E3750" w:rsidRDefault="00785DC8" w:rsidP="007860F6">
            <w:pPr>
              <w:keepNext/>
              <w:spacing w:before="60" w:after="60"/>
              <w:rPr>
                <w:i/>
                <w:sz w:val="22"/>
                <w:szCs w:val="22"/>
              </w:rPr>
            </w:pPr>
          </w:p>
        </w:tc>
      </w:tr>
      <w:tr w:rsidR="00785DC8" w:rsidRPr="003E3750" w14:paraId="1AC610E5" w14:textId="77777777" w:rsidTr="009C736C">
        <w:tc>
          <w:tcPr>
            <w:tcW w:w="1426" w:type="dxa"/>
            <w:shd w:val="clear" w:color="auto" w:fill="E0E0E0"/>
          </w:tcPr>
          <w:p w14:paraId="63E81979" w14:textId="77777777" w:rsidR="00785DC8" w:rsidRPr="003E3750" w:rsidRDefault="00785DC8" w:rsidP="007860F6">
            <w:pPr>
              <w:keepNext/>
              <w:spacing w:before="60" w:after="60"/>
              <w:rPr>
                <w:sz w:val="22"/>
                <w:szCs w:val="22"/>
              </w:rPr>
            </w:pPr>
            <w:r w:rsidRPr="003E3750">
              <w:rPr>
                <w:sz w:val="22"/>
                <w:szCs w:val="22"/>
              </w:rPr>
              <w:t>8-530.2</w:t>
            </w:r>
          </w:p>
        </w:tc>
        <w:tc>
          <w:tcPr>
            <w:tcW w:w="7079" w:type="dxa"/>
            <w:shd w:val="clear" w:color="auto" w:fill="E0E0E0"/>
          </w:tcPr>
          <w:p w14:paraId="5A2613A4" w14:textId="77777777" w:rsidR="00785DC8" w:rsidRPr="00B6700E" w:rsidRDefault="00785DC8" w:rsidP="007860F6">
            <w:pPr>
              <w:keepNext/>
              <w:spacing w:before="60" w:after="60"/>
              <w:rPr>
                <w:i/>
                <w:sz w:val="22"/>
                <w:szCs w:val="22"/>
              </w:rPr>
            </w:pPr>
            <w:r w:rsidRPr="003E3750">
              <w:rPr>
                <w:i/>
                <w:sz w:val="22"/>
                <w:szCs w:val="22"/>
              </w:rPr>
              <w:t xml:space="preserve">Therapie der blutbildenden Organe mit offenen Radionukliden </w:t>
            </w:r>
            <w:r w:rsidRPr="00C64BFD">
              <w:rPr>
                <w:sz w:val="22"/>
                <w:szCs w:val="22"/>
              </w:rPr>
              <w:fldChar w:fldCharType="begin"/>
            </w:r>
            <w:r w:rsidRPr="00C64BFD">
              <w:rPr>
                <w:sz w:val="22"/>
                <w:szCs w:val="22"/>
              </w:rPr>
              <w:instrText xml:space="preserve"> XE "8-530.2:0201“ \f op </w:instrText>
            </w:r>
            <w:r w:rsidRPr="00C64BFD">
              <w:rPr>
                <w:sz w:val="22"/>
                <w:szCs w:val="22"/>
              </w:rPr>
              <w:fldChar w:fldCharType="end"/>
            </w:r>
          </w:p>
        </w:tc>
        <w:tc>
          <w:tcPr>
            <w:tcW w:w="160" w:type="dxa"/>
          </w:tcPr>
          <w:p w14:paraId="01CC6EDF" w14:textId="77777777" w:rsidR="00785DC8" w:rsidRPr="003E3750" w:rsidRDefault="00785DC8" w:rsidP="007860F6">
            <w:pPr>
              <w:keepNext/>
              <w:spacing w:before="60" w:after="60"/>
              <w:rPr>
                <w:i/>
                <w:sz w:val="22"/>
                <w:szCs w:val="22"/>
              </w:rPr>
            </w:pPr>
          </w:p>
        </w:tc>
      </w:tr>
      <w:tr w:rsidR="00785DC8" w:rsidRPr="003E3750" w14:paraId="34B1EE79" w14:textId="77777777" w:rsidTr="009C736C">
        <w:tc>
          <w:tcPr>
            <w:tcW w:w="1426" w:type="dxa"/>
            <w:shd w:val="clear" w:color="auto" w:fill="E0E0E0"/>
          </w:tcPr>
          <w:p w14:paraId="3B82D74B" w14:textId="77777777" w:rsidR="00785DC8" w:rsidRPr="003E3750" w:rsidRDefault="00785DC8" w:rsidP="007860F6">
            <w:pPr>
              <w:keepNext/>
              <w:spacing w:before="60" w:after="60"/>
              <w:rPr>
                <w:sz w:val="22"/>
                <w:szCs w:val="22"/>
              </w:rPr>
            </w:pPr>
            <w:r w:rsidRPr="003E3750">
              <w:rPr>
                <w:sz w:val="22"/>
                <w:szCs w:val="22"/>
              </w:rPr>
              <w:t>8-530.5</w:t>
            </w:r>
          </w:p>
        </w:tc>
        <w:tc>
          <w:tcPr>
            <w:tcW w:w="7079" w:type="dxa"/>
            <w:shd w:val="clear" w:color="auto" w:fill="E0E0E0"/>
          </w:tcPr>
          <w:p w14:paraId="258A2845" w14:textId="77777777" w:rsidR="00785DC8" w:rsidRPr="00B6700E" w:rsidRDefault="00785DC8" w:rsidP="007860F6">
            <w:pPr>
              <w:keepNext/>
              <w:spacing w:before="60" w:after="60"/>
              <w:rPr>
                <w:sz w:val="22"/>
                <w:szCs w:val="22"/>
              </w:rPr>
            </w:pPr>
            <w:r w:rsidRPr="003E3750">
              <w:rPr>
                <w:i/>
                <w:sz w:val="22"/>
                <w:szCs w:val="22"/>
              </w:rPr>
              <w:t>Sonstige systemische Therapie mit offenen Radionukliden</w:t>
            </w:r>
            <w:r w:rsidRPr="00C64BFD">
              <w:rPr>
                <w:sz w:val="22"/>
                <w:szCs w:val="22"/>
              </w:rPr>
              <w:fldChar w:fldCharType="begin"/>
            </w:r>
            <w:r w:rsidRPr="00C64BFD">
              <w:rPr>
                <w:sz w:val="22"/>
                <w:szCs w:val="22"/>
              </w:rPr>
              <w:instrText xml:space="preserve"> XE "8-530.5:0201“ \f op </w:instrText>
            </w:r>
            <w:r w:rsidRPr="00C64BFD">
              <w:rPr>
                <w:sz w:val="22"/>
                <w:szCs w:val="22"/>
              </w:rPr>
              <w:fldChar w:fldCharType="end"/>
            </w:r>
          </w:p>
        </w:tc>
        <w:tc>
          <w:tcPr>
            <w:tcW w:w="160" w:type="dxa"/>
          </w:tcPr>
          <w:p w14:paraId="4037B89B" w14:textId="77777777" w:rsidR="00785DC8" w:rsidRPr="003E3750" w:rsidRDefault="00785DC8" w:rsidP="007860F6">
            <w:pPr>
              <w:keepNext/>
              <w:spacing w:before="60" w:after="60"/>
              <w:rPr>
                <w:i/>
                <w:sz w:val="22"/>
                <w:szCs w:val="22"/>
              </w:rPr>
            </w:pPr>
          </w:p>
        </w:tc>
      </w:tr>
      <w:tr w:rsidR="00785DC8" w:rsidRPr="003E3750" w14:paraId="30D37829" w14:textId="77777777" w:rsidTr="009C736C">
        <w:tc>
          <w:tcPr>
            <w:tcW w:w="1426" w:type="dxa"/>
            <w:shd w:val="clear" w:color="auto" w:fill="E0E0E0"/>
          </w:tcPr>
          <w:p w14:paraId="29165B78" w14:textId="77777777" w:rsidR="00785DC8" w:rsidRPr="003E3750" w:rsidRDefault="00785DC8" w:rsidP="007860F6">
            <w:pPr>
              <w:keepNext/>
              <w:spacing w:before="60" w:after="60"/>
              <w:rPr>
                <w:sz w:val="22"/>
                <w:szCs w:val="22"/>
              </w:rPr>
            </w:pPr>
            <w:r w:rsidRPr="003E3750">
              <w:rPr>
                <w:sz w:val="22"/>
                <w:szCs w:val="22"/>
              </w:rPr>
              <w:t>8-530.6</w:t>
            </w:r>
          </w:p>
        </w:tc>
        <w:tc>
          <w:tcPr>
            <w:tcW w:w="7079" w:type="dxa"/>
            <w:shd w:val="clear" w:color="auto" w:fill="E0E0E0"/>
          </w:tcPr>
          <w:p w14:paraId="59BFD752" w14:textId="77777777" w:rsidR="00785DC8" w:rsidRPr="00B6700E" w:rsidRDefault="00785DC8" w:rsidP="007860F6">
            <w:pPr>
              <w:keepNext/>
              <w:spacing w:before="60" w:after="60"/>
              <w:rPr>
                <w:i/>
                <w:sz w:val="22"/>
                <w:szCs w:val="22"/>
              </w:rPr>
            </w:pPr>
            <w:r w:rsidRPr="003E3750">
              <w:rPr>
                <w:i/>
                <w:sz w:val="22"/>
                <w:szCs w:val="22"/>
              </w:rPr>
              <w:t xml:space="preserve">Intravenöse Therapie mit radioaktiven rezeptorgerichteten Substanzen </w:t>
            </w:r>
            <w:r w:rsidRPr="00C64BFD">
              <w:rPr>
                <w:sz w:val="22"/>
                <w:szCs w:val="22"/>
              </w:rPr>
              <w:fldChar w:fldCharType="begin"/>
            </w:r>
            <w:r w:rsidRPr="00C64BFD">
              <w:rPr>
                <w:sz w:val="22"/>
                <w:szCs w:val="22"/>
              </w:rPr>
              <w:instrText xml:space="preserve"> XE "8-530.6:0201“ \f op </w:instrText>
            </w:r>
            <w:r w:rsidRPr="00C64BFD">
              <w:rPr>
                <w:sz w:val="22"/>
                <w:szCs w:val="22"/>
              </w:rPr>
              <w:fldChar w:fldCharType="end"/>
            </w:r>
          </w:p>
        </w:tc>
        <w:tc>
          <w:tcPr>
            <w:tcW w:w="160" w:type="dxa"/>
          </w:tcPr>
          <w:p w14:paraId="2FB43EA1" w14:textId="77777777" w:rsidR="00785DC8" w:rsidRPr="003E3750" w:rsidRDefault="00785DC8" w:rsidP="007860F6">
            <w:pPr>
              <w:keepNext/>
              <w:spacing w:before="60" w:after="60"/>
              <w:rPr>
                <w:i/>
                <w:sz w:val="22"/>
                <w:szCs w:val="22"/>
              </w:rPr>
            </w:pPr>
          </w:p>
        </w:tc>
      </w:tr>
      <w:tr w:rsidR="00785DC8" w:rsidRPr="003E3750" w14:paraId="57A62C0E" w14:textId="77777777" w:rsidTr="009C736C">
        <w:tc>
          <w:tcPr>
            <w:tcW w:w="1426" w:type="dxa"/>
            <w:shd w:val="clear" w:color="auto" w:fill="E0E0E0"/>
          </w:tcPr>
          <w:p w14:paraId="3BB59649" w14:textId="77777777" w:rsidR="00785DC8" w:rsidRPr="003E3750" w:rsidRDefault="00785DC8" w:rsidP="007860F6">
            <w:pPr>
              <w:keepNext/>
              <w:spacing w:before="60" w:after="60"/>
              <w:rPr>
                <w:sz w:val="22"/>
                <w:szCs w:val="22"/>
              </w:rPr>
            </w:pPr>
            <w:r w:rsidRPr="003E3750">
              <w:rPr>
                <w:sz w:val="22"/>
                <w:szCs w:val="22"/>
              </w:rPr>
              <w:t>8-530.7</w:t>
            </w:r>
          </w:p>
        </w:tc>
        <w:tc>
          <w:tcPr>
            <w:tcW w:w="7079" w:type="dxa"/>
            <w:shd w:val="clear" w:color="auto" w:fill="E0E0E0"/>
          </w:tcPr>
          <w:p w14:paraId="40533CBF" w14:textId="77777777" w:rsidR="00785DC8" w:rsidRPr="00B6700E" w:rsidRDefault="00785DC8" w:rsidP="007860F6">
            <w:pPr>
              <w:keepNext/>
              <w:spacing w:before="60" w:after="60"/>
              <w:rPr>
                <w:i/>
                <w:sz w:val="22"/>
                <w:szCs w:val="22"/>
              </w:rPr>
            </w:pPr>
            <w:r w:rsidRPr="003E3750">
              <w:rPr>
                <w:i/>
                <w:sz w:val="22"/>
                <w:szCs w:val="22"/>
              </w:rPr>
              <w:t>Intravenöse Therapie mit radioaktiven Antikörpern</w:t>
            </w:r>
            <w:r w:rsidRPr="00C64BFD">
              <w:rPr>
                <w:sz w:val="22"/>
                <w:szCs w:val="22"/>
              </w:rPr>
              <w:fldChar w:fldCharType="begin"/>
            </w:r>
            <w:r w:rsidRPr="00C64BFD">
              <w:rPr>
                <w:sz w:val="22"/>
                <w:szCs w:val="22"/>
              </w:rPr>
              <w:instrText xml:space="preserve"> XE "8-530.7:0201“ \f op </w:instrText>
            </w:r>
            <w:r w:rsidRPr="00C64BFD">
              <w:rPr>
                <w:sz w:val="22"/>
                <w:szCs w:val="22"/>
              </w:rPr>
              <w:fldChar w:fldCharType="end"/>
            </w:r>
          </w:p>
        </w:tc>
        <w:tc>
          <w:tcPr>
            <w:tcW w:w="160" w:type="dxa"/>
          </w:tcPr>
          <w:p w14:paraId="544E3723" w14:textId="77777777" w:rsidR="00785DC8" w:rsidRPr="003E3750" w:rsidRDefault="00785DC8" w:rsidP="007860F6">
            <w:pPr>
              <w:keepNext/>
              <w:spacing w:before="60" w:after="60"/>
              <w:rPr>
                <w:i/>
                <w:sz w:val="22"/>
                <w:szCs w:val="22"/>
              </w:rPr>
            </w:pPr>
          </w:p>
        </w:tc>
      </w:tr>
      <w:tr w:rsidR="00785DC8" w:rsidRPr="003E3750" w14:paraId="00FB815E" w14:textId="77777777" w:rsidTr="009C736C">
        <w:tc>
          <w:tcPr>
            <w:tcW w:w="1426" w:type="dxa"/>
            <w:shd w:val="clear" w:color="auto" w:fill="E0E0E0"/>
          </w:tcPr>
          <w:p w14:paraId="1CF4F5F8" w14:textId="77777777" w:rsidR="00785DC8" w:rsidRPr="003E3750" w:rsidRDefault="00785DC8" w:rsidP="007860F6">
            <w:pPr>
              <w:keepNext/>
              <w:spacing w:before="60" w:after="60"/>
              <w:rPr>
                <w:sz w:val="22"/>
                <w:szCs w:val="22"/>
              </w:rPr>
            </w:pPr>
            <w:r w:rsidRPr="003E3750">
              <w:rPr>
                <w:sz w:val="22"/>
                <w:szCs w:val="22"/>
              </w:rPr>
              <w:t>8-530.9</w:t>
            </w:r>
          </w:p>
        </w:tc>
        <w:tc>
          <w:tcPr>
            <w:tcW w:w="7079" w:type="dxa"/>
            <w:shd w:val="clear" w:color="auto" w:fill="E0E0E0"/>
          </w:tcPr>
          <w:p w14:paraId="7C8CFF9C" w14:textId="77777777" w:rsidR="00785DC8" w:rsidRPr="00B6700E" w:rsidRDefault="00785DC8" w:rsidP="007860F6">
            <w:pPr>
              <w:keepNext/>
              <w:spacing w:before="60" w:after="60"/>
              <w:rPr>
                <w:i/>
                <w:sz w:val="22"/>
                <w:szCs w:val="22"/>
              </w:rPr>
            </w:pPr>
            <w:r w:rsidRPr="003E3750">
              <w:rPr>
                <w:i/>
                <w:sz w:val="22"/>
                <w:szCs w:val="22"/>
              </w:rPr>
              <w:t>Intravenöse Therapie mit radioaktiv markierten metabolischen Substanzen</w:t>
            </w:r>
            <w:r w:rsidRPr="00B6700E">
              <w:rPr>
                <w:sz w:val="22"/>
                <w:szCs w:val="22"/>
              </w:rPr>
              <w:fldChar w:fldCharType="begin"/>
            </w:r>
            <w:r w:rsidRPr="00B6700E">
              <w:rPr>
                <w:sz w:val="22"/>
                <w:szCs w:val="22"/>
              </w:rPr>
              <w:instrText xml:space="preserve"> XE "8-530.9:0201“ \f op </w:instrText>
            </w:r>
            <w:r w:rsidRPr="00B6700E">
              <w:rPr>
                <w:sz w:val="22"/>
                <w:szCs w:val="22"/>
              </w:rPr>
              <w:fldChar w:fldCharType="end"/>
            </w:r>
            <w:r w:rsidRPr="003E3750">
              <w:rPr>
                <w:sz w:val="22"/>
                <w:szCs w:val="22"/>
              </w:rPr>
              <w:t xml:space="preserve"> </w:t>
            </w:r>
          </w:p>
        </w:tc>
        <w:tc>
          <w:tcPr>
            <w:tcW w:w="160" w:type="dxa"/>
          </w:tcPr>
          <w:p w14:paraId="4836FFAE" w14:textId="77777777" w:rsidR="00785DC8" w:rsidRPr="003E3750" w:rsidRDefault="00785DC8" w:rsidP="007860F6">
            <w:pPr>
              <w:keepNext/>
              <w:spacing w:before="60" w:after="60"/>
              <w:rPr>
                <w:i/>
                <w:sz w:val="22"/>
                <w:szCs w:val="22"/>
              </w:rPr>
            </w:pPr>
          </w:p>
        </w:tc>
      </w:tr>
      <w:tr w:rsidR="00785DC8" w:rsidRPr="003E3750" w14:paraId="535D0C33" w14:textId="77777777" w:rsidTr="00AD3180">
        <w:tc>
          <w:tcPr>
            <w:tcW w:w="1426" w:type="dxa"/>
            <w:shd w:val="clear" w:color="auto" w:fill="E0E0E0"/>
          </w:tcPr>
          <w:p w14:paraId="4B9EADBE" w14:textId="77777777" w:rsidR="00785DC8" w:rsidRPr="00B6700E" w:rsidRDefault="00785DC8" w:rsidP="007860F6">
            <w:pPr>
              <w:keepNext/>
              <w:spacing w:before="60" w:after="60"/>
              <w:rPr>
                <w:sz w:val="22"/>
                <w:szCs w:val="22"/>
              </w:rPr>
            </w:pPr>
            <w:r w:rsidRPr="003E3750">
              <w:rPr>
                <w:sz w:val="22"/>
                <w:szCs w:val="22"/>
              </w:rPr>
              <w:t>8-531</w:t>
            </w:r>
          </w:p>
        </w:tc>
        <w:tc>
          <w:tcPr>
            <w:tcW w:w="7079" w:type="dxa"/>
            <w:shd w:val="clear" w:color="auto" w:fill="E0E0E0"/>
          </w:tcPr>
          <w:p w14:paraId="217C2D84" w14:textId="77777777" w:rsidR="00785DC8" w:rsidRPr="00B6700E" w:rsidRDefault="00785DC8" w:rsidP="007860F6">
            <w:pPr>
              <w:keepNext/>
              <w:spacing w:before="60" w:after="60"/>
              <w:rPr>
                <w:i/>
                <w:sz w:val="22"/>
                <w:szCs w:val="22"/>
              </w:rPr>
            </w:pPr>
            <w:r w:rsidRPr="003E3750">
              <w:rPr>
                <w:i/>
                <w:sz w:val="22"/>
                <w:szCs w:val="22"/>
              </w:rPr>
              <w:t>Radiojodtherapie</w:t>
            </w:r>
            <w:r w:rsidRPr="003E3750">
              <w:rPr>
                <w:sz w:val="22"/>
                <w:szCs w:val="22"/>
              </w:rPr>
              <w:fldChar w:fldCharType="begin"/>
            </w:r>
            <w:r w:rsidRPr="003E3750">
              <w:rPr>
                <w:sz w:val="22"/>
                <w:szCs w:val="22"/>
              </w:rPr>
              <w:instrText xml:space="preserve"> XE "8-531:0201“ \f op </w:instrText>
            </w:r>
            <w:r w:rsidRPr="003E3750">
              <w:rPr>
                <w:sz w:val="22"/>
                <w:szCs w:val="22"/>
              </w:rPr>
              <w:fldChar w:fldCharType="end"/>
            </w:r>
          </w:p>
        </w:tc>
        <w:tc>
          <w:tcPr>
            <w:tcW w:w="160" w:type="dxa"/>
          </w:tcPr>
          <w:p w14:paraId="33EAD794" w14:textId="77777777" w:rsidR="00785DC8" w:rsidRPr="003E3750" w:rsidRDefault="00785DC8" w:rsidP="007860F6">
            <w:pPr>
              <w:keepNext/>
              <w:spacing w:before="60" w:after="60"/>
              <w:rPr>
                <w:i/>
                <w:sz w:val="22"/>
                <w:szCs w:val="22"/>
              </w:rPr>
            </w:pPr>
          </w:p>
        </w:tc>
      </w:tr>
      <w:tr w:rsidR="00785DC8" w:rsidRPr="003E3750" w14:paraId="134E60EA" w14:textId="77777777" w:rsidTr="00AD3180">
        <w:tc>
          <w:tcPr>
            <w:tcW w:w="1426" w:type="dxa"/>
            <w:shd w:val="clear" w:color="auto" w:fill="E0E0E0"/>
          </w:tcPr>
          <w:p w14:paraId="33A9ECA6" w14:textId="77777777" w:rsidR="00785DC8" w:rsidRPr="00372C08" w:rsidRDefault="00785DC8" w:rsidP="007860F6">
            <w:pPr>
              <w:keepNext/>
              <w:spacing w:before="60" w:after="60"/>
              <w:rPr>
                <w:sz w:val="22"/>
                <w:szCs w:val="22"/>
              </w:rPr>
            </w:pPr>
            <w:r w:rsidRPr="00372C08">
              <w:rPr>
                <w:sz w:val="22"/>
                <w:szCs w:val="22"/>
              </w:rPr>
              <w:t>8-547.0</w:t>
            </w:r>
          </w:p>
        </w:tc>
        <w:tc>
          <w:tcPr>
            <w:tcW w:w="7079" w:type="dxa"/>
            <w:shd w:val="clear" w:color="auto" w:fill="E0E0E0"/>
          </w:tcPr>
          <w:p w14:paraId="18E87A44" w14:textId="7C6AA53B" w:rsidR="00785DC8" w:rsidRPr="00372C08" w:rsidRDefault="00785DC8" w:rsidP="007860F6">
            <w:pPr>
              <w:keepNext/>
              <w:spacing w:before="60" w:after="60"/>
              <w:rPr>
                <w:i/>
                <w:sz w:val="22"/>
                <w:szCs w:val="22"/>
              </w:rPr>
            </w:pPr>
            <w:r w:rsidRPr="00372C08">
              <w:rPr>
                <w:i/>
                <w:sz w:val="22"/>
                <w:szCs w:val="22"/>
              </w:rPr>
              <w:t>Andere Immuntherapie: Mit Antikörpern</w:t>
            </w:r>
            <w:r w:rsidR="00011D12">
              <w:rPr>
                <w:i/>
                <w:sz w:val="22"/>
                <w:szCs w:val="22"/>
              </w:rPr>
              <w:t xml:space="preserve"> gegen ein Zielepitop</w:t>
            </w:r>
            <w:r w:rsidRPr="00372C08">
              <w:rPr>
                <w:sz w:val="22"/>
                <w:szCs w:val="22"/>
              </w:rPr>
              <w:fldChar w:fldCharType="begin"/>
            </w:r>
            <w:r w:rsidRPr="00372C08">
              <w:rPr>
                <w:sz w:val="22"/>
                <w:szCs w:val="22"/>
              </w:rPr>
              <w:instrText xml:space="preserve"> XE "8-547.0:0201“ \f op </w:instrText>
            </w:r>
            <w:r w:rsidRPr="00372C08">
              <w:rPr>
                <w:sz w:val="22"/>
                <w:szCs w:val="22"/>
              </w:rPr>
              <w:fldChar w:fldCharType="end"/>
            </w:r>
          </w:p>
        </w:tc>
        <w:tc>
          <w:tcPr>
            <w:tcW w:w="160" w:type="dxa"/>
          </w:tcPr>
          <w:p w14:paraId="29A75401" w14:textId="77777777" w:rsidR="00785DC8" w:rsidRPr="003E3750" w:rsidRDefault="00785DC8" w:rsidP="007860F6">
            <w:pPr>
              <w:keepNext/>
              <w:spacing w:before="60" w:after="60"/>
              <w:rPr>
                <w:i/>
                <w:sz w:val="22"/>
                <w:szCs w:val="22"/>
              </w:rPr>
            </w:pPr>
          </w:p>
        </w:tc>
      </w:tr>
      <w:tr w:rsidR="00785DC8" w:rsidRPr="00A03924" w14:paraId="4120FE5A" w14:textId="77777777" w:rsidTr="00011D12">
        <w:tc>
          <w:tcPr>
            <w:tcW w:w="1426" w:type="dxa"/>
            <w:shd w:val="clear" w:color="auto" w:fill="E0E0E0"/>
          </w:tcPr>
          <w:p w14:paraId="41557036" w14:textId="77777777" w:rsidR="00785DC8" w:rsidRPr="00372C08" w:rsidRDefault="00785DC8" w:rsidP="007860F6">
            <w:pPr>
              <w:keepNext/>
              <w:spacing w:before="60" w:after="60"/>
              <w:rPr>
                <w:sz w:val="22"/>
                <w:szCs w:val="22"/>
              </w:rPr>
            </w:pPr>
            <w:r w:rsidRPr="00372C08">
              <w:rPr>
                <w:sz w:val="22"/>
                <w:szCs w:val="22"/>
              </w:rPr>
              <w:t>8-547.2</w:t>
            </w:r>
          </w:p>
        </w:tc>
        <w:tc>
          <w:tcPr>
            <w:tcW w:w="7079" w:type="dxa"/>
            <w:shd w:val="clear" w:color="auto" w:fill="E0E0E0"/>
          </w:tcPr>
          <w:p w14:paraId="05BEA894" w14:textId="77777777" w:rsidR="00785DC8" w:rsidRPr="00372C08" w:rsidRDefault="00785DC8" w:rsidP="007860F6">
            <w:pPr>
              <w:keepNext/>
              <w:spacing w:before="60" w:after="60"/>
              <w:rPr>
                <w:i/>
                <w:sz w:val="22"/>
                <w:szCs w:val="22"/>
              </w:rPr>
            </w:pPr>
            <w:r w:rsidRPr="00372C08">
              <w:rPr>
                <w:i/>
                <w:sz w:val="22"/>
                <w:szCs w:val="22"/>
              </w:rPr>
              <w:t>Andere Immuntherapie: Mit Immunmodulatoren</w:t>
            </w:r>
            <w:r w:rsidRPr="00372C08">
              <w:rPr>
                <w:sz w:val="22"/>
                <w:szCs w:val="22"/>
              </w:rPr>
              <w:fldChar w:fldCharType="begin"/>
            </w:r>
            <w:r w:rsidRPr="00372C08">
              <w:rPr>
                <w:sz w:val="22"/>
                <w:szCs w:val="22"/>
              </w:rPr>
              <w:instrText xml:space="preserve"> XE "8-547.</w:instrText>
            </w:r>
            <w:r w:rsidR="00372C08" w:rsidRPr="00372C08">
              <w:rPr>
                <w:sz w:val="22"/>
                <w:szCs w:val="22"/>
              </w:rPr>
              <w:instrText>2</w:instrText>
            </w:r>
            <w:r w:rsidRPr="00372C08">
              <w:rPr>
                <w:sz w:val="22"/>
                <w:szCs w:val="22"/>
              </w:rPr>
              <w:instrText xml:space="preserve">:0201“ \f op </w:instrText>
            </w:r>
            <w:r w:rsidRPr="00372C08">
              <w:rPr>
                <w:sz w:val="22"/>
                <w:szCs w:val="22"/>
              </w:rPr>
              <w:fldChar w:fldCharType="end"/>
            </w:r>
          </w:p>
        </w:tc>
        <w:tc>
          <w:tcPr>
            <w:tcW w:w="160" w:type="dxa"/>
          </w:tcPr>
          <w:p w14:paraId="7E55EAE3" w14:textId="77777777" w:rsidR="00785DC8" w:rsidRPr="00A03924" w:rsidRDefault="00785DC8" w:rsidP="007860F6">
            <w:pPr>
              <w:keepNext/>
              <w:spacing w:before="60" w:after="60"/>
              <w:rPr>
                <w:i/>
                <w:sz w:val="22"/>
                <w:szCs w:val="22"/>
              </w:rPr>
            </w:pPr>
          </w:p>
        </w:tc>
      </w:tr>
      <w:tr w:rsidR="00011D12" w:rsidRPr="00A03924" w14:paraId="27C2960A" w14:textId="77777777" w:rsidTr="00AD3180">
        <w:tc>
          <w:tcPr>
            <w:tcW w:w="1426" w:type="dxa"/>
            <w:shd w:val="clear" w:color="auto" w:fill="E0E0E0"/>
          </w:tcPr>
          <w:p w14:paraId="1805F594" w14:textId="747220F6" w:rsidR="00011D12" w:rsidRPr="00372C08" w:rsidRDefault="00011D12" w:rsidP="007860F6">
            <w:pPr>
              <w:keepNext/>
              <w:spacing w:before="60" w:after="60"/>
              <w:rPr>
                <w:sz w:val="22"/>
                <w:szCs w:val="22"/>
              </w:rPr>
            </w:pPr>
            <w:r>
              <w:rPr>
                <w:sz w:val="22"/>
                <w:szCs w:val="22"/>
              </w:rPr>
              <w:t>8-547.4</w:t>
            </w:r>
          </w:p>
        </w:tc>
        <w:tc>
          <w:tcPr>
            <w:tcW w:w="7079" w:type="dxa"/>
            <w:shd w:val="clear" w:color="auto" w:fill="E0E0E0"/>
          </w:tcPr>
          <w:p w14:paraId="37AB0010" w14:textId="02871618" w:rsidR="00011D12" w:rsidRPr="00372C08" w:rsidRDefault="00011D12" w:rsidP="007860F6">
            <w:pPr>
              <w:keepNext/>
              <w:spacing w:before="60" w:after="60"/>
              <w:rPr>
                <w:i/>
                <w:sz w:val="22"/>
                <w:szCs w:val="22"/>
              </w:rPr>
            </w:pPr>
            <w:r w:rsidRPr="00372C08">
              <w:rPr>
                <w:i/>
                <w:sz w:val="22"/>
                <w:szCs w:val="22"/>
              </w:rPr>
              <w:t>Andere Immuntherapie:</w:t>
            </w:r>
            <w:r>
              <w:rPr>
                <w:i/>
                <w:sz w:val="22"/>
                <w:szCs w:val="22"/>
              </w:rPr>
              <w:t xml:space="preserve"> Mit Antikörper-Wirkstoff-Konjugaten</w:t>
            </w:r>
            <w:r w:rsidRPr="00372C08">
              <w:rPr>
                <w:sz w:val="22"/>
                <w:szCs w:val="22"/>
              </w:rPr>
              <w:fldChar w:fldCharType="begin"/>
            </w:r>
            <w:r w:rsidRPr="00372C08">
              <w:rPr>
                <w:sz w:val="22"/>
                <w:szCs w:val="22"/>
              </w:rPr>
              <w:instrText xml:space="preserve"> XE "8-547.</w:instrText>
            </w:r>
            <w:r>
              <w:rPr>
                <w:sz w:val="22"/>
                <w:szCs w:val="22"/>
              </w:rPr>
              <w:instrText>4</w:instrText>
            </w:r>
            <w:r w:rsidRPr="00372C08">
              <w:rPr>
                <w:sz w:val="22"/>
                <w:szCs w:val="22"/>
              </w:rPr>
              <w:instrText xml:space="preserve">:0201“ \f op </w:instrText>
            </w:r>
            <w:r w:rsidRPr="00372C08">
              <w:rPr>
                <w:sz w:val="22"/>
                <w:szCs w:val="22"/>
              </w:rPr>
              <w:fldChar w:fldCharType="end"/>
            </w:r>
          </w:p>
        </w:tc>
        <w:tc>
          <w:tcPr>
            <w:tcW w:w="160" w:type="dxa"/>
          </w:tcPr>
          <w:p w14:paraId="362E42B9" w14:textId="77777777" w:rsidR="00011D12" w:rsidRPr="00A03924" w:rsidRDefault="00011D12" w:rsidP="007860F6">
            <w:pPr>
              <w:keepNext/>
              <w:spacing w:before="60" w:after="60"/>
              <w:rPr>
                <w:i/>
                <w:sz w:val="22"/>
                <w:szCs w:val="22"/>
              </w:rPr>
            </w:pPr>
          </w:p>
        </w:tc>
      </w:tr>
      <w:tr w:rsidR="00011D12" w:rsidRPr="00A03924" w14:paraId="4E665988" w14:textId="77777777" w:rsidTr="00AD3180">
        <w:tc>
          <w:tcPr>
            <w:tcW w:w="1426" w:type="dxa"/>
            <w:shd w:val="clear" w:color="auto" w:fill="E0E0E0"/>
          </w:tcPr>
          <w:p w14:paraId="3FD11DA5" w14:textId="1DC89310" w:rsidR="00011D12" w:rsidRPr="00372C08" w:rsidRDefault="00011D12" w:rsidP="007860F6">
            <w:pPr>
              <w:keepNext/>
              <w:spacing w:before="60" w:after="60"/>
              <w:rPr>
                <w:sz w:val="22"/>
                <w:szCs w:val="22"/>
              </w:rPr>
            </w:pPr>
            <w:r>
              <w:rPr>
                <w:sz w:val="22"/>
                <w:szCs w:val="22"/>
              </w:rPr>
              <w:t>8-547.5</w:t>
            </w:r>
          </w:p>
        </w:tc>
        <w:tc>
          <w:tcPr>
            <w:tcW w:w="7079" w:type="dxa"/>
            <w:shd w:val="clear" w:color="auto" w:fill="E0E0E0"/>
          </w:tcPr>
          <w:p w14:paraId="546B1FC7" w14:textId="7C9ED172" w:rsidR="00011D12" w:rsidRPr="00372C08" w:rsidRDefault="00011D12" w:rsidP="007860F6">
            <w:pPr>
              <w:keepNext/>
              <w:spacing w:before="60" w:after="60"/>
              <w:rPr>
                <w:i/>
                <w:sz w:val="22"/>
                <w:szCs w:val="22"/>
              </w:rPr>
            </w:pPr>
            <w:r w:rsidRPr="00372C08">
              <w:rPr>
                <w:i/>
                <w:sz w:val="22"/>
                <w:szCs w:val="22"/>
              </w:rPr>
              <w:t>Andere Immuntherapie:</w:t>
            </w:r>
            <w:r>
              <w:rPr>
                <w:i/>
                <w:sz w:val="22"/>
                <w:szCs w:val="22"/>
              </w:rPr>
              <w:t xml:space="preserve"> Mit bispezifischen Antikörpern</w:t>
            </w:r>
            <w:r w:rsidRPr="00372C08">
              <w:rPr>
                <w:sz w:val="22"/>
                <w:szCs w:val="22"/>
              </w:rPr>
              <w:fldChar w:fldCharType="begin"/>
            </w:r>
            <w:r w:rsidRPr="00372C08">
              <w:rPr>
                <w:sz w:val="22"/>
                <w:szCs w:val="22"/>
              </w:rPr>
              <w:instrText xml:space="preserve"> XE "8-547.</w:instrText>
            </w:r>
            <w:r>
              <w:rPr>
                <w:sz w:val="22"/>
                <w:szCs w:val="22"/>
              </w:rPr>
              <w:instrText>5</w:instrText>
            </w:r>
            <w:r w:rsidRPr="00372C08">
              <w:rPr>
                <w:sz w:val="22"/>
                <w:szCs w:val="22"/>
              </w:rPr>
              <w:instrText xml:space="preserve">:0201“ \f op </w:instrText>
            </w:r>
            <w:r w:rsidRPr="00372C08">
              <w:rPr>
                <w:sz w:val="22"/>
                <w:szCs w:val="22"/>
              </w:rPr>
              <w:fldChar w:fldCharType="end"/>
            </w:r>
          </w:p>
        </w:tc>
        <w:tc>
          <w:tcPr>
            <w:tcW w:w="160" w:type="dxa"/>
          </w:tcPr>
          <w:p w14:paraId="2CAEF128" w14:textId="77777777" w:rsidR="00011D12" w:rsidRPr="00A03924" w:rsidRDefault="00011D12" w:rsidP="007860F6">
            <w:pPr>
              <w:keepNext/>
              <w:spacing w:before="60" w:after="60"/>
              <w:rPr>
                <w:i/>
                <w:sz w:val="22"/>
                <w:szCs w:val="22"/>
              </w:rPr>
            </w:pPr>
          </w:p>
        </w:tc>
      </w:tr>
    </w:tbl>
    <w:p w14:paraId="29CA8E26" w14:textId="77777777" w:rsidR="00246ECC" w:rsidRPr="00C64BFD" w:rsidRDefault="001E3878" w:rsidP="001E3878">
      <w:pPr>
        <w:tabs>
          <w:tab w:val="left" w:pos="6030"/>
        </w:tabs>
        <w:ind w:firstLine="567"/>
        <w:rPr>
          <w:szCs w:val="22"/>
        </w:rPr>
      </w:pPr>
      <w:r>
        <w:rPr>
          <w:szCs w:val="22"/>
        </w:rPr>
        <w:tab/>
      </w:r>
    </w:p>
    <w:p w14:paraId="5ABC1E45" w14:textId="77777777" w:rsidR="00430C1B" w:rsidRDefault="00707F17" w:rsidP="007932B4">
      <w:pPr>
        <w:pStyle w:val="Textkrper"/>
        <w:spacing w:after="0"/>
      </w:pPr>
      <w:r>
        <w:rPr>
          <w:noProof/>
        </w:rPr>
        <mc:AlternateContent>
          <mc:Choice Requires="wps">
            <w:drawing>
              <wp:anchor distT="0" distB="0" distL="114300" distR="114300" simplePos="0" relativeHeight="251670528" behindDoc="0" locked="1" layoutInCell="0" allowOverlap="0" wp14:anchorId="38F00DC1" wp14:editId="7191283D">
                <wp:simplePos x="0" y="0"/>
                <wp:positionH relativeFrom="page">
                  <wp:posOffset>6840855</wp:posOffset>
                </wp:positionH>
                <wp:positionV relativeFrom="page">
                  <wp:posOffset>619125</wp:posOffset>
                </wp:positionV>
                <wp:extent cx="720000" cy="277200"/>
                <wp:effectExtent l="0" t="0" r="4445" b="8890"/>
                <wp:wrapNone/>
                <wp:docPr id="142"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B5D86" w14:textId="77777777" w:rsidR="002728F6" w:rsidRDefault="002728F6" w:rsidP="00707F17">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00DC1" id="_x0000_s1103" type="#_x0000_t135" style="position:absolute;left:0;text-align:left;margin-left:538.65pt;margin-top:48.75pt;width:56.7pt;height:21.85pt;rotation:180;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66W+gEAAOADAAAOAAAAZHJzL2Uyb0RvYy54bWysU9uO2yAQfa/Uf0C8N3aitNlacVarRFtV&#10;2l6k7X4AxmCjYoYOJHb69R1IlETdt6p+QJ4Lh3MOw/p+Giw7KAwGXM3ns5Iz5SS0xnU1f/nx+O6O&#10;sxCFa4UFp2p+VIHfb96+WY++UgvowbYKGYG4UI2+5n2MviqKIHs1iDADrxwVNeAgIoXYFS2KkdAH&#10;WyzK8kMxArYeQaoQKLs7Ffkm42utZPymdVCR2ZoTt5hXzGuT1mKzFlWHwvdGnmmIf2AxCOPo0AvU&#10;TkTB9mheQQ1GIgTQcSZhKEBrI1XWQGrm5V9qnnvhVdZC5gR/sSn8P1j59fDsv2OiHvwTyJ+BOdj2&#10;wnXqARHGXomWjpsno4rRh+qyIQWBtrJm/AItXa3YR8geTBoHhkBez8u7Mn05TWLZlJ0/XpxXU2SS&#10;kiu6S2pjkkqLVYrygaJKWImcxxA/KRhY+qm5tjASS4w7ZcUxw4vDU4iJ5bU5qwJr2kdjbQ6wa7YW&#10;2UGkccjf+Zxw22ZdanaQtp0QUybLT4rTcIUqTs3ETEvc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Xe66W+gEAAOADAAAOAAAAAAAAAAAAAAAA&#10;AC4CAABkcnMvZTJvRG9jLnhtbFBLAQItABQABgAIAAAAIQATCkFj3wAAAAwBAAAPAAAAAAAAAAAA&#10;AAAAAFQEAABkcnMvZG93bnJldi54bWxQSwUGAAAAAAQABADzAAAAYAUAAAAA&#10;" o:allowincell="f" o:allowoverlap="f" fillcolor="black" stroked="f">
                <v:textbox>
                  <w:txbxContent>
                    <w:p w14:paraId="6F2B5D86" w14:textId="77777777" w:rsidR="002728F6" w:rsidRDefault="002728F6" w:rsidP="00707F17">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00430C1B" w:rsidRPr="00C64BFD">
        <w:t>des Primärtumors und/oder der Metastasen, ist das primäre Malignom als Hauptdiagnose zuzuweisen. Erfolgt die Aufnahme des Patienten primär zur systemischen Chemotherapie und ist ausnahms</w:t>
      </w:r>
      <w:r w:rsidR="00430C1B" w:rsidRPr="00C64BFD">
        <w:softHyphen/>
        <w:t xml:space="preserve">weise der Primärtumor nicht bekannt, wird </w:t>
      </w:r>
      <w:r w:rsidR="008144A1">
        <w:t>ein Kode aus C80.</w:t>
      </w:r>
      <w:r w:rsidR="008144A1" w:rsidRPr="00C64BFD">
        <w:t>–</w:t>
      </w:r>
      <w:r w:rsidR="00D80392" w:rsidRPr="00D80392">
        <w:t xml:space="preserve"> </w:t>
      </w:r>
      <w:r w:rsidR="00D80392" w:rsidRPr="00C64BFD">
        <w:fldChar w:fldCharType="begin"/>
      </w:r>
      <w:r w:rsidR="00D80392" w:rsidRPr="00C64BFD">
        <w:instrText xml:space="preserve"> XE "C80.–:0201“ \f ko </w:instrText>
      </w:r>
      <w:r w:rsidR="00D80392" w:rsidRPr="00C64BFD">
        <w:fldChar w:fldCharType="end"/>
      </w:r>
      <w:r w:rsidR="008144A1">
        <w:t xml:space="preserve"> </w:t>
      </w:r>
      <w:r w:rsidR="008144A1">
        <w:rPr>
          <w:i/>
        </w:rPr>
        <w:t>Bösartige Neubildung ohne Angabe der Lokalisation</w:t>
      </w:r>
      <w:r w:rsidR="00430C1B" w:rsidRPr="00C64BFD">
        <w:t xml:space="preserve"> als Hauptdiagnose angegeben.</w:t>
      </w:r>
    </w:p>
    <w:p w14:paraId="7DE22E6E" w14:textId="77777777" w:rsidR="00360319" w:rsidRDefault="00360319" w:rsidP="00360319">
      <w:pPr>
        <w:pStyle w:val="Textkrper"/>
        <w:spacing w:after="0"/>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57"/>
        <w:gridCol w:w="152"/>
        <w:gridCol w:w="987"/>
        <w:gridCol w:w="5419"/>
        <w:gridCol w:w="160"/>
      </w:tblGrid>
      <w:tr w:rsidR="000A11D0" w:rsidRPr="00C64BFD" w14:paraId="0F68841F" w14:textId="77777777" w:rsidTr="00A83D2E">
        <w:trPr>
          <w:cantSplit/>
        </w:trPr>
        <w:tc>
          <w:tcPr>
            <w:tcW w:w="1972" w:type="dxa"/>
            <w:shd w:val="clear" w:color="auto" w:fill="E0E0E0"/>
          </w:tcPr>
          <w:p w14:paraId="691C2B58" w14:textId="77777777" w:rsidR="00D53A32" w:rsidRPr="00C64BFD" w:rsidRDefault="00D53A32" w:rsidP="00A978FF">
            <w:pPr>
              <w:pStyle w:val="Beispiel"/>
              <w:keepNext/>
              <w:keepLines/>
            </w:pPr>
            <w:r w:rsidRPr="00C64BFD">
              <w:lastRenderedPageBreak/>
              <w:t xml:space="preserve">Beispiel </w:t>
            </w:r>
            <w:r w:rsidR="00A978FF">
              <w:t>6</w:t>
            </w:r>
          </w:p>
        </w:tc>
        <w:tc>
          <w:tcPr>
            <w:tcW w:w="6610" w:type="dxa"/>
            <w:gridSpan w:val="3"/>
            <w:shd w:val="clear" w:color="auto" w:fill="E0E0E0"/>
          </w:tcPr>
          <w:p w14:paraId="78B7B2B2" w14:textId="77777777" w:rsidR="00D53A32" w:rsidRPr="00C64BFD" w:rsidRDefault="00D53A32" w:rsidP="001B31D0">
            <w:pPr>
              <w:pStyle w:val="Textkrper"/>
              <w:keepNext/>
              <w:keepLines/>
              <w:ind w:left="0"/>
            </w:pPr>
          </w:p>
        </w:tc>
        <w:tc>
          <w:tcPr>
            <w:tcW w:w="160" w:type="dxa"/>
          </w:tcPr>
          <w:p w14:paraId="3A4F4DCD" w14:textId="77777777" w:rsidR="00D53A32" w:rsidRPr="00C64BFD" w:rsidRDefault="00D53A32" w:rsidP="001B31D0">
            <w:pPr>
              <w:pStyle w:val="Textkrper"/>
              <w:keepNext/>
              <w:keepLines/>
              <w:ind w:left="0"/>
            </w:pPr>
          </w:p>
        </w:tc>
      </w:tr>
      <w:tr w:rsidR="000A11D0" w:rsidRPr="00C64BFD" w14:paraId="266060B3" w14:textId="77777777" w:rsidTr="00A83D2E">
        <w:trPr>
          <w:cantSplit/>
          <w:trHeight w:val="847"/>
        </w:trPr>
        <w:tc>
          <w:tcPr>
            <w:tcW w:w="8582" w:type="dxa"/>
            <w:gridSpan w:val="4"/>
            <w:shd w:val="clear" w:color="auto" w:fill="E0E0E0"/>
          </w:tcPr>
          <w:p w14:paraId="37A15A27" w14:textId="77777777" w:rsidR="00D66933" w:rsidRPr="00C64BFD" w:rsidRDefault="00D53A32" w:rsidP="00764F6B">
            <w:pPr>
              <w:pStyle w:val="Tabelleninhalt"/>
              <w:keepNext/>
              <w:keepLines/>
            </w:pPr>
            <w:r w:rsidRPr="00C64BFD">
              <w:t xml:space="preserve">Ein Patient mit Prostatakarzinom wird zur Tages-Chemotherapie aufgenommen. Es wird eine nicht komplexe Chemotherapie </w:t>
            </w:r>
            <w:r w:rsidR="00740435">
              <w:t xml:space="preserve">mit einem Medikament </w:t>
            </w:r>
            <w:r w:rsidRPr="00C64BFD">
              <w:t>durchgeführt. Die Entlassung erfolgt am selben Tag.</w:t>
            </w:r>
          </w:p>
        </w:tc>
        <w:tc>
          <w:tcPr>
            <w:tcW w:w="160" w:type="dxa"/>
          </w:tcPr>
          <w:p w14:paraId="440C492F" w14:textId="77777777" w:rsidR="00D53A32" w:rsidRPr="00C64BFD" w:rsidRDefault="00D53A32" w:rsidP="001B31D0">
            <w:pPr>
              <w:pStyle w:val="Tabelleninhalt"/>
              <w:keepNext/>
              <w:keepLines/>
            </w:pPr>
          </w:p>
        </w:tc>
      </w:tr>
      <w:tr w:rsidR="000A11D0" w:rsidRPr="00C64BFD" w14:paraId="504FB525" w14:textId="77777777" w:rsidTr="00BA5625">
        <w:trPr>
          <w:cantSplit/>
          <w:trHeight w:val="561"/>
        </w:trPr>
        <w:tc>
          <w:tcPr>
            <w:tcW w:w="2125" w:type="dxa"/>
            <w:gridSpan w:val="2"/>
            <w:shd w:val="clear" w:color="auto" w:fill="E0E0E0"/>
            <w:vAlign w:val="bottom"/>
          </w:tcPr>
          <w:p w14:paraId="5A6A7796" w14:textId="77777777" w:rsidR="00D53A32" w:rsidRPr="00C64BFD" w:rsidRDefault="00D53A32" w:rsidP="00764F6B">
            <w:pPr>
              <w:pStyle w:val="Tabelleninhalt"/>
              <w:keepNext/>
              <w:keepLines/>
            </w:pPr>
            <w:r w:rsidRPr="00C64BFD">
              <w:t>Hauptdiagnose:</w:t>
            </w:r>
          </w:p>
        </w:tc>
        <w:tc>
          <w:tcPr>
            <w:tcW w:w="994" w:type="dxa"/>
            <w:shd w:val="clear" w:color="auto" w:fill="E0E0E0"/>
            <w:vAlign w:val="bottom"/>
          </w:tcPr>
          <w:p w14:paraId="417A970D" w14:textId="77777777" w:rsidR="00D53A32" w:rsidRPr="00C64BFD" w:rsidRDefault="00D53A32" w:rsidP="00764F6B">
            <w:pPr>
              <w:pStyle w:val="Tabelleninhalt"/>
              <w:keepNext/>
              <w:keepLines/>
            </w:pPr>
            <w:r w:rsidRPr="00C64BFD">
              <w:t>C61</w:t>
            </w:r>
            <w:r w:rsidRPr="00C64BFD">
              <w:fldChar w:fldCharType="begin"/>
            </w:r>
            <w:r w:rsidRPr="00C64BFD">
              <w:instrText xml:space="preserve"> XE "C61:0201“ \f ko </w:instrText>
            </w:r>
            <w:r w:rsidRPr="00C64BFD">
              <w:fldChar w:fldCharType="end"/>
            </w:r>
          </w:p>
        </w:tc>
        <w:tc>
          <w:tcPr>
            <w:tcW w:w="5463" w:type="dxa"/>
            <w:shd w:val="clear" w:color="auto" w:fill="E0E0E0"/>
            <w:vAlign w:val="bottom"/>
          </w:tcPr>
          <w:p w14:paraId="1701943C" w14:textId="77777777" w:rsidR="00D53A32" w:rsidRPr="00C64BFD" w:rsidRDefault="00D53A32" w:rsidP="00764F6B">
            <w:pPr>
              <w:pStyle w:val="Tabelleninhalt"/>
              <w:keepNext/>
              <w:keepLines/>
              <w:rPr>
                <w:i/>
                <w:iCs/>
              </w:rPr>
            </w:pPr>
            <w:r w:rsidRPr="00C64BFD">
              <w:rPr>
                <w:i/>
                <w:iCs/>
              </w:rPr>
              <w:t>Bösartige Neubildung der Prostata</w:t>
            </w:r>
          </w:p>
        </w:tc>
        <w:tc>
          <w:tcPr>
            <w:tcW w:w="160" w:type="dxa"/>
          </w:tcPr>
          <w:p w14:paraId="32A0725A" w14:textId="77777777" w:rsidR="00D53A32" w:rsidRPr="00C64BFD" w:rsidRDefault="00D53A32" w:rsidP="001B31D0">
            <w:pPr>
              <w:pStyle w:val="Tabelleninhalt"/>
              <w:keepNext/>
              <w:keepLines/>
              <w:rPr>
                <w:i/>
                <w:iCs/>
              </w:rPr>
            </w:pPr>
          </w:p>
        </w:tc>
      </w:tr>
      <w:tr w:rsidR="000A11D0" w:rsidRPr="00C64BFD" w14:paraId="71FC160E" w14:textId="77777777" w:rsidTr="00BA5625">
        <w:trPr>
          <w:cantSplit/>
        </w:trPr>
        <w:tc>
          <w:tcPr>
            <w:tcW w:w="2125" w:type="dxa"/>
            <w:gridSpan w:val="2"/>
            <w:shd w:val="clear" w:color="auto" w:fill="E0E0E0"/>
          </w:tcPr>
          <w:p w14:paraId="1CE52D1A" w14:textId="77777777" w:rsidR="00D53A32" w:rsidRPr="00C64BFD" w:rsidRDefault="00D53A32" w:rsidP="001B31D0">
            <w:pPr>
              <w:pStyle w:val="Tabelleninhalt"/>
              <w:keepNext/>
              <w:keepLines/>
            </w:pPr>
            <w:r w:rsidRPr="00C64BFD">
              <w:t>Prozedur(en):</w:t>
            </w:r>
          </w:p>
        </w:tc>
        <w:tc>
          <w:tcPr>
            <w:tcW w:w="994" w:type="dxa"/>
            <w:shd w:val="clear" w:color="auto" w:fill="E0E0E0"/>
          </w:tcPr>
          <w:p w14:paraId="1EFFFE10" w14:textId="77777777" w:rsidR="00D53A32" w:rsidRPr="00C64BFD" w:rsidRDefault="00D53A32" w:rsidP="001B31D0">
            <w:pPr>
              <w:pStyle w:val="Tabelleninhalt"/>
              <w:keepNext/>
              <w:keepLines/>
            </w:pPr>
            <w:r w:rsidRPr="00C64BFD">
              <w:t>8-542</w:t>
            </w:r>
            <w:r w:rsidR="00740435">
              <w:t>.11</w:t>
            </w:r>
            <w:r w:rsidRPr="00C64BFD">
              <w:fldChar w:fldCharType="begin"/>
            </w:r>
            <w:r w:rsidRPr="00C64BFD">
              <w:instrText xml:space="preserve"> XE "8-542</w:instrText>
            </w:r>
            <w:r w:rsidR="00740435">
              <w:instrText>.11</w:instrText>
            </w:r>
            <w:r w:rsidRPr="00C64BFD">
              <w:instrText xml:space="preserve">:0201“ \f op </w:instrText>
            </w:r>
            <w:r w:rsidRPr="00C64BFD">
              <w:fldChar w:fldCharType="end"/>
            </w:r>
          </w:p>
        </w:tc>
        <w:tc>
          <w:tcPr>
            <w:tcW w:w="5463" w:type="dxa"/>
            <w:shd w:val="clear" w:color="auto" w:fill="E0E0E0"/>
          </w:tcPr>
          <w:p w14:paraId="5DC26774" w14:textId="77777777" w:rsidR="00D53A32" w:rsidRPr="00C64BFD" w:rsidRDefault="00D53A32" w:rsidP="00A4733B">
            <w:pPr>
              <w:pStyle w:val="Tabelleninhalt"/>
              <w:keepNext/>
              <w:keepLines/>
              <w:spacing w:after="60"/>
              <w:rPr>
                <w:i/>
                <w:iCs/>
              </w:rPr>
            </w:pPr>
            <w:r w:rsidRPr="00C64BFD">
              <w:rPr>
                <w:i/>
                <w:iCs/>
              </w:rPr>
              <w:t>Zytostatische Chemotherapie, Immuntherapie und antiretrovirale Therapie, nicht komplexe Chemotherapie</w:t>
            </w:r>
            <w:r w:rsidR="00740435">
              <w:rPr>
                <w:i/>
                <w:iCs/>
              </w:rPr>
              <w:t xml:space="preserve">, </w:t>
            </w:r>
            <w:r w:rsidR="00740435">
              <w:rPr>
                <w:i/>
                <w:iCs/>
              </w:rPr>
              <w:br/>
              <w:t xml:space="preserve">1 Tag, 1 </w:t>
            </w:r>
            <w:r w:rsidR="00A4733B">
              <w:rPr>
                <w:i/>
                <w:iCs/>
              </w:rPr>
              <w:t>Substanz</w:t>
            </w:r>
          </w:p>
        </w:tc>
        <w:tc>
          <w:tcPr>
            <w:tcW w:w="160" w:type="dxa"/>
          </w:tcPr>
          <w:p w14:paraId="0607BD76" w14:textId="77777777" w:rsidR="00D53A32" w:rsidRPr="00C64BFD" w:rsidRDefault="00D53A32" w:rsidP="001B31D0">
            <w:pPr>
              <w:pStyle w:val="Tabelleninhalt"/>
              <w:keepNext/>
              <w:keepLines/>
              <w:spacing w:after="60"/>
              <w:rPr>
                <w:i/>
                <w:iCs/>
              </w:rPr>
            </w:pPr>
          </w:p>
        </w:tc>
      </w:tr>
    </w:tbl>
    <w:p w14:paraId="6EE70E25" w14:textId="77777777" w:rsidR="00700F60" w:rsidRPr="00C64BFD" w:rsidRDefault="00700F60" w:rsidP="00D52EBE">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960"/>
        <w:gridCol w:w="150"/>
        <w:gridCol w:w="1000"/>
        <w:gridCol w:w="5405"/>
        <w:gridCol w:w="160"/>
      </w:tblGrid>
      <w:tr w:rsidR="00430C1B" w:rsidRPr="00C64BFD" w14:paraId="10CB9113" w14:textId="77777777" w:rsidTr="00A83D2E">
        <w:trPr>
          <w:gridAfter w:val="1"/>
          <w:wAfter w:w="160" w:type="dxa"/>
          <w:cantSplit/>
        </w:trPr>
        <w:tc>
          <w:tcPr>
            <w:tcW w:w="1963" w:type="dxa"/>
            <w:shd w:val="clear" w:color="auto" w:fill="E0E0E0"/>
          </w:tcPr>
          <w:p w14:paraId="31169369" w14:textId="77777777" w:rsidR="00430C1B" w:rsidRPr="00C64BFD" w:rsidRDefault="00430C1B" w:rsidP="00A978FF">
            <w:pPr>
              <w:pStyle w:val="Beispiel"/>
              <w:keepNext/>
              <w:keepLines/>
            </w:pPr>
            <w:r w:rsidRPr="00C64BFD">
              <w:t xml:space="preserve">Beispiel </w:t>
            </w:r>
            <w:r w:rsidR="00A978FF">
              <w:t>7</w:t>
            </w:r>
          </w:p>
        </w:tc>
        <w:tc>
          <w:tcPr>
            <w:tcW w:w="6611" w:type="dxa"/>
            <w:gridSpan w:val="3"/>
            <w:shd w:val="clear" w:color="auto" w:fill="E0E0E0"/>
          </w:tcPr>
          <w:p w14:paraId="4A21E143" w14:textId="77777777" w:rsidR="00430C1B" w:rsidRPr="00C64BFD" w:rsidRDefault="00430C1B">
            <w:pPr>
              <w:pStyle w:val="Textkrper"/>
              <w:keepNext/>
              <w:keepLines/>
              <w:ind w:left="0"/>
            </w:pPr>
          </w:p>
        </w:tc>
      </w:tr>
      <w:tr w:rsidR="00430C1B" w:rsidRPr="00C64BFD" w14:paraId="7BE5F60D" w14:textId="77777777" w:rsidTr="00A83D2E">
        <w:trPr>
          <w:gridAfter w:val="1"/>
          <w:wAfter w:w="160" w:type="dxa"/>
          <w:cantSplit/>
        </w:trPr>
        <w:tc>
          <w:tcPr>
            <w:tcW w:w="8574" w:type="dxa"/>
            <w:gridSpan w:val="4"/>
            <w:shd w:val="clear" w:color="auto" w:fill="E0E0E0"/>
          </w:tcPr>
          <w:p w14:paraId="6C892F2F" w14:textId="77777777" w:rsidR="00430C1B" w:rsidRPr="00C64BFD" w:rsidRDefault="00430C1B">
            <w:pPr>
              <w:pStyle w:val="Tabelleninhalt"/>
              <w:keepNext/>
              <w:keepLines/>
            </w:pPr>
            <w:r w:rsidRPr="00C64BFD">
              <w:t>Ein Patient wird zur systemischen Chemotherapie von Lebermetastasen stationär aufgenommen. Drei Monate zuvor war ein Karzinom am Colon transversum operativ entfernt worden.</w:t>
            </w:r>
          </w:p>
          <w:p w14:paraId="65E4217F" w14:textId="77777777" w:rsidR="00430C1B" w:rsidRPr="00C64BFD" w:rsidRDefault="00430C1B">
            <w:pPr>
              <w:pStyle w:val="Tabelleninhalt"/>
              <w:keepNext/>
              <w:keepLines/>
            </w:pPr>
          </w:p>
        </w:tc>
      </w:tr>
      <w:tr w:rsidR="00430C1B" w:rsidRPr="00C64BFD" w14:paraId="6605E03B" w14:textId="77777777" w:rsidTr="00A83D2E">
        <w:trPr>
          <w:gridAfter w:val="1"/>
          <w:wAfter w:w="160" w:type="dxa"/>
          <w:cantSplit/>
        </w:trPr>
        <w:tc>
          <w:tcPr>
            <w:tcW w:w="2115" w:type="dxa"/>
            <w:gridSpan w:val="2"/>
            <w:shd w:val="clear" w:color="auto" w:fill="E0E0E0"/>
          </w:tcPr>
          <w:p w14:paraId="401D46A9" w14:textId="77777777" w:rsidR="00430C1B" w:rsidRPr="00C64BFD" w:rsidRDefault="00430C1B">
            <w:pPr>
              <w:pStyle w:val="Tabelleninhalt"/>
              <w:keepNext/>
              <w:keepLines/>
            </w:pPr>
            <w:r w:rsidRPr="00C64BFD">
              <w:t>Hauptdiagnose:</w:t>
            </w:r>
          </w:p>
        </w:tc>
        <w:tc>
          <w:tcPr>
            <w:tcW w:w="1004" w:type="dxa"/>
            <w:shd w:val="clear" w:color="auto" w:fill="E0E0E0"/>
          </w:tcPr>
          <w:p w14:paraId="3E2C97A3" w14:textId="77777777" w:rsidR="00430C1B" w:rsidRPr="00C64BFD" w:rsidRDefault="00430C1B">
            <w:pPr>
              <w:pStyle w:val="Tabelleninhalt"/>
              <w:keepNext/>
              <w:keepLines/>
            </w:pPr>
            <w:r w:rsidRPr="00C64BFD">
              <w:t>C18.4</w:t>
            </w:r>
            <w:r w:rsidRPr="00C64BFD">
              <w:fldChar w:fldCharType="begin"/>
            </w:r>
            <w:r w:rsidRPr="00C64BFD">
              <w:instrText xml:space="preserve"> XE "C78.7:0201“ \f ko </w:instrText>
            </w:r>
            <w:r w:rsidRPr="00C64BFD">
              <w:fldChar w:fldCharType="end"/>
            </w:r>
          </w:p>
        </w:tc>
        <w:tc>
          <w:tcPr>
            <w:tcW w:w="5455" w:type="dxa"/>
            <w:shd w:val="clear" w:color="auto" w:fill="E0E0E0"/>
          </w:tcPr>
          <w:p w14:paraId="4FC224AD" w14:textId="77777777" w:rsidR="00430C1B" w:rsidRPr="00C64BFD" w:rsidRDefault="00430C1B">
            <w:pPr>
              <w:pStyle w:val="Tabelleninhalt"/>
              <w:keepNext/>
              <w:keepLines/>
              <w:rPr>
                <w:i/>
                <w:iCs/>
              </w:rPr>
            </w:pPr>
            <w:r w:rsidRPr="00C64BFD">
              <w:rPr>
                <w:i/>
                <w:iCs/>
              </w:rPr>
              <w:t>Bösartige Neubildung des Kolons, Colon transversum</w:t>
            </w:r>
          </w:p>
        </w:tc>
      </w:tr>
      <w:tr w:rsidR="00D66933" w:rsidRPr="00C64BFD" w14:paraId="5E900104" w14:textId="77777777" w:rsidTr="00A83D2E">
        <w:trPr>
          <w:cantSplit/>
        </w:trPr>
        <w:tc>
          <w:tcPr>
            <w:tcW w:w="2115" w:type="dxa"/>
            <w:gridSpan w:val="2"/>
            <w:shd w:val="clear" w:color="auto" w:fill="E0E0E0"/>
          </w:tcPr>
          <w:p w14:paraId="0A781A0B" w14:textId="77777777" w:rsidR="00D66933" w:rsidRPr="00C64BFD" w:rsidRDefault="00D66933">
            <w:pPr>
              <w:pStyle w:val="Tabelleninhalt"/>
              <w:keepNext/>
              <w:keepLines/>
            </w:pPr>
            <w:r w:rsidRPr="00C64BFD">
              <w:t>Nebendiagnose(n):</w:t>
            </w:r>
          </w:p>
        </w:tc>
        <w:tc>
          <w:tcPr>
            <w:tcW w:w="1004" w:type="dxa"/>
            <w:shd w:val="clear" w:color="auto" w:fill="E0E0E0"/>
          </w:tcPr>
          <w:p w14:paraId="3C8BCCF9" w14:textId="77777777" w:rsidR="00D66933" w:rsidRPr="00C64BFD" w:rsidRDefault="00D66933">
            <w:pPr>
              <w:pStyle w:val="Tabelleninhalt"/>
              <w:keepNext/>
              <w:keepLines/>
            </w:pPr>
            <w:r w:rsidRPr="00C64BFD">
              <w:t>C78.7</w:t>
            </w:r>
            <w:r w:rsidRPr="00C64BFD">
              <w:fldChar w:fldCharType="begin"/>
            </w:r>
            <w:r w:rsidRPr="00C64BFD">
              <w:instrText xml:space="preserve"> XE "C18.4:0201“ \f ko </w:instrText>
            </w:r>
            <w:r w:rsidRPr="00C64BFD">
              <w:fldChar w:fldCharType="end"/>
            </w:r>
          </w:p>
        </w:tc>
        <w:tc>
          <w:tcPr>
            <w:tcW w:w="5455" w:type="dxa"/>
            <w:shd w:val="clear" w:color="auto" w:fill="E0E0E0"/>
          </w:tcPr>
          <w:p w14:paraId="5A43300B" w14:textId="77777777" w:rsidR="00D66933" w:rsidRPr="00C64BFD" w:rsidRDefault="00D66933" w:rsidP="00A10F42">
            <w:pPr>
              <w:pStyle w:val="Tabelleninhalt"/>
              <w:keepNext/>
              <w:keepLines/>
              <w:spacing w:after="120"/>
              <w:rPr>
                <w:i/>
                <w:iCs/>
              </w:rPr>
            </w:pPr>
            <w:r w:rsidRPr="00C64BFD">
              <w:rPr>
                <w:i/>
                <w:iCs/>
              </w:rPr>
              <w:t>Sekundäre bösartige Neubildung der Leber</w:t>
            </w:r>
            <w:r w:rsidRPr="00C64BFD">
              <w:rPr>
                <w:i/>
                <w:iCs/>
                <w:sz w:val="24"/>
                <w:szCs w:val="24"/>
              </w:rPr>
              <w:t xml:space="preserve"> </w:t>
            </w:r>
            <w:r w:rsidRPr="00C64BFD">
              <w:rPr>
                <w:i/>
                <w:iCs/>
              </w:rPr>
              <w:t>und der intrahepatischen Gallengänge</w:t>
            </w:r>
          </w:p>
        </w:tc>
        <w:tc>
          <w:tcPr>
            <w:tcW w:w="160" w:type="dxa"/>
          </w:tcPr>
          <w:p w14:paraId="5E96E9B1" w14:textId="77777777" w:rsidR="00D66933" w:rsidRPr="00C64BFD" w:rsidRDefault="00D66933">
            <w:pPr>
              <w:pStyle w:val="Tabelleninhalt"/>
              <w:keepNext/>
              <w:keepLines/>
              <w:spacing w:after="60"/>
              <w:rPr>
                <w:i/>
                <w:iCs/>
              </w:rPr>
            </w:pPr>
          </w:p>
        </w:tc>
      </w:tr>
    </w:tbl>
    <w:p w14:paraId="5583EEDD" w14:textId="77777777" w:rsidR="00430C1B" w:rsidRPr="00C64BFD" w:rsidRDefault="00430C1B" w:rsidP="00D52EBE">
      <w:pPr>
        <w:pStyle w:val="Textkrper"/>
        <w:spacing w:after="0"/>
      </w:pPr>
    </w:p>
    <w:p w14:paraId="416F6A27" w14:textId="77777777" w:rsidR="00430C1B" w:rsidRPr="00C64BFD" w:rsidRDefault="00430C1B">
      <w:pPr>
        <w:pStyle w:val="Textkrper"/>
        <w:spacing w:after="240"/>
      </w:pPr>
      <w:r w:rsidRPr="00C64BFD">
        <w:t xml:space="preserve">Erfolgt hingegen die Aufnahme zur lokalen Chemotherapie oder lokalen Bestrahlungstherapie der Metastase(n), ist/sind die Metastase(n) als Hauptdiagnose und der Primärtumor als Nebendiagnose anzugeben (siehe Kodierung in Beispiel </w:t>
      </w:r>
      <w:r w:rsidR="00A978FF">
        <w:t>5</w:t>
      </w:r>
      <w:r w:rsidRPr="00C64BFD">
        <w:t>).</w:t>
      </w:r>
    </w:p>
    <w:p w14:paraId="6A483A26" w14:textId="1923517F" w:rsidR="00430C1B" w:rsidRPr="00C64BFD" w:rsidRDefault="00430C1B">
      <w:pPr>
        <w:pStyle w:val="Textkrper"/>
      </w:pPr>
      <w:r w:rsidRPr="00C64BFD">
        <w:t xml:space="preserve">Erfolgt die Aufnahme des Patienten sowohl zur Behandlung des Primärtumors als auch der Metastasen, ist gemäß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140DDC">
        <w:rPr>
          <w:iCs/>
          <w:noProof/>
        </w:rPr>
        <w:t>4</w:t>
      </w:r>
      <w:r w:rsidRPr="00C64BFD">
        <w:rPr>
          <w:iCs/>
        </w:rPr>
        <w:fldChar w:fldCharType="end"/>
      </w:r>
      <w:r w:rsidRPr="00C64BFD">
        <w:rPr>
          <w:iCs/>
        </w:rPr>
        <w:t>)</w:t>
      </w:r>
      <w:r w:rsidRPr="00C64BFD">
        <w:t xml:space="preserve"> (zwei Diagnosen erfüllen gleichzeitig das Kriterium der Hauptdiagnose) diejenige Diagnose als Hauptdiagnose auszuwählen, die die meisten Ressourcen verbraucht hat.</w:t>
      </w:r>
    </w:p>
    <w:p w14:paraId="6FEBB7CB"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2"/>
        <w:gridCol w:w="6313"/>
      </w:tblGrid>
      <w:tr w:rsidR="00430C1B" w:rsidRPr="00C64BFD" w14:paraId="42FB6E76" w14:textId="77777777" w:rsidTr="00A83D2E">
        <w:trPr>
          <w:cantSplit/>
        </w:trPr>
        <w:tc>
          <w:tcPr>
            <w:tcW w:w="2197" w:type="dxa"/>
            <w:shd w:val="clear" w:color="auto" w:fill="E0E0E0"/>
          </w:tcPr>
          <w:p w14:paraId="40F6C77B" w14:textId="77777777" w:rsidR="00430C1B" w:rsidRPr="00C64BFD" w:rsidRDefault="00430C1B" w:rsidP="00A978FF">
            <w:pPr>
              <w:pStyle w:val="Beispiel"/>
              <w:keepNext/>
              <w:keepLines/>
            </w:pPr>
            <w:bookmarkStart w:id="355" w:name="Seite_65"/>
            <w:bookmarkEnd w:id="355"/>
            <w:r w:rsidRPr="00C64BFD">
              <w:t xml:space="preserve">Beispiel </w:t>
            </w:r>
            <w:r w:rsidR="00A978FF">
              <w:t>8</w:t>
            </w:r>
          </w:p>
        </w:tc>
        <w:tc>
          <w:tcPr>
            <w:tcW w:w="6377" w:type="dxa"/>
            <w:shd w:val="clear" w:color="auto" w:fill="E0E0E0"/>
          </w:tcPr>
          <w:p w14:paraId="564F8057" w14:textId="77777777" w:rsidR="00430C1B" w:rsidRPr="00C64BFD" w:rsidRDefault="00430C1B">
            <w:pPr>
              <w:pStyle w:val="Textkrper"/>
              <w:keepNext/>
              <w:keepLines/>
              <w:ind w:left="0"/>
            </w:pPr>
          </w:p>
        </w:tc>
      </w:tr>
      <w:tr w:rsidR="00430C1B" w:rsidRPr="00C64BFD" w14:paraId="3E8F4AA2" w14:textId="77777777" w:rsidTr="00A83D2E">
        <w:trPr>
          <w:cantSplit/>
        </w:trPr>
        <w:tc>
          <w:tcPr>
            <w:tcW w:w="8574" w:type="dxa"/>
            <w:gridSpan w:val="2"/>
            <w:shd w:val="clear" w:color="auto" w:fill="E0E0E0"/>
          </w:tcPr>
          <w:p w14:paraId="42C96B13" w14:textId="77777777" w:rsidR="00430C1B" w:rsidRPr="00C64BFD" w:rsidRDefault="00430C1B">
            <w:pPr>
              <w:pStyle w:val="Tabelleninhalt"/>
              <w:keepNext/>
              <w:keepLines/>
            </w:pPr>
            <w:r w:rsidRPr="00C64BFD">
              <w:t>Ein Patient wird wegen eines sonografischen Verdachts auf Lebermetastasen zur Primärtumor</w:t>
            </w:r>
            <w:r w:rsidRPr="00C64BFD">
              <w:softHyphen/>
              <w:t>suche und weiteren Abklärung stationär aufgenommen. Dabei findet sich ein Kolonkarzinom mit Lebermetastasen. Es wird sowohl eine Hemikolektomie als auch eine Leberteilresektion durchgeführt.</w:t>
            </w:r>
          </w:p>
          <w:p w14:paraId="441D994F" w14:textId="77777777" w:rsidR="00430C1B" w:rsidRPr="00C64BFD" w:rsidRDefault="00430C1B">
            <w:pPr>
              <w:pStyle w:val="Tabelleninhalt"/>
              <w:keepNext/>
              <w:keepLines/>
            </w:pPr>
          </w:p>
        </w:tc>
      </w:tr>
      <w:tr w:rsidR="00430C1B" w:rsidRPr="00C64BFD" w14:paraId="2650B516" w14:textId="77777777" w:rsidTr="00A83D2E">
        <w:trPr>
          <w:cantSplit/>
        </w:trPr>
        <w:tc>
          <w:tcPr>
            <w:tcW w:w="2197" w:type="dxa"/>
            <w:shd w:val="clear" w:color="auto" w:fill="E0E0E0"/>
          </w:tcPr>
          <w:p w14:paraId="1A2F0803" w14:textId="77777777" w:rsidR="00430C1B" w:rsidRPr="00C64BFD" w:rsidRDefault="00430C1B">
            <w:pPr>
              <w:pStyle w:val="Tabelleninhalt"/>
              <w:keepNext/>
              <w:keepLines/>
            </w:pPr>
            <w:r w:rsidRPr="00C64BFD">
              <w:t>Hauptdiagnose:</w:t>
            </w:r>
          </w:p>
        </w:tc>
        <w:tc>
          <w:tcPr>
            <w:tcW w:w="6377" w:type="dxa"/>
            <w:vMerge w:val="restart"/>
            <w:shd w:val="clear" w:color="auto" w:fill="E0E0E0"/>
          </w:tcPr>
          <w:p w14:paraId="195328CB" w14:textId="77777777" w:rsidR="00430C1B" w:rsidRPr="00C64BFD" w:rsidRDefault="00430C1B">
            <w:pPr>
              <w:pStyle w:val="Tabelleninhalt"/>
              <w:keepNext/>
              <w:keepLines/>
              <w:spacing w:before="240"/>
            </w:pPr>
            <w:r w:rsidRPr="00C64BFD">
              <w:t>Wird vom behandelnden Arzt entschieden</w:t>
            </w:r>
          </w:p>
        </w:tc>
      </w:tr>
      <w:tr w:rsidR="00430C1B" w:rsidRPr="00C64BFD" w14:paraId="7A85FD39" w14:textId="77777777" w:rsidTr="00A83D2E">
        <w:trPr>
          <w:cantSplit/>
        </w:trPr>
        <w:tc>
          <w:tcPr>
            <w:tcW w:w="2197" w:type="dxa"/>
            <w:shd w:val="clear" w:color="auto" w:fill="E0E0E0"/>
          </w:tcPr>
          <w:p w14:paraId="013FCF75" w14:textId="77777777" w:rsidR="00430C1B" w:rsidRPr="00C64BFD" w:rsidRDefault="00430C1B">
            <w:pPr>
              <w:pStyle w:val="Tabelleninhalt"/>
              <w:keepNext/>
              <w:keepLines/>
              <w:spacing w:after="60"/>
            </w:pPr>
            <w:r w:rsidRPr="00C64BFD">
              <w:t>Nebendiagnose(n):</w:t>
            </w:r>
          </w:p>
        </w:tc>
        <w:tc>
          <w:tcPr>
            <w:tcW w:w="6377" w:type="dxa"/>
            <w:vMerge/>
            <w:shd w:val="clear" w:color="auto" w:fill="E0E0E0"/>
          </w:tcPr>
          <w:p w14:paraId="08067367" w14:textId="77777777" w:rsidR="00430C1B" w:rsidRPr="00C64BFD" w:rsidRDefault="00430C1B">
            <w:pPr>
              <w:pStyle w:val="Tabelleninhalt"/>
              <w:keepNext/>
              <w:keepLines/>
              <w:rPr>
                <w:i/>
                <w:iCs/>
              </w:rPr>
            </w:pPr>
          </w:p>
        </w:tc>
      </w:tr>
    </w:tbl>
    <w:p w14:paraId="01507201" w14:textId="77777777" w:rsidR="00430C1B" w:rsidRPr="00C64BFD" w:rsidRDefault="00707F17" w:rsidP="00D52EBE">
      <w:pPr>
        <w:pStyle w:val="Textkrper"/>
        <w:spacing w:after="0"/>
      </w:pPr>
      <w:r>
        <w:rPr>
          <w:noProof/>
        </w:rPr>
        <mc:AlternateContent>
          <mc:Choice Requires="wps">
            <w:drawing>
              <wp:anchor distT="0" distB="0" distL="114300" distR="114300" simplePos="0" relativeHeight="251672576" behindDoc="0" locked="1" layoutInCell="0" allowOverlap="0" wp14:anchorId="4F66F486" wp14:editId="665AD2ED">
                <wp:simplePos x="0" y="0"/>
                <wp:positionH relativeFrom="page">
                  <wp:posOffset>0</wp:posOffset>
                </wp:positionH>
                <wp:positionV relativeFrom="page">
                  <wp:posOffset>619125</wp:posOffset>
                </wp:positionV>
                <wp:extent cx="720000" cy="277200"/>
                <wp:effectExtent l="0" t="0" r="4445" b="8890"/>
                <wp:wrapNone/>
                <wp:docPr id="73" name="Auto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41B474"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6F486" id="AutoShape 294" o:spid="_x0000_s1104" type="#_x0000_t135" style="position:absolute;left:0;text-align:left;margin-left:0;margin-top:48.75pt;width:56.7pt;height:21.85pt;rotation:180;flip:x;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NNAQIAAOoDAAAOAAAAZHJzL2Uyb0RvYy54bWysU8GO0zAQvSPxD5bvNGlV2BI1Xa1aLSAt&#10;LNLCBziOnVg4HmO7TcrXM+NWbQU3hA+Wx+N58+bNeH0/DZYdVIgGXM3ns5Iz5SS0xnU1//7t8c2K&#10;s5iEa4UFp2p+VJHfb16/Wo++UgvowbYqMARxsRp9zfuUfFUUUfZqEHEGXjl0agiDSGiGrmiDGBF9&#10;sMWiLN8VI4TWB5AqRrzdnZx8k/G1VjI9ax1VYrbmyC3lPeS9ob3YrEXVBeF7I880xD+wGIRxmPQC&#10;tRNJsH0wf0ENRgaIoNNMwlCA1kaqXANWMy//qOalF17lWlCc6C8yxf8HK78cXvzXQNSjfwL5IzIH&#10;2164Tj2EAGOvRIvp5iRUMfpYXQLIiBjKmvEztNhasU+QNZh0GFgA1HperkpanGlr/EfCoUxYNpty&#10;D46XHqgpMYmXd9hVCpDoWtyRlVOLilAp2IeYPigYGB1qri2MyDeknbLimOHF4Skm4nt9nOsDa9pH&#10;Y202QtdsbWAHQYOR1zlPvH1mHT12QGEnRLrJQlDtNGaxSlMzMdMi9xVh0FUD7RGlySJgMfhBkGoP&#10;4RdnIw5bzePPvQiKM/vJobzv58slTWc2lm+xas7Crae59QgnEarmibPTcZtOE733wXQ96Z51cPCA&#10;LdEma3FldeaPA5UlOg8/TeytnV9dv+jmN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8EiNNAQIAAOoDAAAOAAAAAAAA&#10;AAAAAAAAAC4CAABkcnMvZTJvRG9jLnhtbFBLAQItABQABgAIAAAAIQBBaoIE3gAAAAcBAAAPAAAA&#10;AAAAAAAAAAAAAFsEAABkcnMvZG93bnJldi54bWxQSwUGAAAAAAQABADzAAAAZgUAAAAA&#10;" o:allowincell="f" o:allowoverlap="f" fillcolor="black" stroked="f">
                <v:textbox>
                  <w:txbxContent>
                    <w:p w14:paraId="0F41B474"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p w14:paraId="063236A8" w14:textId="77777777" w:rsidR="00430C1B" w:rsidRPr="00C64BFD" w:rsidRDefault="00430C1B">
      <w:pPr>
        <w:pStyle w:val="Textkrper"/>
      </w:pPr>
      <w:r w:rsidRPr="00C64BFD">
        <w:t xml:space="preserve">Wenn sich ein Patient mit einem Symptom </w:t>
      </w:r>
      <w:r w:rsidRPr="00C64BFD">
        <w:fldChar w:fldCharType="begin"/>
      </w:r>
      <w:r w:rsidRPr="00C64BFD">
        <w:instrText>XE "Malignom: - Symptome" \f sw</w:instrText>
      </w:r>
      <w:r w:rsidRPr="00C64BFD">
        <w:fldChar w:fldCharType="end"/>
      </w:r>
      <w:r w:rsidRPr="00C64BFD">
        <w:t>vorstellt und die zugrunde liegende Erkrankung zum Zeitpunkt der Aufnahme bekannt ist, ist das Symptom als Hauptdiagnose zu kodieren, sofern ausschließlich das Symptom behandelt wird. Die zugrunde liegende Erkrankung ist als Neben</w:t>
      </w:r>
      <w:r w:rsidRPr="00C64BFD">
        <w:softHyphen/>
        <w:t>diagnose-Kode anzugeben.</w:t>
      </w:r>
    </w:p>
    <w:p w14:paraId="4F67778A"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5"/>
        <w:gridCol w:w="1055"/>
        <w:gridCol w:w="5255"/>
      </w:tblGrid>
      <w:tr w:rsidR="00430C1B" w:rsidRPr="00C64BFD" w14:paraId="00CA1ED8" w14:textId="77777777" w:rsidTr="00A83D2E">
        <w:trPr>
          <w:cantSplit/>
        </w:trPr>
        <w:tc>
          <w:tcPr>
            <w:tcW w:w="2200" w:type="dxa"/>
            <w:shd w:val="clear" w:color="auto" w:fill="E0E0E0"/>
          </w:tcPr>
          <w:p w14:paraId="4F61CA6C" w14:textId="77777777" w:rsidR="00430C1B" w:rsidRPr="00C64BFD" w:rsidRDefault="00430C1B" w:rsidP="00A978FF">
            <w:pPr>
              <w:pStyle w:val="Beispiel"/>
              <w:keepNext/>
              <w:keepLines/>
            </w:pPr>
            <w:r w:rsidRPr="00C64BFD">
              <w:lastRenderedPageBreak/>
              <w:t xml:space="preserve">Beispiel </w:t>
            </w:r>
            <w:r w:rsidR="00A978FF">
              <w:t>9</w:t>
            </w:r>
          </w:p>
        </w:tc>
        <w:tc>
          <w:tcPr>
            <w:tcW w:w="6359" w:type="dxa"/>
            <w:gridSpan w:val="2"/>
            <w:shd w:val="clear" w:color="auto" w:fill="E0E0E0"/>
          </w:tcPr>
          <w:p w14:paraId="759F714A" w14:textId="77777777" w:rsidR="00430C1B" w:rsidRPr="00C64BFD" w:rsidRDefault="00430C1B">
            <w:pPr>
              <w:pStyle w:val="Textkrper"/>
              <w:keepNext/>
              <w:keepLines/>
              <w:ind w:left="0"/>
            </w:pPr>
          </w:p>
        </w:tc>
      </w:tr>
      <w:tr w:rsidR="00430C1B" w:rsidRPr="00C64BFD" w14:paraId="13DBA732" w14:textId="77777777" w:rsidTr="00A83D2E">
        <w:trPr>
          <w:cantSplit/>
        </w:trPr>
        <w:tc>
          <w:tcPr>
            <w:tcW w:w="8559" w:type="dxa"/>
            <w:gridSpan w:val="3"/>
            <w:shd w:val="clear" w:color="auto" w:fill="E0E0E0"/>
          </w:tcPr>
          <w:p w14:paraId="650DFACA" w14:textId="77777777" w:rsidR="00430C1B" w:rsidRPr="00C64BFD" w:rsidRDefault="00430C1B">
            <w:pPr>
              <w:pStyle w:val="Tabelleninhalt"/>
              <w:keepNext/>
              <w:keepLines/>
            </w:pPr>
            <w:r w:rsidRPr="00C64BFD">
              <w:t xml:space="preserve">Ein Patient, bei dem drei Monate vorher ein großer, mehrere Bereiche überlappender maligner Gehirntumor diagnostiziert wurde, wird wegen rezidivierender Krampfanfälle aufgenommen. Es werden </w:t>
            </w:r>
            <w:r w:rsidRPr="00C64BFD">
              <w:rPr>
                <w:b/>
                <w:bCs/>
              </w:rPr>
              <w:t>nur die Krampfanfälle</w:t>
            </w:r>
            <w:r w:rsidRPr="00C64BFD">
              <w:t xml:space="preserve"> behandelt.</w:t>
            </w:r>
          </w:p>
          <w:p w14:paraId="645B0BAC" w14:textId="77777777" w:rsidR="00430C1B" w:rsidRPr="00C64BFD" w:rsidRDefault="00430C1B">
            <w:pPr>
              <w:pStyle w:val="Tabelleninhalt"/>
              <w:keepNext/>
              <w:keepLines/>
            </w:pPr>
          </w:p>
        </w:tc>
      </w:tr>
      <w:tr w:rsidR="00430C1B" w:rsidRPr="00C64BFD" w14:paraId="4799DBF2" w14:textId="77777777" w:rsidTr="00A83D2E">
        <w:trPr>
          <w:cantSplit/>
        </w:trPr>
        <w:tc>
          <w:tcPr>
            <w:tcW w:w="2200" w:type="dxa"/>
            <w:shd w:val="clear" w:color="auto" w:fill="E0E0E0"/>
          </w:tcPr>
          <w:p w14:paraId="6CA9D73E" w14:textId="77777777" w:rsidR="00430C1B" w:rsidRPr="00C64BFD" w:rsidRDefault="00430C1B">
            <w:pPr>
              <w:pStyle w:val="Tabelleninhalt"/>
              <w:keepNext/>
              <w:keepLines/>
              <w:spacing w:after="120"/>
            </w:pPr>
            <w:r w:rsidRPr="00C64BFD">
              <w:t>Hauptdiagnose:</w:t>
            </w:r>
          </w:p>
        </w:tc>
        <w:tc>
          <w:tcPr>
            <w:tcW w:w="1059" w:type="dxa"/>
            <w:shd w:val="clear" w:color="auto" w:fill="E0E0E0"/>
          </w:tcPr>
          <w:p w14:paraId="4AB35A90" w14:textId="77777777" w:rsidR="00430C1B" w:rsidRPr="00C64BFD" w:rsidRDefault="00430C1B">
            <w:pPr>
              <w:pStyle w:val="Tabelleninhalt"/>
              <w:keepNext/>
              <w:keepLines/>
              <w:spacing w:after="120"/>
            </w:pPr>
            <w:r w:rsidRPr="00C64BFD">
              <w:t>R56.8</w:t>
            </w:r>
            <w:r w:rsidRPr="00C64BFD">
              <w:fldChar w:fldCharType="begin"/>
            </w:r>
            <w:r w:rsidRPr="00C64BFD">
              <w:instrText xml:space="preserve"> XE "R56.8:</w:instrText>
            </w:r>
            <w:r w:rsidR="007606A0" w:rsidRPr="00C64BFD">
              <w:instrText>0201</w:instrText>
            </w:r>
            <w:r w:rsidRPr="00C64BFD">
              <w:instrText xml:space="preserve">“ \f ko </w:instrText>
            </w:r>
            <w:r w:rsidRPr="00C64BFD">
              <w:fldChar w:fldCharType="end"/>
            </w:r>
          </w:p>
        </w:tc>
        <w:tc>
          <w:tcPr>
            <w:tcW w:w="5300" w:type="dxa"/>
            <w:shd w:val="clear" w:color="auto" w:fill="E0E0E0"/>
          </w:tcPr>
          <w:p w14:paraId="5DA615A9" w14:textId="77777777" w:rsidR="00430C1B" w:rsidRPr="00C64BFD" w:rsidRDefault="00430C1B">
            <w:pPr>
              <w:pStyle w:val="Tabelleninhalt"/>
              <w:keepNext/>
              <w:keepLines/>
              <w:spacing w:after="120"/>
            </w:pPr>
            <w:r w:rsidRPr="00C64BFD">
              <w:rPr>
                <w:i/>
                <w:iCs/>
              </w:rPr>
              <w:t>Sonstige und nicht näher bezeichnete Krämpfe</w:t>
            </w:r>
          </w:p>
        </w:tc>
      </w:tr>
      <w:tr w:rsidR="00430C1B" w:rsidRPr="00C64BFD" w14:paraId="3959C649" w14:textId="77777777" w:rsidTr="00A83D2E">
        <w:trPr>
          <w:cantSplit/>
        </w:trPr>
        <w:tc>
          <w:tcPr>
            <w:tcW w:w="2200" w:type="dxa"/>
            <w:shd w:val="clear" w:color="auto" w:fill="E0E0E0"/>
          </w:tcPr>
          <w:p w14:paraId="7497ADCD" w14:textId="77777777" w:rsidR="00430C1B" w:rsidRPr="00C64BFD" w:rsidRDefault="00430C1B">
            <w:pPr>
              <w:pStyle w:val="Tabelleninhalt"/>
              <w:keepNext/>
              <w:keepLines/>
              <w:spacing w:after="60"/>
            </w:pPr>
            <w:r w:rsidRPr="00C64BFD">
              <w:t>Nebendiagnose(n):</w:t>
            </w:r>
          </w:p>
        </w:tc>
        <w:tc>
          <w:tcPr>
            <w:tcW w:w="1059" w:type="dxa"/>
            <w:shd w:val="clear" w:color="auto" w:fill="E0E0E0"/>
          </w:tcPr>
          <w:p w14:paraId="79F377F9" w14:textId="77777777" w:rsidR="00430C1B" w:rsidRPr="00C64BFD" w:rsidRDefault="00430C1B">
            <w:pPr>
              <w:pStyle w:val="Tabelleninhalt"/>
              <w:keepNext/>
              <w:keepLines/>
              <w:spacing w:after="60"/>
            </w:pPr>
            <w:r w:rsidRPr="00C64BFD">
              <w:t>C71.8</w:t>
            </w:r>
            <w:r w:rsidRPr="00C64BFD">
              <w:fldChar w:fldCharType="begin"/>
            </w:r>
            <w:r w:rsidRPr="00C64BFD">
              <w:instrText xml:space="preserve"> XE "C71.8:</w:instrText>
            </w:r>
            <w:r w:rsidR="007606A0" w:rsidRPr="00C64BFD">
              <w:instrText>0201</w:instrText>
            </w:r>
            <w:r w:rsidRPr="00C64BFD">
              <w:instrText xml:space="preserve">“ \f ko </w:instrText>
            </w:r>
            <w:r w:rsidRPr="00C64BFD">
              <w:fldChar w:fldCharType="end"/>
            </w:r>
          </w:p>
        </w:tc>
        <w:tc>
          <w:tcPr>
            <w:tcW w:w="5300" w:type="dxa"/>
            <w:shd w:val="clear" w:color="auto" w:fill="E0E0E0"/>
          </w:tcPr>
          <w:p w14:paraId="0C4E77E2" w14:textId="77777777" w:rsidR="00430C1B" w:rsidRPr="00C64BFD" w:rsidRDefault="00430C1B" w:rsidP="00A10F42">
            <w:pPr>
              <w:pStyle w:val="Tabelleninhalt"/>
              <w:keepNext/>
              <w:keepLines/>
              <w:spacing w:after="120"/>
            </w:pPr>
            <w:r w:rsidRPr="00C64BFD">
              <w:rPr>
                <w:i/>
                <w:iCs/>
              </w:rPr>
              <w:t>Bösartige Neubildung des Gehirns, mehrere Teilbereiche überlappend</w:t>
            </w:r>
          </w:p>
        </w:tc>
      </w:tr>
    </w:tbl>
    <w:p w14:paraId="4418A64D" w14:textId="77777777" w:rsidR="00430C1B" w:rsidRPr="00C64BFD" w:rsidRDefault="00430C1B" w:rsidP="00D52EBE">
      <w:pPr>
        <w:pStyle w:val="Textkrper"/>
        <w:spacing w:after="0"/>
        <w:rPr>
          <w:rFonts w:ascii="Arial" w:hAnsi="Arial" w:cs="Arial"/>
          <w:b/>
          <w:sz w:val="24"/>
          <w:szCs w:val="24"/>
        </w:rPr>
      </w:pPr>
    </w:p>
    <w:p w14:paraId="00B0B244" w14:textId="77777777" w:rsidR="00430C1B" w:rsidRPr="00C64BFD" w:rsidRDefault="00430C1B">
      <w:pPr>
        <w:pStyle w:val="berschrift3"/>
      </w:pPr>
      <w:r w:rsidRPr="00C64BFD">
        <w:t>Rezidiv eines primären Malignoms</w:t>
      </w:r>
    </w:p>
    <w:p w14:paraId="15B38976" w14:textId="77777777" w:rsidR="00430C1B" w:rsidRDefault="00430C1B">
      <w:pPr>
        <w:pStyle w:val="Textkrper"/>
        <w:spacing w:before="120" w:after="240"/>
      </w:pPr>
      <w:r w:rsidRPr="00C64BFD">
        <w:t xml:space="preserve">Sofern ein primäres Malignom, das bereits früher aus </w:t>
      </w:r>
      <w:proofErr w:type="spellStart"/>
      <w:proofErr w:type="gramStart"/>
      <w:r w:rsidRPr="00C64BFD">
        <w:t>dem selben</w:t>
      </w:r>
      <w:proofErr w:type="spellEnd"/>
      <w:proofErr w:type="gramEnd"/>
      <w:r w:rsidRPr="00C64BFD">
        <w:t xml:space="preserve"> Organ oder Gewebe radikal entfernt wurde, rezidiviert, ist es als primäres Malign</w:t>
      </w:r>
      <w:r w:rsidR="001928CC">
        <w:rPr>
          <w:noProof/>
        </w:rPr>
        <mc:AlternateContent>
          <mc:Choice Requires="wps">
            <w:drawing>
              <wp:anchor distT="0" distB="0" distL="114300" distR="114300" simplePos="0" relativeHeight="251720704" behindDoc="0" locked="1" layoutInCell="0" allowOverlap="0" wp14:anchorId="42952543" wp14:editId="28433891">
                <wp:simplePos x="0" y="0"/>
                <wp:positionH relativeFrom="page">
                  <wp:posOffset>6840855</wp:posOffset>
                </wp:positionH>
                <wp:positionV relativeFrom="page">
                  <wp:posOffset>619125</wp:posOffset>
                </wp:positionV>
                <wp:extent cx="720000" cy="277200"/>
                <wp:effectExtent l="0" t="0" r="4445" b="8890"/>
                <wp:wrapNone/>
                <wp:docPr id="110"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A711A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52543" id="_x0000_s1105" type="#_x0000_t135" style="position:absolute;left:0;text-align:left;margin-left:538.65pt;margin-top:48.75pt;width:56.7pt;height:21.85pt;rotation:180;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myb+gEAAOADAAAOAAAAZHJzL2Uyb0RvYy54bWysU11v2yAUfZ+0/4B4X+xE2dpacaoqUadJ&#10;3Vap6w/AGGw0zGUXEjv79buQKInWt2l+QL4fHM45XFb302DZXmEw4Go+n5WcKSehNa6r+euPxw+3&#10;nIUoXCssOFXzgwr8fv3+3Wr0lVpAD7ZVyAjEhWr0Ne9j9FVRBNmrQYQZeOWoqAEHESnErmhRjIQ+&#10;2GJRlp+KEbD1CFKFQNntscjXGV9rJeN3rYOKzNacuMW8Yl6btBbrlag6FL438kRD/AOLQRhHh56h&#10;tiIKtkPzBmowEiGAjjMJQwFaG6myBlIzL/9S89ILr7IWMif4s03h/8HKb/sX/4yJevBPIH8G5mDT&#10;C9epB0QYeyVaOm6ejCpGH6rzhhQE2sqa8Su0dLViFyF7MGkcGAJ5PS9vy/TlNIllU3b+cHZeTZFJ&#10;St7QXVIbk1Ra3KQoHyiqhJXIeQzxs4KBpZ+aawsjscS4VVYcMrzYP4WYWF6asyqwpn001uYAu2Zj&#10;ke1FGof8nc4J123WpWYHadsRMWWy/KQ4DVeo4tRMzLTE/S5hpFQD7YEMydJJDD0LotoD/uZspBGr&#10;efi1E6g4s18cmXo3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Qumyb+gEAAOADAAAOAAAAAAAAAAAAAAAA&#10;AC4CAABkcnMvZTJvRG9jLnhtbFBLAQItABQABgAIAAAAIQATCkFj3wAAAAwBAAAPAAAAAAAAAAAA&#10;AAAAAFQEAABkcnMvZG93bnJldi54bWxQSwUGAAAAAAQABADzAAAAYAUAAAAA&#10;" o:allowincell="f" o:allowoverlap="f" fillcolor="black" stroked="f">
                <v:textbox>
                  <w:txbxContent>
                    <w:p w14:paraId="37A711A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0206</w:t>
                      </w:r>
                    </w:p>
                  </w:txbxContent>
                </v:textbox>
                <w10:wrap anchorx="page" anchory="page"/>
                <w10:anchorlock/>
              </v:shape>
            </w:pict>
          </mc:Fallback>
        </mc:AlternateContent>
      </w:r>
      <w:r w:rsidRPr="00C64BFD">
        <w:t xml:space="preserve">om des angegebenen Gebietes zu verschlüsseln, d.h. ein Rezidiv </w:t>
      </w:r>
      <w:r w:rsidRPr="00C64BFD">
        <w:fldChar w:fldCharType="begin"/>
      </w:r>
      <w:r w:rsidRPr="00C64BFD">
        <w:instrText>XE "Malignom: - Rezidiv" \f sw</w:instrText>
      </w:r>
      <w:r w:rsidRPr="00C64BFD">
        <w:fldChar w:fldCharType="end"/>
      </w:r>
      <w:r w:rsidRPr="00C64BFD">
        <w:fldChar w:fldCharType="begin"/>
      </w:r>
      <w:r w:rsidRPr="00C64BFD">
        <w:instrText>XE "Rezidiv: - Malignom" \f sw</w:instrText>
      </w:r>
      <w:r w:rsidRPr="00C64BFD">
        <w:fldChar w:fldCharType="end"/>
      </w:r>
      <w:r w:rsidRPr="00C64BFD">
        <w:t>ist wie ein Primärtumor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2204"/>
        <w:gridCol w:w="1067"/>
        <w:gridCol w:w="5234"/>
      </w:tblGrid>
      <w:tr w:rsidR="00430C1B" w:rsidRPr="00C64BFD" w14:paraId="139E71E0" w14:textId="77777777" w:rsidTr="00A83D2E">
        <w:trPr>
          <w:cantSplit/>
        </w:trPr>
        <w:tc>
          <w:tcPr>
            <w:tcW w:w="2211" w:type="dxa"/>
            <w:shd w:val="clear" w:color="auto" w:fill="E0E0E0"/>
          </w:tcPr>
          <w:p w14:paraId="23AD3489" w14:textId="77777777" w:rsidR="00430C1B" w:rsidRPr="00C64BFD" w:rsidRDefault="00430C1B" w:rsidP="00A978FF">
            <w:pPr>
              <w:pStyle w:val="Beispiel"/>
              <w:keepNext/>
              <w:keepLines/>
            </w:pPr>
            <w:r w:rsidRPr="00C64BFD">
              <w:t xml:space="preserve">Beispiel </w:t>
            </w:r>
            <w:r w:rsidR="00A978FF">
              <w:t>10</w:t>
            </w:r>
          </w:p>
        </w:tc>
        <w:tc>
          <w:tcPr>
            <w:tcW w:w="6348" w:type="dxa"/>
            <w:gridSpan w:val="2"/>
            <w:shd w:val="clear" w:color="auto" w:fill="E0E0E0"/>
          </w:tcPr>
          <w:p w14:paraId="46C52161" w14:textId="77777777" w:rsidR="00430C1B" w:rsidRPr="00C64BFD" w:rsidRDefault="00430C1B">
            <w:pPr>
              <w:pStyle w:val="Textkrper"/>
              <w:keepNext/>
              <w:keepLines/>
              <w:ind w:left="0"/>
            </w:pPr>
          </w:p>
        </w:tc>
      </w:tr>
      <w:tr w:rsidR="00430C1B" w:rsidRPr="00C64BFD" w14:paraId="1A405919" w14:textId="77777777" w:rsidTr="00A83D2E">
        <w:trPr>
          <w:cantSplit/>
        </w:trPr>
        <w:tc>
          <w:tcPr>
            <w:tcW w:w="8559" w:type="dxa"/>
            <w:gridSpan w:val="3"/>
            <w:shd w:val="clear" w:color="auto" w:fill="E0E0E0"/>
          </w:tcPr>
          <w:p w14:paraId="40836243" w14:textId="77777777" w:rsidR="00430C1B" w:rsidRPr="00C64BFD" w:rsidRDefault="00430C1B">
            <w:pPr>
              <w:pStyle w:val="Tabelleninhalt"/>
              <w:keepNext/>
              <w:keepLines/>
            </w:pPr>
            <w:r w:rsidRPr="00C64BFD">
              <w:t>Ein Patient wird nach zwei Jahren wegen eines Rezidivs eines voroperierten Magenkarzinoms im Corpus ventriculi stationär aufgenommen.</w:t>
            </w:r>
          </w:p>
          <w:p w14:paraId="0B5D6D8C" w14:textId="77777777" w:rsidR="00430C1B" w:rsidRPr="00C64BFD" w:rsidRDefault="00430C1B">
            <w:pPr>
              <w:pStyle w:val="Tabelleninhalt"/>
              <w:keepNext/>
              <w:keepLines/>
            </w:pPr>
          </w:p>
        </w:tc>
      </w:tr>
      <w:tr w:rsidR="00430C1B" w:rsidRPr="00C64BFD" w14:paraId="3429885D" w14:textId="77777777" w:rsidTr="00A83D2E">
        <w:trPr>
          <w:cantSplit/>
        </w:trPr>
        <w:tc>
          <w:tcPr>
            <w:tcW w:w="2211" w:type="dxa"/>
            <w:shd w:val="clear" w:color="auto" w:fill="E0E0E0"/>
          </w:tcPr>
          <w:p w14:paraId="31A6C144" w14:textId="77777777" w:rsidR="00430C1B" w:rsidRPr="00C64BFD" w:rsidRDefault="00430C1B">
            <w:pPr>
              <w:pStyle w:val="Tabelleninhalt"/>
              <w:keepNext/>
              <w:keepLines/>
            </w:pPr>
            <w:r w:rsidRPr="00C64BFD">
              <w:t>Hauptdiagnose:</w:t>
            </w:r>
          </w:p>
        </w:tc>
        <w:tc>
          <w:tcPr>
            <w:tcW w:w="1071" w:type="dxa"/>
            <w:shd w:val="clear" w:color="auto" w:fill="E0E0E0"/>
          </w:tcPr>
          <w:p w14:paraId="6551157C" w14:textId="77777777" w:rsidR="00430C1B" w:rsidRPr="00C64BFD" w:rsidRDefault="00430C1B">
            <w:pPr>
              <w:pStyle w:val="Tabelleninhalt"/>
              <w:keepNext/>
              <w:keepLines/>
            </w:pPr>
            <w:r w:rsidRPr="00C64BFD">
              <w:t>C16.2</w:t>
            </w:r>
          </w:p>
        </w:tc>
        <w:tc>
          <w:tcPr>
            <w:tcW w:w="5277" w:type="dxa"/>
            <w:shd w:val="clear" w:color="auto" w:fill="E0E0E0"/>
          </w:tcPr>
          <w:p w14:paraId="72B21055" w14:textId="77777777" w:rsidR="00430C1B" w:rsidRPr="00C64BFD" w:rsidRDefault="00430C1B" w:rsidP="00A10F42">
            <w:pPr>
              <w:pStyle w:val="Tabelleninhalt"/>
              <w:keepNext/>
              <w:keepLines/>
              <w:spacing w:after="120"/>
              <w:rPr>
                <w:i/>
                <w:iCs/>
              </w:rPr>
            </w:pPr>
            <w:r w:rsidRPr="00C64BFD">
              <w:rPr>
                <w:i/>
                <w:iCs/>
              </w:rPr>
              <w:t>Bösartige Neubildung des Magens, Corpus ventriculi</w:t>
            </w:r>
            <w:r w:rsidRPr="00C64BFD">
              <w:fldChar w:fldCharType="begin"/>
            </w:r>
            <w:r w:rsidRPr="00C64BFD">
              <w:instrText xml:space="preserve"> XE "C16.2:0201“ \f ko </w:instrText>
            </w:r>
            <w:r w:rsidRPr="00C64BFD">
              <w:fldChar w:fldCharType="end"/>
            </w:r>
          </w:p>
        </w:tc>
      </w:tr>
    </w:tbl>
    <w:p w14:paraId="38611873" w14:textId="77777777" w:rsidR="00430C1B" w:rsidRPr="00C64BFD" w:rsidRDefault="00430C1B" w:rsidP="0080161E">
      <w:pPr>
        <w:ind w:left="567"/>
      </w:pPr>
    </w:p>
    <w:p w14:paraId="7FF3C43F" w14:textId="77777777" w:rsidR="00430C1B" w:rsidRPr="00C64BFD" w:rsidRDefault="00430C1B" w:rsidP="0080161E">
      <w:pPr>
        <w:pStyle w:val="berschrift3"/>
      </w:pPr>
      <w:r w:rsidRPr="00C64BFD">
        <w:t>Ausgedehnte Exzision eines Tumorgebietes</w:t>
      </w:r>
    </w:p>
    <w:p w14:paraId="45BCA83C" w14:textId="77777777" w:rsidR="00430C1B" w:rsidRPr="00C64BFD" w:rsidRDefault="00430C1B" w:rsidP="00D52EBE">
      <w:pPr>
        <w:pStyle w:val="Textkrper"/>
      </w:pPr>
      <w:r w:rsidRPr="00C64BFD">
        <w:t>Bei Aufnahmen zur ausgedehnten Exzision</w:t>
      </w:r>
      <w:r w:rsidRPr="00C64BFD">
        <w:fldChar w:fldCharType="begin"/>
      </w:r>
      <w:r w:rsidRPr="00C64BFD">
        <w:instrText>XE "Exzision: - Tumorgebiet" \f sw</w:instrText>
      </w:r>
      <w:r w:rsidRPr="00C64BFD">
        <w:fldChar w:fldCharType="end"/>
      </w:r>
      <w:r w:rsidRPr="00C64BFD">
        <w:t xml:space="preserve"> eines bereits früher entfernten Tumors ist der Kode für den Tumor zuzuweisen, selbst wenn der histopathologische Befund keinen Hinweis auf einen Resttumor ergibt.</w:t>
      </w:r>
    </w:p>
    <w:p w14:paraId="718EEFAB" w14:textId="77777777" w:rsidR="00430C1B" w:rsidRPr="00C64BFD" w:rsidRDefault="00430C1B" w:rsidP="0080161E">
      <w:pPr>
        <w:pStyle w:val="berschrift3"/>
      </w:pPr>
      <w:bookmarkStart w:id="356" w:name="Seite_66"/>
      <w:bookmarkEnd w:id="356"/>
      <w:r w:rsidRPr="00C64BFD">
        <w:t>Malignomnachweis nur in der Biopsie</w:t>
      </w:r>
    </w:p>
    <w:p w14:paraId="138D6637" w14:textId="77777777" w:rsidR="00430C1B" w:rsidRPr="00C64BFD" w:rsidRDefault="00430C1B" w:rsidP="00D52EBE">
      <w:pPr>
        <w:pStyle w:val="Textkrper"/>
        <w:keepNext/>
        <w:keepLines/>
      </w:pPr>
      <w:r w:rsidRPr="00C64BFD">
        <w:fldChar w:fldCharType="begin"/>
      </w:r>
      <w:r w:rsidRPr="00C64BFD">
        <w:instrText>XE "Malignomnachweis: - nur in der Biopsie" \f sw</w:instrText>
      </w:r>
      <w:r w:rsidRPr="00C64BFD">
        <w:fldChar w:fldCharType="end"/>
      </w:r>
      <w:r w:rsidRPr="00C64BFD">
        <w:t>Wenn das Ergebnis einer Biopsie zur Diagnose eines Malignoms führt, sich aber im Operationsmaterial keine malignen Zellen finden, ist die ursprüngliche Diagnose, die aufgrund der Biopsie gestellt wurde, zu kodieren.</w:t>
      </w:r>
    </w:p>
    <w:p w14:paraId="3296FF75" w14:textId="77777777" w:rsidR="00430C1B" w:rsidRPr="00C64BFD" w:rsidRDefault="00430C1B">
      <w:pPr>
        <w:pStyle w:val="Textkrper"/>
        <w:spacing w:after="0"/>
        <w:ind w:right="71"/>
      </w:pPr>
    </w:p>
    <w:p w14:paraId="65D2FD2C" w14:textId="77777777" w:rsidR="00430C1B" w:rsidRPr="00C64BFD" w:rsidRDefault="00430C1B" w:rsidP="00D52EBE">
      <w:pPr>
        <w:pStyle w:val="berschrift2"/>
        <w:rPr>
          <w:lang w:val="de-DE"/>
        </w:rPr>
      </w:pPr>
      <w:bookmarkStart w:id="357" w:name="Hinweis_0202b_Tumorkachexie"/>
      <w:bookmarkStart w:id="358" w:name="ID_0206"/>
      <w:bookmarkStart w:id="359" w:name="_Toc492559054"/>
      <w:bookmarkStart w:id="360" w:name="_Toc49768693"/>
      <w:bookmarkStart w:id="361" w:name="_Toc207394371"/>
      <w:bookmarkEnd w:id="357"/>
      <w:bookmarkEnd w:id="358"/>
      <w:r w:rsidRPr="00C64BFD">
        <w:rPr>
          <w:lang w:val="de-DE"/>
        </w:rPr>
        <w:t>0206</w:t>
      </w:r>
      <w:r w:rsidRPr="00C64BFD">
        <w:rPr>
          <w:b w:val="0"/>
          <w:bCs w:val="0"/>
          <w:lang w:val="de-DE"/>
        </w:rPr>
        <w:t>a</w:t>
      </w:r>
      <w:r w:rsidRPr="00C64BFD">
        <w:rPr>
          <w:w w:val="470"/>
          <w:lang w:val="de-DE"/>
        </w:rPr>
        <w:tab/>
      </w:r>
      <w:r w:rsidRPr="00C64BFD">
        <w:rPr>
          <w:lang w:val="de-DE"/>
        </w:rPr>
        <w:t>Benachbarte Gebiete</w:t>
      </w:r>
      <w:bookmarkEnd w:id="359"/>
      <w:bookmarkEnd w:id="360"/>
      <w:bookmarkEnd w:id="361"/>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"Malignom: - Benachbarte Gebiete" \f sw</w:instrText>
      </w:r>
      <w:r w:rsidRPr="00C64BFD">
        <w:rPr>
          <w:rFonts w:ascii="Times New Roman" w:hAnsi="Times New Roman" w:cs="Times New Roman"/>
          <w:b w:val="0"/>
          <w:bCs w:val="0"/>
          <w:noProof w:val="0"/>
          <w:sz w:val="22"/>
          <w:lang w:val="de-DE"/>
        </w:rPr>
        <w:fldChar w:fldCharType="end"/>
      </w:r>
    </w:p>
    <w:p w14:paraId="6A4780BC" w14:textId="77777777" w:rsidR="00430C1B" w:rsidRPr="00C64BFD" w:rsidRDefault="00430C1B">
      <w:pPr>
        <w:pStyle w:val="berschrift3"/>
      </w:pPr>
      <w:r w:rsidRPr="00C64BFD">
        <w:t>Bekannte Primärlokalisation</w:t>
      </w:r>
    </w:p>
    <w:p w14:paraId="5422A0E2" w14:textId="77777777" w:rsidR="00430C1B" w:rsidRPr="00C64BFD" w:rsidRDefault="00430C1B">
      <w:pPr>
        <w:pStyle w:val="Textkrper"/>
      </w:pPr>
      <w:r w:rsidRPr="00C64BFD">
        <w:fldChar w:fldCharType="begin"/>
      </w:r>
      <w:r w:rsidRPr="00C64BFD">
        <w:instrText>XE "Benachbarte Gebiete: - bekannte Primärlokalisation" \f sw</w:instrText>
      </w:r>
      <w:r w:rsidRPr="00C64BFD">
        <w:fldChar w:fldCharType="end"/>
      </w:r>
      <w:r w:rsidRPr="00C64BFD">
        <w:t xml:space="preserve">Sofern sich die Ausbreitung eines Tumors von einer </w:t>
      </w:r>
      <w:r w:rsidRPr="00C64BFD">
        <w:rPr>
          <w:u w:val="single"/>
        </w:rPr>
        <w:t>bekannten</w:t>
      </w:r>
      <w:r w:rsidRPr="00C64BFD">
        <w:t xml:space="preserve"> Primärlokalisation auf ein Nachbarorgan oder -gebiet (z.B. vom Darm auf die Blase oder vom Jejunum zum Ileum) fortsetzt, ist nur die Primärlokalisation zu kodieren. Die Ausbreitung im Nachbargebiet wird nicht verschlüsselt.</w:t>
      </w:r>
    </w:p>
    <w:p w14:paraId="4F82F037" w14:textId="77777777" w:rsidR="00430C1B" w:rsidRPr="00C64BFD" w:rsidRDefault="00430C1B" w:rsidP="00963E1F">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701"/>
        <w:gridCol w:w="851"/>
        <w:gridCol w:w="5953"/>
      </w:tblGrid>
      <w:tr w:rsidR="00430C1B" w:rsidRPr="00C64BFD" w14:paraId="10A83D15" w14:textId="77777777">
        <w:trPr>
          <w:cantSplit/>
        </w:trPr>
        <w:tc>
          <w:tcPr>
            <w:tcW w:w="8505" w:type="dxa"/>
            <w:gridSpan w:val="3"/>
            <w:shd w:val="clear" w:color="auto" w:fill="E0E0E0"/>
          </w:tcPr>
          <w:p w14:paraId="6D466052" w14:textId="77777777" w:rsidR="00430C1B" w:rsidRPr="00C64BFD" w:rsidRDefault="00430C1B">
            <w:pPr>
              <w:pStyle w:val="Beispiel"/>
              <w:keepNext/>
              <w:keepLines/>
            </w:pPr>
            <w:r w:rsidRPr="00C64BFD">
              <w:lastRenderedPageBreak/>
              <w:t>Beispiel 1</w:t>
            </w:r>
          </w:p>
          <w:p w14:paraId="3FEA0AAC" w14:textId="77777777" w:rsidR="00430C1B" w:rsidRPr="00C64BFD" w:rsidRDefault="00430C1B">
            <w:pPr>
              <w:pStyle w:val="Tabelleninhalt"/>
              <w:keepNext/>
              <w:keepLines/>
              <w:spacing w:after="120"/>
            </w:pPr>
            <w:r w:rsidRPr="00C64BFD">
              <w:t>Eine Patientin mit einem Karzinom der Ektozervix, das auf die Vagina übergreift, wird zur Operation aufgenommen.</w:t>
            </w:r>
          </w:p>
        </w:tc>
      </w:tr>
      <w:tr w:rsidR="00430C1B" w:rsidRPr="00C64BFD" w14:paraId="5846F5A1" w14:textId="77777777">
        <w:tc>
          <w:tcPr>
            <w:tcW w:w="1701" w:type="dxa"/>
            <w:shd w:val="clear" w:color="auto" w:fill="E0E0E0"/>
          </w:tcPr>
          <w:p w14:paraId="213C04E1"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1693F2B3" w14:textId="77777777" w:rsidR="00430C1B" w:rsidRPr="00C64BFD" w:rsidRDefault="00430C1B">
            <w:pPr>
              <w:pStyle w:val="Tabelleninhalt"/>
              <w:keepNext/>
              <w:keepLines/>
              <w:spacing w:after="60"/>
            </w:pPr>
            <w:r w:rsidRPr="00C64BFD">
              <w:t>C53.1</w:t>
            </w:r>
          </w:p>
        </w:tc>
        <w:tc>
          <w:tcPr>
            <w:tcW w:w="5953" w:type="dxa"/>
            <w:shd w:val="clear" w:color="auto" w:fill="E0E0E0"/>
          </w:tcPr>
          <w:p w14:paraId="44D27107" w14:textId="77777777" w:rsidR="00430C1B" w:rsidRPr="00C64BFD" w:rsidRDefault="00430C1B" w:rsidP="00A10F42">
            <w:pPr>
              <w:pStyle w:val="Tabelleninhalt"/>
              <w:keepNext/>
              <w:keepLines/>
              <w:spacing w:after="120"/>
              <w:rPr>
                <w:i/>
                <w:iCs/>
              </w:rPr>
            </w:pPr>
            <w:r w:rsidRPr="00C64BFD">
              <w:rPr>
                <w:i/>
                <w:iCs/>
              </w:rPr>
              <w:t>Bösartige Neubildung der Ektozervix</w:t>
            </w:r>
            <w:r w:rsidRPr="00C64BFD">
              <w:fldChar w:fldCharType="begin"/>
            </w:r>
            <w:r w:rsidRPr="00C64BFD">
              <w:instrText xml:space="preserve"> XE "C53.1:0206“ \f ko </w:instrText>
            </w:r>
            <w:r w:rsidRPr="00C64BFD">
              <w:fldChar w:fldCharType="end"/>
            </w:r>
          </w:p>
        </w:tc>
      </w:tr>
    </w:tbl>
    <w:p w14:paraId="354A0465" w14:textId="77777777" w:rsidR="00430C1B" w:rsidRPr="00963E1F" w:rsidRDefault="00430C1B" w:rsidP="00963E1F">
      <w:pPr>
        <w:pStyle w:val="Textkrper"/>
        <w:spacing w:after="0"/>
      </w:pPr>
    </w:p>
    <w:p w14:paraId="73976789" w14:textId="77777777" w:rsidR="00430C1B" w:rsidRPr="00C64BFD" w:rsidRDefault="00430C1B">
      <w:pPr>
        <w:pStyle w:val="berschrift3"/>
      </w:pPr>
      <w:r w:rsidRPr="00C64BFD">
        <w:t>Unbekannte Primärlokalisation</w:t>
      </w:r>
    </w:p>
    <w:p w14:paraId="126BF29A" w14:textId="77777777" w:rsidR="00430C1B" w:rsidRPr="00C64BFD" w:rsidRDefault="00430C1B">
      <w:pPr>
        <w:pStyle w:val="Textkrper"/>
        <w:rPr>
          <w:i/>
        </w:rPr>
      </w:pPr>
      <w:r w:rsidRPr="00C64BFD">
        <w:fldChar w:fldCharType="begin"/>
      </w:r>
      <w:r w:rsidRPr="00C64BFD">
        <w:instrText>XE "Benachbarte Gebiete: - unbekannte Primärlokalisation" \f sw</w:instrText>
      </w:r>
      <w:r w:rsidRPr="00C64BFD">
        <w:fldChar w:fldCharType="end"/>
      </w:r>
      <w:r w:rsidRPr="00C64BFD">
        <w:t>Eine Neubildung, die zwei oder mehr anatomisch-topogr</w:t>
      </w:r>
      <w:r w:rsidR="001928CC">
        <w:rPr>
          <w:noProof/>
        </w:rPr>
        <mc:AlternateContent>
          <mc:Choice Requires="wps">
            <w:drawing>
              <wp:anchor distT="0" distB="0" distL="114300" distR="114300" simplePos="0" relativeHeight="251722752" behindDoc="0" locked="1" layoutInCell="1" allowOverlap="0" wp14:anchorId="53AAF9C8" wp14:editId="1B32335F">
                <wp:simplePos x="0" y="0"/>
                <wp:positionH relativeFrom="page">
                  <wp:posOffset>0</wp:posOffset>
                </wp:positionH>
                <wp:positionV relativeFrom="page">
                  <wp:posOffset>619125</wp:posOffset>
                </wp:positionV>
                <wp:extent cx="720000" cy="277200"/>
                <wp:effectExtent l="0" t="0" r="4445" b="8890"/>
                <wp:wrapNone/>
                <wp:docPr id="71" name="AutoShape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C619F"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AAF9C8" id="AutoShape 362" o:spid="_x0000_s1106" type="#_x0000_t135" style="position:absolute;left:0;text-align:left;margin-left:0;margin-top:48.75pt;width:56.7pt;height:21.85pt;rotation:180;flip:x;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4PAAIAAOoDAAAOAAAAZHJzL2Uyb0RvYy54bWysU8GO0zAQvSPxD5bvNGlV2BI1Xa1aLSAt&#10;LNLCBziOnVg4HjN2m5SvZ+xWbQU3hA+Wx+N58+bNeH0/DZYdFAYDrubzWcmZchJa47qaf//2+GbF&#10;WYjCtcKCUzU/qsDvN69frUdfqQX0YFuFjEBcqEZf8z5GXxVFkL0aRJiBV46cGnAQkUzsihbFSOiD&#10;LRZl+a4YAVuPIFUIdLs7Ofkm42utZHzWOqjIbM2JW8w75r1Je7FZi6pD4XsjzzTEP7AYhHGU9AK1&#10;E1GwPZq/oAYjEQLoOJMwFKC1kSrXQNXMyz+qeemFV7kWEif4i0zh/8HKL4cX/xUT9eCfQP4IzMG2&#10;F65TD4gw9kq0lG6ehCpGH6pLQDIChbJm/AwttVbsI2QNJo0DQyCt5+WqTIszbY3/mHBSJiqbTbkH&#10;x0sP1BSZpMs76moKkORa3CUrpxZVQk3BHkP8oGBg6VBzbWEkvhh3yopjhheHpxAT3+vjXB9Y0z4a&#10;a7OBXbO1yA4iDUZe5zzh9pl16bGDFHZCTDdZiFR7GrNQxamZmGlrvspc01UD7ZGkySJQMfRBiGoP&#10;+IuzkYat5uHnXqDizH5yJO/7+XKZpjMby7dUNWd462luPcJJgqp55Ox03MbTRO89mq5PumcdHDxQ&#10;S7TJWlxZnfnTQGWJzsOfJvbWzq+uX3TzGw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Dx/Hg8AAgAA6gMAAA4AAAAAAAAA&#10;AAAAAAAALgIAAGRycy9lMm9Eb2MueG1sUEsBAi0AFAAGAAgAAAAhAEFqggTeAAAABwEAAA8AAAAA&#10;AAAAAAAAAAAAWgQAAGRycy9kb3ducmV2LnhtbFBLBQYAAAAABAAEAPMAAABlBQAAAAA=&#10;" o:allowoverlap="f" fillcolor="black" stroked="f">
                <v:textbox>
                  <w:txbxContent>
                    <w:p w14:paraId="693C619F"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0206</w:t>
                      </w:r>
                    </w:p>
                  </w:txbxContent>
                </v:textbox>
                <w10:wrap anchorx="page" anchory="page"/>
                <w10:anchorlock/>
              </v:shape>
            </w:pict>
          </mc:Fallback>
        </mc:AlternateContent>
      </w:r>
      <w:r w:rsidRPr="00C64BFD">
        <w:t xml:space="preserve">aphisch aneinandergrenzende Teilbereiche </w:t>
      </w:r>
      <w:r w:rsidRPr="00C64BFD">
        <w:rPr>
          <w:b/>
        </w:rPr>
        <w:t>innerhalb einer</w:t>
      </w:r>
      <w:r w:rsidRPr="00C64BFD">
        <w:t xml:space="preserve"> </w:t>
      </w:r>
      <w:r w:rsidRPr="00C64BFD">
        <w:rPr>
          <w:b/>
        </w:rPr>
        <w:t>dreistelligen</w:t>
      </w:r>
      <w:r w:rsidRPr="00C64BFD">
        <w:t xml:space="preserve"> ICD-Kategorie überlappt und deren Ursprungsort nicht bestimmt werden kann, ist entsprechend der Subkategorie .8 („mehrere Teilbereiche überlappend“) zu klassifizieren (s.a. ICD-10-GM Hinweise zu Kapitel II), vorausgesetzt, dass die Kombination nicht speziell an anderer Stelle aufgeführt ist, wie zum Beispiel C16.0</w:t>
      </w:r>
      <w:r w:rsidRPr="00C64BFD">
        <w:fldChar w:fldCharType="begin"/>
      </w:r>
      <w:r w:rsidRPr="00C64BFD">
        <w:instrText xml:space="preserve"> XE "C16.0:0206“ \f ko </w:instrText>
      </w:r>
      <w:r w:rsidRPr="00C64BFD">
        <w:fldChar w:fldCharType="end"/>
      </w:r>
      <w:r w:rsidRPr="00C64BFD">
        <w:t xml:space="preserve"> </w:t>
      </w:r>
      <w:r w:rsidRPr="00C64BFD">
        <w:rPr>
          <w:i/>
        </w:rPr>
        <w:t>Bösartige Neubildung der Kardia (Ösophagus und Magen).</w:t>
      </w:r>
    </w:p>
    <w:p w14:paraId="5246ACED" w14:textId="77777777" w:rsidR="00430C1B" w:rsidRPr="00963E1F" w:rsidRDefault="00430C1B">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701"/>
        <w:gridCol w:w="851"/>
        <w:gridCol w:w="5953"/>
      </w:tblGrid>
      <w:tr w:rsidR="00430C1B" w:rsidRPr="00C64BFD" w14:paraId="324C469F" w14:textId="77777777">
        <w:trPr>
          <w:cantSplit/>
        </w:trPr>
        <w:tc>
          <w:tcPr>
            <w:tcW w:w="8505" w:type="dxa"/>
            <w:gridSpan w:val="3"/>
            <w:shd w:val="clear" w:color="auto" w:fill="E0E0E0"/>
          </w:tcPr>
          <w:p w14:paraId="7C64D5AA" w14:textId="77777777" w:rsidR="00430C1B" w:rsidRPr="00C64BFD" w:rsidRDefault="00430C1B" w:rsidP="0080161E">
            <w:pPr>
              <w:pStyle w:val="Beispiel"/>
              <w:keepNext/>
              <w:keepLines/>
            </w:pPr>
            <w:r w:rsidRPr="00C64BFD">
              <w:t>Beispiel 2</w:t>
            </w:r>
          </w:p>
          <w:p w14:paraId="4365C53B" w14:textId="77777777" w:rsidR="00430C1B" w:rsidRPr="00C64BFD" w:rsidRDefault="00430C1B">
            <w:pPr>
              <w:pStyle w:val="Tabelleninhalt"/>
              <w:keepNext/>
              <w:keepLines/>
              <w:spacing w:after="120"/>
            </w:pPr>
            <w:r w:rsidRPr="00C64BFD">
              <w:t>Eine Patientin mit einem Karzinom der Endo- und Ektozervix wird zur Operation auf</w:t>
            </w:r>
            <w:r w:rsidRPr="00C64BFD">
              <w:softHyphen/>
              <w:t>genommen.</w:t>
            </w:r>
          </w:p>
        </w:tc>
      </w:tr>
      <w:tr w:rsidR="00430C1B" w:rsidRPr="00C64BFD" w14:paraId="5B715F66" w14:textId="77777777">
        <w:tc>
          <w:tcPr>
            <w:tcW w:w="1701" w:type="dxa"/>
            <w:shd w:val="clear" w:color="auto" w:fill="E0E0E0"/>
          </w:tcPr>
          <w:p w14:paraId="333E019A"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6CD0417E" w14:textId="77777777" w:rsidR="00430C1B" w:rsidRPr="00C64BFD" w:rsidRDefault="00430C1B">
            <w:pPr>
              <w:pStyle w:val="Tabelleninhalt"/>
              <w:keepNext/>
              <w:keepLines/>
              <w:spacing w:after="60"/>
            </w:pPr>
            <w:r w:rsidRPr="00C64BFD">
              <w:t>C53.8</w:t>
            </w:r>
          </w:p>
        </w:tc>
        <w:tc>
          <w:tcPr>
            <w:tcW w:w="5953" w:type="dxa"/>
            <w:shd w:val="clear" w:color="auto" w:fill="E0E0E0"/>
          </w:tcPr>
          <w:p w14:paraId="0C6D62BB" w14:textId="77777777" w:rsidR="00430C1B" w:rsidRPr="00C64BFD" w:rsidRDefault="00430C1B" w:rsidP="00A10F42">
            <w:pPr>
              <w:pStyle w:val="Tabelleninhalt"/>
              <w:keepNext/>
              <w:keepLines/>
              <w:spacing w:after="120"/>
              <w:rPr>
                <w:i/>
                <w:iCs/>
              </w:rPr>
            </w:pPr>
            <w:r w:rsidRPr="00C64BFD">
              <w:rPr>
                <w:i/>
                <w:iCs/>
              </w:rPr>
              <w:t>Bösartige Neubildung der Cervix uteri, mehrere Teilbereiche überlappend</w:t>
            </w:r>
            <w:r w:rsidRPr="00C64BFD">
              <w:fldChar w:fldCharType="begin"/>
            </w:r>
            <w:r w:rsidRPr="00C64BFD">
              <w:instrText xml:space="preserve"> XE "C53.8:0206“ \f ko </w:instrText>
            </w:r>
            <w:r w:rsidRPr="00C64BFD">
              <w:fldChar w:fldCharType="end"/>
            </w:r>
          </w:p>
        </w:tc>
      </w:tr>
    </w:tbl>
    <w:p w14:paraId="2765A020" w14:textId="77777777" w:rsidR="00430C1B" w:rsidRPr="00C64BFD" w:rsidRDefault="00430C1B">
      <w:pPr>
        <w:pStyle w:val="Textkrper"/>
        <w:ind w:left="851" w:hanging="284"/>
        <w:rPr>
          <w:iCs/>
        </w:rPr>
      </w:pPr>
    </w:p>
    <w:p w14:paraId="00BCBDD3" w14:textId="77777777" w:rsidR="00430C1B" w:rsidRPr="00C64BFD" w:rsidRDefault="00430C1B" w:rsidP="00963E1F">
      <w:pPr>
        <w:pStyle w:val="Textkrper"/>
      </w:pPr>
      <w:r w:rsidRPr="00C64BFD">
        <w:t>Die ICD</w:t>
      </w:r>
      <w:r w:rsidRPr="00C64BFD">
        <w:noBreakHyphen/>
        <w:t>10</w:t>
      </w:r>
      <w:r w:rsidRPr="00C64BFD">
        <w:noBreakHyphen/>
        <w:t xml:space="preserve">GM stellt für bestimmte bösartige Neubildungen, deren </w:t>
      </w:r>
      <w:r w:rsidRPr="00C64BFD">
        <w:rPr>
          <w:b/>
        </w:rPr>
        <w:t>Entstehungsort</w:t>
      </w:r>
      <w:r w:rsidRPr="00C64BFD">
        <w:t xml:space="preserve"> nicht festgestellt werden kann und deren angegebene Lokalisation </w:t>
      </w:r>
      <w:r w:rsidRPr="00C64BFD">
        <w:rPr>
          <w:b/>
        </w:rPr>
        <w:t>zwei oder mehr dreistellige Kategorien</w:t>
      </w:r>
      <w:r w:rsidRPr="00C64BFD">
        <w:t xml:space="preserve"> überlappt, eigene Kodes zur Verfügung.</w:t>
      </w:r>
    </w:p>
    <w:p w14:paraId="63CB0517" w14:textId="77777777" w:rsidR="00430C1B" w:rsidRPr="00963E1F" w:rsidRDefault="00430C1B" w:rsidP="00963E1F">
      <w:pPr>
        <w:pStyle w:val="Textkrper"/>
        <w:spacing w:after="0"/>
        <w:jc w:val="left"/>
        <w:rPr>
          <w:iCs/>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689"/>
        <w:gridCol w:w="846"/>
        <w:gridCol w:w="5970"/>
      </w:tblGrid>
      <w:tr w:rsidR="00430C1B" w:rsidRPr="00C64BFD" w14:paraId="1DE66281" w14:textId="77777777" w:rsidTr="00A83D2E">
        <w:trPr>
          <w:cantSplit/>
        </w:trPr>
        <w:tc>
          <w:tcPr>
            <w:tcW w:w="8568" w:type="dxa"/>
            <w:gridSpan w:val="3"/>
            <w:shd w:val="clear" w:color="auto" w:fill="E0E0E0"/>
          </w:tcPr>
          <w:p w14:paraId="7E8F4175" w14:textId="77777777" w:rsidR="00430C1B" w:rsidRPr="00C64BFD" w:rsidRDefault="00430C1B">
            <w:pPr>
              <w:pStyle w:val="Beispiel"/>
              <w:keepNext/>
              <w:keepLines/>
            </w:pPr>
            <w:bookmarkStart w:id="362" w:name="Seite_67"/>
            <w:bookmarkEnd w:id="362"/>
            <w:r w:rsidRPr="00C64BFD">
              <w:t>Beispiel 3</w:t>
            </w:r>
          </w:p>
          <w:p w14:paraId="58CF25B4" w14:textId="77777777" w:rsidR="00430C1B" w:rsidRPr="00C64BFD" w:rsidRDefault="00430C1B">
            <w:pPr>
              <w:pStyle w:val="Tabelleninhalt"/>
              <w:keepNext/>
              <w:keepLines/>
              <w:spacing w:after="120"/>
            </w:pPr>
            <w:r w:rsidRPr="00C64BFD">
              <w:t>Eine Patientin mit einem Karzinom der Zervix und der Vagina wird zur Strahlentherapie mehrtägig aufgenommen. Der Entstehungsort des Malignoms konnte nicht festgestellt werden.</w:t>
            </w:r>
          </w:p>
        </w:tc>
      </w:tr>
      <w:tr w:rsidR="00430C1B" w:rsidRPr="00C64BFD" w14:paraId="5179A0F0" w14:textId="77777777" w:rsidTr="00A83D2E">
        <w:tc>
          <w:tcPr>
            <w:tcW w:w="1701" w:type="dxa"/>
            <w:shd w:val="clear" w:color="auto" w:fill="E0E0E0"/>
          </w:tcPr>
          <w:p w14:paraId="2A5DA8DC"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6623CA06" w14:textId="77777777" w:rsidR="00430C1B" w:rsidRPr="00C64BFD" w:rsidRDefault="00430C1B">
            <w:pPr>
              <w:pStyle w:val="Tabelleninhalt"/>
              <w:keepNext/>
              <w:keepLines/>
              <w:spacing w:after="60"/>
            </w:pPr>
            <w:r w:rsidRPr="00C64BFD">
              <w:t>C57.8</w:t>
            </w:r>
          </w:p>
        </w:tc>
        <w:tc>
          <w:tcPr>
            <w:tcW w:w="6016" w:type="dxa"/>
            <w:shd w:val="clear" w:color="auto" w:fill="E0E0E0"/>
          </w:tcPr>
          <w:p w14:paraId="060A3AAD" w14:textId="77777777" w:rsidR="00430C1B" w:rsidRPr="00C64BFD" w:rsidRDefault="00430C1B">
            <w:pPr>
              <w:pStyle w:val="Tabelleninhalt"/>
              <w:keepNext/>
              <w:keepLines/>
              <w:spacing w:after="60"/>
              <w:rPr>
                <w:i/>
                <w:iCs/>
              </w:rPr>
            </w:pPr>
            <w:r w:rsidRPr="00C64BFD">
              <w:rPr>
                <w:i/>
                <w:iCs/>
              </w:rPr>
              <w:t>Bösartige Neubildung der weiblichen Genitalorgane, mehrere Teilbereiche überlappend</w:t>
            </w:r>
            <w:r w:rsidRPr="00C64BFD">
              <w:fldChar w:fldCharType="begin"/>
            </w:r>
            <w:r w:rsidRPr="00C64BFD">
              <w:instrText xml:space="preserve"> XE "C57.8:0206“ \f ko </w:instrText>
            </w:r>
            <w:r w:rsidRPr="00C64BFD">
              <w:fldChar w:fldCharType="end"/>
            </w:r>
          </w:p>
        </w:tc>
      </w:tr>
      <w:tr w:rsidR="00430C1B" w:rsidRPr="00C64BFD" w14:paraId="54B85D8D" w14:textId="77777777" w:rsidTr="00A83D2E">
        <w:trPr>
          <w:cantSplit/>
        </w:trPr>
        <w:tc>
          <w:tcPr>
            <w:tcW w:w="8568" w:type="dxa"/>
            <w:gridSpan w:val="3"/>
            <w:shd w:val="clear" w:color="auto" w:fill="E0E0E0"/>
          </w:tcPr>
          <w:p w14:paraId="422009D4" w14:textId="77777777" w:rsidR="00430C1B" w:rsidRPr="00C64BFD" w:rsidRDefault="00430C1B">
            <w:pPr>
              <w:pStyle w:val="Textkrper"/>
              <w:ind w:left="0"/>
              <w:rPr>
                <w:iCs/>
              </w:rPr>
            </w:pPr>
          </w:p>
          <w:p w14:paraId="6225E068" w14:textId="77777777" w:rsidR="00430C1B" w:rsidRPr="00C64BFD" w:rsidRDefault="00430C1B">
            <w:pPr>
              <w:pStyle w:val="Textkrper"/>
              <w:ind w:left="0"/>
            </w:pPr>
            <w:r w:rsidRPr="00C64BFD">
              <w:rPr>
                <w:b/>
                <w:bCs/>
                <w:iCs/>
              </w:rPr>
              <w:t>Anmerkung:</w:t>
            </w:r>
            <w:r w:rsidRPr="00C64BFD">
              <w:rPr>
                <w:iCs/>
              </w:rPr>
              <w:t xml:space="preserve"> In diesem Fall liegt ein Karzinom der Zervix (C53.–</w:t>
            </w:r>
            <w:r w:rsidRPr="00C64BFD">
              <w:rPr>
                <w:iCs/>
              </w:rPr>
              <w:fldChar w:fldCharType="begin"/>
            </w:r>
            <w:r w:rsidRPr="00C64BFD">
              <w:instrText xml:space="preserve"> XE "</w:instrText>
            </w:r>
            <w:r w:rsidRPr="00C64BFD">
              <w:rPr>
                <w:iCs/>
              </w:rPr>
              <w:instrText xml:space="preserve">C53.–:0206“ </w:instrText>
            </w:r>
            <w:r w:rsidRPr="00C64BFD">
              <w:instrText>\f ko</w:instrText>
            </w:r>
            <w:r w:rsidRPr="00C64BFD">
              <w:rPr>
                <w:iCs/>
              </w:rPr>
              <w:instrText xml:space="preserve"> </w:instrText>
            </w:r>
            <w:r w:rsidRPr="00C64BFD">
              <w:rPr>
                <w:iCs/>
              </w:rPr>
              <w:fldChar w:fldCharType="end"/>
            </w:r>
            <w:r w:rsidRPr="00C64BFD">
              <w:rPr>
                <w:iCs/>
              </w:rPr>
              <w:t>) und ein Karzinom der Vagina (C52</w:t>
            </w:r>
            <w:r w:rsidRPr="00C64BFD">
              <w:rPr>
                <w:iCs/>
              </w:rPr>
              <w:fldChar w:fldCharType="begin"/>
            </w:r>
            <w:r w:rsidRPr="00C64BFD">
              <w:instrText xml:space="preserve"> XE "</w:instrText>
            </w:r>
            <w:r w:rsidRPr="00C64BFD">
              <w:rPr>
                <w:iCs/>
              </w:rPr>
              <w:instrText xml:space="preserve">C52:0206“ </w:instrText>
            </w:r>
            <w:r w:rsidRPr="00C64BFD">
              <w:instrText>\f ko</w:instrText>
            </w:r>
            <w:r w:rsidRPr="00C64BFD">
              <w:rPr>
                <w:iCs/>
              </w:rPr>
              <w:instrText xml:space="preserve"> </w:instrText>
            </w:r>
            <w:r w:rsidRPr="00C64BFD">
              <w:rPr>
                <w:iCs/>
              </w:rPr>
              <w:fldChar w:fldCharType="end"/>
            </w:r>
            <w:r w:rsidRPr="00C64BFD">
              <w:rPr>
                <w:iCs/>
              </w:rPr>
              <w:t xml:space="preserve">) vor. </w:t>
            </w:r>
            <w:r w:rsidRPr="00C64BFD">
              <w:t xml:space="preserve">Da der </w:t>
            </w:r>
            <w:r w:rsidRPr="00C64BFD">
              <w:rPr>
                <w:b/>
                <w:bCs/>
              </w:rPr>
              <w:t xml:space="preserve">Entstehungsort </w:t>
            </w:r>
            <w:r w:rsidRPr="00C64BFD">
              <w:t xml:space="preserve">nicht festgestellt werden kann und die angegebene Lokalisation </w:t>
            </w:r>
            <w:r w:rsidRPr="00C64BFD">
              <w:rPr>
                <w:b/>
                <w:bCs/>
              </w:rPr>
              <w:t xml:space="preserve">zwei oder mehr dreistellige Kategorien </w:t>
            </w:r>
            <w:r w:rsidRPr="00C64BFD">
              <w:t>überlappt, ist</w:t>
            </w:r>
          </w:p>
          <w:p w14:paraId="621EE02D" w14:textId="77777777" w:rsidR="00430C1B" w:rsidRPr="00C64BFD" w:rsidRDefault="00430C1B">
            <w:pPr>
              <w:pStyle w:val="Textkrper"/>
              <w:ind w:left="923" w:hanging="923"/>
              <w:jc w:val="left"/>
              <w:rPr>
                <w:i/>
              </w:rPr>
            </w:pPr>
            <w:r w:rsidRPr="00C64BFD">
              <w:rPr>
                <w:iCs/>
              </w:rPr>
              <w:t>C57.8</w:t>
            </w:r>
            <w:r w:rsidRPr="00C64BFD">
              <w:rPr>
                <w:iCs/>
              </w:rPr>
              <w:tab/>
            </w:r>
            <w:r w:rsidRPr="00C64BFD">
              <w:rPr>
                <w:i/>
              </w:rPr>
              <w:t>Bösartige Neubildung der weiblichen Genitalorgane, mehrere Teilbereiche überlappend</w:t>
            </w:r>
          </w:p>
          <w:p w14:paraId="558B1BDA" w14:textId="77777777" w:rsidR="00430C1B" w:rsidRPr="00C64BFD" w:rsidRDefault="00430C1B" w:rsidP="00A10F42">
            <w:pPr>
              <w:pStyle w:val="Tabelleninhalt"/>
              <w:keepNext/>
              <w:keepLines/>
              <w:spacing w:after="120"/>
              <w:rPr>
                <w:iCs/>
              </w:rPr>
            </w:pPr>
            <w:r w:rsidRPr="00C64BFD">
              <w:rPr>
                <w:iCs/>
              </w:rPr>
              <w:t>zuzuweisen.</w:t>
            </w:r>
          </w:p>
        </w:tc>
      </w:tr>
    </w:tbl>
    <w:p w14:paraId="3FE9BE84" w14:textId="77777777" w:rsidR="002758A0" w:rsidRPr="00306593" w:rsidRDefault="002758A0" w:rsidP="00963E1F">
      <w:pPr>
        <w:pStyle w:val="Textkrper"/>
        <w:spacing w:after="0"/>
      </w:pPr>
    </w:p>
    <w:p w14:paraId="053EB50F" w14:textId="77777777" w:rsidR="00430C1B" w:rsidRPr="00C64BFD" w:rsidRDefault="00430C1B" w:rsidP="0080161E">
      <w:pPr>
        <w:pStyle w:val="berschrift3"/>
        <w:pageBreakBefore/>
        <w:spacing w:before="0"/>
        <w:ind w:hanging="28"/>
        <w:rPr>
          <w:i/>
          <w:szCs w:val="24"/>
        </w:rPr>
      </w:pPr>
      <w:r w:rsidRPr="00C64BFD">
        <w:rPr>
          <w:szCs w:val="24"/>
        </w:rPr>
        <w:lastRenderedPageBreak/>
        <w:t>Ungenau/nicht näher bezeichnete Lokalisationen</w:t>
      </w:r>
    </w:p>
    <w:p w14:paraId="51B4B187" w14:textId="77777777" w:rsidR="00430C1B" w:rsidRPr="00C64BFD" w:rsidRDefault="00430C1B">
      <w:pPr>
        <w:pStyle w:val="Textkrper"/>
      </w:pPr>
      <w:r w:rsidRPr="00C64BFD">
        <w:fldChar w:fldCharType="begin"/>
      </w:r>
      <w:r w:rsidRPr="00C64BFD">
        <w:instrText>XE "Benachbarte Gebiete: - ungenau/n.n.bez. Loka</w:instrText>
      </w:r>
      <w:r w:rsidRPr="00C64BFD">
        <w:softHyphen/>
        <w:instrText>lisation" \f sw</w:instrText>
      </w:r>
      <w:r w:rsidRPr="00C64BFD">
        <w:fldChar w:fldCharType="end"/>
      </w:r>
      <w:r w:rsidRPr="00C64BFD">
        <w:t xml:space="preserve">Für ein Malignom, dessen Ursprungsort unbekannt ist und das sich über benachbarte Gebiete erstreckt (mehrere Bereiche überlappt) und dessen Lokalisation ungenau bezeichnet oder </w:t>
      </w:r>
      <w:r w:rsidRPr="00C64BFD">
        <w:rPr>
          <w:b/>
        </w:rPr>
        <w:t>anderenorts nicht klassifiziert</w:t>
      </w:r>
      <w:r w:rsidRPr="00C64BFD">
        <w:t xml:space="preserve"> ist, steht d</w:t>
      </w:r>
      <w:r w:rsidR="001928CC">
        <w:rPr>
          <w:noProof/>
        </w:rPr>
        <mc:AlternateContent>
          <mc:Choice Requires="wps">
            <w:drawing>
              <wp:anchor distT="0" distB="0" distL="114300" distR="114300" simplePos="0" relativeHeight="251721728" behindDoc="0" locked="1" layoutInCell="1" allowOverlap="0" wp14:anchorId="0A287F91" wp14:editId="35DDDB48">
                <wp:simplePos x="0" y="0"/>
                <wp:positionH relativeFrom="page">
                  <wp:posOffset>6840855</wp:posOffset>
                </wp:positionH>
                <wp:positionV relativeFrom="page">
                  <wp:posOffset>619125</wp:posOffset>
                </wp:positionV>
                <wp:extent cx="720000" cy="277200"/>
                <wp:effectExtent l="0" t="0" r="4445" b="8890"/>
                <wp:wrapNone/>
                <wp:docPr id="72" name="AutoShap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661963"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87F91" id="AutoShape 361" o:spid="_x0000_s1107" type="#_x0000_t135" style="position:absolute;left:0;text-align:left;margin-left:538.65pt;margin-top:48.75pt;width:56.7pt;height:21.85pt;rotation:180;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1HZ+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FvzVTYn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AQ11HZ+gEAAOADAAAOAAAAAAAAAAAAAAAA&#10;AC4CAABkcnMvZTJvRG9jLnhtbFBLAQItABQABgAIAAAAIQATCkFj3wAAAAwBAAAPAAAAAAAAAAAA&#10;AAAAAFQEAABkcnMvZG93bnJldi54bWxQSwUGAAAAAAQABADzAAAAYAUAAAAA&#10;" o:allowoverlap="f" fillcolor="black" stroked="f">
                <v:textbox>
                  <w:txbxContent>
                    <w:p w14:paraId="7D661963"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0208</w:t>
                      </w:r>
                    </w:p>
                  </w:txbxContent>
                </v:textbox>
                <w10:wrap anchorx="page" anchory="page"/>
                <w10:anchorlock/>
              </v:shape>
            </w:pict>
          </mc:Fallback>
        </mc:AlternateContent>
      </w:r>
      <w:r w:rsidRPr="00C64BFD">
        <w:t>er Kode</w:t>
      </w:r>
    </w:p>
    <w:p w14:paraId="1C0B60E9" w14:textId="77777777" w:rsidR="00430C1B" w:rsidRPr="00C64BFD" w:rsidRDefault="00430C1B">
      <w:pPr>
        <w:pStyle w:val="Textkrper"/>
        <w:ind w:left="1418" w:hanging="851"/>
        <w:jc w:val="left"/>
      </w:pPr>
      <w:r w:rsidRPr="00C64BFD">
        <w:t>C76.–</w:t>
      </w:r>
      <w:r w:rsidRPr="00C64BFD">
        <w:fldChar w:fldCharType="begin"/>
      </w:r>
      <w:r w:rsidRPr="00C64BFD">
        <w:instrText xml:space="preserve"> XE "C76.–:0206“ \f ko </w:instrText>
      </w:r>
      <w:r w:rsidRPr="00C64BFD">
        <w:fldChar w:fldCharType="end"/>
      </w:r>
      <w:r w:rsidRPr="00C64BFD">
        <w:tab/>
      </w:r>
      <w:r w:rsidRPr="00C64BFD">
        <w:rPr>
          <w:i/>
        </w:rPr>
        <w:t>Bösartige Neubildungen sonstiger und ungenau bezeichneter Lokalisation</w:t>
      </w:r>
    </w:p>
    <w:p w14:paraId="7B918E74" w14:textId="77777777" w:rsidR="00430C1B" w:rsidRPr="00C64BFD" w:rsidRDefault="00430C1B">
      <w:pPr>
        <w:pStyle w:val="Textkrper"/>
        <w:ind w:left="1418" w:hanging="851"/>
        <w:jc w:val="left"/>
      </w:pPr>
      <w:r w:rsidRPr="00C64BFD">
        <w:t>zur Verfügung.</w:t>
      </w:r>
    </w:p>
    <w:p w14:paraId="1A12E0BE" w14:textId="77777777" w:rsidR="00430C1B" w:rsidRPr="00C64BFD" w:rsidRDefault="00430C1B">
      <w:pPr>
        <w:pStyle w:val="Anmerkung"/>
        <w:ind w:left="540" w:firstLine="0"/>
      </w:pPr>
      <w:r w:rsidRPr="00C64BFD">
        <w:rPr>
          <w:b/>
          <w:noProof/>
        </w:rPr>
        <w:t xml:space="preserve">Anmerkung: </w:t>
      </w:r>
      <w:r w:rsidRPr="00C64BFD">
        <w:t>Die Verwendung dieser Kategorie ist nur dann zulässig, wenn keine spezifische Information bezüglich der Art der Neubildung (z.B. bösartige Neubildung des Thorax) verfügbar ist.</w:t>
      </w:r>
    </w:p>
    <w:p w14:paraId="6144A260" w14:textId="77777777" w:rsidR="00430C1B" w:rsidRPr="00C64BFD" w:rsidRDefault="00430C1B">
      <w:pPr>
        <w:pStyle w:val="Textkrper"/>
        <w:spacing w:after="0"/>
        <w:rPr>
          <w:sz w:val="12"/>
          <w:szCs w:val="12"/>
        </w:rPr>
      </w:pPr>
      <w:bookmarkStart w:id="363" w:name="Seite_68"/>
      <w:bookmarkEnd w:id="363"/>
    </w:p>
    <w:p w14:paraId="21163669" w14:textId="0330EE8C" w:rsidR="00430C1B" w:rsidRPr="00C64BFD" w:rsidRDefault="00430C1B" w:rsidP="0080161E">
      <w:pPr>
        <w:pStyle w:val="berschrift2"/>
        <w:rPr>
          <w:lang w:val="de-DE"/>
        </w:rPr>
      </w:pPr>
      <w:bookmarkStart w:id="364" w:name="ID_0208"/>
      <w:bookmarkStart w:id="365" w:name="_Toc492559059"/>
      <w:bookmarkStart w:id="366" w:name="_Toc49768695"/>
      <w:bookmarkStart w:id="367" w:name="_Toc207394372"/>
      <w:bookmarkEnd w:id="364"/>
      <w:r w:rsidRPr="00C64BFD">
        <w:rPr>
          <w:lang w:val="de-DE"/>
        </w:rPr>
        <w:t>0208</w:t>
      </w:r>
      <w:r w:rsidRPr="00C64BFD">
        <w:rPr>
          <w:b w:val="0"/>
          <w:bCs w:val="0"/>
          <w:lang w:val="de-DE"/>
        </w:rPr>
        <w:t>c</w:t>
      </w:r>
      <w:r w:rsidRPr="00C64BFD">
        <w:rPr>
          <w:lang w:val="de-DE"/>
        </w:rPr>
        <w:tab/>
        <w:t>Remission bei malignen immunproliferativen Erkrankungen und Leukämie</w:t>
      </w:r>
      <w:bookmarkEnd w:id="365"/>
      <w:bookmarkEnd w:id="366"/>
      <w:bookmarkEnd w:id="367"/>
    </w:p>
    <w:p w14:paraId="6C322572" w14:textId="77777777" w:rsidR="00430C1B" w:rsidRPr="00C64BFD" w:rsidRDefault="00430C1B">
      <w:pPr>
        <w:pStyle w:val="Textkrper"/>
        <w:keepNext/>
        <w:keepLines/>
        <w:rPr>
          <w:b/>
          <w:bCs/>
        </w:rPr>
      </w:pPr>
      <w:r w:rsidRPr="00C64BFD">
        <w:rPr>
          <w:b/>
          <w:bCs/>
        </w:rPr>
        <w:t>Die Kodes</w:t>
      </w:r>
    </w:p>
    <w:p w14:paraId="5AD3754E" w14:textId="073C150E" w:rsidR="00430C1B" w:rsidRPr="00C64BFD" w:rsidRDefault="00430C1B">
      <w:pPr>
        <w:pStyle w:val="Textkrper"/>
        <w:tabs>
          <w:tab w:val="left" w:pos="1560"/>
        </w:tabs>
        <w:spacing w:before="120"/>
      </w:pPr>
      <w:r w:rsidRPr="00C64BFD">
        <w:t>C88.–</w:t>
      </w:r>
      <w:r w:rsidRPr="00C64BFD">
        <w:fldChar w:fldCharType="begin"/>
      </w:r>
      <w:r w:rsidRPr="00C64BFD">
        <w:instrText xml:space="preserve"> XE "C88.–:0208“ \f ko </w:instrText>
      </w:r>
      <w:r w:rsidRPr="00C64BFD">
        <w:fldChar w:fldCharType="end"/>
      </w:r>
      <w:r w:rsidRPr="00C64BFD">
        <w:tab/>
      </w:r>
      <w:r w:rsidRPr="00C64BFD">
        <w:rPr>
          <w:i/>
        </w:rPr>
        <w:t>Bösartige immunproliferative Krankheiten</w:t>
      </w:r>
      <w:r w:rsidRPr="00C64BFD">
        <w:t>,</w:t>
      </w:r>
    </w:p>
    <w:p w14:paraId="7D482AF1" w14:textId="77777777" w:rsidR="00430C1B" w:rsidRPr="00C64BFD" w:rsidRDefault="00430C1B">
      <w:pPr>
        <w:pStyle w:val="Textkrper"/>
        <w:tabs>
          <w:tab w:val="left" w:pos="1560"/>
        </w:tabs>
      </w:pPr>
      <w:r w:rsidRPr="00C64BFD">
        <w:t>C90.–</w:t>
      </w:r>
      <w:r w:rsidRPr="00C64BFD">
        <w:fldChar w:fldCharType="begin"/>
      </w:r>
      <w:r w:rsidRPr="00C64BFD">
        <w:instrText xml:space="preserve"> XE "C90.–:0208“ \f ko </w:instrText>
      </w:r>
      <w:r w:rsidRPr="00C64BFD">
        <w:fldChar w:fldCharType="end"/>
      </w:r>
      <w:r w:rsidRPr="00C64BFD">
        <w:tab/>
      </w:r>
      <w:r w:rsidRPr="00C64BFD">
        <w:rPr>
          <w:i/>
        </w:rPr>
        <w:t xml:space="preserve">Plasmozytom und bösartige Plasmazellen-Neubildungen </w:t>
      </w:r>
      <w:r w:rsidRPr="00C64BFD">
        <w:t>und</w:t>
      </w:r>
    </w:p>
    <w:p w14:paraId="54A4582F" w14:textId="77777777" w:rsidR="00430C1B" w:rsidRPr="00C64BFD" w:rsidRDefault="00430C1B">
      <w:pPr>
        <w:pStyle w:val="Textkrper"/>
        <w:tabs>
          <w:tab w:val="left" w:pos="1560"/>
        </w:tabs>
        <w:rPr>
          <w:i/>
        </w:rPr>
      </w:pPr>
      <w:r w:rsidRPr="00C64BFD">
        <w:t>C91–C95</w:t>
      </w:r>
      <w:r w:rsidRPr="00C64BFD">
        <w:fldChar w:fldCharType="begin"/>
      </w:r>
      <w:r w:rsidRPr="00C64BFD">
        <w:instrText xml:space="preserve"> XE "C91–C95:0208“ \f ko </w:instrText>
      </w:r>
      <w:r w:rsidRPr="00C64BFD">
        <w:fldChar w:fldCharType="end"/>
      </w:r>
      <w:r w:rsidRPr="00C64BFD">
        <w:tab/>
      </w:r>
      <w:r w:rsidRPr="00C64BFD">
        <w:rPr>
          <w:i/>
        </w:rPr>
        <w:t>Leukämie</w:t>
      </w:r>
    </w:p>
    <w:p w14:paraId="3FD7EDFF" w14:textId="77777777" w:rsidR="00430C1B" w:rsidRPr="00C64BFD" w:rsidRDefault="00430C1B">
      <w:pPr>
        <w:pStyle w:val="Textkrper"/>
      </w:pPr>
      <w:r w:rsidRPr="00C64BFD">
        <w:t xml:space="preserve">stellen zur </w:t>
      </w:r>
      <w:r w:rsidRPr="00C64BFD">
        <w:rPr>
          <w:b/>
          <w:bCs/>
        </w:rPr>
        <w:t>Verschlüsselung des Remissionsstatus</w:t>
      </w:r>
      <w:r w:rsidRPr="00C64BFD">
        <w:t xml:space="preserve"> an fünfter Stelle</w:t>
      </w:r>
    </w:p>
    <w:p w14:paraId="59D23131" w14:textId="77777777" w:rsidR="00430C1B" w:rsidRPr="00C64BFD" w:rsidRDefault="00430C1B" w:rsidP="0080161E">
      <w:pPr>
        <w:pStyle w:val="Textkrper"/>
        <w:tabs>
          <w:tab w:val="left" w:pos="1418"/>
          <w:tab w:val="left" w:pos="4253"/>
        </w:tabs>
        <w:spacing w:after="60"/>
        <w:ind w:left="4247" w:hanging="3680"/>
      </w:pPr>
      <w:r w:rsidRPr="00C64BFD">
        <w:t>0</w:t>
      </w:r>
      <w:r w:rsidRPr="00C64BFD">
        <w:tab/>
      </w:r>
      <w:r w:rsidRPr="00C64BFD">
        <w:rPr>
          <w:i/>
        </w:rPr>
        <w:t>Ohne Angabe einer kompletten Remission</w:t>
      </w:r>
      <w:r w:rsidRPr="00C64BFD">
        <w:tab/>
        <w:t>oder</w:t>
      </w:r>
    </w:p>
    <w:p w14:paraId="6FB611AB" w14:textId="77777777" w:rsidR="00430C1B" w:rsidRPr="00C64BFD" w:rsidRDefault="00430C1B">
      <w:pPr>
        <w:pStyle w:val="Textkrper"/>
        <w:tabs>
          <w:tab w:val="left" w:pos="1418"/>
        </w:tabs>
      </w:pPr>
      <w:r w:rsidRPr="00C64BFD">
        <w:t>1</w:t>
      </w:r>
      <w:r w:rsidRPr="00C64BFD">
        <w:tab/>
      </w:r>
      <w:r w:rsidRPr="00C64BFD">
        <w:rPr>
          <w:i/>
        </w:rPr>
        <w:t>In kompletter Remission</w:t>
      </w:r>
    </w:p>
    <w:p w14:paraId="36D0CA67" w14:textId="77777777" w:rsidR="00430C1B" w:rsidRPr="00C64BFD" w:rsidRDefault="00430C1B">
      <w:pPr>
        <w:pStyle w:val="Textkrper"/>
      </w:pPr>
      <w:r w:rsidRPr="00C64BFD">
        <w:t>zur Verfügung.</w:t>
      </w:r>
    </w:p>
    <w:p w14:paraId="02F19FDF" w14:textId="77777777" w:rsidR="00430C1B" w:rsidRPr="00C64BFD" w:rsidRDefault="00430C1B">
      <w:pPr>
        <w:pStyle w:val="Textkrper"/>
        <w:rPr>
          <w:b/>
          <w:bCs/>
        </w:rPr>
      </w:pPr>
      <w:r w:rsidRPr="00C64BFD">
        <w:rPr>
          <w:u w:val="single"/>
        </w:rPr>
        <w:t>Hierbei ist zu beachten</w:t>
      </w:r>
      <w:r w:rsidRPr="00C64BFD">
        <w:t>:</w:t>
      </w:r>
    </w:p>
    <w:p w14:paraId="0A8EE84F" w14:textId="77777777" w:rsidR="00430C1B" w:rsidRPr="00C64BFD" w:rsidRDefault="00430C1B">
      <w:pPr>
        <w:pStyle w:val="Textkrper"/>
        <w:tabs>
          <w:tab w:val="left" w:pos="993"/>
        </w:tabs>
        <w:spacing w:after="0"/>
        <w:rPr>
          <w:b/>
          <w:bCs/>
        </w:rPr>
      </w:pPr>
      <w:r w:rsidRPr="00C64BFD">
        <w:rPr>
          <w:b/>
          <w:bCs/>
        </w:rPr>
        <w:t>.x0</w:t>
      </w:r>
      <w:r w:rsidRPr="00C64BFD">
        <w:rPr>
          <w:b/>
          <w:bCs/>
        </w:rPr>
        <w:tab/>
        <w:t>Ohne Angabe einer kompletten Remission</w:t>
      </w:r>
    </w:p>
    <w:p w14:paraId="2772DE51" w14:textId="77777777" w:rsidR="00430C1B" w:rsidRPr="00C64BFD" w:rsidRDefault="00430C1B">
      <w:pPr>
        <w:pStyle w:val="Textkrper"/>
        <w:tabs>
          <w:tab w:val="left" w:pos="993"/>
        </w:tabs>
        <w:spacing w:after="0"/>
      </w:pPr>
      <w:r w:rsidRPr="00C64BFD">
        <w:rPr>
          <w:b/>
          <w:bCs/>
        </w:rPr>
        <w:tab/>
      </w:r>
      <w:r w:rsidRPr="00C64BFD">
        <w:t>Ohne Angabe einer Remission</w:t>
      </w:r>
    </w:p>
    <w:p w14:paraId="7CC79C0F" w14:textId="77777777" w:rsidR="00430C1B" w:rsidRPr="00C64BFD" w:rsidRDefault="00430C1B">
      <w:pPr>
        <w:pStyle w:val="Textkrper"/>
        <w:tabs>
          <w:tab w:val="left" w:pos="993"/>
        </w:tabs>
      </w:pPr>
      <w:r w:rsidRPr="00C64BFD">
        <w:tab/>
        <w:t>In partieller Remission</w:t>
      </w:r>
    </w:p>
    <w:p w14:paraId="10BAE9D2" w14:textId="77777777" w:rsidR="00430C1B" w:rsidRPr="00C64BFD" w:rsidRDefault="00430C1B">
      <w:pPr>
        <w:pStyle w:val="Textkrper"/>
        <w:tabs>
          <w:tab w:val="left" w:pos="993"/>
        </w:tabs>
      </w:pPr>
      <w:r w:rsidRPr="00C64BFD">
        <w:tab/>
        <w:t>ist zuzuweisen,</w:t>
      </w:r>
    </w:p>
    <w:p w14:paraId="6DA8CA9E" w14:textId="77777777" w:rsidR="00430C1B" w:rsidRPr="00C64BFD" w:rsidRDefault="00430C1B" w:rsidP="00995ACF">
      <w:pPr>
        <w:pStyle w:val="Textkrper"/>
        <w:numPr>
          <w:ilvl w:val="0"/>
          <w:numId w:val="24"/>
        </w:numPr>
        <w:tabs>
          <w:tab w:val="left" w:pos="1134"/>
        </w:tabs>
        <w:ind w:hanging="294"/>
      </w:pPr>
      <w:r w:rsidRPr="00C64BFD">
        <w:t>wenn es sich um das erste Auftreten und die Erstdiagnose der Erkrankung handelt,</w:t>
      </w:r>
    </w:p>
    <w:p w14:paraId="7F720B7A" w14:textId="77777777" w:rsidR="00430C1B" w:rsidRPr="00C64BFD" w:rsidRDefault="00430C1B" w:rsidP="00995ACF">
      <w:pPr>
        <w:pStyle w:val="Textkrper"/>
        <w:numPr>
          <w:ilvl w:val="0"/>
          <w:numId w:val="24"/>
        </w:numPr>
        <w:tabs>
          <w:tab w:val="clear" w:pos="1287"/>
        </w:tabs>
        <w:ind w:left="1134" w:hanging="141"/>
        <w:rPr>
          <w:b/>
        </w:rPr>
      </w:pPr>
      <w:r w:rsidRPr="00C64BFD">
        <w:t xml:space="preserve">wenn </w:t>
      </w:r>
      <w:r w:rsidRPr="00C64BFD">
        <w:rPr>
          <w:b/>
          <w:bCs/>
        </w:rPr>
        <w:t>keine</w:t>
      </w:r>
      <w:r w:rsidRPr="00C64BFD">
        <w:t xml:space="preserve"> Remission vorliegt oder trotz eines Rückgangs der Krankheitserscheinungen die Erkrankung nach wie vor existiert (</w:t>
      </w:r>
      <w:r w:rsidRPr="00C64BFD">
        <w:rPr>
          <w:b/>
          <w:bCs/>
        </w:rPr>
        <w:t>partielle</w:t>
      </w:r>
      <w:r w:rsidRPr="00C64BFD">
        <w:t xml:space="preserve"> Remission),</w:t>
      </w:r>
      <w:r w:rsidRPr="00C64BFD">
        <w:rPr>
          <w:b/>
        </w:rPr>
        <w:t xml:space="preserve"> </w:t>
      </w:r>
    </w:p>
    <w:p w14:paraId="552F3FBB" w14:textId="77777777" w:rsidR="00430C1B" w:rsidRPr="00C64BFD" w:rsidRDefault="00430C1B">
      <w:pPr>
        <w:pStyle w:val="Textkrper"/>
        <w:ind w:left="993"/>
        <w:rPr>
          <w:bCs/>
        </w:rPr>
      </w:pPr>
      <w:r w:rsidRPr="00C64BFD">
        <w:rPr>
          <w:bCs/>
        </w:rPr>
        <w:t>oder</w:t>
      </w:r>
    </w:p>
    <w:p w14:paraId="10ACBEE1" w14:textId="77777777" w:rsidR="00430C1B" w:rsidRPr="00C64BFD" w:rsidRDefault="00430C1B" w:rsidP="00995ACF">
      <w:pPr>
        <w:pStyle w:val="Textkrper"/>
        <w:numPr>
          <w:ilvl w:val="0"/>
          <w:numId w:val="24"/>
        </w:numPr>
        <w:tabs>
          <w:tab w:val="left" w:pos="1134"/>
        </w:tabs>
        <w:spacing w:after="240"/>
        <w:ind w:hanging="295"/>
      </w:pPr>
      <w:r w:rsidRPr="00C64BFD">
        <w:rPr>
          <w:bCs/>
        </w:rPr>
        <w:t>wenn der Remissionsstatus nicht bekannt ist</w:t>
      </w:r>
    </w:p>
    <w:p w14:paraId="4E237E53" w14:textId="77777777" w:rsidR="00430C1B" w:rsidRPr="00C64BFD" w:rsidRDefault="00430C1B">
      <w:pPr>
        <w:pStyle w:val="Textkrper"/>
        <w:tabs>
          <w:tab w:val="left" w:pos="993"/>
        </w:tabs>
        <w:rPr>
          <w:b/>
          <w:bCs/>
        </w:rPr>
      </w:pPr>
      <w:r w:rsidRPr="00C64BFD">
        <w:rPr>
          <w:b/>
          <w:bCs/>
        </w:rPr>
        <w:t>.x1</w:t>
      </w:r>
      <w:r w:rsidRPr="00C64BFD">
        <w:rPr>
          <w:b/>
          <w:bCs/>
        </w:rPr>
        <w:tab/>
        <w:t>In kompletter Remission</w:t>
      </w:r>
    </w:p>
    <w:p w14:paraId="42B22605" w14:textId="77777777" w:rsidR="00430C1B" w:rsidRPr="00C64BFD" w:rsidRDefault="00430C1B">
      <w:pPr>
        <w:pStyle w:val="Textkrper"/>
        <w:tabs>
          <w:tab w:val="left" w:pos="993"/>
        </w:tabs>
        <w:rPr>
          <w:b/>
          <w:bCs/>
        </w:rPr>
      </w:pPr>
      <w:r w:rsidRPr="00C64BFD">
        <w:tab/>
        <w:t>ist zuzuweisen,</w:t>
      </w:r>
    </w:p>
    <w:p w14:paraId="47696EEC" w14:textId="77777777" w:rsidR="00430C1B" w:rsidRPr="00C64BFD" w:rsidRDefault="00430C1B">
      <w:pPr>
        <w:pStyle w:val="Textkrper"/>
        <w:tabs>
          <w:tab w:val="left" w:pos="1134"/>
        </w:tabs>
        <w:ind w:left="993"/>
      </w:pPr>
      <w:r w:rsidRPr="00C64BFD">
        <w:t xml:space="preserve">wenn es sich um eine </w:t>
      </w:r>
      <w:r w:rsidRPr="00C64BFD">
        <w:rPr>
          <w:b/>
          <w:bCs/>
        </w:rPr>
        <w:t>komplette</w:t>
      </w:r>
      <w:r w:rsidRPr="00C64BFD">
        <w:t xml:space="preserve"> Remission handelt, d.h. </w:t>
      </w:r>
      <w:r w:rsidRPr="00C64BFD">
        <w:rPr>
          <w:b/>
          <w:bCs/>
        </w:rPr>
        <w:t xml:space="preserve">keine Anzeichen oder Symptome eines Malignoms nachweisbar </w:t>
      </w:r>
      <w:r w:rsidRPr="00C64BFD">
        <w:t>sind.</w:t>
      </w:r>
    </w:p>
    <w:p w14:paraId="32D13D29" w14:textId="77777777" w:rsidR="00430C1B" w:rsidRPr="00C64BFD" w:rsidRDefault="00430C1B">
      <w:pPr>
        <w:pStyle w:val="Textkrper"/>
        <w:tabs>
          <w:tab w:val="left" w:pos="1134"/>
        </w:tabs>
        <w:rPr>
          <w:i/>
        </w:rPr>
      </w:pPr>
      <w:bookmarkStart w:id="368" w:name="Seite_69"/>
      <w:bookmarkEnd w:id="368"/>
      <w:r w:rsidRPr="00C64BFD">
        <w:t xml:space="preserve">Zur Kodierung von bösartigen Neubildungen in der Eigenanamnese siehe DKR 0209 </w:t>
      </w:r>
      <w:r w:rsidRPr="00C64BFD">
        <w:rPr>
          <w:i/>
        </w:rPr>
        <w:t>Malignom in der Eigenanamnese.</w:t>
      </w:r>
    </w:p>
    <w:p w14:paraId="2024172D" w14:textId="77777777" w:rsidR="00430C1B" w:rsidRPr="00C64BFD" w:rsidRDefault="00430C1B">
      <w:pPr>
        <w:pStyle w:val="Textkrper"/>
        <w:tabs>
          <w:tab w:val="left" w:pos="1134"/>
        </w:tabs>
      </w:pPr>
      <w:r w:rsidRPr="00C64BFD">
        <w:t xml:space="preserve">Für Leukämien mit einem Kode aus C91–C95, </w:t>
      </w:r>
      <w:r w:rsidRPr="00C64BFD">
        <w:fldChar w:fldCharType="begin"/>
      </w:r>
      <w:r w:rsidRPr="00C64BFD">
        <w:instrText xml:space="preserve"> XE "C91–C95:0208“ \f ko </w:instrText>
      </w:r>
      <w:r w:rsidRPr="00C64BFD">
        <w:fldChar w:fldCharType="end"/>
      </w:r>
      <w:r w:rsidRPr="00C64BFD">
        <w:t>die auf eine Standard-Induktionstherapie refraktär sind, ist die zusätzliche Schlüsselnummer</w:t>
      </w:r>
    </w:p>
    <w:p w14:paraId="2399E58D" w14:textId="77777777" w:rsidR="00430C1B" w:rsidRPr="00C64BFD" w:rsidRDefault="00430C1B">
      <w:pPr>
        <w:pStyle w:val="Textkrper"/>
        <w:tabs>
          <w:tab w:val="left" w:pos="1134"/>
        </w:tabs>
        <w:rPr>
          <w:i/>
          <w:iCs/>
        </w:rPr>
      </w:pPr>
      <w:r w:rsidRPr="00C64BFD">
        <w:t xml:space="preserve">C95.8! </w:t>
      </w:r>
      <w:r w:rsidRPr="00C64BFD">
        <w:fldChar w:fldCharType="begin"/>
      </w:r>
      <w:r w:rsidRPr="00C64BFD">
        <w:instrText xml:space="preserve"> XE "C95.8!:0208“ \f ko </w:instrText>
      </w:r>
      <w:r w:rsidRPr="00C64BFD">
        <w:fldChar w:fldCharType="end"/>
      </w:r>
      <w:r w:rsidRPr="00C64BFD">
        <w:tab/>
      </w:r>
      <w:r w:rsidRPr="00C64BFD">
        <w:rPr>
          <w:i/>
          <w:iCs/>
        </w:rPr>
        <w:t>Leukämie, refraktär auf Standard-Induktionstherapie</w:t>
      </w:r>
    </w:p>
    <w:p w14:paraId="620821A5" w14:textId="77777777" w:rsidR="00430C1B" w:rsidRPr="00C64BFD" w:rsidRDefault="00430C1B" w:rsidP="00963E1F">
      <w:pPr>
        <w:pStyle w:val="Textkrper"/>
        <w:tabs>
          <w:tab w:val="left" w:pos="1134"/>
        </w:tabs>
        <w:rPr>
          <w:i/>
          <w:iCs/>
        </w:rPr>
      </w:pPr>
      <w:r w:rsidRPr="00C64BFD">
        <w:t>anzugeben.</w:t>
      </w:r>
    </w:p>
    <w:p w14:paraId="6CFFA575" w14:textId="77777777" w:rsidR="00430C1B" w:rsidRPr="00C64BFD" w:rsidRDefault="00430C1B" w:rsidP="00963E1F">
      <w:pPr>
        <w:pStyle w:val="berschrift2"/>
        <w:rPr>
          <w:lang w:val="de-DE"/>
        </w:rPr>
      </w:pPr>
      <w:bookmarkStart w:id="369" w:name="ID_0209"/>
      <w:bookmarkStart w:id="370" w:name="_Ref492551022"/>
      <w:bookmarkStart w:id="371" w:name="_Toc492559043"/>
      <w:bookmarkStart w:id="372" w:name="_Toc49768696"/>
      <w:bookmarkStart w:id="373" w:name="_Toc207394373"/>
      <w:bookmarkEnd w:id="369"/>
      <w:r w:rsidRPr="00C64BFD">
        <w:rPr>
          <w:lang w:val="de-DE"/>
        </w:rPr>
        <w:lastRenderedPageBreak/>
        <w:t>0209</w:t>
      </w:r>
      <w:r w:rsidR="00E34132">
        <w:rPr>
          <w:b w:val="0"/>
          <w:bCs w:val="0"/>
          <w:lang w:val="de-DE"/>
        </w:rPr>
        <w:t>u</w:t>
      </w:r>
      <w:r w:rsidRPr="00C64BFD">
        <w:rPr>
          <w:w w:val="470"/>
          <w:lang w:val="de-DE"/>
        </w:rPr>
        <w:tab/>
      </w:r>
      <w:r w:rsidRPr="00C64BFD">
        <w:rPr>
          <w:lang w:val="de-DE"/>
        </w:rPr>
        <w:t>Malignom</w:t>
      </w:r>
      <w:bookmarkEnd w:id="370"/>
      <w:bookmarkEnd w:id="371"/>
      <w:r w:rsidRPr="00C64BFD">
        <w:rPr>
          <w:lang w:val="de-DE"/>
        </w:rPr>
        <w:t xml:space="preserve"> in der Eigenanamnese</w:t>
      </w:r>
      <w:bookmarkEnd w:id="372"/>
      <w:bookmarkEnd w:id="373"/>
    </w:p>
    <w:p w14:paraId="267B76A3" w14:textId="77777777" w:rsidR="00430C1B" w:rsidRPr="00C64BFD" w:rsidRDefault="00430C1B">
      <w:pPr>
        <w:pStyle w:val="berschrift3"/>
        <w:ind w:hanging="27"/>
        <w:rPr>
          <w:szCs w:val="24"/>
        </w:rPr>
      </w:pPr>
      <w:r w:rsidRPr="00C64BFD">
        <w:rPr>
          <w:bCs/>
          <w:szCs w:val="24"/>
        </w:rPr>
        <w:t>Bösartige Neubildung in der Eigenanamnese</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"Malignom: - Anamnese" \f sw</w:instrText>
      </w:r>
      <w:r w:rsidRPr="00C64BFD">
        <w:rPr>
          <w:rFonts w:ascii="Times New Roman" w:hAnsi="Times New Roman"/>
          <w:b w:val="0"/>
          <w:noProof w:val="0"/>
          <w:sz w:val="22"/>
        </w:rPr>
        <w:fldChar w:fldCharType="end"/>
      </w:r>
    </w:p>
    <w:p w14:paraId="69830BE0" w14:textId="77777777" w:rsidR="00430C1B" w:rsidRPr="00C64BFD" w:rsidRDefault="00430C1B">
      <w:pPr>
        <w:pStyle w:val="Textkrper"/>
      </w:pPr>
      <w:r w:rsidRPr="00C64BFD">
        <w:t xml:space="preserve">Ein „Anamnese-Kode“ wird dann zugewiesen, wenn man von einer definitiven Heilung ausgehen kann. Wann dies bei einem Patienten möglich ist, hängt von der jeweiligen Erkrankung ab. Da die </w:t>
      </w:r>
      <w:proofErr w:type="gramStart"/>
      <w:r w:rsidRPr="00C64BFD">
        <w:t>Feststellung eigentlich</w:t>
      </w:r>
      <w:proofErr w:type="gramEnd"/>
      <w:r w:rsidRPr="00C64BFD">
        <w:t xml:space="preserve"> nur retrospektiv möglich ist, wird die Unter</w:t>
      </w:r>
      <w:r w:rsidRPr="00C64BFD">
        <w:softHyphen/>
        <w:t>scheidung eher „klinisch“ auf der Basis einer fortgesetzten Behandlung des Malignoms als nach einem festgelegten Zeitrahmen getroffen.</w:t>
      </w:r>
    </w:p>
    <w:p w14:paraId="636B8736" w14:textId="77777777" w:rsidR="00430C1B" w:rsidRPr="00C64BFD" w:rsidRDefault="00430C1B" w:rsidP="0080161E">
      <w:pPr>
        <w:pStyle w:val="Textkrper"/>
        <w:tabs>
          <w:tab w:val="left" w:pos="1560"/>
        </w:tabs>
        <w:spacing w:before="120"/>
      </w:pPr>
      <w:r w:rsidRPr="00C64BFD">
        <w:t xml:space="preserve">In Fällen, in denen die Behandlung des Malignoms endgültig abgeschlossen ist, ist ein Kode aus </w:t>
      </w:r>
    </w:p>
    <w:p w14:paraId="2F2EFF9B" w14:textId="77777777" w:rsidR="00430C1B" w:rsidRPr="00C64BFD" w:rsidRDefault="00430C1B">
      <w:pPr>
        <w:pStyle w:val="Textkrper"/>
        <w:tabs>
          <w:tab w:val="left" w:pos="1560"/>
        </w:tabs>
        <w:spacing w:before="120"/>
        <w:rPr>
          <w:bCs/>
          <w:i/>
          <w:iCs/>
        </w:rPr>
      </w:pPr>
      <w:r w:rsidRPr="00C64BFD">
        <w:rPr>
          <w:bCs/>
        </w:rPr>
        <w:t>Z85.–</w:t>
      </w:r>
      <w:r w:rsidRPr="00C64BFD">
        <w:t xml:space="preserve"> </w:t>
      </w:r>
      <w:r w:rsidRPr="00C64BFD">
        <w:tab/>
      </w:r>
      <w:r w:rsidRPr="00C64BFD">
        <w:fldChar w:fldCharType="begin"/>
      </w:r>
      <w:r w:rsidR="007606A0" w:rsidRPr="00C64BFD">
        <w:instrText xml:space="preserve"> XE "Z85.–:0209</w:instrText>
      </w:r>
      <w:r w:rsidRPr="00C64BFD">
        <w:instrText xml:space="preserve">“ \f ko </w:instrText>
      </w:r>
      <w:r w:rsidRPr="00C64BFD">
        <w:fldChar w:fldCharType="end"/>
      </w:r>
      <w:r w:rsidRPr="00C64BFD">
        <w:rPr>
          <w:bCs/>
          <w:i/>
          <w:iCs/>
        </w:rPr>
        <w:t>Bösartige Neubildung in der Eigenanamnese</w:t>
      </w:r>
    </w:p>
    <w:p w14:paraId="3910A0BF" w14:textId="69EF20F7" w:rsidR="00430C1B" w:rsidRPr="00C64BFD" w:rsidRDefault="00430C1B">
      <w:pPr>
        <w:pStyle w:val="Textkrper"/>
        <w:tabs>
          <w:tab w:val="left" w:pos="1560"/>
        </w:tabs>
        <w:spacing w:before="120"/>
        <w:rPr>
          <w:i/>
        </w:rPr>
      </w:pPr>
      <w:r w:rsidRPr="00C64BFD">
        <w:t>als</w:t>
      </w:r>
      <w:r w:rsidRPr="00C64BFD">
        <w:rPr>
          <w:b/>
        </w:rPr>
        <w:t xml:space="preserve"> Nebendiagnose </w:t>
      </w:r>
      <w:r w:rsidRPr="00C64BFD">
        <w:t xml:space="preserve">zuzuweisen, sofern dies den Behandlungsaufwand beim aktuellen Aufenthalt erhöht (s.a. </w:t>
      </w:r>
      <w:r w:rsidRPr="00C64BFD">
        <w:rPr>
          <w:rStyle w:val="Hyperlink"/>
          <w:color w:val="auto"/>
        </w:rPr>
        <w:t xml:space="preserve">DKR D003 </w:t>
      </w:r>
      <w:r w:rsidRPr="00C64BFD">
        <w:rPr>
          <w:rStyle w:val="Hyperlink"/>
          <w:i/>
          <w:iCs/>
          <w:color w:val="auto"/>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140DDC">
        <w:rPr>
          <w:noProof/>
        </w:rPr>
        <w:t>13</w:t>
      </w:r>
      <w:r w:rsidRPr="00C64BFD">
        <w:fldChar w:fldCharType="end"/>
      </w:r>
      <w:r w:rsidRPr="00C64BFD">
        <w:t xml:space="preserve">). </w:t>
      </w:r>
    </w:p>
    <w:p w14:paraId="4DF38525" w14:textId="77777777" w:rsidR="00430C1B" w:rsidRPr="00C64BFD" w:rsidRDefault="00430C1B">
      <w:pPr>
        <w:pStyle w:val="Textkrper"/>
      </w:pPr>
      <w:r w:rsidRPr="00C64BFD">
        <w:t xml:space="preserve">Sofern der Patient für einen gewissen Zeitraum keine Behandlung des primären Malignoms erhalten hat, anschließend aber ausgehend von dieser Primärlokalisation Metastasen entwickelt, </w:t>
      </w:r>
      <w:r w:rsidRPr="00C64BFD">
        <w:rPr>
          <w:b/>
        </w:rPr>
        <w:t>sind die Kodes aus Z85.– nicht zuzuweisen</w:t>
      </w:r>
      <w:r w:rsidRPr="00C64BFD">
        <w:t>.</w:t>
      </w:r>
    </w:p>
    <w:p w14:paraId="1247BA68" w14:textId="77777777" w:rsidR="00430C1B" w:rsidRPr="00C64BFD" w:rsidRDefault="00430C1B" w:rsidP="00963E1F">
      <w:pPr>
        <w:pStyle w:val="berschrift3"/>
        <w:ind w:hanging="28"/>
        <w:rPr>
          <w:szCs w:val="24"/>
        </w:rPr>
      </w:pPr>
      <w:r w:rsidRPr="00C64BFD">
        <w:rPr>
          <w:szCs w:val="24"/>
        </w:rPr>
        <w:t>Nachuntersuchungen bei Patienten mit Malignom in der Eigenanamnese</w:t>
      </w:r>
    </w:p>
    <w:p w14:paraId="64C6D2B7" w14:textId="77777777" w:rsidR="00430C1B" w:rsidRPr="00C64BFD" w:rsidRDefault="00430C1B">
      <w:pPr>
        <w:pStyle w:val="Textkrper"/>
      </w:pPr>
      <w:r w:rsidRPr="00C64BFD">
        <w:fldChar w:fldCharType="begin"/>
      </w:r>
      <w:r w:rsidRPr="00C64BFD">
        <w:instrText>XE "Malignom: - Nachuntersuchung: -- Reihenfolge der Kodes" \f sw</w:instrText>
      </w:r>
      <w:r w:rsidRPr="00C64BFD">
        <w:fldChar w:fldCharType="end"/>
      </w:r>
      <w:r w:rsidR="007606A0" w:rsidRPr="00C64BFD">
        <w:fldChar w:fldCharType="begin"/>
      </w:r>
      <w:r w:rsidR="007606A0" w:rsidRPr="00C64BFD">
        <w:instrText>XE "Nachsorge: - bei Malignom" \f sw</w:instrText>
      </w:r>
      <w:r w:rsidR="007606A0" w:rsidRPr="00C64BFD">
        <w:fldChar w:fldCharType="end"/>
      </w:r>
      <w:r w:rsidR="007606A0" w:rsidRPr="00C64BFD">
        <w:fldChar w:fldCharType="begin"/>
      </w:r>
      <w:r w:rsidR="007606A0" w:rsidRPr="00C64BFD">
        <w:instrText>XE "Malignom: - Nachsorge" \f sw</w:instrText>
      </w:r>
      <w:r w:rsidR="007606A0" w:rsidRPr="00C64BFD">
        <w:fldChar w:fldCharType="end"/>
      </w:r>
      <w:r w:rsidRPr="00C64BFD">
        <w:t>Kodes der Kategorie</w:t>
      </w:r>
    </w:p>
    <w:p w14:paraId="3A8E9364" w14:textId="77777777" w:rsidR="00430C1B" w:rsidRPr="00C64BFD" w:rsidRDefault="00430C1B">
      <w:pPr>
        <w:pStyle w:val="Textkrper"/>
        <w:tabs>
          <w:tab w:val="left" w:pos="1560"/>
        </w:tabs>
        <w:jc w:val="left"/>
        <w:rPr>
          <w:i/>
        </w:rPr>
      </w:pPr>
      <w:r w:rsidRPr="00C64BFD">
        <w:t>Z08.–</w:t>
      </w:r>
      <w:r w:rsidRPr="00C64BFD">
        <w:fldChar w:fldCharType="begin"/>
      </w:r>
      <w:r w:rsidRPr="00C64BFD">
        <w:instrText xml:space="preserve"> XE "Z08.–:0209“ \f ko </w:instrText>
      </w:r>
      <w:r w:rsidRPr="00C64BFD">
        <w:fldChar w:fldCharType="end"/>
      </w:r>
      <w:r w:rsidRPr="00C64BFD">
        <w:tab/>
      </w:r>
      <w:r w:rsidRPr="00C64BFD">
        <w:rPr>
          <w:i/>
        </w:rPr>
        <w:t>Nachuntersuchung nach Behandlung wegen bösartiger Neubildung</w:t>
      </w:r>
    </w:p>
    <w:p w14:paraId="0AB9462A" w14:textId="77777777" w:rsidR="00430C1B" w:rsidRPr="00C64BFD" w:rsidRDefault="00430C1B">
      <w:pPr>
        <w:pStyle w:val="Textkrper"/>
      </w:pPr>
      <w:r w:rsidRPr="00C64BFD">
        <w:t xml:space="preserve">sind als </w:t>
      </w:r>
      <w:r w:rsidRPr="00C64BFD">
        <w:rPr>
          <w:b/>
          <w:bCs/>
        </w:rPr>
        <w:t>Hauptdiagnose</w:t>
      </w:r>
      <w:r w:rsidRPr="00C64BFD">
        <w:t xml:space="preserve"> nur dann zuzuweisen, wenn ein Patient zur Nachuntersuchung eines Malignoms aufgenommen wurde und </w:t>
      </w:r>
      <w:r w:rsidRPr="00C64BFD">
        <w:rPr>
          <w:b/>
        </w:rPr>
        <w:t>kein Tumor mehr nachweisbar ist</w:t>
      </w:r>
      <w:r w:rsidRPr="00C64BFD">
        <w:t>. Als Nebendiagnose ist der passende Kode aus Kategorie Z85.–</w:t>
      </w:r>
      <w:r w:rsidRPr="00C64BFD">
        <w:fldChar w:fldCharType="begin"/>
      </w:r>
      <w:r w:rsidRPr="00C64BFD">
        <w:instrText xml:space="preserve"> XE "Z85.–:0209“ \f ko </w:instrText>
      </w:r>
      <w:r w:rsidRPr="00C64BFD">
        <w:fldChar w:fldCharType="end"/>
      </w:r>
      <w:r w:rsidRPr="00C64BFD">
        <w:t xml:space="preserve"> </w:t>
      </w:r>
      <w:r w:rsidRPr="00C64BFD">
        <w:rPr>
          <w:i/>
          <w:iCs/>
        </w:rPr>
        <w:t>Bösartige Neubildung in der Eigenanamnese</w:t>
      </w:r>
      <w:r w:rsidRPr="00C64BFD">
        <w:rPr>
          <w:i/>
        </w:rPr>
        <w:t xml:space="preserve"> </w:t>
      </w:r>
      <w:r w:rsidRPr="00C64BFD">
        <w:rPr>
          <w:iCs/>
        </w:rPr>
        <w:t xml:space="preserve">anzugeben. </w:t>
      </w:r>
    </w:p>
    <w:p w14:paraId="00C55CC7" w14:textId="77777777" w:rsidR="00430C1B" w:rsidRPr="00C64BFD" w:rsidRDefault="00430C1B" w:rsidP="00963E1F">
      <w:pPr>
        <w:pStyle w:val="Textkrper"/>
        <w:spacing w:after="0"/>
      </w:pPr>
    </w:p>
    <w:tbl>
      <w:tblPr>
        <w:tblW w:w="8675" w:type="dxa"/>
        <w:tblInd w:w="637" w:type="dxa"/>
        <w:tblBorders>
          <w:right w:val="single" w:sz="12" w:space="0" w:color="auto"/>
        </w:tblBorders>
        <w:shd w:val="clear" w:color="auto" w:fill="E0E0E0"/>
        <w:tblCellMar>
          <w:left w:w="70" w:type="dxa"/>
          <w:right w:w="70" w:type="dxa"/>
        </w:tblCellMar>
        <w:tblLook w:val="0000" w:firstRow="0" w:lastRow="0" w:firstColumn="0" w:lastColumn="0" w:noHBand="0" w:noVBand="0"/>
      </w:tblPr>
      <w:tblGrid>
        <w:gridCol w:w="1814"/>
        <w:gridCol w:w="1014"/>
        <w:gridCol w:w="5687"/>
        <w:gridCol w:w="160"/>
      </w:tblGrid>
      <w:tr w:rsidR="00BB6EE3" w:rsidRPr="00C64BFD" w14:paraId="43A7C2C6" w14:textId="77777777" w:rsidTr="00A83D2E">
        <w:trPr>
          <w:cantSplit/>
        </w:trPr>
        <w:tc>
          <w:tcPr>
            <w:tcW w:w="8613" w:type="dxa"/>
            <w:gridSpan w:val="3"/>
            <w:shd w:val="clear" w:color="auto" w:fill="E0E0E0"/>
          </w:tcPr>
          <w:p w14:paraId="2E84F584" w14:textId="77777777" w:rsidR="00BB6EE3" w:rsidRPr="00C64BFD" w:rsidRDefault="00BB6EE3">
            <w:pPr>
              <w:pStyle w:val="Beispiel"/>
              <w:keepNext/>
              <w:keepLines/>
            </w:pPr>
            <w:r w:rsidRPr="00C64BFD">
              <w:t>Beispiel 1</w:t>
            </w:r>
          </w:p>
          <w:p w14:paraId="3DCB9DC6" w14:textId="77777777" w:rsidR="00BB6EE3" w:rsidRPr="00C64BFD" w:rsidRDefault="00BB6EE3" w:rsidP="00D523AF">
            <w:pPr>
              <w:pStyle w:val="Tabelleninhalt"/>
              <w:keepNext/>
              <w:keepLines/>
              <w:spacing w:after="120"/>
            </w:pPr>
            <w:r w:rsidRPr="00C64BFD">
              <w:t xml:space="preserve">Ein Patient wurde zur </w:t>
            </w:r>
            <w:r>
              <w:t>Nachuntersuchung</w:t>
            </w:r>
            <w:r w:rsidRPr="00C64BFD">
              <w:t xml:space="preserve"> bei vorbestrahltem Blasenkarzinom (laterale Harnblasenwand) aufgenommen. Dabei fand sich kein Rezidiv des Malignoms.</w:t>
            </w:r>
          </w:p>
        </w:tc>
        <w:tc>
          <w:tcPr>
            <w:tcW w:w="160" w:type="dxa"/>
            <w:tcBorders>
              <w:right w:val="nil"/>
            </w:tcBorders>
          </w:tcPr>
          <w:p w14:paraId="47708B96" w14:textId="77777777" w:rsidR="00BB6EE3" w:rsidRPr="00C64BFD" w:rsidRDefault="00BB6EE3">
            <w:pPr>
              <w:pStyle w:val="Tabelleninhalt"/>
              <w:keepNext/>
              <w:keepLines/>
              <w:spacing w:after="120"/>
            </w:pPr>
          </w:p>
        </w:tc>
      </w:tr>
      <w:tr w:rsidR="00BB6EE3" w:rsidRPr="00C64BFD" w14:paraId="776E243E" w14:textId="77777777" w:rsidTr="00A83D2E">
        <w:trPr>
          <w:cantSplit/>
        </w:trPr>
        <w:tc>
          <w:tcPr>
            <w:tcW w:w="1814" w:type="dxa"/>
            <w:shd w:val="clear" w:color="auto" w:fill="E0E0E0"/>
          </w:tcPr>
          <w:p w14:paraId="15E7F222" w14:textId="77777777" w:rsidR="00BB6EE3" w:rsidRPr="00C64BFD" w:rsidRDefault="00BB6EE3">
            <w:pPr>
              <w:pStyle w:val="Tabelleninhalt"/>
              <w:keepNext/>
              <w:keepLines/>
              <w:spacing w:after="120"/>
            </w:pPr>
            <w:r w:rsidRPr="00C64BFD">
              <w:t>Hauptdiagnose:</w:t>
            </w:r>
          </w:p>
        </w:tc>
        <w:tc>
          <w:tcPr>
            <w:tcW w:w="1021" w:type="dxa"/>
            <w:shd w:val="clear" w:color="auto" w:fill="E0E0E0"/>
          </w:tcPr>
          <w:p w14:paraId="7E40D1C6" w14:textId="77777777" w:rsidR="00BB6EE3" w:rsidRPr="00C64BFD" w:rsidRDefault="00BB6EE3">
            <w:pPr>
              <w:pStyle w:val="Tabelleninhalt"/>
              <w:keepNext/>
              <w:keepLines/>
              <w:spacing w:after="120"/>
            </w:pPr>
            <w:r w:rsidRPr="00C64BFD">
              <w:t>Z08.1</w:t>
            </w:r>
          </w:p>
        </w:tc>
        <w:tc>
          <w:tcPr>
            <w:tcW w:w="5778" w:type="dxa"/>
            <w:shd w:val="clear" w:color="auto" w:fill="E0E0E0"/>
          </w:tcPr>
          <w:p w14:paraId="17BC8774" w14:textId="77777777" w:rsidR="00BB6EE3" w:rsidRPr="00C64BFD" w:rsidRDefault="00BB6EE3">
            <w:pPr>
              <w:pStyle w:val="Tabelleninhalt"/>
              <w:keepNext/>
              <w:keepLines/>
              <w:spacing w:after="120"/>
            </w:pPr>
            <w:r w:rsidRPr="00C64BFD">
              <w:rPr>
                <w:i/>
              </w:rPr>
              <w:t>Nachuntersuchung nach Strahlentherapie wegen bösartiger Neubildung</w:t>
            </w:r>
            <w:r w:rsidRPr="00C64BFD">
              <w:fldChar w:fldCharType="begin"/>
            </w:r>
            <w:r w:rsidRPr="00C64BFD">
              <w:instrText xml:space="preserve"> XE "Z08.1:0209“ \f ko </w:instrText>
            </w:r>
            <w:r w:rsidRPr="00C64BFD">
              <w:fldChar w:fldCharType="end"/>
            </w:r>
          </w:p>
        </w:tc>
        <w:tc>
          <w:tcPr>
            <w:tcW w:w="160" w:type="dxa"/>
            <w:tcBorders>
              <w:right w:val="nil"/>
            </w:tcBorders>
          </w:tcPr>
          <w:p w14:paraId="36A51D9F" w14:textId="77777777" w:rsidR="00BB6EE3" w:rsidRPr="00C64BFD" w:rsidRDefault="00BB6EE3">
            <w:pPr>
              <w:pStyle w:val="Tabelleninhalt"/>
              <w:keepNext/>
              <w:keepLines/>
              <w:spacing w:after="120"/>
            </w:pPr>
          </w:p>
        </w:tc>
      </w:tr>
      <w:tr w:rsidR="00BB6EE3" w:rsidRPr="00C64BFD" w14:paraId="4E97E1B3" w14:textId="77777777" w:rsidTr="00A83D2E">
        <w:trPr>
          <w:cantSplit/>
        </w:trPr>
        <w:tc>
          <w:tcPr>
            <w:tcW w:w="1814" w:type="dxa"/>
            <w:shd w:val="clear" w:color="auto" w:fill="E0E0E0"/>
          </w:tcPr>
          <w:p w14:paraId="5771434D" w14:textId="77777777" w:rsidR="00BB6EE3" w:rsidRPr="00C64BFD" w:rsidRDefault="00BB6EE3">
            <w:pPr>
              <w:pStyle w:val="Tabelleninhalt"/>
              <w:keepNext/>
              <w:keepLines/>
              <w:spacing w:after="120"/>
            </w:pPr>
            <w:r w:rsidRPr="00C64BFD">
              <w:t>Nebendiagnose(n):</w:t>
            </w:r>
          </w:p>
        </w:tc>
        <w:tc>
          <w:tcPr>
            <w:tcW w:w="1021" w:type="dxa"/>
            <w:shd w:val="clear" w:color="auto" w:fill="E0E0E0"/>
          </w:tcPr>
          <w:p w14:paraId="2F2FC6A7" w14:textId="77777777" w:rsidR="00BB6EE3" w:rsidRPr="00C64BFD" w:rsidRDefault="00BB6EE3">
            <w:pPr>
              <w:pStyle w:val="Tabelleninhalt"/>
              <w:keepNext/>
              <w:keepLines/>
              <w:spacing w:after="120"/>
            </w:pPr>
            <w:r w:rsidRPr="00C64BFD">
              <w:t>Z85.5</w:t>
            </w:r>
          </w:p>
        </w:tc>
        <w:tc>
          <w:tcPr>
            <w:tcW w:w="5778" w:type="dxa"/>
            <w:shd w:val="clear" w:color="auto" w:fill="E0E0E0"/>
          </w:tcPr>
          <w:p w14:paraId="56E4BACD" w14:textId="77777777" w:rsidR="00BB6EE3" w:rsidRPr="00C64BFD" w:rsidRDefault="00BB6EE3">
            <w:pPr>
              <w:pStyle w:val="Tabelleninhalt"/>
              <w:keepNext/>
              <w:keepLines/>
              <w:spacing w:after="120"/>
              <w:rPr>
                <w:i/>
              </w:rPr>
            </w:pPr>
            <w:r w:rsidRPr="00C64BFD">
              <w:rPr>
                <w:i/>
              </w:rPr>
              <w:t>Bösartige Neubildung der Harnorgane in der Eigenanamnese</w:t>
            </w:r>
            <w:r w:rsidRPr="00C64BFD">
              <w:fldChar w:fldCharType="begin"/>
            </w:r>
            <w:r w:rsidRPr="00C64BFD">
              <w:instrText xml:space="preserve"> XE "Z85.5:0209“ \f ko </w:instrText>
            </w:r>
            <w:r w:rsidRPr="00C64BFD">
              <w:fldChar w:fldCharType="end"/>
            </w:r>
          </w:p>
        </w:tc>
        <w:tc>
          <w:tcPr>
            <w:tcW w:w="160" w:type="dxa"/>
            <w:tcBorders>
              <w:right w:val="nil"/>
            </w:tcBorders>
          </w:tcPr>
          <w:p w14:paraId="1FDF24EA" w14:textId="77777777" w:rsidR="00BB6EE3" w:rsidRPr="00C64BFD" w:rsidRDefault="00BB6EE3">
            <w:pPr>
              <w:pStyle w:val="Tabelleninhalt"/>
              <w:keepNext/>
              <w:keepLines/>
              <w:spacing w:after="120"/>
              <w:rPr>
                <w:i/>
              </w:rPr>
            </w:pPr>
          </w:p>
        </w:tc>
      </w:tr>
      <w:tr w:rsidR="00BB6EE3" w:rsidRPr="00C64BFD" w14:paraId="0C54954C" w14:textId="77777777" w:rsidTr="00BA5625">
        <w:trPr>
          <w:cantSplit/>
        </w:trPr>
        <w:tc>
          <w:tcPr>
            <w:tcW w:w="1814" w:type="dxa"/>
            <w:shd w:val="clear" w:color="auto" w:fill="E0E0E0"/>
          </w:tcPr>
          <w:p w14:paraId="33BA6ED0" w14:textId="77777777" w:rsidR="00BB6EE3" w:rsidRPr="00C64BFD" w:rsidRDefault="00BB6EE3">
            <w:pPr>
              <w:pStyle w:val="Tabelleninhalt"/>
              <w:keepNext/>
              <w:keepLines/>
              <w:spacing w:after="60"/>
            </w:pPr>
            <w:r w:rsidRPr="00C64BFD">
              <w:t>Prozedur(en):</w:t>
            </w:r>
          </w:p>
        </w:tc>
        <w:tc>
          <w:tcPr>
            <w:tcW w:w="1021" w:type="dxa"/>
            <w:shd w:val="clear" w:color="auto" w:fill="E0E0E0"/>
          </w:tcPr>
          <w:p w14:paraId="1239F2CA" w14:textId="77777777" w:rsidR="00BB6EE3" w:rsidRPr="00C64BFD" w:rsidRDefault="00BB6EE3">
            <w:pPr>
              <w:pStyle w:val="Tabelleninhalt"/>
              <w:keepNext/>
              <w:keepLines/>
              <w:spacing w:after="60"/>
            </w:pPr>
            <w:r w:rsidRPr="00C64BFD">
              <w:t>1</w:t>
            </w:r>
            <w:r w:rsidRPr="00C64BFD">
              <w:noBreakHyphen/>
              <w:t>661</w:t>
            </w:r>
          </w:p>
        </w:tc>
        <w:tc>
          <w:tcPr>
            <w:tcW w:w="5778" w:type="dxa"/>
            <w:shd w:val="clear" w:color="auto" w:fill="E0E0E0"/>
          </w:tcPr>
          <w:p w14:paraId="5423DEF6" w14:textId="77777777" w:rsidR="00BB6EE3" w:rsidRPr="00C64BFD" w:rsidRDefault="00BB6EE3" w:rsidP="00A10F42">
            <w:pPr>
              <w:pStyle w:val="Tabelleninhalt"/>
              <w:keepNext/>
              <w:keepLines/>
              <w:spacing w:after="120"/>
              <w:rPr>
                <w:i/>
              </w:rPr>
            </w:pPr>
            <w:r w:rsidRPr="00C64BFD">
              <w:rPr>
                <w:i/>
              </w:rPr>
              <w:t>Diagnostische Urethrozystoskopie</w:t>
            </w:r>
            <w:r w:rsidRPr="00C64BFD">
              <w:fldChar w:fldCharType="begin"/>
            </w:r>
            <w:r w:rsidRPr="00C64BFD">
              <w:instrText xml:space="preserve"> XE "1-661:0209“ \f op </w:instrText>
            </w:r>
            <w:r w:rsidRPr="00C64BFD">
              <w:fldChar w:fldCharType="end"/>
            </w:r>
          </w:p>
        </w:tc>
        <w:tc>
          <w:tcPr>
            <w:tcW w:w="160" w:type="dxa"/>
            <w:tcBorders>
              <w:bottom w:val="nil"/>
              <w:right w:val="nil"/>
            </w:tcBorders>
          </w:tcPr>
          <w:p w14:paraId="7F2D6A51" w14:textId="77777777" w:rsidR="00BB6EE3" w:rsidRPr="00C64BFD" w:rsidRDefault="00BB6EE3">
            <w:pPr>
              <w:pStyle w:val="Tabelleninhalt"/>
              <w:keepNext/>
              <w:keepLines/>
              <w:spacing w:after="60"/>
              <w:rPr>
                <w:i/>
              </w:rPr>
            </w:pPr>
          </w:p>
        </w:tc>
      </w:tr>
      <w:tr w:rsidR="005C0498" w:rsidRPr="00C64BFD" w14:paraId="455564D2" w14:textId="77777777" w:rsidTr="00BA5625">
        <w:trPr>
          <w:cantSplit/>
        </w:trPr>
        <w:tc>
          <w:tcPr>
            <w:tcW w:w="1814" w:type="dxa"/>
            <w:shd w:val="clear" w:color="auto" w:fill="E0E0E0"/>
          </w:tcPr>
          <w:p w14:paraId="23F03F6E" w14:textId="77777777" w:rsidR="005C0498" w:rsidRPr="00C64BFD" w:rsidRDefault="005C0498">
            <w:pPr>
              <w:pStyle w:val="Tabelleninhalt"/>
              <w:keepNext/>
              <w:keepLines/>
              <w:spacing w:after="60"/>
            </w:pPr>
          </w:p>
        </w:tc>
        <w:tc>
          <w:tcPr>
            <w:tcW w:w="1021" w:type="dxa"/>
            <w:shd w:val="clear" w:color="auto" w:fill="E0E0E0"/>
          </w:tcPr>
          <w:p w14:paraId="52BE28FD" w14:textId="77777777" w:rsidR="005C0498" w:rsidRPr="00C64BFD" w:rsidRDefault="005C0498" w:rsidP="00E34132">
            <w:pPr>
              <w:pStyle w:val="Tabelleninhalt"/>
              <w:keepNext/>
              <w:keepLines/>
              <w:spacing w:after="60"/>
            </w:pPr>
            <w:r>
              <w:t>1-99</w:t>
            </w:r>
            <w:r w:rsidR="00E34132">
              <w:t>9</w:t>
            </w:r>
            <w:r>
              <w:t>.</w:t>
            </w:r>
            <w:r w:rsidR="00E34132">
              <w:t>4</w:t>
            </w:r>
            <w:r>
              <w:t>0</w:t>
            </w:r>
          </w:p>
        </w:tc>
        <w:tc>
          <w:tcPr>
            <w:tcW w:w="5778" w:type="dxa"/>
            <w:shd w:val="clear" w:color="auto" w:fill="E0E0E0"/>
          </w:tcPr>
          <w:p w14:paraId="64375D6E" w14:textId="77777777" w:rsidR="005C0498" w:rsidRPr="00C64BFD" w:rsidRDefault="00A82D3B" w:rsidP="00E34132">
            <w:pPr>
              <w:pStyle w:val="Tabelleninhalt"/>
              <w:keepNext/>
              <w:keepLines/>
              <w:spacing w:after="120"/>
              <w:rPr>
                <w:i/>
              </w:rPr>
            </w:pPr>
            <w:r>
              <w:rPr>
                <w:i/>
              </w:rPr>
              <w:t>Art des Zystoskops: S</w:t>
            </w:r>
            <w:r w:rsidR="005C0498">
              <w:rPr>
                <w:i/>
              </w:rPr>
              <w:t>tarres Zystoskop</w:t>
            </w:r>
            <w:r w:rsidR="005C0498" w:rsidRPr="00C64BFD">
              <w:fldChar w:fldCharType="begin"/>
            </w:r>
            <w:r w:rsidR="005C0498">
              <w:instrText xml:space="preserve"> XE "1-99</w:instrText>
            </w:r>
            <w:r w:rsidR="00E34132">
              <w:instrText>9</w:instrText>
            </w:r>
            <w:r w:rsidR="005C0498">
              <w:instrText>.</w:instrText>
            </w:r>
            <w:r w:rsidR="00E34132">
              <w:instrText>4</w:instrText>
            </w:r>
            <w:r w:rsidR="005C0498">
              <w:instrText>0</w:instrText>
            </w:r>
            <w:r w:rsidR="005C0498" w:rsidRPr="00C64BFD">
              <w:instrText xml:space="preserve">:0209“ \f op </w:instrText>
            </w:r>
            <w:r w:rsidR="005C0498" w:rsidRPr="00C64BFD">
              <w:fldChar w:fldCharType="end"/>
            </w:r>
          </w:p>
        </w:tc>
        <w:tc>
          <w:tcPr>
            <w:tcW w:w="160" w:type="dxa"/>
            <w:tcBorders>
              <w:right w:val="nil"/>
            </w:tcBorders>
          </w:tcPr>
          <w:p w14:paraId="3B0837E7" w14:textId="77777777" w:rsidR="005C0498" w:rsidRPr="00C64BFD" w:rsidRDefault="005C0498">
            <w:pPr>
              <w:pStyle w:val="Tabelleninhalt"/>
              <w:keepNext/>
              <w:keepLines/>
              <w:spacing w:after="60"/>
              <w:rPr>
                <w:i/>
              </w:rPr>
            </w:pPr>
          </w:p>
        </w:tc>
      </w:tr>
    </w:tbl>
    <w:p w14:paraId="7809A633" w14:textId="77777777" w:rsidR="00430C1B" w:rsidRPr="00963E1F" w:rsidRDefault="00707F17" w:rsidP="00963E1F">
      <w:pPr>
        <w:ind w:left="567"/>
        <w:rPr>
          <w:sz w:val="22"/>
          <w:szCs w:val="22"/>
        </w:rPr>
      </w:pPr>
      <w:bookmarkStart w:id="374" w:name="_Diagnosen"/>
      <w:bookmarkStart w:id="375" w:name="Seite_70"/>
      <w:bookmarkStart w:id="376" w:name="_Diagnosen_1"/>
      <w:bookmarkEnd w:id="374"/>
      <w:bookmarkEnd w:id="375"/>
      <w:bookmarkEnd w:id="376"/>
      <w:r w:rsidRPr="00963E1F">
        <w:rPr>
          <w:noProof/>
          <w:sz w:val="22"/>
          <w:szCs w:val="22"/>
        </w:rPr>
        <mc:AlternateContent>
          <mc:Choice Requires="wps">
            <w:drawing>
              <wp:anchor distT="0" distB="0" distL="114300" distR="114300" simplePos="0" relativeHeight="251674624" behindDoc="0" locked="1" layoutInCell="1" allowOverlap="0" wp14:anchorId="33C2137A" wp14:editId="42EF0817">
                <wp:simplePos x="0" y="0"/>
                <wp:positionH relativeFrom="page">
                  <wp:posOffset>0</wp:posOffset>
                </wp:positionH>
                <wp:positionV relativeFrom="page">
                  <wp:posOffset>619125</wp:posOffset>
                </wp:positionV>
                <wp:extent cx="720000" cy="277200"/>
                <wp:effectExtent l="0" t="0" r="4445" b="8890"/>
                <wp:wrapNone/>
                <wp:docPr id="69"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8F96FD"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2137A" id="AutoShape 364" o:spid="_x0000_s1108" type="#_x0000_t135" style="position:absolute;left:0;text-align:left;margin-left:0;margin-top:48.75pt;width:56.7pt;height:21.85pt;rotation:180;flip:x;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IUNAQIAAOoDAAAOAAAAZHJzL2Uyb0RvYy54bWysU8GO0zAQvSPxD5bvNGlV2BI1Xa1aLSAt&#10;LNLCBziOnVg4HmO7TcrXM+NWbQU3hA+Wx+N5M+/NeH0/DZYdVIgGXM3ns5Iz5SS0xnU1//7t8c2K&#10;s5iEa4UFp2p+VJHfb16/Wo++UgvowbYqMARxsRp9zfuUfFUUUfZqEHEGXjl0agiDSGiGrmiDGBF9&#10;sMWiLN8VI4TWB5AqRrzdnZx8k/G1VjI9ax1VYrbmWFvKe8h7Q3uxWYuqC8L3Rp7LEP9QxSCMw6QX&#10;qJ1Igu2D+QtqMDJABJ1mEoYCtDZSZQ7IZl7+wealF15lLihO9BeZ4v+DlV8OL/5roNKjfwL5IzIH&#10;2164Tj2EAGOvRIvp5iRUMfpYXQLIiBjKmvEztNhasU+QNZh0GFgA1HperkpanGlr/EfCoUxIm025&#10;B8dLD9SUmMTLO+wqBUh0Le7IyqlFRagU7ENMHxQMjA411xZGrDeknbLimOHF4Skmqvf6OPMDa9pH&#10;Y202QtdsbWAHQYOR1zlPvH1mHT12QGEnRLrJQhB3GrNYpamZmGlrvloQBl010B5RmiwCksEPgqX2&#10;EH5xNuKw1Tz+3IugOLOfHMr7fr5c0nRmY/kWWXMWbj3NrUc4iVA1T5ydjtt0mui9D6brSfesg4MH&#10;bIk2WYtrVef6caCyROfhp4m9tfOr6xfd/A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95IUNAQIAAOoDAAAOAAAAAAAA&#10;AAAAAAAAAC4CAABkcnMvZTJvRG9jLnhtbFBLAQItABQABgAIAAAAIQBBaoIE3gAAAAcBAAAPAAAA&#10;AAAAAAAAAAAAAFsEAABkcnMvZG93bnJldi54bWxQSwUGAAAAAAQABADzAAAAZgUAAAAA&#10;" o:allowoverlap="f" fillcolor="black" stroked="f">
                <v:textbox>
                  <w:txbxContent>
                    <w:p w14:paraId="138F96FD"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0209</w:t>
                      </w:r>
                    </w:p>
                  </w:txbxContent>
                </v:textbox>
                <w10:wrap anchorx="page" anchory="page"/>
                <w10:anchorlock/>
              </v:shape>
            </w:pict>
          </mc:Fallback>
        </mc:AlternateContent>
      </w:r>
    </w:p>
    <w:p w14:paraId="2539F188" w14:textId="77777777" w:rsidR="00430C1B" w:rsidRPr="00C64BFD" w:rsidRDefault="00430C1B" w:rsidP="00E00C65">
      <w:pPr>
        <w:pStyle w:val="berschrift2"/>
        <w:pageBreakBefore/>
        <w:spacing w:before="0"/>
        <w:rPr>
          <w:lang w:val="de-DE"/>
        </w:rPr>
      </w:pPr>
      <w:bookmarkStart w:id="377" w:name="ID_0212"/>
      <w:bookmarkStart w:id="378" w:name="_Ref20882998"/>
      <w:bookmarkStart w:id="379" w:name="_Toc49768699"/>
      <w:bookmarkStart w:id="380" w:name="_Toc207394374"/>
      <w:bookmarkEnd w:id="377"/>
      <w:r w:rsidRPr="00C64BFD">
        <w:rPr>
          <w:lang w:val="de-DE"/>
        </w:rPr>
        <w:lastRenderedPageBreak/>
        <w:t>0212</w:t>
      </w:r>
      <w:r w:rsidRPr="00C64BFD">
        <w:rPr>
          <w:b w:val="0"/>
          <w:bCs w:val="0"/>
          <w:lang w:val="de-DE"/>
        </w:rPr>
        <w:t>d</w:t>
      </w:r>
      <w:r w:rsidRPr="00C64BFD">
        <w:rPr>
          <w:w w:val="470"/>
          <w:lang w:val="de-DE"/>
        </w:rPr>
        <w:tab/>
      </w:r>
      <w:bookmarkStart w:id="381" w:name="Seite_71"/>
      <w:bookmarkEnd w:id="381"/>
      <w:r w:rsidRPr="00C64BFD">
        <w:rPr>
          <w:lang w:val="de-DE"/>
        </w:rPr>
        <w:t>Instillation von zytotoxischen Materialien in die Harnblase</w:t>
      </w:r>
      <w:bookmarkEnd w:id="378"/>
      <w:bookmarkEnd w:id="379"/>
      <w:bookmarkEnd w:id="380"/>
      <w:r w:rsidRPr="00C64BFD">
        <w:rPr>
          <w:rFonts w:ascii="Times New Roman" w:hAnsi="Times New Roman"/>
          <w:b w:val="0"/>
          <w:noProof w:val="0"/>
          <w:sz w:val="22"/>
          <w:lang w:val="de-DE"/>
        </w:rPr>
        <w:fldChar w:fldCharType="begin"/>
      </w:r>
      <w:r w:rsidRPr="00C64BFD">
        <w:rPr>
          <w:rFonts w:ascii="Times New Roman" w:hAnsi="Times New Roman"/>
          <w:b w:val="0"/>
          <w:noProof w:val="0"/>
          <w:sz w:val="22"/>
          <w:lang w:val="de-DE"/>
        </w:rPr>
        <w:instrText>XE "Malignom: - Instillation zytotoxischer Materialien" \f sw</w:instrText>
      </w:r>
      <w:r w:rsidRPr="00C64BFD">
        <w:rPr>
          <w:rFonts w:ascii="Times New Roman" w:hAnsi="Times New Roman"/>
          <w:b w:val="0"/>
          <w:noProof w:val="0"/>
          <w:sz w:val="22"/>
          <w:lang w:val="de-DE"/>
        </w:rPr>
        <w:fldChar w:fldCharType="end"/>
      </w:r>
      <w:r w:rsidRPr="00C64BFD">
        <w:rPr>
          <w:rFonts w:ascii="Times New Roman" w:hAnsi="Times New Roman"/>
          <w:b w:val="0"/>
          <w:noProof w:val="0"/>
          <w:sz w:val="22"/>
          <w:lang w:val="de-DE"/>
        </w:rPr>
        <w:fldChar w:fldCharType="begin"/>
      </w:r>
      <w:r w:rsidRPr="00C64BFD">
        <w:rPr>
          <w:rFonts w:ascii="Times New Roman" w:hAnsi="Times New Roman"/>
          <w:b w:val="0"/>
          <w:noProof w:val="0"/>
          <w:sz w:val="22"/>
          <w:lang w:val="de-DE"/>
        </w:rPr>
        <w:instrText>XE "Instillation zytotoxischer Materialien " \f sw</w:instrText>
      </w:r>
      <w:r w:rsidRPr="00C64BFD">
        <w:rPr>
          <w:rFonts w:ascii="Times New Roman" w:hAnsi="Times New Roman"/>
          <w:b w:val="0"/>
          <w:noProof w:val="0"/>
          <w:sz w:val="22"/>
          <w:lang w:val="de-DE"/>
        </w:rPr>
        <w:fldChar w:fldCharType="end"/>
      </w:r>
    </w:p>
    <w:p w14:paraId="3AF3C3C0" w14:textId="77777777" w:rsidR="00430C1B" w:rsidRPr="00C64BFD" w:rsidRDefault="00430C1B" w:rsidP="0021664D">
      <w:pPr>
        <w:pStyle w:val="berschrift4"/>
        <w:ind w:firstLine="567"/>
        <w:rPr>
          <w:rFonts w:ascii="Arial" w:hAnsi="Arial" w:cs="Arial"/>
          <w:sz w:val="22"/>
          <w:szCs w:val="22"/>
        </w:rPr>
      </w:pPr>
      <w:bookmarkStart w:id="382" w:name="_Diagnosen_4"/>
      <w:bookmarkEnd w:id="382"/>
      <w:r w:rsidRPr="00C64BFD">
        <w:rPr>
          <w:rFonts w:ascii="Arial" w:hAnsi="Arial" w:cs="Arial"/>
          <w:sz w:val="22"/>
          <w:szCs w:val="22"/>
        </w:rPr>
        <w:t>Diagnosen</w:t>
      </w:r>
    </w:p>
    <w:p w14:paraId="34A97252" w14:textId="77777777" w:rsidR="00430C1B" w:rsidRPr="00C64BFD" w:rsidRDefault="00430C1B">
      <w:pPr>
        <w:pStyle w:val="Textkrper"/>
        <w:spacing w:after="0"/>
        <w:rPr>
          <w:szCs w:val="22"/>
        </w:rPr>
      </w:pPr>
      <w:r w:rsidRPr="00C64BFD">
        <w:rPr>
          <w:szCs w:val="22"/>
        </w:rPr>
        <w:t xml:space="preserve">Bei Patienten, die zur Instillation von Zytostatika oder BCG (Bacillus </w:t>
      </w:r>
      <w:proofErr w:type="spellStart"/>
      <w:r w:rsidRPr="00C64BFD">
        <w:rPr>
          <w:szCs w:val="22"/>
        </w:rPr>
        <w:t>Calmett</w:t>
      </w:r>
      <w:r w:rsidR="001928CC">
        <w:rPr>
          <w:noProof/>
        </w:rPr>
        <mc:AlternateContent>
          <mc:Choice Requires="wps">
            <w:drawing>
              <wp:anchor distT="0" distB="0" distL="114300" distR="114300" simplePos="0" relativeHeight="251723776" behindDoc="0" locked="1" layoutInCell="1" allowOverlap="0" wp14:anchorId="2DF5AEA3" wp14:editId="6FE991A9">
                <wp:simplePos x="0" y="0"/>
                <wp:positionH relativeFrom="page">
                  <wp:posOffset>6840855</wp:posOffset>
                </wp:positionH>
                <wp:positionV relativeFrom="page">
                  <wp:posOffset>619125</wp:posOffset>
                </wp:positionV>
                <wp:extent cx="720000" cy="277200"/>
                <wp:effectExtent l="0" t="0" r="4445" b="8890"/>
                <wp:wrapNone/>
                <wp:docPr id="70" name="AutoShape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66672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5AEA3" id="AutoShape 363" o:spid="_x0000_s1109" type="#_x0000_t135" style="position:absolute;left:0;text-align:left;margin-left:538.65pt;margin-top:48.75pt;width:56.7pt;height:21.85pt;rotation:180;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rb+gEAAOADAAAOAAAAZHJzL2Uyb0RvYy54bWysU9uO0zAQfUfiHyy/06SlsCVqulq1WoS0&#10;sEgLH+A4dmLheMzYbVK+nrFbtRW8IfJgZS4+Pud4vL6fBssOCoMBV/P5rORMOQmtcV3Nv397fLPi&#10;LEThWmHBqZofVeD3m9ev1qOv1AJ6sK1CRiAuVKOveR+jr4oiyF4NIszAK0dFDTiISCF2RYtiJPTB&#10;FouyfF+MgK1HkCoEyu5ORb7J+ForGZ+1DioyW3PiFvOKeW3SWmzWoupQ+N7IMw3xDywGYRwdeoHa&#10;iSjYHs1fUIORCAF0nEkYCtDaSJU1kJp5+Yeal154lbWQOcFfbAr/D1Z+Obz4r5ioB/8E8kdgDra9&#10;cJ16QISxV6Kl4+bJqGL0obpsSEGgrawZP0NLVyv2EbIHk8aBIZDX83JVpi+nSSybsvPHi/NqikxS&#10;8o7uktqYpNLiLkX5QFElrETOY4gfFQws/dRcWxiJJcadsuKY4cXhKcTE8tqcVYE17aOxNgfYNVuL&#10;7CDSOOTvfE64bbMuNTtI206IKZPlJ8VpuEIVp2Zipq356m3CSKkG2iMZkqWTGHoWRLUH/MXZSCNW&#10;8/BzL1BxZj85MvXDfLlMM5mD5TtSzRneVprbinCSoGoeOTv9buNpjvceTdcnt7MPDh7oIrTJXlxZ&#10;nfnTGGWLziOf5vQ2zl3Xh7n5D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ARTMrb+gEAAOADAAAOAAAAAAAAAAAAAAAA&#10;AC4CAABkcnMvZTJvRG9jLnhtbFBLAQItABQABgAIAAAAIQATCkFj3wAAAAwBAAAPAAAAAAAAAAAA&#10;AAAAAFQEAABkcnMvZG93bnJldi54bWxQSwUGAAAAAAQABADzAAAAYAUAAAAA&#10;" o:allowoverlap="f" fillcolor="black" stroked="f">
                <v:textbox>
                  <w:txbxContent>
                    <w:p w14:paraId="4B66672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0215</w:t>
                      </w:r>
                    </w:p>
                  </w:txbxContent>
                </v:textbox>
                <w10:wrap anchorx="page" anchory="page"/>
                <w10:anchorlock/>
              </v:shape>
            </w:pict>
          </mc:Fallback>
        </mc:AlternateContent>
      </w:r>
      <w:r w:rsidRPr="00C64BFD">
        <w:rPr>
          <w:szCs w:val="22"/>
        </w:rPr>
        <w:t>e</w:t>
      </w:r>
      <w:proofErr w:type="spellEnd"/>
      <w:r w:rsidRPr="00C64BFD">
        <w:rPr>
          <w:szCs w:val="22"/>
        </w:rPr>
        <w:t>-Guérin) in die Blase aufgenommen werden, ist die zu behandelnde Neubildung als Hauptdiagnose zu verschlüsseln.</w:t>
      </w:r>
    </w:p>
    <w:p w14:paraId="639377E6" w14:textId="77777777" w:rsidR="00430C1B" w:rsidRPr="00C64BFD" w:rsidRDefault="00430C1B">
      <w:pPr>
        <w:pStyle w:val="Textkrper"/>
        <w:spacing w:after="0"/>
        <w:rPr>
          <w:szCs w:val="22"/>
        </w:rPr>
      </w:pPr>
      <w:r w:rsidRPr="00C64BFD">
        <w:rPr>
          <w:szCs w:val="22"/>
        </w:rPr>
        <w:t xml:space="preserve"> </w:t>
      </w:r>
    </w:p>
    <w:p w14:paraId="2B6B90AB" w14:textId="77777777" w:rsidR="00430C1B" w:rsidRDefault="00430C1B" w:rsidP="0021664D">
      <w:pPr>
        <w:pStyle w:val="Textkrper"/>
        <w:spacing w:after="0"/>
        <w:rPr>
          <w:szCs w:val="22"/>
        </w:rPr>
      </w:pPr>
      <w:r w:rsidRPr="00C64BFD">
        <w:rPr>
          <w:szCs w:val="22"/>
        </w:rPr>
        <w:t>Der Kode Z51.1</w:t>
      </w:r>
      <w:r w:rsidRPr="00C64BFD">
        <w:rPr>
          <w:szCs w:val="22"/>
        </w:rPr>
        <w:fldChar w:fldCharType="begin"/>
      </w:r>
      <w:r w:rsidRPr="00C64BFD">
        <w:rPr>
          <w:szCs w:val="22"/>
        </w:rPr>
        <w:instrText xml:space="preserve"> XE "Z51.1:0212“ \f ko </w:instrText>
      </w:r>
      <w:r w:rsidRPr="00C64BFD">
        <w:rPr>
          <w:szCs w:val="22"/>
        </w:rPr>
        <w:fldChar w:fldCharType="end"/>
      </w:r>
      <w:r w:rsidRPr="00C64BFD">
        <w:rPr>
          <w:szCs w:val="22"/>
        </w:rPr>
        <w:t xml:space="preserve"> </w:t>
      </w:r>
      <w:r w:rsidRPr="00C64BFD">
        <w:rPr>
          <w:i/>
          <w:iCs/>
          <w:szCs w:val="22"/>
        </w:rPr>
        <w:t>Chemotherapiesitzung wegen bösartiger Neubildung</w:t>
      </w:r>
      <w:r w:rsidRPr="00C64BFD">
        <w:rPr>
          <w:szCs w:val="22"/>
        </w:rPr>
        <w:t xml:space="preserve"> ist </w:t>
      </w:r>
      <w:r w:rsidRPr="00C64BFD">
        <w:rPr>
          <w:b/>
          <w:bCs/>
          <w:szCs w:val="22"/>
        </w:rPr>
        <w:t>nicht</w:t>
      </w:r>
      <w:r w:rsidRPr="00C64BFD">
        <w:rPr>
          <w:szCs w:val="22"/>
        </w:rPr>
        <w:t xml:space="preserve"> zuzuweisen.</w:t>
      </w:r>
    </w:p>
    <w:p w14:paraId="5899A8FE" w14:textId="77777777" w:rsidR="00430C1B" w:rsidRPr="00C64BFD" w:rsidRDefault="00430C1B" w:rsidP="0021664D">
      <w:pPr>
        <w:pStyle w:val="berschrift4"/>
        <w:ind w:firstLine="567"/>
        <w:rPr>
          <w:rFonts w:ascii="Arial" w:hAnsi="Arial" w:cs="Arial"/>
          <w:sz w:val="22"/>
          <w:szCs w:val="22"/>
        </w:rPr>
      </w:pPr>
      <w:r w:rsidRPr="00C64BFD">
        <w:rPr>
          <w:rFonts w:ascii="Arial" w:hAnsi="Arial" w:cs="Arial"/>
          <w:sz w:val="22"/>
          <w:szCs w:val="22"/>
        </w:rPr>
        <w:t>Prozeduren</w:t>
      </w:r>
    </w:p>
    <w:p w14:paraId="19F4ECF2" w14:textId="77777777" w:rsidR="00430C1B" w:rsidRPr="00C64BFD" w:rsidRDefault="00430C1B" w:rsidP="007E00F3">
      <w:pPr>
        <w:pStyle w:val="Textkrper"/>
        <w:rPr>
          <w:szCs w:val="22"/>
        </w:rPr>
      </w:pPr>
      <w:r w:rsidRPr="00C64BFD">
        <w:rPr>
          <w:szCs w:val="22"/>
        </w:rPr>
        <w:t>Der Prozedurenkode</w:t>
      </w:r>
    </w:p>
    <w:p w14:paraId="6432BD21" w14:textId="77777777" w:rsidR="00430C1B" w:rsidRPr="00C64BFD" w:rsidRDefault="00430C1B" w:rsidP="00637659">
      <w:pPr>
        <w:pStyle w:val="Textkrper"/>
        <w:ind w:left="1440" w:hanging="873"/>
        <w:jc w:val="left"/>
        <w:rPr>
          <w:i/>
          <w:iCs/>
          <w:szCs w:val="22"/>
        </w:rPr>
      </w:pPr>
      <w:r w:rsidRPr="00C64BFD">
        <w:rPr>
          <w:szCs w:val="22"/>
        </w:rPr>
        <w:t>8</w:t>
      </w:r>
      <w:r w:rsidRPr="00C64BFD">
        <w:rPr>
          <w:szCs w:val="22"/>
        </w:rPr>
        <w:noBreakHyphen/>
        <w:t>541.4</w:t>
      </w:r>
      <w:r w:rsidRPr="00C64BFD">
        <w:rPr>
          <w:szCs w:val="22"/>
        </w:rPr>
        <w:fldChar w:fldCharType="begin"/>
      </w:r>
      <w:r w:rsidRPr="00C64BFD">
        <w:rPr>
          <w:szCs w:val="22"/>
        </w:rPr>
        <w:instrText xml:space="preserve"> XE "8-541.4:0212“ \f op </w:instrText>
      </w:r>
      <w:r w:rsidRPr="00C64BFD">
        <w:rPr>
          <w:szCs w:val="22"/>
        </w:rPr>
        <w:fldChar w:fldCharType="end"/>
      </w:r>
      <w:r w:rsidRPr="00C64BFD">
        <w:rPr>
          <w:szCs w:val="22"/>
        </w:rPr>
        <w:tab/>
      </w:r>
      <w:r w:rsidRPr="00C64BFD">
        <w:rPr>
          <w:i/>
          <w:iCs/>
          <w:szCs w:val="22"/>
        </w:rPr>
        <w:t>Instillation von und lokoregionale Therapie mit zytotoxischen Materialien und Immunmodulatoren in die Harnblase</w:t>
      </w:r>
    </w:p>
    <w:p w14:paraId="098E8431" w14:textId="77777777" w:rsidR="00430C1B" w:rsidRDefault="00430C1B" w:rsidP="007E00F3">
      <w:pPr>
        <w:pStyle w:val="Textkrper"/>
      </w:pPr>
      <w:r w:rsidRPr="00C64BFD">
        <w:t>ist einmal pro Krankenhausaufenthalt zuzuweisen.</w:t>
      </w:r>
    </w:p>
    <w:p w14:paraId="3B72002D" w14:textId="77777777" w:rsidR="00430C1B" w:rsidRPr="00C64BFD" w:rsidRDefault="00430C1B" w:rsidP="0080161E">
      <w:pPr>
        <w:pStyle w:val="berschrift2"/>
        <w:rPr>
          <w:rFonts w:ascii="Times New Roman" w:hAnsi="Times New Roman" w:cs="Times New Roman"/>
          <w:b w:val="0"/>
          <w:bCs w:val="0"/>
          <w:noProof w:val="0"/>
          <w:sz w:val="22"/>
          <w:lang w:val="de-DE"/>
        </w:rPr>
      </w:pPr>
      <w:bookmarkStart w:id="383" w:name="_Diagnosen_2"/>
      <w:bookmarkStart w:id="384" w:name="Hinweis_0213b_radioaktiveSubstanzen"/>
      <w:bookmarkStart w:id="385" w:name="ID_0214"/>
      <w:bookmarkStart w:id="386" w:name="_Toc49768701"/>
      <w:bookmarkStart w:id="387" w:name="_Toc207394375"/>
      <w:bookmarkEnd w:id="383"/>
      <w:bookmarkEnd w:id="384"/>
      <w:bookmarkEnd w:id="385"/>
      <w:r w:rsidRPr="00C64BFD">
        <w:rPr>
          <w:lang w:val="de-DE"/>
        </w:rPr>
        <w:t>0214</w:t>
      </w:r>
      <w:r w:rsidRPr="00C64BFD">
        <w:rPr>
          <w:b w:val="0"/>
          <w:bCs w:val="0"/>
          <w:lang w:val="de-DE"/>
        </w:rPr>
        <w:t>d</w:t>
      </w:r>
      <w:r w:rsidRPr="00C64BFD">
        <w:rPr>
          <w:w w:val="470"/>
          <w:lang w:val="de-DE"/>
        </w:rPr>
        <w:tab/>
      </w:r>
      <w:r w:rsidRPr="00C64BFD">
        <w:rPr>
          <w:lang w:val="de-DE"/>
        </w:rPr>
        <w:t>Lymphangiosis carcinomatosa</w:t>
      </w:r>
      <w:bookmarkEnd w:id="386"/>
      <w:bookmarkEnd w:id="387"/>
      <w:r w:rsidRPr="00C64BFD">
        <w:rPr>
          <w:rFonts w:ascii="Times New Roman" w:hAnsi="Times New Roman"/>
          <w:b w:val="0"/>
          <w:noProof w:val="0"/>
          <w:sz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"Lymphangiosis carcinomatosa " \f sw</w:instrText>
      </w:r>
      <w:r w:rsidRPr="00C64BFD">
        <w:rPr>
          <w:rFonts w:ascii="Times New Roman" w:hAnsi="Times New Roman" w:cs="Times New Roman"/>
          <w:b w:val="0"/>
          <w:bCs w:val="0"/>
          <w:noProof w:val="0"/>
          <w:sz w:val="22"/>
          <w:lang w:val="de-DE"/>
        </w:rPr>
        <w:fldChar w:fldCharType="end"/>
      </w:r>
    </w:p>
    <w:p w14:paraId="1F7D96EA" w14:textId="7B990E42" w:rsidR="00430C1B" w:rsidRPr="00C64BFD" w:rsidRDefault="00430C1B">
      <w:pPr>
        <w:pStyle w:val="Textkrper"/>
      </w:pPr>
      <w:r w:rsidRPr="00C64BFD">
        <w:t xml:space="preserve">Eine Lymphangiosis carcinomatosa wird analog einer Metastasierung (s.a. DKR 0201 </w:t>
      </w:r>
      <w:r w:rsidRPr="00C64BFD">
        <w:rPr>
          <w:i/>
        </w:rPr>
        <w:t xml:space="preserve">Auswahl und Reihenfolge der Kodes </w:t>
      </w:r>
      <w:r w:rsidRPr="00C64BFD">
        <w:t xml:space="preserve">(Seite </w:t>
      </w:r>
      <w:r w:rsidRPr="00C64BFD">
        <w:fldChar w:fldCharType="begin"/>
      </w:r>
      <w:r w:rsidRPr="00C64BFD">
        <w:instrText xml:space="preserve"> PAGEREF  ID_0201 \h  \* MERGEFORMAT </w:instrText>
      </w:r>
      <w:r w:rsidRPr="00C64BFD">
        <w:fldChar w:fldCharType="separate"/>
      </w:r>
      <w:r w:rsidR="00140DDC">
        <w:rPr>
          <w:noProof/>
        </w:rPr>
        <w:t>81</w:t>
      </w:r>
      <w:r w:rsidRPr="00C64BFD">
        <w:fldChar w:fldCharType="end"/>
      </w:r>
      <w:r w:rsidRPr="00C64BFD">
        <w:t>)) kodiert.</w:t>
      </w:r>
    </w:p>
    <w:p w14:paraId="30135D4F" w14:textId="77777777" w:rsidR="00430C1B" w:rsidRPr="00C64BFD" w:rsidRDefault="00430C1B">
      <w:pPr>
        <w:pStyle w:val="Textkrper"/>
      </w:pPr>
      <w:r w:rsidRPr="00C64BFD">
        <w:t xml:space="preserve">Die Lymphangiosis carcinomatosa z.B. der Pleura wird mit </w:t>
      </w:r>
    </w:p>
    <w:p w14:paraId="71EF726B" w14:textId="77777777" w:rsidR="00430C1B" w:rsidRPr="00C64BFD" w:rsidRDefault="00430C1B">
      <w:pPr>
        <w:pStyle w:val="Textkrper"/>
      </w:pPr>
      <w:r w:rsidRPr="00C64BFD">
        <w:t>C78.2</w:t>
      </w:r>
      <w:r w:rsidRPr="00C64BFD">
        <w:tab/>
      </w:r>
      <w:r w:rsidRPr="00C64BFD">
        <w:rPr>
          <w:i/>
        </w:rPr>
        <w:t>Sekundäre bösartige Neubildung der Pleura</w:t>
      </w:r>
      <w:r w:rsidRPr="00C64BFD">
        <w:fldChar w:fldCharType="begin"/>
      </w:r>
      <w:r w:rsidRPr="00C64BFD">
        <w:instrText xml:space="preserve"> XE "C78.2:0214“ \f ko </w:instrText>
      </w:r>
      <w:r w:rsidRPr="00C64BFD">
        <w:fldChar w:fldCharType="end"/>
      </w:r>
    </w:p>
    <w:p w14:paraId="0A056118" w14:textId="77777777" w:rsidR="00430C1B" w:rsidRDefault="00430C1B">
      <w:pPr>
        <w:pStyle w:val="Textkrper"/>
      </w:pPr>
      <w:r w:rsidRPr="00C64BFD">
        <w:t>verschlüsselt.</w:t>
      </w:r>
    </w:p>
    <w:p w14:paraId="0B6A90B1" w14:textId="77777777" w:rsidR="00430C1B" w:rsidRPr="00C64BFD" w:rsidRDefault="00461C98" w:rsidP="00EE117C">
      <w:pPr>
        <w:pStyle w:val="berschrift2"/>
        <w:rPr>
          <w:lang w:val="de-DE"/>
        </w:rPr>
      </w:pPr>
      <w:bookmarkStart w:id="388" w:name="ID_0215"/>
      <w:bookmarkStart w:id="389" w:name="_Toc492559047"/>
      <w:bookmarkStart w:id="390" w:name="_Toc49768702"/>
      <w:bookmarkStart w:id="391" w:name="_Toc207394376"/>
      <w:bookmarkEnd w:id="388"/>
      <w:r w:rsidRPr="00C64BFD">
        <w:rPr>
          <w:lang w:val="de-DE"/>
        </w:rPr>
        <w:t>0215</w:t>
      </w:r>
      <w:r>
        <w:rPr>
          <w:b w:val="0"/>
          <w:bCs w:val="0"/>
          <w:lang w:val="de-DE"/>
        </w:rPr>
        <w:t>q</w:t>
      </w:r>
      <w:r w:rsidR="00430C1B" w:rsidRPr="00C64BFD">
        <w:rPr>
          <w:w w:val="470"/>
          <w:lang w:val="de-DE"/>
        </w:rPr>
        <w:tab/>
      </w:r>
      <w:r w:rsidR="00430C1B" w:rsidRPr="00C64BFD">
        <w:rPr>
          <w:lang w:val="de-DE"/>
        </w:rPr>
        <w:t>Lymphom</w:t>
      </w:r>
      <w:bookmarkEnd w:id="389"/>
      <w:bookmarkEnd w:id="390"/>
      <w:bookmarkEnd w:id="391"/>
    </w:p>
    <w:p w14:paraId="123D87E8" w14:textId="77777777" w:rsidR="00430C1B" w:rsidRPr="00C64BFD" w:rsidRDefault="00430C1B">
      <w:pPr>
        <w:pStyle w:val="Textkrper"/>
      </w:pPr>
      <w:r w:rsidRPr="00C64BFD">
        <w:fldChar w:fldCharType="begin"/>
      </w:r>
      <w:r w:rsidRPr="00C64BFD">
        <w:instrText>XE "Lymphom" \f sw</w:instrText>
      </w:r>
      <w:r w:rsidRPr="00C64BFD">
        <w:fldChar w:fldCharType="end"/>
      </w:r>
      <w:r w:rsidRPr="00C64BFD">
        <w:t>Lymphomen, die als „extranodal“ ausgewiesen werden oder die sich in einem anderen Gebiet als den Lymphdrüsen befinden (z.B. das MALT-Lymphom des Magens)</w:t>
      </w:r>
      <w:r w:rsidRPr="00C64BFD">
        <w:fldChar w:fldCharType="begin"/>
      </w:r>
      <w:r w:rsidRPr="00C64BFD">
        <w:instrText>XE "MALT-Lymphom" \f sw</w:instrText>
      </w:r>
      <w:r w:rsidRPr="00C64BFD">
        <w:fldChar w:fldCharType="end"/>
      </w:r>
      <w:r w:rsidRPr="00C64BFD">
        <w:t xml:space="preserve">, ist der entsprechende Kode aus den </w:t>
      </w:r>
      <w:r w:rsidRPr="00C64BFD">
        <w:rPr>
          <w:b/>
        </w:rPr>
        <w:t xml:space="preserve">Kategorien </w:t>
      </w:r>
      <w:r w:rsidRPr="00C64BFD">
        <w:rPr>
          <w:bCs/>
        </w:rPr>
        <w:t>C81 bis C88</w:t>
      </w:r>
      <w:r w:rsidRPr="00C64BFD">
        <w:rPr>
          <w:bCs/>
        </w:rPr>
        <w:fldChar w:fldCharType="begin"/>
      </w:r>
      <w:r w:rsidRPr="00C64BFD">
        <w:instrText xml:space="preserve"> XE "</w:instrText>
      </w:r>
      <w:r w:rsidR="007606A0" w:rsidRPr="00C64BFD">
        <w:rPr>
          <w:bCs/>
        </w:rPr>
        <w:instrText>C81–C88:0215</w:instrText>
      </w:r>
      <w:r w:rsidRPr="00C64BFD">
        <w:rPr>
          <w:bCs/>
        </w:rPr>
        <w:instrText xml:space="preserve">“ </w:instrText>
      </w:r>
      <w:r w:rsidRPr="00C64BFD">
        <w:instrText>\f ko</w:instrText>
      </w:r>
      <w:r w:rsidRPr="00C64BFD">
        <w:rPr>
          <w:bCs/>
        </w:rPr>
        <w:instrText xml:space="preserve"> </w:instrText>
      </w:r>
      <w:r w:rsidRPr="00C64BFD">
        <w:rPr>
          <w:bCs/>
        </w:rPr>
        <w:fldChar w:fldCharType="end"/>
      </w:r>
      <w:r w:rsidRPr="00C64BFD">
        <w:rPr>
          <w:bCs/>
        </w:rPr>
        <w:t xml:space="preserve"> </w:t>
      </w:r>
      <w:r w:rsidRPr="00C64BFD">
        <w:t>zuzuweisen.</w:t>
      </w:r>
    </w:p>
    <w:p w14:paraId="5D938C32" w14:textId="77777777" w:rsidR="00430C1B" w:rsidRPr="00C64BFD" w:rsidRDefault="00430C1B">
      <w:pPr>
        <w:pStyle w:val="Textkrper"/>
      </w:pPr>
      <w:bookmarkStart w:id="392" w:name="Seite_72"/>
      <w:bookmarkEnd w:id="392"/>
      <w:r w:rsidRPr="00C64BFD">
        <w:t>Ein Lymphom wird, unabhängig von der Anzahl der betroffenen Gebiete, nicht als metastatisch betrachtet.</w:t>
      </w:r>
    </w:p>
    <w:p w14:paraId="00764DDC" w14:textId="77777777" w:rsidR="00430C1B" w:rsidRPr="00C64BFD" w:rsidRDefault="00430C1B">
      <w:pPr>
        <w:pStyle w:val="Textkrper"/>
        <w:rPr>
          <w:b/>
          <w:bCs/>
        </w:rPr>
      </w:pPr>
      <w:r w:rsidRPr="00C64BFD">
        <w:rPr>
          <w:b/>
          <w:bCs/>
        </w:rPr>
        <w:t xml:space="preserve">Bei Lymphomen sind die folgenden Kodes </w:t>
      </w:r>
      <w:r w:rsidRPr="00C64BFD">
        <w:rPr>
          <w:b/>
          <w:bCs/>
          <w:u w:val="single"/>
        </w:rPr>
        <w:t>nicht</w:t>
      </w:r>
      <w:r w:rsidRPr="00C64BFD">
        <w:rPr>
          <w:b/>
          <w:bCs/>
        </w:rPr>
        <w:t xml:space="preserve"> zuzuordnen:</w:t>
      </w:r>
    </w:p>
    <w:p w14:paraId="55958F6B" w14:textId="77777777" w:rsidR="00430C1B" w:rsidRPr="00C64BFD" w:rsidRDefault="00430C1B">
      <w:pPr>
        <w:pStyle w:val="Textkrper"/>
        <w:rPr>
          <w:i/>
        </w:rPr>
      </w:pPr>
      <w:bookmarkStart w:id="393" w:name="_Toc492559057"/>
      <w:bookmarkStart w:id="394" w:name="_Toc49768703"/>
      <w:r w:rsidRPr="00C64BFD">
        <w:t>C77.–</w:t>
      </w:r>
      <w:r w:rsidRPr="00C64BFD">
        <w:fldChar w:fldCharType="begin"/>
      </w:r>
      <w:r w:rsidRPr="00C64BFD">
        <w:instrText xml:space="preserve"> XE "C77.–:0215“ \f ko </w:instrText>
      </w:r>
      <w:r w:rsidRPr="00C64BFD">
        <w:fldChar w:fldCharType="end"/>
      </w:r>
      <w:r w:rsidRPr="00C64BFD">
        <w:tab/>
      </w:r>
      <w:r w:rsidRPr="00C64BFD">
        <w:rPr>
          <w:i/>
        </w:rPr>
        <w:t>Sekundäre und nicht näher bezeichnete bösartige Neubildung der Lymphknoten</w:t>
      </w:r>
    </w:p>
    <w:p w14:paraId="65ABD2F0" w14:textId="77777777" w:rsidR="00430C1B" w:rsidRPr="00C64BFD" w:rsidRDefault="00430C1B">
      <w:pPr>
        <w:pStyle w:val="Textkrper"/>
        <w:ind w:left="1418" w:hanging="851"/>
        <w:jc w:val="left"/>
        <w:rPr>
          <w:i/>
        </w:rPr>
      </w:pPr>
      <w:r w:rsidRPr="00C64BFD">
        <w:t>C78.–</w:t>
      </w:r>
      <w:r w:rsidRPr="00C64BFD">
        <w:fldChar w:fldCharType="begin"/>
      </w:r>
      <w:r w:rsidRPr="00C64BFD">
        <w:instrText xml:space="preserve"> XE "C78.–:0215“ \f ko </w:instrText>
      </w:r>
      <w:r w:rsidRPr="00C64BFD">
        <w:fldChar w:fldCharType="end"/>
      </w:r>
      <w:r w:rsidRPr="00C64BFD">
        <w:tab/>
      </w:r>
      <w:r w:rsidRPr="00C64BFD">
        <w:rPr>
          <w:i/>
        </w:rPr>
        <w:t>Sekundäre bösartige Neubildung der Atmungs- und Verdauungsorgane</w:t>
      </w:r>
    </w:p>
    <w:p w14:paraId="0BC8290B" w14:textId="77777777" w:rsidR="00430C1B" w:rsidRPr="00C64BFD" w:rsidRDefault="00430C1B">
      <w:pPr>
        <w:pStyle w:val="Textkrper"/>
        <w:ind w:left="1416" w:hanging="849"/>
        <w:jc w:val="left"/>
        <w:rPr>
          <w:i/>
        </w:rPr>
      </w:pPr>
      <w:r w:rsidRPr="00C64BFD">
        <w:t>C79.0</w:t>
      </w:r>
      <w:r w:rsidRPr="00C64BFD">
        <w:fldChar w:fldCharType="begin"/>
      </w:r>
      <w:r w:rsidRPr="00C64BFD">
        <w:instrText xml:space="preserve"> XE "C79.0:0215“ \f ko </w:instrText>
      </w:r>
      <w:r w:rsidRPr="00C64BFD">
        <w:fldChar w:fldCharType="end"/>
      </w:r>
      <w:r w:rsidRPr="00C64BFD">
        <w:tab/>
      </w:r>
      <w:r w:rsidRPr="00C64BFD">
        <w:rPr>
          <w:i/>
        </w:rPr>
        <w:t>Sekundäre bösartige Neubildung der Niere und des Nierenbeckens</w:t>
      </w:r>
    </w:p>
    <w:p w14:paraId="18DB3509" w14:textId="77777777" w:rsidR="00430C1B" w:rsidRPr="00C64BFD" w:rsidRDefault="00430C1B">
      <w:pPr>
        <w:pStyle w:val="Textkrper"/>
        <w:ind w:left="1416" w:hanging="849"/>
        <w:jc w:val="left"/>
        <w:rPr>
          <w:i/>
        </w:rPr>
      </w:pPr>
      <w:r w:rsidRPr="00C64BFD">
        <w:t>C79.1</w:t>
      </w:r>
      <w:r w:rsidRPr="00C64BFD">
        <w:fldChar w:fldCharType="begin"/>
      </w:r>
      <w:r w:rsidRPr="00C64BFD">
        <w:instrText xml:space="preserve"> XE "C79.1:0215“ \f ko </w:instrText>
      </w:r>
      <w:r w:rsidRPr="00C64BFD">
        <w:fldChar w:fldCharType="end"/>
      </w:r>
      <w:r w:rsidRPr="00C64BFD">
        <w:tab/>
      </w:r>
      <w:r w:rsidRPr="00C64BFD">
        <w:rPr>
          <w:i/>
        </w:rPr>
        <w:t>Sekundäre bösartige Neubildung der Harnblase sowie sonstiger und nicht näher bezeichneter Harnorgane</w:t>
      </w:r>
    </w:p>
    <w:p w14:paraId="2C8E49ED" w14:textId="77777777" w:rsidR="00430C1B" w:rsidRPr="00C64BFD" w:rsidRDefault="00430C1B">
      <w:pPr>
        <w:pStyle w:val="Textkrper"/>
        <w:ind w:left="1416" w:hanging="849"/>
        <w:jc w:val="left"/>
        <w:rPr>
          <w:i/>
        </w:rPr>
      </w:pPr>
      <w:r w:rsidRPr="00C64BFD">
        <w:t>C79.2</w:t>
      </w:r>
      <w:r w:rsidRPr="00C64BFD">
        <w:fldChar w:fldCharType="begin"/>
      </w:r>
      <w:r w:rsidRPr="00C64BFD">
        <w:instrText xml:space="preserve"> XE "C79.2:0215“ \f ko </w:instrText>
      </w:r>
      <w:r w:rsidRPr="00C64BFD">
        <w:fldChar w:fldCharType="end"/>
      </w:r>
      <w:r w:rsidRPr="00C64BFD">
        <w:tab/>
      </w:r>
      <w:r w:rsidRPr="00C64BFD">
        <w:rPr>
          <w:i/>
        </w:rPr>
        <w:t>Sekundäre bösartige Neubildung der Haut</w:t>
      </w:r>
    </w:p>
    <w:p w14:paraId="69B6D0A7" w14:textId="77777777" w:rsidR="00430C1B" w:rsidRPr="00C64BFD" w:rsidRDefault="00430C1B">
      <w:pPr>
        <w:pStyle w:val="Textkrper"/>
        <w:ind w:left="1416" w:hanging="849"/>
        <w:jc w:val="left"/>
        <w:rPr>
          <w:i/>
        </w:rPr>
      </w:pPr>
      <w:r w:rsidRPr="00C64BFD">
        <w:t>C79.4</w:t>
      </w:r>
      <w:r w:rsidRPr="00C64BFD">
        <w:fldChar w:fldCharType="begin"/>
      </w:r>
      <w:r w:rsidRPr="00C64BFD">
        <w:instrText xml:space="preserve"> XE "C79.4:0215“ \f ko </w:instrText>
      </w:r>
      <w:r w:rsidRPr="00C64BFD">
        <w:fldChar w:fldCharType="end"/>
      </w:r>
      <w:r w:rsidRPr="00C64BFD">
        <w:tab/>
      </w:r>
      <w:r w:rsidRPr="00C64BFD">
        <w:rPr>
          <w:i/>
        </w:rPr>
        <w:t>Sekundäre bösartige Neubildung sonstiger und nicht näher bezeichneter Teile des Nervensystems</w:t>
      </w:r>
    </w:p>
    <w:p w14:paraId="256F826B" w14:textId="77777777" w:rsidR="00430C1B" w:rsidRPr="00C64BFD" w:rsidRDefault="00430C1B">
      <w:pPr>
        <w:pStyle w:val="Textkrper"/>
        <w:ind w:left="1416" w:hanging="849"/>
        <w:jc w:val="left"/>
        <w:rPr>
          <w:i/>
        </w:rPr>
      </w:pPr>
      <w:r w:rsidRPr="00C64BFD">
        <w:t>C79.6</w:t>
      </w:r>
      <w:r w:rsidRPr="00C64BFD">
        <w:fldChar w:fldCharType="begin"/>
      </w:r>
      <w:r w:rsidRPr="00C64BFD">
        <w:instrText xml:space="preserve"> XE "C79.6:0215“ \f ko </w:instrText>
      </w:r>
      <w:r w:rsidRPr="00C64BFD">
        <w:fldChar w:fldCharType="end"/>
      </w:r>
      <w:r w:rsidRPr="00C64BFD">
        <w:tab/>
      </w:r>
      <w:r w:rsidRPr="00C64BFD">
        <w:rPr>
          <w:i/>
        </w:rPr>
        <w:t>Sekundäre bösartige Neubildung des Ovars</w:t>
      </w:r>
    </w:p>
    <w:p w14:paraId="41EAFDFD" w14:textId="77777777" w:rsidR="00430C1B" w:rsidRPr="00C64BFD" w:rsidRDefault="00430C1B">
      <w:pPr>
        <w:pStyle w:val="Textkrper"/>
        <w:ind w:left="1416" w:hanging="849"/>
        <w:jc w:val="left"/>
      </w:pPr>
      <w:r w:rsidRPr="00C64BFD">
        <w:t>C79.7</w:t>
      </w:r>
      <w:r w:rsidRPr="00C64BFD">
        <w:fldChar w:fldCharType="begin"/>
      </w:r>
      <w:r w:rsidRPr="00C64BFD">
        <w:instrText xml:space="preserve"> XE "C79.7:0215“ \f ko </w:instrText>
      </w:r>
      <w:r w:rsidRPr="00C64BFD">
        <w:fldChar w:fldCharType="end"/>
      </w:r>
      <w:r w:rsidRPr="00C64BFD">
        <w:tab/>
      </w:r>
      <w:r w:rsidRPr="00C64BFD">
        <w:rPr>
          <w:i/>
        </w:rPr>
        <w:t>Sekundäre bösartige Neubildung der Nebenniere</w:t>
      </w:r>
    </w:p>
    <w:p w14:paraId="6F1EB8CF" w14:textId="77777777" w:rsidR="00430C1B" w:rsidRPr="00C64BFD" w:rsidRDefault="00430C1B">
      <w:pPr>
        <w:pStyle w:val="Textkrper"/>
        <w:ind w:left="1416" w:hanging="849"/>
        <w:jc w:val="left"/>
        <w:rPr>
          <w:i/>
        </w:rPr>
      </w:pPr>
      <w:r w:rsidRPr="00C64BFD">
        <w:t>C79.8-</w:t>
      </w:r>
      <w:r w:rsidRPr="00C64BFD">
        <w:fldChar w:fldCharType="begin"/>
      </w:r>
      <w:r w:rsidRPr="00C64BFD">
        <w:instrText xml:space="preserve"> XE "C79.8-:0215“ \f ko </w:instrText>
      </w:r>
      <w:r w:rsidRPr="00C64BFD">
        <w:fldChar w:fldCharType="end"/>
      </w:r>
      <w:r w:rsidRPr="00C64BFD">
        <w:tab/>
      </w:r>
      <w:r w:rsidRPr="00C64BFD">
        <w:rPr>
          <w:i/>
        </w:rPr>
        <w:t>Sekundäre bösartige Neubildung sonstiger näher bezeichneter Lokalisationen</w:t>
      </w:r>
    </w:p>
    <w:p w14:paraId="08A4DE9B" w14:textId="77777777" w:rsidR="006F0252" w:rsidRPr="00CD7FB0" w:rsidRDefault="006F0252" w:rsidP="0018207F">
      <w:pPr>
        <w:pStyle w:val="Textkrper"/>
        <w:ind w:left="1416" w:hanging="849"/>
        <w:jc w:val="left"/>
        <w:rPr>
          <w:i/>
        </w:rPr>
      </w:pPr>
      <w:r w:rsidRPr="00CD7FB0">
        <w:t>C79.9</w:t>
      </w:r>
      <w:r w:rsidRPr="00CD7FB0">
        <w:rPr>
          <w:i/>
        </w:rPr>
        <w:fldChar w:fldCharType="begin"/>
      </w:r>
      <w:r w:rsidRPr="00CD7FB0">
        <w:rPr>
          <w:i/>
        </w:rPr>
        <w:instrText xml:space="preserve"> XE "C79.9:0215“ \f ko </w:instrText>
      </w:r>
      <w:r w:rsidRPr="00CD7FB0">
        <w:rPr>
          <w:i/>
        </w:rPr>
        <w:fldChar w:fldCharType="end"/>
      </w:r>
      <w:r w:rsidRPr="00CD7FB0">
        <w:rPr>
          <w:i/>
        </w:rPr>
        <w:tab/>
        <w:t>Sekundäre bösartige Neubildung nicht näher bezeichneter Lokalisation</w:t>
      </w:r>
    </w:p>
    <w:p w14:paraId="37FC8819" w14:textId="77777777" w:rsidR="00430C1B" w:rsidRPr="00C64BFD" w:rsidRDefault="00430C1B">
      <w:pPr>
        <w:pStyle w:val="Textkrper"/>
        <w:ind w:left="1416" w:hanging="849"/>
        <w:jc w:val="left"/>
      </w:pPr>
    </w:p>
    <w:p w14:paraId="6DFDEBDD" w14:textId="77777777" w:rsidR="00430C1B" w:rsidRPr="00C64BFD" w:rsidRDefault="00430C1B" w:rsidP="00E00C65">
      <w:pPr>
        <w:pStyle w:val="Textkrper"/>
        <w:pageBreakBefore/>
        <w:ind w:left="1418" w:hanging="851"/>
        <w:jc w:val="left"/>
      </w:pPr>
      <w:r w:rsidRPr="00C64BFD">
        <w:lastRenderedPageBreak/>
        <w:t xml:space="preserve">Für die Verschlüsselung einer Knochenbeteiligung </w:t>
      </w:r>
      <w:r w:rsidRPr="00C64BFD">
        <w:fldChar w:fldCharType="begin"/>
      </w:r>
      <w:r w:rsidRPr="00C64BFD">
        <w:instrText>XE "Knochenbeteiligung bei Lymphom" \f sw</w:instrText>
      </w:r>
      <w:r w:rsidRPr="00C64BFD">
        <w:fldChar w:fldCharType="end"/>
      </w:r>
      <w:r w:rsidRPr="00C64BFD">
        <w:t>bei malignen Lymphomen ist</w:t>
      </w:r>
    </w:p>
    <w:p w14:paraId="414E73BF" w14:textId="77777777" w:rsidR="00430C1B" w:rsidRPr="00C64BFD" w:rsidRDefault="00430C1B">
      <w:pPr>
        <w:pStyle w:val="Textkrper"/>
        <w:spacing w:after="0"/>
        <w:ind w:left="1418" w:hanging="851"/>
        <w:jc w:val="left"/>
        <w:rPr>
          <w:i/>
        </w:rPr>
      </w:pPr>
      <w:r w:rsidRPr="00C64BFD">
        <w:t>C79.5</w:t>
      </w:r>
      <w:r w:rsidRPr="00C64BFD">
        <w:fldChar w:fldCharType="begin"/>
      </w:r>
      <w:r w:rsidRPr="00C64BFD">
        <w:instrText xml:space="preserve"> XE "C79.5:0215“ \f ko </w:instrText>
      </w:r>
      <w:r w:rsidRPr="00C64BFD">
        <w:fldChar w:fldCharType="end"/>
      </w:r>
      <w:r w:rsidRPr="00C64BFD">
        <w:tab/>
      </w:r>
      <w:r w:rsidRPr="00C64BFD">
        <w:rPr>
          <w:i/>
        </w:rPr>
        <w:t>Sekundäre bösartige Neubildung des Knochens und des Knochenmarkes</w:t>
      </w:r>
    </w:p>
    <w:p w14:paraId="79BB46F7" w14:textId="77777777" w:rsidR="00430C1B" w:rsidRPr="00C64BFD" w:rsidRDefault="00430C1B" w:rsidP="005240EC">
      <w:pPr>
        <w:pStyle w:val="Textkrper"/>
        <w:ind w:left="1416" w:hanging="849"/>
        <w:jc w:val="left"/>
        <w:rPr>
          <w:i/>
          <w:sz w:val="20"/>
        </w:rPr>
      </w:pPr>
      <w:r w:rsidRPr="00C64BFD">
        <w:tab/>
      </w:r>
      <w:r w:rsidRPr="00C64BFD">
        <w:rPr>
          <w:i/>
          <w:sz w:val="20"/>
        </w:rPr>
        <w:t>Knochen(</w:t>
      </w:r>
      <w:proofErr w:type="spellStart"/>
      <w:r w:rsidR="001928CC" w:rsidRPr="00963E1F">
        <w:rPr>
          <w:noProof/>
          <w:szCs w:val="22"/>
        </w:rPr>
        <mc:AlternateContent>
          <mc:Choice Requires="wps">
            <w:drawing>
              <wp:anchor distT="0" distB="0" distL="114300" distR="114300" simplePos="0" relativeHeight="251725824" behindDoc="0" locked="1" layoutInCell="1" allowOverlap="0" wp14:anchorId="4529C5AD" wp14:editId="22AA03BF">
                <wp:simplePos x="0" y="0"/>
                <wp:positionH relativeFrom="page">
                  <wp:posOffset>0</wp:posOffset>
                </wp:positionH>
                <wp:positionV relativeFrom="page">
                  <wp:posOffset>619125</wp:posOffset>
                </wp:positionV>
                <wp:extent cx="720000" cy="277200"/>
                <wp:effectExtent l="0" t="0" r="4445" b="8890"/>
                <wp:wrapNone/>
                <wp:docPr id="112"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B316F2"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9C5AD" id="_x0000_s1110" type="#_x0000_t135" style="position:absolute;left:0;text-align:left;margin-left:0;margin-top:48.75pt;width:56.7pt;height:21.85pt;rotation:180;flip:x;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kKAQIAAOoDAAAOAAAAZHJzL2Uyb0RvYy54bWysU8GO0zAQvSPxD5bvNGlV2BI1Xa1aLSAt&#10;LNLCBziOnVg4HmO7TcrXM+NWbQU3hA+Wx+N5M+/NeH0/DZYdVIgGXM3ns5Iz5SS0xnU1//7t8c2K&#10;s5iEa4UFp2p+VJHfb16/Wo++UgvowbYqMARxsRp9zfuUfFUUUfZqEHEGXjl0agiDSGiGrmiDGBF9&#10;sMWiLN8VI4TWB5AqRrzdnZx8k/G1VjI9ax1VYrbmWFvKe8h7Q3uxWYuqC8L3Rp7LEP9QxSCMw6QX&#10;qJ1Igu2D+QtqMDJABJ1mEoYCtDZSZQ7IZl7+wealF15lLihO9BeZ4v+DlV8OL/5roNKjfwL5IzIH&#10;2164Tj2EAGOvRIvp5iRUMfpYXQLIiBjKmvEztNhasU+QNZh0GFgA1HperkpanGlr/EfCoUxIm025&#10;B8dLD9SUmMTLO+wqBUh0Le7IyqlFRagU7ENMHxQMjA411xZGrDeknbLimOHF4Skmqvf6OPMDa9pH&#10;Y202QtdsbWAHQYOR1zlPvH1mHT12QGEnRLrJQhB3GrNYpamZmGlrvloSBl010B5RmiwCksEPgqX2&#10;EH5xNuKw1Tz+3IugOLOfHMr7fr5c0nRmY/kWWXMWbj3NrUc4iVA1T5ydjtt0mui9D6brSfesg4MH&#10;bIk2WYtrVef6caCyROfhp4m9tfOr6xfd/A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SSkKAQIAAOoDAAAOAAAAAAAA&#10;AAAAAAAAAC4CAABkcnMvZTJvRG9jLnhtbFBLAQItABQABgAIAAAAIQBBaoIE3gAAAAcBAAAPAAAA&#10;AAAAAAAAAAAAAFsEAABkcnMvZG93bnJldi54bWxQSwUGAAAAAAQABADzAAAAZgUAAAAA&#10;" o:allowoverlap="f" fillcolor="black" stroked="f">
                <v:textbox>
                  <w:txbxContent>
                    <w:p w14:paraId="7DB316F2"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0215</w:t>
                      </w:r>
                    </w:p>
                  </w:txbxContent>
                </v:textbox>
                <w10:wrap anchorx="page" anchory="page"/>
                <w10:anchorlock/>
              </v:shape>
            </w:pict>
          </mc:Fallback>
        </mc:AlternateContent>
      </w:r>
      <w:proofErr w:type="gramStart"/>
      <w:r w:rsidRPr="00C64BFD">
        <w:rPr>
          <w:i/>
          <w:sz w:val="20"/>
        </w:rPr>
        <w:t>mark</w:t>
      </w:r>
      <w:proofErr w:type="spellEnd"/>
      <w:r w:rsidRPr="00C64BFD">
        <w:rPr>
          <w:i/>
          <w:sz w:val="20"/>
        </w:rPr>
        <w:t>)</w:t>
      </w:r>
      <w:proofErr w:type="spellStart"/>
      <w:r w:rsidRPr="00C64BFD">
        <w:rPr>
          <w:i/>
          <w:sz w:val="20"/>
        </w:rPr>
        <w:t>herde</w:t>
      </w:r>
      <w:proofErr w:type="spellEnd"/>
      <w:proofErr w:type="gramEnd"/>
      <w:r w:rsidRPr="00C64BFD">
        <w:rPr>
          <w:i/>
          <w:sz w:val="20"/>
        </w:rPr>
        <w:t xml:space="preserve"> bei malignen Lymphomen</w:t>
      </w:r>
      <w:r w:rsidR="005F17C2" w:rsidRPr="00C64BFD">
        <w:rPr>
          <w:i/>
          <w:sz w:val="20"/>
        </w:rPr>
        <w:t xml:space="preserve"> (Zustände klassifizierbar unter C81</w:t>
      </w:r>
      <w:r w:rsidR="005921C3" w:rsidRPr="00C64BFD">
        <w:rPr>
          <w:i/>
        </w:rPr>
        <w:t>–</w:t>
      </w:r>
      <w:r w:rsidR="005F17C2" w:rsidRPr="00C64BFD">
        <w:rPr>
          <w:i/>
          <w:sz w:val="20"/>
        </w:rPr>
        <w:t>C88</w:t>
      </w:r>
      <w:r w:rsidR="00A94514" w:rsidRPr="00C64BFD">
        <w:fldChar w:fldCharType="begin"/>
      </w:r>
      <w:r w:rsidR="00A94514" w:rsidRPr="00C64BFD">
        <w:instrText xml:space="preserve"> XE "C81</w:instrText>
      </w:r>
      <w:r w:rsidR="005921C3" w:rsidRPr="00C64BFD">
        <w:instrText>–</w:instrText>
      </w:r>
      <w:r w:rsidR="00A94514" w:rsidRPr="00C64BFD">
        <w:instrText xml:space="preserve">C88:0215“ \f ko </w:instrText>
      </w:r>
      <w:r w:rsidR="00A94514" w:rsidRPr="00C64BFD">
        <w:fldChar w:fldCharType="end"/>
      </w:r>
      <w:r w:rsidR="005F17C2" w:rsidRPr="00C64BFD">
        <w:rPr>
          <w:i/>
          <w:sz w:val="20"/>
        </w:rPr>
        <w:t>)</w:t>
      </w:r>
    </w:p>
    <w:p w14:paraId="209E771B" w14:textId="77777777" w:rsidR="00430C1B" w:rsidRPr="00C64BFD" w:rsidRDefault="00430C1B">
      <w:pPr>
        <w:pStyle w:val="Textkrper"/>
        <w:ind w:left="1416" w:hanging="849"/>
        <w:jc w:val="left"/>
      </w:pPr>
      <w:r w:rsidRPr="00C64BFD">
        <w:t>anzugeben.</w:t>
      </w:r>
    </w:p>
    <w:p w14:paraId="7A4C0692" w14:textId="77777777" w:rsidR="00430C1B" w:rsidRPr="00C64BFD" w:rsidRDefault="006F3845" w:rsidP="00EF3B1C">
      <w:pPr>
        <w:pStyle w:val="Textkrper"/>
        <w:ind w:left="574" w:hanging="7"/>
      </w:pPr>
      <w:r w:rsidRPr="006F3845">
        <w:t>Für die Verschlüsselung e</w:t>
      </w:r>
      <w:r>
        <w:t xml:space="preserve">iner Beteiligung des Gehirns </w:t>
      </w:r>
      <w:r w:rsidRPr="006F3845">
        <w:t>oder der Hirnhäute bei Neoplasien des lymphatischen, blutbildenden und verwandten Gewebes ist</w:t>
      </w:r>
    </w:p>
    <w:p w14:paraId="51A4FEFB" w14:textId="77777777" w:rsidR="00430C1B" w:rsidRPr="00C64BFD" w:rsidRDefault="00430C1B">
      <w:pPr>
        <w:pStyle w:val="Textkrper"/>
        <w:ind w:left="1416" w:hanging="849"/>
        <w:rPr>
          <w:u w:val="single"/>
        </w:rPr>
      </w:pPr>
      <w:r w:rsidRPr="00C64BFD">
        <w:t>C79.3</w:t>
      </w:r>
      <w:r w:rsidRPr="00C64BFD">
        <w:fldChar w:fldCharType="begin"/>
      </w:r>
      <w:r w:rsidRPr="00C64BFD">
        <w:instrText xml:space="preserve"> XE "C79.3:0215“ \f ko </w:instrText>
      </w:r>
      <w:r w:rsidRPr="00C64BFD">
        <w:fldChar w:fldCharType="end"/>
      </w:r>
      <w:r w:rsidRPr="00C64BFD">
        <w:tab/>
      </w:r>
      <w:r w:rsidRPr="00C64BFD">
        <w:rPr>
          <w:i/>
        </w:rPr>
        <w:t>Sekundäre bösartige Neubildung des Gehirns und der Hirnhäute</w:t>
      </w:r>
    </w:p>
    <w:p w14:paraId="41D6CB69" w14:textId="77777777" w:rsidR="002758A0" w:rsidRDefault="006F3845" w:rsidP="00EF3B1C">
      <w:pPr>
        <w:pStyle w:val="Textkrper"/>
        <w:ind w:left="1416" w:hanging="849"/>
        <w:jc w:val="left"/>
      </w:pPr>
      <w:r>
        <w:t>anzugeben</w:t>
      </w:r>
      <w:r w:rsidR="00430C1B" w:rsidRPr="00C64BFD">
        <w:t>.</w:t>
      </w:r>
    </w:p>
    <w:p w14:paraId="68464805" w14:textId="53B0549D" w:rsidR="006F3845" w:rsidRDefault="006F3845" w:rsidP="00EF3B1C">
      <w:pPr>
        <w:pStyle w:val="Textkrper"/>
        <w:ind w:left="574" w:hanging="7"/>
      </w:pPr>
      <w:r w:rsidRPr="006F3845">
        <w:t xml:space="preserve">Hinsichtlich der Festlegung der Haupt- bzw. Nebendiagnosen bei Lymphomen mit Knochenbeteiligung bzw. mit Beteiligung des Gehirns oder der Hirnhäute sind die Regelungen in der Kodierrichtlinie 0201 </w:t>
      </w:r>
      <w:r w:rsidRPr="006F3845">
        <w:rPr>
          <w:i/>
        </w:rPr>
        <w:t xml:space="preserve">Auswahl und Reihenfolge der Kodes </w:t>
      </w:r>
      <w:r w:rsidRPr="006F3845">
        <w:t>(Seite</w:t>
      </w:r>
      <w:r>
        <w:t xml:space="preserve"> </w:t>
      </w:r>
      <w:r>
        <w:fldChar w:fldCharType="begin"/>
      </w:r>
      <w:r>
        <w:instrText xml:space="preserve"> PAGEREF _Ref491846214 \h </w:instrText>
      </w:r>
      <w:r>
        <w:fldChar w:fldCharType="separate"/>
      </w:r>
      <w:r w:rsidR="00140DDC">
        <w:rPr>
          <w:noProof/>
        </w:rPr>
        <w:t>81</w:t>
      </w:r>
      <w:r>
        <w:fldChar w:fldCharType="end"/>
      </w:r>
      <w:r w:rsidRPr="006F3845">
        <w:t>) zu beachten.</w:t>
      </w:r>
    </w:p>
    <w:p w14:paraId="6B45CF97" w14:textId="77777777" w:rsidR="00430C1B" w:rsidRPr="00C64BFD" w:rsidRDefault="00430C1B">
      <w:pPr>
        <w:pStyle w:val="Textkrper"/>
        <w:ind w:left="1416" w:hanging="849"/>
        <w:jc w:val="left"/>
      </w:pPr>
    </w:p>
    <w:bookmarkEnd w:id="393"/>
    <w:bookmarkEnd w:id="394"/>
    <w:p w14:paraId="7039C3A5" w14:textId="77777777" w:rsidR="00430C1B" w:rsidRPr="00C64BFD" w:rsidRDefault="00430C1B">
      <w:pPr>
        <w:rPr>
          <w:szCs w:val="36"/>
        </w:rPr>
      </w:pPr>
    </w:p>
    <w:p w14:paraId="73139171" w14:textId="77777777" w:rsidR="00430C1B" w:rsidRPr="00C64BFD" w:rsidRDefault="00430C1B">
      <w:pPr>
        <w:rPr>
          <w:szCs w:val="36"/>
        </w:rPr>
      </w:pPr>
    </w:p>
    <w:p w14:paraId="50BF89AC" w14:textId="77777777" w:rsidR="00430C1B" w:rsidRPr="00C64BFD" w:rsidRDefault="00430C1B">
      <w:pPr>
        <w:rPr>
          <w:szCs w:val="36"/>
        </w:rPr>
        <w:sectPr w:rsidR="00430C1B" w:rsidRPr="00C64BFD" w:rsidSect="00FF12BC">
          <w:headerReference w:type="even" r:id="rId55"/>
          <w:headerReference w:type="default" r:id="rId56"/>
          <w:headerReference w:type="first" r:id="rId57"/>
          <w:pgSz w:w="11907" w:h="16840" w:code="9"/>
          <w:pgMar w:top="1701" w:right="1418" w:bottom="1134" w:left="1418" w:header="709" w:footer="709" w:gutter="0"/>
          <w:cols w:space="708"/>
          <w:docGrid w:linePitch="360"/>
        </w:sectPr>
      </w:pPr>
    </w:p>
    <w:p w14:paraId="5F115B6E"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pPr>
      <w:bookmarkStart w:id="395" w:name="Seite_74"/>
      <w:bookmarkStart w:id="396" w:name="_Toc207394377"/>
      <w:bookmarkEnd w:id="395"/>
      <w:r w:rsidRPr="00C64BFD">
        <w:lastRenderedPageBreak/>
        <w:t>Krankheiten des Blutes und der blut</w:t>
      </w:r>
      <w:r w:rsidRPr="00C64BFD">
        <w:softHyphen/>
        <w:t>bildenden Organe sowie bestimmte Störungen mit Beteiligung des Immunsystems</w:t>
      </w:r>
      <w:bookmarkEnd w:id="396"/>
    </w:p>
    <w:p w14:paraId="37ED83E5" w14:textId="6FCEC59F" w:rsidR="005C0498" w:rsidRDefault="005C0498" w:rsidP="00653BAE">
      <w:pPr>
        <w:pStyle w:val="berschrift2"/>
        <w:rPr>
          <w:lang w:val="de-DE"/>
        </w:rPr>
      </w:pPr>
      <w:bookmarkStart w:id="397" w:name="_Toc207394378"/>
      <w:bookmarkStart w:id="398" w:name="_Ref492436393"/>
      <w:bookmarkStart w:id="399" w:name="_Toc492559063"/>
      <w:bookmarkStart w:id="400" w:name="_Toc49768708"/>
      <w:r>
        <w:rPr>
          <w:lang w:val="de-DE"/>
        </w:rPr>
        <w:t>0304</w:t>
      </w:r>
      <w:r>
        <w:rPr>
          <w:b w:val="0"/>
          <w:lang w:val="de-DE"/>
        </w:rPr>
        <w:t>u</w:t>
      </w:r>
      <w:r>
        <w:rPr>
          <w:lang w:val="de-DE"/>
        </w:rPr>
        <w:tab/>
      </w:r>
      <w:r w:rsidR="00CE5234">
        <w:rPr>
          <w:lang w:val="de-DE"/>
        </w:rPr>
        <w:t xml:space="preserve">Heparininduzierte </w:t>
      </w:r>
      <w:r>
        <w:rPr>
          <w:lang w:val="de-DE"/>
        </w:rPr>
        <w:t>Thrombozytopenie</w:t>
      </w:r>
      <w:bookmarkEnd w:id="397"/>
    </w:p>
    <w:tbl>
      <w:tblPr>
        <w:tblStyle w:val="Tabellenraster"/>
        <w:tblW w:w="8661" w:type="dxa"/>
        <w:tblInd w:w="624" w:type="dxa"/>
        <w:tblBorders>
          <w:top w:val="none" w:sz="0" w:space="0" w:color="auto"/>
          <w:left w:val="none" w:sz="0" w:space="0" w:color="auto"/>
          <w:bottom w:val="none" w:sz="0" w:space="0" w:color="auto"/>
          <w:right w:val="single" w:sz="12"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543A92" w14:paraId="6E3D5FC0" w14:textId="77777777" w:rsidTr="00A83D2E">
        <w:tc>
          <w:tcPr>
            <w:tcW w:w="8505" w:type="dxa"/>
            <w:shd w:val="clear" w:color="auto" w:fill="E0E0E0"/>
          </w:tcPr>
          <w:p w14:paraId="2DE9C87A" w14:textId="77777777" w:rsidR="00134222" w:rsidRPr="00543A92" w:rsidRDefault="00134222" w:rsidP="001C5146">
            <w:pPr>
              <w:spacing w:before="120" w:after="120"/>
              <w:rPr>
                <w:b/>
                <w:bCs/>
              </w:rPr>
            </w:pPr>
            <w:bookmarkStart w:id="401" w:name="_Toc78752135"/>
            <w:r w:rsidRPr="00094CF5">
              <w:rPr>
                <w:rFonts w:ascii="Arial" w:eastAsia="Times New Roman" w:hAnsi="Arial" w:cs="Arial"/>
                <w:bCs/>
                <w:sz w:val="22"/>
                <w:szCs w:val="20"/>
                <w:lang w:eastAsia="de-DE"/>
              </w:rPr>
              <w:t>Entscheidung des Schlichtungsausschusses zu der KDE 392</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392:0304"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tcBorders>
              <w:right w:val="nil"/>
            </w:tcBorders>
          </w:tcPr>
          <w:p w14:paraId="7CBCB374" w14:textId="77777777" w:rsidR="00134222" w:rsidRPr="00751D2F" w:rsidRDefault="00134222" w:rsidP="006666DA">
            <w:pPr>
              <w:pageBreakBefore/>
              <w:spacing w:before="120" w:after="120"/>
              <w:rPr>
                <w:rFonts w:ascii="Arial" w:hAnsi="Arial" w:cs="Arial"/>
                <w:bCs/>
                <w:szCs w:val="20"/>
              </w:rPr>
            </w:pPr>
          </w:p>
        </w:tc>
      </w:tr>
      <w:tr w:rsidR="00134222" w:rsidRPr="00543A92" w14:paraId="33563A21" w14:textId="77777777" w:rsidTr="00A83D2E">
        <w:tc>
          <w:tcPr>
            <w:tcW w:w="8505" w:type="dxa"/>
            <w:shd w:val="clear" w:color="auto" w:fill="E0E0E0"/>
          </w:tcPr>
          <w:p w14:paraId="438F3745" w14:textId="77777777" w:rsidR="00134222" w:rsidRPr="00CE5234" w:rsidRDefault="00134222" w:rsidP="003308C0">
            <w:pPr>
              <w:spacing w:after="120"/>
              <w:rPr>
                <w:rFonts w:ascii="Times New Roman" w:hAnsi="Times New Roman" w:cs="Times New Roman"/>
                <w:sz w:val="22"/>
                <w:szCs w:val="22"/>
              </w:rPr>
            </w:pPr>
            <w:r w:rsidRPr="00CE5234">
              <w:rPr>
                <w:rFonts w:ascii="Times New Roman" w:hAnsi="Times New Roman" w:cs="Times New Roman"/>
                <w:b/>
                <w:sz w:val="22"/>
                <w:szCs w:val="22"/>
              </w:rPr>
              <w:t xml:space="preserve">Frage: </w:t>
            </w:r>
            <w:r w:rsidRPr="00CE5234">
              <w:rPr>
                <w:rFonts w:ascii="Times New Roman" w:hAnsi="Times New Roman" w:cs="Times New Roman"/>
                <w:sz w:val="22"/>
                <w:szCs w:val="22"/>
              </w:rPr>
              <w:t xml:space="preserve">Ein Patient mit Heparin-induzierter Thrombozytopenie Typ II (HIT </w:t>
            </w:r>
            <w:proofErr w:type="spellStart"/>
            <w:r w:rsidRPr="00CE5234">
              <w:rPr>
                <w:rFonts w:ascii="Times New Roman" w:hAnsi="Times New Roman" w:cs="Times New Roman"/>
                <w:sz w:val="22"/>
                <w:szCs w:val="22"/>
              </w:rPr>
              <w:t>ll</w:t>
            </w:r>
            <w:proofErr w:type="spellEnd"/>
            <w:r w:rsidRPr="00CE5234">
              <w:rPr>
                <w:rFonts w:ascii="Times New Roman" w:hAnsi="Times New Roman" w:cs="Times New Roman"/>
                <w:sz w:val="22"/>
                <w:szCs w:val="22"/>
              </w:rPr>
              <w:t>) in der Anamnese bedarf einer parenteralen antithrombotischen Prophylaxe. Das Blutbild des Patienten ist un</w:t>
            </w:r>
            <w:r w:rsidRPr="00CE5234">
              <w:rPr>
                <w:rFonts w:ascii="Times New Roman" w:hAnsi="Times New Roman" w:cs="Times New Roman"/>
                <w:sz w:val="22"/>
                <w:szCs w:val="22"/>
              </w:rPr>
              <w:softHyphen/>
              <w:t>auf</w:t>
            </w:r>
            <w:r w:rsidRPr="00CE5234">
              <w:rPr>
                <w:rFonts w:ascii="Times New Roman" w:hAnsi="Times New Roman" w:cs="Times New Roman"/>
                <w:sz w:val="22"/>
                <w:szCs w:val="22"/>
              </w:rPr>
              <w:softHyphen/>
              <w:t>fäl</w:t>
            </w:r>
            <w:r w:rsidRPr="00CE5234">
              <w:rPr>
                <w:rFonts w:ascii="Times New Roman" w:hAnsi="Times New Roman" w:cs="Times New Roman"/>
                <w:sz w:val="22"/>
                <w:szCs w:val="22"/>
              </w:rPr>
              <w:softHyphen/>
              <w:t xml:space="preserve">lig und die Gerinnungsparameter liegen im Normbereich. Die Klinik verabreicht deshalb </w:t>
            </w:r>
            <w:proofErr w:type="spellStart"/>
            <w:r w:rsidRPr="00CE5234">
              <w:rPr>
                <w:rFonts w:ascii="Times New Roman" w:hAnsi="Times New Roman" w:cs="Times New Roman"/>
                <w:sz w:val="22"/>
                <w:szCs w:val="22"/>
              </w:rPr>
              <w:t>Orgaran</w:t>
            </w:r>
            <w:proofErr w:type="spellEnd"/>
            <w:r w:rsidRPr="00CE5234">
              <w:rPr>
                <w:rFonts w:ascii="Times New Roman" w:hAnsi="Times New Roman" w:cs="Times New Roman"/>
                <w:sz w:val="22"/>
                <w:szCs w:val="22"/>
              </w:rPr>
              <w:t>® (</w:t>
            </w:r>
            <w:proofErr w:type="spellStart"/>
            <w:r w:rsidRPr="00CE5234">
              <w:rPr>
                <w:rFonts w:ascii="Times New Roman" w:hAnsi="Times New Roman" w:cs="Times New Roman"/>
                <w:sz w:val="22"/>
                <w:szCs w:val="22"/>
              </w:rPr>
              <w:t>Danaparoid</w:t>
            </w:r>
            <w:proofErr w:type="spellEnd"/>
            <w:r w:rsidRPr="00CE5234">
              <w:rPr>
                <w:rFonts w:ascii="Times New Roman" w:hAnsi="Times New Roman" w:cs="Times New Roman"/>
                <w:sz w:val="22"/>
                <w:szCs w:val="22"/>
              </w:rPr>
              <w:t xml:space="preserve">-Natrium - </w:t>
            </w:r>
            <w:proofErr w:type="spellStart"/>
            <w:r w:rsidRPr="00CE5234">
              <w:rPr>
                <w:rFonts w:ascii="Times New Roman" w:hAnsi="Times New Roman" w:cs="Times New Roman"/>
                <w:sz w:val="22"/>
                <w:szCs w:val="22"/>
              </w:rPr>
              <w:t>Heparinoid</w:t>
            </w:r>
            <w:proofErr w:type="spellEnd"/>
            <w:r w:rsidRPr="00CE5234">
              <w:rPr>
                <w:rFonts w:ascii="Times New Roman" w:hAnsi="Times New Roman" w:cs="Times New Roman"/>
                <w:sz w:val="22"/>
                <w:szCs w:val="22"/>
              </w:rPr>
              <w:t xml:space="preserve">). Ist D69.53 </w:t>
            </w:r>
            <w:r w:rsidRPr="00CE5234">
              <w:rPr>
                <w:rFonts w:ascii="Times New Roman" w:hAnsi="Times New Roman" w:cs="Times New Roman"/>
                <w:i/>
                <w:sz w:val="22"/>
                <w:szCs w:val="22"/>
              </w:rPr>
              <w:t>Sekundäre Thrombozytopenie, Heparin-induzierte Thrombozytopenie Typ II</w:t>
            </w:r>
            <w:r w:rsidRPr="00CE5234">
              <w:rPr>
                <w:rFonts w:ascii="Times New Roman" w:hAnsi="Times New Roman" w:cs="Times New Roman"/>
                <w:sz w:val="22"/>
                <w:szCs w:val="22"/>
              </w:rPr>
              <w:t xml:space="preserve"> als Nebendiagnose zu kodieren?</w:t>
            </w:r>
            <w:r w:rsidR="003308C0" w:rsidRPr="003308C0">
              <w:rPr>
                <w:rFonts w:ascii="Times New Roman" w:eastAsia="Times New Roman" w:hAnsi="Times New Roman" w:cs="Times New Roman"/>
                <w:sz w:val="22"/>
                <w:szCs w:val="22"/>
                <w:lang w:eastAsia="de-DE"/>
              </w:rPr>
              <w:t xml:space="preserve"> </w:t>
            </w:r>
            <w:r w:rsidR="003308C0" w:rsidRPr="003308C0">
              <w:rPr>
                <w:sz w:val="22"/>
                <w:szCs w:val="22"/>
              </w:rPr>
              <w:fldChar w:fldCharType="begin"/>
            </w:r>
            <w:r w:rsidR="003308C0" w:rsidRPr="003308C0">
              <w:rPr>
                <w:rFonts w:ascii="Times New Roman" w:hAnsi="Times New Roman" w:cs="Times New Roman"/>
                <w:sz w:val="22"/>
                <w:szCs w:val="22"/>
              </w:rPr>
              <w:instrText>XE "</w:instrText>
            </w:r>
            <w:r w:rsidR="003308C0">
              <w:rPr>
                <w:rFonts w:ascii="Times New Roman" w:hAnsi="Times New Roman" w:cs="Times New Roman"/>
                <w:sz w:val="22"/>
                <w:szCs w:val="22"/>
              </w:rPr>
              <w:instrText>Thrombozytopenie: - heparin-induziert</w:instrText>
            </w:r>
            <w:r w:rsidR="003308C0" w:rsidRPr="003308C0">
              <w:rPr>
                <w:rFonts w:ascii="Times New Roman" w:hAnsi="Times New Roman" w:cs="Times New Roman"/>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rFonts w:ascii="Times New Roman" w:hAnsi="Times New Roman" w:cs="Times New Roman"/>
                <w:sz w:val="22"/>
                <w:szCs w:val="22"/>
              </w:rPr>
              <w:instrText>XE "</w:instrText>
            </w:r>
            <w:r w:rsidR="003308C0">
              <w:rPr>
                <w:rFonts w:ascii="Times New Roman" w:hAnsi="Times New Roman" w:cs="Times New Roman"/>
                <w:sz w:val="22"/>
                <w:szCs w:val="22"/>
              </w:rPr>
              <w:instrText xml:space="preserve">Heparin-induzierte: - </w:instrText>
            </w:r>
            <w:r w:rsidR="003308C0" w:rsidRPr="003308C0">
              <w:rPr>
                <w:rFonts w:ascii="Times New Roman" w:hAnsi="Times New Roman" w:cs="Times New Roman"/>
                <w:sz w:val="22"/>
                <w:szCs w:val="22"/>
              </w:rPr>
              <w:instrText>Thrombozytopenie" \f sw</w:instrText>
            </w:r>
            <w:r w:rsidR="003308C0" w:rsidRPr="003308C0">
              <w:rPr>
                <w:sz w:val="22"/>
                <w:szCs w:val="22"/>
              </w:rPr>
              <w:fldChar w:fldCharType="end"/>
            </w:r>
          </w:p>
        </w:tc>
        <w:tc>
          <w:tcPr>
            <w:tcW w:w="156" w:type="dxa"/>
            <w:tcBorders>
              <w:right w:val="nil"/>
            </w:tcBorders>
          </w:tcPr>
          <w:p w14:paraId="684828E8" w14:textId="77777777" w:rsidR="00134222" w:rsidRPr="00731BB9" w:rsidRDefault="00134222" w:rsidP="006666DA">
            <w:pPr>
              <w:spacing w:after="120"/>
              <w:rPr>
                <w:b/>
                <w:sz w:val="22"/>
                <w:szCs w:val="20"/>
              </w:rPr>
            </w:pPr>
          </w:p>
        </w:tc>
      </w:tr>
      <w:tr w:rsidR="00134222" w:rsidRPr="003F799C" w14:paraId="74C8D857" w14:textId="77777777" w:rsidTr="00A83D2E">
        <w:tc>
          <w:tcPr>
            <w:tcW w:w="8505" w:type="dxa"/>
            <w:shd w:val="clear" w:color="auto" w:fill="E0E0E0"/>
          </w:tcPr>
          <w:p w14:paraId="0E00C268" w14:textId="77777777" w:rsidR="00134222" w:rsidRPr="00CE5234" w:rsidRDefault="00134222" w:rsidP="00CE5234">
            <w:pPr>
              <w:spacing w:after="120"/>
              <w:rPr>
                <w:rFonts w:ascii="Times New Roman" w:hAnsi="Times New Roman" w:cs="Times New Roman"/>
                <w:sz w:val="22"/>
                <w:szCs w:val="22"/>
              </w:rPr>
            </w:pPr>
            <w:r w:rsidRPr="00CE5234">
              <w:rPr>
                <w:rFonts w:ascii="Times New Roman" w:hAnsi="Times New Roman" w:cs="Times New Roman"/>
                <w:b/>
                <w:sz w:val="22"/>
                <w:szCs w:val="22"/>
              </w:rPr>
              <w:t>Entscheidung:</w:t>
            </w:r>
            <w:r w:rsidRPr="00CE5234">
              <w:rPr>
                <w:rFonts w:ascii="Times New Roman" w:hAnsi="Times New Roman" w:cs="Times New Roman"/>
                <w:sz w:val="22"/>
                <w:szCs w:val="22"/>
              </w:rPr>
              <w:t xml:space="preserve"> Wird eine heparininduzierte Thrombozytopenie bei bekannter HIT II durch prophylaktische Maßnahmen verhindert, ist der Kode Z86.2</w:t>
            </w:r>
            <w:r w:rsidRPr="003961A1">
              <w:rPr>
                <w:sz w:val="22"/>
              </w:rPr>
              <w:fldChar w:fldCharType="begin"/>
            </w:r>
            <w:r w:rsidRPr="003961A1">
              <w:rPr>
                <w:rFonts w:ascii="Times New Roman" w:hAnsi="Times New Roman" w:cs="Times New Roman"/>
                <w:sz w:val="22"/>
                <w:lang w:val="pt-BR"/>
              </w:rPr>
              <w:instrText xml:space="preserve"> XE "Z86.2:0304“ \f ko </w:instrText>
            </w:r>
            <w:r w:rsidRPr="003961A1">
              <w:rPr>
                <w:sz w:val="22"/>
              </w:rPr>
              <w:fldChar w:fldCharType="end"/>
            </w:r>
            <w:r w:rsidRPr="00CE5234">
              <w:rPr>
                <w:rFonts w:ascii="Times New Roman" w:hAnsi="Times New Roman" w:cs="Times New Roman"/>
                <w:sz w:val="22"/>
                <w:szCs w:val="22"/>
              </w:rPr>
              <w:t xml:space="preserve"> </w:t>
            </w:r>
            <w:r w:rsidRPr="00CE5234">
              <w:rPr>
                <w:rFonts w:ascii="Times New Roman" w:hAnsi="Times New Roman" w:cs="Times New Roman"/>
                <w:i/>
                <w:sz w:val="22"/>
                <w:szCs w:val="22"/>
              </w:rPr>
              <w:t>Krankheiten des Blutes und der blutbildenden Organe sowie bestimmte Störungen mit Beteiligung des Immunsystems in der Eigenanamnese</w:t>
            </w:r>
            <w:r w:rsidRPr="00CE5234">
              <w:rPr>
                <w:rFonts w:ascii="Times New Roman" w:hAnsi="Times New Roman" w:cs="Times New Roman"/>
                <w:sz w:val="22"/>
                <w:szCs w:val="22"/>
              </w:rPr>
              <w:t xml:space="preserve"> zu kodieren. Der Kode D69.53</w:t>
            </w:r>
            <w:r w:rsidRPr="00C64BFD">
              <w:fldChar w:fldCharType="begin"/>
            </w:r>
            <w:r w:rsidRPr="00CD7FB0">
              <w:rPr>
                <w:lang w:val="pt-BR"/>
              </w:rPr>
              <w:instrText xml:space="preserve"> XE "</w:instrText>
            </w:r>
            <w:r>
              <w:rPr>
                <w:lang w:val="pt-BR"/>
              </w:rPr>
              <w:instrText>D69.53</w:instrText>
            </w:r>
            <w:r w:rsidRPr="00CD7FB0">
              <w:rPr>
                <w:lang w:val="pt-BR"/>
              </w:rPr>
              <w:instrText>:0</w:instrText>
            </w:r>
            <w:r>
              <w:rPr>
                <w:lang w:val="pt-BR"/>
              </w:rPr>
              <w:instrText>304</w:instrText>
            </w:r>
            <w:r w:rsidRPr="00CD7FB0">
              <w:rPr>
                <w:lang w:val="pt-BR"/>
              </w:rPr>
              <w:instrText xml:space="preserve">“ \f ko </w:instrText>
            </w:r>
            <w:r w:rsidRPr="00C64BFD">
              <w:fldChar w:fldCharType="end"/>
            </w:r>
            <w:r w:rsidRPr="00CE5234">
              <w:rPr>
                <w:rFonts w:ascii="Times New Roman" w:hAnsi="Times New Roman" w:cs="Times New Roman"/>
                <w:sz w:val="22"/>
                <w:szCs w:val="22"/>
              </w:rPr>
              <w:t xml:space="preserve"> </w:t>
            </w:r>
            <w:r w:rsidRPr="00CE5234">
              <w:rPr>
                <w:rFonts w:ascii="Times New Roman" w:hAnsi="Times New Roman" w:cs="Times New Roman"/>
                <w:i/>
                <w:sz w:val="22"/>
                <w:szCs w:val="22"/>
              </w:rPr>
              <w:t>Heparin-induzierte Thrombozytopenie Typ II</w:t>
            </w:r>
            <w:r w:rsidRPr="00CE5234">
              <w:rPr>
                <w:rFonts w:ascii="Times New Roman" w:hAnsi="Times New Roman" w:cs="Times New Roman"/>
                <w:sz w:val="22"/>
                <w:szCs w:val="22"/>
              </w:rPr>
              <w:t xml:space="preserve"> ist nur dann zu kodieren, wenn die heparininduzierte Thrombozytopenie tatsächlich auftritt.</w:t>
            </w:r>
          </w:p>
        </w:tc>
        <w:tc>
          <w:tcPr>
            <w:tcW w:w="156" w:type="dxa"/>
            <w:tcBorders>
              <w:right w:val="nil"/>
            </w:tcBorders>
          </w:tcPr>
          <w:p w14:paraId="4E2ECF05" w14:textId="77777777" w:rsidR="00134222" w:rsidRPr="00731BB9" w:rsidRDefault="00134222" w:rsidP="006666DA">
            <w:pPr>
              <w:spacing w:after="120"/>
              <w:rPr>
                <w:b/>
                <w:sz w:val="22"/>
                <w:szCs w:val="20"/>
              </w:rPr>
            </w:pPr>
          </w:p>
        </w:tc>
      </w:tr>
    </w:tbl>
    <w:bookmarkEnd w:id="401"/>
    <w:p w14:paraId="58208687" w14:textId="77777777" w:rsidR="005571E7" w:rsidRDefault="001928CC" w:rsidP="00963E1F">
      <w:pPr>
        <w:rPr>
          <w:sz w:val="22"/>
          <w:szCs w:val="20"/>
        </w:rPr>
      </w:pPr>
      <w:r>
        <w:rPr>
          <w:noProof/>
        </w:rPr>
        <mc:AlternateContent>
          <mc:Choice Requires="wps">
            <w:drawing>
              <wp:anchor distT="0" distB="0" distL="114300" distR="114300" simplePos="0" relativeHeight="251724800" behindDoc="0" locked="1" layoutInCell="1" allowOverlap="0" wp14:anchorId="0EC3E0D3" wp14:editId="6E85EB8A">
                <wp:simplePos x="0" y="0"/>
                <wp:positionH relativeFrom="page">
                  <wp:posOffset>6840855</wp:posOffset>
                </wp:positionH>
                <wp:positionV relativeFrom="page">
                  <wp:posOffset>619125</wp:posOffset>
                </wp:positionV>
                <wp:extent cx="720000" cy="277200"/>
                <wp:effectExtent l="0" t="0" r="4445" b="8890"/>
                <wp:wrapNone/>
                <wp:docPr id="68" name="AutoShap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5EE79"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0306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3E0D3" id="AutoShape 431" o:spid="_x0000_s1111" type="#_x0000_t135" style="position:absolute;margin-left:538.65pt;margin-top:48.75pt;width:56.7pt;height:21.85pt;rotation:180;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Wbc+gEAAOADAAAOAAAAZHJzL2Uyb0RvYy54bWysU9uO0zAQfUfiHyy/06RVly1R09Wq1SKk&#10;BVZa+ADHsRMLx2PGbpPy9Yzdqq3gDZEHK3Px8TnH4/XDNFh2UBgMuJrPZyVnyklojetq/v3b07sV&#10;ZyEK1woLTtX8qAJ/2Lx9sx59pRbQg20VMgJxoRp9zfsYfVUUQfZqEGEGXjkqasBBRAqxK1oUI6EP&#10;tliU5ftiBGw9glQhUHZ3KvJNxtdayfhV66AiszUnbjGvmNcmrcVmLaoOhe+NPNMQ/8BiEMbRoReo&#10;nYiC7dH8BTUYiRBAx5mEoQCtjVRZA6mZl3+oee2FV1kLmRP8xabw/2Dll8Orf8FEPfhnkD8Cc7Dt&#10;hevUIyKMvRItHTdPRhWjD9VlQwoCbWXN+Blaulqxj5A9mDQODIG8nperMn05TWLZlJ0/XpxXU2SS&#10;kvd0l9TGJJUW9ynKB4oqYSVyHkP8qGBg6afm2sJILDHulBXHDC8OzyEmltfmrAqsaZ+MtTnArtla&#10;ZAeRxiF/53PCbZt1qdlB2nZCTJksPylOwxWqODUTM23NV3cJI6UaaI9kSJZOYuhZENUe8BdnI41Y&#10;zcPPvUDFmf3kyNQP8+UyzWQOlnekmjO8rTS3FeEkQdU8cnb63cbTHO89mq5PbmcfHDzSRWiTvbiy&#10;OvOnMcoWnUc+zeltnLuuD3PzG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AS4Wbc+gEAAOADAAAOAAAAAAAAAAAAAAAA&#10;AC4CAABkcnMvZTJvRG9jLnhtbFBLAQItABQABgAIAAAAIQATCkFj3wAAAAwBAAAPAAAAAAAAAAAA&#10;AAAAAFQEAABkcnMvZG93bnJldi54bWxQSwUGAAAAAAQABADzAAAAYAUAAAAA&#10;" o:allowoverlap="f" fillcolor="black" stroked="f">
                <v:textbox>
                  <w:txbxContent>
                    <w:p w14:paraId="1E95EE79"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0306</w:t>
                      </w:r>
                    </w:p>
                  </w:txbxContent>
                </v:textbox>
                <w10:wrap anchorx="page" anchory="page"/>
                <w10:anchorlock/>
              </v:shape>
            </w:pict>
          </mc:Fallback>
        </mc:AlternateContent>
      </w:r>
    </w:p>
    <w:p w14:paraId="72D5CBDF" w14:textId="77777777" w:rsidR="003961A1" w:rsidRDefault="003961A1" w:rsidP="00653BAE">
      <w:pPr>
        <w:pStyle w:val="berschrift2"/>
        <w:rPr>
          <w:lang w:val="de-DE"/>
        </w:rPr>
      </w:pPr>
      <w:bookmarkStart w:id="402" w:name="_Toc49682321"/>
      <w:bookmarkStart w:id="403" w:name="_Toc207394379"/>
      <w:r>
        <w:rPr>
          <w:lang w:val="de-DE"/>
        </w:rPr>
        <w:t>0305</w:t>
      </w:r>
      <w:r>
        <w:rPr>
          <w:b w:val="0"/>
          <w:lang w:val="de-DE"/>
        </w:rPr>
        <w:t>u</w:t>
      </w:r>
      <w:r w:rsidRPr="00C64BFD">
        <w:rPr>
          <w:lang w:val="de-DE"/>
        </w:rPr>
        <w:tab/>
      </w:r>
      <w:bookmarkEnd w:id="402"/>
      <w:r>
        <w:rPr>
          <w:lang w:val="de-DE"/>
        </w:rPr>
        <w:t>Folsäuremangelanämie</w:t>
      </w:r>
      <w:bookmarkEnd w:id="403"/>
    </w:p>
    <w:tbl>
      <w:tblPr>
        <w:tblStyle w:val="Tabellenraster"/>
        <w:tblW w:w="8653"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497"/>
        <w:gridCol w:w="156"/>
      </w:tblGrid>
      <w:tr w:rsidR="00134222" w:rsidRPr="00466B29" w14:paraId="58ABF216" w14:textId="77777777" w:rsidTr="00A83D2E">
        <w:tc>
          <w:tcPr>
            <w:tcW w:w="8497" w:type="dxa"/>
            <w:shd w:val="clear" w:color="auto" w:fill="E0E0E0"/>
          </w:tcPr>
          <w:p w14:paraId="0EFB1A42" w14:textId="77777777" w:rsidR="00134222" w:rsidRPr="00466B29"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der KDE 25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25:0305"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tcPr>
          <w:p w14:paraId="522B0D59" w14:textId="77777777" w:rsidR="00134222" w:rsidRPr="00751D2F" w:rsidRDefault="00134222" w:rsidP="006666DA">
            <w:pPr>
              <w:pageBreakBefore/>
              <w:spacing w:before="120" w:after="120"/>
              <w:rPr>
                <w:rFonts w:ascii="Arial" w:hAnsi="Arial" w:cs="Arial"/>
                <w:bCs/>
                <w:szCs w:val="20"/>
              </w:rPr>
            </w:pPr>
          </w:p>
        </w:tc>
      </w:tr>
      <w:tr w:rsidR="00134222" w:rsidRPr="00466B29" w14:paraId="27707197" w14:textId="77777777" w:rsidTr="00A83D2E">
        <w:trPr>
          <w:trHeight w:val="931"/>
        </w:trPr>
        <w:tc>
          <w:tcPr>
            <w:tcW w:w="8497" w:type="dxa"/>
            <w:shd w:val="clear" w:color="auto" w:fill="E0E0E0"/>
          </w:tcPr>
          <w:p w14:paraId="57731F44" w14:textId="77777777" w:rsidR="00134222" w:rsidRPr="003961A1" w:rsidRDefault="00134222" w:rsidP="00F9067A">
            <w:pPr>
              <w:spacing w:after="120"/>
              <w:contextualSpacing/>
              <w:rPr>
                <w:rFonts w:ascii="Times New Roman" w:hAnsi="Times New Roman" w:cs="Times New Roman"/>
                <w:sz w:val="22"/>
                <w:szCs w:val="22"/>
              </w:rPr>
            </w:pPr>
            <w:r w:rsidRPr="003961A1">
              <w:rPr>
                <w:rFonts w:ascii="Times New Roman" w:hAnsi="Times New Roman" w:cs="Times New Roman"/>
                <w:b/>
                <w:sz w:val="22"/>
                <w:szCs w:val="22"/>
              </w:rPr>
              <w:t xml:space="preserve">Frage: </w:t>
            </w:r>
            <w:r w:rsidRPr="003961A1">
              <w:rPr>
                <w:rFonts w:ascii="Times New Roman" w:hAnsi="Times New Roman" w:cs="Times New Roman"/>
                <w:sz w:val="22"/>
                <w:szCs w:val="22"/>
              </w:rPr>
              <w:t xml:space="preserve">Wie wird eine Anämie infolge Folsäuremangel verschlüsselt? </w:t>
            </w:r>
            <w:r>
              <w:rPr>
                <w:rFonts w:ascii="Times New Roman" w:hAnsi="Times New Roman" w:cs="Times New Roman"/>
                <w:sz w:val="22"/>
                <w:szCs w:val="22"/>
              </w:rPr>
              <w:br/>
            </w:r>
            <w:r w:rsidRPr="003961A1">
              <w:rPr>
                <w:rFonts w:ascii="Times New Roman" w:hAnsi="Times New Roman" w:cs="Times New Roman"/>
                <w:sz w:val="22"/>
                <w:szCs w:val="22"/>
              </w:rPr>
              <w:t xml:space="preserve">Darf zusätzlich zur Anämie E53.8 </w:t>
            </w:r>
            <w:r w:rsidRPr="003961A1">
              <w:rPr>
                <w:rFonts w:ascii="Times New Roman" w:hAnsi="Times New Roman" w:cs="Times New Roman"/>
                <w:i/>
                <w:sz w:val="22"/>
                <w:szCs w:val="22"/>
              </w:rPr>
              <w:t>Mangel an sonstigen näher bezeichneten Vitaminen des Vitamin B-Komplexes</w:t>
            </w:r>
            <w:r w:rsidRPr="003961A1">
              <w:rPr>
                <w:rFonts w:ascii="Times New Roman" w:hAnsi="Times New Roman" w:cs="Times New Roman"/>
                <w:sz w:val="22"/>
                <w:szCs w:val="22"/>
              </w:rPr>
              <w:t xml:space="preserve"> kodiert werden?</w:t>
            </w:r>
            <w:r w:rsidR="00097DD6" w:rsidRPr="00097DD6">
              <w:rPr>
                <w:rFonts w:ascii="Times New Roman" w:eastAsia="Times New Roman" w:hAnsi="Times New Roman" w:cs="Times New Roman"/>
                <w:sz w:val="22"/>
                <w:szCs w:val="22"/>
                <w:lang w:eastAsia="de-DE"/>
              </w:rPr>
              <w:t xml:space="preserve"> </w:t>
            </w:r>
            <w:r w:rsidR="00097DD6" w:rsidRPr="00097DD6">
              <w:rPr>
                <w:sz w:val="22"/>
                <w:szCs w:val="22"/>
              </w:rPr>
              <w:fldChar w:fldCharType="begin"/>
            </w:r>
            <w:r w:rsidR="00097DD6" w:rsidRPr="00097DD6">
              <w:rPr>
                <w:rFonts w:ascii="Times New Roman" w:hAnsi="Times New Roman" w:cs="Times New Roman"/>
                <w:sz w:val="22"/>
                <w:szCs w:val="22"/>
              </w:rPr>
              <w:instrText>XE "</w:instrText>
            </w:r>
            <w:r w:rsidR="00097DD6">
              <w:rPr>
                <w:rFonts w:ascii="Times New Roman" w:hAnsi="Times New Roman" w:cs="Times New Roman"/>
                <w:sz w:val="22"/>
                <w:szCs w:val="22"/>
              </w:rPr>
              <w:instrText>Anämie bei Folsäuremangel</w:instrText>
            </w:r>
            <w:r w:rsidR="00097DD6" w:rsidRPr="00097DD6">
              <w:rPr>
                <w:rFonts w:ascii="Times New Roman" w:hAnsi="Times New Roman" w:cs="Times New Roman"/>
                <w:sz w:val="22"/>
                <w:szCs w:val="22"/>
              </w:rPr>
              <w:instrText>" \f sw</w:instrText>
            </w:r>
            <w:r w:rsidR="00097DD6" w:rsidRPr="00097DD6">
              <w:rPr>
                <w:sz w:val="22"/>
                <w:szCs w:val="22"/>
              </w:rPr>
              <w:fldChar w:fldCharType="end"/>
            </w:r>
            <w:r w:rsidR="00F9067A" w:rsidRPr="00F9067A">
              <w:rPr>
                <w:sz w:val="22"/>
                <w:szCs w:val="22"/>
              </w:rPr>
              <w:fldChar w:fldCharType="begin"/>
            </w:r>
            <w:r w:rsidR="00F9067A" w:rsidRPr="00F9067A">
              <w:rPr>
                <w:rFonts w:ascii="Times New Roman" w:hAnsi="Times New Roman" w:cs="Times New Roman"/>
                <w:sz w:val="22"/>
                <w:szCs w:val="22"/>
              </w:rPr>
              <w:instrText>XE "Folsäuremangel</w:instrText>
            </w:r>
            <w:r w:rsidR="00F9067A">
              <w:rPr>
                <w:rFonts w:ascii="Times New Roman" w:hAnsi="Times New Roman" w:cs="Times New Roman"/>
                <w:sz w:val="22"/>
                <w:szCs w:val="22"/>
              </w:rPr>
              <w:instrText xml:space="preserve"> mit Anämie</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p>
        </w:tc>
        <w:tc>
          <w:tcPr>
            <w:tcW w:w="156" w:type="dxa"/>
          </w:tcPr>
          <w:p w14:paraId="76835568" w14:textId="77777777" w:rsidR="00134222" w:rsidRPr="00731BB9" w:rsidRDefault="00134222" w:rsidP="006666DA">
            <w:pPr>
              <w:spacing w:after="120"/>
              <w:rPr>
                <w:b/>
                <w:sz w:val="22"/>
                <w:szCs w:val="20"/>
              </w:rPr>
            </w:pPr>
          </w:p>
        </w:tc>
      </w:tr>
      <w:tr w:rsidR="00134222" w:rsidRPr="003F799C" w14:paraId="5AD849D0" w14:textId="77777777" w:rsidTr="00A83D2E">
        <w:tc>
          <w:tcPr>
            <w:tcW w:w="8497" w:type="dxa"/>
            <w:shd w:val="clear" w:color="auto" w:fill="E0E0E0"/>
          </w:tcPr>
          <w:p w14:paraId="1FC27C9B" w14:textId="77777777" w:rsidR="00134222" w:rsidRPr="003961A1" w:rsidRDefault="00134222" w:rsidP="00BF2718">
            <w:pPr>
              <w:spacing w:after="120"/>
              <w:rPr>
                <w:rFonts w:ascii="Times New Roman" w:hAnsi="Times New Roman" w:cs="Times New Roman"/>
                <w:sz w:val="22"/>
                <w:szCs w:val="22"/>
              </w:rPr>
            </w:pPr>
            <w:r w:rsidRPr="003961A1">
              <w:rPr>
                <w:rFonts w:ascii="Times New Roman" w:hAnsi="Times New Roman" w:cs="Times New Roman"/>
                <w:b/>
                <w:sz w:val="22"/>
                <w:szCs w:val="22"/>
              </w:rPr>
              <w:t>Entscheidung:</w:t>
            </w:r>
            <w:r w:rsidRPr="003961A1">
              <w:rPr>
                <w:rFonts w:ascii="Times New Roman" w:hAnsi="Times New Roman" w:cs="Times New Roman"/>
                <w:sz w:val="22"/>
                <w:szCs w:val="22"/>
              </w:rPr>
              <w:t xml:space="preserve"> Eine Anämie infolge eines Folsäuremangels ist nur mit dem Kode D52.</w:t>
            </w:r>
            <w:r>
              <w:rPr>
                <w:rFonts w:ascii="Times New Roman" w:hAnsi="Times New Roman" w:cs="Times New Roman"/>
                <w:sz w:val="22"/>
                <w:szCs w:val="22"/>
              </w:rPr>
              <w:t>-</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D52</w:instrText>
            </w:r>
            <w:r w:rsidRPr="00BF2718">
              <w:rPr>
                <w:rFonts w:ascii="Times New Roman" w:hAnsi="Times New Roman" w:cs="Times New Roman"/>
                <w:sz w:val="22"/>
              </w:rPr>
              <w:instrText>.–</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5</w:instrText>
            </w:r>
            <w:r w:rsidRPr="003961A1">
              <w:rPr>
                <w:rFonts w:ascii="Times New Roman" w:hAnsi="Times New Roman" w:cs="Times New Roman"/>
                <w:sz w:val="22"/>
                <w:lang w:val="pt-BR"/>
              </w:rPr>
              <w:instrText xml:space="preserve">“ \f ko </w:instrText>
            </w:r>
            <w:r w:rsidRPr="003961A1">
              <w:rPr>
                <w:sz w:val="22"/>
              </w:rPr>
              <w:fldChar w:fldCharType="end"/>
            </w:r>
            <w:r>
              <w:rPr>
                <w:rFonts w:ascii="Times New Roman" w:hAnsi="Times New Roman" w:cs="Times New Roman"/>
                <w:sz w:val="22"/>
                <w:szCs w:val="22"/>
              </w:rPr>
              <w:t xml:space="preserve"> </w:t>
            </w:r>
            <w:r w:rsidRPr="003961A1">
              <w:rPr>
                <w:rFonts w:ascii="Times New Roman" w:hAnsi="Times New Roman" w:cs="Times New Roman"/>
                <w:i/>
                <w:sz w:val="22"/>
                <w:szCs w:val="22"/>
              </w:rPr>
              <w:t>Folsäure-Mangelanämie</w:t>
            </w:r>
            <w:r w:rsidRPr="003961A1">
              <w:rPr>
                <w:rFonts w:ascii="Times New Roman" w:hAnsi="Times New Roman" w:cs="Times New Roman"/>
                <w:sz w:val="22"/>
                <w:szCs w:val="22"/>
              </w:rPr>
              <w:t xml:space="preserve"> spezifisch zu kodieren. Der Kode E53.8</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E53.8</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5</w:instrText>
            </w:r>
            <w:r w:rsidRPr="003961A1">
              <w:rPr>
                <w:rFonts w:ascii="Times New Roman" w:hAnsi="Times New Roman" w:cs="Times New Roman"/>
                <w:sz w:val="22"/>
                <w:lang w:val="pt-BR"/>
              </w:rPr>
              <w:instrText xml:space="preserve">“ \f ko </w:instrText>
            </w:r>
            <w:r w:rsidRPr="003961A1">
              <w:rPr>
                <w:sz w:val="22"/>
              </w:rPr>
              <w:fldChar w:fldCharType="end"/>
            </w:r>
            <w:r w:rsidRPr="003961A1">
              <w:rPr>
                <w:rFonts w:ascii="Times New Roman" w:hAnsi="Times New Roman" w:cs="Times New Roman"/>
                <w:sz w:val="22"/>
                <w:szCs w:val="22"/>
              </w:rPr>
              <w:t xml:space="preserve"> ist für die Abbildung der Folsäuremangelanämie nicht zusätzlich zu kodieren.</w:t>
            </w:r>
          </w:p>
        </w:tc>
        <w:tc>
          <w:tcPr>
            <w:tcW w:w="156" w:type="dxa"/>
          </w:tcPr>
          <w:p w14:paraId="03331C7B" w14:textId="77777777" w:rsidR="00134222" w:rsidRPr="00731BB9" w:rsidRDefault="00134222" w:rsidP="006666DA">
            <w:pPr>
              <w:spacing w:after="120"/>
              <w:rPr>
                <w:b/>
                <w:sz w:val="22"/>
                <w:szCs w:val="20"/>
              </w:rPr>
            </w:pPr>
          </w:p>
        </w:tc>
      </w:tr>
    </w:tbl>
    <w:p w14:paraId="36949412" w14:textId="77777777" w:rsidR="005A04F3" w:rsidRDefault="005A04F3">
      <w:pPr>
        <w:rPr>
          <w:sz w:val="22"/>
          <w:szCs w:val="20"/>
        </w:rPr>
      </w:pPr>
    </w:p>
    <w:p w14:paraId="7D014968" w14:textId="77777777" w:rsidR="003961A1" w:rsidRDefault="003961A1" w:rsidP="00653BAE">
      <w:pPr>
        <w:pStyle w:val="berschrift2"/>
        <w:rPr>
          <w:lang w:val="de-DE"/>
        </w:rPr>
      </w:pPr>
      <w:bookmarkStart w:id="404" w:name="_Toc207394380"/>
      <w:r>
        <w:rPr>
          <w:lang w:val="de-DE"/>
        </w:rPr>
        <w:t>0306</w:t>
      </w:r>
      <w:r>
        <w:rPr>
          <w:b w:val="0"/>
          <w:lang w:val="de-DE"/>
        </w:rPr>
        <w:t>u</w:t>
      </w:r>
      <w:r w:rsidRPr="00C64BFD">
        <w:rPr>
          <w:lang w:val="de-DE"/>
        </w:rPr>
        <w:tab/>
      </w:r>
      <w:r>
        <w:rPr>
          <w:lang w:val="de-DE"/>
        </w:rPr>
        <w:t>Erworbener Fibrinogenmangel</w:t>
      </w:r>
      <w:bookmarkEnd w:id="404"/>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8466DB" w14:paraId="673C5282" w14:textId="77777777" w:rsidTr="00A83D2E">
        <w:tc>
          <w:tcPr>
            <w:tcW w:w="8505" w:type="dxa"/>
            <w:shd w:val="clear" w:color="auto" w:fill="E0E0E0"/>
          </w:tcPr>
          <w:p w14:paraId="356A16F0" w14:textId="5E9B31D2" w:rsidR="00134222" w:rsidRPr="008466DB"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dem Antrag S20210005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"S20210005:0306"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xml:space="preserve"> </w:t>
            </w:r>
            <w:r w:rsidR="00B03B43">
              <w:rPr>
                <w:rFonts w:ascii="Arial" w:eastAsia="Times New Roman" w:hAnsi="Arial" w:cs="Arial"/>
                <w:bCs/>
                <w:sz w:val="22"/>
                <w:szCs w:val="20"/>
                <w:lang w:eastAsia="de-DE"/>
              </w:rPr>
              <w:t>„</w:t>
            </w:r>
            <w:r w:rsidRPr="00094CF5">
              <w:rPr>
                <w:rFonts w:ascii="Arial" w:eastAsia="Times New Roman" w:hAnsi="Arial" w:cs="Arial"/>
                <w:bCs/>
                <w:sz w:val="22"/>
                <w:szCs w:val="20"/>
                <w:lang w:eastAsia="de-DE"/>
              </w:rPr>
              <w:t>Kodierung des Fibrinogenmangels”, veröffentlicht am 21.07.2021</w:t>
            </w:r>
          </w:p>
        </w:tc>
        <w:tc>
          <w:tcPr>
            <w:tcW w:w="156" w:type="dxa"/>
          </w:tcPr>
          <w:p w14:paraId="41FECE47" w14:textId="77777777" w:rsidR="00134222" w:rsidRPr="00751D2F" w:rsidRDefault="00134222" w:rsidP="006666DA">
            <w:pPr>
              <w:pageBreakBefore/>
              <w:spacing w:before="120" w:after="120"/>
              <w:rPr>
                <w:rFonts w:ascii="Arial" w:hAnsi="Arial" w:cs="Arial"/>
                <w:bCs/>
                <w:szCs w:val="20"/>
              </w:rPr>
            </w:pPr>
          </w:p>
        </w:tc>
      </w:tr>
      <w:tr w:rsidR="00134222" w:rsidRPr="003F799C" w14:paraId="50BEBAB9" w14:textId="77777777" w:rsidTr="00A83D2E">
        <w:tc>
          <w:tcPr>
            <w:tcW w:w="8505" w:type="dxa"/>
            <w:shd w:val="clear" w:color="auto" w:fill="E0E0E0"/>
          </w:tcPr>
          <w:p w14:paraId="10362177" w14:textId="77777777" w:rsidR="00134222" w:rsidRPr="0042147F" w:rsidRDefault="00134222" w:rsidP="00DC5F0E">
            <w:pPr>
              <w:spacing w:after="120"/>
              <w:rPr>
                <w:rFonts w:ascii="Times New Roman" w:hAnsi="Times New Roman" w:cs="Times New Roman"/>
                <w:sz w:val="22"/>
                <w:szCs w:val="22"/>
              </w:rPr>
            </w:pPr>
            <w:r w:rsidRPr="0042147F">
              <w:rPr>
                <w:rFonts w:ascii="Times New Roman" w:hAnsi="Times New Roman" w:cs="Times New Roman"/>
                <w:b/>
                <w:sz w:val="22"/>
                <w:szCs w:val="22"/>
              </w:rPr>
              <w:t>Entscheidung:</w:t>
            </w:r>
            <w:r w:rsidRPr="0042147F">
              <w:rPr>
                <w:rFonts w:ascii="Times New Roman" w:hAnsi="Times New Roman" w:cs="Times New Roman"/>
                <w:sz w:val="22"/>
                <w:szCs w:val="22"/>
              </w:rPr>
              <w:t xml:space="preserve"> Mit dem Kode D65.0</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D65.0</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6</w:instrText>
            </w:r>
            <w:r w:rsidRPr="003961A1">
              <w:rPr>
                <w:rFonts w:ascii="Times New Roman" w:hAnsi="Times New Roman" w:cs="Times New Roman"/>
                <w:sz w:val="22"/>
                <w:lang w:val="pt-BR"/>
              </w:rPr>
              <w:instrText xml:space="preserve">“ \f ko </w:instrText>
            </w:r>
            <w:r w:rsidRPr="003961A1">
              <w:rPr>
                <w:sz w:val="22"/>
              </w:rPr>
              <w:fldChar w:fldCharType="end"/>
            </w:r>
            <w:r w:rsidRPr="0042147F">
              <w:rPr>
                <w:rFonts w:ascii="Times New Roman" w:hAnsi="Times New Roman" w:cs="Times New Roman"/>
                <w:sz w:val="22"/>
                <w:szCs w:val="22"/>
              </w:rPr>
              <w:t xml:space="preserve"> </w:t>
            </w:r>
            <w:r w:rsidRPr="0042147F">
              <w:rPr>
                <w:rFonts w:ascii="Times New Roman" w:hAnsi="Times New Roman" w:cs="Times New Roman"/>
                <w:i/>
                <w:sz w:val="22"/>
                <w:szCs w:val="22"/>
              </w:rPr>
              <w:t>Erworbene Afibrinogenämie</w:t>
            </w:r>
            <w:r w:rsidRPr="0042147F">
              <w:rPr>
                <w:rFonts w:ascii="Times New Roman" w:hAnsi="Times New Roman" w:cs="Times New Roman"/>
                <w:sz w:val="22"/>
                <w:szCs w:val="22"/>
              </w:rPr>
              <w:t xml:space="preserve"> ist auch ein erworbener Mangel an Fibrinogen zu kodieren.</w:t>
            </w:r>
            <w:r w:rsidR="00DC5F0E" w:rsidRPr="00DC5F0E">
              <w:rPr>
                <w:sz w:val="22"/>
                <w:szCs w:val="22"/>
              </w:rPr>
              <w:fldChar w:fldCharType="begin"/>
            </w:r>
            <w:r w:rsidR="00DC5F0E" w:rsidRPr="00DC5F0E">
              <w:rPr>
                <w:rFonts w:ascii="Times New Roman" w:hAnsi="Times New Roman" w:cs="Times New Roman"/>
                <w:sz w:val="22"/>
                <w:szCs w:val="22"/>
              </w:rPr>
              <w:instrText>XE "</w:instrText>
            </w:r>
            <w:r w:rsidR="00DC5F0E">
              <w:rPr>
                <w:rFonts w:ascii="Times New Roman" w:hAnsi="Times New Roman" w:cs="Times New Roman"/>
                <w:sz w:val="22"/>
                <w:szCs w:val="22"/>
              </w:rPr>
              <w:instrText>Fibrinogenmangel: - erworben</w:instrText>
            </w:r>
            <w:r w:rsidR="00DC5F0E" w:rsidRPr="00DC5F0E">
              <w:rPr>
                <w:rFonts w:ascii="Times New Roman" w:hAnsi="Times New Roman" w:cs="Times New Roman"/>
                <w:sz w:val="22"/>
                <w:szCs w:val="22"/>
              </w:rPr>
              <w:instrText>" \f sw</w:instrText>
            </w:r>
            <w:r w:rsidR="00DC5F0E" w:rsidRPr="00DC5F0E">
              <w:rPr>
                <w:sz w:val="22"/>
                <w:szCs w:val="22"/>
              </w:rPr>
              <w:fldChar w:fldCharType="end"/>
            </w:r>
          </w:p>
        </w:tc>
        <w:tc>
          <w:tcPr>
            <w:tcW w:w="156" w:type="dxa"/>
          </w:tcPr>
          <w:p w14:paraId="07AE9CB7" w14:textId="77777777" w:rsidR="00134222" w:rsidRPr="00731BB9" w:rsidRDefault="00134222" w:rsidP="006666DA">
            <w:pPr>
              <w:spacing w:after="120"/>
              <w:rPr>
                <w:b/>
                <w:sz w:val="22"/>
                <w:szCs w:val="20"/>
              </w:rPr>
            </w:pPr>
          </w:p>
        </w:tc>
      </w:tr>
    </w:tbl>
    <w:p w14:paraId="400E256C" w14:textId="77777777" w:rsidR="00430C1B" w:rsidRPr="00C64BFD" w:rsidRDefault="00430C1B">
      <w:pPr>
        <w:pStyle w:val="Textkrper"/>
      </w:pPr>
    </w:p>
    <w:p w14:paraId="79BE6E62" w14:textId="77777777" w:rsidR="004E531D" w:rsidRDefault="004E531D">
      <w:pPr>
        <w:rPr>
          <w:sz w:val="22"/>
          <w:szCs w:val="36"/>
        </w:rPr>
      </w:pPr>
      <w:bookmarkStart w:id="405" w:name="_Kodierung"/>
      <w:bookmarkStart w:id="406" w:name="_Toc49768713"/>
      <w:bookmarkEnd w:id="398"/>
      <w:bookmarkEnd w:id="399"/>
      <w:bookmarkEnd w:id="400"/>
      <w:bookmarkEnd w:id="405"/>
      <w:r>
        <w:rPr>
          <w:szCs w:val="36"/>
        </w:rPr>
        <w:br w:type="page"/>
      </w:r>
    </w:p>
    <w:p w14:paraId="199D90C0" w14:textId="77777777" w:rsidR="004E531D" w:rsidRDefault="004E531D">
      <w:pPr>
        <w:rPr>
          <w:sz w:val="22"/>
          <w:szCs w:val="36"/>
        </w:rPr>
      </w:pPr>
      <w:r>
        <w:rPr>
          <w:szCs w:val="36"/>
        </w:rPr>
        <w:lastRenderedPageBreak/>
        <w:br w:type="page"/>
      </w:r>
    </w:p>
    <w:p w14:paraId="4CC6E5FF" w14:textId="77777777" w:rsidR="00430C1B" w:rsidRPr="00C64BFD" w:rsidRDefault="00430C1B">
      <w:pPr>
        <w:pStyle w:val="Textkrper"/>
        <w:rPr>
          <w:szCs w:val="36"/>
        </w:rPr>
        <w:sectPr w:rsidR="00430C1B" w:rsidRPr="00C64BFD" w:rsidSect="00FF12BC">
          <w:headerReference w:type="even" r:id="rId58"/>
          <w:headerReference w:type="default" r:id="rId59"/>
          <w:headerReference w:type="first" r:id="rId60"/>
          <w:pgSz w:w="11907" w:h="16840" w:code="9"/>
          <w:pgMar w:top="1701" w:right="1418" w:bottom="1134" w:left="1418" w:header="709" w:footer="709" w:gutter="0"/>
          <w:cols w:space="708"/>
          <w:docGrid w:linePitch="360"/>
        </w:sectPr>
      </w:pPr>
    </w:p>
    <w:p w14:paraId="0572561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07" w:name="Seite_75"/>
      <w:bookmarkStart w:id="408" w:name="_Toc207394381"/>
      <w:bookmarkEnd w:id="407"/>
      <w:r>
        <w:rPr>
          <w:w w:val="100"/>
        </w:rPr>
        <w:lastRenderedPageBreak/>
        <mc:AlternateContent>
          <mc:Choice Requires="wps">
            <w:drawing>
              <wp:anchor distT="0" distB="0" distL="114300" distR="114300" simplePos="0" relativeHeight="251608064" behindDoc="0" locked="1" layoutInCell="0" allowOverlap="0" wp14:anchorId="6334A5A4" wp14:editId="4FCF727E">
                <wp:simplePos x="0" y="0"/>
                <wp:positionH relativeFrom="page">
                  <wp:posOffset>6840855</wp:posOffset>
                </wp:positionH>
                <wp:positionV relativeFrom="page">
                  <wp:posOffset>619125</wp:posOffset>
                </wp:positionV>
                <wp:extent cx="720090" cy="276860"/>
                <wp:effectExtent l="0" t="0" r="3810" b="8890"/>
                <wp:wrapNone/>
                <wp:docPr id="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0BB416"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4A5A4" id="AutoShape 340" o:spid="_x0000_s1112" type="#_x0000_t135" style="position:absolute;left:0;text-align:left;margin-left:538.65pt;margin-top:48.75pt;width:56.7pt;height:21.8pt;rotation:180;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UC1/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9i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PRJQLX/AQAA4AMAAA4AAAAAAAAA&#10;AAAAAAAALgIAAGRycy9lMm9Eb2MueG1sUEsBAi0AFAAGAAgAAAAhALqMF8DfAAAADAEAAA8AAAAA&#10;AAAAAAAAAAAAWQQAAGRycy9kb3ducmV2LnhtbFBLBQYAAAAABAAEAPMAAABlBQAAAAA=&#10;" o:allowincell="f" o:allowoverlap="f" fillcolor="black" stroked="f">
                <v:textbox>
                  <w:txbxContent>
                    <w:p w14:paraId="520BB416"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Endokrine, Ernährungs- und Stoffwechsel</w:t>
      </w:r>
      <w:r w:rsidR="00DC5065">
        <w:softHyphen/>
      </w:r>
      <w:r w:rsidR="00430C1B" w:rsidRPr="00C64BFD">
        <w:t>krankheiten</w:t>
      </w:r>
      <w:bookmarkEnd w:id="408"/>
    </w:p>
    <w:p w14:paraId="0E5D336E" w14:textId="77777777" w:rsidR="00430C1B" w:rsidRPr="00C64BFD" w:rsidRDefault="00430C1B">
      <w:pPr>
        <w:pStyle w:val="Textkrper"/>
        <w:ind w:left="546"/>
      </w:pPr>
    </w:p>
    <w:p w14:paraId="288AC799" w14:textId="19974410" w:rsidR="00430C1B" w:rsidRPr="00C64BFD" w:rsidRDefault="00430C1B" w:rsidP="00EE117C">
      <w:pPr>
        <w:pStyle w:val="berschrift2"/>
        <w:spacing w:before="0"/>
        <w:rPr>
          <w:lang w:val="de-DE"/>
        </w:rPr>
      </w:pPr>
      <w:bookmarkStart w:id="409" w:name="ID_0401"/>
      <w:bookmarkStart w:id="410" w:name="_Ref22031978"/>
      <w:bookmarkStart w:id="411" w:name="_Toc49768712"/>
      <w:bookmarkStart w:id="412" w:name="_Toc207394382"/>
      <w:bookmarkStart w:id="413" w:name="_Toc49768714"/>
      <w:bookmarkEnd w:id="406"/>
      <w:bookmarkEnd w:id="409"/>
      <w:r w:rsidRPr="00C64BFD">
        <w:rPr>
          <w:lang w:val="de-DE"/>
        </w:rPr>
        <w:t>0401</w:t>
      </w:r>
      <w:r w:rsidR="005B14E5">
        <w:rPr>
          <w:b w:val="0"/>
          <w:bCs w:val="0"/>
          <w:lang w:val="de-DE"/>
        </w:rPr>
        <w:t>y</w:t>
      </w:r>
      <w:r w:rsidRPr="00C64BFD">
        <w:rPr>
          <w:w w:val="400"/>
          <w:lang w:val="de-DE"/>
        </w:rPr>
        <w:tab/>
      </w:r>
      <w:r w:rsidRPr="00C64BFD">
        <w:rPr>
          <w:lang w:val="de-DE"/>
        </w:rPr>
        <w:t>Diabetes mellitus</w:t>
      </w:r>
      <w:bookmarkEnd w:id="410"/>
      <w:bookmarkEnd w:id="411"/>
      <w:bookmarkEnd w:id="412"/>
    </w:p>
    <w:p w14:paraId="6F17FABE" w14:textId="77777777" w:rsidR="00430C1B" w:rsidRPr="00C64BFD" w:rsidRDefault="00430C1B">
      <w:pPr>
        <w:pStyle w:val="berschrift3"/>
        <w:ind w:hanging="27"/>
        <w:rPr>
          <w:szCs w:val="24"/>
        </w:rPr>
      </w:pP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Typen" \f sw</w:instrText>
      </w:r>
      <w:r w:rsidRPr="00C64BFD">
        <w:rPr>
          <w:rFonts w:ascii="Times New Roman" w:hAnsi="Times New Roman"/>
          <w:b w:val="0"/>
          <w:noProof w:val="0"/>
          <w:sz w:val="22"/>
        </w:rPr>
        <w:fldChar w:fldCharType="end"/>
      </w:r>
      <w:r w:rsidRPr="00C64BFD">
        <w:rPr>
          <w:szCs w:val="24"/>
        </w:rPr>
        <w:t>Typen des Diabetes mellitus</w:t>
      </w:r>
    </w:p>
    <w:p w14:paraId="05FB33C7" w14:textId="77777777" w:rsidR="00430C1B" w:rsidRPr="00C64BFD" w:rsidRDefault="00430C1B">
      <w:pPr>
        <w:pStyle w:val="Textkrper"/>
        <w:ind w:left="546"/>
      </w:pPr>
      <w:r w:rsidRPr="00C64BFD">
        <w:t>Es gibt verschiedene Typen des Diabetes mellitus, die in der ICD</w:t>
      </w:r>
      <w:r w:rsidRPr="00C64BFD">
        <w:noBreakHyphen/>
        <w:t>10</w:t>
      </w:r>
      <w:r w:rsidRPr="00C64BFD">
        <w:noBreakHyphen/>
        <w:t>GM wie folgt klassifiziert sind:</w:t>
      </w:r>
    </w:p>
    <w:p w14:paraId="10FE0A60" w14:textId="77777777" w:rsidR="00430C1B" w:rsidRPr="00CD7FB0" w:rsidRDefault="00430C1B" w:rsidP="003714B1">
      <w:pPr>
        <w:pStyle w:val="Textkrper"/>
        <w:ind w:left="2127" w:hanging="1560"/>
        <w:jc w:val="left"/>
        <w:rPr>
          <w:i/>
          <w:iCs/>
          <w:lang w:val="pt-BR"/>
        </w:rPr>
      </w:pPr>
      <w:r w:rsidRPr="00CD7FB0">
        <w:rPr>
          <w:lang w:val="pt-BR"/>
        </w:rPr>
        <w:t>E10.–</w:t>
      </w:r>
      <w:r w:rsidRPr="00C64BFD">
        <w:fldChar w:fldCharType="begin"/>
      </w:r>
      <w:r w:rsidRPr="00CD7FB0">
        <w:rPr>
          <w:lang w:val="pt-BR"/>
        </w:rPr>
        <w:instrText xml:space="preserve"> XE "E10.–:0401“ \f ko </w:instrText>
      </w:r>
      <w:r w:rsidRPr="00C64BFD">
        <w:fldChar w:fldCharType="end"/>
      </w:r>
      <w:r w:rsidRPr="00CD7FB0">
        <w:rPr>
          <w:lang w:val="pt-BR"/>
        </w:rPr>
        <w:tab/>
      </w:r>
      <w:r w:rsidR="001C1630">
        <w:rPr>
          <w:i/>
          <w:iCs/>
          <w:lang w:val="pt-BR"/>
        </w:rPr>
        <w:t>Diabetes mellitus</w:t>
      </w:r>
      <w:r w:rsidR="007724D3">
        <w:rPr>
          <w:i/>
          <w:iCs/>
          <w:lang w:val="pt-BR"/>
        </w:rPr>
        <w:t xml:space="preserve">, Typ </w:t>
      </w:r>
      <w:r w:rsidR="001C1630">
        <w:rPr>
          <w:i/>
          <w:iCs/>
          <w:lang w:val="pt-BR"/>
        </w:rPr>
        <w:t>1</w:t>
      </w:r>
    </w:p>
    <w:p w14:paraId="7CE0B760" w14:textId="77777777" w:rsidR="00430C1B" w:rsidRPr="00CD7FB0" w:rsidRDefault="00430C1B" w:rsidP="003714B1">
      <w:pPr>
        <w:pStyle w:val="Textkrper"/>
        <w:ind w:left="2127" w:hanging="1560"/>
        <w:jc w:val="left"/>
        <w:rPr>
          <w:i/>
          <w:iCs/>
          <w:lang w:val="pt-BR"/>
        </w:rPr>
      </w:pPr>
      <w:r w:rsidRPr="00CD7FB0">
        <w:rPr>
          <w:lang w:val="pt-BR"/>
        </w:rPr>
        <w:t>E11.–</w:t>
      </w:r>
      <w:r w:rsidRPr="00C64BFD">
        <w:fldChar w:fldCharType="begin"/>
      </w:r>
      <w:r w:rsidRPr="00CD7FB0">
        <w:rPr>
          <w:lang w:val="pt-BR"/>
        </w:rPr>
        <w:instrText xml:space="preserve"> XE "E11.–:0401“ \f ko </w:instrText>
      </w:r>
      <w:r w:rsidRPr="00C64BFD">
        <w:fldChar w:fldCharType="end"/>
      </w:r>
      <w:r w:rsidRPr="00CD7FB0">
        <w:rPr>
          <w:lang w:val="pt-BR"/>
        </w:rPr>
        <w:tab/>
      </w:r>
      <w:r w:rsidR="001C1630">
        <w:rPr>
          <w:i/>
          <w:iCs/>
          <w:lang w:val="pt-BR"/>
        </w:rPr>
        <w:t>Diabetes mellitus</w:t>
      </w:r>
      <w:r w:rsidR="007724D3">
        <w:rPr>
          <w:i/>
          <w:iCs/>
          <w:lang w:val="pt-BR"/>
        </w:rPr>
        <w:t xml:space="preserve">, Typ </w:t>
      </w:r>
      <w:r w:rsidR="001C1630">
        <w:rPr>
          <w:i/>
          <w:iCs/>
          <w:lang w:val="pt-BR"/>
        </w:rPr>
        <w:t>2</w:t>
      </w:r>
    </w:p>
    <w:p w14:paraId="53E7C80C" w14:textId="1E18DAA1" w:rsidR="00430C1B" w:rsidRPr="00C64BFD" w:rsidRDefault="00430C1B">
      <w:pPr>
        <w:pStyle w:val="Textkrper"/>
        <w:ind w:left="2127" w:hanging="1560"/>
        <w:jc w:val="left"/>
        <w:rPr>
          <w:i/>
          <w:iCs/>
        </w:rPr>
      </w:pPr>
      <w:r w:rsidRPr="00C64BFD">
        <w:t>E12.–</w:t>
      </w:r>
      <w:r w:rsidRPr="00C64BFD">
        <w:fldChar w:fldCharType="begin"/>
      </w:r>
      <w:r w:rsidRPr="00C64BFD">
        <w:instrText xml:space="preserve"> XE "E12.–:0401“ \f ko </w:instrText>
      </w:r>
      <w:r w:rsidRPr="00C64BFD">
        <w:fldChar w:fldCharType="end"/>
      </w:r>
      <w:r w:rsidRPr="00C64BFD">
        <w:tab/>
      </w:r>
      <w:r w:rsidRPr="00C64BFD">
        <w:rPr>
          <w:i/>
          <w:iCs/>
        </w:rPr>
        <w:t xml:space="preserve">Diabetes mellitus in Verbindung mit Fehl- oder Mangelernährung </w:t>
      </w:r>
      <w:r w:rsidR="007C06F1">
        <w:rPr>
          <w:i/>
          <w:iCs/>
        </w:rPr>
        <w:t>[</w:t>
      </w:r>
      <w:r w:rsidRPr="00C64BFD">
        <w:rPr>
          <w:i/>
          <w:iCs/>
        </w:rPr>
        <w:t>Malnutrition</w:t>
      </w:r>
      <w:r w:rsidR="007C06F1">
        <w:rPr>
          <w:i/>
          <w:iCs/>
        </w:rPr>
        <w:t>]</w:t>
      </w:r>
    </w:p>
    <w:p w14:paraId="7DF25D08" w14:textId="77777777" w:rsidR="00430C1B" w:rsidRPr="00C64BFD" w:rsidRDefault="00430C1B">
      <w:pPr>
        <w:pStyle w:val="Textkrper"/>
        <w:ind w:left="2127" w:hanging="1560"/>
        <w:jc w:val="left"/>
        <w:rPr>
          <w:i/>
          <w:iCs/>
        </w:rPr>
      </w:pPr>
      <w:r w:rsidRPr="00C64BFD">
        <w:t>E13.–</w:t>
      </w:r>
      <w:r w:rsidRPr="00C64BFD">
        <w:fldChar w:fldCharType="begin"/>
      </w:r>
      <w:r w:rsidRPr="00C64BFD">
        <w:instrText xml:space="preserve"> XE "E13.–:0401“ \f ko </w:instrText>
      </w:r>
      <w:r w:rsidRPr="00C64BFD">
        <w:fldChar w:fldCharType="end"/>
      </w:r>
      <w:r w:rsidRPr="00C64BFD">
        <w:tab/>
      </w:r>
      <w:proofErr w:type="gramStart"/>
      <w:r w:rsidRPr="00C64BFD">
        <w:rPr>
          <w:i/>
          <w:iCs/>
        </w:rPr>
        <w:t>Sonstiger</w:t>
      </w:r>
      <w:proofErr w:type="gramEnd"/>
      <w:r w:rsidRPr="00C64BFD">
        <w:rPr>
          <w:i/>
          <w:iCs/>
        </w:rPr>
        <w:t xml:space="preserve"> näher bezeichneter Diabetes mellitus</w:t>
      </w:r>
    </w:p>
    <w:p w14:paraId="55E7F297" w14:textId="77777777" w:rsidR="00430C1B" w:rsidRPr="00C64BFD" w:rsidRDefault="00430C1B">
      <w:pPr>
        <w:pStyle w:val="Textkrper"/>
        <w:ind w:left="2127" w:hanging="1560"/>
        <w:jc w:val="left"/>
        <w:rPr>
          <w:i/>
          <w:iCs/>
        </w:rPr>
      </w:pPr>
      <w:r w:rsidRPr="00C64BFD">
        <w:t>E14.–</w:t>
      </w:r>
      <w:r w:rsidRPr="00C64BFD">
        <w:fldChar w:fldCharType="begin"/>
      </w:r>
      <w:r w:rsidRPr="00C64BFD">
        <w:instrText xml:space="preserve"> XE "E14.–:0401“ \f ko </w:instrText>
      </w:r>
      <w:r w:rsidRPr="00C64BFD">
        <w:fldChar w:fldCharType="end"/>
      </w:r>
      <w:r w:rsidRPr="00C64BFD">
        <w:tab/>
      </w:r>
      <w:r w:rsidRPr="00C64BFD">
        <w:rPr>
          <w:i/>
          <w:iCs/>
        </w:rPr>
        <w:t>Nicht näher bezeichneter Diabetes mellitus</w:t>
      </w:r>
    </w:p>
    <w:p w14:paraId="3E528045" w14:textId="77777777" w:rsidR="00430C1B" w:rsidRPr="00C64BFD" w:rsidRDefault="00430C1B">
      <w:pPr>
        <w:pStyle w:val="Textkrper"/>
        <w:jc w:val="left"/>
      </w:pPr>
      <w:r w:rsidRPr="00C64BFD">
        <w:t>O24.0 bis O24.3</w:t>
      </w:r>
      <w:r w:rsidRPr="00C64BFD">
        <w:fldChar w:fldCharType="begin"/>
      </w:r>
      <w:r w:rsidRPr="00C64BFD">
        <w:instrText xml:space="preserve"> XE "O24.0 bis O24.3:0401“ \f ko </w:instrText>
      </w:r>
      <w:r w:rsidRPr="00C64BFD">
        <w:fldChar w:fldCharType="end"/>
      </w:r>
      <w:r w:rsidRPr="00C64BFD">
        <w:tab/>
      </w:r>
      <w:r w:rsidRPr="00C64BFD">
        <w:rPr>
          <w:i/>
          <w:iCs/>
        </w:rPr>
        <w:t>Diabetes mellitus in der Schwangerschaft, vorher bestehend</w:t>
      </w:r>
    </w:p>
    <w:p w14:paraId="7E0FA2BE" w14:textId="77777777" w:rsidR="00430C1B" w:rsidRPr="00C64BFD" w:rsidRDefault="00430C1B">
      <w:pPr>
        <w:pStyle w:val="Textkrper"/>
        <w:ind w:left="2127" w:hanging="1560"/>
        <w:jc w:val="left"/>
        <w:rPr>
          <w:i/>
          <w:iCs/>
        </w:rPr>
      </w:pPr>
      <w:r w:rsidRPr="00C64BFD">
        <w:t>O24.4</w:t>
      </w:r>
      <w:r w:rsidRPr="00C64BFD">
        <w:fldChar w:fldCharType="begin"/>
      </w:r>
      <w:r w:rsidRPr="00C64BFD">
        <w:instrText xml:space="preserve"> XE "O24.4:0401“ \f ko </w:instrText>
      </w:r>
      <w:r w:rsidRPr="00C64BFD">
        <w:fldChar w:fldCharType="end"/>
      </w:r>
      <w:r w:rsidRPr="00C64BFD">
        <w:tab/>
      </w:r>
      <w:r w:rsidRPr="00C64BFD">
        <w:rPr>
          <w:i/>
          <w:iCs/>
        </w:rPr>
        <w:t>Gestationsdiabetes</w:t>
      </w:r>
    </w:p>
    <w:p w14:paraId="38E33E65" w14:textId="77777777" w:rsidR="00430C1B" w:rsidRPr="00C64BFD" w:rsidRDefault="00430C1B">
      <w:pPr>
        <w:pStyle w:val="Textkrper"/>
        <w:ind w:left="2127" w:hanging="1560"/>
        <w:jc w:val="left"/>
        <w:rPr>
          <w:i/>
          <w:iCs/>
        </w:rPr>
      </w:pPr>
      <w:r w:rsidRPr="00C64BFD">
        <w:t>P70.0</w:t>
      </w:r>
      <w:r w:rsidRPr="00C64BFD">
        <w:fldChar w:fldCharType="begin"/>
      </w:r>
      <w:r w:rsidRPr="00C64BFD">
        <w:instrText xml:space="preserve"> XE "P70.0:0401“ \f ko </w:instrText>
      </w:r>
      <w:r w:rsidRPr="00C64BFD">
        <w:fldChar w:fldCharType="end"/>
      </w:r>
      <w:r w:rsidRPr="00C64BFD">
        <w:tab/>
      </w:r>
      <w:r w:rsidRPr="00C64BFD">
        <w:rPr>
          <w:i/>
          <w:iCs/>
        </w:rPr>
        <w:t>Syndrom des Kindes einer Mutter mit gestationsbedingtem Diabetes mellitus</w:t>
      </w:r>
    </w:p>
    <w:p w14:paraId="00DD8DC6" w14:textId="77777777" w:rsidR="00430C1B" w:rsidRPr="00C64BFD" w:rsidRDefault="00430C1B">
      <w:pPr>
        <w:pStyle w:val="Textkrper"/>
        <w:ind w:left="2127" w:hanging="1560"/>
        <w:jc w:val="left"/>
        <w:rPr>
          <w:i/>
          <w:iCs/>
        </w:rPr>
      </w:pPr>
      <w:r w:rsidRPr="00C64BFD">
        <w:t>P70.1</w:t>
      </w:r>
      <w:r w:rsidRPr="00C64BFD">
        <w:fldChar w:fldCharType="begin"/>
      </w:r>
      <w:r w:rsidRPr="00C64BFD">
        <w:instrText xml:space="preserve"> XE "P70.1:0401“ \f ko </w:instrText>
      </w:r>
      <w:r w:rsidRPr="00C64BFD">
        <w:fldChar w:fldCharType="end"/>
      </w:r>
      <w:r w:rsidRPr="00C64BFD">
        <w:tab/>
      </w:r>
      <w:r w:rsidRPr="00C64BFD">
        <w:rPr>
          <w:i/>
          <w:iCs/>
        </w:rPr>
        <w:t>Syndrom des Kindes einer diabetischen Mutter</w:t>
      </w:r>
    </w:p>
    <w:p w14:paraId="4E9499AE" w14:textId="77777777" w:rsidR="00430C1B" w:rsidRPr="00C64BFD" w:rsidRDefault="00430C1B">
      <w:pPr>
        <w:pStyle w:val="Textkrper"/>
        <w:ind w:left="2127" w:hanging="1560"/>
        <w:jc w:val="left"/>
        <w:rPr>
          <w:i/>
          <w:iCs/>
        </w:rPr>
      </w:pPr>
      <w:r w:rsidRPr="00C64BFD">
        <w:t>P70.2</w:t>
      </w:r>
      <w:r w:rsidRPr="00C64BFD">
        <w:fldChar w:fldCharType="begin"/>
      </w:r>
      <w:r w:rsidRPr="00C64BFD">
        <w:instrText xml:space="preserve"> XE "P70.2:0401“ \f ko </w:instrText>
      </w:r>
      <w:r w:rsidRPr="00C64BFD">
        <w:fldChar w:fldCharType="end"/>
      </w:r>
      <w:r w:rsidRPr="00C64BFD">
        <w:tab/>
      </w:r>
      <w:r w:rsidRPr="00C64BFD">
        <w:rPr>
          <w:i/>
          <w:iCs/>
        </w:rPr>
        <w:t>Diabetes mellitus beim Neugeborenen</w:t>
      </w:r>
    </w:p>
    <w:p w14:paraId="07F6E3DF" w14:textId="397577FE" w:rsidR="005B14E5" w:rsidRPr="005B14E5" w:rsidRDefault="005B14E5" w:rsidP="00E21851">
      <w:pPr>
        <w:pStyle w:val="Textkrper"/>
        <w:pBdr>
          <w:right w:val="single" w:sz="12" w:space="4" w:color="auto"/>
        </w:pBdr>
        <w:ind w:left="2127" w:hanging="1560"/>
        <w:jc w:val="left"/>
        <w:rPr>
          <w:bCs/>
          <w:i/>
          <w:iCs/>
        </w:rPr>
      </w:pPr>
      <w:r w:rsidRPr="00C64BFD">
        <w:t>R73.0</w:t>
      </w:r>
      <w:r>
        <w:t>0</w:t>
      </w:r>
      <w:r w:rsidRPr="00C64BFD">
        <w:fldChar w:fldCharType="begin"/>
      </w:r>
      <w:r w:rsidRPr="00C64BFD">
        <w:instrText xml:space="preserve"> XE "R73.0</w:instrText>
      </w:r>
      <w:r>
        <w:instrText>0</w:instrText>
      </w:r>
      <w:r w:rsidRPr="00C64BFD">
        <w:instrText xml:space="preserve">:0401“ \f ko </w:instrText>
      </w:r>
      <w:r w:rsidRPr="00C64BFD">
        <w:fldChar w:fldCharType="end"/>
      </w:r>
      <w:r w:rsidRPr="00C64BFD">
        <w:tab/>
      </w:r>
      <w:r>
        <w:rPr>
          <w:i/>
          <w:iCs/>
        </w:rPr>
        <w:t>Diabetes mellitus Typ 1, präsymptomatisch, Stadium 2</w:t>
      </w:r>
    </w:p>
    <w:p w14:paraId="50DEC487" w14:textId="1F237BC5" w:rsidR="005B14E5" w:rsidRPr="00C64BFD" w:rsidRDefault="005B14E5" w:rsidP="00E21851">
      <w:pPr>
        <w:pStyle w:val="Textkrper"/>
        <w:pBdr>
          <w:right w:val="single" w:sz="12" w:space="4" w:color="auto"/>
        </w:pBdr>
        <w:ind w:left="2127" w:hanging="1560"/>
        <w:jc w:val="left"/>
        <w:rPr>
          <w:i/>
          <w:iCs/>
        </w:rPr>
      </w:pPr>
      <w:r w:rsidRPr="00C64BFD">
        <w:t>R73.0</w:t>
      </w:r>
      <w:r>
        <w:t>8</w:t>
      </w:r>
      <w:r w:rsidRPr="00C64BFD">
        <w:fldChar w:fldCharType="begin"/>
      </w:r>
      <w:r w:rsidRPr="00C64BFD">
        <w:instrText xml:space="preserve"> XE "R73.0</w:instrText>
      </w:r>
      <w:r>
        <w:instrText>8</w:instrText>
      </w:r>
      <w:r w:rsidRPr="00C64BFD">
        <w:instrText xml:space="preserve">:0401“ \f ko </w:instrText>
      </w:r>
      <w:r w:rsidRPr="00C64BFD">
        <w:fldChar w:fldCharType="end"/>
      </w:r>
      <w:r w:rsidRPr="00C64BFD">
        <w:tab/>
      </w:r>
      <w:r w:rsidRPr="00C64BFD">
        <w:rPr>
          <w:i/>
          <w:iCs/>
        </w:rPr>
        <w:t>Abnormer Glukosetoleranztest</w:t>
      </w:r>
      <w:r>
        <w:rPr>
          <w:i/>
          <w:iCs/>
        </w:rPr>
        <w:t xml:space="preserve"> und sonstige Formen des Prädiabetes</w:t>
      </w:r>
    </w:p>
    <w:p w14:paraId="4D4A1223" w14:textId="4BF7D742" w:rsidR="00430C1B" w:rsidRPr="00C64BFD" w:rsidRDefault="00430C1B">
      <w:pPr>
        <w:pStyle w:val="Textkrper"/>
      </w:pPr>
      <w:r w:rsidRPr="00C64BFD">
        <w:rPr>
          <w:b/>
        </w:rPr>
        <w:t>Anmerkung</w:t>
      </w:r>
      <w:r w:rsidRPr="00C64BFD">
        <w:t xml:space="preserve">: Die Behandlung mit Insulin bestimmt </w:t>
      </w:r>
      <w:r w:rsidRPr="00C64BFD">
        <w:rPr>
          <w:b/>
          <w:bCs/>
        </w:rPr>
        <w:t xml:space="preserve">nicht </w:t>
      </w:r>
      <w:r w:rsidRPr="00C64BFD">
        <w:t>den Diabetes-Typ und ist kein Nachweis einer Insulinabhängigkeit.</w:t>
      </w:r>
    </w:p>
    <w:p w14:paraId="2DA6954B" w14:textId="77777777" w:rsidR="00430C1B" w:rsidRPr="00C64BFD" w:rsidRDefault="00430C1B">
      <w:pPr>
        <w:pStyle w:val="Textkrper"/>
      </w:pPr>
    </w:p>
    <w:p w14:paraId="6ABA2A25" w14:textId="77777777" w:rsidR="00430C1B" w:rsidRPr="00BC5576" w:rsidRDefault="00430C1B" w:rsidP="00BC5576">
      <w:pPr>
        <w:pStyle w:val="berschrift3"/>
        <w:ind w:hanging="27"/>
        <w:rPr>
          <w:bCs/>
          <w:szCs w:val="24"/>
        </w:rPr>
      </w:pPr>
      <w:r w:rsidRPr="00BC5576">
        <w:rPr>
          <w:bCs/>
          <w:szCs w:val="24"/>
        </w:rPr>
        <w:t xml:space="preserve">Die Kategorien E10–E14 </w:t>
      </w:r>
    </w:p>
    <w:p w14:paraId="02EFCDB9" w14:textId="77777777" w:rsidR="00430C1B" w:rsidRPr="00CE3C88" w:rsidRDefault="00430C1B" w:rsidP="00CE3C88">
      <w:pPr>
        <w:pStyle w:val="Textkrper"/>
      </w:pPr>
      <w:r w:rsidRPr="00CE3C88">
        <w:fldChar w:fldCharType="begin"/>
      </w:r>
      <w:r w:rsidRPr="00CE3C88">
        <w:instrText xml:space="preserve"> XE "E10–E14:0401“ \f ko </w:instrText>
      </w:r>
      <w:r w:rsidRPr="00CE3C88">
        <w:fldChar w:fldCharType="end"/>
      </w:r>
      <w:r w:rsidRPr="00CE3C88">
        <w:t xml:space="preserve">verschlüsseln an </w:t>
      </w:r>
      <w:r w:rsidRPr="00CE3C88">
        <w:rPr>
          <w:b/>
        </w:rPr>
        <w:t>4. Stelle</w:t>
      </w:r>
      <w:r w:rsidRPr="00CE3C88">
        <w:t xml:space="preserve"> mögliche Komplikationen (z.B. Koma, Nierenkomplikationen).</w:t>
      </w:r>
    </w:p>
    <w:p w14:paraId="44B3E47C" w14:textId="77777777" w:rsidR="00430C1B" w:rsidRPr="00C64BFD" w:rsidRDefault="00430C1B">
      <w:pPr>
        <w:pStyle w:val="Textkrper"/>
      </w:pPr>
      <w:r w:rsidRPr="00C64BFD">
        <w:t xml:space="preserve">An </w:t>
      </w:r>
      <w:r w:rsidRPr="00C64BFD">
        <w:rPr>
          <w:b/>
          <w:bCs/>
        </w:rPr>
        <w:t>5. Stelle</w:t>
      </w:r>
      <w:r w:rsidRPr="00C64BFD">
        <w:t xml:space="preserve"> steht</w:t>
      </w:r>
    </w:p>
    <w:p w14:paraId="44513E51" w14:textId="77777777" w:rsidR="00430C1B" w:rsidRPr="00C64BFD" w:rsidRDefault="00430C1B" w:rsidP="00A10F42">
      <w:pPr>
        <w:pStyle w:val="Textkrper"/>
        <w:ind w:left="993" w:hanging="426"/>
        <w:jc w:val="left"/>
      </w:pPr>
      <w:r w:rsidRPr="00C64BFD">
        <w:t>0</w:t>
      </w:r>
      <w:r w:rsidRPr="00C64BFD">
        <w:tab/>
        <w:t xml:space="preserve">für </w:t>
      </w:r>
      <w:r w:rsidRPr="00C64BFD">
        <w:rPr>
          <w:i/>
          <w:iCs/>
        </w:rPr>
        <w:t>nicht als entgleist bezeichneten</w:t>
      </w:r>
      <w:r w:rsidRPr="00C64BFD">
        <w:t xml:space="preserve"> Diabetes mellitus</w:t>
      </w:r>
      <w:r w:rsidR="001B31D0" w:rsidRPr="00C64BFD">
        <w:t>,</w:t>
      </w:r>
      <w:r w:rsidRPr="00C64BFD">
        <w:t xml:space="preserve"> </w:t>
      </w:r>
    </w:p>
    <w:p w14:paraId="7BD08F06" w14:textId="77777777" w:rsidR="00430C1B" w:rsidRPr="00C64BFD" w:rsidRDefault="00430C1B" w:rsidP="00A10F42">
      <w:pPr>
        <w:pStyle w:val="Textkrper"/>
        <w:ind w:left="993" w:hanging="426"/>
        <w:jc w:val="left"/>
      </w:pPr>
      <w:r w:rsidRPr="00C64BFD">
        <w:t>1</w:t>
      </w:r>
      <w:r w:rsidRPr="00C64BFD">
        <w:tab/>
        <w:t xml:space="preserve">für </w:t>
      </w:r>
      <w:r w:rsidRPr="00C64BFD">
        <w:rPr>
          <w:i/>
          <w:iCs/>
        </w:rPr>
        <w:t>als entgleist bezeichneten</w:t>
      </w:r>
      <w:r w:rsidRPr="00C64BFD">
        <w:t xml:space="preserve"> Diabetes mellitus</w:t>
      </w:r>
      <w:r w:rsidR="001B31D0" w:rsidRPr="00C64BFD">
        <w:t>,</w:t>
      </w:r>
    </w:p>
    <w:p w14:paraId="0B0BE513" w14:textId="77777777" w:rsidR="005F17C2" w:rsidRPr="00C64BFD" w:rsidRDefault="005F17C2" w:rsidP="005240EC">
      <w:pPr>
        <w:pStyle w:val="Textkrper"/>
        <w:ind w:left="993" w:hanging="426"/>
        <w:jc w:val="left"/>
        <w:rPr>
          <w:i/>
        </w:rPr>
      </w:pPr>
      <w:r w:rsidRPr="00C64BFD">
        <w:t>2</w:t>
      </w:r>
      <w:r w:rsidRPr="00C64BFD">
        <w:tab/>
        <w:t xml:space="preserve">für Diabetes mellitus </w:t>
      </w:r>
      <w:r w:rsidRPr="00C64BFD">
        <w:rPr>
          <w:i/>
        </w:rPr>
        <w:t>mit sonstigen multiplen Komplikationen, nicht als entgleist bezeichnet,</w:t>
      </w:r>
    </w:p>
    <w:p w14:paraId="625FC22C" w14:textId="77777777" w:rsidR="005F17C2" w:rsidRPr="00C64BFD" w:rsidRDefault="005F17C2" w:rsidP="005240EC">
      <w:pPr>
        <w:pStyle w:val="Textkrper"/>
        <w:ind w:left="993" w:hanging="426"/>
        <w:jc w:val="left"/>
        <w:rPr>
          <w:i/>
        </w:rPr>
      </w:pPr>
      <w:r w:rsidRPr="00C64BFD">
        <w:t>3</w:t>
      </w:r>
      <w:r w:rsidRPr="00C64BFD">
        <w:tab/>
        <w:t xml:space="preserve">für Diabetes mellitus </w:t>
      </w:r>
      <w:r w:rsidRPr="00C64BFD">
        <w:rPr>
          <w:i/>
        </w:rPr>
        <w:t>mit sonstigen multiplen Komplikationen, als entgleist bezeichnet,</w:t>
      </w:r>
    </w:p>
    <w:p w14:paraId="0EA8FBA3" w14:textId="77777777" w:rsidR="005F17C2" w:rsidRPr="00C64BFD" w:rsidRDefault="005F17C2" w:rsidP="005240EC">
      <w:pPr>
        <w:pStyle w:val="Textkrper"/>
        <w:ind w:left="993" w:hanging="426"/>
        <w:jc w:val="left"/>
      </w:pPr>
      <w:r w:rsidRPr="00C64BFD">
        <w:t>4</w:t>
      </w:r>
      <w:r w:rsidRPr="00C64BFD">
        <w:tab/>
        <w:t xml:space="preserve">für Diabetes mellitus </w:t>
      </w:r>
      <w:r w:rsidRPr="00C64BFD">
        <w:rPr>
          <w:i/>
        </w:rPr>
        <w:t xml:space="preserve">mit diabetischem Fußsyndrom, nicht als entgleist bezeichnet </w:t>
      </w:r>
      <w:r w:rsidRPr="00C64BFD">
        <w:t>oder</w:t>
      </w:r>
    </w:p>
    <w:p w14:paraId="03CA540A" w14:textId="77777777" w:rsidR="005F17C2" w:rsidRPr="00C64BFD" w:rsidRDefault="005F17C2" w:rsidP="005240EC">
      <w:pPr>
        <w:pStyle w:val="Textkrper"/>
        <w:ind w:left="993" w:hanging="426"/>
        <w:jc w:val="left"/>
      </w:pPr>
      <w:r w:rsidRPr="00C64BFD">
        <w:t>5</w:t>
      </w:r>
      <w:r w:rsidRPr="00C64BFD">
        <w:tab/>
        <w:t xml:space="preserve">für Diabetes mellitus </w:t>
      </w:r>
      <w:r w:rsidRPr="00C64BFD">
        <w:rPr>
          <w:i/>
        </w:rPr>
        <w:t>mit diabetischem Fußsyndrom, als entgleist bezeichnet</w:t>
      </w:r>
      <w:r w:rsidRPr="00C64BFD">
        <w:t>.</w:t>
      </w:r>
    </w:p>
    <w:p w14:paraId="0406C37A" w14:textId="77777777" w:rsidR="00430C1B" w:rsidRPr="00C64BFD" w:rsidRDefault="005F17C2" w:rsidP="009A137A">
      <w:pPr>
        <w:spacing w:after="120"/>
        <w:ind w:left="567"/>
        <w:rPr>
          <w:sz w:val="22"/>
          <w:szCs w:val="22"/>
        </w:rPr>
      </w:pPr>
      <w:r w:rsidRPr="00C64BFD">
        <w:rPr>
          <w:sz w:val="22"/>
          <w:szCs w:val="22"/>
        </w:rPr>
        <w:t>Die fünften</w:t>
      </w:r>
      <w:r w:rsidR="004A6EDC" w:rsidRPr="00C64BFD">
        <w:rPr>
          <w:sz w:val="22"/>
          <w:szCs w:val="22"/>
        </w:rPr>
        <w:t xml:space="preserve"> Stellen 0 und 1 sind mit den vierten</w:t>
      </w:r>
      <w:r w:rsidRPr="00C64BFD">
        <w:rPr>
          <w:sz w:val="22"/>
          <w:szCs w:val="22"/>
        </w:rPr>
        <w:t xml:space="preserve"> Stellen „.2-.6“ </w:t>
      </w:r>
      <w:r w:rsidR="00D523AF">
        <w:rPr>
          <w:sz w:val="22"/>
          <w:szCs w:val="22"/>
        </w:rPr>
        <w:t xml:space="preserve">sowie „.8“ und „.9“ </w:t>
      </w:r>
      <w:r w:rsidRPr="00C64BFD">
        <w:rPr>
          <w:sz w:val="22"/>
          <w:szCs w:val="22"/>
        </w:rPr>
        <w:t xml:space="preserve">zu benutzen. Die fünften Stellen 2-5 </w:t>
      </w:r>
      <w:r w:rsidR="004A6EDC" w:rsidRPr="00C64BFD">
        <w:rPr>
          <w:sz w:val="22"/>
          <w:szCs w:val="22"/>
        </w:rPr>
        <w:t>gelten ausschließlich für die vierte</w:t>
      </w:r>
      <w:r w:rsidRPr="00C64BFD">
        <w:rPr>
          <w:sz w:val="22"/>
          <w:szCs w:val="22"/>
        </w:rPr>
        <w:t xml:space="preserve"> Stelle „.7“. </w:t>
      </w:r>
      <w:r w:rsidR="00430C1B" w:rsidRPr="00C64BFD">
        <w:rPr>
          <w:sz w:val="22"/>
          <w:szCs w:val="22"/>
        </w:rPr>
        <w:t>Dabei ist zu beachten, dass nicht alle Kombinationen der jeweiligen 4-stelligen Kodes mit den 5. Stellen medizinisch sinnvoll sind.</w:t>
      </w:r>
    </w:p>
    <w:p w14:paraId="31903DD2" w14:textId="77777777" w:rsidR="00430C1B" w:rsidRPr="00C64BFD" w:rsidRDefault="00430C1B" w:rsidP="00E21851">
      <w:pPr>
        <w:pStyle w:val="berschrift3"/>
        <w:spacing w:before="0"/>
        <w:ind w:hanging="28"/>
        <w:rPr>
          <w:bCs/>
          <w:szCs w:val="24"/>
        </w:rPr>
      </w:pPr>
      <w:r w:rsidRPr="00C64BFD">
        <w:rPr>
          <w:bCs/>
          <w:szCs w:val="24"/>
        </w:rPr>
        <w:lastRenderedPageBreak/>
        <w:t>Diabetes mellitus durch Fehl- oder Mangelernährung</w:t>
      </w:r>
    </w:p>
    <w:p w14:paraId="05A0609B" w14:textId="77777777" w:rsidR="00430C1B" w:rsidRPr="00C64BFD" w:rsidRDefault="00430C1B">
      <w:pPr>
        <w:pStyle w:val="Textkrper"/>
      </w:pPr>
      <w:r w:rsidRPr="00C64BFD">
        <w:fldChar w:fldCharType="begin"/>
      </w:r>
      <w:r w:rsidRPr="00C64BFD">
        <w:instrText>XE "Diabetes mellitus: - durch Fehl- oder Mangelernährung" \f sw</w:instrText>
      </w:r>
      <w:r w:rsidRPr="00C64BFD">
        <w:fldChar w:fldCharType="end"/>
      </w:r>
      <w:r w:rsidRPr="00C64BFD">
        <w:t>Diabetes mellitus durch Mangelernährung kommt überwiegend bei Patienten aus Entwicklungs</w:t>
      </w:r>
      <w:r w:rsidRPr="00C64BFD">
        <w:softHyphen/>
        <w:t>ländern vor. Er tritt mit oder ohne offensichtliche Merkmale einer Pankreaserkrankung auf und ist im Wesentlichen eine klinische Diagnose. Ein Diabetes mellitus im Rahmen eines meta</w:t>
      </w:r>
      <w:r w:rsidRPr="00C64BFD">
        <w:softHyphen/>
        <w:t>bolischen Syndroms ist hierunter nicht zu verschlüsseln.</w:t>
      </w:r>
    </w:p>
    <w:p w14:paraId="74A6E070" w14:textId="77777777" w:rsidR="00430C1B" w:rsidRPr="00C64BFD" w:rsidRDefault="00430C1B">
      <w:pPr>
        <w:pStyle w:val="Textkrper"/>
      </w:pPr>
    </w:p>
    <w:p w14:paraId="40FD297D" w14:textId="77777777" w:rsidR="00430C1B" w:rsidRPr="00C64BFD" w:rsidRDefault="00906C64">
      <w:pPr>
        <w:pStyle w:val="berschrift3"/>
        <w:ind w:hanging="27"/>
        <w:rPr>
          <w:bCs/>
          <w:szCs w:val="24"/>
        </w:rPr>
      </w:pPr>
      <w:bookmarkStart w:id="414" w:name="Seite_76"/>
      <w:bookmarkEnd w:id="414"/>
      <w:r>
        <mc:AlternateContent>
          <mc:Choice Requires="wps">
            <w:drawing>
              <wp:anchor distT="0" distB="0" distL="114300" distR="114300" simplePos="0" relativeHeight="251594752" behindDoc="0" locked="1" layoutInCell="0" allowOverlap="0" wp14:anchorId="64ECEAD0" wp14:editId="5C9C3760">
                <wp:simplePos x="0" y="0"/>
                <wp:positionH relativeFrom="page">
                  <wp:posOffset>0</wp:posOffset>
                </wp:positionH>
                <wp:positionV relativeFrom="page">
                  <wp:posOffset>619125</wp:posOffset>
                </wp:positionV>
                <wp:extent cx="720090" cy="276860"/>
                <wp:effectExtent l="0" t="0" r="3810" b="8890"/>
                <wp:wrapNone/>
                <wp:docPr id="66" name="Auto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6E2D1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CEAD0" id="AutoShape 298" o:spid="_x0000_s1113" type="#_x0000_t135" style="position:absolute;left:0;text-align:left;margin-left:0;margin-top:48.75pt;width:56.7pt;height:21.8pt;rotation:180;flip:x;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Q9jBQIAAOo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S76+izJFVwX1iaRJIlAz&#10;9ECIagf4i7OBlq3k/udBoOLMfLIk7/1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2OEPYwUCAADqAwAADgAA&#10;AAAAAAAAAAAAAAAuAgAAZHJzL2Uyb0RvYy54bWxQSwECLQAUAAYACAAAACEA6OzUp94AAAAHAQAA&#10;DwAAAAAAAAAAAAAAAABfBAAAZHJzL2Rvd25yZXYueG1sUEsFBgAAAAAEAAQA8wAAAGoFAAAAAA==&#10;" o:allowincell="f" o:allowoverlap="f" fillcolor="black" stroked="f">
                <v:textbox>
                  <w:txbxContent>
                    <w:p w14:paraId="326E2D1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bCs/>
          <w:szCs w:val="24"/>
        </w:rPr>
        <w:t>Diabetes mellitus nach medizinischen Maßnahmen</w:t>
      </w:r>
      <w:r w:rsidR="00430C1B" w:rsidRPr="00C64BFD">
        <w:rPr>
          <w:rFonts w:ascii="Times New Roman" w:hAnsi="Times New Roman"/>
          <w:b w:val="0"/>
          <w:noProof w:val="0"/>
          <w:sz w:val="22"/>
        </w:rPr>
        <w:fldChar w:fldCharType="begin"/>
      </w:r>
      <w:r w:rsidR="00430C1B" w:rsidRPr="00C64BFD">
        <w:rPr>
          <w:rFonts w:ascii="Times New Roman" w:hAnsi="Times New Roman"/>
          <w:b w:val="0"/>
          <w:noProof w:val="0"/>
          <w:sz w:val="22"/>
        </w:rPr>
        <w:instrText>XE "Diabetes mellitus: - nach medizinischen Maßnahmen" \f sw</w:instrText>
      </w:r>
      <w:r w:rsidR="00430C1B" w:rsidRPr="00C64BFD">
        <w:rPr>
          <w:rFonts w:ascii="Times New Roman" w:hAnsi="Times New Roman"/>
          <w:b w:val="0"/>
          <w:noProof w:val="0"/>
          <w:sz w:val="22"/>
        </w:rPr>
        <w:fldChar w:fldCharType="end"/>
      </w:r>
    </w:p>
    <w:p w14:paraId="4B2D838A" w14:textId="77777777" w:rsidR="00430C1B" w:rsidRPr="00C64BFD" w:rsidRDefault="00430C1B">
      <w:pPr>
        <w:pStyle w:val="Textkrper"/>
        <w:rPr>
          <w:szCs w:val="22"/>
        </w:rPr>
      </w:pPr>
      <w:r w:rsidRPr="00C64BFD">
        <w:rPr>
          <w:szCs w:val="22"/>
        </w:rPr>
        <w:t xml:space="preserve">Bei Vorliegen eines Diabetes mellitus nach medizinischen Maßnahmen ist zunächst ein Kode aus </w:t>
      </w:r>
    </w:p>
    <w:p w14:paraId="2C1C2AE3" w14:textId="77777777" w:rsidR="00430C1B" w:rsidRPr="00C64BFD" w:rsidRDefault="00430C1B" w:rsidP="00D15890">
      <w:pPr>
        <w:pStyle w:val="Textkrper"/>
        <w:spacing w:after="0"/>
        <w:rPr>
          <w:i/>
          <w:szCs w:val="22"/>
        </w:rPr>
      </w:pPr>
      <w:r w:rsidRPr="00C64BFD">
        <w:rPr>
          <w:szCs w:val="22"/>
        </w:rPr>
        <w:t>E13.</w:t>
      </w:r>
      <w:r w:rsidR="00111DCB" w:rsidRPr="00C64BFD">
        <w:t>–</w:t>
      </w:r>
      <w:r w:rsidRPr="00C64BFD">
        <w:fldChar w:fldCharType="begin"/>
      </w:r>
      <w:r w:rsidRPr="00C64BFD">
        <w:instrText xml:space="preserve"> XE "E13.</w:instrText>
      </w:r>
      <w:r w:rsidR="00111DCB" w:rsidRPr="00C64BFD">
        <w:instrText>–</w:instrText>
      </w:r>
      <w:r w:rsidRPr="00C64BFD">
        <w:instrText xml:space="preserve">:0401“ \f ko </w:instrText>
      </w:r>
      <w:r w:rsidRPr="00C64BFD">
        <w:fldChar w:fldCharType="end"/>
      </w:r>
      <w:r w:rsidRPr="00C64BFD">
        <w:rPr>
          <w:szCs w:val="22"/>
        </w:rPr>
        <w:tab/>
      </w:r>
      <w:proofErr w:type="gramStart"/>
      <w:r w:rsidRPr="00C64BFD">
        <w:rPr>
          <w:i/>
          <w:szCs w:val="22"/>
        </w:rPr>
        <w:t>Sonstiger</w:t>
      </w:r>
      <w:proofErr w:type="gramEnd"/>
      <w:r w:rsidRPr="00C64BFD">
        <w:rPr>
          <w:i/>
          <w:szCs w:val="22"/>
        </w:rPr>
        <w:t xml:space="preserve"> näher bezeichneter Diabetes mellitus</w:t>
      </w:r>
    </w:p>
    <w:p w14:paraId="4FA61391" w14:textId="77777777" w:rsidR="00430C1B" w:rsidRPr="00C64BFD" w:rsidRDefault="00430C1B">
      <w:pPr>
        <w:keepNext/>
        <w:keepLines/>
        <w:tabs>
          <w:tab w:val="left" w:pos="1616"/>
        </w:tabs>
        <w:suppressAutoHyphens/>
        <w:autoSpaceDE w:val="0"/>
        <w:autoSpaceDN w:val="0"/>
        <w:adjustRightInd w:val="0"/>
        <w:spacing w:line="220" w:lineRule="exact"/>
        <w:ind w:left="1440" w:hanging="765"/>
        <w:rPr>
          <w:rFonts w:ascii="Times" w:hAnsi="Times" w:cs="Times"/>
          <w:sz w:val="20"/>
          <w:szCs w:val="20"/>
        </w:rPr>
      </w:pPr>
      <w:r w:rsidRPr="00C64BFD">
        <w:tab/>
      </w:r>
      <w:r w:rsidRPr="00C64BFD">
        <w:rPr>
          <w:rFonts w:ascii="Times" w:hAnsi="Times" w:cs="Times"/>
          <w:b/>
          <w:bCs/>
          <w:i/>
          <w:iCs/>
          <w:sz w:val="20"/>
          <w:szCs w:val="20"/>
        </w:rPr>
        <w:t>Inkl.:</w:t>
      </w:r>
      <w:r w:rsidRPr="00C64BFD">
        <w:rPr>
          <w:rFonts w:ascii="Times" w:hAnsi="Times" w:cs="Times"/>
          <w:b/>
          <w:bCs/>
          <w:i/>
          <w:iCs/>
          <w:sz w:val="20"/>
          <w:szCs w:val="20"/>
        </w:rPr>
        <w:tab/>
      </w:r>
      <w:r w:rsidRPr="00C64BFD">
        <w:rPr>
          <w:rFonts w:ascii="Times" w:hAnsi="Times" w:cs="Times"/>
          <w:i/>
          <w:sz w:val="20"/>
          <w:szCs w:val="20"/>
        </w:rPr>
        <w:t>Pankreopriver Diabetes mellitus</w:t>
      </w:r>
    </w:p>
    <w:p w14:paraId="314977FF" w14:textId="77777777" w:rsidR="00430C1B" w:rsidRPr="00C64BFD" w:rsidRDefault="00430C1B">
      <w:pPr>
        <w:pStyle w:val="Textkrper"/>
        <w:rPr>
          <w:szCs w:val="22"/>
        </w:rPr>
      </w:pPr>
    </w:p>
    <w:p w14:paraId="6A8D2EB3" w14:textId="77777777" w:rsidR="00430C1B" w:rsidRPr="00C64BFD" w:rsidRDefault="00430C1B">
      <w:pPr>
        <w:pStyle w:val="Textkrper"/>
        <w:rPr>
          <w:szCs w:val="22"/>
        </w:rPr>
      </w:pPr>
      <w:r w:rsidRPr="00C64BFD">
        <w:rPr>
          <w:szCs w:val="22"/>
        </w:rPr>
        <w:t xml:space="preserve">gefolgt von dem Kode </w:t>
      </w:r>
    </w:p>
    <w:p w14:paraId="45458AA7" w14:textId="77777777" w:rsidR="00430C1B" w:rsidRPr="00C64BFD" w:rsidRDefault="00430C1B">
      <w:pPr>
        <w:pStyle w:val="Textkrper"/>
        <w:rPr>
          <w:i/>
          <w:szCs w:val="22"/>
        </w:rPr>
      </w:pPr>
      <w:r w:rsidRPr="00C64BFD">
        <w:rPr>
          <w:szCs w:val="22"/>
        </w:rPr>
        <w:t>E89.1</w:t>
      </w:r>
      <w:r w:rsidRPr="00C64BFD">
        <w:fldChar w:fldCharType="begin"/>
      </w:r>
      <w:r w:rsidRPr="00C64BFD">
        <w:instrText xml:space="preserve"> XE "E89.1:0401“ \f ko </w:instrText>
      </w:r>
      <w:r w:rsidRPr="00C64BFD">
        <w:fldChar w:fldCharType="end"/>
      </w:r>
      <w:r w:rsidRPr="00C64BFD">
        <w:rPr>
          <w:szCs w:val="22"/>
        </w:rPr>
        <w:tab/>
      </w:r>
      <w:r w:rsidRPr="00C64BFD">
        <w:rPr>
          <w:i/>
          <w:szCs w:val="22"/>
        </w:rPr>
        <w:t>Hypoinsulinämie nach medizinischen Maßnahmen</w:t>
      </w:r>
    </w:p>
    <w:p w14:paraId="17E50BA7" w14:textId="77777777" w:rsidR="00430C1B" w:rsidRPr="00C64BFD" w:rsidRDefault="00430C1B">
      <w:pPr>
        <w:pStyle w:val="Textkrper"/>
        <w:rPr>
          <w:i/>
          <w:szCs w:val="22"/>
        </w:rPr>
      </w:pPr>
      <w:r w:rsidRPr="00C64BFD">
        <w:rPr>
          <w:szCs w:val="22"/>
        </w:rPr>
        <w:t>zu verschlüsseln.</w:t>
      </w:r>
    </w:p>
    <w:p w14:paraId="48FCB71F" w14:textId="77777777" w:rsidR="00430C1B" w:rsidRPr="00C64BFD" w:rsidRDefault="00430C1B">
      <w:pPr>
        <w:spacing w:after="120"/>
        <w:ind w:left="567"/>
      </w:pPr>
    </w:p>
    <w:p w14:paraId="2209F59B" w14:textId="77777777" w:rsidR="00430C1B" w:rsidRPr="00C64BFD" w:rsidRDefault="00430C1B">
      <w:pPr>
        <w:pStyle w:val="berschrift3"/>
        <w:ind w:hanging="27"/>
        <w:rPr>
          <w:bCs/>
          <w:szCs w:val="24"/>
        </w:rPr>
      </w:pPr>
      <w:r w:rsidRPr="00C64BFD">
        <w:rPr>
          <w:bCs/>
          <w:szCs w:val="24"/>
        </w:rPr>
        <w:t>Entgleister Diabetes mellitus</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entgleist"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"Entgleisung bei Diabetes mellitus" \f sw</w:instrText>
      </w:r>
      <w:r w:rsidRPr="00C64BFD">
        <w:rPr>
          <w:rFonts w:ascii="Times New Roman" w:hAnsi="Times New Roman"/>
          <w:b w:val="0"/>
          <w:noProof w:val="0"/>
          <w:sz w:val="22"/>
        </w:rPr>
        <w:fldChar w:fldCharType="end"/>
      </w:r>
    </w:p>
    <w:p w14:paraId="732010E0" w14:textId="77777777" w:rsidR="00430C1B" w:rsidRPr="00C64BFD" w:rsidRDefault="00430C1B">
      <w:pPr>
        <w:pStyle w:val="Textkrper"/>
      </w:pPr>
      <w:r w:rsidRPr="00C64BFD">
        <w:t>Weder bei Diabetes mellitus Typ 1 noch bei Diabetes mellitus Typ 2 ist der Blutzuckerspiegel zum Zeitpunkt der Aufnahme als Kontrollindikator für die Diagnose „entgleister Diabetes mellitus“ zu nehmen. Die Einstufung als „entgleist“ oder „nicht entgleist“ wird generell in Kenntnis des gesamten Behandlungs</w:t>
      </w:r>
      <w:r w:rsidRPr="00C64BFD">
        <w:softHyphen/>
        <w:t>verlaufs vorgenommen (retrospektiv). Der Begriff „entgleist“ bezieht sich dabei auf die Stoffwechsellage.</w:t>
      </w:r>
    </w:p>
    <w:p w14:paraId="30344BD9" w14:textId="77777777" w:rsidR="00430C1B" w:rsidRPr="00C64BFD" w:rsidRDefault="00430C1B">
      <w:pPr>
        <w:pStyle w:val="Textkrper"/>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423E5294" w14:textId="77777777" w:rsidTr="00B61EA1">
        <w:trPr>
          <w:gridAfter w:val="1"/>
          <w:wAfter w:w="160" w:type="dxa"/>
          <w:cantSplit/>
        </w:trPr>
        <w:tc>
          <w:tcPr>
            <w:tcW w:w="2039" w:type="dxa"/>
            <w:shd w:val="clear" w:color="auto" w:fill="E0E0E0"/>
          </w:tcPr>
          <w:p w14:paraId="614EA204" w14:textId="77777777" w:rsidR="00430C1B" w:rsidRPr="00C64BFD" w:rsidRDefault="00430C1B">
            <w:pPr>
              <w:pStyle w:val="Beispiel"/>
            </w:pPr>
            <w:r w:rsidRPr="00C64BFD">
              <w:t>Beispiel 1</w:t>
            </w:r>
          </w:p>
        </w:tc>
        <w:tc>
          <w:tcPr>
            <w:tcW w:w="6467" w:type="dxa"/>
            <w:gridSpan w:val="2"/>
            <w:shd w:val="clear" w:color="auto" w:fill="E0E0E0"/>
          </w:tcPr>
          <w:p w14:paraId="20AA59A8" w14:textId="77777777" w:rsidR="00430C1B" w:rsidRPr="00C64BFD" w:rsidRDefault="00430C1B">
            <w:pPr>
              <w:pStyle w:val="Textkrper"/>
              <w:ind w:left="0"/>
            </w:pPr>
          </w:p>
        </w:tc>
      </w:tr>
      <w:tr w:rsidR="00430C1B" w:rsidRPr="00C64BFD" w14:paraId="6D0165E3" w14:textId="77777777" w:rsidTr="00B61EA1">
        <w:trPr>
          <w:gridAfter w:val="1"/>
          <w:wAfter w:w="160" w:type="dxa"/>
          <w:cantSplit/>
        </w:trPr>
        <w:tc>
          <w:tcPr>
            <w:tcW w:w="8506" w:type="dxa"/>
            <w:gridSpan w:val="3"/>
            <w:shd w:val="clear" w:color="auto" w:fill="E0E0E0"/>
          </w:tcPr>
          <w:p w14:paraId="6BF2DBB8" w14:textId="77777777" w:rsidR="00430C1B" w:rsidRPr="00C64BFD" w:rsidRDefault="00430C1B">
            <w:pPr>
              <w:pStyle w:val="Tabelleninhalt"/>
            </w:pPr>
            <w:r w:rsidRPr="00C64BFD">
              <w:t>Ein Patient mit Diabetes mellitus Typ 1 wird wegen einer schweren Entgleisung der Stoff</w:t>
            </w:r>
            <w:r w:rsidRPr="00C64BFD">
              <w:softHyphen/>
              <w:t>wechsel</w:t>
            </w:r>
            <w:r w:rsidRPr="00C64BFD">
              <w:softHyphen/>
              <w:t>lage stationär aufgenommen. Es bestehen keine Komplikationen.</w:t>
            </w:r>
          </w:p>
          <w:p w14:paraId="5EE40785" w14:textId="77777777" w:rsidR="00430C1B" w:rsidRPr="00C64BFD" w:rsidRDefault="00430C1B">
            <w:pPr>
              <w:pStyle w:val="Tabelleninhalt"/>
            </w:pPr>
          </w:p>
        </w:tc>
      </w:tr>
      <w:tr w:rsidR="00B61EA1" w:rsidRPr="00C64BFD" w14:paraId="21B4A7A6" w14:textId="77777777" w:rsidTr="003714B1">
        <w:trPr>
          <w:cantSplit/>
        </w:trPr>
        <w:tc>
          <w:tcPr>
            <w:tcW w:w="2039" w:type="dxa"/>
            <w:shd w:val="clear" w:color="auto" w:fill="E0E0E0"/>
          </w:tcPr>
          <w:p w14:paraId="69AE96DF" w14:textId="77777777" w:rsidR="00B61EA1" w:rsidRPr="00C64BFD" w:rsidRDefault="00B61EA1">
            <w:pPr>
              <w:pStyle w:val="Tabelleninhalt"/>
            </w:pPr>
            <w:r w:rsidRPr="00C64BFD">
              <w:t>Hauptdiagnose:</w:t>
            </w:r>
          </w:p>
        </w:tc>
        <w:tc>
          <w:tcPr>
            <w:tcW w:w="1266" w:type="dxa"/>
            <w:shd w:val="clear" w:color="auto" w:fill="E0E0E0"/>
          </w:tcPr>
          <w:p w14:paraId="69DEC7F2" w14:textId="77777777" w:rsidR="00B61EA1" w:rsidRPr="00C64BFD" w:rsidRDefault="00B61EA1">
            <w:pPr>
              <w:pStyle w:val="Tabelleninhalt"/>
            </w:pPr>
            <w:r w:rsidRPr="00C64BFD">
              <w:t>E10.91</w:t>
            </w:r>
            <w:r w:rsidRPr="00C64BFD">
              <w:fldChar w:fldCharType="begin"/>
            </w:r>
            <w:r w:rsidRPr="00C64BFD">
              <w:instrText xml:space="preserve"> XE "E10.91:0401“ \f ko </w:instrText>
            </w:r>
            <w:r w:rsidRPr="00C64BFD">
              <w:fldChar w:fldCharType="end"/>
            </w:r>
          </w:p>
        </w:tc>
        <w:tc>
          <w:tcPr>
            <w:tcW w:w="5201" w:type="dxa"/>
            <w:shd w:val="clear" w:color="auto" w:fill="E0E0E0"/>
          </w:tcPr>
          <w:p w14:paraId="22A96E13" w14:textId="77777777" w:rsidR="00B61EA1" w:rsidRPr="00C64BFD" w:rsidRDefault="00B61EA1">
            <w:pPr>
              <w:pStyle w:val="Tabelleninhalt"/>
              <w:rPr>
                <w:i/>
              </w:rPr>
            </w:pPr>
            <w:r>
              <w:rPr>
                <w:i/>
                <w:iCs/>
              </w:rPr>
              <w:t>Diabetes mellitus</w:t>
            </w:r>
            <w:r w:rsidR="007724D3">
              <w:rPr>
                <w:i/>
                <w:iCs/>
              </w:rPr>
              <w:t xml:space="preserve">, Typ </w:t>
            </w:r>
            <w:r>
              <w:rPr>
                <w:i/>
                <w:iCs/>
              </w:rPr>
              <w:t>1</w:t>
            </w:r>
            <w:r w:rsidRPr="00C64BFD">
              <w:rPr>
                <w:i/>
                <w:iCs/>
              </w:rPr>
              <w:t xml:space="preserve"> ohne</w:t>
            </w:r>
            <w:r w:rsidRPr="00C64BFD">
              <w:rPr>
                <w:i/>
              </w:rPr>
              <w:t xml:space="preserve"> Komplikationen, als entgleist bezeichnet</w:t>
            </w:r>
          </w:p>
        </w:tc>
        <w:tc>
          <w:tcPr>
            <w:tcW w:w="160" w:type="dxa"/>
          </w:tcPr>
          <w:p w14:paraId="58F09C9A" w14:textId="77777777" w:rsidR="00B61EA1" w:rsidRPr="00C64BFD" w:rsidRDefault="00B61EA1" w:rsidP="005E09BA">
            <w:pPr>
              <w:pStyle w:val="Tabelleninhalt"/>
              <w:keepNext/>
              <w:keepLines/>
              <w:spacing w:before="0"/>
              <w:rPr>
                <w:i/>
              </w:rPr>
            </w:pPr>
          </w:p>
        </w:tc>
      </w:tr>
      <w:tr w:rsidR="00B61EA1" w:rsidRPr="00C64BFD" w14:paraId="0E815E23" w14:textId="77777777" w:rsidTr="00B61EA1">
        <w:trPr>
          <w:gridAfter w:val="1"/>
          <w:wAfter w:w="160" w:type="dxa"/>
          <w:cantSplit/>
        </w:trPr>
        <w:tc>
          <w:tcPr>
            <w:tcW w:w="2039" w:type="dxa"/>
            <w:shd w:val="clear" w:color="auto" w:fill="E0E0E0"/>
          </w:tcPr>
          <w:p w14:paraId="2A904DC5" w14:textId="77777777" w:rsidR="00B61EA1" w:rsidRPr="00C64BFD" w:rsidRDefault="00B61EA1">
            <w:pPr>
              <w:pStyle w:val="Tabelleninhalt"/>
              <w:spacing w:after="60"/>
            </w:pPr>
            <w:r w:rsidRPr="00C64BFD">
              <w:t>Nebendiagnose(n):</w:t>
            </w:r>
          </w:p>
        </w:tc>
        <w:tc>
          <w:tcPr>
            <w:tcW w:w="1266" w:type="dxa"/>
            <w:shd w:val="clear" w:color="auto" w:fill="E0E0E0"/>
          </w:tcPr>
          <w:p w14:paraId="7D043676" w14:textId="77777777" w:rsidR="00B61EA1" w:rsidRPr="00C64BFD" w:rsidRDefault="00B61EA1">
            <w:pPr>
              <w:pStyle w:val="Tabelleninhalt"/>
              <w:spacing w:after="60"/>
            </w:pPr>
            <w:r w:rsidRPr="00C64BFD">
              <w:t>keine</w:t>
            </w:r>
          </w:p>
        </w:tc>
        <w:tc>
          <w:tcPr>
            <w:tcW w:w="5201" w:type="dxa"/>
            <w:shd w:val="clear" w:color="auto" w:fill="E0E0E0"/>
          </w:tcPr>
          <w:p w14:paraId="25AA3A0A" w14:textId="77777777" w:rsidR="00B61EA1" w:rsidRPr="00C64BFD" w:rsidRDefault="00B61EA1">
            <w:pPr>
              <w:pStyle w:val="Tabelleninhalt"/>
              <w:spacing w:after="60"/>
              <w:rPr>
                <w:i/>
              </w:rPr>
            </w:pPr>
          </w:p>
        </w:tc>
      </w:tr>
    </w:tbl>
    <w:p w14:paraId="140529A7" w14:textId="77777777" w:rsidR="00430C1B" w:rsidRPr="00C64BFD" w:rsidRDefault="00430C1B">
      <w:pPr>
        <w:pStyle w:val="Textkrper"/>
        <w:ind w:left="0"/>
      </w:pPr>
    </w:p>
    <w:p w14:paraId="251BA357" w14:textId="77777777" w:rsidR="00430C1B" w:rsidRPr="00C64BFD" w:rsidRDefault="00430C1B">
      <w:pPr>
        <w:pStyle w:val="berschrift3"/>
        <w:ind w:hanging="27"/>
        <w:rPr>
          <w:bCs/>
          <w:szCs w:val="24"/>
        </w:rPr>
      </w:pPr>
      <w:bookmarkStart w:id="415" w:name="Text_0401b_Diabetes_eineKomplikation"/>
      <w:bookmarkEnd w:id="415"/>
      <w:r w:rsidRPr="00C64BFD">
        <w:rPr>
          <w:bCs/>
          <w:szCs w:val="24"/>
        </w:rPr>
        <w:t>Hauptdiagnose Diabetes mellitus mit 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Komplikationen: -- Hauptdiagnose"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"Komplikationen: - bei Diabetes mellitus: -- Hauptdiagnose"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"Hauptdiagnose: - bei Diabetes mellitus mit Komplikation(en)" \f sw</w:instrText>
      </w:r>
      <w:r w:rsidRPr="00C64BFD">
        <w:rPr>
          <w:rFonts w:ascii="Times New Roman" w:hAnsi="Times New Roman"/>
          <w:b w:val="0"/>
          <w:noProof w:val="0"/>
          <w:sz w:val="22"/>
        </w:rPr>
        <w:fldChar w:fldCharType="end"/>
      </w:r>
    </w:p>
    <w:p w14:paraId="305618DF" w14:textId="77777777" w:rsidR="00430C1B" w:rsidRPr="00C64BFD" w:rsidRDefault="00430C1B">
      <w:pPr>
        <w:pStyle w:val="Textkrper"/>
        <w:spacing w:after="0"/>
      </w:pPr>
      <w:r w:rsidRPr="00C64BFD">
        <w:t>Liegt eine Form des Diabetes mellitus vor, die mit einem Kode aus E10.</w:t>
      </w:r>
      <w:r w:rsidRPr="00C64BFD">
        <w:rPr>
          <w:szCs w:val="22"/>
        </w:rPr>
        <w:t>−</w:t>
      </w:r>
      <w:r w:rsidRPr="00C64BFD">
        <w:t xml:space="preserve"> bis E14.</w:t>
      </w:r>
      <w:r w:rsidRPr="00C64BFD">
        <w:rPr>
          <w:szCs w:val="22"/>
        </w:rPr>
        <w:t>−</w:t>
      </w:r>
      <w:r w:rsidRPr="00C64BFD">
        <w:t xml:space="preserve"> verschlüsselt wird, und bestehen Komplikationen des Diabetes, so ist für die korrekte Verschlüsselung zunächst festzustellen, ob</w:t>
      </w:r>
    </w:p>
    <w:p w14:paraId="7204FBCD" w14:textId="77777777" w:rsidR="00430C1B" w:rsidRPr="00C64BFD" w:rsidRDefault="00430C1B">
      <w:pPr>
        <w:pStyle w:val="Textkrper"/>
        <w:spacing w:after="0"/>
        <w:rPr>
          <w:b/>
        </w:rPr>
      </w:pPr>
    </w:p>
    <w:p w14:paraId="443CCAAE" w14:textId="77777777" w:rsidR="00430C1B" w:rsidRPr="00C64BFD" w:rsidRDefault="00430C1B" w:rsidP="00995ACF">
      <w:pPr>
        <w:pStyle w:val="Textkrper"/>
        <w:numPr>
          <w:ilvl w:val="0"/>
          <w:numId w:val="25"/>
        </w:numPr>
        <w:spacing w:after="0"/>
      </w:pPr>
      <w:r w:rsidRPr="00C64BFD">
        <w:t xml:space="preserve">die </w:t>
      </w:r>
      <w:r w:rsidRPr="00C64BFD">
        <w:rPr>
          <w:b/>
        </w:rPr>
        <w:t>Behandlung der Grunderkrankung Diabetes mellitus</w:t>
      </w:r>
      <w:r w:rsidRPr="00C64BFD">
        <w:t xml:space="preserve"> oder</w:t>
      </w:r>
    </w:p>
    <w:p w14:paraId="6B383B91" w14:textId="77777777" w:rsidR="00430C1B" w:rsidRPr="00C64BFD" w:rsidRDefault="00430C1B" w:rsidP="00995ACF">
      <w:pPr>
        <w:pStyle w:val="Textkrper"/>
        <w:numPr>
          <w:ilvl w:val="0"/>
          <w:numId w:val="25"/>
        </w:numPr>
        <w:spacing w:after="0"/>
        <w:rPr>
          <w:b/>
        </w:rPr>
      </w:pPr>
      <w:r w:rsidRPr="00C64BFD">
        <w:t xml:space="preserve">die </w:t>
      </w:r>
      <w:r w:rsidRPr="00C64BFD">
        <w:rPr>
          <w:b/>
        </w:rPr>
        <w:t>Behandlung einer oder mehrerer Komplikationen</w:t>
      </w:r>
    </w:p>
    <w:p w14:paraId="67521904" w14:textId="77777777" w:rsidR="00430C1B" w:rsidRPr="00C64BFD" w:rsidRDefault="00430C1B">
      <w:pPr>
        <w:pStyle w:val="Textkrper"/>
        <w:spacing w:after="0"/>
      </w:pPr>
    </w:p>
    <w:p w14:paraId="5396ABA8" w14:textId="77777777" w:rsidR="00430C1B" w:rsidRPr="00C64BFD" w:rsidRDefault="00430C1B">
      <w:pPr>
        <w:pStyle w:val="Textkrper"/>
        <w:spacing w:after="0"/>
      </w:pPr>
      <w:r w:rsidRPr="00C64BFD">
        <w:t xml:space="preserve">hauptsächlich die stationäre Aufnahme veranlasst hat. Des Weiteren ist für die Kodierung von Bedeutung, </w:t>
      </w:r>
      <w:r w:rsidRPr="00C64BFD">
        <w:rPr>
          <w:b/>
        </w:rPr>
        <w:t>wie viele Komplikationen</w:t>
      </w:r>
      <w:r w:rsidRPr="00C64BFD">
        <w:t xml:space="preserve"> des Diabetes mellitus vorliegen, und ob diese die </w:t>
      </w:r>
      <w:r w:rsidRPr="00C64BFD">
        <w:rPr>
          <w:b/>
        </w:rPr>
        <w:t>Nebendiagnosendefinition</w:t>
      </w:r>
      <w:r w:rsidRPr="00C64BFD">
        <w:t xml:space="preserve"> erfüllen. </w:t>
      </w:r>
    </w:p>
    <w:p w14:paraId="564439E0" w14:textId="77777777" w:rsidR="00430C1B" w:rsidRPr="00C64BFD" w:rsidRDefault="00430C1B">
      <w:pPr>
        <w:pStyle w:val="Textkrper"/>
        <w:spacing w:after="0"/>
        <w:ind w:left="0"/>
      </w:pPr>
    </w:p>
    <w:p w14:paraId="126D2B28" w14:textId="2A4BFFA8" w:rsidR="00430C1B" w:rsidRPr="00C64BFD" w:rsidRDefault="00430C1B">
      <w:pPr>
        <w:pStyle w:val="Textkrper"/>
        <w:spacing w:after="0"/>
      </w:pPr>
      <w:r w:rsidRPr="00C64BFD">
        <w:rPr>
          <w:b/>
        </w:rPr>
        <w:t xml:space="preserve">Sofern die Grunderkrankung Diabetes mellitus behandelt wird </w:t>
      </w:r>
      <w:r w:rsidRPr="00C64BFD">
        <w:t xml:space="preserve">und </w:t>
      </w:r>
      <w:r w:rsidRPr="00C64BFD">
        <w:rPr>
          <w:b/>
          <w:bCs/>
        </w:rPr>
        <w:t>nur eine</w:t>
      </w:r>
      <w:r w:rsidRPr="00C64BFD">
        <w:rPr>
          <w:b/>
        </w:rPr>
        <w:t xml:space="preserve"> Komplikation</w:t>
      </w:r>
      <w:r w:rsidRPr="00C64BFD">
        <w:t xml:space="preserve"> (Manifestation) des Diabetes mellitus vorliegt, ist E10–E14</w:t>
      </w:r>
      <w:r w:rsidRPr="00C64BFD">
        <w:fldChar w:fldCharType="begin"/>
      </w:r>
      <w:r w:rsidRPr="00C64BFD">
        <w:instrText xml:space="preserve"> XE "E10–E14:0401“ \f ko </w:instrText>
      </w:r>
      <w:r w:rsidRPr="00C64BFD">
        <w:fldChar w:fldCharType="end"/>
      </w:r>
      <w:r w:rsidRPr="00C64BFD">
        <w:t xml:space="preserve">, vierte Stelle „.6“ zu kodieren (siehe </w:t>
      </w:r>
      <w:r w:rsidRPr="00C64BFD">
        <w:lastRenderedPageBreak/>
        <w:t xml:space="preserve">Beispiel 2) (Siehe anders lautende Regelung zur Nebendiagnose auf Seite </w:t>
      </w:r>
      <w:r w:rsidRPr="00C64BFD">
        <w:fldChar w:fldCharType="begin"/>
      </w:r>
      <w:r w:rsidRPr="00C64BFD">
        <w:instrText xml:space="preserve"> PAGEREF  Text_0401_Diabetes_als_ND \h  \* MERGEFORMAT </w:instrText>
      </w:r>
      <w:r w:rsidRPr="00C64BFD">
        <w:fldChar w:fldCharType="separate"/>
      </w:r>
      <w:r w:rsidR="00140DDC">
        <w:rPr>
          <w:noProof/>
        </w:rPr>
        <w:t>99</w:t>
      </w:r>
      <w:r w:rsidRPr="00C64BFD">
        <w:fldChar w:fldCharType="end"/>
      </w:r>
      <w:r w:rsidRPr="00C64BFD">
        <w:t xml:space="preserve">). Außerdem ist ein Kode für die Manifestation anzugeben, sofern diese die Nebendiagnosedefinition erfüllt (siehe Beispiel 3). </w:t>
      </w:r>
    </w:p>
    <w:p w14:paraId="011D5CC6" w14:textId="77777777" w:rsidR="00430C1B" w:rsidRPr="00C64BFD" w:rsidRDefault="00430C1B">
      <w:pPr>
        <w:pStyle w:val="Textkrper"/>
        <w:spacing w:before="120"/>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257C9BF1" w14:textId="77777777" w:rsidTr="00B61EA1">
        <w:trPr>
          <w:gridAfter w:val="1"/>
          <w:wAfter w:w="160" w:type="dxa"/>
          <w:cantSplit/>
        </w:trPr>
        <w:tc>
          <w:tcPr>
            <w:tcW w:w="2039" w:type="dxa"/>
            <w:shd w:val="clear" w:color="auto" w:fill="E0E0E0"/>
          </w:tcPr>
          <w:p w14:paraId="5E7CD718" w14:textId="77777777" w:rsidR="00430C1B" w:rsidRPr="00C64BFD" w:rsidRDefault="00430C1B">
            <w:pPr>
              <w:pStyle w:val="Beispiel"/>
              <w:keepNext/>
            </w:pPr>
            <w:bookmarkStart w:id="416" w:name="Seite_77"/>
            <w:bookmarkEnd w:id="416"/>
            <w:r w:rsidRPr="00C64BFD">
              <w:t>Beispiel 2</w:t>
            </w:r>
          </w:p>
        </w:tc>
        <w:tc>
          <w:tcPr>
            <w:tcW w:w="6467" w:type="dxa"/>
            <w:gridSpan w:val="2"/>
            <w:shd w:val="clear" w:color="auto" w:fill="E0E0E0"/>
          </w:tcPr>
          <w:p w14:paraId="76549247" w14:textId="77777777" w:rsidR="00430C1B" w:rsidRPr="00C64BFD" w:rsidRDefault="00906C64">
            <w:pPr>
              <w:pStyle w:val="Textkrper"/>
              <w:keepNext/>
              <w:ind w:left="0"/>
            </w:pPr>
            <w:r>
              <w:rPr>
                <w:noProof/>
              </w:rPr>
              <mc:AlternateContent>
                <mc:Choice Requires="wps">
                  <w:drawing>
                    <wp:anchor distT="0" distB="0" distL="114300" distR="114300" simplePos="0" relativeHeight="251575296" behindDoc="0" locked="1" layoutInCell="0" allowOverlap="0" wp14:anchorId="450D0D7F" wp14:editId="5DE1CC2E">
                      <wp:simplePos x="0" y="0"/>
                      <wp:positionH relativeFrom="page">
                        <wp:posOffset>6840855</wp:posOffset>
                      </wp:positionH>
                      <wp:positionV relativeFrom="page">
                        <wp:posOffset>619125</wp:posOffset>
                      </wp:positionV>
                      <wp:extent cx="720090" cy="276860"/>
                      <wp:effectExtent l="0" t="0" r="3810" b="8890"/>
                      <wp:wrapNone/>
                      <wp:docPr id="65" name="AutoShap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E0159B"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D0D7F" id="AutoShape 232" o:spid="_x0000_s1114" type="#_x0000_t135" style="position:absolute;left:0;text-align:left;margin-left:538.65pt;margin-top:48.75pt;width:56.7pt;height:21.8pt;rotation:180;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K4/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9j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POIgrj/AQAA4AMAAA4AAAAAAAAA&#10;AAAAAAAALgIAAGRycy9lMm9Eb2MueG1sUEsBAi0AFAAGAAgAAAAhALqMF8DfAAAADAEAAA8AAAAA&#10;AAAAAAAAAAAAWQQAAGRycy9kb3ducmV2LnhtbFBLBQYAAAAABAAEAPMAAABlBQAAAAA=&#10;" o:allowincell="f" o:allowoverlap="f" fillcolor="black" stroked="f">
                      <v:textbox>
                        <w:txbxContent>
                          <w:p w14:paraId="6CE0159B"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r>
      <w:tr w:rsidR="00430C1B" w:rsidRPr="00C64BFD" w14:paraId="186E2C7F" w14:textId="77777777" w:rsidTr="00B61EA1">
        <w:trPr>
          <w:gridAfter w:val="1"/>
          <w:wAfter w:w="160" w:type="dxa"/>
          <w:cantSplit/>
        </w:trPr>
        <w:tc>
          <w:tcPr>
            <w:tcW w:w="8506" w:type="dxa"/>
            <w:gridSpan w:val="3"/>
            <w:shd w:val="clear" w:color="auto" w:fill="E0E0E0"/>
          </w:tcPr>
          <w:p w14:paraId="387720A0" w14:textId="77777777" w:rsidR="00430C1B" w:rsidRPr="00C64BFD" w:rsidRDefault="00430C1B">
            <w:pPr>
              <w:pStyle w:val="Tabelleninhalt"/>
              <w:keepNext/>
            </w:pPr>
            <w:r w:rsidRPr="00C64BFD">
              <w:t>Ein Patient mit Diabetes mellitus Typ 1 wird wegen einer schweren Entgleisung der Stoff</w:t>
            </w:r>
            <w:r w:rsidRPr="00C64BFD">
              <w:softHyphen/>
              <w:t>wechsel</w:t>
            </w:r>
            <w:r w:rsidRPr="00C64BFD">
              <w:softHyphen/>
              <w:t>lage stationär aufgenommen. Anamnestisch ist als einzige Komplikation eine diabetische Retinopathie bekannt, die keinen Behandlungsaufwand zur Folge hat.</w:t>
            </w:r>
          </w:p>
          <w:p w14:paraId="4D2B7D2E" w14:textId="77777777" w:rsidR="00430C1B" w:rsidRPr="00C64BFD" w:rsidRDefault="00430C1B">
            <w:pPr>
              <w:pStyle w:val="Tabelleninhalt"/>
              <w:keepNext/>
            </w:pPr>
          </w:p>
        </w:tc>
      </w:tr>
      <w:tr w:rsidR="00B61EA1" w:rsidRPr="00C64BFD" w14:paraId="39955E71" w14:textId="77777777" w:rsidTr="003714B1">
        <w:trPr>
          <w:cantSplit/>
        </w:trPr>
        <w:tc>
          <w:tcPr>
            <w:tcW w:w="2039" w:type="dxa"/>
            <w:shd w:val="clear" w:color="auto" w:fill="E0E0E0"/>
          </w:tcPr>
          <w:p w14:paraId="55ADD55C" w14:textId="77777777" w:rsidR="00B61EA1" w:rsidRPr="00C64BFD" w:rsidRDefault="00B61EA1">
            <w:pPr>
              <w:pStyle w:val="Tabelleninhalt"/>
              <w:keepNext/>
            </w:pPr>
            <w:r w:rsidRPr="00C64BFD">
              <w:t>Hauptdiagnose:</w:t>
            </w:r>
          </w:p>
        </w:tc>
        <w:tc>
          <w:tcPr>
            <w:tcW w:w="1266" w:type="dxa"/>
            <w:shd w:val="clear" w:color="auto" w:fill="E0E0E0"/>
          </w:tcPr>
          <w:p w14:paraId="08DF005E" w14:textId="77777777" w:rsidR="00B61EA1" w:rsidRPr="00C64BFD" w:rsidRDefault="00B61EA1">
            <w:pPr>
              <w:pStyle w:val="Tabelleninhalt"/>
              <w:keepNext/>
            </w:pPr>
            <w:r w:rsidRPr="00C64BFD">
              <w:t>E10.61</w:t>
            </w:r>
            <w:r w:rsidRPr="00C64BFD">
              <w:fldChar w:fldCharType="begin"/>
            </w:r>
            <w:r w:rsidRPr="00C64BFD">
              <w:instrText xml:space="preserve"> XE "E10.61:0401“ \f ko </w:instrText>
            </w:r>
            <w:r w:rsidRPr="00C64BFD">
              <w:fldChar w:fldCharType="end"/>
            </w:r>
          </w:p>
        </w:tc>
        <w:tc>
          <w:tcPr>
            <w:tcW w:w="5201" w:type="dxa"/>
            <w:shd w:val="clear" w:color="auto" w:fill="E0E0E0"/>
          </w:tcPr>
          <w:p w14:paraId="6E1DD6BC" w14:textId="77777777" w:rsidR="00B61EA1" w:rsidRPr="00C64BFD" w:rsidRDefault="00B61EA1">
            <w:pPr>
              <w:pStyle w:val="Tabelleninhalt"/>
              <w:keepNext/>
              <w:rPr>
                <w:i/>
              </w:rPr>
            </w:pPr>
            <w:r>
              <w:rPr>
                <w:i/>
                <w:iCs/>
              </w:rPr>
              <w:t>Diabetes mellitus</w:t>
            </w:r>
            <w:r w:rsidR="007724D3">
              <w:rPr>
                <w:i/>
                <w:iCs/>
              </w:rPr>
              <w:t xml:space="preserve">, Typ </w:t>
            </w:r>
            <w:r>
              <w:rPr>
                <w:i/>
                <w:iCs/>
              </w:rPr>
              <w:t>1</w:t>
            </w:r>
            <w:r w:rsidRPr="00C64BFD">
              <w:rPr>
                <w:i/>
                <w:iCs/>
              </w:rPr>
              <w:t xml:space="preserve"> mit sonstigen näher bezeichneten</w:t>
            </w:r>
            <w:r w:rsidRPr="00C64BFD">
              <w:rPr>
                <w:i/>
              </w:rPr>
              <w:t xml:space="preserve"> Komplikationen, als entgleist bezeichnet</w:t>
            </w:r>
          </w:p>
        </w:tc>
        <w:tc>
          <w:tcPr>
            <w:tcW w:w="160" w:type="dxa"/>
          </w:tcPr>
          <w:p w14:paraId="09C3DA2B" w14:textId="77777777" w:rsidR="00B61EA1" w:rsidRPr="00C64BFD" w:rsidRDefault="00B61EA1" w:rsidP="005E09BA">
            <w:pPr>
              <w:pStyle w:val="Tabelleninhalt"/>
              <w:keepNext/>
              <w:keepLines/>
              <w:spacing w:before="0"/>
              <w:rPr>
                <w:i/>
              </w:rPr>
            </w:pPr>
          </w:p>
        </w:tc>
      </w:tr>
      <w:tr w:rsidR="00B61EA1" w:rsidRPr="00C64BFD" w14:paraId="0A7DEB6C" w14:textId="77777777" w:rsidTr="00B61EA1">
        <w:trPr>
          <w:gridAfter w:val="1"/>
          <w:wAfter w:w="160" w:type="dxa"/>
          <w:cantSplit/>
        </w:trPr>
        <w:tc>
          <w:tcPr>
            <w:tcW w:w="2039" w:type="dxa"/>
            <w:shd w:val="clear" w:color="auto" w:fill="E0E0E0"/>
          </w:tcPr>
          <w:p w14:paraId="3254DF15" w14:textId="77777777" w:rsidR="00B61EA1" w:rsidRPr="00C64BFD" w:rsidRDefault="00B61EA1">
            <w:pPr>
              <w:pStyle w:val="Tabelleninhalt"/>
              <w:keepNext/>
              <w:spacing w:after="60"/>
            </w:pPr>
            <w:r w:rsidRPr="00C64BFD">
              <w:t>Nebendiagnose(n):</w:t>
            </w:r>
          </w:p>
        </w:tc>
        <w:tc>
          <w:tcPr>
            <w:tcW w:w="1266" w:type="dxa"/>
            <w:shd w:val="clear" w:color="auto" w:fill="E0E0E0"/>
          </w:tcPr>
          <w:p w14:paraId="7CFEEDC9" w14:textId="77777777" w:rsidR="00B61EA1" w:rsidRPr="00C64BFD" w:rsidRDefault="00B61EA1">
            <w:pPr>
              <w:pStyle w:val="Tabelleninhalt"/>
              <w:keepNext/>
              <w:spacing w:after="60"/>
            </w:pPr>
            <w:r w:rsidRPr="00C64BFD">
              <w:t>keine</w:t>
            </w:r>
          </w:p>
        </w:tc>
        <w:tc>
          <w:tcPr>
            <w:tcW w:w="5201" w:type="dxa"/>
            <w:shd w:val="clear" w:color="auto" w:fill="E0E0E0"/>
          </w:tcPr>
          <w:p w14:paraId="5AF52AF5" w14:textId="77777777" w:rsidR="00B61EA1" w:rsidRPr="00C64BFD" w:rsidRDefault="00B61EA1">
            <w:pPr>
              <w:pStyle w:val="Tabelleninhalt"/>
              <w:keepNext/>
              <w:spacing w:after="60"/>
              <w:rPr>
                <w:i/>
              </w:rPr>
            </w:pPr>
          </w:p>
        </w:tc>
      </w:tr>
    </w:tbl>
    <w:p w14:paraId="1BBD4FB9" w14:textId="77777777" w:rsidR="00430C1B" w:rsidRPr="00C64BFD" w:rsidRDefault="00430C1B">
      <w:pPr>
        <w:pStyle w:val="Textkrper"/>
      </w:pPr>
    </w:p>
    <w:p w14:paraId="48A83C9B" w14:textId="77777777" w:rsidR="00430C1B" w:rsidRPr="00C64BFD" w:rsidRDefault="00430C1B">
      <w:pPr>
        <w:pStyle w:val="Textkrper"/>
        <w:spacing w:after="0"/>
      </w:pPr>
      <w:r w:rsidRPr="00C64BFD">
        <w:t>Durch diese Kodierung wird angezeigt, dass eine bekannte, nicht behandlungsbedürftige Komplikation (Manifestation) des Diabetes mellitus vorliegt, die die Kriterien der Neben</w:t>
      </w:r>
      <w:r w:rsidRPr="00C64BFD">
        <w:softHyphen/>
        <w:t>diagnosen</w:t>
      </w:r>
      <w:r w:rsidRPr="00C64BFD">
        <w:softHyphen/>
        <w:t>definition nicht erfüllt und somit nicht gesondert kodiert wird.</w:t>
      </w:r>
    </w:p>
    <w:p w14:paraId="7929DC53" w14:textId="77777777" w:rsidR="00430C1B" w:rsidRPr="00C64BFD" w:rsidRDefault="00430C1B">
      <w:pPr>
        <w:pStyle w:val="Textkrper"/>
        <w:spacing w:before="120"/>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4A3D31DF" w14:textId="77777777" w:rsidTr="00B61EA1">
        <w:trPr>
          <w:gridAfter w:val="1"/>
          <w:wAfter w:w="160" w:type="dxa"/>
          <w:cantSplit/>
        </w:trPr>
        <w:tc>
          <w:tcPr>
            <w:tcW w:w="2039" w:type="dxa"/>
            <w:shd w:val="clear" w:color="auto" w:fill="E0E0E0"/>
          </w:tcPr>
          <w:p w14:paraId="55F64A12" w14:textId="77777777" w:rsidR="00430C1B" w:rsidRPr="00C64BFD" w:rsidRDefault="00430C1B">
            <w:pPr>
              <w:pStyle w:val="Beispiel"/>
            </w:pPr>
            <w:r w:rsidRPr="00C64BFD">
              <w:t>Beispiel 3</w:t>
            </w:r>
          </w:p>
        </w:tc>
        <w:tc>
          <w:tcPr>
            <w:tcW w:w="6467" w:type="dxa"/>
            <w:gridSpan w:val="2"/>
            <w:shd w:val="clear" w:color="auto" w:fill="E0E0E0"/>
          </w:tcPr>
          <w:p w14:paraId="6484805C" w14:textId="77777777" w:rsidR="00430C1B" w:rsidRPr="00C64BFD" w:rsidRDefault="00430C1B">
            <w:pPr>
              <w:pStyle w:val="Textkrper"/>
              <w:ind w:left="0"/>
            </w:pPr>
          </w:p>
        </w:tc>
      </w:tr>
      <w:tr w:rsidR="00430C1B" w:rsidRPr="00C64BFD" w14:paraId="44455B73" w14:textId="77777777" w:rsidTr="00B61EA1">
        <w:trPr>
          <w:gridAfter w:val="1"/>
          <w:wAfter w:w="160" w:type="dxa"/>
          <w:cantSplit/>
        </w:trPr>
        <w:tc>
          <w:tcPr>
            <w:tcW w:w="8506" w:type="dxa"/>
            <w:gridSpan w:val="3"/>
            <w:shd w:val="clear" w:color="auto" w:fill="E0E0E0"/>
          </w:tcPr>
          <w:p w14:paraId="28AF19CB" w14:textId="77777777" w:rsidR="00430C1B" w:rsidRPr="00C64BFD" w:rsidRDefault="00430C1B">
            <w:pPr>
              <w:pStyle w:val="Tabelleninhalt"/>
            </w:pPr>
            <w:r w:rsidRPr="00C64BFD">
              <w:t>Ein Patient mit Diabetes mellitus Typ 1 wird wegen einer schweren Entgleisung der Stoff</w:t>
            </w:r>
            <w:r w:rsidRPr="00C64BFD">
              <w:softHyphen/>
              <w:t>wechsel</w:t>
            </w:r>
            <w:r w:rsidRPr="00C64BFD">
              <w:softHyphen/>
              <w:t>lage stationär aufgenommen. Zusätzlich besteht als einzige Komplikation eine diabetische Nephropathie, die ebenfalls behandelt wird.</w:t>
            </w:r>
          </w:p>
          <w:p w14:paraId="607D5C28" w14:textId="77777777" w:rsidR="00430C1B" w:rsidRPr="00C64BFD" w:rsidRDefault="00430C1B">
            <w:pPr>
              <w:pStyle w:val="Tabelleninhalt"/>
            </w:pPr>
          </w:p>
        </w:tc>
      </w:tr>
      <w:tr w:rsidR="00B61EA1" w:rsidRPr="00C64BFD" w14:paraId="224C8424" w14:textId="77777777" w:rsidTr="003714B1">
        <w:trPr>
          <w:cantSplit/>
        </w:trPr>
        <w:tc>
          <w:tcPr>
            <w:tcW w:w="2039" w:type="dxa"/>
            <w:shd w:val="clear" w:color="auto" w:fill="E0E0E0"/>
          </w:tcPr>
          <w:p w14:paraId="33D21A5A" w14:textId="77777777" w:rsidR="00B61EA1" w:rsidRPr="00C64BFD" w:rsidRDefault="00B61EA1">
            <w:pPr>
              <w:pStyle w:val="Tabelleninhalt"/>
            </w:pPr>
            <w:r w:rsidRPr="00C64BFD">
              <w:t>Hauptdiagnose:</w:t>
            </w:r>
          </w:p>
        </w:tc>
        <w:tc>
          <w:tcPr>
            <w:tcW w:w="1266" w:type="dxa"/>
            <w:shd w:val="clear" w:color="auto" w:fill="E0E0E0"/>
          </w:tcPr>
          <w:p w14:paraId="1E49C4CA" w14:textId="77777777" w:rsidR="00B61EA1" w:rsidRPr="00C64BFD" w:rsidRDefault="00B61EA1">
            <w:pPr>
              <w:pStyle w:val="Tabelleninhalt"/>
            </w:pPr>
            <w:r w:rsidRPr="00C64BFD">
              <w:t>E10.61†</w:t>
            </w:r>
            <w:r w:rsidRPr="00C64BFD">
              <w:fldChar w:fldCharType="begin"/>
            </w:r>
            <w:r w:rsidRPr="00C64BFD">
              <w:instrText xml:space="preserve"> XE "E10.61†:0401“ \f ko </w:instrText>
            </w:r>
            <w:r w:rsidRPr="00C64BFD">
              <w:fldChar w:fldCharType="end"/>
            </w:r>
          </w:p>
        </w:tc>
        <w:tc>
          <w:tcPr>
            <w:tcW w:w="5201" w:type="dxa"/>
            <w:shd w:val="clear" w:color="auto" w:fill="E0E0E0"/>
          </w:tcPr>
          <w:p w14:paraId="0F0F47E9" w14:textId="77777777" w:rsidR="00B61EA1" w:rsidRPr="00C64BFD" w:rsidRDefault="00B61EA1">
            <w:pPr>
              <w:pStyle w:val="Tabelleninhalt"/>
              <w:rPr>
                <w:i/>
              </w:rPr>
            </w:pPr>
            <w:r>
              <w:rPr>
                <w:i/>
                <w:iCs/>
              </w:rPr>
              <w:t>Diabetes mellitus</w:t>
            </w:r>
            <w:r w:rsidR="007724D3">
              <w:rPr>
                <w:i/>
                <w:iCs/>
              </w:rPr>
              <w:t xml:space="preserve">, Typ </w:t>
            </w:r>
            <w:r>
              <w:rPr>
                <w:i/>
                <w:iCs/>
              </w:rPr>
              <w:t>1</w:t>
            </w:r>
            <w:r w:rsidRPr="00C64BFD">
              <w:rPr>
                <w:i/>
                <w:iCs/>
              </w:rPr>
              <w:t xml:space="preserve"> mit sonstigen näher bezeichneten</w:t>
            </w:r>
            <w:r w:rsidRPr="00C64BFD">
              <w:rPr>
                <w:i/>
              </w:rPr>
              <w:t xml:space="preserve"> Komplikationen, als entgleist bezeichnet</w:t>
            </w:r>
          </w:p>
        </w:tc>
        <w:tc>
          <w:tcPr>
            <w:tcW w:w="160" w:type="dxa"/>
          </w:tcPr>
          <w:p w14:paraId="584676E8" w14:textId="77777777" w:rsidR="00B61EA1" w:rsidRPr="00C64BFD" w:rsidRDefault="00B61EA1" w:rsidP="005E09BA">
            <w:pPr>
              <w:pStyle w:val="Tabelleninhalt"/>
              <w:keepNext/>
              <w:keepLines/>
              <w:spacing w:before="0"/>
              <w:rPr>
                <w:i/>
              </w:rPr>
            </w:pPr>
          </w:p>
        </w:tc>
      </w:tr>
      <w:tr w:rsidR="00B61EA1" w:rsidRPr="00C64BFD" w14:paraId="2750217E" w14:textId="77777777" w:rsidTr="00B61EA1">
        <w:trPr>
          <w:gridAfter w:val="1"/>
          <w:wAfter w:w="160" w:type="dxa"/>
          <w:cantSplit/>
        </w:trPr>
        <w:tc>
          <w:tcPr>
            <w:tcW w:w="2039" w:type="dxa"/>
            <w:shd w:val="clear" w:color="auto" w:fill="E0E0E0"/>
          </w:tcPr>
          <w:p w14:paraId="6C761518" w14:textId="77777777" w:rsidR="00B61EA1" w:rsidRPr="00C64BFD" w:rsidRDefault="00B61EA1">
            <w:pPr>
              <w:pStyle w:val="Tabelleninhalt"/>
              <w:spacing w:after="60"/>
            </w:pPr>
            <w:r w:rsidRPr="00C64BFD">
              <w:t>Nebendiagnose(n):</w:t>
            </w:r>
          </w:p>
        </w:tc>
        <w:tc>
          <w:tcPr>
            <w:tcW w:w="1266" w:type="dxa"/>
            <w:shd w:val="clear" w:color="auto" w:fill="E0E0E0"/>
          </w:tcPr>
          <w:p w14:paraId="09142685" w14:textId="77777777" w:rsidR="00B61EA1" w:rsidRPr="00C64BFD" w:rsidRDefault="00B61EA1">
            <w:pPr>
              <w:pStyle w:val="Tabelleninhalt"/>
              <w:spacing w:after="60"/>
            </w:pPr>
            <w:r w:rsidRPr="00C64BFD">
              <w:t>N08.3*</w:t>
            </w:r>
            <w:r w:rsidRPr="00C64BFD">
              <w:fldChar w:fldCharType="begin"/>
            </w:r>
            <w:r w:rsidRPr="00C64BFD">
              <w:instrText xml:space="preserve"> XE "N08.3*:0401“ \f ko </w:instrText>
            </w:r>
            <w:r w:rsidRPr="00C64BFD">
              <w:fldChar w:fldCharType="end"/>
            </w:r>
          </w:p>
        </w:tc>
        <w:tc>
          <w:tcPr>
            <w:tcW w:w="5201" w:type="dxa"/>
            <w:shd w:val="clear" w:color="auto" w:fill="E0E0E0"/>
          </w:tcPr>
          <w:p w14:paraId="651665E6" w14:textId="77777777" w:rsidR="00B61EA1" w:rsidRPr="00C64BFD" w:rsidRDefault="00B61EA1">
            <w:pPr>
              <w:pStyle w:val="Tabelleninhalt"/>
              <w:spacing w:after="60"/>
              <w:rPr>
                <w:i/>
              </w:rPr>
            </w:pPr>
            <w:r w:rsidRPr="00C64BFD">
              <w:rPr>
                <w:i/>
              </w:rPr>
              <w:t>Glomeruläre Krankheiten bei Diabetes mellitus</w:t>
            </w:r>
          </w:p>
        </w:tc>
      </w:tr>
      <w:tr w:rsidR="00B61EA1" w:rsidRPr="00C64BFD" w14:paraId="4BEBA7CD" w14:textId="77777777" w:rsidTr="00B61EA1">
        <w:trPr>
          <w:gridAfter w:val="1"/>
          <w:wAfter w:w="160" w:type="dxa"/>
          <w:cantSplit/>
        </w:trPr>
        <w:tc>
          <w:tcPr>
            <w:tcW w:w="8506" w:type="dxa"/>
            <w:gridSpan w:val="3"/>
            <w:shd w:val="clear" w:color="auto" w:fill="E0E0E0"/>
          </w:tcPr>
          <w:p w14:paraId="482198B1" w14:textId="77777777" w:rsidR="00B61EA1" w:rsidRPr="00C64BFD" w:rsidRDefault="00B61EA1" w:rsidP="00A10F42">
            <w:pPr>
              <w:pStyle w:val="Tabelleninhalt"/>
              <w:spacing w:before="120" w:after="120"/>
              <w:rPr>
                <w:iCs/>
              </w:rPr>
            </w:pPr>
            <w:r w:rsidRPr="00C64BFD">
              <w:rPr>
                <w:b/>
                <w:bCs/>
                <w:iCs/>
              </w:rPr>
              <w:t>Anmerkung:</w:t>
            </w:r>
            <w:r w:rsidRPr="00C64BFD">
              <w:rPr>
                <w:iCs/>
              </w:rPr>
              <w:t xml:space="preserve"> Der Kode E10.61 gilt hier als „Ätiologiekode“ für den Stern-Kode N08.3* (Manifestation) und ist daher mit einem </w:t>
            </w:r>
            <w:r w:rsidRPr="00C64BFD">
              <w:t>† zu kennzeichnen.</w:t>
            </w:r>
          </w:p>
        </w:tc>
      </w:tr>
    </w:tbl>
    <w:p w14:paraId="2A9133B9" w14:textId="77777777" w:rsidR="00430C1B" w:rsidRPr="00C64BFD" w:rsidRDefault="00430C1B">
      <w:pPr>
        <w:pStyle w:val="Textkrper"/>
      </w:pPr>
    </w:p>
    <w:p w14:paraId="1F7A084A" w14:textId="77777777" w:rsidR="00430C1B" w:rsidRPr="00C64BFD" w:rsidRDefault="00430C1B">
      <w:pPr>
        <w:pStyle w:val="Textkrper"/>
        <w:spacing w:after="0"/>
      </w:pPr>
      <w:r w:rsidRPr="00C64BFD">
        <w:rPr>
          <w:b/>
          <w:bCs/>
        </w:rPr>
        <w:t>Hinweis:</w:t>
      </w:r>
      <w:r w:rsidRPr="00C64BFD">
        <w:t xml:space="preserve"> In diesem Fall wird für die 4. Stelle des Diabetes-Kodes „.6“ gewählt, um durch diese Kodierung die Behandlung eines entgleisten Diabetes mellitus von der Behandlung einer Kompli</w:t>
      </w:r>
      <w:r w:rsidRPr="00C64BFD">
        <w:softHyphen/>
        <w:t>kation (Manifestation) zu unterscheiden (siehe auch Beispiel 6) und um dadurch eine sach</w:t>
      </w:r>
      <w:r w:rsidRPr="00C64BFD">
        <w:softHyphen/>
        <w:t xml:space="preserve">gerechte Eingruppierung im DRG-System zu erreichen. Diese Kodieranweisung stellt somit eine </w:t>
      </w:r>
      <w:r w:rsidRPr="00C64BFD">
        <w:rPr>
          <w:b/>
          <w:bCs/>
        </w:rPr>
        <w:t>Ausnahme zu den Regeln der ICD</w:t>
      </w:r>
      <w:r w:rsidRPr="00C64BFD">
        <w:rPr>
          <w:b/>
          <w:bCs/>
        </w:rPr>
        <w:noBreakHyphen/>
        <w:t>10</w:t>
      </w:r>
      <w:r w:rsidRPr="00C64BFD">
        <w:t xml:space="preserve"> zur Verschlüsselung des Diabetes mellitus dar.</w:t>
      </w:r>
    </w:p>
    <w:p w14:paraId="279CCEAF" w14:textId="77777777" w:rsidR="00430C1B" w:rsidRPr="00C64BFD" w:rsidRDefault="00430C1B">
      <w:pPr>
        <w:pStyle w:val="Textkrper"/>
        <w:rPr>
          <w:b/>
        </w:rPr>
      </w:pPr>
    </w:p>
    <w:p w14:paraId="45B1D435" w14:textId="77777777" w:rsidR="00430C1B" w:rsidRPr="00C64BFD" w:rsidRDefault="00430C1B">
      <w:pPr>
        <w:pStyle w:val="Textkrper"/>
      </w:pPr>
      <w:r w:rsidRPr="00C64BFD">
        <w:rPr>
          <w:b/>
        </w:rPr>
        <w:t xml:space="preserve">Sofern die Grunderkrankung Diabetes mellitus behandelt wird </w:t>
      </w:r>
      <w:r w:rsidRPr="00C64BFD">
        <w:t xml:space="preserve">und </w:t>
      </w:r>
      <w:r w:rsidRPr="00C64BFD">
        <w:rPr>
          <w:b/>
        </w:rPr>
        <w:t>multiple Komplikationen</w:t>
      </w:r>
      <w:r w:rsidRPr="00C64BFD">
        <w:t xml:space="preserve"> (Manifestationen) des Diabetes mellitus vorliegen, ohne dass die Behandlung einer Manifestation im Vordergrund steht, ist E10–E14</w:t>
      </w:r>
      <w:r w:rsidR="00D15890" w:rsidRPr="00C64BFD">
        <w:fldChar w:fldCharType="begin"/>
      </w:r>
      <w:r w:rsidR="00D15890" w:rsidRPr="00C64BFD">
        <w:instrText xml:space="preserve"> XE "E10–E14:0401“ \f ko </w:instrText>
      </w:r>
      <w:r w:rsidR="00D15890" w:rsidRPr="00C64BFD">
        <w:fldChar w:fldCharType="end"/>
      </w:r>
      <w:r w:rsidRPr="00C64BFD">
        <w:t>, vierte Stelle „.7“ zu kodieren. Außerdem sind die Kodes für die einzelnen Manifestationen anzugeben, sofern diese der Neben</w:t>
      </w:r>
      <w:r w:rsidRPr="00C64BFD">
        <w:softHyphen/>
        <w:t>diagnosendefinition entsprechen.</w:t>
      </w:r>
    </w:p>
    <w:p w14:paraId="5226DDC7" w14:textId="77777777" w:rsidR="00430C1B" w:rsidRPr="00C64BFD" w:rsidRDefault="00430C1B">
      <w:pPr>
        <w:pStyle w:val="Textkrper"/>
      </w:pPr>
    </w:p>
    <w:tbl>
      <w:tblPr>
        <w:tblW w:w="8518"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13"/>
      </w:tblGrid>
      <w:tr w:rsidR="00430C1B" w:rsidRPr="00C64BFD" w14:paraId="19EF6ED0" w14:textId="77777777" w:rsidTr="003714B1">
        <w:trPr>
          <w:cantSplit/>
        </w:trPr>
        <w:tc>
          <w:tcPr>
            <w:tcW w:w="2039" w:type="dxa"/>
            <w:shd w:val="clear" w:color="auto" w:fill="E0E0E0"/>
          </w:tcPr>
          <w:p w14:paraId="3817040B" w14:textId="77777777" w:rsidR="00430C1B" w:rsidRPr="00C64BFD" w:rsidRDefault="00906C64">
            <w:pPr>
              <w:pStyle w:val="Beispiel"/>
              <w:keepNext/>
            </w:pPr>
            <w:bookmarkStart w:id="417" w:name="Seite_78"/>
            <w:bookmarkEnd w:id="417"/>
            <w:r>
              <w:rPr>
                <w:noProof/>
              </w:rPr>
              <w:lastRenderedPageBreak/>
              <mc:AlternateContent>
                <mc:Choice Requires="wps">
                  <w:drawing>
                    <wp:anchor distT="0" distB="0" distL="114300" distR="114300" simplePos="0" relativeHeight="251595776" behindDoc="0" locked="1" layoutInCell="0" allowOverlap="0" wp14:anchorId="3E053A7E" wp14:editId="70055636">
                      <wp:simplePos x="0" y="0"/>
                      <wp:positionH relativeFrom="page">
                        <wp:posOffset>0</wp:posOffset>
                      </wp:positionH>
                      <wp:positionV relativeFrom="page">
                        <wp:posOffset>619125</wp:posOffset>
                      </wp:positionV>
                      <wp:extent cx="720090" cy="276860"/>
                      <wp:effectExtent l="0" t="0" r="3810" b="8890"/>
                      <wp:wrapNone/>
                      <wp:docPr id="64" name="AutoShap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8521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53A7E" id="AutoShape 299" o:spid="_x0000_s1115" type="#_x0000_t135" style="position:absolute;left:0;text-align:left;margin-left:0;margin-top:48.75pt;width:56.7pt;height:21.8pt;rotation:180;flip:x;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M1uBQIAAOoDAAAOAAAAZHJzL2Uyb0RvYy54bWysU9uO0zAQfUfiHyy/06RV2W2jpqtVqwWk&#10;hUVa+ADHcRILx2PGbpPy9Yydqq3gDZEHK3M7PnNmvHkYe8OOCr0GW/L5LOdMWQm1tm3Jv397erfi&#10;zAdha2HAqpKflOcP27dvNoMr1AI6MLVCRiDWF4MreReCK7LMy071ws/AKUvBBrAXgUxssxrFQOi9&#10;yRZ5fpcNgLVDkMp78u6nIN8m/KZRMrw0jVeBmZITt5BOTGcVz2y7EUWLwnVanmmIf2DRC23p0gvU&#10;XgTBDqj/guq1RPDQhJmEPoOm0VKlHqibef5HN6+dcCr1QuJ4d5HJ/z9Y+eX46r5ipO7dM8gfnlnY&#10;dcK26hERhk6Jmq6bR6GywfniUhANT6WsGj5DTaMVhwBJg7HBniGQ1vN8lcePs8Zo9zHixJuobTam&#10;GZwuM1BjYJKc9zTVNRVICi3u71Z3aUaZKCJqLHbowwcFPYs/JW8MDMQXw14ZcUrw4vjsQ+R7TU79&#10;gdH1kzYmGdhWO4PsKOJiTCSnEn+bZmxMthDLpnD0JCFi73HNfBHGamS6LvlqHWWKrgrqE0mTRKBm&#10;6IEQ1Q7wF2cDLVvJ/c+DQMWZ+WRJ3vV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3yDNbgUCAADqAwAADgAA&#10;AAAAAAAAAAAAAAAuAgAAZHJzL2Uyb0RvYy54bWxQSwECLQAUAAYACAAAACEA6OzUp94AAAAHAQAA&#10;DwAAAAAAAAAAAAAAAABfBAAAZHJzL2Rvd25yZXYueG1sUEsFBgAAAAAEAAQA8wAAAGoFAAAAAA==&#10;" o:allowincell="f" o:allowoverlap="f" fillcolor="black" stroked="f">
                      <v:textbox>
                        <w:txbxContent>
                          <w:p w14:paraId="6CF8521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Beispiel 4</w:t>
            </w:r>
          </w:p>
        </w:tc>
        <w:tc>
          <w:tcPr>
            <w:tcW w:w="6479" w:type="dxa"/>
            <w:gridSpan w:val="2"/>
            <w:shd w:val="clear" w:color="auto" w:fill="E0E0E0"/>
          </w:tcPr>
          <w:p w14:paraId="6602F149" w14:textId="77777777" w:rsidR="00430C1B" w:rsidRPr="00C64BFD" w:rsidRDefault="00430C1B">
            <w:pPr>
              <w:pStyle w:val="Textkrper"/>
              <w:keepNext/>
              <w:ind w:left="0"/>
            </w:pPr>
          </w:p>
        </w:tc>
      </w:tr>
      <w:tr w:rsidR="00430C1B" w:rsidRPr="00C64BFD" w14:paraId="33FA87E3" w14:textId="77777777" w:rsidTr="003714B1">
        <w:trPr>
          <w:cantSplit/>
        </w:trPr>
        <w:tc>
          <w:tcPr>
            <w:tcW w:w="8518" w:type="dxa"/>
            <w:gridSpan w:val="3"/>
            <w:shd w:val="clear" w:color="auto" w:fill="E0E0E0"/>
          </w:tcPr>
          <w:p w14:paraId="117AED9E" w14:textId="77777777" w:rsidR="00430C1B" w:rsidRPr="00C64BFD" w:rsidRDefault="00430C1B">
            <w:pPr>
              <w:pStyle w:val="Tabelleninhalt"/>
              <w:keepNext/>
            </w:pPr>
            <w:r w:rsidRPr="00C64BFD">
              <w:t>Ein Patient mit Diabetes mellitus Typ 1 mit multiplen Komplikationen in Form einer Atherosklerose der Extremitätenarterien, einer Retinopathie und einer Nephropathie wird wegen einer schweren Entgleisung der Stoffwechsellage aufgenommen. Alle vorliegenden Komplikationen werden ebenfalls behandelt.</w:t>
            </w:r>
          </w:p>
        </w:tc>
      </w:tr>
      <w:tr w:rsidR="00430C1B" w:rsidRPr="00C64BFD" w14:paraId="6D07F74D" w14:textId="77777777" w:rsidTr="003714B1">
        <w:trPr>
          <w:cantSplit/>
        </w:trPr>
        <w:tc>
          <w:tcPr>
            <w:tcW w:w="8518" w:type="dxa"/>
            <w:gridSpan w:val="3"/>
            <w:shd w:val="clear" w:color="auto" w:fill="E0E0E0"/>
          </w:tcPr>
          <w:p w14:paraId="2D3BDFDD" w14:textId="77777777" w:rsidR="00430C1B" w:rsidRPr="00C64BFD" w:rsidRDefault="00430C1B">
            <w:pPr>
              <w:pStyle w:val="Tabelleninhalt"/>
              <w:keepNext/>
            </w:pPr>
          </w:p>
        </w:tc>
      </w:tr>
      <w:tr w:rsidR="008451F2" w:rsidRPr="00C64BFD" w14:paraId="6A1DB5E4" w14:textId="77777777" w:rsidTr="003714B1">
        <w:trPr>
          <w:cantSplit/>
        </w:trPr>
        <w:tc>
          <w:tcPr>
            <w:tcW w:w="2039" w:type="dxa"/>
            <w:shd w:val="clear" w:color="auto" w:fill="E0E0E0"/>
          </w:tcPr>
          <w:p w14:paraId="65A732E4" w14:textId="77777777" w:rsidR="008451F2" w:rsidRPr="00C64BFD" w:rsidRDefault="008451F2">
            <w:pPr>
              <w:pStyle w:val="Tabelleninhalt"/>
              <w:keepNext/>
            </w:pPr>
            <w:r w:rsidRPr="00C64BFD">
              <w:t>Hauptdiagnose:</w:t>
            </w:r>
          </w:p>
        </w:tc>
        <w:tc>
          <w:tcPr>
            <w:tcW w:w="1266" w:type="dxa"/>
            <w:shd w:val="clear" w:color="auto" w:fill="E0E0E0"/>
          </w:tcPr>
          <w:p w14:paraId="5A5840A6" w14:textId="77777777" w:rsidR="008451F2" w:rsidRPr="00C64BFD" w:rsidRDefault="008451F2">
            <w:pPr>
              <w:pStyle w:val="Tabelleninhalt"/>
              <w:keepNext/>
            </w:pPr>
            <w:r w:rsidRPr="00C64BFD">
              <w:t>E10.73†</w:t>
            </w:r>
            <w:r w:rsidRPr="00C64BFD">
              <w:fldChar w:fldCharType="begin"/>
            </w:r>
            <w:r w:rsidRPr="00C64BFD">
              <w:instrText xml:space="preserve"> XE "E10.73†:0401“ \f ko </w:instrText>
            </w:r>
            <w:r w:rsidRPr="00C64BFD">
              <w:fldChar w:fldCharType="end"/>
            </w:r>
          </w:p>
        </w:tc>
        <w:tc>
          <w:tcPr>
            <w:tcW w:w="5213" w:type="dxa"/>
            <w:shd w:val="clear" w:color="auto" w:fill="E0E0E0"/>
          </w:tcPr>
          <w:p w14:paraId="06B508C2" w14:textId="77777777" w:rsidR="008451F2" w:rsidRPr="00C64BFD" w:rsidRDefault="008451F2">
            <w:pPr>
              <w:pStyle w:val="Tabelleninhalt"/>
              <w:keepNext/>
              <w:rPr>
                <w:i/>
              </w:rPr>
            </w:pPr>
            <w:r>
              <w:rPr>
                <w:i/>
                <w:iCs/>
              </w:rPr>
              <w:t>Diabetes mellitus, Typ 1</w:t>
            </w:r>
            <w:r w:rsidRPr="00C64BFD">
              <w:rPr>
                <w:i/>
                <w:iCs/>
              </w:rPr>
              <w:t xml:space="preserve"> </w:t>
            </w:r>
            <w:r w:rsidRPr="00C64BFD">
              <w:rPr>
                <w:i/>
              </w:rPr>
              <w:t>mit multiplen Komplikationen, mit sonstigen multiplen Komplikationen als entgleist bezeichnet</w:t>
            </w:r>
          </w:p>
        </w:tc>
      </w:tr>
      <w:tr w:rsidR="00B61EA1" w:rsidRPr="00C64BFD" w14:paraId="0AA5AC05" w14:textId="77777777" w:rsidTr="003714B1">
        <w:trPr>
          <w:cantSplit/>
        </w:trPr>
        <w:tc>
          <w:tcPr>
            <w:tcW w:w="2039" w:type="dxa"/>
            <w:shd w:val="clear" w:color="auto" w:fill="E0E0E0"/>
          </w:tcPr>
          <w:p w14:paraId="10D7ED9B" w14:textId="77777777" w:rsidR="00B61EA1" w:rsidRPr="00C64BFD" w:rsidRDefault="00B61EA1">
            <w:pPr>
              <w:pStyle w:val="Tabelleninhalt"/>
              <w:keepNext/>
              <w:spacing w:after="60"/>
            </w:pPr>
            <w:r w:rsidRPr="00C64BFD">
              <w:t>Nebendiagnose(n):</w:t>
            </w:r>
          </w:p>
        </w:tc>
        <w:tc>
          <w:tcPr>
            <w:tcW w:w="1266" w:type="dxa"/>
            <w:shd w:val="clear" w:color="auto" w:fill="E0E0E0"/>
          </w:tcPr>
          <w:p w14:paraId="46C31DDD" w14:textId="77777777" w:rsidR="00B61EA1" w:rsidRPr="00C64BFD" w:rsidRDefault="00B61EA1">
            <w:pPr>
              <w:pStyle w:val="Tabelleninhalt"/>
              <w:keepNext/>
              <w:spacing w:after="60"/>
            </w:pPr>
            <w:r w:rsidRPr="00C64BFD">
              <w:t>I79.2*</w:t>
            </w:r>
            <w:r w:rsidRPr="00C64BFD">
              <w:fldChar w:fldCharType="begin"/>
            </w:r>
            <w:r w:rsidRPr="00C64BFD">
              <w:instrText xml:space="preserve"> XE "I79.2*:0401“ \f ko </w:instrText>
            </w:r>
            <w:r w:rsidRPr="00C64BFD">
              <w:fldChar w:fldCharType="end"/>
            </w:r>
          </w:p>
        </w:tc>
        <w:tc>
          <w:tcPr>
            <w:tcW w:w="5213" w:type="dxa"/>
            <w:shd w:val="clear" w:color="auto" w:fill="E0E0E0"/>
          </w:tcPr>
          <w:p w14:paraId="465D76DC" w14:textId="77777777" w:rsidR="00B61EA1" w:rsidRPr="00C64BFD" w:rsidRDefault="00B61EA1">
            <w:pPr>
              <w:pStyle w:val="Tabelleninhalt"/>
              <w:keepNext/>
              <w:spacing w:after="60"/>
              <w:rPr>
                <w:i/>
              </w:rPr>
            </w:pPr>
            <w:r w:rsidRPr="00C64BFD">
              <w:rPr>
                <w:i/>
              </w:rPr>
              <w:t>Periphere Angiopathie bei anderenorts klassifizierten Krankheiten</w:t>
            </w:r>
          </w:p>
        </w:tc>
      </w:tr>
      <w:tr w:rsidR="00B61EA1" w:rsidRPr="00C64BFD" w14:paraId="51C63199" w14:textId="77777777" w:rsidTr="003714B1">
        <w:trPr>
          <w:cantSplit/>
        </w:trPr>
        <w:tc>
          <w:tcPr>
            <w:tcW w:w="2039" w:type="dxa"/>
            <w:shd w:val="clear" w:color="auto" w:fill="E0E0E0"/>
          </w:tcPr>
          <w:p w14:paraId="10C4E3FB" w14:textId="77777777" w:rsidR="00B61EA1" w:rsidRPr="00C64BFD" w:rsidRDefault="00B61EA1">
            <w:pPr>
              <w:pStyle w:val="Tabelleninhalt"/>
              <w:keepNext/>
              <w:spacing w:after="60"/>
            </w:pPr>
          </w:p>
        </w:tc>
        <w:tc>
          <w:tcPr>
            <w:tcW w:w="1266" w:type="dxa"/>
            <w:shd w:val="clear" w:color="auto" w:fill="E0E0E0"/>
          </w:tcPr>
          <w:p w14:paraId="6C6AD572" w14:textId="77777777" w:rsidR="00B61EA1" w:rsidRPr="00C64BFD" w:rsidRDefault="00B61EA1">
            <w:pPr>
              <w:pStyle w:val="Tabelleninhalt"/>
              <w:keepNext/>
              <w:spacing w:after="60"/>
            </w:pPr>
            <w:r w:rsidRPr="00C64BFD">
              <w:t>H36.0*</w:t>
            </w:r>
            <w:r w:rsidRPr="00C64BFD">
              <w:fldChar w:fldCharType="begin"/>
            </w:r>
            <w:r w:rsidRPr="00C64BFD">
              <w:instrText xml:space="preserve"> XE "H36.0*:0401“ \f ko </w:instrText>
            </w:r>
            <w:r w:rsidRPr="00C64BFD">
              <w:fldChar w:fldCharType="end"/>
            </w:r>
          </w:p>
        </w:tc>
        <w:tc>
          <w:tcPr>
            <w:tcW w:w="5213" w:type="dxa"/>
            <w:shd w:val="clear" w:color="auto" w:fill="E0E0E0"/>
          </w:tcPr>
          <w:p w14:paraId="598B5845" w14:textId="77777777" w:rsidR="00B61EA1" w:rsidRPr="00C64BFD" w:rsidRDefault="00B61EA1">
            <w:pPr>
              <w:pStyle w:val="Tabelleninhalt"/>
              <w:keepNext/>
              <w:spacing w:after="60"/>
              <w:rPr>
                <w:i/>
              </w:rPr>
            </w:pPr>
            <w:r w:rsidRPr="00C64BFD">
              <w:rPr>
                <w:i/>
              </w:rPr>
              <w:t>Retinopathia diabetica</w:t>
            </w:r>
          </w:p>
        </w:tc>
      </w:tr>
      <w:tr w:rsidR="00B61EA1" w:rsidRPr="00C64BFD" w14:paraId="1BE084F0" w14:textId="77777777" w:rsidTr="003714B1">
        <w:trPr>
          <w:cantSplit/>
        </w:trPr>
        <w:tc>
          <w:tcPr>
            <w:tcW w:w="2039" w:type="dxa"/>
            <w:shd w:val="clear" w:color="auto" w:fill="E0E0E0"/>
          </w:tcPr>
          <w:p w14:paraId="3B698EF4" w14:textId="77777777" w:rsidR="00B61EA1" w:rsidRPr="00C64BFD" w:rsidRDefault="00B61EA1">
            <w:pPr>
              <w:pStyle w:val="Tabelleninhalt"/>
              <w:keepNext/>
              <w:spacing w:after="60"/>
            </w:pPr>
          </w:p>
        </w:tc>
        <w:tc>
          <w:tcPr>
            <w:tcW w:w="1266" w:type="dxa"/>
            <w:shd w:val="clear" w:color="auto" w:fill="E0E0E0"/>
          </w:tcPr>
          <w:p w14:paraId="5B9DEE58" w14:textId="77777777" w:rsidR="00B61EA1" w:rsidRPr="00C64BFD" w:rsidRDefault="00B61EA1">
            <w:pPr>
              <w:pStyle w:val="Tabelleninhalt"/>
              <w:keepNext/>
              <w:spacing w:after="60"/>
            </w:pPr>
            <w:r w:rsidRPr="00C64BFD">
              <w:t>N08.3*</w:t>
            </w:r>
            <w:r w:rsidRPr="00C64BFD">
              <w:fldChar w:fldCharType="begin"/>
            </w:r>
            <w:r w:rsidRPr="00C64BFD">
              <w:instrText xml:space="preserve"> XE "N08.3*:0401“ \f ko </w:instrText>
            </w:r>
            <w:r w:rsidRPr="00C64BFD">
              <w:fldChar w:fldCharType="end"/>
            </w:r>
          </w:p>
        </w:tc>
        <w:tc>
          <w:tcPr>
            <w:tcW w:w="5213" w:type="dxa"/>
            <w:shd w:val="clear" w:color="auto" w:fill="E0E0E0"/>
          </w:tcPr>
          <w:p w14:paraId="54CD9FA7" w14:textId="77777777" w:rsidR="00B61EA1" w:rsidRPr="00C64BFD" w:rsidRDefault="00B61EA1">
            <w:pPr>
              <w:pStyle w:val="Tabelleninhalt"/>
              <w:keepNext/>
              <w:spacing w:after="60"/>
              <w:rPr>
                <w:i/>
              </w:rPr>
            </w:pPr>
            <w:r w:rsidRPr="00C64BFD">
              <w:rPr>
                <w:i/>
              </w:rPr>
              <w:t>Glomeruläre Krankheiten bei Diabetes mellitus</w:t>
            </w:r>
          </w:p>
          <w:p w14:paraId="6F72A2E8" w14:textId="77777777" w:rsidR="00B61EA1" w:rsidRPr="00C64BFD" w:rsidRDefault="00B61EA1">
            <w:pPr>
              <w:pStyle w:val="Tabelleninhalt"/>
              <w:keepNext/>
              <w:spacing w:after="60"/>
              <w:rPr>
                <w:i/>
              </w:rPr>
            </w:pPr>
          </w:p>
        </w:tc>
      </w:tr>
      <w:tr w:rsidR="008451F2" w:rsidRPr="00C64BFD" w14:paraId="54F13B42" w14:textId="77777777" w:rsidTr="003714B1">
        <w:trPr>
          <w:cantSplit/>
        </w:trPr>
        <w:tc>
          <w:tcPr>
            <w:tcW w:w="8518" w:type="dxa"/>
            <w:gridSpan w:val="3"/>
            <w:shd w:val="clear" w:color="auto" w:fill="E0E0E0"/>
          </w:tcPr>
          <w:p w14:paraId="0F5898F9" w14:textId="77777777" w:rsidR="008451F2" w:rsidRPr="00C64BFD" w:rsidRDefault="008451F2" w:rsidP="00A10F42">
            <w:pPr>
              <w:pStyle w:val="Tabelleninhalt"/>
              <w:spacing w:before="120" w:after="120"/>
              <w:rPr>
                <w:i/>
              </w:rPr>
            </w:pPr>
            <w:r w:rsidRPr="00C64BFD">
              <w:rPr>
                <w:b/>
                <w:bCs/>
                <w:iCs/>
              </w:rPr>
              <w:t>Anmerkung:</w:t>
            </w:r>
            <w:r w:rsidRPr="00C64BFD">
              <w:rPr>
                <w:iCs/>
              </w:rPr>
              <w:t xml:space="preserve"> Der Kode E10.73 gilt hier als „Ätiologiekode“ und ist daher mit einem † zu kennzeichnen. Dieser „Ätiologiekode“ gilt für </w:t>
            </w:r>
            <w:r w:rsidRPr="00C64BFD">
              <w:t>alle folgenden Stern-Kodes (Manifestationen) bis zum Auftreten eines neuen Kreuz-Kodes oder eines Kodes ohne Kennzeichen. Somit ist mit E10.73† die Ätiologie der Manifestationen I79.2*, H36.0* und N08.3* kodiert.</w:t>
            </w:r>
          </w:p>
        </w:tc>
      </w:tr>
    </w:tbl>
    <w:p w14:paraId="457B32A9" w14:textId="77777777" w:rsidR="00430C1B" w:rsidRPr="00C64BFD" w:rsidRDefault="00430C1B">
      <w:pPr>
        <w:pStyle w:val="Textkrper"/>
      </w:pPr>
    </w:p>
    <w:p w14:paraId="22535583" w14:textId="77777777" w:rsidR="00430C1B" w:rsidRPr="00C64BFD" w:rsidRDefault="00430C1B">
      <w:pPr>
        <w:pStyle w:val="Textkrper"/>
      </w:pPr>
      <w:r w:rsidRPr="00C64BFD">
        <w:rPr>
          <w:b/>
        </w:rPr>
        <w:t xml:space="preserve">Sofern Komplikationen (Manifestationen) des Diabetes mellitus vorliegen </w:t>
      </w:r>
      <w:r w:rsidRPr="00C64BFD">
        <w:t xml:space="preserve">und die Behandlung </w:t>
      </w:r>
      <w:r w:rsidRPr="00C64BFD">
        <w:rPr>
          <w:b/>
          <w:bCs/>
        </w:rPr>
        <w:t>einer</w:t>
      </w:r>
      <w:r w:rsidRPr="00C64BFD">
        <w:t xml:space="preserve"> </w:t>
      </w:r>
      <w:r w:rsidRPr="00C64BFD">
        <w:rPr>
          <w:b/>
          <w:bCs/>
        </w:rPr>
        <w:t>Manifestation</w:t>
      </w:r>
      <w:r w:rsidRPr="00C64BFD">
        <w:t xml:space="preserve"> im Vordergrund steht, ist E10–E14</w:t>
      </w:r>
      <w:r w:rsidRPr="00C64BFD">
        <w:fldChar w:fldCharType="begin"/>
      </w:r>
      <w:r w:rsidRPr="00C64BFD">
        <w:instrText xml:space="preserve"> XE "E10–E14:0401“ \f ko </w:instrText>
      </w:r>
      <w:r w:rsidRPr="00C64BFD">
        <w:fldChar w:fldCharType="end"/>
      </w:r>
      <w:r w:rsidRPr="00C64BFD">
        <w:t>, vierte Stelle entsprechend dieser Manifestation, zu kodieren gefolgt vom entsprechenden Kode für diese Manifestation. Die Kodes für die weiteren Manifestationen sind anzugeben, sofern sie der Nebendiagnosen</w:t>
      </w:r>
      <w:r w:rsidRPr="00C64BFD">
        <w:softHyphen/>
        <w:t>definition entsprechen.</w:t>
      </w:r>
    </w:p>
    <w:p w14:paraId="72044D71" w14:textId="77777777" w:rsidR="00430C1B" w:rsidRPr="00C64BFD" w:rsidRDefault="00430C1B">
      <w:pPr>
        <w:pStyle w:val="Textkrper"/>
      </w:pPr>
    </w:p>
    <w:tbl>
      <w:tblPr>
        <w:tblW w:w="8605" w:type="dxa"/>
        <w:tblInd w:w="637" w:type="dxa"/>
        <w:shd w:val="clear" w:color="auto" w:fill="E0E0E0"/>
        <w:tblLayout w:type="fixed"/>
        <w:tblCellMar>
          <w:left w:w="28" w:type="dxa"/>
          <w:right w:w="28" w:type="dxa"/>
        </w:tblCellMar>
        <w:tblLook w:val="0000" w:firstRow="0" w:lastRow="0" w:firstColumn="0" w:lastColumn="0" w:noHBand="0" w:noVBand="0"/>
      </w:tblPr>
      <w:tblGrid>
        <w:gridCol w:w="2038"/>
        <w:gridCol w:w="1266"/>
        <w:gridCol w:w="5159"/>
        <w:gridCol w:w="142"/>
      </w:tblGrid>
      <w:tr w:rsidR="008451F2" w:rsidRPr="00C64BFD" w14:paraId="3AB8987C" w14:textId="77777777" w:rsidTr="003714B1">
        <w:trPr>
          <w:cantSplit/>
        </w:trPr>
        <w:tc>
          <w:tcPr>
            <w:tcW w:w="2038" w:type="dxa"/>
            <w:shd w:val="clear" w:color="auto" w:fill="E0E0E0"/>
          </w:tcPr>
          <w:p w14:paraId="2A1BD380" w14:textId="77777777" w:rsidR="008451F2" w:rsidRPr="00C64BFD" w:rsidRDefault="008451F2">
            <w:pPr>
              <w:pStyle w:val="Beispiel"/>
              <w:keepNext/>
              <w:keepLines/>
            </w:pPr>
            <w:bookmarkStart w:id="418" w:name="Seite_79"/>
            <w:bookmarkEnd w:id="418"/>
            <w:r w:rsidRPr="00C64BFD">
              <w:lastRenderedPageBreak/>
              <w:t>Beispiel 5</w:t>
            </w:r>
          </w:p>
        </w:tc>
        <w:tc>
          <w:tcPr>
            <w:tcW w:w="6425" w:type="dxa"/>
            <w:gridSpan w:val="2"/>
            <w:shd w:val="clear" w:color="auto" w:fill="E0E0E0"/>
          </w:tcPr>
          <w:p w14:paraId="088D9B43" w14:textId="77777777" w:rsidR="008451F2" w:rsidRPr="00C64BFD" w:rsidRDefault="00906C64">
            <w:pPr>
              <w:pStyle w:val="Textkrper"/>
              <w:keepNext/>
              <w:keepLines/>
              <w:ind w:left="0"/>
            </w:pPr>
            <w:r>
              <w:rPr>
                <w:noProof/>
              </w:rPr>
              <mc:AlternateContent>
                <mc:Choice Requires="wps">
                  <w:drawing>
                    <wp:anchor distT="0" distB="0" distL="114300" distR="114300" simplePos="0" relativeHeight="251625472" behindDoc="0" locked="1" layoutInCell="0" allowOverlap="0" wp14:anchorId="7F48927B" wp14:editId="7B03FFFB">
                      <wp:simplePos x="0" y="0"/>
                      <wp:positionH relativeFrom="page">
                        <wp:posOffset>6840855</wp:posOffset>
                      </wp:positionH>
                      <wp:positionV relativeFrom="page">
                        <wp:posOffset>619125</wp:posOffset>
                      </wp:positionV>
                      <wp:extent cx="720090" cy="276860"/>
                      <wp:effectExtent l="0" t="0" r="3810" b="8890"/>
                      <wp:wrapNone/>
                      <wp:docPr id="63" name="AutoShap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E0EE43"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8927B" id="AutoShape 233" o:spid="_x0000_s1116" type="#_x0000_t135" style="position:absolute;left:0;text-align:left;margin-left:538.65pt;margin-top:48.75pt;width:56.7pt;height:21.8pt;rotation:180;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tZk/gEAAOADAAAOAAAAZHJzL2Uyb0RvYy54bWysU9uK2zAQfS/0H4TeGzshzWZNnGVJ2FLY&#10;XmC7HyDLsi0qa9SREjv9+o7kkIT2bakfhOei43POjDcPY2/YUaHXYEs+n+WcKSuh1rYt+euPpw9r&#10;znwQthYGrCr5SXn+sH3/bjO4Qi2gA1MrZARifTG4knchuCLLvOxUL/wMnLJUbAB7ESjENqtRDITe&#10;m2yR56tsAKwdglTeU3Y/Ffk24TeNkuFb03gVmCk5cQvpxHRW8cy2G1G0KFyn5ZmGeAOLXmhLH71A&#10;7UUQ7ID6H6heSwQPTZhJ6DNoGi1V0kBq5vlfal464VTSQuZ4d7HJ/z9Y+fX44r5jpO7dM8ifnlnY&#10;dcK26hERhk6Jmj43j0Zlg/PF5UIMPF1l1fAFahqtOARIHowN9gyBvJ7n6zw+KU1i2ZicP12cV2Ng&#10;kpJ3NMt7mo+k0uJutV6lyWSiiFiRnEMfPinoWXwpeWNgIJYY9sqIU4IXx2cfIstrc1IFRtdP2pgU&#10;YFvtDLKjiOswUZuu+Ns2Y2OzhXhtKsdMkh8Vx+XyRRirkem65MSbmmKqgvpEhiTpJIZ+C6LaAf7m&#10;bKAVK7n/dRCoODOfLZl6P18u406mYPmRPOAMbyvVbUVYSVAlD5xNr7sw7fHBoW676HbywcIjDaLR&#10;yYsrqzN/WqNk0Xnl457exqnr+mNu/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UbLWZP4BAADgAwAADgAAAAAAAAAA&#10;AAAAAAAuAgAAZHJzL2Uyb0RvYy54bWxQSwECLQAUAAYACAAAACEAuowXwN8AAAAMAQAADwAAAAAA&#10;AAAAAAAAAABYBAAAZHJzL2Rvd25yZXYueG1sUEsFBgAAAAAEAAQA8wAAAGQFAAAAAA==&#10;" o:allowincell="f" o:allowoverlap="f" fillcolor="black" stroked="f">
                      <v:textbox>
                        <w:txbxContent>
                          <w:p w14:paraId="10E0EE43"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c>
          <w:tcPr>
            <w:tcW w:w="142" w:type="dxa"/>
          </w:tcPr>
          <w:p w14:paraId="3B8A10F0" w14:textId="77777777" w:rsidR="008451F2" w:rsidRDefault="008451F2">
            <w:pPr>
              <w:pStyle w:val="Textkrper"/>
              <w:keepNext/>
              <w:keepLines/>
              <w:ind w:left="0"/>
              <w:rPr>
                <w:noProof/>
              </w:rPr>
            </w:pPr>
          </w:p>
        </w:tc>
      </w:tr>
      <w:tr w:rsidR="008451F2" w:rsidRPr="00C64BFD" w14:paraId="3299AE80" w14:textId="77777777" w:rsidTr="003714B1">
        <w:trPr>
          <w:cantSplit/>
        </w:trPr>
        <w:tc>
          <w:tcPr>
            <w:tcW w:w="8463" w:type="dxa"/>
            <w:gridSpan w:val="3"/>
            <w:shd w:val="clear" w:color="auto" w:fill="E0E0E0"/>
          </w:tcPr>
          <w:p w14:paraId="56BEA9F5" w14:textId="77777777" w:rsidR="008451F2" w:rsidRPr="00C64BFD" w:rsidRDefault="008451F2">
            <w:pPr>
              <w:pStyle w:val="Tabelleninhalt"/>
              <w:keepNext/>
              <w:keepLines/>
            </w:pPr>
            <w:r w:rsidRPr="00C64BFD">
              <w:t>Ein Patient mit Diabetes mellitus Typ 1 mit peripheren vaskulären Komplikationen in Form einer seit Jahren bestehenden progredienten diabetischen Angiopathie der Extremitätenarterien mit Ruheschmerz wird zur Bypass-Operation (alloplastisch) aufgenommen. Zusätzlich wird eine diabetische Retinopathie mit erheblicher Einschränkung des Sehvermögens behandelt.</w:t>
            </w:r>
          </w:p>
          <w:p w14:paraId="6B8AFED5" w14:textId="77777777" w:rsidR="008451F2" w:rsidRPr="00C64BFD" w:rsidRDefault="008451F2">
            <w:pPr>
              <w:pStyle w:val="Tabelleninhalt"/>
              <w:keepNext/>
              <w:keepLines/>
            </w:pPr>
          </w:p>
        </w:tc>
        <w:tc>
          <w:tcPr>
            <w:tcW w:w="142" w:type="dxa"/>
          </w:tcPr>
          <w:p w14:paraId="4E5F219F" w14:textId="77777777" w:rsidR="008451F2" w:rsidRPr="00C64BFD" w:rsidRDefault="008451F2">
            <w:pPr>
              <w:pStyle w:val="Tabelleninhalt"/>
              <w:keepNext/>
              <w:keepLines/>
            </w:pPr>
          </w:p>
        </w:tc>
      </w:tr>
      <w:tr w:rsidR="008451F2" w:rsidRPr="00C64BFD" w14:paraId="525994B6" w14:textId="77777777" w:rsidTr="003714B1">
        <w:trPr>
          <w:cantSplit/>
        </w:trPr>
        <w:tc>
          <w:tcPr>
            <w:tcW w:w="2038" w:type="dxa"/>
            <w:shd w:val="clear" w:color="auto" w:fill="E0E0E0"/>
          </w:tcPr>
          <w:p w14:paraId="4CC820E4" w14:textId="77777777" w:rsidR="008451F2" w:rsidRPr="00C64BFD" w:rsidRDefault="008451F2">
            <w:pPr>
              <w:pStyle w:val="Tabelleninhalt"/>
              <w:keepNext/>
              <w:keepLines/>
            </w:pPr>
            <w:r w:rsidRPr="00C64BFD">
              <w:t>Hauptdiagnose:</w:t>
            </w:r>
          </w:p>
        </w:tc>
        <w:tc>
          <w:tcPr>
            <w:tcW w:w="1266" w:type="dxa"/>
            <w:shd w:val="clear" w:color="auto" w:fill="E0E0E0"/>
          </w:tcPr>
          <w:p w14:paraId="34A2B41A" w14:textId="77777777" w:rsidR="008451F2" w:rsidRPr="00C64BFD" w:rsidRDefault="008451F2">
            <w:pPr>
              <w:pStyle w:val="Tabelleninhalt"/>
              <w:keepNext/>
              <w:keepLines/>
            </w:pPr>
            <w:r w:rsidRPr="00C64BFD">
              <w:t>E10.50†</w:t>
            </w:r>
            <w:r w:rsidRPr="00C64BFD">
              <w:fldChar w:fldCharType="begin"/>
            </w:r>
            <w:r w:rsidRPr="00C64BFD">
              <w:instrText xml:space="preserve"> XE "E10.50†:0401“ \f ko </w:instrText>
            </w:r>
            <w:r w:rsidRPr="00C64BFD">
              <w:fldChar w:fldCharType="end"/>
            </w:r>
          </w:p>
        </w:tc>
        <w:tc>
          <w:tcPr>
            <w:tcW w:w="5159" w:type="dxa"/>
            <w:shd w:val="clear" w:color="auto" w:fill="E0E0E0"/>
          </w:tcPr>
          <w:p w14:paraId="60E42B26" w14:textId="77777777" w:rsidR="008451F2" w:rsidRPr="00C64BFD" w:rsidRDefault="008451F2">
            <w:pPr>
              <w:pStyle w:val="Tabelleninhalt"/>
              <w:keepNext/>
              <w:keepLines/>
              <w:rPr>
                <w:i/>
              </w:rPr>
            </w:pPr>
            <w:r>
              <w:rPr>
                <w:i/>
                <w:iCs/>
              </w:rPr>
              <w:t>Diabetes mellitus, Typ 1</w:t>
            </w:r>
            <w:r w:rsidRPr="00C64BFD">
              <w:rPr>
                <w:i/>
                <w:iCs/>
              </w:rPr>
              <w:t xml:space="preserve"> </w:t>
            </w:r>
            <w:r w:rsidRPr="00C64BFD">
              <w:rPr>
                <w:i/>
              </w:rPr>
              <w:t>mit peripheren vaskulären Komplikationen, nicht als entgleist bezeichnet</w:t>
            </w:r>
          </w:p>
        </w:tc>
        <w:tc>
          <w:tcPr>
            <w:tcW w:w="142" w:type="dxa"/>
          </w:tcPr>
          <w:p w14:paraId="2C584B9D" w14:textId="77777777" w:rsidR="008451F2" w:rsidRDefault="008451F2">
            <w:pPr>
              <w:pStyle w:val="Tabelleninhalt"/>
              <w:keepNext/>
              <w:keepLines/>
              <w:rPr>
                <w:i/>
                <w:iCs/>
              </w:rPr>
            </w:pPr>
          </w:p>
        </w:tc>
      </w:tr>
      <w:tr w:rsidR="008451F2" w:rsidRPr="00C64BFD" w14:paraId="52788652" w14:textId="77777777" w:rsidTr="00DB7231">
        <w:trPr>
          <w:cantSplit/>
        </w:trPr>
        <w:tc>
          <w:tcPr>
            <w:tcW w:w="2038" w:type="dxa"/>
            <w:shd w:val="clear" w:color="auto" w:fill="E0E0E0"/>
          </w:tcPr>
          <w:p w14:paraId="51AAD951" w14:textId="77777777" w:rsidR="008451F2" w:rsidRPr="00C64BFD" w:rsidRDefault="008451F2">
            <w:pPr>
              <w:pStyle w:val="Tabelleninhalt"/>
              <w:keepNext/>
              <w:keepLines/>
              <w:spacing w:after="60"/>
            </w:pPr>
            <w:r w:rsidRPr="00C64BFD">
              <w:t>Nebendiagnose(n):</w:t>
            </w:r>
          </w:p>
        </w:tc>
        <w:tc>
          <w:tcPr>
            <w:tcW w:w="1266" w:type="dxa"/>
            <w:shd w:val="clear" w:color="auto" w:fill="E0E0E0"/>
          </w:tcPr>
          <w:p w14:paraId="225FD20B" w14:textId="77777777" w:rsidR="008451F2" w:rsidRPr="00C64BFD" w:rsidRDefault="008451F2">
            <w:pPr>
              <w:pStyle w:val="Tabelleninhalt"/>
              <w:keepNext/>
              <w:keepLines/>
              <w:spacing w:after="60"/>
            </w:pPr>
            <w:r w:rsidRPr="00C64BFD">
              <w:t>I79.2*</w:t>
            </w:r>
          </w:p>
        </w:tc>
        <w:tc>
          <w:tcPr>
            <w:tcW w:w="5159" w:type="dxa"/>
            <w:shd w:val="clear" w:color="auto" w:fill="E0E0E0"/>
          </w:tcPr>
          <w:p w14:paraId="5109ACC3" w14:textId="77777777" w:rsidR="008451F2" w:rsidRPr="00C64BFD" w:rsidRDefault="008451F2">
            <w:pPr>
              <w:pStyle w:val="Tabelleninhalt"/>
              <w:keepNext/>
              <w:keepLines/>
              <w:spacing w:after="60"/>
              <w:rPr>
                <w:i/>
              </w:rPr>
            </w:pPr>
            <w:r w:rsidRPr="00C64BFD">
              <w:rPr>
                <w:i/>
              </w:rPr>
              <w:t>Periphere Angiopathie bei anderenorts klassifizierten Krankheiten</w:t>
            </w:r>
            <w:r w:rsidRPr="00C64BFD">
              <w:fldChar w:fldCharType="begin"/>
            </w:r>
            <w:r w:rsidRPr="00C64BFD">
              <w:instrText xml:space="preserve"> XE "I79.2*:0401“ \f ko </w:instrText>
            </w:r>
            <w:r w:rsidRPr="00C64BFD">
              <w:fldChar w:fldCharType="end"/>
            </w:r>
          </w:p>
        </w:tc>
        <w:tc>
          <w:tcPr>
            <w:tcW w:w="142" w:type="dxa"/>
          </w:tcPr>
          <w:p w14:paraId="7B359A97" w14:textId="77777777" w:rsidR="008451F2" w:rsidRPr="00C64BFD" w:rsidRDefault="008451F2">
            <w:pPr>
              <w:pStyle w:val="Tabelleninhalt"/>
              <w:keepNext/>
              <w:keepLines/>
              <w:spacing w:after="60"/>
              <w:rPr>
                <w:i/>
              </w:rPr>
            </w:pPr>
          </w:p>
        </w:tc>
      </w:tr>
      <w:tr w:rsidR="008451F2" w:rsidRPr="00C64BFD" w14:paraId="78E5872A" w14:textId="77777777" w:rsidTr="00DB7231">
        <w:trPr>
          <w:cantSplit/>
        </w:trPr>
        <w:tc>
          <w:tcPr>
            <w:tcW w:w="2038" w:type="dxa"/>
            <w:shd w:val="clear" w:color="auto" w:fill="E0E0E0"/>
          </w:tcPr>
          <w:p w14:paraId="74C5CE2E" w14:textId="77777777" w:rsidR="008451F2" w:rsidRPr="00C64BFD" w:rsidRDefault="008451F2">
            <w:pPr>
              <w:pStyle w:val="Tabelleninhalt"/>
              <w:keepNext/>
              <w:keepLines/>
              <w:spacing w:after="60"/>
            </w:pPr>
          </w:p>
        </w:tc>
        <w:tc>
          <w:tcPr>
            <w:tcW w:w="1266" w:type="dxa"/>
            <w:shd w:val="clear" w:color="auto" w:fill="E0E0E0"/>
          </w:tcPr>
          <w:p w14:paraId="6383A51B" w14:textId="77777777" w:rsidR="008451F2" w:rsidRPr="00C64BFD" w:rsidRDefault="008451F2" w:rsidP="008451F2">
            <w:pPr>
              <w:pStyle w:val="Tabelleninhalt"/>
              <w:keepNext/>
              <w:keepLines/>
              <w:spacing w:after="60"/>
            </w:pPr>
            <w:r w:rsidRPr="00C64BFD">
              <w:t>I70.</w:t>
            </w:r>
            <w:r>
              <w:t>23</w:t>
            </w:r>
          </w:p>
        </w:tc>
        <w:tc>
          <w:tcPr>
            <w:tcW w:w="5159" w:type="dxa"/>
            <w:shd w:val="clear" w:color="auto" w:fill="E0E0E0"/>
          </w:tcPr>
          <w:p w14:paraId="4C61FA50" w14:textId="77777777" w:rsidR="008451F2" w:rsidRPr="00C64BFD" w:rsidRDefault="008451F2" w:rsidP="00C81AC1">
            <w:pPr>
              <w:pStyle w:val="Tabelleninhalt"/>
              <w:keepNext/>
              <w:keepLines/>
              <w:spacing w:after="60"/>
              <w:rPr>
                <w:i/>
              </w:rPr>
            </w:pPr>
            <w:r w:rsidRPr="00C64BFD">
              <w:rPr>
                <w:i/>
              </w:rPr>
              <w:t>Atherosklerose der Extremitätenarterien, Becken-Bein-Typ, mit Ruheschmerz</w:t>
            </w:r>
            <w:r w:rsidRPr="00C64BFD">
              <w:fldChar w:fldCharType="begin"/>
            </w:r>
            <w:r w:rsidRPr="00C64BFD">
              <w:instrText xml:space="preserve"> XE "I70.</w:instrText>
            </w:r>
            <w:r>
              <w:instrText>23</w:instrText>
            </w:r>
            <w:r w:rsidRPr="00C64BFD">
              <w:instrText xml:space="preserve">:0401“ \f ko </w:instrText>
            </w:r>
            <w:r w:rsidRPr="00C64BFD">
              <w:fldChar w:fldCharType="end"/>
            </w:r>
          </w:p>
        </w:tc>
        <w:tc>
          <w:tcPr>
            <w:tcW w:w="142" w:type="dxa"/>
          </w:tcPr>
          <w:p w14:paraId="65CCB26A" w14:textId="77777777" w:rsidR="008451F2" w:rsidRPr="00C64BFD" w:rsidRDefault="008451F2" w:rsidP="008451F2">
            <w:pPr>
              <w:pStyle w:val="Tabelleninhalt"/>
              <w:keepNext/>
              <w:keepLines/>
              <w:spacing w:after="60"/>
              <w:rPr>
                <w:i/>
              </w:rPr>
            </w:pPr>
          </w:p>
        </w:tc>
      </w:tr>
      <w:tr w:rsidR="008451F2" w:rsidRPr="00C64BFD" w14:paraId="49598A6C" w14:textId="77777777" w:rsidTr="003714B1">
        <w:trPr>
          <w:cantSplit/>
        </w:trPr>
        <w:tc>
          <w:tcPr>
            <w:tcW w:w="2038" w:type="dxa"/>
            <w:shd w:val="clear" w:color="auto" w:fill="E0E0E0"/>
          </w:tcPr>
          <w:p w14:paraId="187F3D5D" w14:textId="77777777" w:rsidR="008451F2" w:rsidRPr="00C64BFD" w:rsidRDefault="008451F2">
            <w:pPr>
              <w:pStyle w:val="Tabelleninhalt"/>
              <w:keepNext/>
              <w:keepLines/>
              <w:spacing w:after="60"/>
            </w:pPr>
          </w:p>
        </w:tc>
        <w:tc>
          <w:tcPr>
            <w:tcW w:w="1266" w:type="dxa"/>
            <w:shd w:val="clear" w:color="auto" w:fill="E0E0E0"/>
          </w:tcPr>
          <w:p w14:paraId="6461C9DC" w14:textId="77777777" w:rsidR="008451F2" w:rsidRPr="00C64BFD" w:rsidRDefault="008451F2">
            <w:pPr>
              <w:pStyle w:val="Tabelleninhalt"/>
              <w:keepNext/>
              <w:keepLines/>
              <w:spacing w:after="60"/>
            </w:pPr>
            <w:r w:rsidRPr="00C64BFD">
              <w:t>E10.30†</w:t>
            </w:r>
          </w:p>
        </w:tc>
        <w:tc>
          <w:tcPr>
            <w:tcW w:w="5159" w:type="dxa"/>
            <w:shd w:val="clear" w:color="auto" w:fill="E0E0E0"/>
          </w:tcPr>
          <w:p w14:paraId="1689FC27" w14:textId="77777777" w:rsidR="008451F2" w:rsidRPr="00C64BFD" w:rsidRDefault="008451F2" w:rsidP="00A87C26">
            <w:pPr>
              <w:pStyle w:val="Tabelleninhalt"/>
              <w:keepNext/>
              <w:keepLines/>
              <w:spacing w:after="60"/>
              <w:rPr>
                <w:i/>
              </w:rPr>
            </w:pPr>
            <w:r>
              <w:rPr>
                <w:i/>
              </w:rPr>
              <w:t>Diabetes mellitus, Typ 1</w:t>
            </w:r>
            <w:r w:rsidRPr="00C64BFD">
              <w:rPr>
                <w:i/>
              </w:rPr>
              <w:t xml:space="preserve"> mit Augenkomplikationen, nicht als entgleist bezeichnet</w:t>
            </w:r>
            <w:r w:rsidRPr="00C64BFD">
              <w:fldChar w:fldCharType="begin"/>
            </w:r>
            <w:r w:rsidRPr="00C64BFD">
              <w:instrText xml:space="preserve"> XE "E10.30†:0401“ \f ko </w:instrText>
            </w:r>
            <w:r w:rsidRPr="00C64BFD">
              <w:fldChar w:fldCharType="end"/>
            </w:r>
          </w:p>
        </w:tc>
        <w:tc>
          <w:tcPr>
            <w:tcW w:w="142" w:type="dxa"/>
          </w:tcPr>
          <w:p w14:paraId="469B27FA" w14:textId="77777777" w:rsidR="008451F2" w:rsidRDefault="008451F2" w:rsidP="00A87C26">
            <w:pPr>
              <w:pStyle w:val="Tabelleninhalt"/>
              <w:keepNext/>
              <w:keepLines/>
              <w:spacing w:after="60"/>
              <w:rPr>
                <w:i/>
              </w:rPr>
            </w:pPr>
          </w:p>
        </w:tc>
      </w:tr>
      <w:tr w:rsidR="008451F2" w:rsidRPr="00C64BFD" w14:paraId="28930908" w14:textId="77777777" w:rsidTr="003714B1">
        <w:trPr>
          <w:cantSplit/>
        </w:trPr>
        <w:tc>
          <w:tcPr>
            <w:tcW w:w="2038" w:type="dxa"/>
            <w:shd w:val="clear" w:color="auto" w:fill="E0E0E0"/>
          </w:tcPr>
          <w:p w14:paraId="0B201A98" w14:textId="77777777" w:rsidR="008451F2" w:rsidRPr="00C64BFD" w:rsidRDefault="008451F2">
            <w:pPr>
              <w:pStyle w:val="Tabelleninhalt"/>
              <w:keepNext/>
              <w:keepLines/>
              <w:spacing w:after="60"/>
            </w:pPr>
          </w:p>
        </w:tc>
        <w:tc>
          <w:tcPr>
            <w:tcW w:w="1266" w:type="dxa"/>
            <w:shd w:val="clear" w:color="auto" w:fill="E0E0E0"/>
          </w:tcPr>
          <w:p w14:paraId="69A8E606" w14:textId="77777777" w:rsidR="008451F2" w:rsidRPr="00C64BFD" w:rsidRDefault="008451F2">
            <w:pPr>
              <w:pStyle w:val="Tabelleninhalt"/>
              <w:keepNext/>
              <w:keepLines/>
              <w:spacing w:after="60"/>
            </w:pPr>
            <w:r w:rsidRPr="00C64BFD">
              <w:t>H36.0*</w:t>
            </w:r>
          </w:p>
        </w:tc>
        <w:tc>
          <w:tcPr>
            <w:tcW w:w="5159" w:type="dxa"/>
            <w:shd w:val="clear" w:color="auto" w:fill="E0E0E0"/>
          </w:tcPr>
          <w:p w14:paraId="0F8D65D9" w14:textId="77777777" w:rsidR="008451F2" w:rsidRPr="00C64BFD" w:rsidRDefault="008451F2">
            <w:pPr>
              <w:pStyle w:val="Tabelleninhalt"/>
              <w:keepNext/>
              <w:keepLines/>
              <w:spacing w:after="60"/>
              <w:rPr>
                <w:i/>
              </w:rPr>
            </w:pPr>
            <w:r w:rsidRPr="00C64BFD">
              <w:rPr>
                <w:i/>
              </w:rPr>
              <w:t>Retinopathia diabetica</w:t>
            </w:r>
            <w:r w:rsidRPr="00C64BFD">
              <w:fldChar w:fldCharType="begin"/>
            </w:r>
            <w:r w:rsidRPr="00C64BFD">
              <w:instrText xml:space="preserve"> XE "H36.0*:0401“ \f ko </w:instrText>
            </w:r>
            <w:r w:rsidRPr="00C64BFD">
              <w:fldChar w:fldCharType="end"/>
            </w:r>
          </w:p>
        </w:tc>
        <w:tc>
          <w:tcPr>
            <w:tcW w:w="142" w:type="dxa"/>
          </w:tcPr>
          <w:p w14:paraId="3E88FE5D" w14:textId="77777777" w:rsidR="008451F2" w:rsidRPr="00C64BFD" w:rsidRDefault="008451F2">
            <w:pPr>
              <w:pStyle w:val="Tabelleninhalt"/>
              <w:keepNext/>
              <w:keepLines/>
              <w:spacing w:after="60"/>
              <w:rPr>
                <w:i/>
              </w:rPr>
            </w:pPr>
          </w:p>
        </w:tc>
      </w:tr>
      <w:tr w:rsidR="008451F2" w:rsidRPr="00C64BFD" w14:paraId="4893EC5D" w14:textId="77777777" w:rsidTr="003714B1">
        <w:trPr>
          <w:cantSplit/>
        </w:trPr>
        <w:tc>
          <w:tcPr>
            <w:tcW w:w="2038" w:type="dxa"/>
            <w:shd w:val="clear" w:color="auto" w:fill="E0E0E0"/>
          </w:tcPr>
          <w:p w14:paraId="2BCE4A2E" w14:textId="77777777" w:rsidR="008451F2" w:rsidRPr="00C64BFD" w:rsidRDefault="008451F2">
            <w:pPr>
              <w:pStyle w:val="Tabelleninhalt"/>
              <w:keepNext/>
              <w:keepLines/>
              <w:spacing w:after="60"/>
            </w:pPr>
            <w:r w:rsidRPr="00C64BFD">
              <w:t>Prozedur(en):</w:t>
            </w:r>
          </w:p>
        </w:tc>
        <w:tc>
          <w:tcPr>
            <w:tcW w:w="1266" w:type="dxa"/>
            <w:shd w:val="clear" w:color="auto" w:fill="E0E0E0"/>
          </w:tcPr>
          <w:p w14:paraId="24008B1F" w14:textId="77777777" w:rsidR="008451F2" w:rsidRPr="00C64BFD" w:rsidRDefault="008451F2">
            <w:pPr>
              <w:pStyle w:val="Tabelleninhalt"/>
              <w:keepNext/>
              <w:keepLines/>
              <w:spacing w:after="60"/>
            </w:pPr>
            <w:r w:rsidRPr="00C64BFD">
              <w:t>5</w:t>
            </w:r>
            <w:r w:rsidRPr="00C64BFD">
              <w:noBreakHyphen/>
              <w:t>393.42</w:t>
            </w:r>
          </w:p>
        </w:tc>
        <w:tc>
          <w:tcPr>
            <w:tcW w:w="5159" w:type="dxa"/>
            <w:shd w:val="clear" w:color="auto" w:fill="E0E0E0"/>
          </w:tcPr>
          <w:p w14:paraId="43E5F7E2" w14:textId="77777777" w:rsidR="008451F2" w:rsidRPr="00C64BFD" w:rsidRDefault="008451F2" w:rsidP="000C04B9">
            <w:pPr>
              <w:pStyle w:val="Tabelleninhalt"/>
              <w:keepNext/>
              <w:keepLines/>
              <w:spacing w:after="60"/>
              <w:rPr>
                <w:i/>
              </w:rPr>
            </w:pPr>
            <w:r w:rsidRPr="00C64BFD">
              <w:rPr>
                <w:i/>
              </w:rPr>
              <w:t>Anlegen eines iliofemoralen Bypasses</w:t>
            </w:r>
            <w:r w:rsidRPr="00C64BFD">
              <w:fldChar w:fldCharType="begin"/>
            </w:r>
            <w:r w:rsidRPr="00C64BFD">
              <w:instrText xml:space="preserve"> XE "5-393.42:0401“ \f op </w:instrText>
            </w:r>
            <w:r w:rsidRPr="00C64BFD">
              <w:fldChar w:fldCharType="end"/>
            </w:r>
          </w:p>
        </w:tc>
        <w:tc>
          <w:tcPr>
            <w:tcW w:w="142" w:type="dxa"/>
          </w:tcPr>
          <w:p w14:paraId="686367D9" w14:textId="77777777" w:rsidR="008451F2" w:rsidRPr="00C64BFD" w:rsidRDefault="008451F2" w:rsidP="000C04B9">
            <w:pPr>
              <w:pStyle w:val="Tabelleninhalt"/>
              <w:keepNext/>
              <w:keepLines/>
              <w:spacing w:after="60"/>
              <w:rPr>
                <w:i/>
              </w:rPr>
            </w:pPr>
          </w:p>
        </w:tc>
      </w:tr>
      <w:tr w:rsidR="008451F2" w:rsidRPr="00C64BFD" w14:paraId="4622FB12" w14:textId="77777777" w:rsidTr="00DB7231">
        <w:trPr>
          <w:cantSplit/>
        </w:trPr>
        <w:tc>
          <w:tcPr>
            <w:tcW w:w="2038" w:type="dxa"/>
            <w:shd w:val="clear" w:color="auto" w:fill="E0E0E0"/>
          </w:tcPr>
          <w:p w14:paraId="6DDF8147" w14:textId="77777777" w:rsidR="008451F2" w:rsidRPr="00C64BFD" w:rsidRDefault="008451F2">
            <w:pPr>
              <w:pStyle w:val="Tabelleninhalt"/>
              <w:keepNext/>
              <w:keepLines/>
              <w:spacing w:after="60"/>
            </w:pPr>
          </w:p>
        </w:tc>
        <w:tc>
          <w:tcPr>
            <w:tcW w:w="1266" w:type="dxa"/>
            <w:shd w:val="clear" w:color="auto" w:fill="E0E0E0"/>
          </w:tcPr>
          <w:p w14:paraId="326F644D" w14:textId="77777777" w:rsidR="008451F2" w:rsidRPr="00C64BFD" w:rsidRDefault="008451F2">
            <w:pPr>
              <w:pStyle w:val="Tabelleninhalt"/>
              <w:keepNext/>
              <w:keepLines/>
              <w:spacing w:after="60"/>
            </w:pPr>
            <w:r w:rsidRPr="00C64BFD">
              <w:t>5</w:t>
            </w:r>
            <w:r w:rsidRPr="00C64BFD">
              <w:noBreakHyphen/>
              <w:t>930.4</w:t>
            </w:r>
          </w:p>
        </w:tc>
        <w:tc>
          <w:tcPr>
            <w:tcW w:w="5159" w:type="dxa"/>
            <w:shd w:val="clear" w:color="auto" w:fill="E0E0E0"/>
          </w:tcPr>
          <w:p w14:paraId="766799D6" w14:textId="77777777" w:rsidR="008451F2" w:rsidRPr="00C64BFD" w:rsidRDefault="008451F2" w:rsidP="003714B1">
            <w:pPr>
              <w:pStyle w:val="Tabelleninhalt"/>
              <w:keepNext/>
              <w:keepLines/>
              <w:spacing w:after="180"/>
              <w:rPr>
                <w:i/>
              </w:rPr>
            </w:pPr>
            <w:r w:rsidRPr="00C64BFD">
              <w:rPr>
                <w:i/>
              </w:rPr>
              <w:t>Alloplastisches Transplantat</w:t>
            </w:r>
            <w:r w:rsidRPr="00C64BFD">
              <w:fldChar w:fldCharType="begin"/>
            </w:r>
            <w:r w:rsidRPr="00C64BFD">
              <w:instrText xml:space="preserve"> XE "5-930.4:0401“ \f op </w:instrText>
            </w:r>
            <w:r w:rsidRPr="00C64BFD">
              <w:fldChar w:fldCharType="end"/>
            </w:r>
          </w:p>
        </w:tc>
        <w:tc>
          <w:tcPr>
            <w:tcW w:w="142" w:type="dxa"/>
          </w:tcPr>
          <w:p w14:paraId="7F85ABF6" w14:textId="77777777" w:rsidR="008451F2" w:rsidRPr="00C64BFD" w:rsidRDefault="008451F2">
            <w:pPr>
              <w:pStyle w:val="Tabelleninhalt"/>
              <w:keepNext/>
              <w:keepLines/>
              <w:spacing w:after="60"/>
              <w:rPr>
                <w:i/>
              </w:rPr>
            </w:pPr>
          </w:p>
        </w:tc>
      </w:tr>
      <w:tr w:rsidR="008451F2" w:rsidRPr="00C64BFD" w14:paraId="3AD4604A" w14:textId="77777777" w:rsidTr="00DB7231">
        <w:trPr>
          <w:cantSplit/>
        </w:trPr>
        <w:tc>
          <w:tcPr>
            <w:tcW w:w="8463" w:type="dxa"/>
            <w:gridSpan w:val="3"/>
            <w:shd w:val="clear" w:color="auto" w:fill="E0E0E0"/>
          </w:tcPr>
          <w:p w14:paraId="4706C15F" w14:textId="77777777" w:rsidR="008451F2" w:rsidRPr="00C64BFD" w:rsidRDefault="008451F2" w:rsidP="00C81AC1">
            <w:pPr>
              <w:pStyle w:val="Tabelleninhalt"/>
              <w:spacing w:before="0" w:after="120"/>
              <w:rPr>
                <w:iCs/>
              </w:rPr>
            </w:pPr>
            <w:r w:rsidRPr="00C64BFD">
              <w:rPr>
                <w:b/>
                <w:bCs/>
                <w:iCs/>
              </w:rPr>
              <w:t>Hinweis</w:t>
            </w:r>
            <w:r w:rsidRPr="00C64BFD">
              <w:rPr>
                <w:iCs/>
              </w:rPr>
              <w:t>: Der Kode I70.</w:t>
            </w:r>
            <w:r>
              <w:rPr>
                <w:iCs/>
              </w:rPr>
              <w:t>23</w:t>
            </w:r>
            <w:r w:rsidRPr="00C64BFD">
              <w:rPr>
                <w:iCs/>
              </w:rPr>
              <w:t xml:space="preserve"> </w:t>
            </w:r>
            <w:r w:rsidRPr="00C64BFD">
              <w:rPr>
                <w:i/>
              </w:rPr>
              <w:t>Atherosklerose der Extremitätenarterien, Becken-Bein-Typ, mit Ruheschmerz</w:t>
            </w:r>
            <w:r w:rsidRPr="00C64BFD">
              <w:rPr>
                <w:iCs/>
              </w:rPr>
              <w:t xml:space="preserve"> dient in diesem Beispiel zur näheren Spezifizierung der durch das Kreuz-Stern-System beschriebenen Diagnose. Er ist hier nicht als Hauptdiagnose anzugeben.</w:t>
            </w:r>
            <w:r w:rsidRPr="00C64BFD">
              <w:t xml:space="preserve"> Der Prozedurenkode 5</w:t>
            </w:r>
            <w:r w:rsidRPr="00C64BFD">
              <w:noBreakHyphen/>
              <w:t>930.4 </w:t>
            </w:r>
            <w:r w:rsidRPr="00C64BFD">
              <w:rPr>
                <w:i/>
              </w:rPr>
              <w:t xml:space="preserve">Alloplastisches Transplantat </w:t>
            </w:r>
            <w:r w:rsidRPr="00C64BFD">
              <w:t>wird hier zusätzlich angegeben, um die Art des Transplantates näher zu spezifizieren.</w:t>
            </w:r>
          </w:p>
        </w:tc>
        <w:tc>
          <w:tcPr>
            <w:tcW w:w="142" w:type="dxa"/>
          </w:tcPr>
          <w:p w14:paraId="69353F90" w14:textId="77777777" w:rsidR="008451F2" w:rsidRPr="00C64BFD" w:rsidRDefault="008451F2" w:rsidP="008451F2">
            <w:pPr>
              <w:pStyle w:val="Tabelleninhalt"/>
              <w:spacing w:before="120" w:after="120"/>
              <w:rPr>
                <w:b/>
                <w:bCs/>
                <w:iCs/>
              </w:rPr>
            </w:pPr>
          </w:p>
        </w:tc>
      </w:tr>
    </w:tbl>
    <w:p w14:paraId="007EBCB8" w14:textId="77777777" w:rsidR="00430C1B" w:rsidRPr="00C64BFD" w:rsidRDefault="00430C1B">
      <w:pPr>
        <w:pStyle w:val="Textkrper"/>
        <w:rPr>
          <w:b/>
        </w:rPr>
      </w:pPr>
    </w:p>
    <w:p w14:paraId="191A9D69" w14:textId="04FA0441" w:rsidR="00430C1B" w:rsidRPr="00C64BFD" w:rsidRDefault="00430C1B">
      <w:pPr>
        <w:pStyle w:val="Textkrper"/>
      </w:pPr>
      <w:r w:rsidRPr="00C64BFD">
        <w:rPr>
          <w:b/>
        </w:rPr>
        <w:t xml:space="preserve">Sofern multiple Komplikationen (Manifestationen) des Diabetes mellitus vorliegen </w:t>
      </w:r>
      <w:r w:rsidRPr="00C64BFD">
        <w:t xml:space="preserve">und die Behandlung </w:t>
      </w:r>
      <w:r w:rsidRPr="00C64BFD">
        <w:rPr>
          <w:b/>
        </w:rPr>
        <w:t>mehrerer M</w:t>
      </w:r>
      <w:r w:rsidRPr="00C64BFD">
        <w:rPr>
          <w:b/>
          <w:bCs/>
        </w:rPr>
        <w:t>anifestationen</w:t>
      </w:r>
      <w:r w:rsidRPr="00C64BFD">
        <w:t xml:space="preserve"> im Vordergrund steht, ist entsprechend der Regelung zu „zwei oder mehr Diagnosen, die gleichermaßen der Definition der Hauptdiagnose entsprechen“ in der DKR D002 </w:t>
      </w:r>
      <w:r w:rsidRPr="00C64BFD">
        <w:rPr>
          <w:i/>
          <w:iCs/>
        </w:rPr>
        <w:t>Hauptdiagnose</w:t>
      </w:r>
      <w:r w:rsidRPr="00C64BFD">
        <w:t xml:space="preserve"> (Seite </w:t>
      </w:r>
      <w:r w:rsidRPr="00C64BFD">
        <w:fldChar w:fldCharType="begin"/>
      </w:r>
      <w:r w:rsidRPr="00C64BFD">
        <w:instrText xml:space="preserve"> PAGEREF  ID_D002 \h  \* MERGEFORMAT </w:instrText>
      </w:r>
      <w:r w:rsidRPr="00C64BFD">
        <w:fldChar w:fldCharType="separate"/>
      </w:r>
      <w:r w:rsidR="008B201D">
        <w:rPr>
          <w:noProof/>
        </w:rPr>
        <w:t>4</w:t>
      </w:r>
      <w:r w:rsidRPr="00C64BFD">
        <w:fldChar w:fldCharType="end"/>
      </w:r>
      <w:r w:rsidRPr="00C64BFD">
        <w:t xml:space="preserve">) zu verfahren. Somit ist die vierte Stelle des Kodes aus E10–E14 entsprechend der </w:t>
      </w:r>
      <w:r w:rsidRPr="00C64BFD">
        <w:fldChar w:fldCharType="begin"/>
      </w:r>
      <w:r w:rsidRPr="00C64BFD">
        <w:instrText xml:space="preserve"> XE "E10–E14:0401“ \f ko </w:instrText>
      </w:r>
      <w:r w:rsidRPr="00C64BFD">
        <w:fldChar w:fldCharType="end"/>
      </w:r>
      <w:r w:rsidRPr="00C64BFD">
        <w:t xml:space="preserve">Manifestation zu wählen, die </w:t>
      </w:r>
      <w:proofErr w:type="gramStart"/>
      <w:r w:rsidRPr="00C64BFD">
        <w:t>vom behandelnden Arzt</w:t>
      </w:r>
      <w:proofErr w:type="gramEnd"/>
      <w:r w:rsidRPr="00C64BFD">
        <w:t xml:space="preserve"> als die am besten der Hauptdiagnosendefinition entsprechende ausgewählt wurde. Zudem ist der entsprechende Kode für diese Manifestation anzugeben. Die Kodes für die weiteren Manifestationen sind anzugeben, sofern sie der Nebendiagnosendefinition entsprechen.</w:t>
      </w:r>
    </w:p>
    <w:p w14:paraId="2D159253" w14:textId="77777777" w:rsidR="00430C1B" w:rsidRPr="00C64BFD" w:rsidRDefault="00430C1B">
      <w:pPr>
        <w:pStyle w:val="berschrift3"/>
        <w:ind w:hanging="27"/>
        <w:rPr>
          <w:szCs w:val="24"/>
        </w:rPr>
      </w:pPr>
      <w:bookmarkStart w:id="419" w:name="Text_0401_Diabetes_als_ND"/>
      <w:bookmarkEnd w:id="419"/>
      <w:r w:rsidRPr="00C64BFD">
        <w:rPr>
          <w:szCs w:val="24"/>
        </w:rPr>
        <w:t>Diabetes mellitus als Nebendiagnose</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Komplikationen: -- Nebendiagnose"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"Komplikationen: - bei Diabetes mellitus: -- Nebendiagnose"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"Nebendiagnose: - bei Diabetes mellitus mit Komplikation(en)" \f sw</w:instrText>
      </w:r>
      <w:r w:rsidRPr="00C64BFD">
        <w:rPr>
          <w:rFonts w:ascii="Times New Roman" w:hAnsi="Times New Roman"/>
          <w:b w:val="0"/>
          <w:noProof w:val="0"/>
          <w:sz w:val="22"/>
        </w:rPr>
        <w:fldChar w:fldCharType="end"/>
      </w:r>
    </w:p>
    <w:p w14:paraId="2F9B3C94" w14:textId="77777777" w:rsidR="00430C1B" w:rsidRPr="00C64BFD" w:rsidRDefault="00430C1B">
      <w:pPr>
        <w:pStyle w:val="Textkrper"/>
        <w:spacing w:after="0"/>
      </w:pPr>
      <w:r w:rsidRPr="00C64BFD">
        <w:t xml:space="preserve">Wenn die stationäre Aufnahme </w:t>
      </w:r>
      <w:r w:rsidRPr="00C64BFD">
        <w:rPr>
          <w:b/>
        </w:rPr>
        <w:t>aus einem anderen Grund als dem Diabetes mellitus</w:t>
      </w:r>
      <w:r w:rsidRPr="00C64BFD">
        <w:t xml:space="preserve"> erfolgt ist, so ist für die korrekte Verschlüsselung von Bedeutung,</w:t>
      </w:r>
    </w:p>
    <w:p w14:paraId="716FC15B" w14:textId="77777777" w:rsidR="00430C1B" w:rsidRPr="00C64BFD" w:rsidRDefault="00430C1B">
      <w:pPr>
        <w:pStyle w:val="Textkrper"/>
        <w:spacing w:after="0"/>
        <w:rPr>
          <w:b/>
        </w:rPr>
      </w:pPr>
    </w:p>
    <w:p w14:paraId="6759C278" w14:textId="77777777" w:rsidR="00430C1B" w:rsidRPr="00C64BFD" w:rsidRDefault="00430C1B" w:rsidP="00995ACF">
      <w:pPr>
        <w:pStyle w:val="Textkrper"/>
        <w:numPr>
          <w:ilvl w:val="0"/>
          <w:numId w:val="26"/>
        </w:numPr>
        <w:spacing w:after="0"/>
      </w:pPr>
      <w:r w:rsidRPr="00C64BFD">
        <w:t>ob der Diabetes mellitus die Nebendiagnosendefinition erfüllt,</w:t>
      </w:r>
    </w:p>
    <w:p w14:paraId="7986684E" w14:textId="77777777" w:rsidR="00430C1B" w:rsidRPr="00C64BFD" w:rsidRDefault="00430C1B" w:rsidP="00995ACF">
      <w:pPr>
        <w:pStyle w:val="Textkrper"/>
        <w:numPr>
          <w:ilvl w:val="0"/>
          <w:numId w:val="26"/>
        </w:numPr>
        <w:spacing w:after="0"/>
      </w:pPr>
      <w:r w:rsidRPr="00C64BFD">
        <w:t>ob Komplikationen des Diabetes mellitus vorliegen und</w:t>
      </w:r>
    </w:p>
    <w:p w14:paraId="345C7C10" w14:textId="77777777" w:rsidR="00430C1B" w:rsidRPr="00C64BFD" w:rsidRDefault="00430C1B" w:rsidP="00995ACF">
      <w:pPr>
        <w:pStyle w:val="Textkrper"/>
        <w:numPr>
          <w:ilvl w:val="0"/>
          <w:numId w:val="26"/>
        </w:numPr>
        <w:spacing w:after="0"/>
        <w:rPr>
          <w:b/>
        </w:rPr>
      </w:pPr>
      <w:r w:rsidRPr="00C64BFD">
        <w:t>ob diese die Nebendiagnosendefinition erfüllen.</w:t>
      </w:r>
    </w:p>
    <w:p w14:paraId="5B1031E0" w14:textId="77777777" w:rsidR="00430C1B" w:rsidRPr="00C64BFD" w:rsidRDefault="00430C1B">
      <w:pPr>
        <w:pStyle w:val="Textkrper"/>
        <w:spacing w:after="0"/>
        <w:ind w:left="0"/>
        <w:rPr>
          <w:b/>
        </w:rPr>
      </w:pPr>
    </w:p>
    <w:p w14:paraId="175643D5" w14:textId="77777777" w:rsidR="00430C1B" w:rsidRDefault="00430C1B">
      <w:pPr>
        <w:pStyle w:val="Textkrper"/>
        <w:spacing w:after="0"/>
      </w:pPr>
      <w:r w:rsidRPr="00C64BFD">
        <w:t>Wenn der Diabetes mellitus die Nebendiagnosendefinition erfüllt, so ist dieser zu kodieren. Liegen Komplikationen (Manifestationen) vor, ist bei einem Kode aus E10–E14 die vierte Stelle entsprechend der Manifestation(en) zu verschlüsseln. Außerdem sind die Manifestation(en) anzugeben, sofern diese die Nebendiagnosedefinition erfüllen.</w:t>
      </w:r>
    </w:p>
    <w:p w14:paraId="6374F39B" w14:textId="77777777" w:rsidR="001B36EE" w:rsidRPr="00C64BFD" w:rsidRDefault="001B36EE">
      <w:pPr>
        <w:pStyle w:val="Textkrper"/>
        <w:spacing w:after="0"/>
      </w:pPr>
    </w:p>
    <w:p w14:paraId="18B2681D" w14:textId="77777777" w:rsidR="00430C1B" w:rsidRPr="00C64BFD" w:rsidRDefault="00430C1B" w:rsidP="001B36EE">
      <w:pPr>
        <w:pStyle w:val="Textkrper"/>
        <w:pageBreakBefore/>
        <w:spacing w:after="0"/>
      </w:pPr>
      <w:bookmarkStart w:id="420" w:name="Text_0401_DiabetesND_eineKomplikation"/>
      <w:bookmarkEnd w:id="420"/>
      <w:r w:rsidRPr="00C64BFD">
        <w:rPr>
          <w:b/>
        </w:rPr>
        <w:lastRenderedPageBreak/>
        <w:t>Ab</w:t>
      </w:r>
      <w:bookmarkStart w:id="421" w:name="Seite_80"/>
      <w:bookmarkEnd w:id="421"/>
      <w:r w:rsidRPr="00C64BFD">
        <w:rPr>
          <w:b/>
        </w:rPr>
        <w:t>weichend von den Regelungen zur Hauptdiagnose Diabetes mellitus</w:t>
      </w:r>
      <w:r w:rsidRPr="00C64BFD">
        <w:t xml:space="preserve"> ist jedoch</w:t>
      </w:r>
    </w:p>
    <w:p w14:paraId="0F50DC1B" w14:textId="77777777" w:rsidR="00430C1B" w:rsidRPr="00C64BFD" w:rsidRDefault="00906C64" w:rsidP="00995ACF">
      <w:pPr>
        <w:pStyle w:val="Textkrper"/>
        <w:numPr>
          <w:ilvl w:val="0"/>
          <w:numId w:val="27"/>
        </w:numPr>
        <w:spacing w:after="0"/>
      </w:pPr>
      <w:r>
        <w:rPr>
          <w:noProof/>
        </w:rPr>
        <mc:AlternateContent>
          <mc:Choice Requires="wps">
            <w:drawing>
              <wp:anchor distT="0" distB="0" distL="114300" distR="114300" simplePos="0" relativeHeight="251616256" behindDoc="0" locked="1" layoutInCell="0" allowOverlap="0" wp14:anchorId="0F960687" wp14:editId="203D8E48">
                <wp:simplePos x="0" y="0"/>
                <wp:positionH relativeFrom="page">
                  <wp:posOffset>0</wp:posOffset>
                </wp:positionH>
                <wp:positionV relativeFrom="page">
                  <wp:posOffset>619125</wp:posOffset>
                </wp:positionV>
                <wp:extent cx="720090" cy="276860"/>
                <wp:effectExtent l="0" t="0" r="3810" b="8890"/>
                <wp:wrapNone/>
                <wp:docPr id="62" name="AutoShape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521029" w14:textId="77777777" w:rsidR="002728F6" w:rsidRDefault="002728F6" w:rsidP="000E0F4A">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60687" id="AutoShape 393" o:spid="_x0000_s1117" type="#_x0000_t135" style="position:absolute;left:0;text-align:left;margin-left:0;margin-top:48.75pt;width:56.7pt;height:21.8pt;rotation:180;flip:x;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nFaCQIAAPgDAAAOAAAAZHJzL2Uyb0RvYy54bWysU9uO0zAQfUfiHyy/06RV6W6jpqtVqwWk&#10;5SItfIDjOImF4zFjt0n5esZOaSt4Q+TBysx4zpw5M948jL1hR4Vegy35fJZzpqyEWtu25N++Pr25&#10;58wHYWthwKqSn5TnD9vXrzaDK9QCOjC1QkYg1heDK3kXgiuyzMtO9cLPwClLwQawF4FMbLMaxUDo&#10;vckWeb7KBsDaIUjlPXn3U5BvE37TKBk+N41XgZmSE7eQTkxnFc9suxFFi8J1Wp5piH9g0QttqegF&#10;ai+CYAfUf0H1WiJ4aMJMQp9B02ipUg/UzTz/o5uXTjiVeiFxvLvI5P8frPx0fHFfMFL37hnkd88s&#10;7DphW/WICEOnRE3l5lGobHC+uCREw1Mqq4aPUNNoxSFA0mBssGcIpPU8v8/jx1ljtHsfcWIlapuN&#10;aQanywzUGJgk5x1NdU0JkkKLu9X9Ks0oE0VEjckOfXinoGfxp+SNgYH4YtgrI04JXhyffYh8r5dT&#10;f2B0/aSNSQa21c4gO4q4GBPJKcXfXjM2XrYQ06bw5FFptc5lfisRl84XYaxGpuuSr5No0VVBfSKh&#10;kiTUGj0XIt4B/uRsoNUruf9xEKg4Mx8sib2eL5dxV5OxfEuKcIa3keo2IqwkqJIHzqbfXZj2++BQ&#10;t12cQlLFwiMNqNFJmSur81hpvZJg56cQ9/fWTreuD3b7CwAA//8DAFBLAwQUAAYACAAAACEA6OzU&#10;p94AAAAHAQAADwAAAGRycy9kb3ducmV2LnhtbEyPUUvDMBSF34X9h3AF31xarW7rmg4dDBQqYiv4&#10;mjXXtCy5KU221X9v9qRv93AO53y32EzWsBOOvnckIJ0nwJBap3rSAj6b3e0SmA+SlDSOUMAPetiU&#10;s6tC5sqd6QNPddAslpDPpYAuhCHn3LcdWunnbkCK3rcbrQxRjpqrUZ5juTX8LkkeuZU9xYVODrjt&#10;sD3URytganbDu6tev57fGtyarNJV/aKFuLmentbAAk7hLwwX/IgOZWTauyMpz4yA+EgQsFo8ALu4&#10;6X0GbB+PLE2BlwX/z1/+AgAA//8DAFBLAQItABQABgAIAAAAIQC2gziS/gAAAOEBAAATAAAAAAAA&#10;AAAAAAAAAAAAAABbQ29udGVudF9UeXBlc10ueG1sUEsBAi0AFAAGAAgAAAAhADj9If/WAAAAlAEA&#10;AAsAAAAAAAAAAAAAAAAALwEAAF9yZWxzLy5yZWxzUEsBAi0AFAAGAAgAAAAhAHAycVoJAgAA+AMA&#10;AA4AAAAAAAAAAAAAAAAALgIAAGRycy9lMm9Eb2MueG1sUEsBAi0AFAAGAAgAAAAhAOjs1KfeAAAA&#10;BwEAAA8AAAAAAAAAAAAAAAAAYwQAAGRycy9kb3ducmV2LnhtbFBLBQYAAAAABAAEAPMAAABuBQAA&#10;AAA=&#10;" o:allowincell="f" o:allowoverlap="f" fillcolor="black" stroked="f">
                <v:textbox>
                  <w:txbxContent>
                    <w:p w14:paraId="34521029" w14:textId="77777777" w:rsidR="002728F6" w:rsidRDefault="002728F6" w:rsidP="000E0F4A">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nicht .6 als vierte Stelle zu erfassen, wenn ein spezifischerer Kode für eine einzelne Komplikation gewählt werden kann, bzw.</w:t>
      </w:r>
    </w:p>
    <w:p w14:paraId="2C18BACC" w14:textId="77777777" w:rsidR="00430C1B" w:rsidRPr="00C64BFD" w:rsidRDefault="00430C1B" w:rsidP="00995ACF">
      <w:pPr>
        <w:pStyle w:val="Textkrper"/>
        <w:numPr>
          <w:ilvl w:val="0"/>
          <w:numId w:val="27"/>
        </w:numPr>
        <w:spacing w:after="0"/>
      </w:pPr>
      <w:r w:rsidRPr="00C64BFD">
        <w:t>bei multiplen Komplikationen stets mit vierter Stelle .7 zu kodieren.</w:t>
      </w:r>
    </w:p>
    <w:p w14:paraId="4BC2E66C"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2041"/>
        <w:gridCol w:w="1268"/>
        <w:gridCol w:w="5206"/>
        <w:gridCol w:w="160"/>
      </w:tblGrid>
      <w:tr w:rsidR="00430C1B" w:rsidRPr="00C64BFD" w14:paraId="4F10A9AD" w14:textId="77777777" w:rsidTr="00C62726">
        <w:trPr>
          <w:gridAfter w:val="1"/>
          <w:wAfter w:w="160" w:type="dxa"/>
          <w:cantSplit/>
        </w:trPr>
        <w:tc>
          <w:tcPr>
            <w:tcW w:w="2052" w:type="dxa"/>
            <w:shd w:val="clear" w:color="auto" w:fill="E0E0E0"/>
          </w:tcPr>
          <w:p w14:paraId="0F0E8D90" w14:textId="77777777" w:rsidR="00430C1B" w:rsidRPr="00C64BFD" w:rsidRDefault="00430C1B">
            <w:pPr>
              <w:pStyle w:val="Beispiel"/>
              <w:keepNext/>
              <w:keepLines/>
            </w:pPr>
            <w:r w:rsidRPr="00C64BFD">
              <w:t>Beispiel 6</w:t>
            </w:r>
          </w:p>
        </w:tc>
        <w:tc>
          <w:tcPr>
            <w:tcW w:w="6512" w:type="dxa"/>
            <w:gridSpan w:val="2"/>
            <w:shd w:val="clear" w:color="auto" w:fill="E0E0E0"/>
          </w:tcPr>
          <w:p w14:paraId="3C597600" w14:textId="77777777" w:rsidR="00430C1B" w:rsidRPr="00C64BFD" w:rsidRDefault="00430C1B">
            <w:pPr>
              <w:pStyle w:val="Textkrper"/>
              <w:keepNext/>
              <w:keepLines/>
              <w:ind w:left="0"/>
            </w:pPr>
          </w:p>
        </w:tc>
      </w:tr>
      <w:tr w:rsidR="00430C1B" w:rsidRPr="00C64BFD" w14:paraId="341B7259" w14:textId="77777777" w:rsidTr="00C62726">
        <w:trPr>
          <w:gridAfter w:val="1"/>
          <w:wAfter w:w="160" w:type="dxa"/>
          <w:cantSplit/>
        </w:trPr>
        <w:tc>
          <w:tcPr>
            <w:tcW w:w="8564" w:type="dxa"/>
            <w:gridSpan w:val="3"/>
            <w:shd w:val="clear" w:color="auto" w:fill="E0E0E0"/>
          </w:tcPr>
          <w:p w14:paraId="4D4A3D38" w14:textId="77777777" w:rsidR="00430C1B" w:rsidRPr="00C64BFD" w:rsidRDefault="00430C1B">
            <w:pPr>
              <w:pStyle w:val="Tabelleninhalt"/>
            </w:pPr>
            <w:r w:rsidRPr="00C64BFD">
              <w:t>Ein Patient wird wegen einer geschlossenen Humeruskopffraktur ohne Weichteilschaden stationär aufgenommen. Zudem besteht ein Diabetes mellitus Typ 2, der diätetisch und medikamentös behandelt wird. Als einzige Komplikation liegt eine diabetische Nephropathie vor, die keinen Behandlungsaufwand zur Folge hat.</w:t>
            </w:r>
          </w:p>
        </w:tc>
      </w:tr>
      <w:tr w:rsidR="00430C1B" w:rsidRPr="00C64BFD" w14:paraId="7234CF0C" w14:textId="77777777" w:rsidTr="00C62726">
        <w:trPr>
          <w:gridAfter w:val="1"/>
          <w:wAfter w:w="160" w:type="dxa"/>
          <w:cantSplit/>
        </w:trPr>
        <w:tc>
          <w:tcPr>
            <w:tcW w:w="2052" w:type="dxa"/>
            <w:shd w:val="clear" w:color="auto" w:fill="E0E0E0"/>
          </w:tcPr>
          <w:p w14:paraId="1BFE947B" w14:textId="77777777" w:rsidR="00430C1B" w:rsidRPr="00C64BFD" w:rsidRDefault="00430C1B">
            <w:pPr>
              <w:pStyle w:val="Tabelleninhalt"/>
              <w:keepNext/>
              <w:keepLines/>
              <w:spacing w:after="120"/>
            </w:pPr>
            <w:r w:rsidRPr="00C64BFD">
              <w:t>Hauptdiagnose:</w:t>
            </w:r>
          </w:p>
        </w:tc>
        <w:tc>
          <w:tcPr>
            <w:tcW w:w="1275" w:type="dxa"/>
            <w:shd w:val="clear" w:color="auto" w:fill="E0E0E0"/>
          </w:tcPr>
          <w:p w14:paraId="1092E57D" w14:textId="77777777" w:rsidR="00430C1B" w:rsidRPr="00C64BFD" w:rsidRDefault="00430C1B">
            <w:pPr>
              <w:pStyle w:val="Tabelleninhalt"/>
              <w:keepNext/>
              <w:keepLines/>
              <w:spacing w:after="120"/>
            </w:pPr>
            <w:r w:rsidRPr="00C64BFD">
              <w:t>S42.21</w:t>
            </w:r>
            <w:r w:rsidRPr="00C64BFD">
              <w:fldChar w:fldCharType="begin"/>
            </w:r>
            <w:r w:rsidRPr="00C64BFD">
              <w:instrText xml:space="preserve"> XE "S42.21:0401“ \f ko </w:instrText>
            </w:r>
            <w:r w:rsidRPr="00C64BFD">
              <w:fldChar w:fldCharType="end"/>
            </w:r>
          </w:p>
        </w:tc>
        <w:tc>
          <w:tcPr>
            <w:tcW w:w="5237" w:type="dxa"/>
            <w:shd w:val="clear" w:color="auto" w:fill="E0E0E0"/>
          </w:tcPr>
          <w:p w14:paraId="6E7AA5BA" w14:textId="3A881699" w:rsidR="00430C1B" w:rsidRPr="00C64BFD" w:rsidRDefault="00430C1B">
            <w:pPr>
              <w:pStyle w:val="Tabelleninhalt"/>
              <w:keepNext/>
              <w:keepLines/>
              <w:spacing w:after="120"/>
              <w:rPr>
                <w:i/>
              </w:rPr>
            </w:pPr>
            <w:r w:rsidRPr="00C64BFD">
              <w:rPr>
                <w:i/>
                <w:iCs/>
              </w:rPr>
              <w:t>Fraktur des proximalen Ende</w:t>
            </w:r>
            <w:r w:rsidR="007C06F1">
              <w:rPr>
                <w:i/>
                <w:iCs/>
              </w:rPr>
              <w:t>s</w:t>
            </w:r>
            <w:r w:rsidRPr="00C64BFD">
              <w:rPr>
                <w:i/>
                <w:iCs/>
              </w:rPr>
              <w:t xml:space="preserve"> des Humerus: Kopf</w:t>
            </w:r>
          </w:p>
        </w:tc>
      </w:tr>
      <w:tr w:rsidR="00B61EA1" w:rsidRPr="00C64BFD" w14:paraId="7E895B8D" w14:textId="77777777" w:rsidTr="00C62726">
        <w:trPr>
          <w:cantSplit/>
        </w:trPr>
        <w:tc>
          <w:tcPr>
            <w:tcW w:w="2052" w:type="dxa"/>
            <w:shd w:val="clear" w:color="auto" w:fill="E0E0E0"/>
          </w:tcPr>
          <w:p w14:paraId="6EF7F093" w14:textId="77777777" w:rsidR="00B61EA1" w:rsidRPr="00C64BFD" w:rsidRDefault="00B61EA1">
            <w:pPr>
              <w:pStyle w:val="Tabelleninhalt"/>
              <w:keepNext/>
              <w:keepLines/>
            </w:pPr>
            <w:r w:rsidRPr="00C64BFD">
              <w:t>Nebendiagnose(n):</w:t>
            </w:r>
          </w:p>
        </w:tc>
        <w:tc>
          <w:tcPr>
            <w:tcW w:w="1275" w:type="dxa"/>
            <w:shd w:val="clear" w:color="auto" w:fill="E0E0E0"/>
          </w:tcPr>
          <w:p w14:paraId="38D522ED" w14:textId="77777777" w:rsidR="00B61EA1" w:rsidRPr="00C64BFD" w:rsidRDefault="00B61EA1">
            <w:pPr>
              <w:pStyle w:val="Tabelleninhalt"/>
              <w:keepNext/>
              <w:keepLines/>
            </w:pPr>
            <w:r w:rsidRPr="00C64BFD">
              <w:t>E11.20</w:t>
            </w:r>
            <w:r w:rsidRPr="00C64BFD">
              <w:fldChar w:fldCharType="begin"/>
            </w:r>
            <w:r w:rsidRPr="00C64BFD">
              <w:instrText xml:space="preserve"> XE "E11.20:0401“ \f ko </w:instrText>
            </w:r>
            <w:r w:rsidRPr="00C64BFD">
              <w:fldChar w:fldCharType="end"/>
            </w:r>
          </w:p>
        </w:tc>
        <w:tc>
          <w:tcPr>
            <w:tcW w:w="5237" w:type="dxa"/>
            <w:shd w:val="clear" w:color="auto" w:fill="E0E0E0"/>
          </w:tcPr>
          <w:p w14:paraId="63A9AABF" w14:textId="77777777" w:rsidR="00B61EA1" w:rsidRPr="00C64BFD" w:rsidRDefault="00B61EA1">
            <w:pPr>
              <w:pStyle w:val="Tabelleninhalt"/>
              <w:keepNext/>
              <w:keepLines/>
              <w:spacing w:after="60"/>
              <w:rPr>
                <w:i/>
              </w:rPr>
            </w:pPr>
            <w:r>
              <w:rPr>
                <w:i/>
                <w:iCs/>
              </w:rPr>
              <w:t>Diabetes mellitus</w:t>
            </w:r>
            <w:r w:rsidR="007724D3">
              <w:rPr>
                <w:i/>
                <w:iCs/>
              </w:rPr>
              <w:t xml:space="preserve">, Typ </w:t>
            </w:r>
            <w:r>
              <w:rPr>
                <w:i/>
                <w:iCs/>
              </w:rPr>
              <w:t>2</w:t>
            </w:r>
            <w:r w:rsidRPr="00C64BFD">
              <w:rPr>
                <w:i/>
                <w:iCs/>
              </w:rPr>
              <w:t xml:space="preserve"> </w:t>
            </w:r>
            <w:r w:rsidRPr="00C64BFD">
              <w:rPr>
                <w:i/>
              </w:rPr>
              <w:t>mit Nierenkomplikationen, nicht als entgleist bezeichnet</w:t>
            </w:r>
          </w:p>
        </w:tc>
        <w:tc>
          <w:tcPr>
            <w:tcW w:w="160" w:type="dxa"/>
          </w:tcPr>
          <w:p w14:paraId="7F085A9E" w14:textId="77777777" w:rsidR="00B61EA1" w:rsidRPr="00C64BFD" w:rsidRDefault="00B61EA1" w:rsidP="005E09BA">
            <w:pPr>
              <w:pStyle w:val="Tabelleninhalt"/>
              <w:keepNext/>
              <w:keepLines/>
              <w:spacing w:before="0"/>
              <w:rPr>
                <w:i/>
              </w:rPr>
            </w:pPr>
          </w:p>
        </w:tc>
      </w:tr>
    </w:tbl>
    <w:p w14:paraId="768A2FAC" w14:textId="77777777" w:rsidR="00430C1B" w:rsidRPr="00C64BFD" w:rsidRDefault="00430C1B" w:rsidP="001B36EE">
      <w:pPr>
        <w:pStyle w:val="Textkrper"/>
        <w:spacing w:after="0"/>
      </w:pPr>
    </w:p>
    <w:tbl>
      <w:tblPr>
        <w:tblW w:w="8675" w:type="dxa"/>
        <w:tblInd w:w="637" w:type="dxa"/>
        <w:shd w:val="clear" w:color="auto" w:fill="E0E0E0"/>
        <w:tblLayout w:type="fixed"/>
        <w:tblCellMar>
          <w:left w:w="68" w:type="dxa"/>
          <w:right w:w="68" w:type="dxa"/>
        </w:tblCellMar>
        <w:tblLook w:val="0000" w:firstRow="0" w:lastRow="0" w:firstColumn="0" w:lastColumn="0" w:noHBand="0" w:noVBand="0"/>
      </w:tblPr>
      <w:tblGrid>
        <w:gridCol w:w="2041"/>
        <w:gridCol w:w="1267"/>
        <w:gridCol w:w="5203"/>
        <w:gridCol w:w="164"/>
      </w:tblGrid>
      <w:tr w:rsidR="00F41B0E" w:rsidRPr="00C64BFD" w14:paraId="2C0C0317" w14:textId="77777777" w:rsidTr="00C62726">
        <w:trPr>
          <w:cantSplit/>
        </w:trPr>
        <w:tc>
          <w:tcPr>
            <w:tcW w:w="2053" w:type="dxa"/>
            <w:shd w:val="clear" w:color="auto" w:fill="E0E0E0"/>
          </w:tcPr>
          <w:p w14:paraId="2E53D8A4" w14:textId="77777777" w:rsidR="00F41B0E" w:rsidRPr="00C64BFD" w:rsidRDefault="00F41B0E" w:rsidP="00F41B0E">
            <w:pPr>
              <w:pStyle w:val="Beispiel"/>
              <w:keepNext/>
              <w:keepLines/>
            </w:pPr>
            <w:r w:rsidRPr="00C64BFD">
              <w:t>Beispiel 7</w:t>
            </w:r>
          </w:p>
        </w:tc>
        <w:tc>
          <w:tcPr>
            <w:tcW w:w="6509" w:type="dxa"/>
            <w:gridSpan w:val="2"/>
            <w:shd w:val="clear" w:color="auto" w:fill="E0E0E0"/>
          </w:tcPr>
          <w:p w14:paraId="61AAC87E" w14:textId="77777777" w:rsidR="00F41B0E" w:rsidRPr="00C64BFD" w:rsidRDefault="00F41B0E" w:rsidP="00F41B0E">
            <w:pPr>
              <w:pStyle w:val="Textkrper"/>
              <w:keepNext/>
              <w:keepLines/>
              <w:ind w:left="0"/>
            </w:pPr>
          </w:p>
        </w:tc>
        <w:tc>
          <w:tcPr>
            <w:tcW w:w="164" w:type="dxa"/>
          </w:tcPr>
          <w:p w14:paraId="6FDA7D76" w14:textId="77777777" w:rsidR="00F41B0E" w:rsidRPr="00C64BFD" w:rsidRDefault="00F41B0E" w:rsidP="00F41B0E">
            <w:pPr>
              <w:pStyle w:val="Textkrper"/>
              <w:keepNext/>
              <w:keepLines/>
              <w:ind w:left="0"/>
              <w:rPr>
                <w:noProof/>
              </w:rPr>
            </w:pPr>
          </w:p>
        </w:tc>
      </w:tr>
      <w:tr w:rsidR="00F41B0E" w:rsidRPr="00C64BFD" w14:paraId="7283F446" w14:textId="77777777" w:rsidTr="00C62726">
        <w:trPr>
          <w:cantSplit/>
        </w:trPr>
        <w:tc>
          <w:tcPr>
            <w:tcW w:w="8562" w:type="dxa"/>
            <w:gridSpan w:val="3"/>
            <w:shd w:val="clear" w:color="auto" w:fill="E0E0E0"/>
          </w:tcPr>
          <w:p w14:paraId="63DF607F" w14:textId="77777777" w:rsidR="00F41B0E" w:rsidRPr="00C64BFD" w:rsidRDefault="00F41B0E" w:rsidP="00F41B0E">
            <w:pPr>
              <w:pStyle w:val="Tabelleninhalt"/>
              <w:keepNext/>
              <w:keepLines/>
            </w:pPr>
            <w:r w:rsidRPr="00C64BFD">
              <w:t>Ein Patient mit langjähriger arterieller Hypertonie und intensivem Nikotinabusus wird aufgrund der Verschlechterung einer bekannten peripheren arteriellen Verschlusskrankheit mit Ruheschmerz zur Bypass-Operation (alloplastisch) aufgenommen. Zusätzlich werden ein Diabetes mellitus Typ 2, eine beginnende diabetische Polyneuropathie und eine beginnende diabetische Retinopathie behandelt.</w:t>
            </w:r>
          </w:p>
          <w:p w14:paraId="0B85CB7F" w14:textId="77777777" w:rsidR="00F41B0E" w:rsidRPr="00C64BFD" w:rsidRDefault="00F41B0E" w:rsidP="00F41B0E">
            <w:pPr>
              <w:pStyle w:val="Tabelleninhalt"/>
              <w:keepNext/>
              <w:keepLines/>
            </w:pPr>
          </w:p>
        </w:tc>
        <w:tc>
          <w:tcPr>
            <w:tcW w:w="164" w:type="dxa"/>
          </w:tcPr>
          <w:p w14:paraId="26DC7512" w14:textId="77777777" w:rsidR="00F41B0E" w:rsidRPr="00C64BFD" w:rsidRDefault="00F41B0E" w:rsidP="00F41B0E">
            <w:pPr>
              <w:pStyle w:val="Tabelleninhalt"/>
              <w:keepNext/>
              <w:keepLines/>
            </w:pPr>
          </w:p>
        </w:tc>
      </w:tr>
      <w:tr w:rsidR="00F41B0E" w:rsidRPr="00C64BFD" w14:paraId="59D8566D" w14:textId="77777777" w:rsidTr="00C62726">
        <w:trPr>
          <w:cantSplit/>
        </w:trPr>
        <w:tc>
          <w:tcPr>
            <w:tcW w:w="2053" w:type="dxa"/>
            <w:shd w:val="clear" w:color="auto" w:fill="E0E0E0"/>
          </w:tcPr>
          <w:p w14:paraId="4B3F1F3C" w14:textId="77777777" w:rsidR="00F41B0E" w:rsidRPr="00C64BFD" w:rsidRDefault="00F41B0E" w:rsidP="00F41B0E">
            <w:pPr>
              <w:pStyle w:val="Tabelleninhalt"/>
              <w:keepNext/>
              <w:keepLines/>
            </w:pPr>
            <w:r w:rsidRPr="00C64BFD">
              <w:t>Hauptdiagnose:</w:t>
            </w:r>
          </w:p>
        </w:tc>
        <w:tc>
          <w:tcPr>
            <w:tcW w:w="1274" w:type="dxa"/>
            <w:shd w:val="clear" w:color="auto" w:fill="E0E0E0"/>
          </w:tcPr>
          <w:p w14:paraId="4F9E19BC" w14:textId="77777777" w:rsidR="00F41B0E" w:rsidRPr="00C64BFD" w:rsidRDefault="00F41B0E" w:rsidP="007133B1">
            <w:pPr>
              <w:pStyle w:val="Tabelleninhalt"/>
              <w:keepNext/>
              <w:keepLines/>
            </w:pPr>
            <w:r w:rsidRPr="00C64BFD">
              <w:t>I70.</w:t>
            </w:r>
            <w:r w:rsidR="007133B1">
              <w:t>23</w:t>
            </w:r>
            <w:r w:rsidRPr="00C64BFD">
              <w:fldChar w:fldCharType="begin"/>
            </w:r>
            <w:r w:rsidRPr="00C64BFD">
              <w:instrText xml:space="preserve"> XE "I70.</w:instrText>
            </w:r>
            <w:r w:rsidR="008451F2">
              <w:instrText>23</w:instrText>
            </w:r>
            <w:r w:rsidRPr="00C64BFD">
              <w:instrText xml:space="preserve">:0401“ \f ko </w:instrText>
            </w:r>
            <w:r w:rsidRPr="00C64BFD">
              <w:fldChar w:fldCharType="end"/>
            </w:r>
          </w:p>
        </w:tc>
        <w:tc>
          <w:tcPr>
            <w:tcW w:w="5235" w:type="dxa"/>
            <w:shd w:val="clear" w:color="auto" w:fill="E0E0E0"/>
          </w:tcPr>
          <w:p w14:paraId="7F4E326F" w14:textId="77777777" w:rsidR="00F41B0E" w:rsidRPr="00C64BFD" w:rsidRDefault="00F41B0E" w:rsidP="00307689">
            <w:pPr>
              <w:pStyle w:val="Tabelleninhalt"/>
              <w:keepNext/>
              <w:keepLines/>
              <w:rPr>
                <w:i/>
              </w:rPr>
            </w:pPr>
            <w:r w:rsidRPr="00C64BFD">
              <w:rPr>
                <w:i/>
              </w:rPr>
              <w:t>Atherosklerose der Extremitätenarterien, Becken-Bein-Typ, mit Ruheschmerz</w:t>
            </w:r>
          </w:p>
        </w:tc>
        <w:tc>
          <w:tcPr>
            <w:tcW w:w="164" w:type="dxa"/>
          </w:tcPr>
          <w:p w14:paraId="75F1D72A" w14:textId="77777777" w:rsidR="00F41B0E" w:rsidRPr="00C64BFD" w:rsidRDefault="00F41B0E" w:rsidP="00F41B0E">
            <w:pPr>
              <w:pStyle w:val="Tabelleninhalt"/>
              <w:keepNext/>
              <w:keepLines/>
              <w:rPr>
                <w:i/>
              </w:rPr>
            </w:pPr>
          </w:p>
        </w:tc>
      </w:tr>
      <w:tr w:rsidR="00F41B0E" w:rsidRPr="00C64BFD" w14:paraId="114A61A4" w14:textId="77777777" w:rsidTr="00C62726">
        <w:trPr>
          <w:cantSplit/>
        </w:trPr>
        <w:tc>
          <w:tcPr>
            <w:tcW w:w="2053" w:type="dxa"/>
            <w:shd w:val="clear" w:color="auto" w:fill="E0E0E0"/>
          </w:tcPr>
          <w:p w14:paraId="5B786A4A" w14:textId="77777777" w:rsidR="00F41B0E" w:rsidRPr="00C64BFD" w:rsidRDefault="00F41B0E" w:rsidP="00F41B0E">
            <w:pPr>
              <w:pStyle w:val="Tabelleninhalt"/>
              <w:keepNext/>
              <w:keepLines/>
              <w:spacing w:after="60"/>
            </w:pPr>
            <w:r w:rsidRPr="00C64BFD">
              <w:t>Nebendiagnose(n):</w:t>
            </w:r>
          </w:p>
        </w:tc>
        <w:tc>
          <w:tcPr>
            <w:tcW w:w="1274" w:type="dxa"/>
            <w:shd w:val="clear" w:color="auto" w:fill="E0E0E0"/>
          </w:tcPr>
          <w:p w14:paraId="359278CB" w14:textId="77777777" w:rsidR="00F41B0E" w:rsidRPr="00C64BFD" w:rsidRDefault="00F41B0E" w:rsidP="00F41B0E">
            <w:pPr>
              <w:pStyle w:val="Tabelleninhalt"/>
              <w:keepNext/>
              <w:keepLines/>
              <w:spacing w:after="60"/>
            </w:pPr>
            <w:r w:rsidRPr="00C64BFD">
              <w:t>I10.00</w:t>
            </w:r>
            <w:r w:rsidRPr="00C64BFD">
              <w:fldChar w:fldCharType="begin"/>
            </w:r>
            <w:r w:rsidRPr="00C64BFD">
              <w:instrText xml:space="preserve"> XE "I10.00:0401“ \f ko </w:instrText>
            </w:r>
            <w:r w:rsidRPr="00C64BFD">
              <w:fldChar w:fldCharType="end"/>
            </w:r>
          </w:p>
        </w:tc>
        <w:tc>
          <w:tcPr>
            <w:tcW w:w="5235" w:type="dxa"/>
            <w:shd w:val="clear" w:color="auto" w:fill="E0E0E0"/>
          </w:tcPr>
          <w:p w14:paraId="4F30CA67" w14:textId="77777777" w:rsidR="00F41B0E" w:rsidRPr="00C64BFD" w:rsidRDefault="00F41B0E" w:rsidP="00F41B0E">
            <w:pPr>
              <w:pStyle w:val="Tabelleninhalt"/>
              <w:keepNext/>
              <w:keepLines/>
              <w:spacing w:after="60"/>
              <w:rPr>
                <w:i/>
              </w:rPr>
            </w:pPr>
            <w:r w:rsidRPr="00C64BFD">
              <w:rPr>
                <w:i/>
              </w:rPr>
              <w:t xml:space="preserve">Benigne </w:t>
            </w:r>
            <w:proofErr w:type="gramStart"/>
            <w:r w:rsidRPr="00C64BFD">
              <w:rPr>
                <w:i/>
              </w:rPr>
              <w:t>essentielle</w:t>
            </w:r>
            <w:proofErr w:type="gramEnd"/>
            <w:r w:rsidRPr="00C64BFD">
              <w:rPr>
                <w:i/>
              </w:rPr>
              <w:t xml:space="preserve"> Hypertonie, ohne Angabe einer hypertensiven Krise</w:t>
            </w:r>
          </w:p>
        </w:tc>
        <w:tc>
          <w:tcPr>
            <w:tcW w:w="164" w:type="dxa"/>
          </w:tcPr>
          <w:p w14:paraId="1DD1B646" w14:textId="77777777" w:rsidR="00F41B0E" w:rsidRPr="00C64BFD" w:rsidRDefault="00F41B0E" w:rsidP="00F41B0E">
            <w:pPr>
              <w:pStyle w:val="Tabelleninhalt"/>
              <w:keepNext/>
              <w:keepLines/>
              <w:spacing w:after="60"/>
              <w:rPr>
                <w:i/>
              </w:rPr>
            </w:pPr>
          </w:p>
        </w:tc>
      </w:tr>
      <w:tr w:rsidR="00F41B0E" w:rsidRPr="00C64BFD" w14:paraId="1CED224A" w14:textId="77777777" w:rsidTr="00C62726">
        <w:trPr>
          <w:cantSplit/>
        </w:trPr>
        <w:tc>
          <w:tcPr>
            <w:tcW w:w="2053" w:type="dxa"/>
            <w:shd w:val="clear" w:color="auto" w:fill="E0E0E0"/>
          </w:tcPr>
          <w:p w14:paraId="6D908B9F" w14:textId="77777777" w:rsidR="00F41B0E" w:rsidRPr="00C64BFD" w:rsidRDefault="00F41B0E" w:rsidP="00F41B0E">
            <w:pPr>
              <w:pStyle w:val="Tabelleninhalt"/>
              <w:keepNext/>
              <w:keepLines/>
              <w:spacing w:after="60"/>
            </w:pPr>
          </w:p>
        </w:tc>
        <w:tc>
          <w:tcPr>
            <w:tcW w:w="1274" w:type="dxa"/>
            <w:shd w:val="clear" w:color="auto" w:fill="E0E0E0"/>
          </w:tcPr>
          <w:p w14:paraId="5D4931B2" w14:textId="77777777" w:rsidR="00F41B0E" w:rsidRPr="00C64BFD" w:rsidRDefault="00F41B0E" w:rsidP="00F41B0E">
            <w:pPr>
              <w:pStyle w:val="Tabelleninhalt"/>
              <w:keepNext/>
              <w:keepLines/>
              <w:spacing w:after="60"/>
            </w:pPr>
            <w:r w:rsidRPr="00C64BFD">
              <w:t>E11.72†</w:t>
            </w:r>
            <w:r w:rsidRPr="00C64BFD">
              <w:fldChar w:fldCharType="begin"/>
            </w:r>
            <w:r w:rsidRPr="00C64BFD">
              <w:instrText xml:space="preserve"> XE "E11.72†:0401“ \f ko </w:instrText>
            </w:r>
            <w:r w:rsidRPr="00C64BFD">
              <w:fldChar w:fldCharType="end"/>
            </w:r>
          </w:p>
        </w:tc>
        <w:tc>
          <w:tcPr>
            <w:tcW w:w="5235" w:type="dxa"/>
            <w:shd w:val="clear" w:color="auto" w:fill="E0E0E0"/>
          </w:tcPr>
          <w:p w14:paraId="5C0458E6" w14:textId="77777777" w:rsidR="00F41B0E" w:rsidRPr="00C64BFD" w:rsidRDefault="000C0120" w:rsidP="00F41B0E">
            <w:pPr>
              <w:pStyle w:val="Tabelleninhalt"/>
              <w:keepNext/>
              <w:keepLines/>
              <w:spacing w:after="60"/>
              <w:rPr>
                <w:i/>
              </w:rPr>
            </w:pPr>
            <w:r>
              <w:rPr>
                <w:i/>
              </w:rPr>
              <w:t>Diabetes mellitus</w:t>
            </w:r>
            <w:r w:rsidR="007724D3">
              <w:rPr>
                <w:i/>
              </w:rPr>
              <w:t xml:space="preserve">, Typ </w:t>
            </w:r>
            <w:r>
              <w:rPr>
                <w:i/>
              </w:rPr>
              <w:t>2</w:t>
            </w:r>
            <w:r w:rsidR="00F41B0E" w:rsidRPr="00C64BFD">
              <w:rPr>
                <w:i/>
              </w:rPr>
              <w:t xml:space="preserve"> mit multiplen Komplikationen, mit sonstigen multiplen Komplikationen nicht als entgleist bezeichnet</w:t>
            </w:r>
          </w:p>
        </w:tc>
        <w:tc>
          <w:tcPr>
            <w:tcW w:w="164" w:type="dxa"/>
          </w:tcPr>
          <w:p w14:paraId="2DD3443A" w14:textId="77777777" w:rsidR="00F41B0E" w:rsidRPr="00C64BFD" w:rsidRDefault="00F41B0E" w:rsidP="00F41B0E">
            <w:pPr>
              <w:pStyle w:val="Tabelleninhalt"/>
              <w:keepNext/>
              <w:keepLines/>
              <w:spacing w:after="60"/>
              <w:rPr>
                <w:i/>
              </w:rPr>
            </w:pPr>
          </w:p>
        </w:tc>
      </w:tr>
      <w:tr w:rsidR="00F41B0E" w:rsidRPr="00C64BFD" w14:paraId="41F87874" w14:textId="77777777" w:rsidTr="00C62726">
        <w:trPr>
          <w:cantSplit/>
        </w:trPr>
        <w:tc>
          <w:tcPr>
            <w:tcW w:w="2053" w:type="dxa"/>
            <w:shd w:val="clear" w:color="auto" w:fill="E0E0E0"/>
          </w:tcPr>
          <w:p w14:paraId="504933B8" w14:textId="77777777" w:rsidR="00F41B0E" w:rsidRPr="00C64BFD" w:rsidRDefault="00F41B0E" w:rsidP="00F41B0E">
            <w:pPr>
              <w:pStyle w:val="Tabelleninhalt"/>
              <w:keepNext/>
              <w:keepLines/>
              <w:spacing w:after="60"/>
            </w:pPr>
          </w:p>
        </w:tc>
        <w:tc>
          <w:tcPr>
            <w:tcW w:w="1274" w:type="dxa"/>
            <w:shd w:val="clear" w:color="auto" w:fill="E0E0E0"/>
          </w:tcPr>
          <w:p w14:paraId="2351F496" w14:textId="77777777" w:rsidR="00F41B0E" w:rsidRPr="00C64BFD" w:rsidRDefault="00F41B0E" w:rsidP="00F41B0E">
            <w:pPr>
              <w:pStyle w:val="Tabelleninhalt"/>
              <w:keepNext/>
              <w:keepLines/>
              <w:spacing w:after="60"/>
            </w:pPr>
            <w:r w:rsidRPr="00C64BFD">
              <w:t>G63.2*</w:t>
            </w:r>
            <w:r w:rsidRPr="00C64BFD">
              <w:fldChar w:fldCharType="begin"/>
            </w:r>
            <w:r w:rsidRPr="00C64BFD">
              <w:instrText xml:space="preserve"> XE "G63.2*:0401“ \f ko </w:instrText>
            </w:r>
            <w:r w:rsidRPr="00C64BFD">
              <w:fldChar w:fldCharType="end"/>
            </w:r>
          </w:p>
        </w:tc>
        <w:tc>
          <w:tcPr>
            <w:tcW w:w="5235" w:type="dxa"/>
            <w:shd w:val="clear" w:color="auto" w:fill="E0E0E0"/>
          </w:tcPr>
          <w:p w14:paraId="1A20D0B2" w14:textId="77777777" w:rsidR="00F41B0E" w:rsidRPr="00C64BFD" w:rsidRDefault="00F41B0E" w:rsidP="00F41B0E">
            <w:pPr>
              <w:pStyle w:val="Tabelleninhalt"/>
              <w:keepNext/>
              <w:keepLines/>
              <w:spacing w:after="60"/>
              <w:rPr>
                <w:i/>
              </w:rPr>
            </w:pPr>
            <w:r w:rsidRPr="00C64BFD">
              <w:rPr>
                <w:i/>
              </w:rPr>
              <w:t>Diabetische Polyneuropathie</w:t>
            </w:r>
          </w:p>
        </w:tc>
        <w:tc>
          <w:tcPr>
            <w:tcW w:w="164" w:type="dxa"/>
          </w:tcPr>
          <w:p w14:paraId="77F30AF6" w14:textId="77777777" w:rsidR="00F41B0E" w:rsidRPr="00C64BFD" w:rsidRDefault="00F41B0E" w:rsidP="00F41B0E">
            <w:pPr>
              <w:pStyle w:val="Tabelleninhalt"/>
              <w:keepNext/>
              <w:keepLines/>
              <w:spacing w:after="60"/>
              <w:rPr>
                <w:i/>
              </w:rPr>
            </w:pPr>
          </w:p>
        </w:tc>
      </w:tr>
      <w:tr w:rsidR="00F41B0E" w:rsidRPr="00C64BFD" w14:paraId="33EF46D7" w14:textId="77777777" w:rsidTr="00C62726">
        <w:trPr>
          <w:cantSplit/>
        </w:trPr>
        <w:tc>
          <w:tcPr>
            <w:tcW w:w="2053" w:type="dxa"/>
            <w:shd w:val="clear" w:color="auto" w:fill="E0E0E0"/>
          </w:tcPr>
          <w:p w14:paraId="7431C1FE" w14:textId="77777777" w:rsidR="00F41B0E" w:rsidRPr="00C64BFD" w:rsidRDefault="00F41B0E" w:rsidP="00F41B0E">
            <w:pPr>
              <w:pStyle w:val="Tabelleninhalt"/>
              <w:keepNext/>
              <w:keepLines/>
              <w:spacing w:after="60"/>
            </w:pPr>
          </w:p>
        </w:tc>
        <w:tc>
          <w:tcPr>
            <w:tcW w:w="1274" w:type="dxa"/>
            <w:shd w:val="clear" w:color="auto" w:fill="E0E0E0"/>
          </w:tcPr>
          <w:p w14:paraId="33EC34E5" w14:textId="77777777" w:rsidR="00F41B0E" w:rsidRPr="00C64BFD" w:rsidRDefault="00F41B0E" w:rsidP="00F41B0E">
            <w:pPr>
              <w:pStyle w:val="Tabelleninhalt"/>
              <w:keepNext/>
              <w:keepLines/>
              <w:spacing w:after="60"/>
            </w:pPr>
            <w:r w:rsidRPr="00C64BFD">
              <w:t>H36.0*</w:t>
            </w:r>
          </w:p>
        </w:tc>
        <w:tc>
          <w:tcPr>
            <w:tcW w:w="5235" w:type="dxa"/>
            <w:shd w:val="clear" w:color="auto" w:fill="E0E0E0"/>
          </w:tcPr>
          <w:p w14:paraId="07B60658" w14:textId="77777777" w:rsidR="00F41B0E" w:rsidRPr="00C64BFD" w:rsidRDefault="00F41B0E" w:rsidP="00F41B0E">
            <w:pPr>
              <w:pStyle w:val="Tabelleninhalt"/>
              <w:keepNext/>
              <w:keepLines/>
              <w:spacing w:after="60"/>
              <w:rPr>
                <w:i/>
              </w:rPr>
            </w:pPr>
            <w:r w:rsidRPr="00C64BFD">
              <w:rPr>
                <w:i/>
              </w:rPr>
              <w:t>Retinopathia diabetica</w:t>
            </w:r>
            <w:r w:rsidRPr="00C64BFD">
              <w:fldChar w:fldCharType="begin"/>
            </w:r>
            <w:r w:rsidRPr="00C64BFD">
              <w:instrText xml:space="preserve"> XE "H36.0*:0401“ \f ko </w:instrText>
            </w:r>
            <w:r w:rsidRPr="00C64BFD">
              <w:fldChar w:fldCharType="end"/>
            </w:r>
          </w:p>
        </w:tc>
        <w:tc>
          <w:tcPr>
            <w:tcW w:w="164" w:type="dxa"/>
          </w:tcPr>
          <w:p w14:paraId="6D1E0694" w14:textId="77777777" w:rsidR="00F41B0E" w:rsidRPr="00C64BFD" w:rsidRDefault="00F41B0E" w:rsidP="00F41B0E">
            <w:pPr>
              <w:pStyle w:val="Tabelleninhalt"/>
              <w:keepNext/>
              <w:keepLines/>
              <w:spacing w:after="60"/>
              <w:rPr>
                <w:i/>
              </w:rPr>
            </w:pPr>
          </w:p>
        </w:tc>
      </w:tr>
      <w:tr w:rsidR="00F41B0E" w:rsidRPr="00C64BFD" w14:paraId="7A095D59" w14:textId="77777777" w:rsidTr="00C62726">
        <w:trPr>
          <w:cantSplit/>
        </w:trPr>
        <w:tc>
          <w:tcPr>
            <w:tcW w:w="2053" w:type="dxa"/>
            <w:shd w:val="clear" w:color="auto" w:fill="E0E0E0"/>
          </w:tcPr>
          <w:p w14:paraId="7D7D6F4F" w14:textId="77777777" w:rsidR="00F41B0E" w:rsidRPr="00C64BFD" w:rsidRDefault="00F41B0E" w:rsidP="00F41B0E">
            <w:pPr>
              <w:pStyle w:val="Tabelleninhalt"/>
              <w:keepNext/>
              <w:keepLines/>
              <w:spacing w:after="60"/>
            </w:pPr>
            <w:r w:rsidRPr="00C64BFD">
              <w:t>Prozedur(en):</w:t>
            </w:r>
          </w:p>
        </w:tc>
        <w:tc>
          <w:tcPr>
            <w:tcW w:w="1274" w:type="dxa"/>
            <w:shd w:val="clear" w:color="auto" w:fill="E0E0E0"/>
          </w:tcPr>
          <w:p w14:paraId="5024154C" w14:textId="77777777" w:rsidR="00F41B0E" w:rsidRPr="00C64BFD" w:rsidRDefault="00F41B0E" w:rsidP="00F41B0E">
            <w:pPr>
              <w:pStyle w:val="Tabelleninhalt"/>
              <w:keepNext/>
              <w:keepLines/>
              <w:spacing w:after="60"/>
            </w:pPr>
            <w:r w:rsidRPr="00C64BFD">
              <w:t>5</w:t>
            </w:r>
            <w:r w:rsidRPr="00C64BFD">
              <w:noBreakHyphen/>
              <w:t>393.42</w:t>
            </w:r>
          </w:p>
        </w:tc>
        <w:tc>
          <w:tcPr>
            <w:tcW w:w="5235" w:type="dxa"/>
            <w:shd w:val="clear" w:color="auto" w:fill="E0E0E0"/>
          </w:tcPr>
          <w:p w14:paraId="1351D828" w14:textId="77777777" w:rsidR="00F41B0E" w:rsidRPr="00C64BFD" w:rsidRDefault="00F41B0E" w:rsidP="00F41B0E">
            <w:pPr>
              <w:pStyle w:val="Tabelleninhalt"/>
              <w:keepNext/>
              <w:keepLines/>
              <w:spacing w:after="60"/>
              <w:rPr>
                <w:i/>
              </w:rPr>
            </w:pPr>
            <w:r w:rsidRPr="00C64BFD">
              <w:rPr>
                <w:i/>
              </w:rPr>
              <w:t>Anlegen eines iliofemoralen Bypasses</w:t>
            </w:r>
            <w:r w:rsidRPr="00C64BFD">
              <w:fldChar w:fldCharType="begin"/>
            </w:r>
            <w:r w:rsidRPr="00C64BFD">
              <w:instrText xml:space="preserve"> XE "5-393.42:0401“ \f op </w:instrText>
            </w:r>
            <w:r w:rsidRPr="00C64BFD">
              <w:fldChar w:fldCharType="end"/>
            </w:r>
          </w:p>
        </w:tc>
        <w:tc>
          <w:tcPr>
            <w:tcW w:w="164" w:type="dxa"/>
          </w:tcPr>
          <w:p w14:paraId="45DE3E50" w14:textId="77777777" w:rsidR="00F41B0E" w:rsidRPr="00C64BFD" w:rsidRDefault="00F41B0E" w:rsidP="00F41B0E">
            <w:pPr>
              <w:pStyle w:val="Tabelleninhalt"/>
              <w:keepNext/>
              <w:keepLines/>
              <w:spacing w:after="60"/>
              <w:rPr>
                <w:i/>
              </w:rPr>
            </w:pPr>
          </w:p>
        </w:tc>
      </w:tr>
      <w:tr w:rsidR="00F41B0E" w:rsidRPr="00C64BFD" w14:paraId="36ADEC0B" w14:textId="77777777" w:rsidTr="00C62726">
        <w:trPr>
          <w:cantSplit/>
        </w:trPr>
        <w:tc>
          <w:tcPr>
            <w:tcW w:w="2053" w:type="dxa"/>
            <w:shd w:val="clear" w:color="auto" w:fill="E0E0E0"/>
          </w:tcPr>
          <w:p w14:paraId="544F1AD0" w14:textId="77777777" w:rsidR="00F41B0E" w:rsidRPr="00C64BFD" w:rsidRDefault="00F41B0E" w:rsidP="00F41B0E">
            <w:pPr>
              <w:pStyle w:val="Tabelleninhalt"/>
              <w:keepNext/>
              <w:keepLines/>
              <w:spacing w:after="60"/>
            </w:pPr>
          </w:p>
        </w:tc>
        <w:tc>
          <w:tcPr>
            <w:tcW w:w="1274" w:type="dxa"/>
            <w:shd w:val="clear" w:color="auto" w:fill="E0E0E0"/>
          </w:tcPr>
          <w:p w14:paraId="79C48496" w14:textId="77777777" w:rsidR="00F41B0E" w:rsidRPr="00C64BFD" w:rsidRDefault="00F41B0E" w:rsidP="00F41B0E">
            <w:pPr>
              <w:pStyle w:val="Tabelleninhalt"/>
              <w:keepNext/>
              <w:keepLines/>
              <w:spacing w:after="60"/>
            </w:pPr>
            <w:r w:rsidRPr="00C64BFD">
              <w:t>5</w:t>
            </w:r>
            <w:r w:rsidRPr="00C64BFD">
              <w:noBreakHyphen/>
              <w:t>930.4</w:t>
            </w:r>
          </w:p>
        </w:tc>
        <w:tc>
          <w:tcPr>
            <w:tcW w:w="5235" w:type="dxa"/>
            <w:shd w:val="clear" w:color="auto" w:fill="E0E0E0"/>
          </w:tcPr>
          <w:p w14:paraId="031F6555" w14:textId="77777777" w:rsidR="00F41B0E" w:rsidRPr="00C64BFD" w:rsidRDefault="00F41B0E" w:rsidP="00F41B0E">
            <w:pPr>
              <w:pStyle w:val="Tabelleninhalt"/>
              <w:keepNext/>
              <w:keepLines/>
              <w:spacing w:after="60"/>
              <w:rPr>
                <w:i/>
              </w:rPr>
            </w:pPr>
            <w:r w:rsidRPr="00C64BFD">
              <w:rPr>
                <w:i/>
              </w:rPr>
              <w:t>Alloplastisches Transplantat</w:t>
            </w:r>
            <w:r w:rsidRPr="00C64BFD">
              <w:fldChar w:fldCharType="begin"/>
            </w:r>
            <w:r w:rsidRPr="00C64BFD">
              <w:instrText xml:space="preserve"> XE "5-930.4:0401“ \f op </w:instrText>
            </w:r>
            <w:r w:rsidRPr="00C64BFD">
              <w:fldChar w:fldCharType="end"/>
            </w:r>
          </w:p>
        </w:tc>
        <w:tc>
          <w:tcPr>
            <w:tcW w:w="164" w:type="dxa"/>
          </w:tcPr>
          <w:p w14:paraId="667F24A6" w14:textId="77777777" w:rsidR="00F41B0E" w:rsidRPr="00C64BFD" w:rsidRDefault="00F41B0E" w:rsidP="00F41B0E">
            <w:pPr>
              <w:pStyle w:val="Tabelleninhalt"/>
              <w:keepNext/>
              <w:keepLines/>
              <w:spacing w:after="60"/>
              <w:rPr>
                <w:i/>
              </w:rPr>
            </w:pPr>
          </w:p>
        </w:tc>
      </w:tr>
    </w:tbl>
    <w:p w14:paraId="49453684" w14:textId="77777777" w:rsidR="00430C1B" w:rsidRPr="00C64BFD" w:rsidRDefault="00430C1B">
      <w:pPr>
        <w:pStyle w:val="berschrift3"/>
        <w:ind w:left="540"/>
        <w:rPr>
          <w:szCs w:val="24"/>
        </w:rPr>
      </w:pPr>
      <w:r w:rsidRPr="00C64BFD">
        <w:rPr>
          <w:szCs w:val="24"/>
        </w:rPr>
        <w:t>Spezifische Komplikationen des Diabetes mellitus</w:t>
      </w:r>
    </w:p>
    <w:p w14:paraId="7F493B98" w14:textId="77777777" w:rsidR="00430C1B" w:rsidRPr="00C64BFD" w:rsidRDefault="00430C1B">
      <w:pPr>
        <w:pStyle w:val="Textkrper"/>
      </w:pPr>
      <w:r w:rsidRPr="00C64BFD">
        <w:t>Generell sind bezüglich der Kodierung von Komplikationen des Diabetes mellitus die vorher</w:t>
      </w:r>
      <w:r w:rsidRPr="00C64BFD">
        <w:softHyphen/>
        <w:t>gehenden Absätze zu beachten.</w:t>
      </w:r>
    </w:p>
    <w:p w14:paraId="378027A9" w14:textId="77777777" w:rsidR="00430C1B" w:rsidRPr="00C64BFD" w:rsidRDefault="00430C1B">
      <w:pPr>
        <w:pStyle w:val="Textkrper"/>
      </w:pPr>
    </w:p>
    <w:p w14:paraId="4A7E5888" w14:textId="77777777" w:rsidR="00430C1B" w:rsidRPr="00C64BFD" w:rsidRDefault="00430C1B">
      <w:pPr>
        <w:pStyle w:val="berschrift3"/>
        <w:ind w:left="540"/>
        <w:rPr>
          <w:szCs w:val="24"/>
        </w:rPr>
      </w:pPr>
      <w:r w:rsidRPr="00C64BFD">
        <w:rPr>
          <w:szCs w:val="24"/>
        </w:rPr>
        <w:t>Akute metabolische 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w:instrText>
      </w:r>
      <w:r w:rsidRPr="00C64BFD">
        <w:rPr>
          <w:rFonts w:ascii="Times New Roman" w:hAnsi="Times New Roman"/>
          <w:b w:val="0"/>
          <w:noProof w:val="0"/>
          <w:sz w:val="22"/>
        </w:rPr>
        <w:softHyphen/>
        <w:instrText>plikationen: -- akut metabolisch" \f sw</w:instrText>
      </w:r>
      <w:r w:rsidRPr="00C64BFD">
        <w:rPr>
          <w:rFonts w:ascii="Times New Roman" w:hAnsi="Times New Roman"/>
          <w:b w:val="0"/>
          <w:noProof w:val="0"/>
          <w:sz w:val="22"/>
        </w:rPr>
        <w:fldChar w:fldCharType="end"/>
      </w:r>
    </w:p>
    <w:p w14:paraId="6C1746F3" w14:textId="77777777" w:rsidR="00430C1B" w:rsidRPr="00C64BFD" w:rsidRDefault="00430C1B">
      <w:pPr>
        <w:pStyle w:val="Textkrper"/>
      </w:pPr>
      <w:r w:rsidRPr="00C64BFD">
        <w:t xml:space="preserve">Ein Diabetes mellitus mit </w:t>
      </w:r>
      <w:r w:rsidRPr="00C64BFD">
        <w:rPr>
          <w:b/>
          <w:bCs/>
        </w:rPr>
        <w:t>(Keto-)Azidose</w:t>
      </w:r>
      <w:r w:rsidRPr="00C64BFD">
        <w:t xml:space="preserve"> ist mit E10–E14</w:t>
      </w:r>
      <w:r w:rsidRPr="00C64BFD">
        <w:fldChar w:fldCharType="begin"/>
      </w:r>
      <w:r w:rsidRPr="00C64BFD">
        <w:instrText xml:space="preserve"> XE "E10–E14:0401“ \f ko </w:instrText>
      </w:r>
      <w:r w:rsidRPr="00C64BFD">
        <w:fldChar w:fldCharType="end"/>
      </w:r>
      <w:r w:rsidRPr="00C64BFD">
        <w:t>, vierte Stelle „.1“ zu verschlüsseln. In wenigen Fällen diabetischer Azidose können Ketoazidose und Laktatazidose bei dem gleichen Patienten beobachtet werden. In diesen Fällen ist zu kodieren:</w:t>
      </w:r>
    </w:p>
    <w:p w14:paraId="5409C78C" w14:textId="77777777" w:rsidR="00430C1B" w:rsidRPr="00C64BFD" w:rsidRDefault="00430C1B" w:rsidP="005240EC">
      <w:pPr>
        <w:pStyle w:val="Textkrper"/>
      </w:pPr>
      <w:r w:rsidRPr="00C64BFD">
        <w:t>E10–E14, vierte</w:t>
      </w:r>
      <w:r w:rsidR="0018171E" w:rsidRPr="00C64BFD">
        <w:t xml:space="preserve"> und fünfte</w:t>
      </w:r>
      <w:r w:rsidRPr="00C64BFD">
        <w:t xml:space="preserve"> Stelle „.7</w:t>
      </w:r>
      <w:r w:rsidR="0018171E" w:rsidRPr="00C64BFD">
        <w:t>3</w:t>
      </w:r>
      <w:r w:rsidRPr="00C64BFD">
        <w:t>“ („</w:t>
      </w:r>
      <w:r w:rsidR="0018171E" w:rsidRPr="00C64BFD">
        <w:t xml:space="preserve">…, </w:t>
      </w:r>
      <w:r w:rsidRPr="00C64BFD">
        <w:t xml:space="preserve">mit </w:t>
      </w:r>
      <w:r w:rsidR="0018171E" w:rsidRPr="00C64BFD">
        <w:t xml:space="preserve">sonstigen </w:t>
      </w:r>
      <w:r w:rsidRPr="00C64BFD">
        <w:t>multiplen Komplikationen</w:t>
      </w:r>
      <w:r w:rsidR="0018171E" w:rsidRPr="00C64BFD">
        <w:t>, als entgleist bezeichnet</w:t>
      </w:r>
      <w:r w:rsidRPr="00C64BFD">
        <w:t>“).</w:t>
      </w:r>
    </w:p>
    <w:p w14:paraId="163915A9" w14:textId="77777777" w:rsidR="00430C1B" w:rsidRPr="00C64BFD" w:rsidRDefault="00430C1B">
      <w:pPr>
        <w:pStyle w:val="berschrift3"/>
        <w:ind w:left="540"/>
        <w:rPr>
          <w:szCs w:val="24"/>
        </w:rPr>
      </w:pPr>
      <w:r w:rsidRPr="00C64BFD">
        <w:rPr>
          <w:szCs w:val="24"/>
        </w:rPr>
        <w:lastRenderedPageBreak/>
        <w:t>Nierenkomplikationen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w:instrText>
      </w:r>
      <w:r w:rsidRPr="00C64BFD">
        <w:rPr>
          <w:rFonts w:ascii="Times New Roman" w:hAnsi="Times New Roman"/>
          <w:b w:val="0"/>
          <w:noProof w:val="0"/>
          <w:sz w:val="22"/>
        </w:rPr>
        <w:softHyphen/>
        <w:instrText>plikationen: -- renal" \f sw</w:instrText>
      </w:r>
      <w:r w:rsidRPr="00C64BFD">
        <w:rPr>
          <w:rFonts w:ascii="Times New Roman" w:hAnsi="Times New Roman"/>
          <w:b w:val="0"/>
          <w:noProof w:val="0"/>
          <w:sz w:val="22"/>
        </w:rPr>
        <w:fldChar w:fldCharType="end"/>
      </w:r>
    </w:p>
    <w:p w14:paraId="2700B908" w14:textId="77777777" w:rsidR="00430C1B" w:rsidRPr="00C64BFD" w:rsidRDefault="00430C1B">
      <w:pPr>
        <w:pStyle w:val="Textkrper"/>
        <w:spacing w:after="0"/>
      </w:pPr>
      <w:r w:rsidRPr="00C64BFD">
        <w:t>Nierenerkrankungen</w:t>
      </w:r>
      <w:r w:rsidRPr="00C64BFD">
        <w:fldChar w:fldCharType="begin"/>
      </w:r>
      <w:r w:rsidRPr="00C64BFD">
        <w:instrText>XE "Nephropathie: - diabetisch" \f sw</w:instrText>
      </w:r>
      <w:r w:rsidRPr="00C64BFD">
        <w:fldChar w:fldCharType="end"/>
      </w:r>
      <w:r w:rsidR="00E721E6" w:rsidRPr="00E721E6">
        <w:fldChar w:fldCharType="begin"/>
      </w:r>
      <w:r w:rsidR="00E721E6" w:rsidRPr="00E721E6">
        <w:instrText xml:space="preserve">XE "Diabetes mellitus: - mit Komplikationen: -- </w:instrText>
      </w:r>
      <w:r w:rsidR="00E721E6">
        <w:instrText>Nephro</w:instrText>
      </w:r>
      <w:r w:rsidR="00E721E6" w:rsidRPr="00E721E6">
        <w:instrText>pa</w:instrText>
      </w:r>
      <w:r w:rsidR="00E721E6">
        <w:instrText>thie</w:instrText>
      </w:r>
      <w:r w:rsidR="00E721E6" w:rsidRPr="00E721E6">
        <w:instrText>" \f sw</w:instrText>
      </w:r>
      <w:r w:rsidR="00E721E6" w:rsidRPr="00E721E6">
        <w:fldChar w:fldCharType="end"/>
      </w:r>
      <w:r w:rsidRPr="00C64BFD">
        <w:t>, die in kausalem Zusammenhang mit Diabetes mellitus stehen, sind als „Diabetes mellitus mit Nierenkomplikationen“</w:t>
      </w:r>
    </w:p>
    <w:p w14:paraId="61C72A11"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„.2“</w:t>
      </w:r>
    </w:p>
    <w:p w14:paraId="30A5B6ED" w14:textId="77777777" w:rsidR="00430C1B" w:rsidRPr="00C64BFD" w:rsidRDefault="00430C1B">
      <w:pPr>
        <w:pStyle w:val="Textkrper"/>
      </w:pPr>
      <w:r w:rsidRPr="00C64BFD">
        <w:t>zu verschlüsseln. Außerdem ist ein Kode für die spezifische Manifestation anzugeben, sofern diese der Nebendiagnosendefinition entspricht. Dies ist für die nachfolgenden Beispiele zu beachten.</w:t>
      </w:r>
    </w:p>
    <w:p w14:paraId="60677963" w14:textId="77777777" w:rsidR="00430C1B" w:rsidRPr="00C64BFD" w:rsidRDefault="00430C1B">
      <w:pPr>
        <w:pStyle w:val="Textkrper"/>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6"/>
        <w:gridCol w:w="1265"/>
        <w:gridCol w:w="5195"/>
        <w:gridCol w:w="170"/>
      </w:tblGrid>
      <w:tr w:rsidR="00430C1B" w:rsidRPr="00C64BFD" w14:paraId="07B38079" w14:textId="77777777" w:rsidTr="00C62726">
        <w:trPr>
          <w:gridAfter w:val="1"/>
          <w:wAfter w:w="160" w:type="dxa"/>
          <w:cantSplit/>
        </w:trPr>
        <w:tc>
          <w:tcPr>
            <w:tcW w:w="2039" w:type="dxa"/>
            <w:shd w:val="clear" w:color="auto" w:fill="E0E0E0"/>
          </w:tcPr>
          <w:p w14:paraId="7CA8BC41" w14:textId="77777777" w:rsidR="00430C1B" w:rsidRPr="00C64BFD" w:rsidRDefault="00430C1B">
            <w:pPr>
              <w:pStyle w:val="Beispiel"/>
              <w:keepNext/>
              <w:keepLines/>
            </w:pPr>
            <w:r w:rsidRPr="00C64BFD">
              <w:t xml:space="preserve">Beispiel </w:t>
            </w:r>
            <w:r w:rsidR="0018171E" w:rsidRPr="00C64BFD">
              <w:t>8</w:t>
            </w:r>
          </w:p>
        </w:tc>
        <w:tc>
          <w:tcPr>
            <w:tcW w:w="6467" w:type="dxa"/>
            <w:gridSpan w:val="2"/>
            <w:shd w:val="clear" w:color="auto" w:fill="E0E0E0"/>
          </w:tcPr>
          <w:p w14:paraId="704AFC07" w14:textId="77777777" w:rsidR="00430C1B" w:rsidRPr="00C64BFD" w:rsidRDefault="00430C1B">
            <w:pPr>
              <w:pStyle w:val="Textkrper"/>
              <w:keepNext/>
              <w:keepLines/>
              <w:ind w:left="0"/>
            </w:pPr>
          </w:p>
        </w:tc>
      </w:tr>
      <w:tr w:rsidR="00430C1B" w:rsidRPr="00C64BFD" w14:paraId="67225786" w14:textId="77777777" w:rsidTr="00C62726">
        <w:trPr>
          <w:gridAfter w:val="1"/>
          <w:wAfter w:w="160" w:type="dxa"/>
          <w:cantSplit/>
        </w:trPr>
        <w:tc>
          <w:tcPr>
            <w:tcW w:w="8506" w:type="dxa"/>
            <w:gridSpan w:val="3"/>
            <w:shd w:val="clear" w:color="auto" w:fill="E0E0E0"/>
          </w:tcPr>
          <w:p w14:paraId="0C54530A" w14:textId="77777777" w:rsidR="00430C1B" w:rsidRPr="00C64BFD" w:rsidRDefault="00430C1B">
            <w:pPr>
              <w:pStyle w:val="Tabelleninhalt"/>
              <w:keepNext/>
              <w:keepLines/>
            </w:pPr>
            <w:r w:rsidRPr="00C64BFD">
              <w:t>Ein Patient kommt zur Behandlung einer diabetischen Nephropathie.</w:t>
            </w:r>
          </w:p>
          <w:p w14:paraId="1A025923" w14:textId="77777777" w:rsidR="00430C1B" w:rsidRPr="00C64BFD" w:rsidRDefault="00430C1B">
            <w:pPr>
              <w:pStyle w:val="Tabelleninhalt"/>
              <w:keepNext/>
              <w:keepLines/>
            </w:pPr>
          </w:p>
        </w:tc>
      </w:tr>
      <w:tr w:rsidR="003531E6" w:rsidRPr="00C64BFD" w14:paraId="7FC2D2F8" w14:textId="77777777" w:rsidTr="00C62726">
        <w:trPr>
          <w:cantSplit/>
        </w:trPr>
        <w:tc>
          <w:tcPr>
            <w:tcW w:w="2039" w:type="dxa"/>
            <w:shd w:val="clear" w:color="auto" w:fill="E0E0E0"/>
          </w:tcPr>
          <w:p w14:paraId="2B849848" w14:textId="77777777" w:rsidR="003531E6" w:rsidRPr="00C64BFD" w:rsidRDefault="003531E6">
            <w:pPr>
              <w:pStyle w:val="Tabelleninhalt"/>
              <w:keepNext/>
              <w:keepLines/>
              <w:spacing w:after="120"/>
            </w:pPr>
            <w:r w:rsidRPr="00C64BFD">
              <w:t>Hauptdiagnose:</w:t>
            </w:r>
          </w:p>
        </w:tc>
        <w:tc>
          <w:tcPr>
            <w:tcW w:w="1266" w:type="dxa"/>
            <w:shd w:val="clear" w:color="auto" w:fill="E0E0E0"/>
          </w:tcPr>
          <w:p w14:paraId="18D2CB84" w14:textId="77777777" w:rsidR="003531E6" w:rsidRPr="00C64BFD" w:rsidRDefault="003531E6">
            <w:pPr>
              <w:pStyle w:val="Tabelleninhalt"/>
              <w:keepNext/>
              <w:keepLines/>
              <w:spacing w:after="120"/>
            </w:pPr>
            <w:r w:rsidRPr="00C64BFD">
              <w:t>E10.20†</w:t>
            </w:r>
            <w:r w:rsidRPr="00C64BFD">
              <w:fldChar w:fldCharType="begin"/>
            </w:r>
            <w:r w:rsidRPr="00C64BFD">
              <w:instrText xml:space="preserve"> XE "E10.20†:0401“ \f ko </w:instrText>
            </w:r>
            <w:r w:rsidRPr="00C64BFD">
              <w:fldChar w:fldCharType="end"/>
            </w:r>
          </w:p>
        </w:tc>
        <w:tc>
          <w:tcPr>
            <w:tcW w:w="5201" w:type="dxa"/>
            <w:shd w:val="clear" w:color="auto" w:fill="E0E0E0"/>
          </w:tcPr>
          <w:p w14:paraId="69D633C2" w14:textId="77777777" w:rsidR="003531E6" w:rsidRPr="00C64BFD" w:rsidRDefault="003531E6">
            <w:pPr>
              <w:pStyle w:val="Tabelleninhalt"/>
              <w:keepNext/>
              <w:keepLines/>
              <w:spacing w:after="120"/>
              <w:rPr>
                <w:i/>
              </w:rPr>
            </w:pPr>
            <w:r>
              <w:rPr>
                <w:i/>
                <w:iCs/>
              </w:rPr>
              <w:t>Diabetes mellitus</w:t>
            </w:r>
            <w:r w:rsidR="007724D3">
              <w:rPr>
                <w:i/>
                <w:iCs/>
              </w:rPr>
              <w:t xml:space="preserve">, Typ </w:t>
            </w:r>
            <w:r>
              <w:rPr>
                <w:i/>
                <w:iCs/>
              </w:rPr>
              <w:t>1</w:t>
            </w:r>
            <w:r w:rsidRPr="00C64BFD">
              <w:rPr>
                <w:i/>
                <w:iCs/>
              </w:rPr>
              <w:t xml:space="preserve"> </w:t>
            </w:r>
            <w:r w:rsidRPr="00C64BFD">
              <w:rPr>
                <w:i/>
              </w:rPr>
              <w:t>mit Nierenkomplikationen, nicht als entgleist bezeichnet</w:t>
            </w:r>
          </w:p>
        </w:tc>
        <w:tc>
          <w:tcPr>
            <w:tcW w:w="170" w:type="dxa"/>
          </w:tcPr>
          <w:p w14:paraId="598C8B24" w14:textId="77777777" w:rsidR="003531E6" w:rsidRPr="00C64BFD" w:rsidRDefault="003531E6" w:rsidP="005E09BA">
            <w:pPr>
              <w:pStyle w:val="Tabelleninhalt"/>
              <w:keepNext/>
              <w:keepLines/>
              <w:spacing w:before="0"/>
              <w:rPr>
                <w:i/>
              </w:rPr>
            </w:pPr>
          </w:p>
        </w:tc>
      </w:tr>
      <w:tr w:rsidR="003531E6" w:rsidRPr="00C64BFD" w14:paraId="38709901" w14:textId="77777777" w:rsidTr="00C62726">
        <w:trPr>
          <w:gridAfter w:val="1"/>
          <w:wAfter w:w="160" w:type="dxa"/>
          <w:cantSplit/>
        </w:trPr>
        <w:tc>
          <w:tcPr>
            <w:tcW w:w="2039" w:type="dxa"/>
            <w:shd w:val="clear" w:color="auto" w:fill="E0E0E0"/>
          </w:tcPr>
          <w:p w14:paraId="70246DB3" w14:textId="77777777" w:rsidR="003531E6" w:rsidRPr="00C64BFD" w:rsidRDefault="003531E6">
            <w:pPr>
              <w:pStyle w:val="Tabelleninhalt"/>
              <w:keepNext/>
              <w:keepLines/>
              <w:spacing w:after="60"/>
            </w:pPr>
            <w:r w:rsidRPr="00C64BFD">
              <w:t>Nebendiagnose(n):</w:t>
            </w:r>
          </w:p>
        </w:tc>
        <w:tc>
          <w:tcPr>
            <w:tcW w:w="1266" w:type="dxa"/>
            <w:shd w:val="clear" w:color="auto" w:fill="E0E0E0"/>
          </w:tcPr>
          <w:p w14:paraId="409164BD" w14:textId="77777777" w:rsidR="003531E6" w:rsidRPr="00C64BFD" w:rsidRDefault="003531E6">
            <w:pPr>
              <w:pStyle w:val="Tabelleninhalt"/>
              <w:keepNext/>
              <w:keepLines/>
              <w:spacing w:after="60"/>
            </w:pPr>
            <w:r w:rsidRPr="00C64BFD">
              <w:t>N08.3*</w:t>
            </w:r>
            <w:r w:rsidRPr="00C64BFD">
              <w:fldChar w:fldCharType="begin"/>
            </w:r>
            <w:r w:rsidRPr="00C64BFD">
              <w:instrText xml:space="preserve"> XE "N08.3*:0401“ \f ko </w:instrText>
            </w:r>
            <w:r w:rsidRPr="00C64BFD">
              <w:fldChar w:fldCharType="end"/>
            </w:r>
          </w:p>
        </w:tc>
        <w:tc>
          <w:tcPr>
            <w:tcW w:w="5201" w:type="dxa"/>
            <w:shd w:val="clear" w:color="auto" w:fill="E0E0E0"/>
          </w:tcPr>
          <w:p w14:paraId="24D2721D" w14:textId="77777777" w:rsidR="003531E6" w:rsidRPr="00C64BFD" w:rsidRDefault="003531E6">
            <w:pPr>
              <w:pStyle w:val="Tabelleninhalt"/>
              <w:keepNext/>
              <w:keepLines/>
              <w:spacing w:after="60"/>
              <w:rPr>
                <w:i/>
              </w:rPr>
            </w:pPr>
            <w:r w:rsidRPr="00C64BFD">
              <w:rPr>
                <w:i/>
              </w:rPr>
              <w:t>Glomeruläre Krankheiten bei Diabetes mellitus</w:t>
            </w:r>
          </w:p>
        </w:tc>
      </w:tr>
    </w:tbl>
    <w:p w14:paraId="52AA865E"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2074"/>
        <w:gridCol w:w="1289"/>
        <w:gridCol w:w="5142"/>
        <w:gridCol w:w="170"/>
      </w:tblGrid>
      <w:tr w:rsidR="00A943FC" w:rsidRPr="00C64BFD" w14:paraId="3FBC56F6" w14:textId="77777777" w:rsidTr="00C62726">
        <w:trPr>
          <w:cantSplit/>
        </w:trPr>
        <w:tc>
          <w:tcPr>
            <w:tcW w:w="2088" w:type="dxa"/>
            <w:shd w:val="clear" w:color="auto" w:fill="E0E0E0"/>
          </w:tcPr>
          <w:p w14:paraId="72F1972B" w14:textId="77777777" w:rsidR="00A943FC" w:rsidRPr="00C64BFD" w:rsidRDefault="00A943FC" w:rsidP="00462F10">
            <w:pPr>
              <w:pStyle w:val="Beispiel"/>
              <w:keepNext/>
              <w:keepLines/>
              <w:spacing w:before="60" w:after="60"/>
              <w:jc w:val="left"/>
            </w:pPr>
            <w:bookmarkStart w:id="422" w:name="Seite_81"/>
            <w:bookmarkEnd w:id="422"/>
            <w:r w:rsidRPr="00C64BFD">
              <w:t>Beispiel 9</w:t>
            </w:r>
          </w:p>
        </w:tc>
        <w:tc>
          <w:tcPr>
            <w:tcW w:w="6475" w:type="dxa"/>
            <w:gridSpan w:val="2"/>
            <w:shd w:val="clear" w:color="auto" w:fill="E0E0E0"/>
          </w:tcPr>
          <w:p w14:paraId="3941305A" w14:textId="77777777" w:rsidR="00A943FC" w:rsidRPr="00C64BFD" w:rsidRDefault="00906C64" w:rsidP="00462F10">
            <w:pPr>
              <w:pStyle w:val="Textkrper"/>
              <w:keepNext/>
              <w:keepLines/>
              <w:spacing w:before="60" w:after="60"/>
              <w:ind w:left="0"/>
              <w:jc w:val="left"/>
            </w:pPr>
            <w:r>
              <w:rPr>
                <w:noProof/>
              </w:rPr>
              <mc:AlternateContent>
                <mc:Choice Requires="wps">
                  <w:drawing>
                    <wp:anchor distT="0" distB="0" distL="114300" distR="114300" simplePos="0" relativeHeight="251615232" behindDoc="0" locked="1" layoutInCell="0" allowOverlap="0" wp14:anchorId="54BD73CE" wp14:editId="7E6C6A79">
                      <wp:simplePos x="0" y="0"/>
                      <wp:positionH relativeFrom="page">
                        <wp:posOffset>6840855</wp:posOffset>
                      </wp:positionH>
                      <wp:positionV relativeFrom="page">
                        <wp:posOffset>619125</wp:posOffset>
                      </wp:positionV>
                      <wp:extent cx="720090" cy="276860"/>
                      <wp:effectExtent l="0" t="0" r="3810" b="8890"/>
                      <wp:wrapNone/>
                      <wp:docPr id="61" name="AutoShape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C00DF6" w14:textId="77777777" w:rsidR="002728F6" w:rsidRDefault="002728F6" w:rsidP="00A943FC">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D73CE" id="AutoShape 373" o:spid="_x0000_s1118" type="#_x0000_t135" style="position:absolute;margin-left:538.65pt;margin-top:48.75pt;width:56.7pt;height:21.8pt;rotation:180;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U1m/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8soj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ApTWb/AQAA4AMAAA4AAAAAAAAA&#10;AAAAAAAALgIAAGRycy9lMm9Eb2MueG1sUEsBAi0AFAAGAAgAAAAhALqMF8DfAAAADAEAAA8AAAAA&#10;AAAAAAAAAAAAWQQAAGRycy9kb3ducmV2LnhtbFBLBQYAAAAABAAEAPMAAABlBQAAAAA=&#10;" o:allowincell="f" o:allowoverlap="f" fillcolor="black" stroked="f">
                      <v:textbox>
                        <w:txbxContent>
                          <w:p w14:paraId="5AC00DF6" w14:textId="77777777" w:rsidR="002728F6" w:rsidRDefault="002728F6" w:rsidP="00A943FC">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c>
          <w:tcPr>
            <w:tcW w:w="170" w:type="dxa"/>
          </w:tcPr>
          <w:p w14:paraId="14E8BD8C" w14:textId="77777777" w:rsidR="00A943FC" w:rsidRPr="00C64BFD" w:rsidRDefault="00A943FC" w:rsidP="00462F10">
            <w:pPr>
              <w:pStyle w:val="Textkrper"/>
              <w:keepNext/>
              <w:keepLines/>
              <w:spacing w:before="60" w:after="60"/>
              <w:ind w:left="0"/>
              <w:jc w:val="left"/>
              <w:rPr>
                <w:noProof/>
              </w:rPr>
            </w:pPr>
          </w:p>
        </w:tc>
      </w:tr>
      <w:tr w:rsidR="00A943FC" w:rsidRPr="00C64BFD" w14:paraId="2C7A8F44" w14:textId="77777777" w:rsidTr="00C62726">
        <w:trPr>
          <w:cantSplit/>
        </w:trPr>
        <w:tc>
          <w:tcPr>
            <w:tcW w:w="8563" w:type="dxa"/>
            <w:gridSpan w:val="3"/>
            <w:shd w:val="clear" w:color="auto" w:fill="E0E0E0"/>
          </w:tcPr>
          <w:p w14:paraId="3760F090" w14:textId="77777777" w:rsidR="00A943FC" w:rsidRPr="00C64BFD" w:rsidRDefault="00A943FC" w:rsidP="00462F10">
            <w:pPr>
              <w:pStyle w:val="Tabelleninhalt"/>
              <w:keepNext/>
              <w:keepLines/>
              <w:spacing w:after="60"/>
            </w:pPr>
            <w:r w:rsidRPr="00C64BFD">
              <w:t>Ein Patient wird zur Behandlung einer terminalen Niereninsuffizienz aufgrund einer diabetischen Nephropathie aufgenommen.</w:t>
            </w:r>
          </w:p>
        </w:tc>
        <w:tc>
          <w:tcPr>
            <w:tcW w:w="170" w:type="dxa"/>
          </w:tcPr>
          <w:p w14:paraId="1CF98BF2" w14:textId="77777777" w:rsidR="00A943FC" w:rsidRPr="00C64BFD" w:rsidRDefault="00A943FC" w:rsidP="00462F10">
            <w:pPr>
              <w:pStyle w:val="Tabelleninhalt"/>
              <w:keepNext/>
              <w:keepLines/>
              <w:spacing w:after="60"/>
            </w:pPr>
          </w:p>
        </w:tc>
      </w:tr>
      <w:tr w:rsidR="00A943FC" w:rsidRPr="00C64BFD" w14:paraId="288D0E5C" w14:textId="77777777" w:rsidTr="00C62726">
        <w:trPr>
          <w:cantSplit/>
        </w:trPr>
        <w:tc>
          <w:tcPr>
            <w:tcW w:w="2088" w:type="dxa"/>
            <w:shd w:val="clear" w:color="auto" w:fill="E0E0E0"/>
          </w:tcPr>
          <w:p w14:paraId="74D70110" w14:textId="77777777" w:rsidR="00A943FC" w:rsidRPr="00C64BFD" w:rsidRDefault="00A943FC" w:rsidP="00462F10">
            <w:pPr>
              <w:pStyle w:val="Tabelleninhalt"/>
              <w:keepNext/>
              <w:keepLines/>
              <w:spacing w:after="60"/>
            </w:pPr>
            <w:r w:rsidRPr="00C64BFD">
              <w:t>Hauptdiagnose:</w:t>
            </w:r>
          </w:p>
        </w:tc>
        <w:tc>
          <w:tcPr>
            <w:tcW w:w="1297" w:type="dxa"/>
            <w:shd w:val="clear" w:color="auto" w:fill="E0E0E0"/>
          </w:tcPr>
          <w:p w14:paraId="7750A916" w14:textId="77777777" w:rsidR="00A943FC" w:rsidRPr="00C64BFD" w:rsidRDefault="00A943FC" w:rsidP="00462F10">
            <w:pPr>
              <w:pStyle w:val="Tabelleninhalt"/>
              <w:keepNext/>
              <w:keepLines/>
              <w:spacing w:after="60"/>
            </w:pPr>
            <w:r w:rsidRPr="00C64BFD">
              <w:t>E10.20†</w:t>
            </w:r>
            <w:r w:rsidRPr="00C64BFD">
              <w:fldChar w:fldCharType="begin"/>
            </w:r>
            <w:r w:rsidRPr="00C64BFD">
              <w:instrText xml:space="preserve"> XE "E10.20†:0401“ \f ko </w:instrText>
            </w:r>
            <w:r w:rsidRPr="00C64BFD">
              <w:fldChar w:fldCharType="end"/>
            </w:r>
          </w:p>
        </w:tc>
        <w:tc>
          <w:tcPr>
            <w:tcW w:w="5178" w:type="dxa"/>
            <w:shd w:val="clear" w:color="auto" w:fill="E0E0E0"/>
          </w:tcPr>
          <w:p w14:paraId="6C73AEF2" w14:textId="77777777" w:rsidR="00A943FC" w:rsidRPr="00C64BFD" w:rsidRDefault="000C0120" w:rsidP="00462F10">
            <w:pPr>
              <w:pStyle w:val="Tabelleninhalt"/>
              <w:keepNext/>
              <w:keepLines/>
              <w:spacing w:after="60"/>
            </w:pPr>
            <w:r>
              <w:rPr>
                <w:i/>
                <w:iCs/>
              </w:rPr>
              <w:t>Diabetes mellitus</w:t>
            </w:r>
            <w:r w:rsidR="007724D3">
              <w:rPr>
                <w:i/>
                <w:iCs/>
              </w:rPr>
              <w:t xml:space="preserve">, Typ </w:t>
            </w:r>
            <w:r>
              <w:rPr>
                <w:i/>
                <w:iCs/>
              </w:rPr>
              <w:t>1</w:t>
            </w:r>
            <w:r w:rsidR="00A943FC" w:rsidRPr="00C64BFD">
              <w:rPr>
                <w:i/>
                <w:iCs/>
              </w:rPr>
              <w:t xml:space="preserve"> </w:t>
            </w:r>
            <w:r w:rsidR="00A943FC" w:rsidRPr="00C64BFD">
              <w:rPr>
                <w:i/>
              </w:rPr>
              <w:t>mit Nierenkomplikationen, nicht als entgleist bezeichnet</w:t>
            </w:r>
          </w:p>
        </w:tc>
        <w:tc>
          <w:tcPr>
            <w:tcW w:w="170" w:type="dxa"/>
          </w:tcPr>
          <w:p w14:paraId="2D0B60CB" w14:textId="77777777" w:rsidR="00A943FC" w:rsidRPr="00C64BFD" w:rsidRDefault="00A943FC" w:rsidP="00462F10">
            <w:pPr>
              <w:pStyle w:val="Tabelleninhalt"/>
              <w:keepNext/>
              <w:keepLines/>
              <w:spacing w:after="60"/>
              <w:rPr>
                <w:i/>
                <w:iCs/>
              </w:rPr>
            </w:pPr>
          </w:p>
        </w:tc>
      </w:tr>
      <w:tr w:rsidR="00A943FC" w:rsidRPr="00C64BFD" w14:paraId="05C0E3E1" w14:textId="77777777" w:rsidTr="00C62726">
        <w:trPr>
          <w:cantSplit/>
        </w:trPr>
        <w:tc>
          <w:tcPr>
            <w:tcW w:w="2088" w:type="dxa"/>
            <w:shd w:val="clear" w:color="auto" w:fill="E0E0E0"/>
          </w:tcPr>
          <w:p w14:paraId="466CA541" w14:textId="77777777" w:rsidR="00A943FC" w:rsidRPr="00C64BFD" w:rsidRDefault="00A943FC" w:rsidP="00462F10">
            <w:pPr>
              <w:pStyle w:val="Tabelleninhalt"/>
              <w:keepNext/>
              <w:keepLines/>
              <w:spacing w:after="60"/>
            </w:pPr>
            <w:r w:rsidRPr="00C64BFD">
              <w:t>Nebendiagnose(n):</w:t>
            </w:r>
          </w:p>
        </w:tc>
        <w:tc>
          <w:tcPr>
            <w:tcW w:w="1297" w:type="dxa"/>
            <w:shd w:val="clear" w:color="auto" w:fill="E0E0E0"/>
          </w:tcPr>
          <w:p w14:paraId="510C938A" w14:textId="77777777" w:rsidR="00A943FC" w:rsidRPr="00C64BFD" w:rsidRDefault="00A943FC" w:rsidP="00462F10">
            <w:pPr>
              <w:pStyle w:val="Tabelleninhalt"/>
              <w:keepNext/>
              <w:keepLines/>
              <w:spacing w:after="60"/>
            </w:pPr>
            <w:r w:rsidRPr="00C64BFD">
              <w:t>N08.3*</w:t>
            </w:r>
            <w:r w:rsidRPr="00C64BFD">
              <w:fldChar w:fldCharType="begin"/>
            </w:r>
            <w:r w:rsidRPr="00C64BFD">
              <w:instrText xml:space="preserve"> XE "N08.3*:0401“ \f ko </w:instrText>
            </w:r>
            <w:r w:rsidRPr="00C64BFD">
              <w:fldChar w:fldCharType="end"/>
            </w:r>
          </w:p>
        </w:tc>
        <w:tc>
          <w:tcPr>
            <w:tcW w:w="5178" w:type="dxa"/>
            <w:shd w:val="clear" w:color="auto" w:fill="E0E0E0"/>
          </w:tcPr>
          <w:p w14:paraId="6A8508AC" w14:textId="77777777" w:rsidR="00A943FC" w:rsidRPr="00C64BFD" w:rsidRDefault="00A943FC" w:rsidP="00462F10">
            <w:pPr>
              <w:pStyle w:val="Tabelleninhalt"/>
              <w:keepNext/>
              <w:keepLines/>
              <w:spacing w:after="60"/>
              <w:rPr>
                <w:i/>
              </w:rPr>
            </w:pPr>
            <w:r w:rsidRPr="00C64BFD">
              <w:rPr>
                <w:i/>
              </w:rPr>
              <w:t>Glomeruläre Krankheiten bei Diabetes mellitus</w:t>
            </w:r>
          </w:p>
        </w:tc>
        <w:tc>
          <w:tcPr>
            <w:tcW w:w="170" w:type="dxa"/>
          </w:tcPr>
          <w:p w14:paraId="0CAA8BC6" w14:textId="77777777" w:rsidR="00A943FC" w:rsidRPr="00C64BFD" w:rsidRDefault="00A943FC" w:rsidP="00462F10">
            <w:pPr>
              <w:pStyle w:val="Tabelleninhalt"/>
              <w:keepNext/>
              <w:keepLines/>
              <w:spacing w:after="60"/>
              <w:rPr>
                <w:i/>
              </w:rPr>
            </w:pPr>
          </w:p>
        </w:tc>
      </w:tr>
      <w:tr w:rsidR="00A943FC" w:rsidRPr="00C64BFD" w14:paraId="0C174F76" w14:textId="77777777" w:rsidTr="00C62726">
        <w:trPr>
          <w:cantSplit/>
        </w:trPr>
        <w:tc>
          <w:tcPr>
            <w:tcW w:w="2088" w:type="dxa"/>
            <w:shd w:val="clear" w:color="auto" w:fill="E0E0E0"/>
          </w:tcPr>
          <w:p w14:paraId="53F2E403" w14:textId="77777777" w:rsidR="00A943FC" w:rsidRPr="00C64BFD" w:rsidRDefault="00A943FC" w:rsidP="00462F10">
            <w:pPr>
              <w:pStyle w:val="Tabelleninhalt"/>
              <w:keepNext/>
              <w:keepLines/>
              <w:spacing w:after="60"/>
            </w:pPr>
          </w:p>
        </w:tc>
        <w:tc>
          <w:tcPr>
            <w:tcW w:w="1297" w:type="dxa"/>
            <w:shd w:val="clear" w:color="auto" w:fill="E0E0E0"/>
          </w:tcPr>
          <w:p w14:paraId="2822268D" w14:textId="77777777" w:rsidR="00A943FC" w:rsidRPr="00C64BFD" w:rsidRDefault="00A943FC" w:rsidP="00462F10">
            <w:pPr>
              <w:pStyle w:val="Tabelleninhalt"/>
              <w:keepNext/>
              <w:keepLines/>
              <w:spacing w:after="60"/>
            </w:pPr>
            <w:r w:rsidRPr="00C64BFD">
              <w:t>N18.5</w:t>
            </w:r>
            <w:r w:rsidRPr="00C64BFD">
              <w:fldChar w:fldCharType="begin"/>
            </w:r>
            <w:r w:rsidRPr="00C64BFD">
              <w:instrText xml:space="preserve"> XE "N18.5:0401“ \f ko </w:instrText>
            </w:r>
            <w:r w:rsidRPr="00C64BFD">
              <w:fldChar w:fldCharType="end"/>
            </w:r>
          </w:p>
        </w:tc>
        <w:tc>
          <w:tcPr>
            <w:tcW w:w="5178" w:type="dxa"/>
            <w:shd w:val="clear" w:color="auto" w:fill="E0E0E0"/>
          </w:tcPr>
          <w:p w14:paraId="412DB26F" w14:textId="77777777" w:rsidR="00A943FC" w:rsidRPr="00C64BFD" w:rsidRDefault="00A943FC" w:rsidP="00462F10">
            <w:pPr>
              <w:pStyle w:val="Tabelleninhalt"/>
              <w:keepNext/>
              <w:keepLines/>
              <w:spacing w:after="60"/>
            </w:pPr>
            <w:r w:rsidRPr="00C64BFD">
              <w:rPr>
                <w:i/>
              </w:rPr>
              <w:t>Chronische Nierenkrankheit, Stadium 5</w:t>
            </w:r>
          </w:p>
        </w:tc>
        <w:tc>
          <w:tcPr>
            <w:tcW w:w="170" w:type="dxa"/>
          </w:tcPr>
          <w:p w14:paraId="1123238B" w14:textId="77777777" w:rsidR="00A943FC" w:rsidRPr="00C64BFD" w:rsidDel="00C376D6" w:rsidRDefault="00A943FC" w:rsidP="00462F10">
            <w:pPr>
              <w:pStyle w:val="Tabelleninhalt"/>
              <w:keepNext/>
              <w:keepLines/>
              <w:spacing w:after="60"/>
              <w:rPr>
                <w:i/>
              </w:rPr>
            </w:pPr>
          </w:p>
        </w:tc>
      </w:tr>
      <w:tr w:rsidR="00A943FC" w:rsidRPr="00C64BFD" w14:paraId="24A3EB26" w14:textId="77777777" w:rsidTr="00C62726">
        <w:trPr>
          <w:cantSplit/>
        </w:trPr>
        <w:tc>
          <w:tcPr>
            <w:tcW w:w="8563" w:type="dxa"/>
            <w:gridSpan w:val="3"/>
            <w:shd w:val="clear" w:color="auto" w:fill="E0E0E0"/>
          </w:tcPr>
          <w:p w14:paraId="75500BAD" w14:textId="77777777" w:rsidR="00A943FC" w:rsidRPr="00C64BFD" w:rsidRDefault="00A943FC" w:rsidP="00CD7FB0">
            <w:pPr>
              <w:pStyle w:val="Tabelleninhalt"/>
              <w:spacing w:before="120" w:after="120"/>
              <w:rPr>
                <w:iCs/>
              </w:rPr>
            </w:pPr>
            <w:r w:rsidRPr="00C64BFD">
              <w:rPr>
                <w:b/>
                <w:bCs/>
                <w:iCs/>
              </w:rPr>
              <w:t>Hinweis</w:t>
            </w:r>
            <w:r w:rsidRPr="00C64BFD">
              <w:rPr>
                <w:iCs/>
              </w:rPr>
              <w:t>: Der Kode N18.5</w:t>
            </w:r>
            <w:r w:rsidRPr="00C64BFD">
              <w:rPr>
                <w:i/>
              </w:rPr>
              <w:t xml:space="preserve"> Chronische Nierenkrankheit, Stadium 5</w:t>
            </w:r>
            <w:r w:rsidRPr="00C64BFD">
              <w:rPr>
                <w:iCs/>
              </w:rPr>
              <w:t xml:space="preserve"> dient in diesem Beispiel zur näheren Spezifizierung der durch das Kreuz-Stern-System beschriebenen Diagnose. Er ist nicht als Hauptdiagnose anzugeben.</w:t>
            </w:r>
          </w:p>
        </w:tc>
        <w:tc>
          <w:tcPr>
            <w:tcW w:w="170" w:type="dxa"/>
          </w:tcPr>
          <w:p w14:paraId="1ADCD354" w14:textId="77777777" w:rsidR="00A943FC" w:rsidRPr="00C64BFD" w:rsidRDefault="00A943FC" w:rsidP="00462F10">
            <w:pPr>
              <w:pStyle w:val="Tabelleninhalt"/>
              <w:spacing w:after="60"/>
              <w:rPr>
                <w:b/>
                <w:bCs/>
                <w:iCs/>
              </w:rPr>
            </w:pPr>
          </w:p>
        </w:tc>
      </w:tr>
    </w:tbl>
    <w:p w14:paraId="3F80DC08" w14:textId="77777777" w:rsidR="00430C1B" w:rsidRPr="00C64BFD" w:rsidRDefault="00430C1B">
      <w:pPr>
        <w:pStyle w:val="Textkrper"/>
      </w:pPr>
    </w:p>
    <w:p w14:paraId="4D8606D5" w14:textId="77777777" w:rsidR="00430C1B" w:rsidRPr="00C64BFD" w:rsidRDefault="00430C1B" w:rsidP="007B6779">
      <w:pPr>
        <w:pStyle w:val="berschrift3"/>
        <w:pageBreakBefore/>
        <w:spacing w:before="0"/>
        <w:rPr>
          <w:szCs w:val="24"/>
        </w:rPr>
      </w:pPr>
      <w:r w:rsidRPr="00C64BFD">
        <w:rPr>
          <w:szCs w:val="24"/>
        </w:rPr>
        <w:lastRenderedPageBreak/>
        <w:t>Diabetische Augenerkrankungen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w:instrText>
      </w:r>
      <w:r w:rsidR="00E721E6">
        <w:rPr>
          <w:rFonts w:ascii="Times New Roman" w:hAnsi="Times New Roman"/>
          <w:b w:val="0"/>
          <w:noProof w:val="0"/>
          <w:sz w:val="22"/>
        </w:rPr>
        <w:instrText>E "Diabetes mellitus: - mit Kom</w:instrText>
      </w:r>
      <w:r w:rsidRPr="00C64BFD">
        <w:rPr>
          <w:rFonts w:ascii="Times New Roman" w:hAnsi="Times New Roman"/>
          <w:b w:val="0"/>
          <w:noProof w:val="0"/>
          <w:sz w:val="22"/>
        </w:rPr>
        <w:instrText>plikationen: -- Augen-" \f sw</w:instrText>
      </w:r>
      <w:r w:rsidRPr="00C64BFD">
        <w:rPr>
          <w:rFonts w:ascii="Times New Roman" w:hAnsi="Times New Roman"/>
          <w:b w:val="0"/>
          <w:noProof w:val="0"/>
          <w:sz w:val="22"/>
        </w:rPr>
        <w:fldChar w:fldCharType="end"/>
      </w:r>
    </w:p>
    <w:p w14:paraId="29C0F0BF" w14:textId="77777777" w:rsidR="00430C1B" w:rsidRPr="00C64BFD" w:rsidRDefault="00430C1B">
      <w:pPr>
        <w:pStyle w:val="Textkrper"/>
        <w:spacing w:after="0"/>
      </w:pPr>
      <w:r w:rsidRPr="00C64BFD">
        <w:t>Augenerkrankungen</w:t>
      </w:r>
      <w:r w:rsidRPr="00C64BFD">
        <w:fldChar w:fldCharType="begin"/>
      </w:r>
      <w:r w:rsidRPr="00C64BFD">
        <w:instrText>XE "</w:instrText>
      </w:r>
      <w:r w:rsidR="00EE3D64" w:rsidRPr="00C64BFD">
        <w:instrText>Augenerkrankung</w:instrText>
      </w:r>
      <w:r w:rsidRPr="00C64BFD">
        <w:instrText>: - diabetisch" \f sw</w:instrText>
      </w:r>
      <w:r w:rsidRPr="00C64BFD">
        <w:fldChar w:fldCharType="end"/>
      </w:r>
      <w:r w:rsidRPr="00C64BFD">
        <w:t>, die in kausalem Zusammenhang mit Diabetes mellitus stehen, sind als „Diabetes mellitus mit Augenkomplikationen“</w:t>
      </w:r>
    </w:p>
    <w:p w14:paraId="69E0A148"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„.3“</w:t>
      </w:r>
    </w:p>
    <w:p w14:paraId="69983573" w14:textId="77777777"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die nachfolgenden Beispiele zu beachten.</w:t>
      </w:r>
    </w:p>
    <w:p w14:paraId="0F476502" w14:textId="77777777" w:rsidR="00430C1B" w:rsidRPr="00C64BFD" w:rsidRDefault="00430C1B" w:rsidP="002B06AF">
      <w:pPr>
        <w:pStyle w:val="berschrift4"/>
        <w:keepLines/>
        <w:ind w:firstLine="567"/>
        <w:rPr>
          <w:rFonts w:ascii="Arial" w:hAnsi="Arial" w:cs="Arial"/>
          <w:sz w:val="22"/>
          <w:szCs w:val="22"/>
        </w:rPr>
      </w:pPr>
      <w:r w:rsidRPr="00C64BFD">
        <w:rPr>
          <w:rFonts w:ascii="Arial" w:hAnsi="Arial" w:cs="Arial"/>
          <w:sz w:val="22"/>
          <w:szCs w:val="22"/>
        </w:rPr>
        <w:t>Diabetische Retinopathie</w:t>
      </w:r>
    </w:p>
    <w:p w14:paraId="40FAA43D" w14:textId="77777777" w:rsidR="00430C1B" w:rsidRPr="00C64BFD" w:rsidRDefault="00430C1B" w:rsidP="002B06AF">
      <w:pPr>
        <w:pStyle w:val="Textkrper"/>
        <w:keepNext/>
        <w:keepLines/>
        <w:spacing w:after="0"/>
        <w:jc w:val="left"/>
        <w:rPr>
          <w:i/>
          <w:iCs/>
        </w:rPr>
      </w:pPr>
      <w:r w:rsidRPr="00C64BFD">
        <w:t>E10†–E14†</w:t>
      </w:r>
      <w:r w:rsidRPr="00C64BFD">
        <w:fldChar w:fldCharType="begin"/>
      </w:r>
      <w:r w:rsidRPr="00C64BFD">
        <w:instrText xml:space="preserve"> XE "E10†–E14†:0401“ \f ko </w:instrText>
      </w:r>
      <w:r w:rsidRPr="00C64BFD">
        <w:fldChar w:fldCharType="end"/>
      </w:r>
      <w:r w:rsidRPr="00C64BFD">
        <w:t>, vierte Stelle „.3“</w:t>
      </w:r>
      <w:r w:rsidRPr="00C64BFD">
        <w:rPr>
          <w:i/>
          <w:iCs/>
        </w:rPr>
        <w:tab/>
        <w:t>Diabetes mellitus mit Augenkomplikationen</w:t>
      </w:r>
    </w:p>
    <w:p w14:paraId="6A7B9FEF" w14:textId="77777777" w:rsidR="00430C1B" w:rsidRPr="00C64BFD" w:rsidRDefault="00430C1B" w:rsidP="002B06AF">
      <w:pPr>
        <w:pStyle w:val="Textkrper"/>
        <w:keepNext/>
        <w:keepLines/>
        <w:spacing w:after="0"/>
      </w:pPr>
      <w:r w:rsidRPr="00C64BFD">
        <w:t>H36.0*</w:t>
      </w:r>
      <w:r w:rsidRPr="00C64BFD">
        <w:fldChar w:fldCharType="begin"/>
      </w:r>
      <w:r w:rsidRPr="00C64BFD">
        <w:instrText xml:space="preserve"> XE "H36.0*:0401“ \f ko </w:instrText>
      </w:r>
      <w:r w:rsidRPr="00C64BFD">
        <w:fldChar w:fldCharType="end"/>
      </w:r>
      <w:r w:rsidRPr="00C64BFD">
        <w:tab/>
      </w:r>
      <w:r w:rsidRPr="00C64BFD">
        <w:tab/>
      </w:r>
      <w:r w:rsidRPr="00C64BFD">
        <w:tab/>
      </w:r>
      <w:r w:rsidRPr="00C64BFD">
        <w:tab/>
      </w:r>
      <w:r w:rsidRPr="00C64BFD">
        <w:rPr>
          <w:i/>
          <w:iCs/>
        </w:rPr>
        <w:t>Retinopathia diabetica</w:t>
      </w:r>
    </w:p>
    <w:p w14:paraId="23B3839F" w14:textId="77777777" w:rsidR="00430C1B" w:rsidRPr="00C64BFD" w:rsidRDefault="00430C1B" w:rsidP="002B06AF">
      <w:pPr>
        <w:pStyle w:val="Textkrper"/>
        <w:keepNext/>
        <w:keepLines/>
      </w:pPr>
    </w:p>
    <w:p w14:paraId="38CD1E8A" w14:textId="77777777" w:rsidR="00430C1B" w:rsidRPr="00C64BFD" w:rsidRDefault="00430C1B" w:rsidP="002B06AF">
      <w:pPr>
        <w:pStyle w:val="Textkrper"/>
        <w:keepNext/>
        <w:keepLines/>
      </w:pPr>
      <w:r w:rsidRPr="00C64BFD">
        <w:t>Eine diabetische Retinopathie</w:t>
      </w:r>
      <w:r w:rsidR="00E721E6" w:rsidRPr="00E721E6">
        <w:fldChar w:fldCharType="begin"/>
      </w:r>
      <w:r w:rsidR="00E721E6" w:rsidRPr="00E721E6">
        <w:instrText>XE "Diabetes mellitus: - mit Komplikationen: -- Retinopathie" \f sw</w:instrText>
      </w:r>
      <w:r w:rsidR="00E721E6" w:rsidRPr="00E721E6">
        <w:fldChar w:fldCharType="end"/>
      </w:r>
      <w:r w:rsidRPr="00C64BFD">
        <w:t xml:space="preserve"> </w:t>
      </w:r>
      <w:r w:rsidRPr="00C64BFD">
        <w:rPr>
          <w:b/>
          <w:bCs/>
        </w:rPr>
        <w:t>mit Retina-(Makula-)Ödem</w:t>
      </w:r>
      <w:r w:rsidRPr="00C64BFD">
        <w:t xml:space="preserve"> </w:t>
      </w:r>
      <w:r w:rsidRPr="00C64BFD">
        <w:fldChar w:fldCharType="begin"/>
      </w:r>
      <w:r w:rsidRPr="00C64BFD">
        <w:instrText>XE "Retinopathie: - diabetisch: -- mit Makulaödem" \f sw</w:instrText>
      </w:r>
      <w:r w:rsidRPr="00C64BFD">
        <w:fldChar w:fldCharType="end"/>
      </w:r>
      <w:r w:rsidRPr="00C64BFD">
        <w:fldChar w:fldCharType="begin"/>
      </w:r>
      <w:r w:rsidRPr="00C64BFD">
        <w:instrText>XE "Makulaödem" \f sw</w:instrText>
      </w:r>
      <w:r w:rsidRPr="00C64BFD">
        <w:fldChar w:fldCharType="end"/>
      </w:r>
      <w:r w:rsidRPr="00C64BFD">
        <w:t>ist wie folgt zu kodieren:</w:t>
      </w:r>
    </w:p>
    <w:p w14:paraId="30195B51" w14:textId="77777777" w:rsidR="00430C1B" w:rsidRPr="00C64BFD" w:rsidRDefault="00430C1B" w:rsidP="002B06AF">
      <w:pPr>
        <w:pStyle w:val="Textkrper"/>
        <w:keepNext/>
        <w:keepLines/>
        <w:spacing w:after="0"/>
        <w:jc w:val="left"/>
      </w:pPr>
      <w:r w:rsidRPr="00C64BFD">
        <w:t>E10†–E14†</w:t>
      </w:r>
      <w:r w:rsidRPr="00C64BFD">
        <w:fldChar w:fldCharType="begin"/>
      </w:r>
      <w:r w:rsidRPr="00C64BFD">
        <w:instrText xml:space="preserve"> XE "E10†–E14†:0401“ \f ko </w:instrText>
      </w:r>
      <w:r w:rsidRPr="00C64BFD">
        <w:fldChar w:fldCharType="end"/>
      </w:r>
      <w:r w:rsidRPr="00C64BFD">
        <w:t>, vierte Stelle „.3“</w:t>
      </w:r>
      <w:r w:rsidRPr="00C64BFD">
        <w:rPr>
          <w:i/>
          <w:iCs/>
        </w:rPr>
        <w:tab/>
        <w:t>Diabetes mellitus mit Augenkomplikationen</w:t>
      </w:r>
    </w:p>
    <w:p w14:paraId="57D0FB54" w14:textId="77777777" w:rsidR="00430C1B" w:rsidRPr="00C64BFD" w:rsidRDefault="00430C1B" w:rsidP="002B06AF">
      <w:pPr>
        <w:pStyle w:val="Textkrper"/>
        <w:keepNext/>
        <w:keepLines/>
        <w:spacing w:after="0"/>
      </w:pPr>
      <w:r w:rsidRPr="00C64BFD">
        <w:t>H36.0*</w:t>
      </w:r>
      <w:r w:rsidRPr="00C64BFD">
        <w:fldChar w:fldCharType="begin"/>
      </w:r>
      <w:r w:rsidRPr="00C64BFD">
        <w:instrText xml:space="preserve"> XE "H36.0*:0401“ \f ko </w:instrText>
      </w:r>
      <w:r w:rsidRPr="00C64BFD">
        <w:fldChar w:fldCharType="end"/>
      </w:r>
      <w:r w:rsidRPr="00C64BFD">
        <w:tab/>
      </w:r>
      <w:r w:rsidRPr="00C64BFD">
        <w:tab/>
      </w:r>
      <w:r w:rsidRPr="00C64BFD">
        <w:tab/>
      </w:r>
      <w:r w:rsidRPr="00C64BFD">
        <w:tab/>
      </w:r>
      <w:r w:rsidRPr="00C64BFD">
        <w:rPr>
          <w:i/>
          <w:iCs/>
        </w:rPr>
        <w:t>Retinopathia diabetica</w:t>
      </w:r>
    </w:p>
    <w:p w14:paraId="0746BB9B" w14:textId="77777777" w:rsidR="00430C1B" w:rsidRPr="00C64BFD" w:rsidRDefault="00430C1B" w:rsidP="002B06AF">
      <w:pPr>
        <w:pStyle w:val="Textkrper"/>
        <w:keepNext/>
        <w:keepLines/>
        <w:spacing w:after="0"/>
        <w:jc w:val="left"/>
        <w:rPr>
          <w:i/>
          <w:iCs/>
        </w:rPr>
      </w:pPr>
      <w:r w:rsidRPr="00C64BFD">
        <w:t>H35.8</w:t>
      </w:r>
      <w:r w:rsidRPr="00C64BFD">
        <w:fldChar w:fldCharType="begin"/>
      </w:r>
      <w:r w:rsidRPr="00C64BFD">
        <w:instrText xml:space="preserve"> XE "H35.8:0401“ \f ko </w:instrText>
      </w:r>
      <w:r w:rsidRPr="00C64BFD">
        <w:fldChar w:fldCharType="end"/>
      </w:r>
      <w:r w:rsidRPr="00C64BFD">
        <w:tab/>
      </w:r>
      <w:r w:rsidRPr="00C64BFD">
        <w:tab/>
      </w:r>
      <w:r w:rsidRPr="00C64BFD">
        <w:tab/>
      </w:r>
      <w:r w:rsidRPr="00C64BFD">
        <w:tab/>
      </w:r>
      <w:r w:rsidRPr="00C64BFD">
        <w:rPr>
          <w:i/>
          <w:iCs/>
        </w:rPr>
        <w:t>Sonstige näher bezeichnete Affektionen der Netzhaut</w:t>
      </w:r>
    </w:p>
    <w:p w14:paraId="3F97E6FA" w14:textId="77777777" w:rsidR="00430C1B" w:rsidRPr="00C64BFD" w:rsidRDefault="00430C1B">
      <w:pPr>
        <w:pStyle w:val="Textkrper"/>
      </w:pPr>
    </w:p>
    <w:p w14:paraId="4184CB1A" w14:textId="77777777" w:rsidR="00430C1B" w:rsidRPr="00C64BFD" w:rsidRDefault="00430C1B">
      <w:pPr>
        <w:pStyle w:val="Textkrper"/>
      </w:pPr>
      <w:r w:rsidRPr="00C64BFD">
        <w:t>Wenn die diabetische Augenerkrankung eine Erblindung oder geringes Sehvermögen zur Folge hat, wird zusätzlich ein Kode der Kategorie</w:t>
      </w:r>
    </w:p>
    <w:p w14:paraId="1E708CD3" w14:textId="77777777" w:rsidR="00F83B6A" w:rsidRPr="00C64BFD" w:rsidRDefault="00F83B6A" w:rsidP="0018207F">
      <w:pPr>
        <w:pStyle w:val="Textkrper"/>
      </w:pPr>
      <w:r w:rsidRPr="00C64BFD">
        <w:t>H54.–</w:t>
      </w:r>
      <w:r w:rsidRPr="00C64BFD">
        <w:fldChar w:fldCharType="begin"/>
      </w:r>
      <w:r w:rsidRPr="00C64BFD">
        <w:instrText xml:space="preserve"> XE "H54.–:0401“ \f ko </w:instrText>
      </w:r>
      <w:r w:rsidRPr="00C64BFD">
        <w:fldChar w:fldCharType="end"/>
      </w:r>
      <w:r w:rsidRPr="00C64BFD">
        <w:tab/>
      </w:r>
      <w:r w:rsidRPr="00C64BFD">
        <w:rPr>
          <w:i/>
        </w:rPr>
        <w:t>Blindheit und Sehbeeinträchtigung</w:t>
      </w:r>
    </w:p>
    <w:p w14:paraId="5ED72F1A" w14:textId="77777777" w:rsidR="00430C1B" w:rsidRPr="00C64BFD" w:rsidRDefault="00430C1B">
      <w:pPr>
        <w:pStyle w:val="Textkrper"/>
      </w:pPr>
      <w:r w:rsidRPr="00C64BFD">
        <w:t>zugewiesen.</w:t>
      </w:r>
    </w:p>
    <w:p w14:paraId="0036D7FC" w14:textId="77777777" w:rsidR="00430C1B" w:rsidRPr="00C64BFD" w:rsidRDefault="00430C1B">
      <w:pPr>
        <w:pStyle w:val="berschrift4"/>
        <w:ind w:firstLine="567"/>
        <w:rPr>
          <w:rFonts w:ascii="Arial" w:hAnsi="Arial" w:cs="Arial"/>
          <w:sz w:val="22"/>
          <w:szCs w:val="22"/>
        </w:rPr>
      </w:pPr>
      <w:r w:rsidRPr="00C64BFD">
        <w:rPr>
          <w:rFonts w:ascii="Arial" w:hAnsi="Arial" w:cs="Arial"/>
          <w:sz w:val="22"/>
          <w:szCs w:val="22"/>
        </w:rPr>
        <w:t>Katarakt</w:t>
      </w:r>
      <w:r w:rsidRPr="00C64BFD">
        <w:rPr>
          <w:rFonts w:ascii="Arial" w:hAnsi="Arial" w:cs="Arial"/>
          <w:b w:val="0"/>
          <w:bCs w:val="0"/>
          <w:sz w:val="22"/>
          <w:szCs w:val="20"/>
        </w:rPr>
        <w:fldChar w:fldCharType="begin"/>
      </w:r>
      <w:r w:rsidRPr="00C64BFD">
        <w:rPr>
          <w:rFonts w:ascii="Arial" w:hAnsi="Arial" w:cs="Arial"/>
          <w:b w:val="0"/>
          <w:bCs w:val="0"/>
          <w:sz w:val="22"/>
          <w:szCs w:val="20"/>
        </w:rPr>
        <w:instrText>XE "Diabetes mellitus: - mit Katarakt" \f sw</w:instrText>
      </w:r>
      <w:r w:rsidRPr="00C64BFD">
        <w:rPr>
          <w:rFonts w:ascii="Arial" w:hAnsi="Arial" w:cs="Arial"/>
          <w:b w:val="0"/>
          <w:bCs w:val="0"/>
          <w:sz w:val="22"/>
          <w:szCs w:val="20"/>
        </w:rPr>
        <w:fldChar w:fldCharType="end"/>
      </w:r>
      <w:r w:rsidRPr="00C64BFD">
        <w:rPr>
          <w:rFonts w:ascii="Arial" w:hAnsi="Arial" w:cs="Arial"/>
          <w:b w:val="0"/>
          <w:bCs w:val="0"/>
          <w:sz w:val="22"/>
          <w:szCs w:val="20"/>
        </w:rPr>
        <w:fldChar w:fldCharType="begin"/>
      </w:r>
      <w:r w:rsidRPr="00C64BFD">
        <w:rPr>
          <w:rFonts w:ascii="Arial" w:hAnsi="Arial" w:cs="Arial"/>
          <w:b w:val="0"/>
          <w:bCs w:val="0"/>
          <w:sz w:val="22"/>
          <w:szCs w:val="20"/>
        </w:rPr>
        <w:instrText>XE "Katarakt: - bei Diabetes" \f sw</w:instrText>
      </w:r>
      <w:r w:rsidRPr="00C64BFD">
        <w:rPr>
          <w:rFonts w:ascii="Arial" w:hAnsi="Arial" w:cs="Arial"/>
          <w:b w:val="0"/>
          <w:bCs w:val="0"/>
          <w:sz w:val="22"/>
          <w:szCs w:val="20"/>
        </w:rPr>
        <w:fldChar w:fldCharType="end"/>
      </w:r>
    </w:p>
    <w:p w14:paraId="5308825D" w14:textId="77777777" w:rsidR="00430C1B" w:rsidRPr="00C64BFD" w:rsidRDefault="00430C1B">
      <w:pPr>
        <w:pStyle w:val="Textkrper"/>
        <w:tabs>
          <w:tab w:val="left" w:pos="567"/>
        </w:tabs>
        <w:spacing w:after="0"/>
      </w:pPr>
      <w:r w:rsidRPr="00C64BFD">
        <w:rPr>
          <w:iCs/>
        </w:rPr>
        <w:t xml:space="preserve">Eine </w:t>
      </w:r>
      <w:r w:rsidRPr="00C64BFD">
        <w:rPr>
          <w:b/>
          <w:iCs/>
        </w:rPr>
        <w:t>diabetische Katarakt</w:t>
      </w:r>
      <w:r w:rsidRPr="00C64BFD">
        <w:t xml:space="preserve"> wird nur dann kodiert, wenn ein kausaler Zusammenhang zwischen der Katarakt und dem Diabetes mellitus besteht:</w:t>
      </w:r>
    </w:p>
    <w:p w14:paraId="087DFCE3" w14:textId="77777777" w:rsidR="00430C1B" w:rsidRPr="00C64BFD" w:rsidRDefault="00430C1B">
      <w:pPr>
        <w:pStyle w:val="Textkrper"/>
        <w:tabs>
          <w:tab w:val="left" w:pos="567"/>
        </w:tabs>
        <w:spacing w:before="120" w:after="0"/>
      </w:pPr>
      <w:r w:rsidRPr="00C64BFD">
        <w:t>E10†–E14†, vierte Stelle „.3“</w:t>
      </w:r>
      <w:r w:rsidRPr="00C64BFD">
        <w:tab/>
      </w:r>
      <w:r w:rsidRPr="00C64BFD">
        <w:rPr>
          <w:i/>
          <w:iCs/>
        </w:rPr>
        <w:t>Diabetes mellitus mit Augenkomplikationen</w:t>
      </w:r>
    </w:p>
    <w:p w14:paraId="645B3CD2" w14:textId="77777777" w:rsidR="00430C1B" w:rsidRPr="00C64BFD" w:rsidRDefault="00430C1B">
      <w:pPr>
        <w:pStyle w:val="Textkrper"/>
        <w:tabs>
          <w:tab w:val="left" w:pos="567"/>
        </w:tabs>
        <w:spacing w:after="0"/>
      </w:pPr>
      <w:r w:rsidRPr="00C64BFD">
        <w:t>H28.0*</w:t>
      </w:r>
      <w:r w:rsidRPr="00C64BFD">
        <w:fldChar w:fldCharType="begin"/>
      </w:r>
      <w:r w:rsidRPr="00C64BFD">
        <w:instrText xml:space="preserve"> XE "H28.0*:0401“ \f ko </w:instrText>
      </w:r>
      <w:r w:rsidRPr="00C64BFD">
        <w:fldChar w:fldCharType="end"/>
      </w:r>
      <w:r w:rsidRPr="00C64BFD">
        <w:tab/>
      </w:r>
      <w:r w:rsidRPr="00C64BFD">
        <w:tab/>
      </w:r>
      <w:r w:rsidRPr="00C64BFD">
        <w:tab/>
      </w:r>
      <w:r w:rsidRPr="00C64BFD">
        <w:tab/>
      </w:r>
      <w:r w:rsidRPr="00C64BFD">
        <w:rPr>
          <w:i/>
          <w:iCs/>
        </w:rPr>
        <w:t>Diabetische Katarakt</w:t>
      </w:r>
    </w:p>
    <w:p w14:paraId="1B393283" w14:textId="77777777" w:rsidR="00430C1B" w:rsidRPr="00C64BFD" w:rsidRDefault="00430C1B">
      <w:pPr>
        <w:pStyle w:val="Textkrper"/>
      </w:pPr>
    </w:p>
    <w:p w14:paraId="7C53867B" w14:textId="77777777" w:rsidR="00430C1B" w:rsidRPr="00C64BFD" w:rsidRDefault="00430C1B">
      <w:pPr>
        <w:pStyle w:val="Textkrper"/>
        <w:tabs>
          <w:tab w:val="left" w:pos="567"/>
        </w:tabs>
      </w:pPr>
      <w:r w:rsidRPr="00C64BFD">
        <w:t>Wenn kein kausaler Zusammenhang besteht, sind Katarakte bei Diabetikern wie folgt zu kodieren:</w:t>
      </w:r>
    </w:p>
    <w:p w14:paraId="2B5B140C" w14:textId="77777777" w:rsidR="00430C1B" w:rsidRPr="00C64BFD" w:rsidRDefault="00430C1B">
      <w:pPr>
        <w:pStyle w:val="Textkrper"/>
        <w:tabs>
          <w:tab w:val="left" w:pos="567"/>
        </w:tabs>
        <w:spacing w:after="0"/>
      </w:pPr>
      <w:r w:rsidRPr="00C64BFD">
        <w:t>der zutreffende Kode aus H25.–</w:t>
      </w:r>
      <w:r w:rsidRPr="00C64BFD">
        <w:fldChar w:fldCharType="begin"/>
      </w:r>
      <w:r w:rsidRPr="00C64BFD">
        <w:instrText xml:space="preserve"> XE "H25.–:0401“ \f ko </w:instrText>
      </w:r>
      <w:r w:rsidRPr="00C64BFD">
        <w:fldChar w:fldCharType="end"/>
      </w:r>
      <w:r w:rsidRPr="00C64BFD">
        <w:t xml:space="preserve"> </w:t>
      </w:r>
      <w:r w:rsidRPr="00C64BFD">
        <w:rPr>
          <w:i/>
          <w:iCs/>
        </w:rPr>
        <w:t>Cataracta senilis</w:t>
      </w:r>
      <w:r w:rsidRPr="00C64BFD">
        <w:t xml:space="preserve"> oder H26.– </w:t>
      </w:r>
      <w:r w:rsidR="00D14523" w:rsidRPr="00C64BFD">
        <w:fldChar w:fldCharType="begin"/>
      </w:r>
      <w:r w:rsidR="00D14523" w:rsidRPr="00C64BFD">
        <w:instrText xml:space="preserve"> XE "H26.–:0401“ \f ko </w:instrText>
      </w:r>
      <w:r w:rsidR="00D14523" w:rsidRPr="00C64BFD">
        <w:fldChar w:fldCharType="end"/>
      </w:r>
      <w:r w:rsidRPr="00C64BFD">
        <w:rPr>
          <w:i/>
          <w:iCs/>
        </w:rPr>
        <w:t>Sonstige Kataraktformen</w:t>
      </w:r>
      <w:r w:rsidRPr="00C64BFD">
        <w:t xml:space="preserve"> sowie die entsprechenden Kodes aus E10–E14</w:t>
      </w:r>
      <w:r w:rsidRPr="00C64BFD">
        <w:rPr>
          <w:i/>
          <w:iCs/>
        </w:rPr>
        <w:t xml:space="preserve"> Diabetes mellitus.</w:t>
      </w:r>
    </w:p>
    <w:p w14:paraId="601CD178" w14:textId="77777777" w:rsidR="00430C1B" w:rsidRPr="00C64BFD" w:rsidRDefault="00906C64">
      <w:pPr>
        <w:pStyle w:val="berschrift3"/>
        <w:keepLines/>
        <w:ind w:hanging="27"/>
        <w:rPr>
          <w:rFonts w:ascii="Times New Roman" w:hAnsi="Times New Roman"/>
          <w:szCs w:val="24"/>
        </w:rPr>
      </w:pPr>
      <w:bookmarkStart w:id="423" w:name="Seite_82"/>
      <w:bookmarkEnd w:id="423"/>
      <w:r>
        <mc:AlternateContent>
          <mc:Choice Requires="wps">
            <w:drawing>
              <wp:anchor distT="0" distB="0" distL="114300" distR="114300" simplePos="0" relativeHeight="251596800" behindDoc="0" locked="1" layoutInCell="0" allowOverlap="0" wp14:anchorId="2A6C481E" wp14:editId="17C93B86">
                <wp:simplePos x="0" y="0"/>
                <wp:positionH relativeFrom="page">
                  <wp:posOffset>0</wp:posOffset>
                </wp:positionH>
                <wp:positionV relativeFrom="page">
                  <wp:posOffset>619125</wp:posOffset>
                </wp:positionV>
                <wp:extent cx="720090" cy="276860"/>
                <wp:effectExtent l="0" t="0" r="3810" b="8890"/>
                <wp:wrapNone/>
                <wp:docPr id="60" name="AutoShap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072C8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6C481E" id="AutoShape 301" o:spid="_x0000_s1119" type="#_x0000_t135" style="position:absolute;left:0;text-align:left;margin-left:0;margin-top:48.75pt;width:56.7pt;height:21.8pt;rotation:180;flip:x;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QKwBQIAAOoDAAAOAAAAZHJzL2Uyb0RvYy54bWysU9uO0zAQfUfiHyy/06Sl7LZR09Wq1QLS&#10;cpEWPsBxnMTC8Zix26R8PWOnait4Q+TBytyOz5wZbx7G3rCjQq/Blnw+yzlTVkKtbVvy79+e3qw4&#10;80HYWhiwquQn5fnD9vWrzeAKtYAOTK2QEYj1xeBK3oXgiizzslO98DNwylKwAexFIBPbrEYxEHpv&#10;skWe32UDYO0QpPKevPspyLcJv2mUDF+axqvATMmJW0gnprOKZ7bdiKJF4TotzzTEP7DohbZ06QVq&#10;L4JgB9R/QfVaInhowkxCn0HTaKlSD9TNPP+jm5dOOJV6IXG8u8jk/x+s/Hx8cV8xUvfuGeQPzyzs&#10;OmFb9YgIQ6dETdfNo1DZ4HxxKYiGp1JWDZ+gptGKQ4CkwdhgzxBI63m+yuPHWWO0+xBx4k3UNhvT&#10;DE6XGagxMEnOe5rqmgokhRb3d6u7NKNMFBE1Fjv04b2CnsWfkjcGBuKLYa+MOCV4cXz2IfK9Jqf+&#10;wOj6SRuTDGyrnUF2FHExJpJTib9NMzYmW4hlUzh6khCx97hmvghjNTJdl3z9NsoUXRXUJ5ImiUDN&#10;0AMhqh3gL84GWraS+58HgYoz89GSvOv5chm3MxnLd6QBZ3gbqW4jwkqCKnngbPrdhWmjDw5120Xd&#10;kw4WHmkkjU5aXFmd+dNCJYnOyx839tZOWdcnuv0N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IECsAUCAADqAwAADgAA&#10;AAAAAAAAAAAAAAAuAgAAZHJzL2Uyb0RvYy54bWxQSwECLQAUAAYACAAAACEA6OzUp94AAAAHAQAA&#10;DwAAAAAAAAAAAAAAAABfBAAAZHJzL2Rvd25yZXYueG1sUEsFBgAAAAAEAAQA8wAAAGoFAAAAAA==&#10;" o:allowincell="f" o:allowoverlap="f" fillcolor="black" stroked="f">
                <v:textbox>
                  <w:txbxContent>
                    <w:p w14:paraId="1E072C8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szCs w:val="24"/>
        </w:rPr>
        <w:t>Neuropathie und Diabetes mellitus</w:t>
      </w:r>
      <w:r w:rsidR="00430C1B" w:rsidRPr="00C64BFD">
        <w:rPr>
          <w:rFonts w:ascii="Times New Roman" w:hAnsi="Times New Roman"/>
          <w:b w:val="0"/>
          <w:noProof w:val="0"/>
          <w:sz w:val="22"/>
        </w:rPr>
        <w:fldChar w:fldCharType="begin"/>
      </w:r>
      <w:r w:rsidR="00430C1B" w:rsidRPr="00C64BFD">
        <w:rPr>
          <w:rFonts w:ascii="Times New Roman" w:hAnsi="Times New Roman"/>
          <w:b w:val="0"/>
          <w:noProof w:val="0"/>
          <w:sz w:val="22"/>
        </w:rPr>
        <w:instrText>XE "Neuropathie: - diabetisch" \f sw</w:instrText>
      </w:r>
      <w:r w:rsidR="00430C1B" w:rsidRPr="00C64BFD">
        <w:rPr>
          <w:rFonts w:ascii="Times New Roman" w:hAnsi="Times New Roman"/>
          <w:b w:val="0"/>
          <w:noProof w:val="0"/>
          <w:sz w:val="22"/>
        </w:rPr>
        <w:fldChar w:fldCharType="end"/>
      </w:r>
    </w:p>
    <w:p w14:paraId="4C9CE2E0" w14:textId="77777777" w:rsidR="00430C1B" w:rsidRPr="00C64BFD" w:rsidRDefault="00430C1B">
      <w:pPr>
        <w:pStyle w:val="Textkrper"/>
        <w:spacing w:after="0"/>
      </w:pPr>
      <w:r w:rsidRPr="00C64BFD">
        <w:t>Neurologische Erkrankungen</w:t>
      </w:r>
      <w:r w:rsidRPr="00C64BFD">
        <w:fldChar w:fldCharType="begin"/>
      </w:r>
      <w:r w:rsidRPr="00C64BFD">
        <w:instrText>XE "Diabetes mellitus: - mit Komplikationen: -- Neuropathie" \f sw</w:instrText>
      </w:r>
      <w:r w:rsidRPr="00C64BFD">
        <w:fldChar w:fldCharType="end"/>
      </w:r>
      <w:r w:rsidRPr="00C64BFD">
        <w:t>, die in kausalem Zusammenhang mit Diabetes mellitus stehen, sind als „Diabetes mellitus mit neurologischen Komplikationen“</w:t>
      </w:r>
    </w:p>
    <w:p w14:paraId="39B89600"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„.4“</w:t>
      </w:r>
    </w:p>
    <w:p w14:paraId="795F43AE" w14:textId="77777777"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die nachfolgenden Beispiele zu beachten.</w:t>
      </w:r>
    </w:p>
    <w:p w14:paraId="56B46791" w14:textId="77777777" w:rsidR="00430C1B" w:rsidRPr="00C64BFD" w:rsidRDefault="00430C1B">
      <w:pPr>
        <w:rPr>
          <w:szCs w:val="20"/>
        </w:rPr>
      </w:pPr>
    </w:p>
    <w:p w14:paraId="61F5FB2B"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Mononeuropathie</w:t>
      </w:r>
    </w:p>
    <w:p w14:paraId="34B18420" w14:textId="77777777" w:rsidR="00430C1B" w:rsidRPr="00C64BFD" w:rsidRDefault="00430C1B">
      <w:pPr>
        <w:pStyle w:val="Textkrper"/>
        <w:tabs>
          <w:tab w:val="left" w:pos="567"/>
        </w:tabs>
        <w:spacing w:after="0"/>
      </w:pPr>
      <w:r w:rsidRPr="00C64BFD">
        <w:t>E10†–E14†</w:t>
      </w:r>
      <w:r w:rsidRPr="00C64BFD">
        <w:fldChar w:fldCharType="begin"/>
      </w:r>
      <w:r w:rsidRPr="00C64BFD">
        <w:instrText xml:space="preserve"> XE "E10†–E14†:0401“ \f ko </w:instrText>
      </w:r>
      <w:r w:rsidRPr="00C64BFD">
        <w:fldChar w:fldCharType="end"/>
      </w:r>
      <w:r w:rsidRPr="00C64BFD">
        <w:t>, vierte Stelle „.4“</w:t>
      </w:r>
      <w:r w:rsidRPr="00C64BFD">
        <w:tab/>
      </w:r>
      <w:r w:rsidRPr="00C64BFD">
        <w:rPr>
          <w:i/>
          <w:iCs/>
        </w:rPr>
        <w:t>Diabetes mellitus mit neurologischen Komplikationen</w:t>
      </w:r>
      <w:r w:rsidRPr="00C64BFD">
        <w:rPr>
          <w:b/>
          <w:bCs/>
        </w:rPr>
        <w:t xml:space="preserve"> </w:t>
      </w:r>
    </w:p>
    <w:p w14:paraId="1926A1DC" w14:textId="77777777" w:rsidR="00430C1B" w:rsidRPr="00C64BFD" w:rsidRDefault="00430C1B">
      <w:pPr>
        <w:pStyle w:val="Textkrper"/>
        <w:tabs>
          <w:tab w:val="left" w:pos="567"/>
        </w:tabs>
        <w:spacing w:after="0"/>
      </w:pPr>
      <w:r w:rsidRPr="00C64BFD">
        <w:t>G59.0*</w:t>
      </w:r>
      <w:r w:rsidRPr="00C64BFD">
        <w:fldChar w:fldCharType="begin"/>
      </w:r>
      <w:r w:rsidRPr="00C64BFD">
        <w:instrText xml:space="preserve"> XE "G59.0*:0401“ \f ko </w:instrText>
      </w:r>
      <w:r w:rsidRPr="00C64BFD">
        <w:fldChar w:fldCharType="end"/>
      </w:r>
      <w:r w:rsidRPr="00C64BFD">
        <w:tab/>
      </w:r>
      <w:r w:rsidRPr="00C64BFD">
        <w:tab/>
      </w:r>
      <w:r w:rsidRPr="00C64BFD">
        <w:tab/>
      </w:r>
      <w:r w:rsidRPr="00C64BFD">
        <w:tab/>
      </w:r>
      <w:r w:rsidRPr="00C64BFD">
        <w:rPr>
          <w:i/>
          <w:iCs/>
        </w:rPr>
        <w:t>Diabetische Mononeuropathie</w:t>
      </w:r>
    </w:p>
    <w:p w14:paraId="7A1C2D6A" w14:textId="77777777" w:rsidR="00430C1B" w:rsidRPr="00C64BFD" w:rsidRDefault="00430C1B">
      <w:pPr>
        <w:pStyle w:val="Textkrper"/>
        <w:spacing w:after="0"/>
      </w:pPr>
    </w:p>
    <w:p w14:paraId="26073A10"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lastRenderedPageBreak/>
        <w:t>Diabetische Amyotrophie</w:t>
      </w:r>
    </w:p>
    <w:p w14:paraId="7E4B49B5" w14:textId="77777777" w:rsidR="00430C1B" w:rsidRPr="00C64BFD" w:rsidRDefault="00430C1B">
      <w:pPr>
        <w:pStyle w:val="Textkrper"/>
        <w:tabs>
          <w:tab w:val="left" w:pos="567"/>
        </w:tabs>
        <w:spacing w:after="0"/>
      </w:pPr>
      <w:r w:rsidRPr="00C64BFD">
        <w:t>E10†–E14†, vierte Stelle „.4“</w:t>
      </w:r>
      <w:r w:rsidRPr="00C64BFD">
        <w:tab/>
      </w:r>
      <w:r w:rsidRPr="00C64BFD">
        <w:rPr>
          <w:i/>
          <w:iCs/>
        </w:rPr>
        <w:t>Diabetes mellitus mit neurologischen Komplikationen</w:t>
      </w:r>
      <w:r w:rsidRPr="00C64BFD">
        <w:rPr>
          <w:b/>
          <w:bCs/>
        </w:rPr>
        <w:t xml:space="preserve"> </w:t>
      </w:r>
    </w:p>
    <w:p w14:paraId="2957930D" w14:textId="77777777" w:rsidR="00430C1B" w:rsidRPr="00C64BFD" w:rsidRDefault="00430C1B">
      <w:pPr>
        <w:pStyle w:val="Textkrper"/>
        <w:tabs>
          <w:tab w:val="left" w:pos="567"/>
        </w:tabs>
        <w:spacing w:after="0"/>
        <w:rPr>
          <w:bCs/>
        </w:rPr>
      </w:pPr>
      <w:r w:rsidRPr="00C64BFD">
        <w:rPr>
          <w:bCs/>
        </w:rPr>
        <w:t>G73.0*</w:t>
      </w:r>
      <w:r w:rsidRPr="00C64BFD">
        <w:rPr>
          <w:bCs/>
        </w:rPr>
        <w:fldChar w:fldCharType="begin"/>
      </w:r>
      <w:r w:rsidRPr="00C64BFD">
        <w:instrText xml:space="preserve"> XE "</w:instrText>
      </w:r>
      <w:r w:rsidRPr="00C64BFD">
        <w:rPr>
          <w:bCs/>
        </w:rPr>
        <w:instrText>G73.0*:0401“ \</w:instrText>
      </w:r>
      <w:r w:rsidRPr="00C64BFD">
        <w:instrText>f ko</w:instrText>
      </w:r>
      <w:r w:rsidRPr="00C64BFD">
        <w:rPr>
          <w:bCs/>
        </w:rPr>
        <w:instrText xml:space="preserve"> </w:instrText>
      </w:r>
      <w:r w:rsidRPr="00C64BFD">
        <w:rPr>
          <w:bCs/>
        </w:rPr>
        <w:fldChar w:fldCharType="end"/>
      </w:r>
      <w:r w:rsidRPr="00C64BFD">
        <w:rPr>
          <w:bCs/>
        </w:rPr>
        <w:tab/>
      </w:r>
      <w:r w:rsidRPr="00C64BFD">
        <w:rPr>
          <w:bCs/>
        </w:rPr>
        <w:tab/>
      </w:r>
      <w:r w:rsidRPr="00C64BFD">
        <w:rPr>
          <w:bCs/>
        </w:rPr>
        <w:tab/>
      </w:r>
      <w:r w:rsidRPr="00C64BFD">
        <w:rPr>
          <w:bCs/>
        </w:rPr>
        <w:tab/>
      </w:r>
      <w:r w:rsidRPr="00C64BFD">
        <w:rPr>
          <w:bCs/>
          <w:i/>
          <w:iCs/>
        </w:rPr>
        <w:t>Myastheniesyndrome bei endokrinen Krankheiten</w:t>
      </w:r>
    </w:p>
    <w:p w14:paraId="1FB11B96" w14:textId="77777777" w:rsidR="00430C1B" w:rsidRPr="00C64BFD" w:rsidRDefault="00430C1B">
      <w:pPr>
        <w:pStyle w:val="Textkrper"/>
      </w:pPr>
    </w:p>
    <w:p w14:paraId="687C165E"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Polyneuropathie</w:t>
      </w:r>
    </w:p>
    <w:p w14:paraId="7B72FBEC" w14:textId="77777777" w:rsidR="00430C1B" w:rsidRPr="00C64BFD" w:rsidRDefault="00430C1B">
      <w:pPr>
        <w:pStyle w:val="Textkrper"/>
        <w:tabs>
          <w:tab w:val="left" w:pos="567"/>
        </w:tabs>
        <w:spacing w:after="0"/>
      </w:pPr>
      <w:r w:rsidRPr="00C64BFD">
        <w:t>E10†–E14†, vierte Stelle „.4“</w:t>
      </w:r>
      <w:r w:rsidRPr="00C64BFD">
        <w:tab/>
      </w:r>
      <w:r w:rsidRPr="00C64BFD">
        <w:rPr>
          <w:i/>
          <w:iCs/>
        </w:rPr>
        <w:t>Diabetes mellitus mit neurologischen Komplikationen</w:t>
      </w:r>
      <w:r w:rsidRPr="00C64BFD">
        <w:rPr>
          <w:b/>
          <w:bCs/>
        </w:rPr>
        <w:t xml:space="preserve"> </w:t>
      </w:r>
    </w:p>
    <w:p w14:paraId="05377C88" w14:textId="77777777" w:rsidR="00430C1B" w:rsidRPr="00C64BFD" w:rsidRDefault="00430C1B">
      <w:pPr>
        <w:pStyle w:val="Textkrper"/>
        <w:tabs>
          <w:tab w:val="left" w:pos="567"/>
        </w:tabs>
        <w:spacing w:after="0"/>
      </w:pPr>
      <w:r w:rsidRPr="00C64BFD">
        <w:t>G63.2*</w:t>
      </w:r>
      <w:r w:rsidRPr="00C64BFD">
        <w:fldChar w:fldCharType="begin"/>
      </w:r>
      <w:r w:rsidRPr="00C64BFD">
        <w:instrText xml:space="preserve"> XE "G63.2*:0401“ \f ko </w:instrText>
      </w:r>
      <w:r w:rsidRPr="00C64BFD">
        <w:fldChar w:fldCharType="end"/>
      </w:r>
      <w:r w:rsidRPr="00C64BFD">
        <w:tab/>
      </w:r>
      <w:r w:rsidRPr="00C64BFD">
        <w:tab/>
      </w:r>
      <w:r w:rsidRPr="00C64BFD">
        <w:tab/>
      </w:r>
      <w:r w:rsidRPr="00C64BFD">
        <w:tab/>
      </w:r>
      <w:r w:rsidRPr="00C64BFD">
        <w:rPr>
          <w:i/>
          <w:iCs/>
        </w:rPr>
        <w:t>Diabetische Polyneuropathie</w:t>
      </w:r>
    </w:p>
    <w:p w14:paraId="3CB1212F" w14:textId="77777777" w:rsidR="00430C1B" w:rsidRPr="00C64BFD" w:rsidRDefault="00430C1B">
      <w:pPr>
        <w:pStyle w:val="Textkrper"/>
        <w:spacing w:after="0"/>
        <w:ind w:firstLine="68"/>
        <w:rPr>
          <w:i/>
          <w:iCs/>
        </w:rPr>
      </w:pPr>
    </w:p>
    <w:p w14:paraId="7252CF41" w14:textId="77777777" w:rsidR="00430C1B" w:rsidRPr="00C64BFD" w:rsidRDefault="00430C1B">
      <w:pPr>
        <w:pStyle w:val="berschrift3"/>
      </w:pPr>
      <w:r w:rsidRPr="00C64BFD">
        <w:t>Periphere vaskuläre Erkrankung und Diabetes mellitus</w:t>
      </w:r>
    </w:p>
    <w:p w14:paraId="6DE5DFE1" w14:textId="77777777" w:rsidR="00430C1B" w:rsidRPr="00C64BFD" w:rsidRDefault="00430C1B">
      <w:pPr>
        <w:pStyle w:val="Textkrper"/>
        <w:spacing w:after="0"/>
      </w:pPr>
      <w:r w:rsidRPr="00C64BFD">
        <w:t>Periphere vaskuläre Erkrankungen</w:t>
      </w:r>
      <w:r w:rsidRPr="00C64BFD">
        <w:fldChar w:fldCharType="begin"/>
      </w:r>
      <w:r w:rsidRPr="00C64BFD">
        <w:instrText>XE "Vaskuläre Erkrankung: - diabetisch" \f sw</w:instrText>
      </w:r>
      <w:r w:rsidRPr="00C64BFD">
        <w:fldChar w:fldCharType="end"/>
      </w:r>
      <w:r w:rsidR="00E721E6" w:rsidRPr="00E721E6">
        <w:fldChar w:fldCharType="begin"/>
      </w:r>
      <w:r w:rsidR="00E721E6" w:rsidRPr="00E721E6">
        <w:instrText xml:space="preserve">XE "Diabetes mellitus: - mit Komplikationen: -- </w:instrText>
      </w:r>
      <w:r w:rsidR="00E721E6">
        <w:instrText>Angio</w:instrText>
      </w:r>
      <w:r w:rsidR="00E721E6" w:rsidRPr="00E721E6">
        <w:instrText>pathie" \f sw</w:instrText>
      </w:r>
      <w:r w:rsidR="00E721E6" w:rsidRPr="00E721E6">
        <w:fldChar w:fldCharType="end"/>
      </w:r>
      <w:r w:rsidRPr="00C64BFD">
        <w:t>, die in kausalem Zusammenhang mit Diabetes mellitus stehen, sind als „Diabetes mellitus mit peripheren vaskulären Komplikationen“</w:t>
      </w:r>
    </w:p>
    <w:p w14:paraId="26CAB0E7"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„.5“</w:t>
      </w:r>
    </w:p>
    <w:p w14:paraId="48F152A1" w14:textId="77777777"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das nachfolgende Beispiel zu beachten (Siehe hierzu auch Beispiel 5).</w:t>
      </w:r>
    </w:p>
    <w:p w14:paraId="6CFBB39E" w14:textId="77777777" w:rsidR="00430C1B" w:rsidRPr="00C64BFD" w:rsidRDefault="00906C64">
      <w:pPr>
        <w:pStyle w:val="berschrift4"/>
        <w:tabs>
          <w:tab w:val="left" w:pos="567"/>
        </w:tabs>
        <w:ind w:left="567"/>
        <w:rPr>
          <w:rFonts w:ascii="Arial" w:hAnsi="Arial" w:cs="Arial"/>
          <w:b w:val="0"/>
          <w:bCs w:val="0"/>
          <w:sz w:val="22"/>
          <w:szCs w:val="20"/>
        </w:rPr>
      </w:pPr>
      <w:r>
        <w:rPr>
          <w:rFonts w:ascii="Arial" w:hAnsi="Arial" w:cs="Arial"/>
          <w:noProof/>
          <w:sz w:val="22"/>
          <w:szCs w:val="22"/>
        </w:rPr>
        <mc:AlternateContent>
          <mc:Choice Requires="wps">
            <w:drawing>
              <wp:anchor distT="0" distB="0" distL="114300" distR="114300" simplePos="0" relativeHeight="251617280" behindDoc="0" locked="1" layoutInCell="0" allowOverlap="0" wp14:anchorId="78A1FEA3" wp14:editId="74883067">
                <wp:simplePos x="0" y="0"/>
                <wp:positionH relativeFrom="page">
                  <wp:posOffset>6840855</wp:posOffset>
                </wp:positionH>
                <wp:positionV relativeFrom="page">
                  <wp:posOffset>619125</wp:posOffset>
                </wp:positionV>
                <wp:extent cx="720090" cy="276860"/>
                <wp:effectExtent l="0" t="0" r="3810" b="8890"/>
                <wp:wrapNone/>
                <wp:docPr id="59" name="AutoShap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84E0DC"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A1FEA3" id="AutoShape 366" o:spid="_x0000_s1120" type="#_x0000_t135" style="position:absolute;left:0;text-align:left;margin-left:538.65pt;margin-top:48.75pt;width:56.7pt;height:21.8pt;rotation:180;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Fh/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8soz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OE4WH/AQAA4AMAAA4AAAAAAAAA&#10;AAAAAAAALgIAAGRycy9lMm9Eb2MueG1sUEsBAi0AFAAGAAgAAAAhALqMF8DfAAAADAEAAA8AAAAA&#10;AAAAAAAAAAAAWQQAAGRycy9kb3ducmV2LnhtbFBLBQYAAAAABAAEAPMAAABlBQAAAAA=&#10;" o:allowincell="f" o:allowoverlap="f" fillcolor="black" stroked="f">
                <v:textbox>
                  <w:txbxContent>
                    <w:p w14:paraId="0184E0DC"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rFonts w:ascii="Arial" w:hAnsi="Arial" w:cs="Arial"/>
          <w:sz w:val="22"/>
          <w:szCs w:val="22"/>
        </w:rPr>
        <w:t>Diabetes mellitus mit peripherer Angiopathie</w:t>
      </w:r>
      <w:r w:rsidR="00430C1B" w:rsidRPr="00C64BFD">
        <w:rPr>
          <w:rFonts w:ascii="Arial" w:hAnsi="Arial" w:cs="Arial"/>
          <w:b w:val="0"/>
          <w:bCs w:val="0"/>
          <w:sz w:val="22"/>
          <w:szCs w:val="20"/>
        </w:rPr>
        <w:fldChar w:fldCharType="begin"/>
      </w:r>
      <w:r w:rsidR="00430C1B" w:rsidRPr="00C64BFD">
        <w:rPr>
          <w:rFonts w:ascii="Arial" w:hAnsi="Arial" w:cs="Arial"/>
          <w:b w:val="0"/>
          <w:bCs w:val="0"/>
          <w:sz w:val="22"/>
          <w:szCs w:val="20"/>
        </w:rPr>
        <w:instrText>XE "Angiopathie: - diabetisch" \f sw</w:instrText>
      </w:r>
      <w:r w:rsidR="00430C1B" w:rsidRPr="00C64BFD">
        <w:rPr>
          <w:rFonts w:ascii="Arial" w:hAnsi="Arial" w:cs="Arial"/>
          <w:b w:val="0"/>
          <w:bCs w:val="0"/>
          <w:sz w:val="22"/>
          <w:szCs w:val="20"/>
        </w:rPr>
        <w:fldChar w:fldCharType="end"/>
      </w:r>
      <w:r w:rsidR="00430C1B" w:rsidRPr="00C64BFD">
        <w:rPr>
          <w:rFonts w:ascii="Arial" w:hAnsi="Arial" w:cs="Arial"/>
          <w:b w:val="0"/>
          <w:bCs w:val="0"/>
          <w:sz w:val="22"/>
          <w:szCs w:val="20"/>
        </w:rPr>
        <w:fldChar w:fldCharType="begin"/>
      </w:r>
      <w:r w:rsidR="00430C1B" w:rsidRPr="00C64BFD">
        <w:rPr>
          <w:rFonts w:ascii="Arial" w:hAnsi="Arial" w:cs="Arial"/>
          <w:b w:val="0"/>
          <w:bCs w:val="0"/>
          <w:sz w:val="22"/>
          <w:szCs w:val="20"/>
        </w:rPr>
        <w:instrText>XE "Diabetes mellitus: - mit Komplikationen: -- vaskulär" \f sw</w:instrText>
      </w:r>
      <w:r w:rsidR="00430C1B" w:rsidRPr="00C64BFD">
        <w:rPr>
          <w:rFonts w:ascii="Arial" w:hAnsi="Arial" w:cs="Arial"/>
          <w:b w:val="0"/>
          <w:bCs w:val="0"/>
          <w:sz w:val="22"/>
          <w:szCs w:val="20"/>
        </w:rPr>
        <w:fldChar w:fldCharType="end"/>
      </w:r>
    </w:p>
    <w:p w14:paraId="0F269908" w14:textId="77777777" w:rsidR="00430C1B" w:rsidRPr="00C64BFD" w:rsidRDefault="00430C1B">
      <w:pPr>
        <w:pStyle w:val="Tabelleninhalt"/>
        <w:tabs>
          <w:tab w:val="left" w:pos="567"/>
        </w:tabs>
        <w:ind w:left="567"/>
      </w:pPr>
      <w:r w:rsidRPr="00C64BFD">
        <w:t>E10†–E14†, vierte Stelle „.5“</w:t>
      </w:r>
      <w:r w:rsidRPr="00C64BFD">
        <w:tab/>
      </w:r>
      <w:r w:rsidRPr="00C64BFD">
        <w:rPr>
          <w:i/>
          <w:iCs/>
        </w:rPr>
        <w:t>Diabetes mellitus mit peripheren vaskulären Komplikationen</w:t>
      </w:r>
    </w:p>
    <w:p w14:paraId="56C97948" w14:textId="77777777" w:rsidR="00430C1B" w:rsidRPr="00C64BFD" w:rsidRDefault="00430C1B">
      <w:pPr>
        <w:pStyle w:val="Tabelleninhalt"/>
        <w:tabs>
          <w:tab w:val="left" w:pos="567"/>
        </w:tabs>
        <w:spacing w:before="0"/>
        <w:ind w:left="1418" w:hanging="851"/>
        <w:rPr>
          <w:i/>
          <w:iCs/>
        </w:rPr>
      </w:pPr>
      <w:r w:rsidRPr="00C64BFD">
        <w:t>I79.2*</w:t>
      </w:r>
      <w:r w:rsidRPr="00C64BFD">
        <w:fldChar w:fldCharType="begin"/>
      </w:r>
      <w:r w:rsidRPr="00C64BFD">
        <w:instrText xml:space="preserve"> XE "I79.2*:0401“ \f ko </w:instrText>
      </w:r>
      <w:r w:rsidRPr="00C64BFD">
        <w:fldChar w:fldCharType="end"/>
      </w:r>
      <w:r w:rsidRPr="00C64BFD">
        <w:tab/>
      </w:r>
      <w:r w:rsidRPr="00C64BFD">
        <w:tab/>
      </w:r>
      <w:r w:rsidRPr="00C64BFD">
        <w:tab/>
      </w:r>
      <w:r w:rsidRPr="00C64BFD">
        <w:tab/>
      </w:r>
      <w:r w:rsidRPr="00C64BFD">
        <w:rPr>
          <w:i/>
          <w:iCs/>
        </w:rPr>
        <w:t>Periphere Angiopathie bei anderenorts klassifizierten</w:t>
      </w:r>
    </w:p>
    <w:p w14:paraId="0A3EB3E6" w14:textId="77777777" w:rsidR="00430C1B" w:rsidRPr="00C64BFD" w:rsidRDefault="00430C1B">
      <w:pPr>
        <w:pStyle w:val="Tabelleninhalt"/>
        <w:tabs>
          <w:tab w:val="left" w:pos="567"/>
        </w:tabs>
        <w:spacing w:before="0"/>
        <w:ind w:left="1418" w:hanging="851"/>
      </w:pPr>
      <w:r w:rsidRPr="00C64BFD">
        <w:tab/>
      </w:r>
      <w:r w:rsidRPr="00C64BFD">
        <w:tab/>
      </w:r>
      <w:r w:rsidRPr="00C64BFD">
        <w:tab/>
      </w:r>
      <w:r w:rsidRPr="00C64BFD">
        <w:tab/>
      </w:r>
      <w:r w:rsidRPr="00C64BFD">
        <w:rPr>
          <w:i/>
          <w:iCs/>
        </w:rPr>
        <w:t>Krankheiten</w:t>
      </w:r>
    </w:p>
    <w:p w14:paraId="228831E2" w14:textId="77777777" w:rsidR="00430C1B" w:rsidRPr="00C64BFD" w:rsidRDefault="00430C1B">
      <w:pPr>
        <w:pStyle w:val="Textkrper"/>
        <w:spacing w:after="0"/>
      </w:pPr>
    </w:p>
    <w:p w14:paraId="5DEE6ED6" w14:textId="77777777" w:rsidR="00430C1B" w:rsidRPr="00C64BFD" w:rsidRDefault="00430C1B">
      <w:pPr>
        <w:pStyle w:val="berschrift3"/>
        <w:spacing w:before="360"/>
        <w:rPr>
          <w:szCs w:val="24"/>
        </w:rPr>
      </w:pPr>
      <w:r w:rsidRPr="00C64BFD">
        <w:rPr>
          <w:szCs w:val="24"/>
        </w:rPr>
        <w:t>Diabetisches Fußsyndrom</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diabetisches Fußsyndrom" \f sw</w:instrText>
      </w:r>
      <w:r w:rsidRPr="00C64BFD">
        <w:rPr>
          <w:rFonts w:ascii="Times New Roman" w:hAnsi="Times New Roman"/>
          <w:b w:val="0"/>
          <w:noProof w:val="0"/>
          <w:sz w:val="22"/>
        </w:rPr>
        <w:fldChar w:fldCharType="end"/>
      </w:r>
    </w:p>
    <w:p w14:paraId="1F1EE960" w14:textId="77777777" w:rsidR="00430C1B" w:rsidRPr="00C64BFD" w:rsidRDefault="00430C1B">
      <w:pPr>
        <w:pStyle w:val="Textkrper"/>
      </w:pPr>
      <w:r w:rsidRPr="00C64BFD">
        <w:t xml:space="preserve">Die Diagnose „Diabetischer Fuß“ </w:t>
      </w:r>
      <w:r w:rsidRPr="00C64BFD">
        <w:fldChar w:fldCharType="begin"/>
      </w:r>
      <w:r w:rsidRPr="00C64BFD">
        <w:instrText>XE "Diabetisches Fußsyndrom" \f sw</w:instrText>
      </w:r>
      <w:r w:rsidRPr="00C64BFD">
        <w:fldChar w:fldCharType="end"/>
      </w:r>
      <w:r w:rsidRPr="00C64BFD">
        <w:fldChar w:fldCharType="begin"/>
      </w:r>
      <w:r w:rsidRPr="00C64BFD">
        <w:instrText>XE "Syndrome: - diabetischer Fuß" \f sw</w:instrText>
      </w:r>
      <w:r w:rsidRPr="00C64BFD">
        <w:fldChar w:fldCharType="end"/>
      </w:r>
      <w:r w:rsidRPr="00C64BFD">
        <w:t>wird kodiert mit</w:t>
      </w:r>
    </w:p>
    <w:p w14:paraId="7FEBD559" w14:textId="77777777" w:rsidR="0018171E" w:rsidRPr="00C64BFD" w:rsidRDefault="00430C1B" w:rsidP="005240EC">
      <w:pPr>
        <w:pStyle w:val="Textkrper"/>
        <w:tabs>
          <w:tab w:val="left" w:pos="3261"/>
        </w:tabs>
        <w:jc w:val="left"/>
        <w:rPr>
          <w:b/>
          <w:bCs/>
        </w:rPr>
      </w:pPr>
      <w:r w:rsidRPr="00C64BFD">
        <w:t xml:space="preserve">E10–E14, </w:t>
      </w:r>
      <w:r w:rsidRPr="00C64BFD">
        <w:rPr>
          <w:b/>
          <w:bCs/>
        </w:rPr>
        <w:t xml:space="preserve">vierte </w:t>
      </w:r>
      <w:r w:rsidR="0018171E" w:rsidRPr="00C64BFD">
        <w:rPr>
          <w:b/>
          <w:bCs/>
        </w:rPr>
        <w:t xml:space="preserve">und fünfte </w:t>
      </w:r>
      <w:r w:rsidRPr="00C64BFD">
        <w:rPr>
          <w:b/>
          <w:bCs/>
        </w:rPr>
        <w:t xml:space="preserve">Stelle </w:t>
      </w:r>
    </w:p>
    <w:p w14:paraId="1564B07E" w14:textId="77777777" w:rsidR="0018171E" w:rsidRPr="00C64BFD" w:rsidRDefault="00430C1B" w:rsidP="005240EC">
      <w:pPr>
        <w:pStyle w:val="Textkrper"/>
        <w:tabs>
          <w:tab w:val="left" w:pos="3261"/>
        </w:tabs>
        <w:ind w:left="1440" w:hanging="873"/>
        <w:jc w:val="left"/>
        <w:rPr>
          <w:i/>
          <w:iCs/>
        </w:rPr>
      </w:pPr>
      <w:r w:rsidRPr="00C64BFD">
        <w:rPr>
          <w:b/>
          <w:bCs/>
        </w:rPr>
        <w:t>„.7</w:t>
      </w:r>
      <w:r w:rsidR="0018171E" w:rsidRPr="00C64BFD">
        <w:rPr>
          <w:b/>
          <w:bCs/>
        </w:rPr>
        <w:t>4</w:t>
      </w:r>
      <w:r w:rsidRPr="00C64BFD">
        <w:rPr>
          <w:b/>
          <w:bCs/>
        </w:rPr>
        <w:t>“</w:t>
      </w:r>
      <w:r w:rsidRPr="00C64BFD">
        <w:rPr>
          <w:i/>
          <w:iCs/>
        </w:rPr>
        <w:t xml:space="preserve"> </w:t>
      </w:r>
      <w:r w:rsidRPr="00C64BFD">
        <w:tab/>
      </w:r>
      <w:r w:rsidRPr="00C64BFD">
        <w:rPr>
          <w:i/>
          <w:iCs/>
        </w:rPr>
        <w:t>Diabetes mellitus mit multiplen Komplikationen</w:t>
      </w:r>
      <w:r w:rsidR="0018171E" w:rsidRPr="00C64BFD">
        <w:rPr>
          <w:i/>
          <w:iCs/>
        </w:rPr>
        <w:t>, mit diabetischem Fußsyndrom, nicht als entgleist bezeichnet</w:t>
      </w:r>
    </w:p>
    <w:p w14:paraId="52D3A0AC" w14:textId="77777777" w:rsidR="0018171E" w:rsidRPr="00C64BFD" w:rsidRDefault="0018171E" w:rsidP="005240EC">
      <w:pPr>
        <w:pStyle w:val="Textkrper"/>
        <w:tabs>
          <w:tab w:val="left" w:pos="3261"/>
        </w:tabs>
        <w:ind w:left="1440" w:hanging="873"/>
        <w:jc w:val="left"/>
        <w:rPr>
          <w:i/>
          <w:iCs/>
        </w:rPr>
      </w:pPr>
      <w:r w:rsidRPr="00C64BFD">
        <w:rPr>
          <w:bCs/>
        </w:rPr>
        <w:t>oder</w:t>
      </w:r>
    </w:p>
    <w:p w14:paraId="1BC7CA97" w14:textId="77777777" w:rsidR="00430C1B" w:rsidRPr="00C64BFD" w:rsidRDefault="0018171E" w:rsidP="005240EC">
      <w:pPr>
        <w:pStyle w:val="Textkrper"/>
        <w:tabs>
          <w:tab w:val="left" w:pos="3261"/>
        </w:tabs>
        <w:ind w:left="1440" w:hanging="873"/>
        <w:jc w:val="left"/>
      </w:pPr>
      <w:r w:rsidRPr="00C64BFD">
        <w:rPr>
          <w:b/>
          <w:bCs/>
        </w:rPr>
        <w:t>„.75“</w:t>
      </w:r>
      <w:r w:rsidRPr="00C64BFD">
        <w:rPr>
          <w:i/>
          <w:iCs/>
        </w:rPr>
        <w:t xml:space="preserve"> </w:t>
      </w:r>
      <w:r w:rsidRPr="00C64BFD">
        <w:tab/>
      </w:r>
      <w:r w:rsidRPr="00C64BFD">
        <w:rPr>
          <w:i/>
          <w:iCs/>
        </w:rPr>
        <w:t>Diabetes mellitus mit multiplen Komplikationen, mit diabetischem Fußsyndrom, als entgleist bezeichnet.</w:t>
      </w:r>
    </w:p>
    <w:p w14:paraId="5AB3D01B" w14:textId="77777777" w:rsidR="00430C1B" w:rsidRPr="00C64BFD" w:rsidRDefault="00430C1B">
      <w:pPr>
        <w:pStyle w:val="Textkrper"/>
      </w:pPr>
      <w:r w:rsidRPr="00C64BFD">
        <w:t>Die Kodes für die vorhandenen Manifestationen, z.B.</w:t>
      </w:r>
    </w:p>
    <w:p w14:paraId="3F438010" w14:textId="77777777" w:rsidR="00430C1B" w:rsidRPr="00C64BFD" w:rsidRDefault="00430C1B">
      <w:pPr>
        <w:pStyle w:val="Textkrper"/>
      </w:pPr>
      <w:r w:rsidRPr="00C64BFD">
        <w:t>G63.2*</w:t>
      </w:r>
      <w:r w:rsidRPr="00C64BFD">
        <w:fldChar w:fldCharType="begin"/>
      </w:r>
      <w:r w:rsidRPr="00C64BFD">
        <w:instrText xml:space="preserve"> XE "G63.2*:0401“ \f ko </w:instrText>
      </w:r>
      <w:r w:rsidRPr="00C64BFD">
        <w:fldChar w:fldCharType="end"/>
      </w:r>
      <w:r w:rsidRPr="00C64BFD">
        <w:tab/>
      </w:r>
      <w:r w:rsidRPr="00C64BFD">
        <w:rPr>
          <w:i/>
          <w:iCs/>
        </w:rPr>
        <w:t>Diabetische Polyneuropathie,</w:t>
      </w:r>
    </w:p>
    <w:p w14:paraId="1B94C101" w14:textId="77777777" w:rsidR="00430C1B" w:rsidRPr="00C64BFD" w:rsidRDefault="00430C1B">
      <w:pPr>
        <w:pStyle w:val="Textkrper"/>
      </w:pPr>
      <w:r w:rsidRPr="00C64BFD">
        <w:t>I79.2*</w:t>
      </w:r>
      <w:r w:rsidRPr="00C64BFD">
        <w:fldChar w:fldCharType="begin"/>
      </w:r>
      <w:r w:rsidRPr="00C64BFD">
        <w:instrText xml:space="preserve"> XE "I79.2*:0401“ \f ko </w:instrText>
      </w:r>
      <w:r w:rsidRPr="00C64BFD">
        <w:fldChar w:fldCharType="end"/>
      </w:r>
      <w:r w:rsidRPr="00C64BFD">
        <w:tab/>
      </w:r>
      <w:r w:rsidRPr="00C64BFD">
        <w:rPr>
          <w:i/>
          <w:iCs/>
        </w:rPr>
        <w:t>Periphere Angiopathie bei anderenorts klassifizierten Krankheiten</w:t>
      </w:r>
    </w:p>
    <w:p w14:paraId="34BCF903" w14:textId="77777777" w:rsidR="00430C1B" w:rsidRPr="00C64BFD" w:rsidRDefault="00430C1B">
      <w:pPr>
        <w:pStyle w:val="Textkrper"/>
      </w:pPr>
      <w:r w:rsidRPr="00C64BFD">
        <w:t xml:space="preserve">sind </w:t>
      </w:r>
      <w:r w:rsidRPr="00C64BFD">
        <w:rPr>
          <w:b/>
          <w:bCs/>
        </w:rPr>
        <w:t>danach anzugeben</w:t>
      </w:r>
      <w:r w:rsidRPr="00C64BFD">
        <w:t>. Alle vorliegenden Manifestationen und Komplikationen sind zu kodieren, wenn sie der Definition einer Nebendiagnose entsprechen.</w:t>
      </w:r>
    </w:p>
    <w:p w14:paraId="50A9C407" w14:textId="77777777" w:rsidR="0018171E" w:rsidRPr="00C64BFD" w:rsidRDefault="0018171E" w:rsidP="005240EC">
      <w:pPr>
        <w:pStyle w:val="Textkrper"/>
      </w:pPr>
      <w:r w:rsidRPr="00C64BFD">
        <w:t>Die folgende Liste gibt eine Auswahl von Diagnosen wieder, die zum klinischen Bild des „diabetischen Fußsyndroms“ gehören können:</w:t>
      </w:r>
    </w:p>
    <w:p w14:paraId="1BD21584" w14:textId="77777777" w:rsidR="0018171E" w:rsidRPr="00C64BFD" w:rsidRDefault="0018171E">
      <w:pPr>
        <w:pStyle w:val="Textkrper"/>
      </w:pPr>
    </w:p>
    <w:p w14:paraId="65901BAD" w14:textId="77777777" w:rsidR="00A755B7" w:rsidRDefault="00A755B7">
      <w:r>
        <w:rPr>
          <w:b/>
        </w:rPr>
        <w:br w:type="page"/>
      </w:r>
    </w:p>
    <w:tbl>
      <w:tblPr>
        <w:tblW w:w="9229" w:type="dxa"/>
        <w:tblInd w:w="70" w:type="dxa"/>
        <w:tblCellMar>
          <w:left w:w="70" w:type="dxa"/>
          <w:right w:w="70" w:type="dxa"/>
        </w:tblCellMar>
        <w:tblLook w:val="0000" w:firstRow="0" w:lastRow="0" w:firstColumn="0" w:lastColumn="0" w:noHBand="0" w:noVBand="0"/>
      </w:tblPr>
      <w:tblGrid>
        <w:gridCol w:w="4268"/>
        <w:gridCol w:w="3140"/>
        <w:gridCol w:w="1607"/>
        <w:gridCol w:w="214"/>
      </w:tblGrid>
      <w:tr w:rsidR="0021664D" w:rsidRPr="00C64BFD" w14:paraId="5DE297B8" w14:textId="77777777" w:rsidTr="00A83D2E">
        <w:trPr>
          <w:gridAfter w:val="1"/>
          <w:wAfter w:w="214" w:type="dxa"/>
          <w:trHeight w:val="287"/>
        </w:trPr>
        <w:tc>
          <w:tcPr>
            <w:tcW w:w="4268" w:type="dxa"/>
          </w:tcPr>
          <w:p w14:paraId="6482BAED" w14:textId="77777777" w:rsidR="0021664D" w:rsidRPr="00C64BFD" w:rsidRDefault="00707F17" w:rsidP="00A83D2E">
            <w:pPr>
              <w:pStyle w:val="berschrift3"/>
              <w:keepLines/>
              <w:spacing w:before="120"/>
              <w:ind w:left="540"/>
              <w:rPr>
                <w:szCs w:val="24"/>
              </w:rPr>
            </w:pPr>
            <w:r>
              <w:lastRenderedPageBreak/>
              <mc:AlternateContent>
                <mc:Choice Requires="wps">
                  <w:drawing>
                    <wp:anchor distT="0" distB="0" distL="114300" distR="114300" simplePos="0" relativeHeight="251676672" behindDoc="0" locked="1" layoutInCell="0" allowOverlap="0" wp14:anchorId="580CDC72" wp14:editId="5B1685BD">
                      <wp:simplePos x="0" y="0"/>
                      <wp:positionH relativeFrom="page">
                        <wp:posOffset>0</wp:posOffset>
                      </wp:positionH>
                      <wp:positionV relativeFrom="page">
                        <wp:posOffset>619125</wp:posOffset>
                      </wp:positionV>
                      <wp:extent cx="720000" cy="277200"/>
                      <wp:effectExtent l="0" t="0" r="4445" b="8890"/>
                      <wp:wrapNone/>
                      <wp:docPr id="58" name="AutoShap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E86149"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CDC72" id="AutoShape 365" o:spid="_x0000_s1121" type="#_x0000_t135" style="position:absolute;left:0;text-align:left;margin-left:0;margin-top:48.75pt;width:56.7pt;height:21.85pt;rotation:180;flip:x;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eYwAgIAAOoDAAAOAAAAZHJzL2Uyb0RvYy54bWysU8Fu2zAMvQ/YPwi6L3aCdG2NOEWRoNuA&#10;bh3Q7QNkWbKFyaJGKbGzrx+lBEmw3YbpIIii+Mj3SK0epsGyvcJgwNV8Pis5U05Ca1xX8+/fnt7d&#10;cRaicK2w4FTNDyrwh/XbN6vRV2oBPdhWISMQF6rR17yP0VdFEWSvBhFm4JUjpwYcRCQTu6JFMRL6&#10;YItFWb4vRsDWI0gVAt1uj06+zvhaKxlftA4qMltzqi3mHfPepL1Yr0TVofC9kacyxD9UMQjjKOkZ&#10;aiuiYDs0f0ENRiIE0HEmYShAayNV5kBs5uUfbF574VXmQuIEf5Yp/D9Y+WX/6r9iKj34Z5A/AnOw&#10;6YXr1CMijL0SLaWbJ6GK0YfqHJCMQKGsGT9DS60VuwhZg0njwBBI63l5V6bFmbbGf0w4KRPRZlPu&#10;weHcAzVFJunylrqaAiS5FrfJyqlFlVBTsMcQPygYWDrUXFsYqV6MW2XFIcOL/XOIqd7L48wPrGmf&#10;jLXZwK7ZWGR7kQYjr1OecP3MuvTYQQo7IqabLETinsYsVHFqJmbamt/fJIx01UB7IGmyCESGPgiV&#10;2gP+4mykYat5+LkTqDiznxzJez9fLtN0ZmN5Q6w5w2tPc+0RThJUzSNnx+MmHid659F0fdI96+Dg&#10;kVqiTdbiUtWpfhqoLNFp+NPEXtv51eW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OFHmMAICAADqAwAADgAAAAAA&#10;AAAAAAAAAAAuAgAAZHJzL2Uyb0RvYy54bWxQSwECLQAUAAYACAAAACEAQWqCBN4AAAAHAQAADwAA&#10;AAAAAAAAAAAAAABcBAAAZHJzL2Rvd25yZXYueG1sUEsFBgAAAAAEAAQA8wAAAGcFAAAAAA==&#10;" o:allowincell="f" o:allowoverlap="f" fillcolor="black" stroked="f">
                      <v:textbox>
                        <w:txbxContent>
                          <w:p w14:paraId="2EE86149"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21664D" w:rsidRPr="00C64BFD">
              <w:rPr>
                <w:szCs w:val="24"/>
              </w:rPr>
              <w:t>1. Infektion und/oder Ulcus</w:t>
            </w:r>
          </w:p>
        </w:tc>
        <w:tc>
          <w:tcPr>
            <w:tcW w:w="4747" w:type="dxa"/>
            <w:gridSpan w:val="2"/>
          </w:tcPr>
          <w:p w14:paraId="0649F257" w14:textId="77777777" w:rsidR="0021664D" w:rsidRPr="00C64BFD" w:rsidRDefault="0021664D" w:rsidP="00A83D2E">
            <w:pPr>
              <w:pStyle w:val="berschrift3"/>
              <w:keepLines/>
              <w:spacing w:before="120"/>
            </w:pPr>
          </w:p>
        </w:tc>
      </w:tr>
      <w:tr w:rsidR="00F32354" w:rsidRPr="00C64BFD" w14:paraId="0DEBB334" w14:textId="77777777" w:rsidTr="00A83D2E">
        <w:tc>
          <w:tcPr>
            <w:tcW w:w="7408" w:type="dxa"/>
            <w:gridSpan w:val="2"/>
          </w:tcPr>
          <w:p w14:paraId="58E35CD0" w14:textId="77777777" w:rsidR="00F32354" w:rsidRPr="00C64BFD" w:rsidRDefault="00F32354" w:rsidP="00A83D2E">
            <w:pPr>
              <w:pStyle w:val="Textkrper"/>
              <w:keepNext/>
              <w:keepLines/>
              <w:tabs>
                <w:tab w:val="left" w:pos="1349"/>
                <w:tab w:val="left" w:pos="8222"/>
              </w:tabs>
              <w:spacing w:after="0"/>
              <w:rPr>
                <w:i/>
                <w:iCs/>
              </w:rPr>
            </w:pPr>
            <w:r w:rsidRPr="00C64BFD">
              <w:rPr>
                <w:i/>
                <w:iCs/>
              </w:rPr>
              <w:t>Hautabszess, Furunkel und Karbunkel an Extremitäten</w:t>
            </w:r>
          </w:p>
        </w:tc>
        <w:tc>
          <w:tcPr>
            <w:tcW w:w="1607" w:type="dxa"/>
          </w:tcPr>
          <w:p w14:paraId="256C71C7" w14:textId="77777777" w:rsidR="00F32354" w:rsidRPr="009F42A0" w:rsidRDefault="00F32354" w:rsidP="009F42A0">
            <w:pPr>
              <w:pStyle w:val="Textkrper"/>
              <w:keepNext/>
              <w:tabs>
                <w:tab w:val="left" w:pos="1349"/>
                <w:tab w:val="left" w:pos="8222"/>
              </w:tabs>
              <w:spacing w:after="0"/>
              <w:ind w:left="289"/>
              <w:rPr>
                <w:bCs/>
              </w:rPr>
            </w:pPr>
            <w:r w:rsidRPr="009F42A0">
              <w:rPr>
                <w:bCs/>
              </w:rPr>
              <w:t>L02.4</w:t>
            </w:r>
            <w:r w:rsidRPr="009F42A0">
              <w:rPr>
                <w:bCs/>
              </w:rPr>
              <w:fldChar w:fldCharType="begin"/>
            </w:r>
            <w:r w:rsidRPr="009F42A0">
              <w:rPr>
                <w:bCs/>
              </w:rPr>
              <w:instrText xml:space="preserve"> XE "L02.4:</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4C55AD71"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55788C26" w14:textId="77777777" w:rsidTr="00A83D2E">
        <w:tc>
          <w:tcPr>
            <w:tcW w:w="7408" w:type="dxa"/>
            <w:gridSpan w:val="2"/>
          </w:tcPr>
          <w:p w14:paraId="26467BA1" w14:textId="77777777" w:rsidR="00F32354" w:rsidRPr="00C64BFD" w:rsidRDefault="00F32354" w:rsidP="00A83D2E">
            <w:pPr>
              <w:pStyle w:val="Textkrper"/>
              <w:keepNext/>
              <w:keepLines/>
              <w:tabs>
                <w:tab w:val="left" w:pos="1349"/>
                <w:tab w:val="left" w:pos="8222"/>
              </w:tabs>
              <w:spacing w:after="0"/>
              <w:rPr>
                <w:i/>
                <w:iCs/>
              </w:rPr>
            </w:pPr>
            <w:r w:rsidRPr="00C64BFD">
              <w:rPr>
                <w:i/>
                <w:iCs/>
              </w:rPr>
              <w:t>Phlegmone an Zehen</w:t>
            </w:r>
          </w:p>
        </w:tc>
        <w:tc>
          <w:tcPr>
            <w:tcW w:w="1607" w:type="dxa"/>
          </w:tcPr>
          <w:p w14:paraId="790189A1" w14:textId="77777777" w:rsidR="00F32354" w:rsidRPr="009F42A0" w:rsidRDefault="00F32354" w:rsidP="009F42A0">
            <w:pPr>
              <w:pStyle w:val="Textkrper"/>
              <w:keepNext/>
              <w:tabs>
                <w:tab w:val="left" w:pos="1349"/>
                <w:tab w:val="left" w:pos="8222"/>
              </w:tabs>
              <w:spacing w:after="0"/>
              <w:ind w:left="289"/>
              <w:rPr>
                <w:bCs/>
              </w:rPr>
            </w:pPr>
            <w:r w:rsidRPr="009F42A0">
              <w:rPr>
                <w:bCs/>
              </w:rPr>
              <w:t>L03.02</w:t>
            </w:r>
            <w:r w:rsidRPr="009F42A0">
              <w:rPr>
                <w:bCs/>
              </w:rPr>
              <w:fldChar w:fldCharType="begin"/>
            </w:r>
            <w:r w:rsidRPr="009F42A0">
              <w:rPr>
                <w:bCs/>
              </w:rPr>
              <w:instrText xml:space="preserve"> XE "L03.02:</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4B09E3E4"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668C277B" w14:textId="77777777" w:rsidTr="00A83D2E">
        <w:tc>
          <w:tcPr>
            <w:tcW w:w="7408" w:type="dxa"/>
            <w:gridSpan w:val="2"/>
          </w:tcPr>
          <w:p w14:paraId="0CA58458" w14:textId="77777777" w:rsidR="00F32354" w:rsidRPr="00C64BFD" w:rsidRDefault="00F32354" w:rsidP="00A83D2E">
            <w:pPr>
              <w:pStyle w:val="Textkrper"/>
              <w:keepNext/>
              <w:keepLines/>
              <w:tabs>
                <w:tab w:val="left" w:pos="1349"/>
                <w:tab w:val="left" w:pos="8222"/>
              </w:tabs>
              <w:spacing w:after="0"/>
              <w:rPr>
                <w:i/>
                <w:iCs/>
              </w:rPr>
            </w:pPr>
            <w:r w:rsidRPr="00C64BFD">
              <w:rPr>
                <w:i/>
                <w:iCs/>
              </w:rPr>
              <w:t>Phlegmone an der unteren Extremität</w:t>
            </w:r>
          </w:p>
        </w:tc>
        <w:tc>
          <w:tcPr>
            <w:tcW w:w="1607" w:type="dxa"/>
          </w:tcPr>
          <w:p w14:paraId="44D2E515" w14:textId="77777777" w:rsidR="00F32354" w:rsidRPr="009F42A0" w:rsidRDefault="00F32354" w:rsidP="009F42A0">
            <w:pPr>
              <w:pStyle w:val="Textkrper"/>
              <w:keepNext/>
              <w:tabs>
                <w:tab w:val="left" w:pos="1349"/>
                <w:tab w:val="left" w:pos="8222"/>
              </w:tabs>
              <w:spacing w:after="0"/>
              <w:ind w:left="289"/>
              <w:rPr>
                <w:bCs/>
              </w:rPr>
            </w:pPr>
            <w:r w:rsidRPr="009F42A0">
              <w:rPr>
                <w:bCs/>
              </w:rPr>
              <w:t>L03.11</w:t>
            </w:r>
            <w:r w:rsidRPr="009F42A0">
              <w:rPr>
                <w:bCs/>
              </w:rPr>
              <w:fldChar w:fldCharType="begin"/>
            </w:r>
            <w:r w:rsidRPr="009F42A0">
              <w:rPr>
                <w:bCs/>
              </w:rPr>
              <w:instrText xml:space="preserve"> XE "L03.11:</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69AB2A8C"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7A714E7C" w14:textId="77777777" w:rsidTr="00A83D2E">
        <w:tc>
          <w:tcPr>
            <w:tcW w:w="7408" w:type="dxa"/>
            <w:gridSpan w:val="2"/>
          </w:tcPr>
          <w:p w14:paraId="29D385BB" w14:textId="77777777" w:rsidR="00F32354" w:rsidRPr="00C64BFD" w:rsidRDefault="00F32354" w:rsidP="00A83D2E">
            <w:pPr>
              <w:pStyle w:val="Textkrper"/>
              <w:keepNext/>
              <w:keepLines/>
              <w:tabs>
                <w:tab w:val="left" w:pos="1349"/>
                <w:tab w:val="left" w:pos="8222"/>
              </w:tabs>
              <w:spacing w:after="0"/>
              <w:rPr>
                <w:i/>
                <w:iCs/>
              </w:rPr>
            </w:pPr>
          </w:p>
        </w:tc>
        <w:tc>
          <w:tcPr>
            <w:tcW w:w="1607" w:type="dxa"/>
          </w:tcPr>
          <w:p w14:paraId="32BE2DED" w14:textId="77777777" w:rsidR="00F32354" w:rsidRPr="009F42A0" w:rsidRDefault="00F32354" w:rsidP="009F42A0">
            <w:pPr>
              <w:pStyle w:val="Textkrper"/>
              <w:keepNext/>
              <w:tabs>
                <w:tab w:val="left" w:pos="1349"/>
                <w:tab w:val="left" w:pos="8222"/>
              </w:tabs>
              <w:spacing w:after="0"/>
              <w:ind w:left="289"/>
              <w:rPr>
                <w:bCs/>
              </w:rPr>
            </w:pPr>
          </w:p>
        </w:tc>
        <w:tc>
          <w:tcPr>
            <w:tcW w:w="170" w:type="dxa"/>
          </w:tcPr>
          <w:p w14:paraId="44F4B284" w14:textId="77777777" w:rsidR="00F32354" w:rsidRPr="00C64BFD" w:rsidRDefault="00F32354" w:rsidP="00A83D2E">
            <w:pPr>
              <w:pStyle w:val="Textkrper"/>
              <w:keepNext/>
              <w:keepLines/>
              <w:tabs>
                <w:tab w:val="left" w:pos="1349"/>
                <w:tab w:val="left" w:pos="8222"/>
              </w:tabs>
              <w:spacing w:after="0"/>
              <w:ind w:left="289"/>
            </w:pPr>
          </w:p>
        </w:tc>
      </w:tr>
      <w:tr w:rsidR="00A943FC" w:rsidRPr="00C64BFD" w14:paraId="5E5CF97E" w14:textId="77777777" w:rsidTr="00A83D2E">
        <w:tc>
          <w:tcPr>
            <w:tcW w:w="7408" w:type="dxa"/>
            <w:gridSpan w:val="2"/>
          </w:tcPr>
          <w:p w14:paraId="67DCF7C3" w14:textId="77777777" w:rsidR="00A943FC" w:rsidRPr="00C64BFD" w:rsidRDefault="00A943FC" w:rsidP="00A83D2E">
            <w:pPr>
              <w:pStyle w:val="Textkrper"/>
              <w:keepNext/>
              <w:keepLines/>
              <w:tabs>
                <w:tab w:val="left" w:pos="1349"/>
                <w:tab w:val="left" w:pos="8222"/>
              </w:tabs>
              <w:spacing w:after="0"/>
              <w:jc w:val="left"/>
              <w:rPr>
                <w:i/>
                <w:iCs/>
              </w:rPr>
            </w:pPr>
            <w:r w:rsidRPr="00C64BFD">
              <w:rPr>
                <w:i/>
                <w:iCs/>
              </w:rPr>
              <w:t>Hinweis: Die folgenden Viersteller zu L89</w:t>
            </w:r>
            <w:r w:rsidR="00944118" w:rsidRPr="00C64BFD">
              <w:rPr>
                <w:i/>
                <w:iCs/>
              </w:rPr>
              <w:t>.–</w:t>
            </w:r>
            <w:r w:rsidRPr="00C64BFD">
              <w:rPr>
                <w:i/>
                <w:iCs/>
              </w:rPr>
              <w:t xml:space="preserve"> Dekubitalgeschwür und Druckzone verschlüsseln an 5. Stelle die Lokalisation der Druckstellen </w:t>
            </w:r>
            <w:r w:rsidRPr="00C64BFD">
              <w:rPr>
                <w:i/>
                <w:iCs/>
              </w:rPr>
              <w:br/>
              <w:t>(siehe ICD</w:t>
            </w:r>
            <w:r w:rsidRPr="00C64BFD">
              <w:rPr>
                <w:i/>
                <w:iCs/>
              </w:rPr>
              <w:noBreakHyphen/>
              <w:t>10</w:t>
            </w:r>
            <w:r w:rsidRPr="00C64BFD">
              <w:rPr>
                <w:i/>
                <w:iCs/>
              </w:rPr>
              <w:noBreakHyphen/>
              <w:t>GM).</w:t>
            </w:r>
          </w:p>
        </w:tc>
        <w:tc>
          <w:tcPr>
            <w:tcW w:w="1607" w:type="dxa"/>
          </w:tcPr>
          <w:p w14:paraId="2319D27A" w14:textId="77777777" w:rsidR="00A943FC" w:rsidRPr="009F42A0" w:rsidRDefault="00A943FC" w:rsidP="009F42A0">
            <w:pPr>
              <w:pStyle w:val="Textkrper"/>
              <w:keepNext/>
              <w:tabs>
                <w:tab w:val="left" w:pos="1349"/>
                <w:tab w:val="left" w:pos="8222"/>
              </w:tabs>
              <w:spacing w:after="0"/>
              <w:ind w:left="289"/>
              <w:rPr>
                <w:bCs/>
              </w:rPr>
            </w:pPr>
            <w:r w:rsidRPr="009F42A0">
              <w:rPr>
                <w:bCs/>
              </w:rPr>
              <w:fldChar w:fldCharType="begin"/>
            </w:r>
            <w:r w:rsidRPr="009F42A0">
              <w:rPr>
                <w:bCs/>
              </w:rPr>
              <w:instrText xml:space="preserve"> XE "L89</w:instrText>
            </w:r>
            <w:r w:rsidR="00944118" w:rsidRPr="009F42A0">
              <w:rPr>
                <w:bCs/>
              </w:rPr>
              <w:instrText>.–</w:instrText>
            </w:r>
            <w:r w:rsidRPr="009F42A0">
              <w:rPr>
                <w:bCs/>
              </w:rPr>
              <w:instrText xml:space="preserve">:0401“ \f ko </w:instrText>
            </w:r>
            <w:r w:rsidRPr="009F42A0">
              <w:rPr>
                <w:bCs/>
              </w:rPr>
              <w:fldChar w:fldCharType="end"/>
            </w:r>
          </w:p>
        </w:tc>
        <w:tc>
          <w:tcPr>
            <w:tcW w:w="170" w:type="dxa"/>
          </w:tcPr>
          <w:p w14:paraId="30AC559B"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590B881F" w14:textId="77777777" w:rsidTr="00A83D2E">
        <w:tc>
          <w:tcPr>
            <w:tcW w:w="7408" w:type="dxa"/>
            <w:gridSpan w:val="2"/>
          </w:tcPr>
          <w:p w14:paraId="2FDC3CFA"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1</w:t>
            </w:r>
            <w:r w:rsidR="005E3F0A" w:rsidRPr="00C64BFD" w:rsidDel="005E3F0A">
              <w:rPr>
                <w:i/>
                <w:iCs/>
              </w:rPr>
              <w:t xml:space="preserve"> </w:t>
            </w:r>
            <w:r w:rsidRPr="00C64BFD">
              <w:fldChar w:fldCharType="begin"/>
            </w:r>
            <w:r w:rsidRPr="00C64BFD">
              <w:instrText xml:space="preserve"> XE "L89.0-:0401“ \f ko </w:instrText>
            </w:r>
            <w:r w:rsidRPr="00C64BFD">
              <w:fldChar w:fldCharType="end"/>
            </w:r>
          </w:p>
        </w:tc>
        <w:tc>
          <w:tcPr>
            <w:tcW w:w="1607" w:type="dxa"/>
          </w:tcPr>
          <w:p w14:paraId="2F1C135F" w14:textId="77777777" w:rsidR="00A943FC" w:rsidRPr="009F42A0" w:rsidRDefault="00A943FC" w:rsidP="009F42A0">
            <w:pPr>
              <w:pStyle w:val="Textkrper"/>
              <w:keepNext/>
              <w:tabs>
                <w:tab w:val="left" w:pos="1349"/>
                <w:tab w:val="left" w:pos="8222"/>
              </w:tabs>
              <w:spacing w:after="0"/>
              <w:ind w:left="289"/>
              <w:rPr>
                <w:bCs/>
              </w:rPr>
            </w:pPr>
            <w:r w:rsidRPr="009F42A0">
              <w:rPr>
                <w:bCs/>
              </w:rPr>
              <w:t>L89.0-</w:t>
            </w:r>
          </w:p>
        </w:tc>
        <w:tc>
          <w:tcPr>
            <w:tcW w:w="170" w:type="dxa"/>
          </w:tcPr>
          <w:p w14:paraId="631FE11A"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0E9B11C0" w14:textId="77777777" w:rsidTr="00A83D2E">
        <w:tc>
          <w:tcPr>
            <w:tcW w:w="7408" w:type="dxa"/>
            <w:gridSpan w:val="2"/>
          </w:tcPr>
          <w:p w14:paraId="2A71F9C2"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sidRPr="005E3F0A">
              <w:rPr>
                <w:i/>
                <w:iCs/>
              </w:rPr>
              <w:t>, Stadium</w:t>
            </w:r>
            <w:r w:rsidRPr="00C64BFD">
              <w:rPr>
                <w:i/>
                <w:iCs/>
              </w:rPr>
              <w:t xml:space="preserve"> 2</w:t>
            </w:r>
            <w:r w:rsidR="005E3F0A" w:rsidRPr="00C64BFD" w:rsidDel="005E3F0A">
              <w:rPr>
                <w:i/>
                <w:iCs/>
              </w:rPr>
              <w:t xml:space="preserve"> </w:t>
            </w:r>
            <w:r w:rsidRPr="00C64BFD">
              <w:fldChar w:fldCharType="begin"/>
            </w:r>
            <w:r w:rsidRPr="00C64BFD">
              <w:instrText xml:space="preserve"> XE "L89.1-:0401“ \f ko </w:instrText>
            </w:r>
            <w:r w:rsidRPr="00C64BFD">
              <w:fldChar w:fldCharType="end"/>
            </w:r>
          </w:p>
        </w:tc>
        <w:tc>
          <w:tcPr>
            <w:tcW w:w="1607" w:type="dxa"/>
          </w:tcPr>
          <w:p w14:paraId="718761EA" w14:textId="77777777" w:rsidR="00A943FC" w:rsidRPr="009F42A0" w:rsidRDefault="00A943FC" w:rsidP="009F42A0">
            <w:pPr>
              <w:pStyle w:val="Textkrper"/>
              <w:keepNext/>
              <w:tabs>
                <w:tab w:val="left" w:pos="1349"/>
                <w:tab w:val="left" w:pos="8222"/>
              </w:tabs>
              <w:spacing w:after="0"/>
              <w:ind w:left="289"/>
              <w:rPr>
                <w:bCs/>
              </w:rPr>
            </w:pPr>
            <w:r w:rsidRPr="009F42A0">
              <w:rPr>
                <w:bCs/>
              </w:rPr>
              <w:t>L89.1-</w:t>
            </w:r>
          </w:p>
        </w:tc>
        <w:tc>
          <w:tcPr>
            <w:tcW w:w="170" w:type="dxa"/>
          </w:tcPr>
          <w:p w14:paraId="71C4310F"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456C1913" w14:textId="77777777" w:rsidTr="00A83D2E">
        <w:tc>
          <w:tcPr>
            <w:tcW w:w="7408" w:type="dxa"/>
            <w:gridSpan w:val="2"/>
          </w:tcPr>
          <w:p w14:paraId="6E04AB9E"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3</w:t>
            </w:r>
            <w:r w:rsidR="005E3F0A" w:rsidRPr="00C64BFD" w:rsidDel="005E3F0A">
              <w:rPr>
                <w:i/>
                <w:iCs/>
              </w:rPr>
              <w:t xml:space="preserve"> </w:t>
            </w:r>
            <w:r w:rsidRPr="00C64BFD">
              <w:fldChar w:fldCharType="begin"/>
            </w:r>
            <w:r w:rsidRPr="00C64BFD">
              <w:instrText xml:space="preserve"> XE "L89.2-:0401“ \f ko </w:instrText>
            </w:r>
            <w:r w:rsidRPr="00C64BFD">
              <w:fldChar w:fldCharType="end"/>
            </w:r>
          </w:p>
        </w:tc>
        <w:tc>
          <w:tcPr>
            <w:tcW w:w="1607" w:type="dxa"/>
          </w:tcPr>
          <w:p w14:paraId="4438C76E" w14:textId="77777777" w:rsidR="00A943FC" w:rsidRPr="009F42A0" w:rsidRDefault="00A943FC" w:rsidP="009F42A0">
            <w:pPr>
              <w:pStyle w:val="Textkrper"/>
              <w:keepNext/>
              <w:tabs>
                <w:tab w:val="left" w:pos="1349"/>
                <w:tab w:val="left" w:pos="8222"/>
              </w:tabs>
              <w:spacing w:after="0"/>
              <w:ind w:left="289"/>
              <w:rPr>
                <w:bCs/>
              </w:rPr>
            </w:pPr>
            <w:r w:rsidRPr="009F42A0">
              <w:rPr>
                <w:bCs/>
              </w:rPr>
              <w:t>L89.2-</w:t>
            </w:r>
          </w:p>
        </w:tc>
        <w:tc>
          <w:tcPr>
            <w:tcW w:w="170" w:type="dxa"/>
          </w:tcPr>
          <w:p w14:paraId="5147AAB1"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63D2DE70" w14:textId="77777777" w:rsidTr="00A83D2E">
        <w:tc>
          <w:tcPr>
            <w:tcW w:w="7408" w:type="dxa"/>
            <w:gridSpan w:val="2"/>
          </w:tcPr>
          <w:p w14:paraId="5F0AC066"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4</w:t>
            </w:r>
            <w:r w:rsidR="005E3F0A" w:rsidRPr="00C64BFD" w:rsidDel="005E3F0A">
              <w:rPr>
                <w:i/>
                <w:iCs/>
              </w:rPr>
              <w:t xml:space="preserve"> </w:t>
            </w:r>
            <w:r w:rsidRPr="00C64BFD">
              <w:fldChar w:fldCharType="begin"/>
            </w:r>
            <w:r w:rsidRPr="00C64BFD">
              <w:instrText xml:space="preserve"> XE "L89.3-:0401“ \f ko </w:instrText>
            </w:r>
            <w:r w:rsidRPr="00C64BFD">
              <w:fldChar w:fldCharType="end"/>
            </w:r>
          </w:p>
        </w:tc>
        <w:tc>
          <w:tcPr>
            <w:tcW w:w="1607" w:type="dxa"/>
          </w:tcPr>
          <w:p w14:paraId="3A83E25F" w14:textId="77777777" w:rsidR="00A943FC" w:rsidRPr="009F42A0" w:rsidRDefault="00A943FC" w:rsidP="009F42A0">
            <w:pPr>
              <w:pStyle w:val="Textkrper"/>
              <w:keepNext/>
              <w:tabs>
                <w:tab w:val="left" w:pos="1349"/>
                <w:tab w:val="left" w:pos="8222"/>
              </w:tabs>
              <w:spacing w:after="0"/>
              <w:ind w:left="289"/>
              <w:rPr>
                <w:bCs/>
              </w:rPr>
            </w:pPr>
            <w:r w:rsidRPr="009F42A0">
              <w:rPr>
                <w:bCs/>
              </w:rPr>
              <w:t>L89.3-</w:t>
            </w:r>
          </w:p>
        </w:tc>
        <w:tc>
          <w:tcPr>
            <w:tcW w:w="170" w:type="dxa"/>
          </w:tcPr>
          <w:p w14:paraId="70901DC4"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110E9FF0" w14:textId="77777777" w:rsidTr="00A83D2E">
        <w:trPr>
          <w:trHeight w:val="241"/>
        </w:trPr>
        <w:tc>
          <w:tcPr>
            <w:tcW w:w="7408" w:type="dxa"/>
            <w:gridSpan w:val="2"/>
          </w:tcPr>
          <w:p w14:paraId="2BAC60CE" w14:textId="77777777" w:rsidR="00A943FC" w:rsidRPr="00C64BFD" w:rsidRDefault="00A943FC" w:rsidP="00A83D2E">
            <w:pPr>
              <w:pStyle w:val="Textkrper"/>
              <w:keepNext/>
              <w:keepLines/>
              <w:tabs>
                <w:tab w:val="left" w:pos="1349"/>
                <w:tab w:val="left" w:pos="8222"/>
              </w:tabs>
              <w:spacing w:after="0"/>
              <w:rPr>
                <w:i/>
                <w:iCs/>
              </w:rPr>
            </w:pPr>
            <w:r w:rsidRPr="00C64BFD">
              <w:rPr>
                <w:i/>
                <w:iCs/>
              </w:rPr>
              <w:t xml:space="preserve">Dekubitus, </w:t>
            </w:r>
            <w:r w:rsidR="005E3F0A">
              <w:rPr>
                <w:i/>
                <w:iCs/>
              </w:rPr>
              <w:t xml:space="preserve">Stadium </w:t>
            </w:r>
            <w:r w:rsidRPr="00C64BFD">
              <w:rPr>
                <w:i/>
                <w:iCs/>
              </w:rPr>
              <w:t>nicht näher bezeichnet</w:t>
            </w:r>
            <w:r w:rsidRPr="00C64BFD">
              <w:fldChar w:fldCharType="begin"/>
            </w:r>
            <w:r w:rsidRPr="00C64BFD">
              <w:instrText xml:space="preserve"> XE "L89.9-:0401“ \f ko </w:instrText>
            </w:r>
            <w:r w:rsidRPr="00C64BFD">
              <w:fldChar w:fldCharType="end"/>
            </w:r>
          </w:p>
        </w:tc>
        <w:tc>
          <w:tcPr>
            <w:tcW w:w="1607" w:type="dxa"/>
          </w:tcPr>
          <w:p w14:paraId="0F0A8AD1" w14:textId="77777777" w:rsidR="00A943FC" w:rsidRPr="00C64BFD" w:rsidRDefault="00A943FC" w:rsidP="009F42A0">
            <w:pPr>
              <w:pStyle w:val="Textkrper"/>
              <w:keepNext/>
              <w:tabs>
                <w:tab w:val="left" w:pos="1349"/>
                <w:tab w:val="left" w:pos="8222"/>
              </w:tabs>
              <w:spacing w:after="0"/>
              <w:ind w:left="289"/>
            </w:pPr>
            <w:r w:rsidRPr="009F42A0">
              <w:rPr>
                <w:bCs/>
              </w:rPr>
              <w:t>L89.9-</w:t>
            </w:r>
          </w:p>
        </w:tc>
        <w:tc>
          <w:tcPr>
            <w:tcW w:w="170" w:type="dxa"/>
          </w:tcPr>
          <w:p w14:paraId="227C2E72" w14:textId="77777777" w:rsidR="00A943FC" w:rsidRPr="00C64BFD" w:rsidRDefault="00A943FC" w:rsidP="00A83D2E">
            <w:pPr>
              <w:pStyle w:val="Textkrper"/>
              <w:keepNext/>
              <w:keepLines/>
              <w:tabs>
                <w:tab w:val="left" w:pos="1349"/>
                <w:tab w:val="left" w:pos="8222"/>
              </w:tabs>
              <w:spacing w:after="0"/>
              <w:ind w:left="327"/>
            </w:pPr>
          </w:p>
        </w:tc>
      </w:tr>
      <w:tr w:rsidR="00F32354" w:rsidRPr="00C64BFD" w14:paraId="472810D9" w14:textId="77777777" w:rsidTr="009F42A0">
        <w:tc>
          <w:tcPr>
            <w:tcW w:w="7408" w:type="dxa"/>
            <w:gridSpan w:val="2"/>
          </w:tcPr>
          <w:p w14:paraId="791A6977" w14:textId="77777777" w:rsidR="00A943FC" w:rsidRPr="00C64BFD" w:rsidRDefault="00A943FC" w:rsidP="00A83D2E">
            <w:pPr>
              <w:pStyle w:val="Textkrper"/>
              <w:keepNext/>
              <w:keepLines/>
              <w:tabs>
                <w:tab w:val="left" w:pos="1349"/>
                <w:tab w:val="left" w:pos="8222"/>
              </w:tabs>
              <w:spacing w:after="0"/>
              <w:rPr>
                <w:bCs/>
                <w:i/>
                <w:iCs/>
              </w:rPr>
            </w:pPr>
          </w:p>
          <w:p w14:paraId="054CEBAD" w14:textId="77777777" w:rsidR="00F32354" w:rsidRPr="00C64BFD" w:rsidRDefault="00F32354" w:rsidP="00A83D2E">
            <w:pPr>
              <w:pStyle w:val="Textkrper"/>
              <w:keepNext/>
              <w:keepLines/>
              <w:tabs>
                <w:tab w:val="left" w:pos="1349"/>
                <w:tab w:val="left" w:pos="8222"/>
              </w:tabs>
              <w:spacing w:after="0"/>
              <w:rPr>
                <w:i/>
                <w:iCs/>
              </w:rPr>
            </w:pPr>
            <w:r w:rsidRPr="00C64BFD">
              <w:rPr>
                <w:bCs/>
                <w:i/>
                <w:iCs/>
              </w:rPr>
              <w:t>Ulcus cruris, anderenorts nicht klassifiziert</w:t>
            </w:r>
            <w:r w:rsidRPr="00C64BFD">
              <w:rPr>
                <w:bCs/>
              </w:rPr>
              <w:fldChar w:fldCharType="begin"/>
            </w:r>
            <w:r w:rsidRPr="00C64BFD">
              <w:instrText xml:space="preserve"> XE "</w:instrText>
            </w:r>
            <w:r w:rsidRPr="00C64BFD">
              <w:rPr>
                <w:bCs/>
              </w:rPr>
              <w:instrText>L97:</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2F9FF9F" w14:textId="77777777" w:rsidR="00A943FC" w:rsidRPr="00C64BFD" w:rsidRDefault="00A943FC" w:rsidP="00A83D2E">
            <w:pPr>
              <w:pStyle w:val="Textkrper"/>
              <w:keepNext/>
              <w:keepLines/>
              <w:tabs>
                <w:tab w:val="left" w:pos="1349"/>
                <w:tab w:val="left" w:pos="8222"/>
              </w:tabs>
              <w:spacing w:after="0"/>
              <w:ind w:left="289"/>
              <w:rPr>
                <w:bCs/>
              </w:rPr>
            </w:pPr>
          </w:p>
          <w:p w14:paraId="7BD0644E" w14:textId="77777777" w:rsidR="00F32354" w:rsidRPr="00C64BFD" w:rsidRDefault="00F32354" w:rsidP="00A83D2E">
            <w:pPr>
              <w:pStyle w:val="Textkrper"/>
              <w:keepNext/>
              <w:keepLines/>
              <w:tabs>
                <w:tab w:val="left" w:pos="1349"/>
                <w:tab w:val="left" w:pos="8222"/>
              </w:tabs>
              <w:spacing w:after="0"/>
              <w:ind w:left="289"/>
            </w:pPr>
            <w:r w:rsidRPr="00C64BFD">
              <w:rPr>
                <w:bCs/>
              </w:rPr>
              <w:t>L97</w:t>
            </w:r>
          </w:p>
        </w:tc>
        <w:tc>
          <w:tcPr>
            <w:tcW w:w="170" w:type="dxa"/>
          </w:tcPr>
          <w:p w14:paraId="04A4F3C2"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668CD17" w14:textId="77777777" w:rsidTr="00A83D2E">
        <w:tc>
          <w:tcPr>
            <w:tcW w:w="7408" w:type="dxa"/>
            <w:gridSpan w:val="2"/>
          </w:tcPr>
          <w:p w14:paraId="671B3796" w14:textId="77777777" w:rsidR="00F32354" w:rsidRPr="00C64BFD" w:rsidRDefault="00F32354" w:rsidP="00A83D2E">
            <w:pPr>
              <w:pStyle w:val="berschrift3"/>
              <w:keepLines/>
              <w:ind w:left="540"/>
            </w:pPr>
            <w:r w:rsidRPr="00C64BFD">
              <w:rPr>
                <w:szCs w:val="24"/>
              </w:rPr>
              <w:t>2. Periphere vaskuläre Erkrankung</w:t>
            </w:r>
          </w:p>
        </w:tc>
        <w:tc>
          <w:tcPr>
            <w:tcW w:w="1607" w:type="dxa"/>
          </w:tcPr>
          <w:p w14:paraId="1A305EC5" w14:textId="77777777" w:rsidR="00F32354" w:rsidRPr="00C64BFD" w:rsidRDefault="00F32354" w:rsidP="00A83D2E">
            <w:pPr>
              <w:pStyle w:val="Textkrper"/>
              <w:keepNext/>
              <w:tabs>
                <w:tab w:val="left" w:pos="1349"/>
                <w:tab w:val="left" w:pos="8222"/>
              </w:tabs>
              <w:ind w:left="289"/>
            </w:pPr>
          </w:p>
        </w:tc>
        <w:tc>
          <w:tcPr>
            <w:tcW w:w="170" w:type="dxa"/>
          </w:tcPr>
          <w:p w14:paraId="4CB066E9" w14:textId="77777777" w:rsidR="00F32354" w:rsidRPr="00C64BFD" w:rsidRDefault="00F32354" w:rsidP="00A83D2E">
            <w:pPr>
              <w:pStyle w:val="Textkrper"/>
              <w:keepNext/>
              <w:tabs>
                <w:tab w:val="left" w:pos="1349"/>
                <w:tab w:val="left" w:pos="8222"/>
              </w:tabs>
              <w:ind w:left="289"/>
            </w:pPr>
          </w:p>
        </w:tc>
      </w:tr>
      <w:tr w:rsidR="00F32354" w:rsidRPr="00C64BFD" w14:paraId="78DB775D" w14:textId="77777777" w:rsidTr="00A83D2E">
        <w:tc>
          <w:tcPr>
            <w:tcW w:w="7408" w:type="dxa"/>
            <w:gridSpan w:val="2"/>
          </w:tcPr>
          <w:p w14:paraId="1D90BA08" w14:textId="77777777" w:rsidR="00F32354" w:rsidRPr="00C64BFD" w:rsidRDefault="00F32354" w:rsidP="00A83D2E">
            <w:pPr>
              <w:pStyle w:val="Textkrper"/>
              <w:keepNext/>
              <w:tabs>
                <w:tab w:val="left" w:pos="1349"/>
                <w:tab w:val="left" w:pos="8222"/>
              </w:tabs>
              <w:spacing w:after="0"/>
              <w:jc w:val="left"/>
              <w:rPr>
                <w:i/>
                <w:iCs/>
              </w:rPr>
            </w:pPr>
            <w:r w:rsidRPr="00C64BFD">
              <w:rPr>
                <w:i/>
                <w:iCs/>
              </w:rPr>
              <w:t xml:space="preserve">Atherosklerose der Extremitätenarterien, </w:t>
            </w:r>
            <w:r w:rsidR="007133B1">
              <w:rPr>
                <w:i/>
                <w:iCs/>
              </w:rPr>
              <w:t>Becken-Bein-Typ, ohne Beschwerden</w:t>
            </w:r>
            <w:r w:rsidRPr="00C64BFD">
              <w:rPr>
                <w:bCs/>
              </w:rPr>
              <w:fldChar w:fldCharType="begin"/>
            </w:r>
            <w:r w:rsidRPr="00C64BFD">
              <w:instrText xml:space="preserve"> XE "</w:instrText>
            </w:r>
            <w:r w:rsidRPr="00C64BFD">
              <w:rPr>
                <w:bCs/>
              </w:rPr>
              <w:instrText>I70.20:</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543D941B" w14:textId="77777777" w:rsidR="00F32354" w:rsidRPr="00C64BFD" w:rsidRDefault="00F32354" w:rsidP="00A83D2E">
            <w:pPr>
              <w:pStyle w:val="Textkrper"/>
              <w:keepNext/>
              <w:tabs>
                <w:tab w:val="left" w:pos="1349"/>
                <w:tab w:val="left" w:pos="8222"/>
              </w:tabs>
              <w:spacing w:after="0"/>
              <w:ind w:left="289"/>
            </w:pPr>
            <w:r w:rsidRPr="00C64BFD">
              <w:rPr>
                <w:bCs/>
              </w:rPr>
              <w:t>I70.20</w:t>
            </w:r>
          </w:p>
        </w:tc>
        <w:tc>
          <w:tcPr>
            <w:tcW w:w="170" w:type="dxa"/>
          </w:tcPr>
          <w:p w14:paraId="5967A96C"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3B17F6BF" w14:textId="77777777" w:rsidTr="00A83D2E">
        <w:tc>
          <w:tcPr>
            <w:tcW w:w="7408" w:type="dxa"/>
            <w:gridSpan w:val="2"/>
          </w:tcPr>
          <w:p w14:paraId="167F108A"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xml:space="preserve">, Becken-Bein-Typ, </w:t>
            </w:r>
            <w:r w:rsidRPr="00C64BFD">
              <w:rPr>
                <w:i/>
                <w:iCs/>
              </w:rPr>
              <w:t>mit belastungsinduziertem Ischämieschmerz</w:t>
            </w:r>
            <w:r w:rsidR="007133B1">
              <w:rPr>
                <w:i/>
                <w:iCs/>
              </w:rPr>
              <w:t>, Gehstrecke 200 m und mehr</w:t>
            </w:r>
            <w:r w:rsidRPr="00C64BFD">
              <w:rPr>
                <w:bCs/>
              </w:rPr>
              <w:fldChar w:fldCharType="begin"/>
            </w:r>
            <w:r w:rsidRPr="00C64BFD">
              <w:instrText xml:space="preserve"> XE "</w:instrText>
            </w:r>
            <w:r w:rsidRPr="00C64BFD">
              <w:rPr>
                <w:bCs/>
              </w:rPr>
              <w:instrText>I70.21:</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23AA4B63" w14:textId="77777777" w:rsidR="00F32354" w:rsidRPr="00C64BFD" w:rsidRDefault="00F32354" w:rsidP="00A83D2E">
            <w:pPr>
              <w:pStyle w:val="Textkrper"/>
              <w:keepNext/>
              <w:tabs>
                <w:tab w:val="left" w:pos="1349"/>
                <w:tab w:val="left" w:pos="8222"/>
              </w:tabs>
              <w:spacing w:after="0"/>
              <w:ind w:left="289"/>
            </w:pPr>
            <w:r w:rsidRPr="00C64BFD">
              <w:rPr>
                <w:bCs/>
              </w:rPr>
              <w:t>I70.21</w:t>
            </w:r>
          </w:p>
        </w:tc>
        <w:tc>
          <w:tcPr>
            <w:tcW w:w="170" w:type="dxa"/>
          </w:tcPr>
          <w:p w14:paraId="571AD2DB" w14:textId="77777777" w:rsidR="00F32354" w:rsidRPr="00C64BFD" w:rsidRDefault="00F32354" w:rsidP="00A83D2E">
            <w:pPr>
              <w:pStyle w:val="Textkrper"/>
              <w:keepNext/>
              <w:tabs>
                <w:tab w:val="left" w:pos="1349"/>
                <w:tab w:val="left" w:pos="8222"/>
              </w:tabs>
              <w:spacing w:after="0"/>
              <w:ind w:left="289"/>
              <w:rPr>
                <w:bCs/>
              </w:rPr>
            </w:pPr>
          </w:p>
        </w:tc>
      </w:tr>
      <w:tr w:rsidR="007133B1" w:rsidRPr="00C64BFD" w14:paraId="69AED59C" w14:textId="77777777" w:rsidTr="00A83D2E">
        <w:tc>
          <w:tcPr>
            <w:tcW w:w="7408" w:type="dxa"/>
            <w:gridSpan w:val="2"/>
          </w:tcPr>
          <w:p w14:paraId="2161D967" w14:textId="77777777" w:rsidR="007133B1" w:rsidRPr="00C64BFD" w:rsidRDefault="007133B1"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xml:space="preserve">, Becken-Bein-Typ, </w:t>
            </w:r>
            <w:r w:rsidRPr="00C64BFD">
              <w:rPr>
                <w:i/>
                <w:iCs/>
              </w:rPr>
              <w:t>mit belastungsinduziertem Ischämieschmerz</w:t>
            </w:r>
            <w:r>
              <w:rPr>
                <w:i/>
                <w:iCs/>
              </w:rPr>
              <w:t>, Gehstrecke weniger als 200 m</w:t>
            </w:r>
            <w:r w:rsidRPr="00C64BFD">
              <w:rPr>
                <w:bCs/>
              </w:rPr>
              <w:fldChar w:fldCharType="begin"/>
            </w:r>
            <w:r w:rsidRPr="00C64BFD">
              <w:instrText xml:space="preserve"> XE "</w:instrText>
            </w:r>
            <w:r w:rsidRPr="00C64BFD">
              <w:rPr>
                <w:bCs/>
              </w:rPr>
              <w:instrText>I70.2</w:instrText>
            </w:r>
            <w:r>
              <w:rPr>
                <w:bCs/>
              </w:rPr>
              <w:instrText>2</w:instrText>
            </w:r>
            <w:r w:rsidRPr="00C64BFD">
              <w:rPr>
                <w:bCs/>
              </w:rPr>
              <w:instrText>:0401“ \</w:instrText>
            </w:r>
            <w:r w:rsidRPr="00C64BFD">
              <w:instrText xml:space="preserve">f ko </w:instrText>
            </w:r>
            <w:r w:rsidRPr="00C64BFD">
              <w:rPr>
                <w:bCs/>
              </w:rPr>
              <w:fldChar w:fldCharType="end"/>
            </w:r>
          </w:p>
        </w:tc>
        <w:tc>
          <w:tcPr>
            <w:tcW w:w="1607" w:type="dxa"/>
          </w:tcPr>
          <w:p w14:paraId="41DDF9FE" w14:textId="77777777" w:rsidR="007133B1" w:rsidRPr="00C64BFD" w:rsidRDefault="007133B1" w:rsidP="00A83D2E">
            <w:pPr>
              <w:pStyle w:val="Textkrper"/>
              <w:keepNext/>
              <w:tabs>
                <w:tab w:val="left" w:pos="1349"/>
                <w:tab w:val="left" w:pos="8222"/>
              </w:tabs>
              <w:spacing w:after="0"/>
              <w:ind w:left="289"/>
            </w:pPr>
            <w:r w:rsidRPr="00C64BFD">
              <w:rPr>
                <w:bCs/>
              </w:rPr>
              <w:t>I70.2</w:t>
            </w:r>
            <w:r>
              <w:rPr>
                <w:bCs/>
              </w:rPr>
              <w:t>2</w:t>
            </w:r>
          </w:p>
        </w:tc>
        <w:tc>
          <w:tcPr>
            <w:tcW w:w="170" w:type="dxa"/>
          </w:tcPr>
          <w:p w14:paraId="7BCC5A3D" w14:textId="77777777" w:rsidR="007133B1" w:rsidRPr="00C64BFD" w:rsidRDefault="007133B1" w:rsidP="00A83D2E">
            <w:pPr>
              <w:pStyle w:val="Textkrper"/>
              <w:keepNext/>
              <w:tabs>
                <w:tab w:val="left" w:pos="1349"/>
                <w:tab w:val="left" w:pos="8222"/>
              </w:tabs>
              <w:spacing w:after="0"/>
              <w:ind w:left="289"/>
              <w:rPr>
                <w:bCs/>
              </w:rPr>
            </w:pPr>
          </w:p>
        </w:tc>
      </w:tr>
      <w:tr w:rsidR="00F32354" w:rsidRPr="00C64BFD" w14:paraId="3374A223" w14:textId="77777777" w:rsidTr="00A83D2E">
        <w:tc>
          <w:tcPr>
            <w:tcW w:w="7408" w:type="dxa"/>
            <w:gridSpan w:val="2"/>
          </w:tcPr>
          <w:p w14:paraId="7345C0D3"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Ruheschmerz</w:t>
            </w:r>
            <w:r w:rsidRPr="00C64BFD">
              <w:rPr>
                <w:bCs/>
              </w:rPr>
              <w:fldChar w:fldCharType="begin"/>
            </w:r>
            <w:r w:rsidRPr="00C64BFD">
              <w:instrText xml:space="preserve"> XE "</w:instrText>
            </w:r>
            <w:r w:rsidRPr="00C64BFD">
              <w:rPr>
                <w:bCs/>
              </w:rPr>
              <w:instrText>I70.</w:instrText>
            </w:r>
            <w:r w:rsidR="007133B1">
              <w:rPr>
                <w:bCs/>
              </w:rPr>
              <w:instrText>23</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560341DB"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23</w:t>
            </w:r>
          </w:p>
        </w:tc>
        <w:tc>
          <w:tcPr>
            <w:tcW w:w="170" w:type="dxa"/>
          </w:tcPr>
          <w:p w14:paraId="56025B47"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0AA1BFF0" w14:textId="77777777" w:rsidTr="00A83D2E">
        <w:tc>
          <w:tcPr>
            <w:tcW w:w="7408" w:type="dxa"/>
            <w:gridSpan w:val="2"/>
          </w:tcPr>
          <w:p w14:paraId="1C7CEF69"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Ulzeration</w:t>
            </w:r>
            <w:r w:rsidRPr="00C64BFD">
              <w:rPr>
                <w:bCs/>
              </w:rPr>
              <w:fldChar w:fldCharType="begin"/>
            </w:r>
            <w:r w:rsidRPr="00C64BFD">
              <w:instrText xml:space="preserve"> XE "</w:instrText>
            </w:r>
            <w:r w:rsidRPr="00C64BFD">
              <w:rPr>
                <w:bCs/>
              </w:rPr>
              <w:instrText>I70.</w:instrText>
            </w:r>
            <w:r w:rsidR="007133B1">
              <w:rPr>
                <w:bCs/>
              </w:rPr>
              <w:instrText>24</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FF948B0"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24</w:t>
            </w:r>
          </w:p>
        </w:tc>
        <w:tc>
          <w:tcPr>
            <w:tcW w:w="170" w:type="dxa"/>
          </w:tcPr>
          <w:p w14:paraId="196674F6"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7A1B3D98" w14:textId="77777777" w:rsidTr="00A83D2E">
        <w:tc>
          <w:tcPr>
            <w:tcW w:w="7408" w:type="dxa"/>
            <w:gridSpan w:val="2"/>
          </w:tcPr>
          <w:p w14:paraId="7A4D00FF"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Gangrän</w:t>
            </w:r>
            <w:r w:rsidRPr="00C64BFD">
              <w:rPr>
                <w:bCs/>
              </w:rPr>
              <w:fldChar w:fldCharType="begin"/>
            </w:r>
            <w:r w:rsidRPr="00C64BFD">
              <w:instrText xml:space="preserve"> XE "</w:instrText>
            </w:r>
            <w:r w:rsidRPr="00C64BFD">
              <w:rPr>
                <w:bCs/>
              </w:rPr>
              <w:instrText>I70.</w:instrText>
            </w:r>
            <w:r w:rsidR="007133B1">
              <w:rPr>
                <w:bCs/>
              </w:rPr>
              <w:instrText>25</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72C3A48"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25</w:t>
            </w:r>
          </w:p>
        </w:tc>
        <w:tc>
          <w:tcPr>
            <w:tcW w:w="170" w:type="dxa"/>
          </w:tcPr>
          <w:p w14:paraId="76C4E1E6" w14:textId="77777777" w:rsidR="00F32354" w:rsidRPr="00C64BFD" w:rsidRDefault="00F32354" w:rsidP="00A83D2E">
            <w:pPr>
              <w:pStyle w:val="Textkrper"/>
              <w:keepNext/>
              <w:tabs>
                <w:tab w:val="left" w:pos="1349"/>
                <w:tab w:val="left" w:pos="8222"/>
              </w:tabs>
              <w:spacing w:after="0"/>
              <w:ind w:left="289"/>
              <w:rPr>
                <w:bCs/>
              </w:rPr>
            </w:pPr>
          </w:p>
        </w:tc>
      </w:tr>
      <w:tr w:rsidR="007133B1" w:rsidRPr="00C64BFD" w14:paraId="6BBA85B7" w14:textId="77777777" w:rsidTr="00A83D2E">
        <w:tc>
          <w:tcPr>
            <w:tcW w:w="7408" w:type="dxa"/>
            <w:gridSpan w:val="2"/>
          </w:tcPr>
          <w:p w14:paraId="0216F8F8" w14:textId="77777777" w:rsidR="007133B1" w:rsidRPr="00C64BFD" w:rsidRDefault="00307689" w:rsidP="00A83D2E">
            <w:pPr>
              <w:pStyle w:val="Textkrper"/>
              <w:keepNext/>
              <w:tabs>
                <w:tab w:val="left" w:pos="1349"/>
                <w:tab w:val="left" w:pos="8222"/>
              </w:tabs>
              <w:spacing w:after="0"/>
              <w:jc w:val="left"/>
              <w:rPr>
                <w:i/>
                <w:iCs/>
              </w:rPr>
            </w:pPr>
            <w:r>
              <w:rPr>
                <w:i/>
                <w:iCs/>
              </w:rPr>
              <w:t xml:space="preserve">Sonstige und nicht näher bezeichnete </w:t>
            </w:r>
            <w:r w:rsidR="007133B1" w:rsidRPr="00C64BFD">
              <w:rPr>
                <w:i/>
                <w:iCs/>
              </w:rPr>
              <w:t>Atherosklerose der Extremitätenarterien</w:t>
            </w:r>
            <w:r w:rsidDel="00307689">
              <w:rPr>
                <w:i/>
                <w:iCs/>
              </w:rPr>
              <w:t xml:space="preserve"> </w:t>
            </w:r>
            <w:r w:rsidR="007133B1" w:rsidRPr="00C64BFD">
              <w:rPr>
                <w:bCs/>
              </w:rPr>
              <w:fldChar w:fldCharType="begin"/>
            </w:r>
            <w:r w:rsidR="007133B1" w:rsidRPr="00C64BFD">
              <w:instrText xml:space="preserve"> XE "</w:instrText>
            </w:r>
            <w:r w:rsidR="007133B1" w:rsidRPr="00C64BFD">
              <w:rPr>
                <w:bCs/>
              </w:rPr>
              <w:instrText>I70.</w:instrText>
            </w:r>
            <w:r w:rsidR="007133B1">
              <w:rPr>
                <w:bCs/>
              </w:rPr>
              <w:instrText>29</w:instrText>
            </w:r>
            <w:r w:rsidR="007133B1" w:rsidRPr="00C64BFD">
              <w:rPr>
                <w:bCs/>
              </w:rPr>
              <w:instrText>:0401“ \</w:instrText>
            </w:r>
            <w:r w:rsidR="007133B1" w:rsidRPr="00C64BFD">
              <w:instrText xml:space="preserve">f ko </w:instrText>
            </w:r>
            <w:r w:rsidR="007133B1" w:rsidRPr="00C64BFD">
              <w:rPr>
                <w:bCs/>
              </w:rPr>
              <w:fldChar w:fldCharType="end"/>
            </w:r>
          </w:p>
        </w:tc>
        <w:tc>
          <w:tcPr>
            <w:tcW w:w="1607" w:type="dxa"/>
          </w:tcPr>
          <w:p w14:paraId="4659E23D" w14:textId="77777777" w:rsidR="007133B1" w:rsidRPr="00C64BFD" w:rsidRDefault="007133B1" w:rsidP="00A83D2E">
            <w:pPr>
              <w:pStyle w:val="Textkrper"/>
              <w:keepNext/>
              <w:tabs>
                <w:tab w:val="left" w:pos="1349"/>
                <w:tab w:val="left" w:pos="8222"/>
              </w:tabs>
              <w:spacing w:after="0"/>
              <w:ind w:left="289"/>
              <w:rPr>
                <w:bCs/>
              </w:rPr>
            </w:pPr>
            <w:r>
              <w:rPr>
                <w:bCs/>
              </w:rPr>
              <w:t>I70.29</w:t>
            </w:r>
          </w:p>
        </w:tc>
        <w:tc>
          <w:tcPr>
            <w:tcW w:w="170" w:type="dxa"/>
          </w:tcPr>
          <w:p w14:paraId="01491515" w14:textId="77777777" w:rsidR="007133B1" w:rsidRPr="00C64BFD" w:rsidRDefault="007133B1" w:rsidP="00A83D2E">
            <w:pPr>
              <w:pStyle w:val="Textkrper"/>
              <w:keepNext/>
              <w:tabs>
                <w:tab w:val="left" w:pos="1349"/>
                <w:tab w:val="left" w:pos="8222"/>
              </w:tabs>
              <w:spacing w:after="0"/>
              <w:ind w:left="289"/>
              <w:rPr>
                <w:bCs/>
              </w:rPr>
            </w:pPr>
          </w:p>
        </w:tc>
      </w:tr>
      <w:tr w:rsidR="00F32354" w:rsidRPr="00C64BFD" w14:paraId="3B9A3EEF" w14:textId="77777777" w:rsidTr="00A83D2E">
        <w:tc>
          <w:tcPr>
            <w:tcW w:w="4268" w:type="dxa"/>
          </w:tcPr>
          <w:p w14:paraId="6DA8BB6F" w14:textId="77777777" w:rsidR="00F32354" w:rsidRPr="00C64BFD" w:rsidRDefault="00F32354" w:rsidP="00A83D2E">
            <w:pPr>
              <w:pStyle w:val="berschrift3"/>
              <w:keepLines/>
              <w:ind w:left="540"/>
            </w:pPr>
            <w:r w:rsidRPr="00C64BFD">
              <w:rPr>
                <w:szCs w:val="24"/>
              </w:rPr>
              <w:t>3. Periphere Neuropathie</w:t>
            </w:r>
          </w:p>
        </w:tc>
        <w:tc>
          <w:tcPr>
            <w:tcW w:w="4747" w:type="dxa"/>
            <w:gridSpan w:val="2"/>
          </w:tcPr>
          <w:p w14:paraId="7D2B83BC" w14:textId="77777777" w:rsidR="00F32354" w:rsidRPr="00C64BFD" w:rsidRDefault="00F32354" w:rsidP="00A83D2E">
            <w:pPr>
              <w:pStyle w:val="berschrift3"/>
              <w:keepLines/>
            </w:pPr>
          </w:p>
        </w:tc>
        <w:tc>
          <w:tcPr>
            <w:tcW w:w="170" w:type="dxa"/>
          </w:tcPr>
          <w:p w14:paraId="0969D197" w14:textId="77777777" w:rsidR="00F32354" w:rsidRPr="00C64BFD" w:rsidRDefault="00F32354" w:rsidP="00A83D2E">
            <w:pPr>
              <w:pStyle w:val="berschrift3"/>
              <w:keepLines/>
            </w:pPr>
          </w:p>
        </w:tc>
      </w:tr>
      <w:tr w:rsidR="00F32354" w:rsidRPr="00C64BFD" w14:paraId="5291EC49" w14:textId="77777777" w:rsidTr="00BA5625">
        <w:tc>
          <w:tcPr>
            <w:tcW w:w="7408" w:type="dxa"/>
            <w:gridSpan w:val="2"/>
          </w:tcPr>
          <w:p w14:paraId="276D2FB1" w14:textId="77777777" w:rsidR="00F32354" w:rsidRPr="00C64BFD" w:rsidRDefault="00F32354" w:rsidP="00A83D2E">
            <w:pPr>
              <w:pStyle w:val="Textkrper"/>
              <w:keepNext/>
              <w:keepLines/>
              <w:tabs>
                <w:tab w:val="left" w:pos="1349"/>
                <w:tab w:val="left" w:pos="8222"/>
              </w:tabs>
              <w:spacing w:after="0"/>
              <w:rPr>
                <w:i/>
                <w:iCs/>
              </w:rPr>
            </w:pPr>
            <w:r w:rsidRPr="00C64BFD">
              <w:rPr>
                <w:i/>
                <w:iCs/>
              </w:rPr>
              <w:t>Diabetische Polyneuropathie</w:t>
            </w:r>
            <w:r w:rsidRPr="00C64BFD">
              <w:rPr>
                <w:bCs/>
              </w:rPr>
              <w:fldChar w:fldCharType="begin"/>
            </w:r>
            <w:r w:rsidRPr="00C64BFD">
              <w:instrText xml:space="preserve"> XE "</w:instrText>
            </w:r>
            <w:r w:rsidRPr="00C64BFD">
              <w:rPr>
                <w:bCs/>
              </w:rPr>
              <w:instrText>G63.2*:</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22CB5D1D" w14:textId="77777777" w:rsidR="00F32354" w:rsidRPr="00C64BFD" w:rsidRDefault="00F32354" w:rsidP="00A83D2E">
            <w:pPr>
              <w:pStyle w:val="Textkrper"/>
              <w:keepNext/>
              <w:keepLines/>
              <w:tabs>
                <w:tab w:val="left" w:pos="1349"/>
                <w:tab w:val="left" w:pos="8222"/>
              </w:tabs>
              <w:spacing w:after="0"/>
              <w:ind w:left="289"/>
            </w:pPr>
            <w:r w:rsidRPr="00C64BFD">
              <w:rPr>
                <w:bCs/>
              </w:rPr>
              <w:t>G63.2*</w:t>
            </w:r>
          </w:p>
        </w:tc>
        <w:tc>
          <w:tcPr>
            <w:tcW w:w="170" w:type="dxa"/>
          </w:tcPr>
          <w:p w14:paraId="6EBFE3C5"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0A6A298F" w14:textId="77777777" w:rsidTr="00BA5625">
        <w:tc>
          <w:tcPr>
            <w:tcW w:w="7408" w:type="dxa"/>
            <w:gridSpan w:val="2"/>
          </w:tcPr>
          <w:p w14:paraId="43227FC4" w14:textId="77777777" w:rsidR="00F32354" w:rsidRPr="00C64BFD" w:rsidRDefault="00F32354" w:rsidP="00A83D2E">
            <w:pPr>
              <w:pStyle w:val="Textkrper"/>
              <w:keepNext/>
              <w:keepLines/>
              <w:tabs>
                <w:tab w:val="left" w:pos="1349"/>
                <w:tab w:val="left" w:pos="8222"/>
              </w:tabs>
              <w:spacing w:after="0"/>
              <w:rPr>
                <w:i/>
                <w:iCs/>
              </w:rPr>
            </w:pPr>
            <w:r w:rsidRPr="00C64BFD">
              <w:rPr>
                <w:i/>
                <w:iCs/>
              </w:rPr>
              <w:t>Autonome Neuropathie bei endokrinen und Stoffwechselkrankheiten</w:t>
            </w:r>
            <w:r w:rsidRPr="00C64BFD">
              <w:rPr>
                <w:bCs/>
              </w:rPr>
              <w:fldChar w:fldCharType="begin"/>
            </w:r>
            <w:r w:rsidRPr="00C64BFD">
              <w:instrText xml:space="preserve"> XE "</w:instrText>
            </w:r>
            <w:r w:rsidRPr="00C64BFD">
              <w:rPr>
                <w:bCs/>
              </w:rPr>
              <w:instrText>G99.0</w:instrText>
            </w:r>
            <w:r w:rsidR="00D06BD7">
              <w:rPr>
                <w:bCs/>
              </w:rPr>
              <w:instrText>-</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1D8C547A" w14:textId="77777777" w:rsidR="00F32354" w:rsidRPr="00C64BFD" w:rsidRDefault="00F32354" w:rsidP="00A83D2E">
            <w:pPr>
              <w:pStyle w:val="Textkrper"/>
              <w:keepNext/>
              <w:keepLines/>
              <w:tabs>
                <w:tab w:val="left" w:pos="1349"/>
                <w:tab w:val="left" w:pos="8222"/>
              </w:tabs>
              <w:spacing w:after="0"/>
              <w:ind w:left="289"/>
            </w:pPr>
            <w:r w:rsidRPr="00C64BFD">
              <w:rPr>
                <w:bCs/>
              </w:rPr>
              <w:t>G99.0</w:t>
            </w:r>
            <w:r w:rsidR="00D06BD7">
              <w:rPr>
                <w:bCs/>
              </w:rPr>
              <w:t>-</w:t>
            </w:r>
            <w:r w:rsidRPr="00C64BFD">
              <w:rPr>
                <w:bCs/>
              </w:rPr>
              <w:t>*</w:t>
            </w:r>
          </w:p>
        </w:tc>
        <w:tc>
          <w:tcPr>
            <w:tcW w:w="170" w:type="dxa"/>
          </w:tcPr>
          <w:p w14:paraId="2B9190BB"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FD825B9" w14:textId="77777777" w:rsidTr="00A83D2E">
        <w:tc>
          <w:tcPr>
            <w:tcW w:w="4268" w:type="dxa"/>
          </w:tcPr>
          <w:p w14:paraId="25C8FB56" w14:textId="77777777" w:rsidR="00F32354" w:rsidRPr="00C64BFD" w:rsidRDefault="00F32354" w:rsidP="00A83D2E">
            <w:pPr>
              <w:pStyle w:val="berschrift3"/>
              <w:keepLines/>
              <w:ind w:left="540"/>
            </w:pPr>
            <w:r w:rsidRPr="00C64BFD">
              <w:rPr>
                <w:szCs w:val="24"/>
              </w:rPr>
              <w:t>4. Deformitäten</w:t>
            </w:r>
          </w:p>
        </w:tc>
        <w:tc>
          <w:tcPr>
            <w:tcW w:w="4747" w:type="dxa"/>
            <w:gridSpan w:val="2"/>
          </w:tcPr>
          <w:p w14:paraId="2A5EE869" w14:textId="77777777" w:rsidR="00F32354" w:rsidRPr="00C64BFD" w:rsidRDefault="00F32354" w:rsidP="00A83D2E">
            <w:pPr>
              <w:pStyle w:val="berschrift3"/>
            </w:pPr>
          </w:p>
        </w:tc>
        <w:tc>
          <w:tcPr>
            <w:tcW w:w="170" w:type="dxa"/>
          </w:tcPr>
          <w:p w14:paraId="1606D9A4" w14:textId="77777777" w:rsidR="00F32354" w:rsidRPr="00C64BFD" w:rsidRDefault="00F32354" w:rsidP="00A83D2E">
            <w:pPr>
              <w:pStyle w:val="berschrift3"/>
            </w:pPr>
          </w:p>
        </w:tc>
      </w:tr>
      <w:tr w:rsidR="00F32354" w:rsidRPr="00C64BFD" w14:paraId="42D95EBA" w14:textId="77777777" w:rsidTr="00A83D2E">
        <w:tc>
          <w:tcPr>
            <w:tcW w:w="7408" w:type="dxa"/>
            <w:gridSpan w:val="2"/>
          </w:tcPr>
          <w:p w14:paraId="422BE613" w14:textId="77777777" w:rsidR="00F32354" w:rsidRPr="00C64BFD" w:rsidRDefault="00F32354" w:rsidP="00A83D2E">
            <w:pPr>
              <w:pStyle w:val="Textkrper"/>
              <w:keepNext/>
              <w:tabs>
                <w:tab w:val="left" w:pos="1349"/>
                <w:tab w:val="left" w:pos="8222"/>
              </w:tabs>
              <w:spacing w:after="0"/>
              <w:rPr>
                <w:i/>
                <w:iCs/>
              </w:rPr>
            </w:pPr>
            <w:r w:rsidRPr="00C64BFD">
              <w:rPr>
                <w:i/>
                <w:iCs/>
              </w:rPr>
              <w:t>Hallux valgus (erworben)</w:t>
            </w:r>
            <w:r w:rsidRPr="00C64BFD">
              <w:fldChar w:fldCharType="begin"/>
            </w:r>
            <w:r w:rsidRPr="00C64BFD">
              <w:instrText xml:space="preserve"> XE "M20.1:</w:instrText>
            </w:r>
            <w:r w:rsidR="0064047C" w:rsidRPr="00C64BFD">
              <w:instrText>0401</w:instrText>
            </w:r>
            <w:r w:rsidRPr="00C64BFD">
              <w:instrText xml:space="preserve">“ \f ko </w:instrText>
            </w:r>
            <w:r w:rsidRPr="00C64BFD">
              <w:fldChar w:fldCharType="end"/>
            </w:r>
          </w:p>
        </w:tc>
        <w:tc>
          <w:tcPr>
            <w:tcW w:w="1607" w:type="dxa"/>
          </w:tcPr>
          <w:p w14:paraId="292645C3"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M20.1</w:t>
            </w:r>
          </w:p>
        </w:tc>
        <w:tc>
          <w:tcPr>
            <w:tcW w:w="170" w:type="dxa"/>
          </w:tcPr>
          <w:p w14:paraId="3C4F2208"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064E0527" w14:textId="77777777" w:rsidTr="00A83D2E">
        <w:tc>
          <w:tcPr>
            <w:tcW w:w="7408" w:type="dxa"/>
            <w:gridSpan w:val="2"/>
          </w:tcPr>
          <w:p w14:paraId="2813ECE6" w14:textId="77777777" w:rsidR="00F32354" w:rsidRPr="00C64BFD" w:rsidRDefault="00F32354" w:rsidP="00A83D2E">
            <w:pPr>
              <w:pStyle w:val="Textkrper"/>
              <w:keepNext/>
              <w:tabs>
                <w:tab w:val="left" w:pos="1349"/>
                <w:tab w:val="left" w:pos="8222"/>
              </w:tabs>
              <w:spacing w:after="0"/>
              <w:rPr>
                <w:i/>
                <w:iCs/>
              </w:rPr>
            </w:pPr>
            <w:r w:rsidRPr="00C64BFD">
              <w:rPr>
                <w:i/>
                <w:iCs/>
              </w:rPr>
              <w:t>Hallux rigidus</w:t>
            </w:r>
            <w:r w:rsidRPr="00C64BFD">
              <w:fldChar w:fldCharType="begin"/>
            </w:r>
            <w:r w:rsidRPr="00C64BFD">
              <w:instrText xml:space="preserve"> XE "M20.2:</w:instrText>
            </w:r>
            <w:r w:rsidR="0064047C" w:rsidRPr="00C64BFD">
              <w:instrText>0401</w:instrText>
            </w:r>
            <w:r w:rsidRPr="00C64BFD">
              <w:instrText xml:space="preserve">“ \f ko </w:instrText>
            </w:r>
            <w:r w:rsidRPr="00C64BFD">
              <w:fldChar w:fldCharType="end"/>
            </w:r>
          </w:p>
        </w:tc>
        <w:tc>
          <w:tcPr>
            <w:tcW w:w="1607" w:type="dxa"/>
          </w:tcPr>
          <w:p w14:paraId="1F73F98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M20.2</w:t>
            </w:r>
          </w:p>
        </w:tc>
        <w:tc>
          <w:tcPr>
            <w:tcW w:w="170" w:type="dxa"/>
          </w:tcPr>
          <w:p w14:paraId="3F38EFA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20E3DFF" w14:textId="77777777" w:rsidTr="00A83D2E">
        <w:tc>
          <w:tcPr>
            <w:tcW w:w="7408" w:type="dxa"/>
            <w:gridSpan w:val="2"/>
          </w:tcPr>
          <w:p w14:paraId="7A2860D6" w14:textId="77777777" w:rsidR="00F32354" w:rsidRPr="00C64BFD" w:rsidRDefault="00F32354" w:rsidP="00A83D2E">
            <w:pPr>
              <w:pStyle w:val="Textkrper"/>
              <w:keepNext/>
              <w:tabs>
                <w:tab w:val="left" w:pos="1349"/>
                <w:tab w:val="left" w:pos="8222"/>
              </w:tabs>
              <w:spacing w:after="0"/>
              <w:rPr>
                <w:i/>
                <w:iCs/>
              </w:rPr>
            </w:pPr>
            <w:r w:rsidRPr="00C64BFD">
              <w:rPr>
                <w:i/>
                <w:iCs/>
              </w:rPr>
              <w:t>Sonstige Deformität der Großzehe (erworben)</w:t>
            </w:r>
            <w:r w:rsidRPr="00C64BFD">
              <w:fldChar w:fldCharType="begin"/>
            </w:r>
            <w:r w:rsidRPr="00C64BFD">
              <w:instrText xml:space="preserve"> XE "M20.3:</w:instrText>
            </w:r>
            <w:r w:rsidR="0064047C" w:rsidRPr="00C64BFD">
              <w:instrText>0401</w:instrText>
            </w:r>
            <w:r w:rsidRPr="00C64BFD">
              <w:instrText xml:space="preserve">“ \f ko </w:instrText>
            </w:r>
            <w:r w:rsidRPr="00C64BFD">
              <w:fldChar w:fldCharType="end"/>
            </w:r>
          </w:p>
        </w:tc>
        <w:tc>
          <w:tcPr>
            <w:tcW w:w="1607" w:type="dxa"/>
          </w:tcPr>
          <w:p w14:paraId="7A17F05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M20.3</w:t>
            </w:r>
          </w:p>
        </w:tc>
        <w:tc>
          <w:tcPr>
            <w:tcW w:w="170" w:type="dxa"/>
          </w:tcPr>
          <w:p w14:paraId="036D4575"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631E2D2" w14:textId="77777777" w:rsidTr="00A83D2E">
        <w:tc>
          <w:tcPr>
            <w:tcW w:w="7408" w:type="dxa"/>
            <w:gridSpan w:val="2"/>
          </w:tcPr>
          <w:p w14:paraId="476D24B8" w14:textId="77777777" w:rsidR="00F32354" w:rsidRPr="00C64BFD" w:rsidRDefault="00F32354" w:rsidP="00A83D2E">
            <w:pPr>
              <w:pStyle w:val="Textkrper"/>
              <w:keepNext/>
              <w:tabs>
                <w:tab w:val="left" w:pos="1349"/>
                <w:tab w:val="left" w:pos="8222"/>
              </w:tabs>
              <w:spacing w:after="0"/>
              <w:rPr>
                <w:i/>
                <w:iCs/>
              </w:rPr>
            </w:pPr>
            <w:r w:rsidRPr="00C64BFD">
              <w:rPr>
                <w:i/>
                <w:iCs/>
              </w:rPr>
              <w:t>Sonstige Hammerzehe(n) (erworben)</w:t>
            </w:r>
            <w:r w:rsidRPr="00C64BFD">
              <w:fldChar w:fldCharType="begin"/>
            </w:r>
            <w:r w:rsidRPr="00C64BFD">
              <w:instrText xml:space="preserve"> XE "M20.4:</w:instrText>
            </w:r>
            <w:r w:rsidR="0064047C" w:rsidRPr="00C64BFD">
              <w:instrText>0401</w:instrText>
            </w:r>
            <w:r w:rsidRPr="00C64BFD">
              <w:instrText xml:space="preserve">“ \f ko </w:instrText>
            </w:r>
            <w:r w:rsidRPr="00C64BFD">
              <w:fldChar w:fldCharType="end"/>
            </w:r>
          </w:p>
        </w:tc>
        <w:tc>
          <w:tcPr>
            <w:tcW w:w="1607" w:type="dxa"/>
          </w:tcPr>
          <w:p w14:paraId="412692D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M20.4</w:t>
            </w:r>
          </w:p>
        </w:tc>
        <w:tc>
          <w:tcPr>
            <w:tcW w:w="170" w:type="dxa"/>
          </w:tcPr>
          <w:p w14:paraId="7FDB2BF2"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7CF8BEEA" w14:textId="77777777" w:rsidTr="00A83D2E">
        <w:tc>
          <w:tcPr>
            <w:tcW w:w="7408" w:type="dxa"/>
            <w:gridSpan w:val="2"/>
          </w:tcPr>
          <w:p w14:paraId="12D7482A" w14:textId="1E616A89" w:rsidR="00F32354" w:rsidRPr="00C64BFD" w:rsidRDefault="00F32354" w:rsidP="00A83D2E">
            <w:pPr>
              <w:pStyle w:val="Textkrper"/>
              <w:keepNext/>
              <w:tabs>
                <w:tab w:val="left" w:pos="1349"/>
                <w:tab w:val="left" w:pos="8222"/>
              </w:tabs>
              <w:spacing w:after="0"/>
              <w:rPr>
                <w:i/>
                <w:iCs/>
              </w:rPr>
            </w:pPr>
            <w:r w:rsidRPr="00C64BFD">
              <w:rPr>
                <w:i/>
                <w:iCs/>
              </w:rPr>
              <w:t>Sonstige Deformitäten der Zehe</w:t>
            </w:r>
            <w:r w:rsidR="007C06F1">
              <w:rPr>
                <w:i/>
                <w:iCs/>
              </w:rPr>
              <w:t>(</w:t>
            </w:r>
            <w:r w:rsidRPr="00C64BFD">
              <w:rPr>
                <w:i/>
                <w:iCs/>
              </w:rPr>
              <w:t>n</w:t>
            </w:r>
            <w:r w:rsidR="007C06F1">
              <w:rPr>
                <w:i/>
                <w:iCs/>
              </w:rPr>
              <w:t>)</w:t>
            </w:r>
            <w:r w:rsidRPr="00C64BFD">
              <w:rPr>
                <w:i/>
                <w:iCs/>
              </w:rPr>
              <w:t xml:space="preserve"> (erworben)</w:t>
            </w:r>
            <w:r w:rsidRPr="00C64BFD">
              <w:fldChar w:fldCharType="begin"/>
            </w:r>
            <w:r w:rsidRPr="00C64BFD">
              <w:instrText xml:space="preserve"> XE "M20.5:</w:instrText>
            </w:r>
            <w:r w:rsidR="0064047C" w:rsidRPr="00C64BFD">
              <w:instrText>0401</w:instrText>
            </w:r>
            <w:r w:rsidRPr="00C64BFD">
              <w:instrText xml:space="preserve">“ \f ko </w:instrText>
            </w:r>
            <w:r w:rsidRPr="00C64BFD">
              <w:fldChar w:fldCharType="end"/>
            </w:r>
          </w:p>
        </w:tc>
        <w:tc>
          <w:tcPr>
            <w:tcW w:w="1607" w:type="dxa"/>
          </w:tcPr>
          <w:p w14:paraId="67F83DBC"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M20.5</w:t>
            </w:r>
          </w:p>
        </w:tc>
        <w:tc>
          <w:tcPr>
            <w:tcW w:w="170" w:type="dxa"/>
          </w:tcPr>
          <w:p w14:paraId="39654444"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6A5F49C8" w14:textId="77777777" w:rsidTr="00A83D2E">
        <w:tc>
          <w:tcPr>
            <w:tcW w:w="7408" w:type="dxa"/>
            <w:gridSpan w:val="2"/>
          </w:tcPr>
          <w:p w14:paraId="6DC10B85" w14:textId="77777777" w:rsidR="00F32354" w:rsidRPr="00C64BFD" w:rsidRDefault="00F32354" w:rsidP="00A83D2E">
            <w:pPr>
              <w:pStyle w:val="Textkrper"/>
              <w:keepNext/>
              <w:tabs>
                <w:tab w:val="left" w:pos="1349"/>
                <w:tab w:val="left" w:pos="8222"/>
              </w:tabs>
              <w:spacing w:after="0"/>
              <w:rPr>
                <w:i/>
                <w:iCs/>
              </w:rPr>
            </w:pPr>
            <w:r w:rsidRPr="00C64BFD">
              <w:rPr>
                <w:i/>
                <w:iCs/>
              </w:rPr>
              <w:t>Flexionsdeformität, Knöchel und Fuß</w:t>
            </w:r>
            <w:r w:rsidRPr="00C64BFD">
              <w:fldChar w:fldCharType="begin"/>
            </w:r>
            <w:r w:rsidRPr="00C64BFD">
              <w:instrText xml:space="preserve"> XE "M21.27:</w:instrText>
            </w:r>
            <w:r w:rsidR="0064047C" w:rsidRPr="00C64BFD">
              <w:instrText>0401</w:instrText>
            </w:r>
            <w:r w:rsidRPr="00C64BFD">
              <w:instrText xml:space="preserve">“ \f ko </w:instrText>
            </w:r>
            <w:r w:rsidRPr="00C64BFD">
              <w:fldChar w:fldCharType="end"/>
            </w:r>
          </w:p>
        </w:tc>
        <w:tc>
          <w:tcPr>
            <w:tcW w:w="1607" w:type="dxa"/>
          </w:tcPr>
          <w:p w14:paraId="21E3D88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M21.27</w:t>
            </w:r>
          </w:p>
        </w:tc>
        <w:tc>
          <w:tcPr>
            <w:tcW w:w="170" w:type="dxa"/>
          </w:tcPr>
          <w:p w14:paraId="3CF6FD46"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37DE61E5" w14:textId="77777777" w:rsidTr="00A83D2E">
        <w:tc>
          <w:tcPr>
            <w:tcW w:w="7408" w:type="dxa"/>
            <w:gridSpan w:val="2"/>
          </w:tcPr>
          <w:p w14:paraId="649E7850" w14:textId="77777777" w:rsidR="00F32354" w:rsidRPr="00C64BFD" w:rsidRDefault="00F32354" w:rsidP="00A83D2E">
            <w:pPr>
              <w:pStyle w:val="Textkrper"/>
              <w:keepNext/>
              <w:tabs>
                <w:tab w:val="left" w:pos="1349"/>
                <w:tab w:val="left" w:pos="8222"/>
              </w:tabs>
              <w:spacing w:after="0"/>
              <w:rPr>
                <w:i/>
                <w:iCs/>
              </w:rPr>
            </w:pPr>
            <w:r w:rsidRPr="00C64BFD">
              <w:rPr>
                <w:i/>
                <w:iCs/>
              </w:rPr>
              <w:t>Hängefuß (erworben), Knöchel und Fuß</w:t>
            </w:r>
            <w:r w:rsidRPr="00C64BFD">
              <w:fldChar w:fldCharType="begin"/>
            </w:r>
            <w:r w:rsidRPr="00C64BFD">
              <w:instrText xml:space="preserve"> XE "M21.37:</w:instrText>
            </w:r>
            <w:r w:rsidR="0064047C" w:rsidRPr="00C64BFD">
              <w:instrText>0401</w:instrText>
            </w:r>
            <w:r w:rsidRPr="00C64BFD">
              <w:instrText xml:space="preserve">“ \f ko </w:instrText>
            </w:r>
            <w:r w:rsidRPr="00C64BFD">
              <w:fldChar w:fldCharType="end"/>
            </w:r>
          </w:p>
        </w:tc>
        <w:tc>
          <w:tcPr>
            <w:tcW w:w="1607" w:type="dxa"/>
          </w:tcPr>
          <w:p w14:paraId="2E7A7C2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M21.37</w:t>
            </w:r>
          </w:p>
        </w:tc>
        <w:tc>
          <w:tcPr>
            <w:tcW w:w="170" w:type="dxa"/>
          </w:tcPr>
          <w:p w14:paraId="2BFA2EB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7B3F6824" w14:textId="77777777" w:rsidTr="00A83D2E">
        <w:tc>
          <w:tcPr>
            <w:tcW w:w="7408" w:type="dxa"/>
            <w:gridSpan w:val="2"/>
          </w:tcPr>
          <w:p w14:paraId="695E5200" w14:textId="77777777" w:rsidR="00F32354" w:rsidRPr="00C64BFD" w:rsidRDefault="00F32354" w:rsidP="00A83D2E">
            <w:pPr>
              <w:pStyle w:val="Textkrper"/>
              <w:keepNext/>
              <w:tabs>
                <w:tab w:val="left" w:pos="1349"/>
                <w:tab w:val="left" w:pos="8222"/>
              </w:tabs>
              <w:spacing w:after="0"/>
              <w:rPr>
                <w:i/>
                <w:iCs/>
              </w:rPr>
            </w:pPr>
            <w:r w:rsidRPr="00C64BFD">
              <w:rPr>
                <w:i/>
                <w:iCs/>
              </w:rPr>
              <w:t>Plattfuß [Pes planus] (erworben)</w:t>
            </w:r>
            <w:r w:rsidRPr="00C64BFD">
              <w:fldChar w:fldCharType="begin"/>
            </w:r>
            <w:r w:rsidRPr="00C64BFD">
              <w:instrText xml:space="preserve"> XE "M21.4:</w:instrText>
            </w:r>
            <w:r w:rsidR="0064047C" w:rsidRPr="00C64BFD">
              <w:instrText>0401</w:instrText>
            </w:r>
            <w:r w:rsidRPr="00C64BFD">
              <w:instrText xml:space="preserve">“ \f ko </w:instrText>
            </w:r>
            <w:r w:rsidRPr="00C64BFD">
              <w:fldChar w:fldCharType="end"/>
            </w:r>
          </w:p>
        </w:tc>
        <w:tc>
          <w:tcPr>
            <w:tcW w:w="1607" w:type="dxa"/>
          </w:tcPr>
          <w:p w14:paraId="627CB299"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M21.4</w:t>
            </w:r>
          </w:p>
        </w:tc>
        <w:tc>
          <w:tcPr>
            <w:tcW w:w="170" w:type="dxa"/>
          </w:tcPr>
          <w:p w14:paraId="64DC874C"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70F0090" w14:textId="77777777" w:rsidTr="00A83D2E">
        <w:tc>
          <w:tcPr>
            <w:tcW w:w="7408" w:type="dxa"/>
            <w:gridSpan w:val="2"/>
          </w:tcPr>
          <w:p w14:paraId="4A8B1EBE" w14:textId="77777777" w:rsidR="00F32354" w:rsidRPr="00C64BFD" w:rsidRDefault="00F32354" w:rsidP="00A83D2E">
            <w:pPr>
              <w:pStyle w:val="Textkrper"/>
              <w:keepNext/>
              <w:tabs>
                <w:tab w:val="left" w:pos="1349"/>
                <w:tab w:val="left" w:pos="8222"/>
              </w:tabs>
              <w:spacing w:after="0"/>
              <w:jc w:val="left"/>
              <w:rPr>
                <w:i/>
                <w:iCs/>
              </w:rPr>
            </w:pPr>
            <w:r w:rsidRPr="00C64BFD">
              <w:rPr>
                <w:i/>
                <w:iCs/>
              </w:rPr>
              <w:t>Erworbener Klauenfuß und Klumpfuß, Knöchel und Fuß</w:t>
            </w:r>
            <w:r w:rsidRPr="00C64BFD">
              <w:fldChar w:fldCharType="begin"/>
            </w:r>
            <w:r w:rsidRPr="00C64BFD">
              <w:instrText xml:space="preserve"> XE "M21.57:</w:instrText>
            </w:r>
            <w:r w:rsidR="0064047C" w:rsidRPr="00C64BFD">
              <w:instrText>0401</w:instrText>
            </w:r>
            <w:r w:rsidRPr="00C64BFD">
              <w:instrText xml:space="preserve">“ \f ko </w:instrText>
            </w:r>
            <w:r w:rsidRPr="00C64BFD">
              <w:fldChar w:fldCharType="end"/>
            </w:r>
          </w:p>
        </w:tc>
        <w:tc>
          <w:tcPr>
            <w:tcW w:w="1607" w:type="dxa"/>
          </w:tcPr>
          <w:p w14:paraId="56274DF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M21.57</w:t>
            </w:r>
          </w:p>
        </w:tc>
        <w:tc>
          <w:tcPr>
            <w:tcW w:w="170" w:type="dxa"/>
          </w:tcPr>
          <w:p w14:paraId="3CE7E37D"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F87D163" w14:textId="77777777" w:rsidTr="00A83D2E">
        <w:tc>
          <w:tcPr>
            <w:tcW w:w="7408" w:type="dxa"/>
            <w:gridSpan w:val="2"/>
          </w:tcPr>
          <w:p w14:paraId="0595591A" w14:textId="77777777" w:rsidR="00F32354" w:rsidRPr="00C64BFD" w:rsidRDefault="00F32354" w:rsidP="00A83D2E">
            <w:pPr>
              <w:pStyle w:val="Textkrper"/>
              <w:keepNext/>
              <w:tabs>
                <w:tab w:val="left" w:pos="1349"/>
                <w:tab w:val="left" w:pos="8222"/>
              </w:tabs>
              <w:spacing w:after="0"/>
              <w:rPr>
                <w:i/>
                <w:iCs/>
              </w:rPr>
            </w:pPr>
            <w:r w:rsidRPr="00C64BFD">
              <w:rPr>
                <w:i/>
                <w:iCs/>
              </w:rPr>
              <w:t>Sonstige erworbene Deformitäten des Knöchels und des Fußes</w:t>
            </w:r>
            <w:r w:rsidRPr="00C64BFD">
              <w:fldChar w:fldCharType="begin"/>
            </w:r>
            <w:r w:rsidRPr="00C64BFD">
              <w:instrText xml:space="preserve"> XE "M21.6</w:instrText>
            </w:r>
            <w:r w:rsidR="007133B1">
              <w:instrText>-</w:instrText>
            </w:r>
            <w:r w:rsidRPr="00C64BFD">
              <w:instrText>:</w:instrText>
            </w:r>
            <w:r w:rsidR="0064047C" w:rsidRPr="00C64BFD">
              <w:instrText>0401</w:instrText>
            </w:r>
            <w:r w:rsidRPr="00C64BFD">
              <w:instrText xml:space="preserve">“ \f ko </w:instrText>
            </w:r>
            <w:r w:rsidRPr="00C64BFD">
              <w:fldChar w:fldCharType="end"/>
            </w:r>
          </w:p>
        </w:tc>
        <w:tc>
          <w:tcPr>
            <w:tcW w:w="1607" w:type="dxa"/>
          </w:tcPr>
          <w:p w14:paraId="4D87E42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M21.6</w:t>
            </w:r>
            <w:r w:rsidR="007133B1">
              <w:rPr>
                <w:bCs/>
              </w:rPr>
              <w:t>-</w:t>
            </w:r>
          </w:p>
        </w:tc>
        <w:tc>
          <w:tcPr>
            <w:tcW w:w="170" w:type="dxa"/>
          </w:tcPr>
          <w:p w14:paraId="71499937"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DC7C06A" w14:textId="77777777" w:rsidTr="00A83D2E">
        <w:tc>
          <w:tcPr>
            <w:tcW w:w="4268" w:type="dxa"/>
          </w:tcPr>
          <w:p w14:paraId="087886EE" w14:textId="77777777" w:rsidR="00F32354" w:rsidRPr="00C64BFD" w:rsidRDefault="00F32354" w:rsidP="00A83D2E">
            <w:pPr>
              <w:pStyle w:val="berschrift3"/>
              <w:keepLines/>
              <w:ind w:left="540"/>
            </w:pPr>
            <w:r w:rsidRPr="00C64BFD">
              <w:rPr>
                <w:szCs w:val="24"/>
              </w:rPr>
              <w:t>5. Frühere Amputation(en)</w:t>
            </w:r>
          </w:p>
        </w:tc>
        <w:tc>
          <w:tcPr>
            <w:tcW w:w="4747" w:type="dxa"/>
            <w:gridSpan w:val="2"/>
          </w:tcPr>
          <w:p w14:paraId="12DD0246" w14:textId="77777777" w:rsidR="00F32354" w:rsidRPr="00C64BFD" w:rsidRDefault="00F32354" w:rsidP="00A83D2E">
            <w:pPr>
              <w:pStyle w:val="berschrift3"/>
            </w:pPr>
          </w:p>
        </w:tc>
        <w:tc>
          <w:tcPr>
            <w:tcW w:w="170" w:type="dxa"/>
          </w:tcPr>
          <w:p w14:paraId="43ACF88B" w14:textId="77777777" w:rsidR="00F32354" w:rsidRPr="00C64BFD" w:rsidRDefault="00F32354" w:rsidP="00A83D2E">
            <w:pPr>
              <w:pStyle w:val="berschrift3"/>
            </w:pPr>
          </w:p>
        </w:tc>
      </w:tr>
      <w:tr w:rsidR="00F32354" w:rsidRPr="00C64BFD" w14:paraId="0B575EC3" w14:textId="77777777" w:rsidTr="00A83D2E">
        <w:tc>
          <w:tcPr>
            <w:tcW w:w="7408" w:type="dxa"/>
            <w:gridSpan w:val="2"/>
          </w:tcPr>
          <w:p w14:paraId="532D8D21"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des Fußes und des Knöchels, einseitig</w:t>
            </w:r>
            <w:r w:rsidRPr="00C64BFD">
              <w:fldChar w:fldCharType="begin"/>
            </w:r>
            <w:r w:rsidRPr="00C64BFD">
              <w:instrText xml:space="preserve"> XE "Z89.4:</w:instrText>
            </w:r>
            <w:r w:rsidR="0064047C" w:rsidRPr="00C64BFD">
              <w:instrText>0401</w:instrText>
            </w:r>
            <w:r w:rsidRPr="00C64BFD">
              <w:instrText xml:space="preserve">“ \f ko </w:instrText>
            </w:r>
            <w:r w:rsidRPr="00C64BFD">
              <w:fldChar w:fldCharType="end"/>
            </w:r>
            <w:r w:rsidRPr="00C64BFD">
              <w:rPr>
                <w:i/>
                <w:iCs/>
              </w:rPr>
              <w:br/>
            </w:r>
            <w:r w:rsidRPr="00C64BFD">
              <w:rPr>
                <w:i/>
                <w:iCs/>
              </w:rPr>
              <w:tab/>
            </w:r>
            <w:r w:rsidRPr="00C64BFD">
              <w:rPr>
                <w:i/>
                <w:iCs/>
                <w:sz w:val="20"/>
              </w:rPr>
              <w:t>Zehe(n), auch beidseitig</w:t>
            </w:r>
          </w:p>
        </w:tc>
        <w:tc>
          <w:tcPr>
            <w:tcW w:w="1607" w:type="dxa"/>
          </w:tcPr>
          <w:p w14:paraId="158C170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Z89.4</w:t>
            </w:r>
          </w:p>
        </w:tc>
        <w:tc>
          <w:tcPr>
            <w:tcW w:w="170" w:type="dxa"/>
          </w:tcPr>
          <w:p w14:paraId="3A5C8B4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142267B" w14:textId="77777777" w:rsidTr="00A83D2E">
        <w:tc>
          <w:tcPr>
            <w:tcW w:w="7408" w:type="dxa"/>
            <w:gridSpan w:val="2"/>
          </w:tcPr>
          <w:p w14:paraId="31DB1504"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der unteren Extremität unterhalb oder bis zum Knie, einseitig</w:t>
            </w:r>
          </w:p>
        </w:tc>
        <w:tc>
          <w:tcPr>
            <w:tcW w:w="1607" w:type="dxa"/>
          </w:tcPr>
          <w:p w14:paraId="3CC1FA7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Z89.5</w:t>
            </w:r>
            <w:r w:rsidRPr="00C64BFD">
              <w:rPr>
                <w:bCs/>
              </w:rPr>
              <w:fldChar w:fldCharType="begin"/>
            </w:r>
            <w:r w:rsidRPr="00C64BFD">
              <w:rPr>
                <w:bCs/>
              </w:rPr>
              <w:instrText xml:space="preserve"> XE "Z89.5:</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78B19F88"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3B49BE06" w14:textId="77777777" w:rsidTr="00A83D2E">
        <w:tc>
          <w:tcPr>
            <w:tcW w:w="7408" w:type="dxa"/>
            <w:gridSpan w:val="2"/>
          </w:tcPr>
          <w:p w14:paraId="71CB231C"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der unteren Extremität oberhalb des Knies, einseitig</w:t>
            </w:r>
          </w:p>
        </w:tc>
        <w:tc>
          <w:tcPr>
            <w:tcW w:w="1607" w:type="dxa"/>
          </w:tcPr>
          <w:p w14:paraId="190ECEA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Z89.6</w:t>
            </w:r>
            <w:r w:rsidRPr="00C64BFD">
              <w:rPr>
                <w:bCs/>
              </w:rPr>
              <w:fldChar w:fldCharType="begin"/>
            </w:r>
            <w:r w:rsidRPr="00C64BFD">
              <w:rPr>
                <w:bCs/>
              </w:rPr>
              <w:instrText xml:space="preserve"> XE "Z89.6:</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6819A7DD"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B7B4D0A" w14:textId="77777777" w:rsidTr="00A83D2E">
        <w:tc>
          <w:tcPr>
            <w:tcW w:w="7408" w:type="dxa"/>
            <w:gridSpan w:val="2"/>
          </w:tcPr>
          <w:p w14:paraId="170BC5DF" w14:textId="77777777" w:rsidR="00F32354" w:rsidRPr="00C64BFD" w:rsidRDefault="00A943FC" w:rsidP="00A83D2E">
            <w:pPr>
              <w:pStyle w:val="Textkrper"/>
              <w:keepNext/>
              <w:tabs>
                <w:tab w:val="left" w:pos="1349"/>
                <w:tab w:val="left" w:pos="8222"/>
              </w:tabs>
              <w:spacing w:after="0"/>
              <w:jc w:val="left"/>
              <w:rPr>
                <w:i/>
                <w:iCs/>
                <w:sz w:val="20"/>
              </w:rPr>
            </w:pPr>
            <w:r w:rsidRPr="00C64BFD">
              <w:rPr>
                <w:i/>
                <w:iCs/>
              </w:rPr>
              <w:t>(Teilweiser) Verlust der unteren Extremität, beidseitig</w:t>
            </w:r>
            <w:r w:rsidRPr="00C64BFD">
              <w:rPr>
                <w:i/>
                <w:iCs/>
              </w:rPr>
              <w:br/>
            </w:r>
            <w:r w:rsidRPr="00C64BFD">
              <w:rPr>
                <w:i/>
                <w:iCs/>
                <w:sz w:val="20"/>
              </w:rPr>
              <w:tab/>
              <w:t>Exkl.: Isolierter Verlust der Zehen, beidseitig (Z89.4)</w:t>
            </w:r>
          </w:p>
        </w:tc>
        <w:tc>
          <w:tcPr>
            <w:tcW w:w="1607" w:type="dxa"/>
          </w:tcPr>
          <w:p w14:paraId="39B2BFBF"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Z89.7</w:t>
            </w:r>
          </w:p>
          <w:p w14:paraId="1972E405"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fldChar w:fldCharType="begin"/>
            </w:r>
            <w:r w:rsidRPr="00C64BFD">
              <w:rPr>
                <w:bCs/>
              </w:rPr>
              <w:instrText xml:space="preserve"> XE "Z89.7:</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67A2614A" w14:textId="77777777" w:rsidR="00F32354" w:rsidRPr="00C64BFD" w:rsidRDefault="00F32354" w:rsidP="00A83D2E">
            <w:pPr>
              <w:pStyle w:val="Textkrper"/>
              <w:keepNext/>
              <w:keepLines/>
              <w:tabs>
                <w:tab w:val="left" w:pos="1349"/>
                <w:tab w:val="left" w:pos="8222"/>
              </w:tabs>
              <w:spacing w:after="0"/>
              <w:ind w:left="289"/>
              <w:rPr>
                <w:bCs/>
              </w:rPr>
            </w:pPr>
          </w:p>
        </w:tc>
      </w:tr>
    </w:tbl>
    <w:p w14:paraId="24476DD3" w14:textId="77777777" w:rsidR="00CA78B3" w:rsidRPr="00CA78B3" w:rsidRDefault="00CA78B3" w:rsidP="00CA78B3">
      <w:pPr>
        <w:pStyle w:val="Textkrper"/>
        <w:widowControl w:val="0"/>
        <w:tabs>
          <w:tab w:val="left" w:pos="1349"/>
          <w:tab w:val="left" w:pos="8222"/>
        </w:tabs>
        <w:spacing w:after="0"/>
        <w:ind w:left="0"/>
        <w:jc w:val="left"/>
        <w:rPr>
          <w:bCs/>
          <w:sz w:val="16"/>
        </w:rPr>
      </w:pPr>
    </w:p>
    <w:tbl>
      <w:tblPr>
        <w:tblW w:w="9229" w:type="dxa"/>
        <w:tblInd w:w="70" w:type="dxa"/>
        <w:shd w:val="clear" w:color="auto" w:fill="E0E0E0"/>
        <w:tblCellMar>
          <w:left w:w="70" w:type="dxa"/>
          <w:right w:w="70" w:type="dxa"/>
        </w:tblCellMar>
        <w:tblLook w:val="0000" w:firstRow="0" w:lastRow="0" w:firstColumn="0" w:lastColumn="0" w:noHBand="0" w:noVBand="0"/>
      </w:tblPr>
      <w:tblGrid>
        <w:gridCol w:w="2021"/>
        <w:gridCol w:w="1102"/>
        <w:gridCol w:w="5938"/>
        <w:gridCol w:w="168"/>
      </w:tblGrid>
      <w:tr w:rsidR="00A83D2E" w:rsidRPr="00A83D2E" w14:paraId="47B0642B" w14:textId="77777777" w:rsidTr="00A83D2E">
        <w:trPr>
          <w:cantSplit/>
        </w:trPr>
        <w:tc>
          <w:tcPr>
            <w:tcW w:w="1899" w:type="dxa"/>
            <w:shd w:val="clear" w:color="auto" w:fill="E0E0E0"/>
          </w:tcPr>
          <w:p w14:paraId="634CEE6C" w14:textId="77777777" w:rsidR="00A83D2E" w:rsidRPr="00A83D2E" w:rsidRDefault="00A83D2E" w:rsidP="00D65152">
            <w:pPr>
              <w:pStyle w:val="Beispiel"/>
              <w:keepNext/>
              <w:keepLines/>
              <w:rPr>
                <w:b w:val="0"/>
                <w:bCs w:val="0"/>
              </w:rPr>
            </w:pPr>
            <w:bookmarkStart w:id="424" w:name="Seite_83"/>
            <w:bookmarkEnd w:id="424"/>
            <w:r w:rsidRPr="00A83D2E">
              <w:t>Beispiel 10</w:t>
            </w:r>
          </w:p>
        </w:tc>
        <w:tc>
          <w:tcPr>
            <w:tcW w:w="6618" w:type="dxa"/>
            <w:gridSpan w:val="2"/>
            <w:shd w:val="clear" w:color="auto" w:fill="E0E0E0"/>
          </w:tcPr>
          <w:p w14:paraId="19639CF9" w14:textId="77777777" w:rsidR="00A83D2E" w:rsidRPr="00A83D2E" w:rsidRDefault="00A83D2E" w:rsidP="00A83D2E">
            <w:pPr>
              <w:pStyle w:val="Textkrper"/>
              <w:ind w:left="85"/>
            </w:pPr>
          </w:p>
        </w:tc>
        <w:tc>
          <w:tcPr>
            <w:tcW w:w="158" w:type="dxa"/>
          </w:tcPr>
          <w:p w14:paraId="1D89B9FA" w14:textId="77777777" w:rsidR="00A83D2E" w:rsidRPr="00A83D2E" w:rsidRDefault="00A83D2E" w:rsidP="00A83D2E">
            <w:pPr>
              <w:pStyle w:val="Textkrper"/>
            </w:pPr>
          </w:p>
        </w:tc>
      </w:tr>
      <w:tr w:rsidR="00A83D2E" w:rsidRPr="00A83D2E" w14:paraId="7C005ECD" w14:textId="77777777" w:rsidTr="00A83D2E">
        <w:trPr>
          <w:cantSplit/>
        </w:trPr>
        <w:tc>
          <w:tcPr>
            <w:tcW w:w="8517" w:type="dxa"/>
            <w:gridSpan w:val="3"/>
            <w:shd w:val="clear" w:color="auto" w:fill="E0E0E0"/>
          </w:tcPr>
          <w:p w14:paraId="54FF8FE0" w14:textId="77777777" w:rsidR="00A83D2E" w:rsidRPr="00A83D2E" w:rsidRDefault="00A83D2E" w:rsidP="00D65152">
            <w:pPr>
              <w:pStyle w:val="Textkrper"/>
              <w:ind w:left="0"/>
              <w:jc w:val="left"/>
            </w:pPr>
            <w:r w:rsidRPr="00A83D2E">
              <w:t>Ein Patient mit entgleistem Diabetes mellitus Typ 1 wird zur Behandlung eines Diabetischen Fußsyndroms mit gemischtem Ulkus der Zehe (bei Angiopathie und Neuropathie) und Erysipel am Unterschenkel aufgenommen.</w:t>
            </w:r>
          </w:p>
          <w:p w14:paraId="6B3F5E70" w14:textId="77777777" w:rsidR="00A83D2E" w:rsidRPr="00A83D2E" w:rsidRDefault="00A83D2E" w:rsidP="00D65152">
            <w:pPr>
              <w:pStyle w:val="Textkrper"/>
              <w:ind w:left="0"/>
              <w:jc w:val="left"/>
            </w:pPr>
          </w:p>
        </w:tc>
        <w:tc>
          <w:tcPr>
            <w:tcW w:w="158" w:type="dxa"/>
          </w:tcPr>
          <w:p w14:paraId="7916D543" w14:textId="77777777" w:rsidR="00A83D2E" w:rsidRPr="00A83D2E" w:rsidRDefault="00A83D2E" w:rsidP="00A83D2E">
            <w:pPr>
              <w:pStyle w:val="Textkrper"/>
            </w:pPr>
          </w:p>
        </w:tc>
      </w:tr>
      <w:tr w:rsidR="00A83D2E" w:rsidRPr="00A83D2E" w14:paraId="5238523D" w14:textId="77777777" w:rsidTr="00A83D2E">
        <w:trPr>
          <w:cantSplit/>
        </w:trPr>
        <w:tc>
          <w:tcPr>
            <w:tcW w:w="1899" w:type="dxa"/>
            <w:shd w:val="clear" w:color="auto" w:fill="E0E0E0"/>
          </w:tcPr>
          <w:p w14:paraId="3541DB3B" w14:textId="77777777" w:rsidR="00A83D2E" w:rsidRPr="00A83D2E" w:rsidRDefault="00A83D2E" w:rsidP="00D65152">
            <w:pPr>
              <w:pStyle w:val="Textkrper"/>
              <w:ind w:left="0"/>
            </w:pPr>
            <w:r w:rsidRPr="00A83D2E">
              <w:t>Hauptdiagnose:</w:t>
            </w:r>
          </w:p>
        </w:tc>
        <w:tc>
          <w:tcPr>
            <w:tcW w:w="1036" w:type="dxa"/>
            <w:shd w:val="clear" w:color="auto" w:fill="E0E0E0"/>
          </w:tcPr>
          <w:p w14:paraId="3A842A8B" w14:textId="77777777" w:rsidR="00A83D2E" w:rsidRPr="00A83D2E" w:rsidRDefault="00A83D2E" w:rsidP="00D65152">
            <w:pPr>
              <w:pStyle w:val="Textkrper"/>
              <w:ind w:left="0"/>
            </w:pPr>
            <w:r w:rsidRPr="00A83D2E">
              <w:t>E10.75†</w:t>
            </w:r>
            <w:r w:rsidRPr="00A83D2E">
              <w:fldChar w:fldCharType="begin"/>
            </w:r>
            <w:r w:rsidRPr="00A83D2E">
              <w:instrText xml:space="preserve"> XE "E10.75†:0401“ \f ko </w:instrText>
            </w:r>
            <w:r w:rsidRPr="00A83D2E">
              <w:fldChar w:fldCharType="end"/>
            </w:r>
          </w:p>
        </w:tc>
        <w:tc>
          <w:tcPr>
            <w:tcW w:w="5582" w:type="dxa"/>
            <w:shd w:val="clear" w:color="auto" w:fill="E0E0E0"/>
          </w:tcPr>
          <w:p w14:paraId="7B60F49A" w14:textId="77777777" w:rsidR="00A83D2E" w:rsidRPr="00A83D2E" w:rsidRDefault="00A83D2E" w:rsidP="00D65152">
            <w:pPr>
              <w:pStyle w:val="Textkrper"/>
              <w:ind w:left="0"/>
              <w:jc w:val="left"/>
              <w:rPr>
                <w:i/>
              </w:rPr>
            </w:pPr>
            <w:r w:rsidRPr="00A83D2E">
              <w:rPr>
                <w:i/>
              </w:rPr>
              <w:t>Diabetes mellitus, Typ 1 mit multiplen Komplikationen, mit diabetischem Fußsyndrom, als entgleist bezeichnet</w:t>
            </w:r>
          </w:p>
        </w:tc>
        <w:tc>
          <w:tcPr>
            <w:tcW w:w="158" w:type="dxa"/>
          </w:tcPr>
          <w:p w14:paraId="5194BD8B" w14:textId="77777777" w:rsidR="00A83D2E" w:rsidRPr="00A83D2E" w:rsidRDefault="00A83D2E" w:rsidP="00A83D2E">
            <w:pPr>
              <w:pStyle w:val="Textkrper"/>
              <w:rPr>
                <w:i/>
              </w:rPr>
            </w:pPr>
          </w:p>
        </w:tc>
      </w:tr>
      <w:tr w:rsidR="00A83D2E" w:rsidRPr="00A83D2E" w14:paraId="52F231FC" w14:textId="77777777" w:rsidTr="00A83D2E">
        <w:trPr>
          <w:cantSplit/>
        </w:trPr>
        <w:tc>
          <w:tcPr>
            <w:tcW w:w="1899" w:type="dxa"/>
            <w:shd w:val="clear" w:color="auto" w:fill="E0E0E0"/>
          </w:tcPr>
          <w:p w14:paraId="55B7D8B5" w14:textId="77777777" w:rsidR="00A83D2E" w:rsidRPr="00A83D2E" w:rsidRDefault="00A83D2E" w:rsidP="00D65152">
            <w:pPr>
              <w:pStyle w:val="Textkrper"/>
              <w:ind w:left="0"/>
            </w:pPr>
            <w:r w:rsidRPr="00A83D2E">
              <w:t>Nebendiagnose(n):</w:t>
            </w:r>
          </w:p>
        </w:tc>
        <w:tc>
          <w:tcPr>
            <w:tcW w:w="1036" w:type="dxa"/>
            <w:shd w:val="clear" w:color="auto" w:fill="E0E0E0"/>
          </w:tcPr>
          <w:p w14:paraId="09017CD6" w14:textId="77777777" w:rsidR="00A83D2E" w:rsidRPr="00A83D2E" w:rsidRDefault="00A83D2E" w:rsidP="00D65152">
            <w:pPr>
              <w:pStyle w:val="Textkrper"/>
              <w:ind w:left="0"/>
            </w:pPr>
            <w:r w:rsidRPr="00A83D2E">
              <w:t>G63.2*</w:t>
            </w:r>
          </w:p>
        </w:tc>
        <w:tc>
          <w:tcPr>
            <w:tcW w:w="5582" w:type="dxa"/>
            <w:shd w:val="clear" w:color="auto" w:fill="E0E0E0"/>
          </w:tcPr>
          <w:p w14:paraId="191ED27F" w14:textId="77777777" w:rsidR="00A83D2E" w:rsidRPr="00A83D2E" w:rsidRDefault="00A83D2E" w:rsidP="00D65152">
            <w:pPr>
              <w:pStyle w:val="Textkrper"/>
              <w:ind w:left="0"/>
              <w:jc w:val="left"/>
              <w:rPr>
                <w:i/>
              </w:rPr>
            </w:pPr>
            <w:r w:rsidRPr="00A83D2E">
              <w:rPr>
                <w:i/>
              </w:rPr>
              <w:t>Diabetische Polyneuropathie</w:t>
            </w:r>
            <w:r w:rsidRPr="00A83D2E">
              <w:fldChar w:fldCharType="begin"/>
            </w:r>
            <w:r w:rsidRPr="00A83D2E">
              <w:instrText xml:space="preserve"> XE "G63.2*:0401“ \f ko </w:instrText>
            </w:r>
            <w:r w:rsidRPr="00A83D2E">
              <w:fldChar w:fldCharType="end"/>
            </w:r>
          </w:p>
        </w:tc>
        <w:tc>
          <w:tcPr>
            <w:tcW w:w="158" w:type="dxa"/>
          </w:tcPr>
          <w:p w14:paraId="4E7E00D1" w14:textId="77777777" w:rsidR="00A83D2E" w:rsidRPr="00A83D2E" w:rsidRDefault="00A83D2E" w:rsidP="00A83D2E">
            <w:pPr>
              <w:pStyle w:val="Textkrper"/>
              <w:rPr>
                <w:i/>
              </w:rPr>
            </w:pPr>
          </w:p>
        </w:tc>
      </w:tr>
      <w:tr w:rsidR="00A83D2E" w:rsidRPr="00A83D2E" w14:paraId="7C14FAA2" w14:textId="77777777" w:rsidTr="00A83D2E">
        <w:trPr>
          <w:cantSplit/>
        </w:trPr>
        <w:tc>
          <w:tcPr>
            <w:tcW w:w="1899" w:type="dxa"/>
            <w:shd w:val="clear" w:color="auto" w:fill="E0E0E0"/>
          </w:tcPr>
          <w:p w14:paraId="30746524" w14:textId="77777777" w:rsidR="00A83D2E" w:rsidRPr="00A83D2E" w:rsidRDefault="00A83D2E" w:rsidP="00A83D2E">
            <w:pPr>
              <w:pStyle w:val="Textkrper"/>
              <w:ind w:left="85"/>
            </w:pPr>
          </w:p>
        </w:tc>
        <w:tc>
          <w:tcPr>
            <w:tcW w:w="1036" w:type="dxa"/>
            <w:shd w:val="clear" w:color="auto" w:fill="E0E0E0"/>
          </w:tcPr>
          <w:p w14:paraId="7C58F2B0" w14:textId="77777777" w:rsidR="00A83D2E" w:rsidRPr="00A83D2E" w:rsidRDefault="00A83D2E" w:rsidP="00D65152">
            <w:pPr>
              <w:pStyle w:val="Textkrper"/>
              <w:ind w:left="0"/>
            </w:pPr>
            <w:r w:rsidRPr="00A83D2E">
              <w:t>I79.2*</w:t>
            </w:r>
          </w:p>
        </w:tc>
        <w:tc>
          <w:tcPr>
            <w:tcW w:w="5582" w:type="dxa"/>
            <w:shd w:val="clear" w:color="auto" w:fill="E0E0E0"/>
          </w:tcPr>
          <w:p w14:paraId="7B633741" w14:textId="77777777" w:rsidR="00A83D2E" w:rsidRPr="00A83D2E" w:rsidRDefault="00A83D2E" w:rsidP="00D65152">
            <w:pPr>
              <w:pStyle w:val="Textkrper"/>
              <w:ind w:left="0"/>
              <w:jc w:val="left"/>
              <w:rPr>
                <w:i/>
              </w:rPr>
            </w:pPr>
            <w:r w:rsidRPr="00A83D2E">
              <w:rPr>
                <w:i/>
              </w:rPr>
              <w:t>Periphere Angiopathie bei anderenorts klassifizierten Krankheiten</w:t>
            </w:r>
            <w:r w:rsidRPr="00A83D2E">
              <w:fldChar w:fldCharType="begin"/>
            </w:r>
            <w:r w:rsidRPr="00A83D2E">
              <w:instrText xml:space="preserve"> XE "I79.2*:0401“ \f ko </w:instrText>
            </w:r>
            <w:r w:rsidRPr="00A83D2E">
              <w:fldChar w:fldCharType="end"/>
            </w:r>
          </w:p>
        </w:tc>
        <w:tc>
          <w:tcPr>
            <w:tcW w:w="158" w:type="dxa"/>
          </w:tcPr>
          <w:p w14:paraId="284BB96B" w14:textId="77777777" w:rsidR="00A83D2E" w:rsidRPr="00A83D2E" w:rsidRDefault="00A83D2E" w:rsidP="00A83D2E">
            <w:pPr>
              <w:pStyle w:val="Textkrper"/>
              <w:rPr>
                <w:i/>
              </w:rPr>
            </w:pPr>
          </w:p>
        </w:tc>
      </w:tr>
      <w:tr w:rsidR="00A83D2E" w:rsidRPr="00A83D2E" w14:paraId="59A188F2" w14:textId="77777777" w:rsidTr="00A83D2E">
        <w:trPr>
          <w:cantSplit/>
        </w:trPr>
        <w:tc>
          <w:tcPr>
            <w:tcW w:w="1899" w:type="dxa"/>
            <w:shd w:val="clear" w:color="auto" w:fill="E0E0E0"/>
          </w:tcPr>
          <w:p w14:paraId="4BE024F8" w14:textId="77777777" w:rsidR="00A83D2E" w:rsidRPr="00A83D2E" w:rsidRDefault="00A83D2E" w:rsidP="00A83D2E">
            <w:pPr>
              <w:pStyle w:val="Textkrper"/>
              <w:ind w:left="85"/>
            </w:pPr>
          </w:p>
        </w:tc>
        <w:tc>
          <w:tcPr>
            <w:tcW w:w="1036" w:type="dxa"/>
            <w:shd w:val="clear" w:color="auto" w:fill="E0E0E0"/>
          </w:tcPr>
          <w:p w14:paraId="70F70B58" w14:textId="77777777" w:rsidR="00A83D2E" w:rsidRPr="00A83D2E" w:rsidRDefault="00A83D2E" w:rsidP="00D65152">
            <w:pPr>
              <w:pStyle w:val="Textkrper"/>
              <w:ind w:left="0"/>
            </w:pPr>
            <w:r w:rsidRPr="00A83D2E">
              <w:t>I70.24</w:t>
            </w:r>
          </w:p>
        </w:tc>
        <w:tc>
          <w:tcPr>
            <w:tcW w:w="5582" w:type="dxa"/>
            <w:shd w:val="clear" w:color="auto" w:fill="E0E0E0"/>
          </w:tcPr>
          <w:p w14:paraId="507B1339" w14:textId="77777777" w:rsidR="00A83D2E" w:rsidRPr="00A83D2E" w:rsidRDefault="00A83D2E" w:rsidP="00D65152">
            <w:pPr>
              <w:pStyle w:val="Textkrper"/>
              <w:ind w:left="0"/>
              <w:jc w:val="left"/>
              <w:rPr>
                <w:i/>
              </w:rPr>
            </w:pPr>
            <w:r w:rsidRPr="00A83D2E">
              <w:rPr>
                <w:i/>
              </w:rPr>
              <w:t>Atherosklerose der Extremitätenarterien, Becken-Bein-Typ, mit Ulzeration</w:t>
            </w:r>
            <w:r w:rsidRPr="00A83D2E">
              <w:fldChar w:fldCharType="begin"/>
            </w:r>
            <w:r w:rsidRPr="00A83D2E">
              <w:instrText xml:space="preserve"> XE "I70.24:0401“ \f ko </w:instrText>
            </w:r>
            <w:r w:rsidRPr="00A83D2E">
              <w:fldChar w:fldCharType="end"/>
            </w:r>
          </w:p>
        </w:tc>
        <w:tc>
          <w:tcPr>
            <w:tcW w:w="158" w:type="dxa"/>
          </w:tcPr>
          <w:p w14:paraId="1C9D4D0C" w14:textId="77777777" w:rsidR="00A83D2E" w:rsidRPr="00A83D2E" w:rsidRDefault="00A83D2E" w:rsidP="00A83D2E">
            <w:pPr>
              <w:pStyle w:val="Textkrper"/>
              <w:rPr>
                <w:i/>
              </w:rPr>
            </w:pPr>
          </w:p>
        </w:tc>
      </w:tr>
      <w:tr w:rsidR="00A83D2E" w:rsidRPr="00A83D2E" w14:paraId="31EC2C02" w14:textId="77777777" w:rsidTr="00A83D2E">
        <w:trPr>
          <w:cantSplit/>
        </w:trPr>
        <w:tc>
          <w:tcPr>
            <w:tcW w:w="1899" w:type="dxa"/>
            <w:shd w:val="clear" w:color="auto" w:fill="E0E0E0"/>
          </w:tcPr>
          <w:p w14:paraId="250F7F9C" w14:textId="77777777" w:rsidR="00A83D2E" w:rsidRPr="00A83D2E" w:rsidRDefault="00A83D2E" w:rsidP="00A83D2E">
            <w:pPr>
              <w:pStyle w:val="Textkrper"/>
              <w:ind w:left="85"/>
            </w:pPr>
          </w:p>
        </w:tc>
        <w:tc>
          <w:tcPr>
            <w:tcW w:w="1036" w:type="dxa"/>
            <w:shd w:val="clear" w:color="auto" w:fill="E0E0E0"/>
          </w:tcPr>
          <w:p w14:paraId="5E9F5963" w14:textId="77777777" w:rsidR="00A83D2E" w:rsidRPr="00A83D2E" w:rsidRDefault="00A83D2E" w:rsidP="00D65152">
            <w:pPr>
              <w:pStyle w:val="Textkrper"/>
              <w:ind w:left="0"/>
            </w:pPr>
            <w:r w:rsidRPr="00A83D2E">
              <w:t>A46</w:t>
            </w:r>
          </w:p>
        </w:tc>
        <w:tc>
          <w:tcPr>
            <w:tcW w:w="5582" w:type="dxa"/>
            <w:shd w:val="clear" w:color="auto" w:fill="E0E0E0"/>
          </w:tcPr>
          <w:p w14:paraId="22352360" w14:textId="77777777" w:rsidR="00A83D2E" w:rsidRPr="00A83D2E" w:rsidRDefault="00A83D2E" w:rsidP="00D65152">
            <w:pPr>
              <w:pStyle w:val="Textkrper"/>
              <w:ind w:left="0"/>
              <w:jc w:val="left"/>
              <w:rPr>
                <w:i/>
              </w:rPr>
            </w:pPr>
            <w:r w:rsidRPr="00A83D2E">
              <w:rPr>
                <w:i/>
              </w:rPr>
              <w:t>Erysipel [Wundrose]</w:t>
            </w:r>
            <w:r w:rsidRPr="00A83D2E">
              <w:t xml:space="preserve"> </w:t>
            </w:r>
            <w:r w:rsidRPr="00A83D2E">
              <w:fldChar w:fldCharType="begin"/>
            </w:r>
            <w:r w:rsidRPr="00A83D2E">
              <w:instrText xml:space="preserve"> XE "A46:0401“ \f ko </w:instrText>
            </w:r>
            <w:r w:rsidRPr="00A83D2E">
              <w:fldChar w:fldCharType="end"/>
            </w:r>
          </w:p>
        </w:tc>
        <w:tc>
          <w:tcPr>
            <w:tcW w:w="158" w:type="dxa"/>
          </w:tcPr>
          <w:p w14:paraId="6B9AEFBE" w14:textId="77777777" w:rsidR="00A83D2E" w:rsidRPr="00A83D2E" w:rsidRDefault="00A83D2E" w:rsidP="00A83D2E">
            <w:pPr>
              <w:pStyle w:val="Textkrper"/>
              <w:rPr>
                <w:i/>
              </w:rPr>
            </w:pPr>
          </w:p>
        </w:tc>
      </w:tr>
      <w:tr w:rsidR="00A83D2E" w:rsidRPr="00A83D2E" w14:paraId="5B3DBB6F" w14:textId="77777777" w:rsidTr="00A83D2E">
        <w:trPr>
          <w:cantSplit/>
        </w:trPr>
        <w:tc>
          <w:tcPr>
            <w:tcW w:w="8517" w:type="dxa"/>
            <w:gridSpan w:val="3"/>
            <w:shd w:val="clear" w:color="auto" w:fill="E0E0E0"/>
          </w:tcPr>
          <w:p w14:paraId="4C61166D" w14:textId="77777777" w:rsidR="00A83D2E" w:rsidRPr="00A83D2E" w:rsidRDefault="00A83D2E" w:rsidP="00D65152">
            <w:pPr>
              <w:pStyle w:val="Textkrper"/>
              <w:ind w:left="0"/>
              <w:jc w:val="left"/>
              <w:rPr>
                <w:i/>
              </w:rPr>
            </w:pPr>
            <w:r w:rsidRPr="00A83D2E">
              <w:rPr>
                <w:b/>
                <w:bCs/>
                <w:iCs/>
              </w:rPr>
              <w:t>Hinweis</w:t>
            </w:r>
            <w:r w:rsidRPr="00A83D2E">
              <w:rPr>
                <w:iCs/>
              </w:rPr>
              <w:t xml:space="preserve">: Der Kode I70.24 </w:t>
            </w:r>
            <w:r w:rsidRPr="00A83D2E">
              <w:rPr>
                <w:i/>
              </w:rPr>
              <w:t>Atherosklerose der Extremitätenarterien, Becken-Bein-Typ, mit Ulzeration</w:t>
            </w:r>
            <w:r w:rsidRPr="00A83D2E">
              <w:rPr>
                <w:iCs/>
              </w:rPr>
              <w:t xml:space="preserve"> dient in diesem Beispiel zur näheren Spezifizierung der durch das Kreuz-Stern-System beschriebenen Diagnose. Er ist hier nicht als Hauptdiagnose anzugeben.</w:t>
            </w:r>
          </w:p>
        </w:tc>
        <w:tc>
          <w:tcPr>
            <w:tcW w:w="158" w:type="dxa"/>
          </w:tcPr>
          <w:p w14:paraId="43A63B4C" w14:textId="77777777" w:rsidR="00A83D2E" w:rsidRPr="00A83D2E" w:rsidRDefault="00A83D2E" w:rsidP="00A83D2E">
            <w:pPr>
              <w:pStyle w:val="Textkrper"/>
              <w:rPr>
                <w:b/>
                <w:bCs/>
                <w:iCs/>
              </w:rPr>
            </w:pPr>
          </w:p>
        </w:tc>
      </w:tr>
    </w:tbl>
    <w:p w14:paraId="6A4C6F95" w14:textId="77777777" w:rsidR="00A83D2E" w:rsidRDefault="00A83D2E">
      <w:pPr>
        <w:pStyle w:val="Textkrper"/>
      </w:pPr>
    </w:p>
    <w:p w14:paraId="1161944D" w14:textId="77777777" w:rsidR="00430C1B" w:rsidRPr="00C64BFD" w:rsidRDefault="00430C1B">
      <w:pPr>
        <w:pStyle w:val="berschrift3"/>
        <w:ind w:hanging="27"/>
        <w:rPr>
          <w:bCs/>
        </w:rPr>
      </w:pPr>
      <w:r w:rsidRPr="00C64BFD">
        <w:rPr>
          <w:bCs/>
          <w:szCs w:val="24"/>
        </w:rPr>
        <w:t>Metabolisches Syndrom</w:t>
      </w:r>
      <w:r w:rsidRPr="00C64BFD">
        <w:rPr>
          <w:rFonts w:ascii="Times New Roman" w:hAnsi="Times New Roman"/>
          <w:b w:val="0"/>
          <w:sz w:val="22"/>
        </w:rPr>
        <w:fldChar w:fldCharType="begin"/>
      </w:r>
      <w:r w:rsidRPr="00C64BFD">
        <w:rPr>
          <w:rFonts w:ascii="Times New Roman" w:hAnsi="Times New Roman"/>
          <w:b w:val="0"/>
          <w:sz w:val="22"/>
        </w:rPr>
        <w:instrText>XE "Metabolisches Syndrom" \f sw</w:instrText>
      </w:r>
      <w:r w:rsidRPr="00C64BFD">
        <w:rPr>
          <w:rFonts w:ascii="Times New Roman" w:hAnsi="Times New Roman"/>
          <w:b w:val="0"/>
          <w:sz w:val="22"/>
        </w:rPr>
        <w:fldChar w:fldCharType="end"/>
      </w:r>
    </w:p>
    <w:p w14:paraId="67831A66" w14:textId="2C9D3B08" w:rsidR="00430C1B" w:rsidRPr="00C64BFD" w:rsidRDefault="00906C64">
      <w:pPr>
        <w:pStyle w:val="Textkrper"/>
      </w:pPr>
      <w:r>
        <w:rPr>
          <w:noProof/>
        </w:rPr>
        <mc:AlternateContent>
          <mc:Choice Requires="wps">
            <w:drawing>
              <wp:anchor distT="0" distB="0" distL="114300" distR="114300" simplePos="0" relativeHeight="251618304" behindDoc="0" locked="1" layoutInCell="0" allowOverlap="0" wp14:anchorId="2A3D2690" wp14:editId="27B5CDDD">
                <wp:simplePos x="0" y="0"/>
                <wp:positionH relativeFrom="page">
                  <wp:posOffset>6840855</wp:posOffset>
                </wp:positionH>
                <wp:positionV relativeFrom="page">
                  <wp:posOffset>619125</wp:posOffset>
                </wp:positionV>
                <wp:extent cx="720090" cy="276860"/>
                <wp:effectExtent l="0" t="0" r="3810" b="8890"/>
                <wp:wrapNone/>
                <wp:docPr id="57"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B52721"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D2690" id="AutoShape 235" o:spid="_x0000_s1122" type="#_x0000_t135" style="position:absolute;left:0;text-align:left;margin-left:538.65pt;margin-top:48.75pt;width:56.7pt;height:21.8pt;rotation:180;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3pj/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soj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IfemP/AQAA4AMAAA4AAAAAAAAA&#10;AAAAAAAALgIAAGRycy9lMm9Eb2MueG1sUEsBAi0AFAAGAAgAAAAhALqMF8DfAAAADAEAAA8AAAAA&#10;AAAAAAAAAAAAWQQAAGRycy9kb3ducmV2LnhtbFBLBQYAAAAABAAEAPMAAABlBQAAAAA=&#10;" o:allowincell="f" o:allowoverlap="f" fillcolor="black" stroked="f">
                <v:textbox>
                  <w:txbxContent>
                    <w:p w14:paraId="3DB52721"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0403</w:t>
                      </w:r>
                    </w:p>
                  </w:txbxContent>
                </v:textbox>
                <w10:wrap anchorx="page" anchory="page"/>
                <w10:anchorlock/>
              </v:shape>
            </w:pict>
          </mc:Fallback>
        </mc:AlternateContent>
      </w:r>
      <w:r w:rsidR="00430C1B" w:rsidRPr="00C64BFD">
        <w:t>Bei Vorliegen eines „metabolischen Syndroms“</w:t>
      </w:r>
      <w:r w:rsidR="00430C1B" w:rsidRPr="00C64BFD">
        <w:fldChar w:fldCharType="begin"/>
      </w:r>
      <w:r w:rsidR="00430C1B" w:rsidRPr="00C64BFD">
        <w:instrText>XE "Syndrome: - metabolisches" \f sw</w:instrText>
      </w:r>
      <w:r w:rsidR="00430C1B" w:rsidRPr="00C64BFD">
        <w:fldChar w:fldCharType="end"/>
      </w:r>
      <w:r w:rsidR="00430C1B" w:rsidRPr="00C64BFD">
        <w:t xml:space="preserve"> sind die vorliegenden Komponenten des Syndroms einzeln zu kodieren (s.a. DKR D004 </w:t>
      </w:r>
      <w:r w:rsidR="00430C1B" w:rsidRPr="00C64BFD">
        <w:rPr>
          <w:i/>
          <w:iCs/>
        </w:rPr>
        <w:t>Syndrome</w:t>
      </w:r>
      <w:r w:rsidR="00430C1B" w:rsidRPr="00C64BFD">
        <w:t xml:space="preserve"> (Seite </w:t>
      </w:r>
      <w:r w:rsidR="00430C1B" w:rsidRPr="00C64BFD">
        <w:fldChar w:fldCharType="begin"/>
      </w:r>
      <w:r w:rsidR="00430C1B" w:rsidRPr="00C64BFD">
        <w:instrText xml:space="preserve"> PAGEREF  ID_D004 \h  \* MERGEFORMAT </w:instrText>
      </w:r>
      <w:r w:rsidR="00430C1B" w:rsidRPr="00C64BFD">
        <w:fldChar w:fldCharType="separate"/>
      </w:r>
      <w:r w:rsidR="00140DDC">
        <w:rPr>
          <w:noProof/>
        </w:rPr>
        <w:t>17</w:t>
      </w:r>
      <w:r w:rsidR="00430C1B" w:rsidRPr="00C64BFD">
        <w:fldChar w:fldCharType="end"/>
      </w:r>
      <w:r w:rsidR="00430C1B" w:rsidRPr="00C64BFD">
        <w:t>)).</w:t>
      </w:r>
    </w:p>
    <w:p w14:paraId="2B989F63" w14:textId="77777777" w:rsidR="00430C1B" w:rsidRPr="00C64BFD" w:rsidRDefault="00430C1B">
      <w:pPr>
        <w:pStyle w:val="berschrift3"/>
        <w:ind w:hanging="27"/>
        <w:rPr>
          <w:strike/>
        </w:rPr>
      </w:pPr>
      <w:r w:rsidRPr="00C64BFD">
        <w:rPr>
          <w:bCs/>
          <w:szCs w:val="24"/>
        </w:rPr>
        <w:t>Störungen der inneren Sekretion des Pankreas</w:t>
      </w:r>
      <w:r w:rsidRPr="00C64BFD">
        <w:rPr>
          <w:rFonts w:ascii="Times New Roman" w:hAnsi="Times New Roman"/>
          <w:b w:val="0"/>
          <w:sz w:val="22"/>
        </w:rPr>
        <w:fldChar w:fldCharType="begin"/>
      </w:r>
      <w:r w:rsidRPr="00C64BFD">
        <w:rPr>
          <w:rFonts w:ascii="Times New Roman" w:hAnsi="Times New Roman"/>
          <w:b w:val="0"/>
          <w:sz w:val="22"/>
        </w:rPr>
        <w:instrText>XE "Diabetes</w:instrText>
      </w:r>
      <w:r w:rsidR="00003850" w:rsidRPr="00C64BFD">
        <w:rPr>
          <w:rFonts w:ascii="Times New Roman" w:hAnsi="Times New Roman"/>
          <w:b w:val="0"/>
          <w:sz w:val="22"/>
        </w:rPr>
        <w:instrText xml:space="preserve"> mellitus</w:instrText>
      </w:r>
      <w:r w:rsidRPr="00C64BFD">
        <w:rPr>
          <w:rFonts w:ascii="Times New Roman" w:hAnsi="Times New Roman"/>
          <w:b w:val="0"/>
          <w:sz w:val="22"/>
        </w:rPr>
        <w:instrText>: - sekundär" \f sw</w:instrText>
      </w:r>
      <w:r w:rsidRPr="00C64BFD">
        <w:rPr>
          <w:rFonts w:ascii="Times New Roman" w:hAnsi="Times New Roman"/>
          <w:b w:val="0"/>
          <w:sz w:val="22"/>
        </w:rPr>
        <w:fldChar w:fldCharType="end"/>
      </w:r>
    </w:p>
    <w:p w14:paraId="192754C3" w14:textId="77777777" w:rsidR="00430C1B" w:rsidRPr="00C64BFD" w:rsidRDefault="00430C1B">
      <w:pPr>
        <w:pStyle w:val="Textkrper"/>
      </w:pPr>
      <w:r w:rsidRPr="00C64BFD">
        <w:t>Die Kodes</w:t>
      </w:r>
      <w:r w:rsidRPr="00C64BFD">
        <w:fldChar w:fldCharType="begin"/>
      </w:r>
      <w:r w:rsidRPr="00C64BFD">
        <w:instrText>XE "Sekundäre(r): - Diabetes</w:instrText>
      </w:r>
      <w:r w:rsidR="00003850" w:rsidRPr="00C64BFD">
        <w:instrText xml:space="preserve"> mellitus</w:instrText>
      </w:r>
      <w:r w:rsidRPr="00C64BFD">
        <w:instrText>" \f sw</w:instrText>
      </w:r>
      <w:r w:rsidRPr="00C64BFD">
        <w:fldChar w:fldCharType="end"/>
      </w:r>
      <w:r w:rsidRPr="00C64BFD">
        <w:fldChar w:fldCharType="begin"/>
      </w:r>
      <w:r w:rsidRPr="00C64BFD">
        <w:instrText>XE "Pankreas: - Störung innere Sekretion" \f sw</w:instrText>
      </w:r>
      <w:r w:rsidRPr="00C64BFD">
        <w:fldChar w:fldCharType="end"/>
      </w:r>
    </w:p>
    <w:p w14:paraId="14EB6E5F" w14:textId="77777777" w:rsidR="00430C1B" w:rsidRPr="00C64BFD" w:rsidRDefault="00430C1B">
      <w:pPr>
        <w:pStyle w:val="Textkrper"/>
      </w:pPr>
      <w:r w:rsidRPr="00C64BFD">
        <w:t>E16.0</w:t>
      </w:r>
      <w:r w:rsidRPr="00C64BFD">
        <w:fldChar w:fldCharType="begin"/>
      </w:r>
      <w:r w:rsidRPr="00C64BFD">
        <w:instrText xml:space="preserve"> XE "E16.0:0401“ \f ko </w:instrText>
      </w:r>
      <w:r w:rsidRPr="00C64BFD">
        <w:fldChar w:fldCharType="end"/>
      </w:r>
      <w:r w:rsidRPr="00C64BFD">
        <w:tab/>
      </w:r>
      <w:r w:rsidRPr="00C64BFD">
        <w:rPr>
          <w:i/>
        </w:rPr>
        <w:t>Arzneimittelinduzierte Hypoglykämie ohne Koma</w:t>
      </w:r>
    </w:p>
    <w:p w14:paraId="26F5E876" w14:textId="77777777" w:rsidR="00430C1B" w:rsidRPr="00C64BFD" w:rsidRDefault="00430C1B">
      <w:pPr>
        <w:pStyle w:val="Textkrper"/>
        <w:rPr>
          <w:i/>
          <w:iCs/>
        </w:rPr>
      </w:pPr>
      <w:r w:rsidRPr="00C64BFD">
        <w:t>E16.1</w:t>
      </w:r>
      <w:r w:rsidRPr="00C64BFD">
        <w:fldChar w:fldCharType="begin"/>
      </w:r>
      <w:r w:rsidRPr="00C64BFD">
        <w:instrText xml:space="preserve"> XE "E16.1:0401“ \f ko </w:instrText>
      </w:r>
      <w:r w:rsidRPr="00C64BFD">
        <w:fldChar w:fldCharType="end"/>
      </w:r>
      <w:r w:rsidRPr="00C64BFD">
        <w:tab/>
      </w:r>
      <w:r w:rsidRPr="00C64BFD">
        <w:rPr>
          <w:i/>
          <w:iCs/>
        </w:rPr>
        <w:t>Sonstige Hypoglykämie</w:t>
      </w:r>
    </w:p>
    <w:p w14:paraId="42E3C850" w14:textId="77777777" w:rsidR="00430C1B" w:rsidRPr="00C64BFD" w:rsidRDefault="00430C1B">
      <w:pPr>
        <w:pStyle w:val="Textkrper"/>
      </w:pPr>
      <w:r w:rsidRPr="00C64BFD">
        <w:t>E16.2</w:t>
      </w:r>
      <w:r w:rsidRPr="00C64BFD">
        <w:fldChar w:fldCharType="begin"/>
      </w:r>
      <w:r w:rsidRPr="00C64BFD">
        <w:instrText xml:space="preserve"> XE "E16.2:0401“ \f ko </w:instrText>
      </w:r>
      <w:r w:rsidRPr="00C64BFD">
        <w:fldChar w:fldCharType="end"/>
      </w:r>
      <w:r w:rsidRPr="00C64BFD">
        <w:tab/>
      </w:r>
      <w:r w:rsidRPr="00C64BFD">
        <w:rPr>
          <w:i/>
          <w:iCs/>
        </w:rPr>
        <w:t>Hypoglykämie, nicht näher bezeichnet</w:t>
      </w:r>
    </w:p>
    <w:p w14:paraId="37888FE9" w14:textId="77777777" w:rsidR="00430C1B" w:rsidRPr="00C64BFD" w:rsidRDefault="00430C1B">
      <w:pPr>
        <w:pStyle w:val="Textkrper"/>
      </w:pPr>
      <w:r w:rsidRPr="00C64BFD">
        <w:t>E16.8</w:t>
      </w:r>
      <w:r w:rsidRPr="00C64BFD">
        <w:fldChar w:fldCharType="begin"/>
      </w:r>
      <w:r w:rsidRPr="00C64BFD">
        <w:instrText xml:space="preserve"> XE "E16.8:0401“ \f ko </w:instrText>
      </w:r>
      <w:r w:rsidRPr="00C64BFD">
        <w:fldChar w:fldCharType="end"/>
      </w:r>
      <w:r w:rsidRPr="00C64BFD">
        <w:tab/>
      </w:r>
      <w:r w:rsidRPr="00C64BFD">
        <w:rPr>
          <w:i/>
        </w:rPr>
        <w:t>Sonstige näher bezeichnete Störungen der inneren Sekretion des Pankreas</w:t>
      </w:r>
    </w:p>
    <w:p w14:paraId="0D05B83C" w14:textId="45A25244" w:rsidR="00430C1B" w:rsidRPr="00C64BFD" w:rsidRDefault="00430C1B">
      <w:pPr>
        <w:pStyle w:val="Textkrper"/>
      </w:pPr>
      <w:r w:rsidRPr="00C64BFD">
        <w:t>E16.9</w:t>
      </w:r>
      <w:r w:rsidRPr="00C64BFD">
        <w:fldChar w:fldCharType="begin"/>
      </w:r>
      <w:r w:rsidRPr="00C64BFD">
        <w:instrText xml:space="preserve"> XE "E16.9:0401“ \f ko </w:instrText>
      </w:r>
      <w:r w:rsidRPr="00C64BFD">
        <w:fldChar w:fldCharType="end"/>
      </w:r>
      <w:r w:rsidRPr="00C64BFD">
        <w:tab/>
      </w:r>
      <w:r w:rsidRPr="00C64BFD">
        <w:rPr>
          <w:i/>
        </w:rPr>
        <w:t>Störung der inneren Sekretion des Pankreas, nicht näher bezeichnet</w:t>
      </w:r>
    </w:p>
    <w:p w14:paraId="2F79A06D" w14:textId="77777777" w:rsidR="00430C1B" w:rsidRPr="00C64BFD" w:rsidRDefault="00430C1B">
      <w:pPr>
        <w:pStyle w:val="Textkrper"/>
      </w:pPr>
      <w:r w:rsidRPr="00C64BFD">
        <w:rPr>
          <w:bCs/>
          <w:iCs/>
        </w:rPr>
        <w:t xml:space="preserve">sind bei </w:t>
      </w:r>
      <w:r w:rsidRPr="00C64BFD">
        <w:rPr>
          <w:b/>
          <w:iCs/>
        </w:rPr>
        <w:t>Diabetikern</w:t>
      </w:r>
      <w:r w:rsidRPr="00C64BFD">
        <w:t xml:space="preserve"> nicht als Hauptdiagnose zu verschlüsseln.</w:t>
      </w:r>
    </w:p>
    <w:p w14:paraId="680C4C23" w14:textId="77777777" w:rsidR="00430C1B" w:rsidRPr="00C64BFD" w:rsidRDefault="00430C1B">
      <w:pPr>
        <w:pStyle w:val="Textkrper"/>
        <w:rPr>
          <w:bCs/>
          <w:iCs/>
        </w:rPr>
      </w:pPr>
    </w:p>
    <w:p w14:paraId="3AD1D30D" w14:textId="77777777" w:rsidR="00430C1B" w:rsidRPr="00C64BFD" w:rsidRDefault="00430C1B">
      <w:pPr>
        <w:pStyle w:val="berschrift2"/>
        <w:spacing w:before="0"/>
        <w:rPr>
          <w:lang w:val="de-DE"/>
        </w:rPr>
      </w:pPr>
      <w:bookmarkStart w:id="425" w:name="ID_0403"/>
      <w:bookmarkStart w:id="426" w:name="_Toc207394383"/>
      <w:bookmarkEnd w:id="425"/>
      <w:r w:rsidRPr="00C64BFD">
        <w:rPr>
          <w:lang w:val="de-DE"/>
        </w:rPr>
        <w:t>0403</w:t>
      </w:r>
      <w:r w:rsidRPr="00C64BFD">
        <w:rPr>
          <w:b w:val="0"/>
          <w:bCs w:val="0"/>
          <w:lang w:val="de-DE"/>
        </w:rPr>
        <w:t>d</w:t>
      </w:r>
      <w:r w:rsidRPr="00C64BFD">
        <w:rPr>
          <w:w w:val="400"/>
          <w:lang w:val="de-DE"/>
        </w:rPr>
        <w:tab/>
      </w:r>
      <w:r w:rsidRPr="00C64BFD">
        <w:rPr>
          <w:lang w:val="de-DE"/>
        </w:rPr>
        <w:t>Zystische Fibrose</w:t>
      </w:r>
      <w:bookmarkEnd w:id="413"/>
      <w:bookmarkEnd w:id="426"/>
    </w:p>
    <w:p w14:paraId="1E9A68A0" w14:textId="77777777" w:rsidR="00430C1B" w:rsidRPr="00C64BFD" w:rsidRDefault="00430C1B">
      <w:pPr>
        <w:pStyle w:val="Textkrper"/>
      </w:pPr>
      <w:r w:rsidRPr="00C64BFD">
        <w:t>Bei einem Patienten mit Zystischer Fibrose</w:t>
      </w:r>
      <w:r w:rsidRPr="00C64BFD">
        <w:fldChar w:fldCharType="begin"/>
      </w:r>
      <w:r w:rsidRPr="00C64BFD">
        <w:instrText>XE "Zystische Fibrose" \f sw</w:instrText>
      </w:r>
      <w:r w:rsidRPr="00C64BFD">
        <w:fldChar w:fldCharType="end"/>
      </w:r>
      <w:r w:rsidRPr="00C64BFD">
        <w:fldChar w:fldCharType="begin"/>
      </w:r>
      <w:r w:rsidRPr="00C64BFD">
        <w:instrText>XE "Mukoviszidose" \f sw</w:instrText>
      </w:r>
      <w:r w:rsidRPr="00C64BFD">
        <w:fldChar w:fldCharType="end"/>
      </w:r>
      <w:r w:rsidRPr="00C64BFD">
        <w:t xml:space="preserve"> ist unabhängig davon, aufgrund welcher Manifestation dieser Erkrankung er aufgenommen wird, eine Schlüsselnummer aus</w:t>
      </w:r>
    </w:p>
    <w:p w14:paraId="24AC7FDE" w14:textId="77777777" w:rsidR="00430C1B" w:rsidRPr="00C64BFD" w:rsidRDefault="00430C1B">
      <w:pPr>
        <w:pStyle w:val="Textkrper"/>
      </w:pPr>
      <w:r w:rsidRPr="00C64BFD">
        <w:t>E84.–</w:t>
      </w:r>
      <w:r w:rsidRPr="00C64BFD">
        <w:fldChar w:fldCharType="begin"/>
      </w:r>
      <w:r w:rsidRPr="00C64BFD">
        <w:instrText xml:space="preserve"> XE "E84.–:040</w:instrText>
      </w:r>
      <w:r w:rsidR="00D14523" w:rsidRPr="00C64BFD">
        <w:instrText>3</w:instrText>
      </w:r>
      <w:r w:rsidRPr="00C64BFD">
        <w:instrText xml:space="preserve">“ \f ko </w:instrText>
      </w:r>
      <w:r w:rsidRPr="00C64BFD">
        <w:fldChar w:fldCharType="end"/>
      </w:r>
      <w:r w:rsidRPr="00C64BFD">
        <w:tab/>
      </w:r>
      <w:r w:rsidRPr="00C64BFD">
        <w:rPr>
          <w:i/>
        </w:rPr>
        <w:t>Zystische Fibrose</w:t>
      </w:r>
    </w:p>
    <w:p w14:paraId="08B234E7" w14:textId="77777777" w:rsidR="00430C1B" w:rsidRPr="00C64BFD" w:rsidRDefault="00430C1B">
      <w:pPr>
        <w:pStyle w:val="Textkrper"/>
        <w:spacing w:before="120"/>
      </w:pPr>
      <w:r w:rsidRPr="00C64BFD">
        <w:t xml:space="preserve">als </w:t>
      </w:r>
      <w:r w:rsidRPr="00C64BFD">
        <w:rPr>
          <w:b/>
          <w:bCs/>
        </w:rPr>
        <w:t>Hauptdiagnose</w:t>
      </w:r>
      <w:r w:rsidRPr="00C64BFD">
        <w:t xml:space="preserve"> zuzuordnen. Die spezifische(n) Manifestation(en) ist/sind immer als Nebendiagnose(n) zu verschlüsseln.</w:t>
      </w:r>
    </w:p>
    <w:p w14:paraId="37A43FCF" w14:textId="77777777" w:rsidR="00430C1B" w:rsidRPr="00C64BFD" w:rsidRDefault="00430C1B">
      <w:pPr>
        <w:pStyle w:val="Textkrper"/>
      </w:pPr>
    </w:p>
    <w:p w14:paraId="3330C363" w14:textId="77777777" w:rsidR="00430C1B" w:rsidRPr="00C64BFD" w:rsidRDefault="00430C1B">
      <w:pPr>
        <w:pStyle w:val="Textkrper"/>
        <w:keepNext/>
        <w:keepLines/>
      </w:pPr>
      <w:bookmarkStart w:id="427" w:name="Seite_84"/>
      <w:bookmarkEnd w:id="427"/>
      <w:r w:rsidRPr="00C64BFD">
        <w:t>Es ist zu beachten, dass in Fällen mit kombinierten Manifestationen der passende Kode aus</w:t>
      </w:r>
    </w:p>
    <w:p w14:paraId="70C488F9" w14:textId="77777777" w:rsidR="00430C1B" w:rsidRPr="00C64BFD" w:rsidRDefault="00430C1B">
      <w:pPr>
        <w:pStyle w:val="Textkrper"/>
        <w:keepNext/>
        <w:keepLines/>
        <w:tabs>
          <w:tab w:val="left" w:pos="1418"/>
        </w:tabs>
        <w:ind w:left="1418" w:hanging="851"/>
      </w:pPr>
      <w:r w:rsidRPr="00C64BFD">
        <w:t>E84.8</w:t>
      </w:r>
      <w:r w:rsidR="00882844" w:rsidRPr="00C64BFD">
        <w:rPr>
          <w:rStyle w:val="Hyperlink"/>
          <w:iCs/>
          <w:color w:val="auto"/>
        </w:rPr>
        <w:t>-</w:t>
      </w:r>
      <w:r w:rsidRPr="00C64BFD">
        <w:fldChar w:fldCharType="begin"/>
      </w:r>
      <w:r w:rsidRPr="00C64BFD">
        <w:instrText xml:space="preserve"> XE "E84.8</w:instrText>
      </w:r>
      <w:r w:rsidRPr="00C64BFD">
        <w:rPr>
          <w:rStyle w:val="Hyperlink"/>
          <w:iCs/>
          <w:color w:val="auto"/>
        </w:rPr>
        <w:instrText>-</w:instrText>
      </w:r>
      <w:r w:rsidRPr="00C64BFD">
        <w:instrText xml:space="preserve">:0403“ \f ko </w:instrText>
      </w:r>
      <w:r w:rsidRPr="00C64BFD">
        <w:fldChar w:fldCharType="end"/>
      </w:r>
      <w:r w:rsidRPr="00C64BFD">
        <w:tab/>
      </w:r>
      <w:r w:rsidRPr="00C64BFD">
        <w:rPr>
          <w:i/>
        </w:rPr>
        <w:t>Zystische Fibrose mit sonstigen Manifestationen</w:t>
      </w:r>
    </w:p>
    <w:p w14:paraId="3EC7BAC2" w14:textId="77777777" w:rsidR="00430C1B" w:rsidRPr="00C64BFD" w:rsidRDefault="00430C1B">
      <w:pPr>
        <w:pStyle w:val="Textkrper"/>
        <w:keepNext/>
        <w:keepLines/>
      </w:pPr>
      <w:r w:rsidRPr="00C64BFD">
        <w:t xml:space="preserve">zu verwenden ist: </w:t>
      </w:r>
    </w:p>
    <w:p w14:paraId="0F547986" w14:textId="77777777" w:rsidR="00430C1B" w:rsidRPr="00C64BFD" w:rsidRDefault="00430C1B" w:rsidP="00A83D2E">
      <w:pPr>
        <w:pStyle w:val="Textkrper"/>
        <w:pageBreakBefore/>
        <w:rPr>
          <w:i/>
        </w:rPr>
      </w:pPr>
      <w:r w:rsidRPr="00C64BFD">
        <w:lastRenderedPageBreak/>
        <w:t>E84.80</w:t>
      </w:r>
      <w:r w:rsidRPr="00C64BFD">
        <w:fldChar w:fldCharType="begin"/>
      </w:r>
      <w:r w:rsidRPr="00C64BFD">
        <w:instrText xml:space="preserve"> XE "E84.80:0403“ \f ko </w:instrText>
      </w:r>
      <w:r w:rsidRPr="00C64BFD">
        <w:fldChar w:fldCharType="end"/>
      </w:r>
      <w:r w:rsidRPr="00C64BFD">
        <w:t xml:space="preserve"> </w:t>
      </w:r>
      <w:r w:rsidRPr="00C64BFD">
        <w:tab/>
      </w:r>
      <w:r w:rsidRPr="00C64BFD">
        <w:rPr>
          <w:i/>
        </w:rPr>
        <w:t>Zystische Fibrose mit Lungen- und Darm-Manifestation</w:t>
      </w:r>
    </w:p>
    <w:p w14:paraId="36C6C360" w14:textId="77777777" w:rsidR="00430C1B" w:rsidRPr="00C64BFD" w:rsidRDefault="00430C1B">
      <w:pPr>
        <w:pStyle w:val="Textkrper"/>
      </w:pPr>
      <w:r w:rsidRPr="00C64BFD">
        <w:t>E84.87</w:t>
      </w:r>
      <w:r w:rsidRPr="00C64BFD">
        <w:fldChar w:fldCharType="begin"/>
      </w:r>
      <w:r w:rsidRPr="00C64BFD">
        <w:instrText xml:space="preserve"> XE "E84.87:0403“ \f ko </w:instrText>
      </w:r>
      <w:r w:rsidRPr="00C64BFD">
        <w:fldChar w:fldCharType="end"/>
      </w:r>
      <w:r w:rsidRPr="00C64BFD">
        <w:t xml:space="preserve"> </w:t>
      </w:r>
      <w:r w:rsidRPr="00C64BFD">
        <w:tab/>
      </w:r>
      <w:r w:rsidRPr="00C64BFD">
        <w:rPr>
          <w:i/>
        </w:rPr>
        <w:t>Zystische Fibrose mit sonstigen multiplen Manifestationen</w:t>
      </w:r>
    </w:p>
    <w:p w14:paraId="02420E79" w14:textId="77777777" w:rsidR="00430C1B" w:rsidRPr="00C64BFD" w:rsidRDefault="00430C1B">
      <w:pPr>
        <w:pStyle w:val="Textkrper"/>
        <w:spacing w:after="0"/>
      </w:pPr>
      <w:r w:rsidRPr="00C64BFD">
        <w:t>E84.88</w:t>
      </w:r>
      <w:r w:rsidRPr="00C64BFD">
        <w:fldChar w:fldCharType="begin"/>
      </w:r>
      <w:r w:rsidRPr="00C64BFD">
        <w:instrText xml:space="preserve"> XE "E84.88:0403“ \f ko </w:instrText>
      </w:r>
      <w:r w:rsidRPr="00C64BFD">
        <w:fldChar w:fldCharType="end"/>
      </w:r>
      <w:r w:rsidRPr="00C64BFD">
        <w:t xml:space="preserve"> </w:t>
      </w:r>
      <w:r w:rsidRPr="00C64BFD">
        <w:tab/>
      </w:r>
      <w:r w:rsidRPr="00C64BFD">
        <w:rPr>
          <w:i/>
        </w:rPr>
        <w:t>Zystische Fibrose mit sonstigen Manifestationen</w:t>
      </w:r>
    </w:p>
    <w:p w14:paraId="3B31EE35"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315"/>
        <w:gridCol w:w="5376"/>
      </w:tblGrid>
      <w:tr w:rsidR="00430C1B" w:rsidRPr="00C64BFD" w14:paraId="3C0C9C91" w14:textId="77777777" w:rsidTr="00A83D2E">
        <w:trPr>
          <w:cantSplit/>
        </w:trPr>
        <w:tc>
          <w:tcPr>
            <w:tcW w:w="1814" w:type="dxa"/>
            <w:shd w:val="clear" w:color="auto" w:fill="E0E0E0"/>
          </w:tcPr>
          <w:p w14:paraId="058C2E38" w14:textId="77777777" w:rsidR="00430C1B" w:rsidRPr="00C64BFD" w:rsidRDefault="00430C1B">
            <w:pPr>
              <w:pStyle w:val="Beispiel"/>
              <w:keepNext/>
              <w:keepLines/>
            </w:pPr>
            <w:r w:rsidRPr="00C64BFD">
              <w:t>Beispiel 1</w:t>
            </w:r>
          </w:p>
        </w:tc>
        <w:tc>
          <w:tcPr>
            <w:tcW w:w="6764" w:type="dxa"/>
            <w:gridSpan w:val="2"/>
            <w:shd w:val="clear" w:color="auto" w:fill="E0E0E0"/>
          </w:tcPr>
          <w:p w14:paraId="6DD5BEFB" w14:textId="77777777" w:rsidR="00430C1B" w:rsidRPr="00C64BFD" w:rsidRDefault="00430C1B">
            <w:pPr>
              <w:pStyle w:val="Textkrper"/>
              <w:keepNext/>
              <w:keepLines/>
              <w:ind w:left="0"/>
            </w:pPr>
          </w:p>
        </w:tc>
      </w:tr>
      <w:tr w:rsidR="00430C1B" w:rsidRPr="00C64BFD" w14:paraId="048A4216" w14:textId="77777777" w:rsidTr="00A83D2E">
        <w:trPr>
          <w:cantSplit/>
        </w:trPr>
        <w:tc>
          <w:tcPr>
            <w:tcW w:w="8578" w:type="dxa"/>
            <w:gridSpan w:val="3"/>
            <w:shd w:val="clear" w:color="auto" w:fill="E0E0E0"/>
          </w:tcPr>
          <w:p w14:paraId="4ADF4A68" w14:textId="77777777" w:rsidR="00430C1B" w:rsidRPr="00C64BFD" w:rsidRDefault="00430C1B">
            <w:pPr>
              <w:pStyle w:val="Tabelleninhalt"/>
              <w:keepNext/>
              <w:keepLines/>
              <w:spacing w:before="0"/>
            </w:pPr>
            <w:r w:rsidRPr="00C64BFD">
              <w:t xml:space="preserve">Ein Patient mit Mukoviszidose und Haemophilus influenzae-Infektion wird zur Behandlung einer Bronchitis aufgenommen. </w:t>
            </w:r>
          </w:p>
          <w:p w14:paraId="7336488D" w14:textId="77777777" w:rsidR="00430C1B" w:rsidRPr="00C64BFD" w:rsidRDefault="00430C1B">
            <w:pPr>
              <w:pStyle w:val="Tabelleninhalt"/>
              <w:keepNext/>
              <w:keepLines/>
              <w:spacing w:before="0"/>
            </w:pPr>
          </w:p>
        </w:tc>
      </w:tr>
      <w:tr w:rsidR="00430C1B" w:rsidRPr="00C64BFD" w14:paraId="0E9EF9BB" w14:textId="77777777" w:rsidTr="00A83D2E">
        <w:trPr>
          <w:cantSplit/>
        </w:trPr>
        <w:tc>
          <w:tcPr>
            <w:tcW w:w="1814" w:type="dxa"/>
            <w:shd w:val="clear" w:color="auto" w:fill="E0E0E0"/>
          </w:tcPr>
          <w:p w14:paraId="4715F905" w14:textId="77777777" w:rsidR="00430C1B" w:rsidRPr="00C64BFD" w:rsidRDefault="00430C1B">
            <w:pPr>
              <w:pStyle w:val="Textkrper"/>
              <w:keepNext/>
              <w:keepLines/>
              <w:ind w:left="0"/>
            </w:pPr>
            <w:r w:rsidRPr="00C64BFD">
              <w:t>Hauptdiagnose:</w:t>
            </w:r>
          </w:p>
        </w:tc>
        <w:tc>
          <w:tcPr>
            <w:tcW w:w="1327" w:type="dxa"/>
            <w:shd w:val="clear" w:color="auto" w:fill="E0E0E0"/>
          </w:tcPr>
          <w:p w14:paraId="30FF030B" w14:textId="77777777" w:rsidR="00430C1B" w:rsidRPr="00C64BFD" w:rsidRDefault="00430C1B">
            <w:pPr>
              <w:pStyle w:val="Textkrper"/>
              <w:keepNext/>
              <w:keepLines/>
              <w:ind w:left="0"/>
            </w:pPr>
            <w:r w:rsidRPr="00C64BFD">
              <w:t>E84.0</w:t>
            </w:r>
            <w:r w:rsidRPr="00C64BFD">
              <w:fldChar w:fldCharType="begin"/>
            </w:r>
            <w:r w:rsidRPr="00C64BFD">
              <w:instrText xml:space="preserve"> XE "E84.0:0403“ \f ko </w:instrText>
            </w:r>
            <w:r w:rsidRPr="00C64BFD">
              <w:fldChar w:fldCharType="end"/>
            </w:r>
          </w:p>
        </w:tc>
        <w:tc>
          <w:tcPr>
            <w:tcW w:w="5437" w:type="dxa"/>
            <w:shd w:val="clear" w:color="auto" w:fill="E0E0E0"/>
          </w:tcPr>
          <w:p w14:paraId="422488C0" w14:textId="77777777" w:rsidR="00430C1B" w:rsidRPr="00C64BFD" w:rsidRDefault="00430C1B">
            <w:pPr>
              <w:pStyle w:val="Textkrper"/>
              <w:keepNext/>
              <w:keepLines/>
              <w:ind w:left="0"/>
              <w:rPr>
                <w:i/>
                <w:iCs/>
              </w:rPr>
            </w:pPr>
            <w:r w:rsidRPr="00C64BFD">
              <w:rPr>
                <w:i/>
                <w:iCs/>
              </w:rPr>
              <w:t>Zystische Fibrose mit Lungenmanifestationen</w:t>
            </w:r>
          </w:p>
        </w:tc>
      </w:tr>
      <w:tr w:rsidR="00430C1B" w:rsidRPr="00C64BFD" w14:paraId="285B9EB6" w14:textId="77777777" w:rsidTr="00A83D2E">
        <w:trPr>
          <w:cantSplit/>
        </w:trPr>
        <w:tc>
          <w:tcPr>
            <w:tcW w:w="1814" w:type="dxa"/>
            <w:shd w:val="clear" w:color="auto" w:fill="E0E0E0"/>
          </w:tcPr>
          <w:p w14:paraId="03DF3575" w14:textId="77777777" w:rsidR="00430C1B" w:rsidRPr="00C64BFD" w:rsidRDefault="00430C1B">
            <w:pPr>
              <w:pStyle w:val="Textkrper"/>
              <w:keepNext/>
              <w:keepLines/>
              <w:ind w:left="0"/>
            </w:pPr>
            <w:r w:rsidRPr="00C64BFD">
              <w:t>Nebendiagnose(n):</w:t>
            </w:r>
          </w:p>
        </w:tc>
        <w:tc>
          <w:tcPr>
            <w:tcW w:w="1327" w:type="dxa"/>
            <w:shd w:val="clear" w:color="auto" w:fill="E0E0E0"/>
          </w:tcPr>
          <w:p w14:paraId="251277A9" w14:textId="77777777" w:rsidR="00430C1B" w:rsidRPr="00C64BFD" w:rsidRDefault="00430C1B">
            <w:pPr>
              <w:pStyle w:val="Textkrper"/>
              <w:keepNext/>
              <w:keepLines/>
              <w:ind w:left="0"/>
              <w:rPr>
                <w:iCs/>
              </w:rPr>
            </w:pPr>
            <w:r w:rsidRPr="00C64BFD">
              <w:rPr>
                <w:iCs/>
              </w:rPr>
              <w:t>J20.1</w:t>
            </w:r>
            <w:r w:rsidRPr="00C64BFD">
              <w:rPr>
                <w:iCs/>
              </w:rPr>
              <w:fldChar w:fldCharType="begin"/>
            </w:r>
            <w:r w:rsidRPr="00C64BFD">
              <w:instrText xml:space="preserve"> XE "</w:instrText>
            </w:r>
            <w:r w:rsidRPr="00C64BFD">
              <w:rPr>
                <w:iCs/>
              </w:rPr>
              <w:instrText xml:space="preserve">J20.1:0403“ </w:instrText>
            </w:r>
            <w:r w:rsidRPr="00C64BFD">
              <w:instrText xml:space="preserve">\f ko </w:instrText>
            </w:r>
            <w:r w:rsidRPr="00C64BFD">
              <w:rPr>
                <w:iCs/>
              </w:rPr>
              <w:fldChar w:fldCharType="end"/>
            </w:r>
          </w:p>
        </w:tc>
        <w:tc>
          <w:tcPr>
            <w:tcW w:w="5437" w:type="dxa"/>
            <w:shd w:val="clear" w:color="auto" w:fill="E0E0E0"/>
          </w:tcPr>
          <w:p w14:paraId="50856409" w14:textId="77777777" w:rsidR="00430C1B" w:rsidRPr="00C64BFD" w:rsidRDefault="00430C1B">
            <w:pPr>
              <w:pStyle w:val="Textkrper"/>
              <w:keepNext/>
              <w:keepLines/>
              <w:ind w:left="0"/>
              <w:rPr>
                <w:i/>
              </w:rPr>
            </w:pPr>
            <w:r w:rsidRPr="00C64BFD">
              <w:rPr>
                <w:i/>
              </w:rPr>
              <w:t>Akute Bronchitis durch Haemophilus influenzae</w:t>
            </w:r>
          </w:p>
        </w:tc>
      </w:tr>
    </w:tbl>
    <w:p w14:paraId="5DE4861B" w14:textId="77777777" w:rsidR="00430C1B" w:rsidRPr="00C64BFD" w:rsidRDefault="00430C1B">
      <w:pPr>
        <w:pStyle w:val="Textkrper"/>
      </w:pPr>
    </w:p>
    <w:p w14:paraId="22F9996B" w14:textId="77777777" w:rsidR="00430C1B" w:rsidRPr="00C64BFD" w:rsidRDefault="00430C1B">
      <w:pPr>
        <w:pStyle w:val="Textkrper"/>
      </w:pPr>
      <w:r w:rsidRPr="00C64BFD">
        <w:t>E84.80</w:t>
      </w:r>
      <w:r w:rsidRPr="00C64BFD">
        <w:fldChar w:fldCharType="begin"/>
      </w:r>
      <w:r w:rsidRPr="00C64BFD">
        <w:instrText xml:space="preserve"> XE "E84.80:0403“ \f ko </w:instrText>
      </w:r>
      <w:r w:rsidRPr="00C64BFD">
        <w:fldChar w:fldCharType="end"/>
      </w:r>
      <w:r w:rsidRPr="00C64BFD">
        <w:t xml:space="preserve"> </w:t>
      </w:r>
      <w:r w:rsidRPr="00C64BFD">
        <w:tab/>
      </w:r>
      <w:r w:rsidRPr="00C64BFD">
        <w:rPr>
          <w:i/>
        </w:rPr>
        <w:t>Zystische Fibrose mit Lungen- und Darm-Manifestation</w:t>
      </w:r>
      <w:r w:rsidRPr="00C64BFD">
        <w:t xml:space="preserve"> </w:t>
      </w:r>
      <w:r w:rsidRPr="00C64BFD">
        <w:rPr>
          <w:b/>
        </w:rPr>
        <w:t>wird nicht angegeben</w:t>
      </w:r>
      <w:r w:rsidRPr="00C64BFD">
        <w:t>, wenn die Behandlung der Darm-Manifestation im Vordergrund steht und die stationäre Aufnahme z.B. speziell zur Operation einer mit der Darm-Manifestation in Zusammenhang stehenden Komplikation erfolgt ist. In diesen Fällen ist</w:t>
      </w:r>
    </w:p>
    <w:p w14:paraId="5C7F6F04" w14:textId="77777777" w:rsidR="00430C1B" w:rsidRPr="00C64BFD" w:rsidRDefault="00430C1B">
      <w:pPr>
        <w:pStyle w:val="Textkrper"/>
        <w:rPr>
          <w:i/>
        </w:rPr>
      </w:pPr>
      <w:r w:rsidRPr="00C64BFD">
        <w:t>E84.1</w:t>
      </w:r>
      <w:r w:rsidRPr="00C64BFD">
        <w:fldChar w:fldCharType="begin"/>
      </w:r>
      <w:r w:rsidRPr="00C64BFD">
        <w:instrText xml:space="preserve"> XE "E84.1:0403“ \f ko </w:instrText>
      </w:r>
      <w:r w:rsidRPr="00C64BFD">
        <w:fldChar w:fldCharType="end"/>
      </w:r>
      <w:r w:rsidRPr="00C64BFD">
        <w:tab/>
      </w:r>
      <w:r w:rsidRPr="00C64BFD">
        <w:rPr>
          <w:i/>
        </w:rPr>
        <w:t>Zystische Fibrose mit Darmmanifestationen</w:t>
      </w:r>
    </w:p>
    <w:p w14:paraId="1FD2E1CB" w14:textId="77777777" w:rsidR="00430C1B" w:rsidRPr="00C64BFD" w:rsidRDefault="00430C1B">
      <w:pPr>
        <w:pStyle w:val="Textkrper"/>
      </w:pPr>
      <w:r w:rsidRPr="00C64BFD">
        <w:t xml:space="preserve">als Hauptdiagnose zuzuweisen, als Nebendiagnose wird zusätzlich E84.0 </w:t>
      </w:r>
      <w:r w:rsidRPr="00C64BFD">
        <w:rPr>
          <w:i/>
        </w:rPr>
        <w:t>Zystische Fibrose mit Lungenmanifestationen</w:t>
      </w:r>
      <w:r w:rsidRPr="00C64BFD">
        <w:t xml:space="preserve"> kodiert. Diese Kodieranweisung stellt somit eine </w:t>
      </w:r>
      <w:r w:rsidRPr="00C64BFD">
        <w:rPr>
          <w:b/>
          <w:bCs/>
        </w:rPr>
        <w:t>Ausnahme</w:t>
      </w:r>
      <w:r w:rsidRPr="00C64BFD">
        <w:t xml:space="preserve"> zu den Regeln der ICD</w:t>
      </w:r>
      <w:r w:rsidRPr="00C64BFD">
        <w:noBreakHyphen/>
        <w:t>10 zur Verschlüsselung der Zystischen Fibrose mit kombinierten Manifestationen dar.</w:t>
      </w:r>
    </w:p>
    <w:p w14:paraId="782CED74" w14:textId="77777777" w:rsidR="00430C1B" w:rsidRPr="00C64BFD" w:rsidRDefault="00906C64">
      <w:pPr>
        <w:pStyle w:val="Textkrper"/>
      </w:pPr>
      <w:r>
        <w:rPr>
          <w:noProof/>
        </w:rPr>
        <mc:AlternateContent>
          <mc:Choice Requires="wps">
            <w:drawing>
              <wp:anchor distT="0" distB="0" distL="114300" distR="114300" simplePos="0" relativeHeight="251619328" behindDoc="0" locked="1" layoutInCell="0" allowOverlap="0" wp14:anchorId="3B304A65" wp14:editId="04A7673D">
                <wp:simplePos x="0" y="0"/>
                <wp:positionH relativeFrom="page">
                  <wp:posOffset>0</wp:posOffset>
                </wp:positionH>
                <wp:positionV relativeFrom="page">
                  <wp:posOffset>619125</wp:posOffset>
                </wp:positionV>
                <wp:extent cx="720090" cy="276860"/>
                <wp:effectExtent l="0" t="0" r="3810" b="8890"/>
                <wp:wrapNone/>
                <wp:docPr id="56" name="AutoShap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BBEC6" w14:textId="77777777" w:rsidR="002728F6" w:rsidRDefault="002728F6" w:rsidP="00992714">
                            <w:pPr>
                              <w:jc w:val="right"/>
                              <w:rPr>
                                <w:rFonts w:ascii="Arial" w:hAnsi="Arial" w:cs="Arial"/>
                                <w:b/>
                                <w:bCs/>
                                <w:color w:val="FFFFFF"/>
                                <w:sz w:val="18"/>
                                <w:szCs w:val="18"/>
                              </w:rPr>
                            </w:pPr>
                            <w:r>
                              <w:rPr>
                                <w:rFonts w:ascii="Arial" w:hAnsi="Arial" w:cs="Arial"/>
                                <w:b/>
                                <w:bCs/>
                                <w:color w:val="FFFFFF"/>
                                <w:sz w:val="18"/>
                                <w:szCs w:val="18"/>
                              </w:rPr>
                              <w:t>0403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304A65" id="AutoShape 302" o:spid="_x0000_s1123" type="#_x0000_t135" style="position:absolute;left:0;text-align:left;margin-left:0;margin-top:48.75pt;width:56.7pt;height:21.8pt;rotation:180;flip:x;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1BQIAAOoDAAAOAAAAZHJzL2Uyb0RvYy54bWysU9uO0zAQfUfiHyy/07RV6SVqulq1WkBa&#10;WKSFD3AcJ7FwPGbsNilfz9ip2greEHmwMrfjM2fG24ehM+yk0GuwBZ9NppwpK6HStin4929P79ac&#10;+SBsJQxYVfCz8vxh9/bNtne5mkMLplLICMT6vHcFb0NweZZ52apO+Ak4ZSlYA3YikIlNVqHoCb0z&#10;2Xw6XWY9YOUQpPKevIcxyHcJv66VDC917VVgpuDELaQT01nGM9ttRd6gcK2WFxriH1h0Qlu69Ap1&#10;EEGwI+q/oDotETzUYSKhy6CutVSpB+pmNv2jm9dWOJV6IXG8u8rk/x+s/HJ6dV8xUvfuGeQPzyzs&#10;W2Eb9YgIfatERdfNolBZ73x+LYiGp1JW9p+hotGKY4CkwVBjxxBI69l0PY0fZ7XR7mPEiTdR22xI&#10;MzhfZ6CGwCQ5VzTVDRVICs1Xy/UyzSgTeUSNxQ59+KCgY/Gn4LWBnvhiOCgjzglenJ59iHxvyak/&#10;MLp60sYkA5tyb5CdRFyMkeRY4u/TjI3JFmLZGI6eJETsPa6Zz8NQDkxXBd+sokzRVUJ1JmmSCNQM&#10;PRCi2gL+4qynZSu4/3kUqDgznyzJu5ktFnE7k7F4TxpwhveR8j4irCSoggfOxt99GDf66FA3bdQ9&#10;6WDhkUZS66TFjdWFPy1Ukuiy/HFj7+2UdXuiu98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rc1tQUCAADqAwAADgAA&#10;AAAAAAAAAAAAAAAuAgAAZHJzL2Uyb0RvYy54bWxQSwECLQAUAAYACAAAACEA6OzUp94AAAAHAQAA&#10;DwAAAAAAAAAAAAAAAABfBAAAZHJzL2Rvd25yZXYueG1sUEsFBgAAAAAEAAQA8wAAAGoFAAAAAA==&#10;" o:allowincell="f" o:allowoverlap="f" fillcolor="black" stroked="f">
                <v:textbox>
                  <w:txbxContent>
                    <w:p w14:paraId="5DEBBEC6" w14:textId="77777777" w:rsidR="002728F6" w:rsidRDefault="002728F6" w:rsidP="00992714">
                      <w:pPr>
                        <w:jc w:val="right"/>
                        <w:rPr>
                          <w:rFonts w:ascii="Arial" w:hAnsi="Arial" w:cs="Arial"/>
                          <w:b/>
                          <w:bCs/>
                          <w:color w:val="FFFFFF"/>
                          <w:sz w:val="18"/>
                          <w:szCs w:val="18"/>
                        </w:rPr>
                      </w:pPr>
                      <w:r>
                        <w:rPr>
                          <w:rFonts w:ascii="Arial" w:hAnsi="Arial" w:cs="Arial"/>
                          <w:b/>
                          <w:bCs/>
                          <w:color w:val="FFFFFF"/>
                          <w:sz w:val="18"/>
                          <w:szCs w:val="18"/>
                        </w:rPr>
                        <w:t>0403</w:t>
                      </w:r>
                    </w:p>
                  </w:txbxContent>
                </v:textbox>
                <w10:wrap anchorx="page" anchory="page"/>
                <w10:anchorlock/>
              </v:shape>
            </w:pict>
          </mc:Fallback>
        </mc:AlternateContent>
      </w:r>
      <w:r w:rsidR="00430C1B" w:rsidRPr="00C64BFD">
        <w:t xml:space="preserve">Bei Krankenhausaufenthalten, die </w:t>
      </w:r>
      <w:r w:rsidR="00430C1B" w:rsidRPr="00C64BFD">
        <w:rPr>
          <w:b/>
          <w:bCs/>
        </w:rPr>
        <w:t>nicht die Zystische Fibrose betreffen,</w:t>
      </w:r>
      <w:r w:rsidR="00430C1B" w:rsidRPr="00C64BFD">
        <w:t xml:space="preserve"> wird die Erkrankung (z.B. Fraktur) als Hauptdiagnose und ein Kode aus E84.–</w:t>
      </w:r>
      <w:r w:rsidR="00430C1B" w:rsidRPr="00C64BFD">
        <w:fldChar w:fldCharType="begin"/>
      </w:r>
      <w:r w:rsidR="00430C1B" w:rsidRPr="00C64BFD">
        <w:instrText xml:space="preserve"> XE "E84.–:0403“ \f ko </w:instrText>
      </w:r>
      <w:r w:rsidR="00430C1B" w:rsidRPr="00C64BFD">
        <w:fldChar w:fldCharType="end"/>
      </w:r>
      <w:r w:rsidR="00430C1B" w:rsidRPr="00C64BFD">
        <w:t xml:space="preserve"> </w:t>
      </w:r>
      <w:r w:rsidR="00430C1B" w:rsidRPr="00C64BFD">
        <w:rPr>
          <w:i/>
        </w:rPr>
        <w:t>Zystische Fibrose</w:t>
      </w:r>
      <w:r w:rsidR="00430C1B" w:rsidRPr="00C64BFD">
        <w:t xml:space="preserve"> als Nebendiagnose verschlüsselt.</w:t>
      </w:r>
    </w:p>
    <w:p w14:paraId="6E9E6AA2" w14:textId="77777777" w:rsidR="00430C1B" w:rsidRPr="00C64BFD" w:rsidRDefault="00430C1B">
      <w:pPr>
        <w:pStyle w:val="Textkrper"/>
        <w:rPr>
          <w:szCs w:val="36"/>
        </w:rPr>
        <w:sectPr w:rsidR="00430C1B" w:rsidRPr="00C64BFD" w:rsidSect="00FF12BC">
          <w:headerReference w:type="even" r:id="rId61"/>
          <w:headerReference w:type="default" r:id="rId62"/>
          <w:headerReference w:type="first" r:id="rId63"/>
          <w:pgSz w:w="11907" w:h="16840" w:code="9"/>
          <w:pgMar w:top="1701" w:right="1418" w:bottom="1134" w:left="1418" w:header="709" w:footer="709" w:gutter="0"/>
          <w:cols w:space="708"/>
          <w:docGrid w:linePitch="360"/>
        </w:sectPr>
      </w:pPr>
      <w:bookmarkStart w:id="428" w:name="_Toc49768716"/>
    </w:p>
    <w:p w14:paraId="4E6DAD7B"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29" w:name="Seite_85"/>
      <w:bookmarkStart w:id="430" w:name="_Toc207394384"/>
      <w:bookmarkEnd w:id="429"/>
      <w:r>
        <w:rPr>
          <w:w w:val="100"/>
        </w:rPr>
        <w:lastRenderedPageBreak/>
        <mc:AlternateContent>
          <mc:Choice Requires="wps">
            <w:drawing>
              <wp:anchor distT="0" distB="0" distL="114300" distR="114300" simplePos="0" relativeHeight="251576320" behindDoc="0" locked="1" layoutInCell="0" allowOverlap="0" wp14:anchorId="709D706B" wp14:editId="3A62E557">
                <wp:simplePos x="0" y="0"/>
                <wp:positionH relativeFrom="page">
                  <wp:posOffset>6840855</wp:posOffset>
                </wp:positionH>
                <wp:positionV relativeFrom="page">
                  <wp:posOffset>619125</wp:posOffset>
                </wp:positionV>
                <wp:extent cx="720090" cy="276860"/>
                <wp:effectExtent l="0" t="0" r="3810" b="8890"/>
                <wp:wrapNone/>
                <wp:docPr id="55" name="AutoShap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D53DED" w14:textId="77777777" w:rsidR="002728F6" w:rsidRDefault="002728F6">
                            <w:pPr>
                              <w:rPr>
                                <w:rFonts w:ascii="Arial" w:hAnsi="Arial" w:cs="Arial"/>
                                <w:b/>
                                <w:bCs/>
                                <w:color w:val="FFFFFF"/>
                                <w:sz w:val="18"/>
                                <w:szCs w:val="18"/>
                              </w:rPr>
                            </w:pPr>
                            <w:r>
                              <w:rPr>
                                <w:rFonts w:ascii="Arial" w:hAnsi="Arial" w:cs="Arial"/>
                                <w:b/>
                                <w:bCs/>
                                <w:color w:val="FFFFFF"/>
                                <w:sz w:val="18"/>
                                <w:szCs w:val="18"/>
                              </w:rPr>
                              <w:t>0501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9D706B" id="AutoShape 236" o:spid="_x0000_s1124" type="#_x0000_t135" style="position:absolute;left:0;text-align:left;margin-left:538.65pt;margin-top:48.75pt;width:56.7pt;height:21.8pt;rotation:180;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rhu/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soz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XeuG7/AQAA4AMAAA4AAAAAAAAA&#10;AAAAAAAALgIAAGRycy9lMm9Eb2MueG1sUEsBAi0AFAAGAAgAAAAhALqMF8DfAAAADAEAAA8AAAAA&#10;AAAAAAAAAAAAWQQAAGRycy9kb3ducmV2LnhtbFBLBQYAAAAABAAEAPMAAABlBQAAAAA=&#10;" o:allowincell="f" o:allowoverlap="f" fillcolor="black" stroked="f">
                <v:textbox>
                  <w:txbxContent>
                    <w:p w14:paraId="56D53DED" w14:textId="77777777" w:rsidR="002728F6" w:rsidRDefault="002728F6">
                      <w:pPr>
                        <w:rPr>
                          <w:rFonts w:ascii="Arial" w:hAnsi="Arial" w:cs="Arial"/>
                          <w:b/>
                          <w:bCs/>
                          <w:color w:val="FFFFFF"/>
                          <w:sz w:val="18"/>
                          <w:szCs w:val="18"/>
                        </w:rPr>
                      </w:pPr>
                      <w:r>
                        <w:rPr>
                          <w:rFonts w:ascii="Arial" w:hAnsi="Arial" w:cs="Arial"/>
                          <w:b/>
                          <w:bCs/>
                          <w:color w:val="FFFFFF"/>
                          <w:sz w:val="18"/>
                          <w:szCs w:val="18"/>
                        </w:rPr>
                        <w:t>0501</w:t>
                      </w:r>
                    </w:p>
                  </w:txbxContent>
                </v:textbox>
                <w10:wrap anchorx="page" anchory="page"/>
                <w10:anchorlock/>
              </v:shape>
            </w:pict>
          </mc:Fallback>
        </mc:AlternateContent>
      </w:r>
      <w:r w:rsidR="00430C1B" w:rsidRPr="00C64BFD">
        <w:t>Psychische und Verhaltensstörungen</w:t>
      </w:r>
      <w:bookmarkEnd w:id="430"/>
    </w:p>
    <w:p w14:paraId="60A51F6C" w14:textId="77777777" w:rsidR="00430C1B" w:rsidRPr="00C64BFD" w:rsidRDefault="00430C1B">
      <w:pPr>
        <w:pStyle w:val="berschrift2"/>
        <w:rPr>
          <w:lang w:val="de-DE"/>
        </w:rPr>
      </w:pPr>
      <w:bookmarkStart w:id="431" w:name="ID_0501"/>
      <w:bookmarkStart w:id="432" w:name="_Toc207394385"/>
      <w:bookmarkEnd w:id="431"/>
      <w:r w:rsidRPr="00C64BFD">
        <w:rPr>
          <w:lang w:val="de-DE"/>
        </w:rPr>
        <w:t>0501</w:t>
      </w:r>
      <w:r w:rsidRPr="00C64BFD">
        <w:rPr>
          <w:b w:val="0"/>
          <w:bCs w:val="0"/>
          <w:lang w:val="de-DE"/>
        </w:rPr>
        <w:t>e</w:t>
      </w:r>
      <w:r w:rsidRPr="00C64BFD">
        <w:rPr>
          <w:w w:val="470"/>
          <w:lang w:val="de-DE"/>
        </w:rPr>
        <w:tab/>
      </w:r>
      <w:r w:rsidRPr="00C64BFD">
        <w:rPr>
          <w:lang w:val="de-DE"/>
        </w:rPr>
        <w:t xml:space="preserve">Psychische und Verhaltensstörungen </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"Psychische/Verhaltensstörung: - durch Drogen/Medikamente/Alkohol/Nikotin" \f sw</w:instrText>
      </w:r>
      <w:r w:rsidRPr="00C64BFD">
        <w:rPr>
          <w:rFonts w:ascii="Times New Roman" w:hAnsi="Times New Roman"/>
          <w:b w:val="0"/>
          <w:sz w:val="22"/>
          <w:lang w:val="de-DE"/>
        </w:rPr>
        <w:fldChar w:fldCharType="end"/>
      </w:r>
      <w:r w:rsidRPr="00C64BFD">
        <w:rPr>
          <w:lang w:val="de-DE"/>
        </w:rPr>
        <w:t>durch psychotrope Substanzen (Drogen, Medikamente, Alkohol und Nikotin)</w:t>
      </w:r>
      <w:bookmarkEnd w:id="428"/>
      <w:bookmarkEnd w:id="432"/>
      <w:r w:rsidRPr="00C64BFD">
        <w:rPr>
          <w:lang w:val="de-DE"/>
        </w:rPr>
        <w:t xml:space="preserve"> </w:t>
      </w:r>
    </w:p>
    <w:p w14:paraId="39B366F9" w14:textId="77777777" w:rsidR="00430C1B" w:rsidRPr="00C64BFD" w:rsidRDefault="00430C1B">
      <w:pPr>
        <w:pStyle w:val="berschrift3"/>
      </w:pPr>
      <w:bookmarkStart w:id="433" w:name="Seite_90"/>
      <w:bookmarkEnd w:id="433"/>
      <w:r w:rsidRPr="00C64BFD">
        <w:t>Allgemeine Hinweise</w:t>
      </w:r>
    </w:p>
    <w:p w14:paraId="32823826" w14:textId="77777777" w:rsidR="00430C1B" w:rsidRPr="00C64BFD" w:rsidRDefault="00430C1B">
      <w:pPr>
        <w:pStyle w:val="Textkrper"/>
      </w:pPr>
      <w:r w:rsidRPr="00C64BFD">
        <w:t>Die allgemeinen Hinweise zu den Kategorien F10</w:t>
      </w:r>
      <w:r w:rsidRPr="00C64BFD">
        <w:rPr>
          <w:b/>
          <w:i/>
        </w:rPr>
        <w:t>–</w:t>
      </w:r>
      <w:r w:rsidRPr="00C64BFD">
        <w:t>F19 in der ICD-10-GM sind zu beachten.</w:t>
      </w:r>
    </w:p>
    <w:p w14:paraId="48B0CD8A" w14:textId="77777777" w:rsidR="00430C1B" w:rsidRPr="00C64BFD" w:rsidRDefault="00430C1B">
      <w:pPr>
        <w:pStyle w:val="Textkrper"/>
      </w:pPr>
      <w:r w:rsidRPr="00C64BFD">
        <w:t>Beschreibungen wie „Gesellschaftstrinker“ oder „starker Trinker“ sind nicht zu kodieren.</w:t>
      </w:r>
    </w:p>
    <w:p w14:paraId="41CA08C4" w14:textId="77777777" w:rsidR="00430C1B" w:rsidRPr="00C64BFD" w:rsidRDefault="00430C1B">
      <w:pPr>
        <w:pStyle w:val="Textkrper"/>
      </w:pPr>
      <w:r w:rsidRPr="00C64BFD">
        <w:t>Wenn mehr als eine vierte Stelle aus F10–F19 kodierbar ist (z.B. „akute Intoxikation [akuter Rausch]“, „Abhängigkeit“ oder „psychotische Störung“), so sind alle kombinierbaren Kodes zuzuweisen (siehe Beispiel 1).</w:t>
      </w:r>
    </w:p>
    <w:p w14:paraId="7EBF14AD" w14:textId="77777777" w:rsidR="00430C1B" w:rsidRPr="00C64BFD" w:rsidRDefault="00430C1B">
      <w:pPr>
        <w:pStyle w:val="Textkrper"/>
      </w:pPr>
      <w:r w:rsidRPr="00C64BFD">
        <w:t xml:space="preserve">Nehmen Patienten (verordnete oder nicht verordnete) Medikamente in einer Überdosierung zu sich, so werden die Kategorien F10–F19 </w:t>
      </w:r>
      <w:r w:rsidRPr="00C64BFD">
        <w:fldChar w:fldCharType="begin"/>
      </w:r>
      <w:r w:rsidRPr="00C64BFD">
        <w:instrText xml:space="preserve"> XE "F10–F19:0501“ \f ko </w:instrText>
      </w:r>
      <w:r w:rsidRPr="00C64BFD">
        <w:fldChar w:fldCharType="end"/>
      </w:r>
      <w:r w:rsidRPr="00C64BFD">
        <w:t>nicht zur Verschlüsselung verwendet. Fälle von Über</w:t>
      </w:r>
      <w:r w:rsidRPr="00C64BFD">
        <w:softHyphen/>
        <w:t>dosierung sind mit dem entsprechenden Vergiftungs-Kode aus der Liste der Medikamente und Chemikalien (Kapitel XIX) zu kodieren.</w:t>
      </w:r>
    </w:p>
    <w:p w14:paraId="03892A03" w14:textId="77777777" w:rsidR="00430C1B" w:rsidRPr="00C64BFD" w:rsidRDefault="00430C1B">
      <w:pPr>
        <w:pStyle w:val="berschrift3"/>
      </w:pPr>
      <w:r w:rsidRPr="00C64BFD">
        <w:t>Akute Intoxikation [akuter Rausch]</w:t>
      </w:r>
    </w:p>
    <w:p w14:paraId="401D5DA0" w14:textId="77777777" w:rsidR="00430C1B" w:rsidRPr="00C64BFD" w:rsidRDefault="00430C1B">
      <w:pPr>
        <w:pStyle w:val="Textkrper"/>
        <w:spacing w:after="0"/>
      </w:pPr>
      <w:r w:rsidRPr="00C64BFD">
        <w:t>Im Fall einer akuten Intoxikation (eines akuten Rausches)</w:t>
      </w:r>
      <w:r w:rsidRPr="00C64BFD">
        <w:fldChar w:fldCharType="begin"/>
      </w:r>
      <w:r w:rsidRPr="00C64BFD">
        <w:instrText>XE "Intoxikation, akut [akuter Rausch]: - Kodierung" \f sw</w:instrText>
      </w:r>
      <w:r w:rsidRPr="00C64BFD">
        <w:fldChar w:fldCharType="end"/>
      </w:r>
      <w:r w:rsidRPr="00C64BFD">
        <w:t xml:space="preserve"> wird der zutreffende Kode aus F10–F19 - vierte Stelle „.0“ zugewiesen, gegebenenfalls - </w:t>
      </w:r>
      <w:r w:rsidRPr="00C64BFD">
        <w:rPr>
          <w:b/>
          <w:bCs/>
        </w:rPr>
        <w:t>zusammen</w:t>
      </w:r>
      <w:r w:rsidRPr="00C64BFD">
        <w:t xml:space="preserve"> mit einem weiteren vier</w:t>
      </w:r>
      <w:r w:rsidRPr="00C64BFD">
        <w:softHyphen/>
        <w:t>stelli</w:t>
      </w:r>
      <w:r w:rsidRPr="00C64BFD">
        <w:softHyphen/>
        <w:t>gen Kode aus F10–F19 (siehe Beispiel 1). Sofern die akute Intoxikation (der akute Rausch) der Aufnahmegrund ist, ist sie (er) als Hauptdiagnose zu kodieren.</w:t>
      </w:r>
    </w:p>
    <w:p w14:paraId="419DA73B" w14:textId="77777777" w:rsidR="00430C1B" w:rsidRPr="00C64BFD" w:rsidRDefault="00430C1B">
      <w:pPr>
        <w:pStyle w:val="Textkrper"/>
        <w:spacing w:before="6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68"/>
        <w:gridCol w:w="5620"/>
      </w:tblGrid>
      <w:tr w:rsidR="00430C1B" w:rsidRPr="00C64BFD" w14:paraId="2A6ED0D4" w14:textId="77777777">
        <w:trPr>
          <w:cantSplit/>
        </w:trPr>
        <w:tc>
          <w:tcPr>
            <w:tcW w:w="8502" w:type="dxa"/>
            <w:gridSpan w:val="3"/>
            <w:shd w:val="clear" w:color="auto" w:fill="E0E0E0"/>
          </w:tcPr>
          <w:p w14:paraId="58254FAF" w14:textId="77777777" w:rsidR="00430C1B" w:rsidRPr="00C64BFD" w:rsidRDefault="00430C1B">
            <w:pPr>
              <w:pStyle w:val="Beispiel"/>
              <w:keepNext/>
              <w:keepLines/>
            </w:pPr>
            <w:r w:rsidRPr="00C64BFD">
              <w:t>Beispiel 1</w:t>
            </w:r>
          </w:p>
        </w:tc>
      </w:tr>
      <w:tr w:rsidR="00430C1B" w:rsidRPr="00C64BFD" w14:paraId="012777DC" w14:textId="77777777">
        <w:trPr>
          <w:cantSplit/>
        </w:trPr>
        <w:tc>
          <w:tcPr>
            <w:tcW w:w="8502" w:type="dxa"/>
            <w:gridSpan w:val="3"/>
            <w:shd w:val="clear" w:color="auto" w:fill="E0E0E0"/>
          </w:tcPr>
          <w:p w14:paraId="784E3033" w14:textId="77777777" w:rsidR="00430C1B" w:rsidRPr="00C64BFD" w:rsidRDefault="00430C1B">
            <w:pPr>
              <w:pStyle w:val="Tabelleninhalt"/>
              <w:keepNext/>
              <w:keepLines/>
            </w:pPr>
            <w:r w:rsidRPr="00C64BFD">
              <w:t>Ein Patient wird wegen eines akuten Rausches neben bestehendem Alkoholabhängigkeits-Syndrom aufgenommen.</w:t>
            </w:r>
          </w:p>
          <w:p w14:paraId="6A9C16E6" w14:textId="77777777" w:rsidR="00430C1B" w:rsidRPr="00C64BFD" w:rsidRDefault="00430C1B">
            <w:pPr>
              <w:pStyle w:val="Tabelleninhalt"/>
              <w:keepNext/>
              <w:keepLines/>
            </w:pPr>
          </w:p>
        </w:tc>
      </w:tr>
      <w:tr w:rsidR="00430C1B" w:rsidRPr="00C64BFD" w14:paraId="767BDA9F" w14:textId="77777777">
        <w:tc>
          <w:tcPr>
            <w:tcW w:w="1814" w:type="dxa"/>
            <w:shd w:val="clear" w:color="auto" w:fill="E0E0E0"/>
          </w:tcPr>
          <w:p w14:paraId="622DE187" w14:textId="77777777" w:rsidR="00430C1B" w:rsidRPr="00C64BFD" w:rsidRDefault="00430C1B">
            <w:pPr>
              <w:pStyle w:val="Tabelleninhalt"/>
              <w:keepNext/>
              <w:keepLines/>
              <w:spacing w:after="120"/>
            </w:pPr>
            <w:r w:rsidRPr="00C64BFD">
              <w:t>Hauptdiagnose:</w:t>
            </w:r>
          </w:p>
        </w:tc>
        <w:tc>
          <w:tcPr>
            <w:tcW w:w="1068" w:type="dxa"/>
            <w:shd w:val="clear" w:color="auto" w:fill="E0E0E0"/>
          </w:tcPr>
          <w:p w14:paraId="1531D123" w14:textId="77777777" w:rsidR="00430C1B" w:rsidRPr="00C64BFD" w:rsidRDefault="00430C1B">
            <w:pPr>
              <w:pStyle w:val="Tabelleninhalt"/>
              <w:keepNext/>
              <w:keepLines/>
              <w:spacing w:after="120"/>
            </w:pPr>
            <w:r w:rsidRPr="00C64BFD">
              <w:t>F10.0</w:t>
            </w:r>
            <w:r w:rsidRPr="00C64BFD">
              <w:fldChar w:fldCharType="begin"/>
            </w:r>
            <w:r w:rsidRPr="00C64BFD">
              <w:instrText xml:space="preserve"> XE "F10.0:0501“ \f ko </w:instrText>
            </w:r>
            <w:r w:rsidRPr="00C64BFD">
              <w:fldChar w:fldCharType="end"/>
            </w:r>
          </w:p>
        </w:tc>
        <w:tc>
          <w:tcPr>
            <w:tcW w:w="5620" w:type="dxa"/>
            <w:shd w:val="clear" w:color="auto" w:fill="E0E0E0"/>
          </w:tcPr>
          <w:p w14:paraId="3330E988" w14:textId="77777777" w:rsidR="00430C1B" w:rsidRPr="00C64BFD" w:rsidRDefault="00430C1B">
            <w:pPr>
              <w:pStyle w:val="Tabelleninhalt"/>
              <w:keepNext/>
              <w:keepLines/>
              <w:spacing w:after="120"/>
            </w:pPr>
            <w:r w:rsidRPr="00C64BFD">
              <w:rPr>
                <w:i/>
                <w:iCs/>
              </w:rPr>
              <w:t>Psychische und Verhaltensstörungen durch Alkohol, akute Intoxikation [akuter Rausch]</w:t>
            </w:r>
          </w:p>
        </w:tc>
      </w:tr>
      <w:tr w:rsidR="00430C1B" w:rsidRPr="00C64BFD" w14:paraId="3F370C59" w14:textId="77777777">
        <w:tc>
          <w:tcPr>
            <w:tcW w:w="1814" w:type="dxa"/>
            <w:shd w:val="clear" w:color="auto" w:fill="E0E0E0"/>
          </w:tcPr>
          <w:p w14:paraId="087F0C43" w14:textId="77777777" w:rsidR="00430C1B" w:rsidRPr="00C64BFD" w:rsidRDefault="00430C1B">
            <w:pPr>
              <w:pStyle w:val="Tabelleninhalt"/>
              <w:keepNext/>
              <w:keepLines/>
              <w:spacing w:after="60"/>
            </w:pPr>
            <w:r w:rsidRPr="00C64BFD">
              <w:t>Nebendiagnose(n):</w:t>
            </w:r>
          </w:p>
        </w:tc>
        <w:tc>
          <w:tcPr>
            <w:tcW w:w="1068" w:type="dxa"/>
            <w:shd w:val="clear" w:color="auto" w:fill="E0E0E0"/>
          </w:tcPr>
          <w:p w14:paraId="0D061B9E" w14:textId="77777777" w:rsidR="00430C1B" w:rsidRPr="00C64BFD" w:rsidRDefault="00430C1B">
            <w:pPr>
              <w:pStyle w:val="Tabelleninhalt"/>
              <w:keepNext/>
              <w:keepLines/>
              <w:spacing w:after="60"/>
            </w:pPr>
            <w:r w:rsidRPr="00C64BFD">
              <w:t>F10.2</w:t>
            </w:r>
            <w:r w:rsidRPr="00C64BFD">
              <w:fldChar w:fldCharType="begin"/>
            </w:r>
            <w:r w:rsidRPr="00C64BFD">
              <w:instrText xml:space="preserve"> XE "F10.2:0501“ \f ko </w:instrText>
            </w:r>
            <w:r w:rsidRPr="00C64BFD">
              <w:fldChar w:fldCharType="end"/>
            </w:r>
          </w:p>
        </w:tc>
        <w:tc>
          <w:tcPr>
            <w:tcW w:w="5620" w:type="dxa"/>
            <w:shd w:val="clear" w:color="auto" w:fill="E0E0E0"/>
          </w:tcPr>
          <w:p w14:paraId="3E5E357F" w14:textId="77777777" w:rsidR="00430C1B" w:rsidRPr="00C64BFD" w:rsidRDefault="00430C1B">
            <w:pPr>
              <w:pStyle w:val="Tabelleninhalt"/>
              <w:keepNext/>
              <w:keepLines/>
              <w:spacing w:after="60"/>
            </w:pPr>
            <w:r w:rsidRPr="00C64BFD">
              <w:rPr>
                <w:i/>
                <w:iCs/>
              </w:rPr>
              <w:t>Psychische und Verhaltensstörungen durch Alkohol, Abhängigkeitssyndrom</w:t>
            </w:r>
          </w:p>
        </w:tc>
      </w:tr>
    </w:tbl>
    <w:p w14:paraId="3DE1898D" w14:textId="77777777" w:rsidR="00430C1B" w:rsidRPr="00C64BFD" w:rsidRDefault="00430C1B">
      <w:pPr>
        <w:pStyle w:val="Textkrper"/>
      </w:pPr>
    </w:p>
    <w:p w14:paraId="1066AA30" w14:textId="77777777" w:rsidR="00430C1B" w:rsidRPr="00C64BFD" w:rsidRDefault="00430C1B">
      <w:pPr>
        <w:pStyle w:val="berschrift3"/>
      </w:pPr>
      <w:r w:rsidRPr="00C64BFD">
        <w:t>Schädlicher Gebrauch</w:t>
      </w:r>
    </w:p>
    <w:p w14:paraId="3A2C2718" w14:textId="77777777" w:rsidR="00031660" w:rsidRDefault="00430C1B" w:rsidP="00031660">
      <w:pPr>
        <w:pStyle w:val="Textkrper"/>
        <w:spacing w:after="360"/>
      </w:pPr>
      <w:r w:rsidRPr="00C64BFD">
        <w:fldChar w:fldCharType="begin"/>
      </w:r>
      <w:r w:rsidRPr="00C64BFD">
        <w:instrText>XE "Schädlicher Gebrauch (psychotroper Substanzen): - Kodierung" \f sw</w:instrText>
      </w:r>
      <w:r w:rsidRPr="00C64BFD">
        <w:fldChar w:fldCharType="end"/>
      </w:r>
      <w:r w:rsidRPr="00C64BFD">
        <w:t>An vierter Stelle ist eine „.1“ zuzuweisen, wenn ein Zusammenhang zwischen einer bestimmten Krankheit/Krankheiten und Alkohol-/Drogenabusus besteht. Das ist beispielsweise der Fall, wenn Diagnosen durch Aussagen wie „alkoholinduziert“ oder „drogenbezogen“ näher bezeichnet sind.</w:t>
      </w:r>
    </w:p>
    <w:tbl>
      <w:tblPr>
        <w:tblW w:w="8683" w:type="dxa"/>
        <w:tblInd w:w="637" w:type="dxa"/>
        <w:shd w:val="clear" w:color="auto" w:fill="E0E0E0"/>
        <w:tblCellMar>
          <w:left w:w="70" w:type="dxa"/>
          <w:right w:w="70" w:type="dxa"/>
        </w:tblCellMar>
        <w:tblLook w:val="0000" w:firstRow="0" w:lastRow="0" w:firstColumn="0" w:lastColumn="0" w:noHBand="0" w:noVBand="0"/>
      </w:tblPr>
      <w:tblGrid>
        <w:gridCol w:w="1814"/>
        <w:gridCol w:w="1039"/>
        <w:gridCol w:w="5670"/>
        <w:gridCol w:w="160"/>
      </w:tblGrid>
      <w:tr w:rsidR="00430C1B" w:rsidRPr="00C64BFD" w14:paraId="5607E403" w14:textId="77777777" w:rsidTr="00A83D2E">
        <w:trPr>
          <w:cantSplit/>
        </w:trPr>
        <w:tc>
          <w:tcPr>
            <w:tcW w:w="8523" w:type="dxa"/>
            <w:gridSpan w:val="3"/>
            <w:shd w:val="clear" w:color="auto" w:fill="E0E0E0"/>
          </w:tcPr>
          <w:p w14:paraId="65EC615C" w14:textId="77777777" w:rsidR="00430C1B" w:rsidRPr="00C64BFD" w:rsidRDefault="00430C1B">
            <w:pPr>
              <w:pStyle w:val="Beispiel"/>
              <w:keepNext/>
              <w:keepLines/>
            </w:pPr>
            <w:r w:rsidRPr="00C64BFD">
              <w:t>Beispiel 2</w:t>
            </w:r>
          </w:p>
        </w:tc>
        <w:tc>
          <w:tcPr>
            <w:tcW w:w="160" w:type="dxa"/>
          </w:tcPr>
          <w:p w14:paraId="386000B5" w14:textId="77777777" w:rsidR="00430C1B" w:rsidRPr="00C64BFD" w:rsidRDefault="00430C1B">
            <w:pPr>
              <w:pStyle w:val="Beispiel"/>
              <w:keepNext/>
              <w:keepLines/>
            </w:pPr>
          </w:p>
        </w:tc>
      </w:tr>
      <w:tr w:rsidR="00430C1B" w:rsidRPr="00C64BFD" w14:paraId="61C1A12C" w14:textId="77777777" w:rsidTr="007C06F1">
        <w:trPr>
          <w:cantSplit/>
        </w:trPr>
        <w:tc>
          <w:tcPr>
            <w:tcW w:w="8523" w:type="dxa"/>
            <w:gridSpan w:val="3"/>
            <w:shd w:val="clear" w:color="auto" w:fill="E0E0E0"/>
          </w:tcPr>
          <w:p w14:paraId="07C33324" w14:textId="77777777" w:rsidR="00430C1B" w:rsidRPr="00C64BFD" w:rsidRDefault="00430C1B">
            <w:pPr>
              <w:pStyle w:val="Tabelleninhalt"/>
              <w:keepNext/>
              <w:keepLines/>
              <w:spacing w:after="120"/>
            </w:pPr>
            <w:r w:rsidRPr="00C64BFD">
              <w:t>Bei einem Patienten wird eine alkoholbezogene Ösophagitis diagnostiziert.</w:t>
            </w:r>
          </w:p>
        </w:tc>
        <w:tc>
          <w:tcPr>
            <w:tcW w:w="160" w:type="dxa"/>
          </w:tcPr>
          <w:p w14:paraId="668D9CB4" w14:textId="77777777" w:rsidR="00430C1B" w:rsidRPr="00C64BFD" w:rsidRDefault="00430C1B">
            <w:pPr>
              <w:pStyle w:val="Tabelleninhalt"/>
              <w:keepNext/>
              <w:keepLines/>
              <w:spacing w:after="120"/>
            </w:pPr>
          </w:p>
        </w:tc>
      </w:tr>
      <w:tr w:rsidR="00430C1B" w:rsidRPr="00C64BFD" w14:paraId="08FC773F" w14:textId="77777777" w:rsidTr="007C06F1">
        <w:trPr>
          <w:cantSplit/>
        </w:trPr>
        <w:tc>
          <w:tcPr>
            <w:tcW w:w="1814" w:type="dxa"/>
            <w:shd w:val="clear" w:color="auto" w:fill="E0E0E0"/>
          </w:tcPr>
          <w:p w14:paraId="5C50F185" w14:textId="77777777" w:rsidR="00430C1B" w:rsidRPr="00C64BFD" w:rsidRDefault="00430C1B">
            <w:pPr>
              <w:pStyle w:val="Tabelleninhalt"/>
              <w:keepNext/>
              <w:keepLines/>
              <w:spacing w:after="120"/>
            </w:pPr>
            <w:r w:rsidRPr="00C64BFD">
              <w:t>Hauptdiagnose:</w:t>
            </w:r>
          </w:p>
        </w:tc>
        <w:tc>
          <w:tcPr>
            <w:tcW w:w="1039" w:type="dxa"/>
            <w:shd w:val="clear" w:color="auto" w:fill="E0E0E0"/>
          </w:tcPr>
          <w:p w14:paraId="284E61AC" w14:textId="4E1664EE" w:rsidR="00430C1B" w:rsidRPr="00C64BFD" w:rsidRDefault="00430C1B">
            <w:pPr>
              <w:pStyle w:val="Tabelleninhalt"/>
              <w:keepNext/>
              <w:keepLines/>
              <w:spacing w:after="120"/>
            </w:pPr>
            <w:r w:rsidRPr="00C64BFD">
              <w:t>K20</w:t>
            </w:r>
            <w:r w:rsidR="00A33E59">
              <w:t>.8</w:t>
            </w:r>
          </w:p>
        </w:tc>
        <w:tc>
          <w:tcPr>
            <w:tcW w:w="5670" w:type="dxa"/>
            <w:shd w:val="clear" w:color="auto" w:fill="E0E0E0"/>
          </w:tcPr>
          <w:p w14:paraId="6205BB9B" w14:textId="08834D55" w:rsidR="00430C1B" w:rsidRPr="00C64BFD" w:rsidRDefault="00A33E59">
            <w:pPr>
              <w:pStyle w:val="Tabelleninhalt"/>
              <w:keepNext/>
              <w:keepLines/>
              <w:spacing w:after="120"/>
              <w:rPr>
                <w:i/>
                <w:iCs/>
              </w:rPr>
            </w:pPr>
            <w:r>
              <w:rPr>
                <w:i/>
                <w:iCs/>
              </w:rPr>
              <w:t xml:space="preserve">Sonstige näher bezeichnete </w:t>
            </w:r>
            <w:r w:rsidR="00430C1B" w:rsidRPr="00C64BFD">
              <w:rPr>
                <w:i/>
                <w:iCs/>
              </w:rPr>
              <w:t>Ösophagitis</w:t>
            </w:r>
            <w:r w:rsidR="00430C1B" w:rsidRPr="00C64BFD">
              <w:fldChar w:fldCharType="begin"/>
            </w:r>
            <w:r w:rsidR="00430C1B" w:rsidRPr="00C64BFD">
              <w:instrText xml:space="preserve"> XE "K20</w:instrText>
            </w:r>
            <w:r>
              <w:instrText>.8</w:instrText>
            </w:r>
            <w:r w:rsidR="00430C1B" w:rsidRPr="00C64BFD">
              <w:instrText xml:space="preserve">:0501“ \f ko </w:instrText>
            </w:r>
            <w:r w:rsidR="00430C1B" w:rsidRPr="00C64BFD">
              <w:fldChar w:fldCharType="end"/>
            </w:r>
          </w:p>
        </w:tc>
        <w:tc>
          <w:tcPr>
            <w:tcW w:w="160" w:type="dxa"/>
          </w:tcPr>
          <w:p w14:paraId="10FB0506" w14:textId="77777777" w:rsidR="00430C1B" w:rsidRPr="00C64BFD" w:rsidRDefault="00430C1B">
            <w:pPr>
              <w:pStyle w:val="Tabelleninhalt"/>
              <w:keepNext/>
              <w:keepLines/>
              <w:spacing w:after="120"/>
              <w:rPr>
                <w:i/>
                <w:iCs/>
              </w:rPr>
            </w:pPr>
          </w:p>
        </w:tc>
      </w:tr>
      <w:tr w:rsidR="00430C1B" w:rsidRPr="00C64BFD" w14:paraId="36A9FAD2" w14:textId="77777777" w:rsidTr="00A83D2E">
        <w:trPr>
          <w:cantSplit/>
        </w:trPr>
        <w:tc>
          <w:tcPr>
            <w:tcW w:w="1814" w:type="dxa"/>
            <w:shd w:val="clear" w:color="auto" w:fill="E0E0E0"/>
          </w:tcPr>
          <w:p w14:paraId="58776AFA" w14:textId="77777777" w:rsidR="00430C1B" w:rsidRPr="00C64BFD" w:rsidRDefault="00430C1B">
            <w:pPr>
              <w:pStyle w:val="Tabelleninhalt"/>
              <w:keepNext/>
              <w:keepLines/>
              <w:spacing w:after="60"/>
            </w:pPr>
            <w:r w:rsidRPr="00C64BFD">
              <w:t>Nebendiagnose(n):</w:t>
            </w:r>
          </w:p>
        </w:tc>
        <w:tc>
          <w:tcPr>
            <w:tcW w:w="1039" w:type="dxa"/>
            <w:shd w:val="clear" w:color="auto" w:fill="E0E0E0"/>
          </w:tcPr>
          <w:p w14:paraId="784FD069" w14:textId="77777777" w:rsidR="00430C1B" w:rsidRPr="00C64BFD" w:rsidRDefault="00430C1B">
            <w:pPr>
              <w:pStyle w:val="Tabelleninhalt"/>
              <w:keepNext/>
              <w:keepLines/>
              <w:spacing w:after="60"/>
            </w:pPr>
            <w:r w:rsidRPr="00C64BFD">
              <w:t>F10.1</w:t>
            </w:r>
          </w:p>
        </w:tc>
        <w:tc>
          <w:tcPr>
            <w:tcW w:w="5670" w:type="dxa"/>
            <w:shd w:val="clear" w:color="auto" w:fill="E0E0E0"/>
          </w:tcPr>
          <w:p w14:paraId="28FB32F3" w14:textId="77777777" w:rsidR="00430C1B" w:rsidRPr="00C64BFD" w:rsidRDefault="00430C1B">
            <w:pPr>
              <w:pStyle w:val="Tabelleninhalt"/>
              <w:keepNext/>
              <w:keepLines/>
              <w:spacing w:after="60"/>
              <w:rPr>
                <w:i/>
                <w:iCs/>
              </w:rPr>
            </w:pPr>
            <w:r w:rsidRPr="00C64BFD">
              <w:rPr>
                <w:i/>
                <w:iCs/>
              </w:rPr>
              <w:t>Psychische und Verhaltensstörungen durch Alkohol, schädlicher Gebrauch</w:t>
            </w:r>
            <w:r w:rsidRPr="00C64BFD">
              <w:fldChar w:fldCharType="begin"/>
            </w:r>
            <w:r w:rsidRPr="00C64BFD">
              <w:instrText xml:space="preserve"> XE "F10.1:0501“ \f ko </w:instrText>
            </w:r>
            <w:r w:rsidRPr="00C64BFD">
              <w:fldChar w:fldCharType="end"/>
            </w:r>
          </w:p>
        </w:tc>
        <w:tc>
          <w:tcPr>
            <w:tcW w:w="160" w:type="dxa"/>
          </w:tcPr>
          <w:p w14:paraId="47DE4FD8" w14:textId="77777777" w:rsidR="00430C1B" w:rsidRPr="00C64BFD" w:rsidRDefault="00430C1B">
            <w:pPr>
              <w:pStyle w:val="Tabelleninhalt"/>
              <w:keepNext/>
              <w:keepLines/>
              <w:spacing w:after="60"/>
              <w:rPr>
                <w:i/>
                <w:iCs/>
              </w:rPr>
            </w:pPr>
          </w:p>
        </w:tc>
      </w:tr>
    </w:tbl>
    <w:p w14:paraId="32080C9A" w14:textId="77777777" w:rsidR="00430C1B" w:rsidRPr="00C64BFD" w:rsidRDefault="00430C1B">
      <w:pPr>
        <w:pStyle w:val="Textkrper"/>
      </w:pPr>
    </w:p>
    <w:p w14:paraId="79D84044" w14:textId="77777777" w:rsidR="00430C1B" w:rsidRPr="00C64BFD" w:rsidRDefault="00906C64">
      <w:pPr>
        <w:pStyle w:val="Textkrper"/>
      </w:pPr>
      <w:bookmarkStart w:id="434" w:name="Seite_86"/>
      <w:bookmarkEnd w:id="434"/>
      <w:r>
        <w:rPr>
          <w:noProof/>
        </w:rPr>
        <w:lastRenderedPageBreak/>
        <mc:AlternateContent>
          <mc:Choice Requires="wps">
            <w:drawing>
              <wp:anchor distT="0" distB="0" distL="114300" distR="114300" simplePos="0" relativeHeight="251597824" behindDoc="0" locked="1" layoutInCell="0" allowOverlap="0" wp14:anchorId="7C1955D1" wp14:editId="1DFD385B">
                <wp:simplePos x="0" y="0"/>
                <wp:positionH relativeFrom="page">
                  <wp:posOffset>0</wp:posOffset>
                </wp:positionH>
                <wp:positionV relativeFrom="page">
                  <wp:posOffset>619125</wp:posOffset>
                </wp:positionV>
                <wp:extent cx="720090" cy="276860"/>
                <wp:effectExtent l="0" t="0" r="3810" b="8890"/>
                <wp:wrapNone/>
                <wp:docPr id="54" name="AutoShap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D5C49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1955D1" id="AutoShape 303" o:spid="_x0000_s1125" type="#_x0000_t135" style="position:absolute;left:0;text-align:left;margin-left:0;margin-top:48.75pt;width:56.7pt;height:21.8pt;rotation:180;flip:x;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ve4BQIAAOoDAAAOAAAAZHJzL2Uyb0RvYy54bWysU9uO0zAQfUfiHyy/06RV6W6jpqtVqwWk&#10;hUVa+ADHcRILx2PGbpPy9Yydqq3gDZEHK3M7PnNmvHkYe8OOCr0GW/L5LOdMWQm1tm3Jv397enfP&#10;mQ/C1sKAVSU/Kc8ftm/fbAZXqAV0YGqFjECsLwZX8i4EV2SZl53qhZ+BU5aCDWAvApnYZjWKgdB7&#10;ky3yfJUNgLVDkMp78u6nIN8m/KZRMrw0jVeBmZITt5BOTGcVz2y7EUWLwnVanmmIf2DRC23p0gvU&#10;XgTBDqj/guq1RPDQhJmEPoOm0VKlHqibef5HN6+dcCr1QuJ4d5HJ/z9Y+eX46r5ipO7dM8gfnlnY&#10;dcK26hERhk6Jmq6bR6GywfniUhANT6WsGj5DTaMVhwBJg7HBniGQ1vP8Po8fZ43R7mPEiTdR22xM&#10;MzhdZqDGwCQ572iqayqQFFrcre5XaUaZKCJqLHbowwcFPYs/JW8MDMQXw14ZcUrw4vjsQ+R7TU79&#10;gdH1kzYmGdhWO4PsKOJiTCSnEn+bZmxMthDLpnD0JCFi73HNfBHGamS6Lvl6HWWKrgrqE0mTRKBm&#10;6IEQ1Q7wF2cDLVvJ/c+DQMWZ+WRJ3vV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eXb3uAUCAADqAwAADgAA&#10;AAAAAAAAAAAAAAAuAgAAZHJzL2Uyb0RvYy54bWxQSwECLQAUAAYACAAAACEA6OzUp94AAAAHAQAA&#10;DwAAAAAAAAAAAAAAAABfBAAAZHJzL2Rvd25yZXYueG1sUEsFBgAAAAAEAAQA8wAAAGoFAAAAAA==&#10;" o:allowincell="f" o:allowoverlap="f" fillcolor="black" stroked="f">
                <v:textbox>
                  <w:txbxContent>
                    <w:p w14:paraId="46D5C49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0501</w:t>
                      </w:r>
                    </w:p>
                  </w:txbxContent>
                </v:textbox>
                <w10:wrap anchorx="page" anchory="page"/>
                <w10:anchorlock/>
              </v:shape>
            </w:pict>
          </mc:Fallback>
        </mc:AlternateContent>
      </w:r>
      <w:r w:rsidR="00430C1B" w:rsidRPr="00C64BFD">
        <w:t xml:space="preserve">Bei der oben genannten Definition ist zu beachten, dass eine vierte Stelle mit „.1“ </w:t>
      </w:r>
      <w:r w:rsidR="00430C1B" w:rsidRPr="00C64BFD">
        <w:rPr>
          <w:b/>
          <w:bCs/>
        </w:rPr>
        <w:t>nicht</w:t>
      </w:r>
      <w:r w:rsidR="00430C1B" w:rsidRPr="00C64BFD">
        <w:t xml:space="preserve"> zugewiesen wird, wenn eine </w:t>
      </w:r>
      <w:r w:rsidR="00430C1B" w:rsidRPr="00C64BFD">
        <w:rPr>
          <w:bCs/>
        </w:rPr>
        <w:t>spezifische</w:t>
      </w:r>
      <w:r w:rsidR="00430C1B" w:rsidRPr="00C64BFD">
        <w:t xml:space="preserve"> drogen-/alkoholbezogene Krankheit existiert, insbesondere ein Abhängigkeitssyndrom oder eine psychotische Störung.</w:t>
      </w:r>
    </w:p>
    <w:p w14:paraId="7826661D" w14:textId="77777777" w:rsidR="00430C1B" w:rsidRPr="00C64BFD" w:rsidRDefault="00430C1B">
      <w:pPr>
        <w:pStyle w:val="Textkrper"/>
      </w:pPr>
    </w:p>
    <w:p w14:paraId="742858A6" w14:textId="77777777" w:rsidR="00430C1B" w:rsidRPr="00C64BFD" w:rsidRDefault="00430C1B">
      <w:pPr>
        <w:pStyle w:val="Textkrper"/>
      </w:pPr>
    </w:p>
    <w:p w14:paraId="4ADDCAB8" w14:textId="77777777" w:rsidR="00430C1B" w:rsidRPr="00C64BFD" w:rsidRDefault="00430C1B">
      <w:pPr>
        <w:pStyle w:val="Textkrper"/>
        <w:sectPr w:rsidR="00430C1B" w:rsidRPr="00C64BFD" w:rsidSect="00FF12BC">
          <w:headerReference w:type="even" r:id="rId64"/>
          <w:headerReference w:type="default" r:id="rId65"/>
          <w:headerReference w:type="first" r:id="rId66"/>
          <w:pgSz w:w="11907" w:h="16840" w:code="9"/>
          <w:pgMar w:top="1701" w:right="1418" w:bottom="1134" w:left="1418" w:header="709" w:footer="709" w:gutter="0"/>
          <w:cols w:space="708"/>
          <w:docGrid w:linePitch="360"/>
        </w:sectPr>
      </w:pPr>
    </w:p>
    <w:p w14:paraId="39B6DCC5"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435" w:name="_Toc207394386"/>
      <w:bookmarkStart w:id="436" w:name="_Ref22032044"/>
      <w:bookmarkStart w:id="437" w:name="_Toc49768723"/>
      <w:r>
        <w:rPr>
          <w:w w:val="100"/>
        </w:rPr>
        <w:lastRenderedPageBreak/>
        <mc:AlternateContent>
          <mc:Choice Requires="wps">
            <w:drawing>
              <wp:anchor distT="0" distB="0" distL="114300" distR="114300" simplePos="0" relativeHeight="251577344" behindDoc="0" locked="1" layoutInCell="0" allowOverlap="0" wp14:anchorId="1D04EA6D" wp14:editId="7F051245">
                <wp:simplePos x="0" y="0"/>
                <wp:positionH relativeFrom="page">
                  <wp:posOffset>6840855</wp:posOffset>
                </wp:positionH>
                <wp:positionV relativeFrom="page">
                  <wp:posOffset>619125</wp:posOffset>
                </wp:positionV>
                <wp:extent cx="720090" cy="276860"/>
                <wp:effectExtent l="0" t="0" r="3810" b="8890"/>
                <wp:wrapNone/>
                <wp:docPr id="53"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5B28CB" w14:textId="77777777" w:rsidR="002728F6" w:rsidRDefault="002728F6">
                            <w:pPr>
                              <w:rPr>
                                <w:rFonts w:ascii="Arial" w:hAnsi="Arial" w:cs="Arial"/>
                                <w:b/>
                                <w:bCs/>
                                <w:color w:val="FFFFFF"/>
                                <w:sz w:val="18"/>
                                <w:szCs w:val="18"/>
                              </w:rPr>
                            </w:pPr>
                            <w:r>
                              <w:rPr>
                                <w:rFonts w:ascii="Arial" w:hAnsi="Arial" w:cs="Arial"/>
                                <w:b/>
                                <w:bCs/>
                                <w:color w:val="FFFFFF"/>
                                <w:sz w:val="18"/>
                                <w:szCs w:val="18"/>
                              </w:rPr>
                              <w:t>0601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4EA6D" id="AutoShape 237" o:spid="_x0000_s1126" type="#_x0000_t135" style="position:absolute;left:0;text-align:left;margin-left:538.65pt;margin-top:48.75pt;width:56.7pt;height:21.8pt;rotation:180;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sLC/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R5GJbMxVUJ/IkaSd1NC7IK4d4G/O&#10;BpqxkvtfB4GKM/PZkqv38+UyDmUKlh/JBM7wtlLdVoSVBFXywNn0uwvTIB8c6raLdicjLDxSJxqd&#10;zLiyOgugOUoenWc+DuptnHZdX+b2D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u+LCwv4BAADhAwAADgAAAAAAAAAA&#10;AAAAAAAuAgAAZHJzL2Uyb0RvYy54bWxQSwECLQAUAAYACAAAACEAuowXwN8AAAAMAQAADwAAAAAA&#10;AAAAAAAAAABYBAAAZHJzL2Rvd25yZXYueG1sUEsFBgAAAAAEAAQA8wAAAGQFAAAAAA==&#10;" o:allowincell="f" o:allowoverlap="f" fillcolor="black" stroked="f">
                <v:textbox>
                  <w:txbxContent>
                    <w:p w14:paraId="465B28CB" w14:textId="77777777" w:rsidR="002728F6" w:rsidRDefault="002728F6">
                      <w:pPr>
                        <w:rPr>
                          <w:rFonts w:ascii="Arial" w:hAnsi="Arial" w:cs="Arial"/>
                          <w:b/>
                          <w:bCs/>
                          <w:color w:val="FFFFFF"/>
                          <w:sz w:val="18"/>
                          <w:szCs w:val="18"/>
                        </w:rPr>
                      </w:pPr>
                      <w:r>
                        <w:rPr>
                          <w:rFonts w:ascii="Arial" w:hAnsi="Arial" w:cs="Arial"/>
                          <w:b/>
                          <w:bCs/>
                          <w:color w:val="FFFFFF"/>
                          <w:sz w:val="18"/>
                          <w:szCs w:val="18"/>
                        </w:rPr>
                        <w:t>0601</w:t>
                      </w:r>
                    </w:p>
                  </w:txbxContent>
                </v:textbox>
                <w10:wrap anchorx="page" anchory="page"/>
                <w10:anchorlock/>
              </v:shape>
            </w:pict>
          </mc:Fallback>
        </mc:AlternateContent>
      </w:r>
      <w:r w:rsidR="00430C1B" w:rsidRPr="00C64BFD">
        <w:t>K</w:t>
      </w:r>
      <w:bookmarkStart w:id="438" w:name="Seite_87"/>
      <w:bookmarkEnd w:id="438"/>
      <w:r w:rsidR="00430C1B" w:rsidRPr="00C64BFD">
        <w:t>rankheiten des Nervensystems</w:t>
      </w:r>
      <w:bookmarkEnd w:id="435"/>
    </w:p>
    <w:p w14:paraId="374048EF" w14:textId="77777777" w:rsidR="00430C1B" w:rsidRPr="00C64BFD" w:rsidRDefault="00430C1B">
      <w:pPr>
        <w:pStyle w:val="berschrift2"/>
        <w:rPr>
          <w:lang w:val="de-DE"/>
        </w:rPr>
      </w:pPr>
      <w:bookmarkStart w:id="439" w:name="ID_0601"/>
      <w:bookmarkStart w:id="440" w:name="_Toc207394387"/>
      <w:bookmarkEnd w:id="439"/>
      <w:r w:rsidRPr="00C64BFD">
        <w:rPr>
          <w:lang w:val="de-DE"/>
        </w:rPr>
        <w:t>0601</w:t>
      </w:r>
      <w:r w:rsidR="003022A3" w:rsidRPr="00C64BFD">
        <w:rPr>
          <w:b w:val="0"/>
          <w:lang w:val="de-DE"/>
        </w:rPr>
        <w:t>i</w:t>
      </w:r>
      <w:r w:rsidRPr="00C64BFD">
        <w:rPr>
          <w:w w:val="400"/>
          <w:lang w:val="de-DE"/>
        </w:rPr>
        <w:tab/>
      </w:r>
      <w:r w:rsidRPr="00C64BFD">
        <w:rPr>
          <w:lang w:val="de-DE"/>
        </w:rPr>
        <w:t>Schlaganfall</w:t>
      </w:r>
      <w:bookmarkEnd w:id="436"/>
      <w:bookmarkEnd w:id="437"/>
      <w:bookmarkEnd w:id="440"/>
    </w:p>
    <w:p w14:paraId="383ACAB9" w14:textId="77777777" w:rsidR="00430C1B" w:rsidRPr="00C64BFD" w:rsidRDefault="00430C1B">
      <w:pPr>
        <w:pStyle w:val="berschrift3"/>
        <w:rPr>
          <w:bCs/>
        </w:rPr>
      </w:pPr>
      <w:r w:rsidRPr="00C64BFD">
        <w:rPr>
          <w:bCs/>
        </w:rPr>
        <w:fldChar w:fldCharType="begin"/>
      </w:r>
      <w:r w:rsidRPr="00C64BFD">
        <w:rPr>
          <w:bCs/>
        </w:rPr>
        <w:instrText>XE "Schlaganfall" \f sw</w:instrText>
      </w:r>
      <w:r w:rsidRPr="00C64BFD">
        <w:rPr>
          <w:bCs/>
        </w:rPr>
        <w:fldChar w:fldCharType="end"/>
      </w:r>
      <w:r w:rsidRPr="00C64BFD">
        <w:rPr>
          <w:bCs/>
        </w:rPr>
        <w:fldChar w:fldCharType="begin"/>
      </w:r>
      <w:r w:rsidRPr="00C64BFD">
        <w:rPr>
          <w:bCs/>
        </w:rPr>
        <w:instrText>XE "Apoplex, s.a. Schlaganfall" \f sw</w:instrText>
      </w:r>
      <w:r w:rsidRPr="00C64BFD">
        <w:rPr>
          <w:bCs/>
        </w:rPr>
        <w:fldChar w:fldCharType="end"/>
      </w:r>
      <w:r w:rsidRPr="00C64BFD">
        <w:rPr>
          <w:bCs/>
        </w:rPr>
        <w:t>1. Akuter Schlaganfall</w:t>
      </w:r>
      <w:r w:rsidRPr="00C64BFD">
        <w:rPr>
          <w:bCs/>
        </w:rPr>
        <w:fldChar w:fldCharType="begin"/>
      </w:r>
      <w:r w:rsidRPr="00C64BFD">
        <w:rPr>
          <w:bCs/>
        </w:rPr>
        <w:instrText>XE "Schlaganfall: - akut" \f sw</w:instrText>
      </w:r>
      <w:r w:rsidRPr="00C64BFD">
        <w:rPr>
          <w:bCs/>
        </w:rPr>
        <w:fldChar w:fldCharType="end"/>
      </w:r>
    </w:p>
    <w:p w14:paraId="427FE323" w14:textId="77777777" w:rsidR="00430C1B" w:rsidRPr="00C64BFD" w:rsidRDefault="00430C1B">
      <w:pPr>
        <w:pStyle w:val="Textkrper"/>
        <w:spacing w:after="60"/>
      </w:pPr>
      <w:r w:rsidRPr="00C64BFD">
        <w:t xml:space="preserve">Solange der Patient eine </w:t>
      </w:r>
      <w:r w:rsidRPr="00C64BFD">
        <w:rPr>
          <w:b/>
          <w:bCs/>
        </w:rPr>
        <w:t>fortgesetzte</w:t>
      </w:r>
      <w:r w:rsidRPr="00C64BFD">
        <w:t xml:space="preserve"> Behandlung des akuten Schlag</w:t>
      </w:r>
      <w:r w:rsidRPr="00C64BFD">
        <w:softHyphen/>
        <w:t>anfalls und der unmittel</w:t>
      </w:r>
      <w:r w:rsidRPr="00C64BFD">
        <w:softHyphen/>
        <w:t>baren Folgen (Defizite) erhält, ist ein Kode aus den Kategorien I60–I64</w:t>
      </w:r>
      <w:r w:rsidRPr="00C64BFD">
        <w:fldChar w:fldCharType="begin"/>
      </w:r>
      <w:r w:rsidRPr="00C64BFD">
        <w:instrText xml:space="preserve"> XE "I60–I64:0601“ \f ko </w:instrText>
      </w:r>
      <w:r w:rsidRPr="00C64BFD">
        <w:fldChar w:fldCharType="end"/>
      </w:r>
      <w:r w:rsidRPr="00C64BFD">
        <w:t xml:space="preserve"> (Zerebrovaskuläre Krankheiten) mit den jeweils passenden Kodes für die Defizite (z.B.</w:t>
      </w:r>
      <w:r w:rsidRPr="00C64BFD">
        <w:rPr>
          <w:szCs w:val="22"/>
        </w:rPr>
        <w:t xml:space="preserve"> Hemiplegie, Aphasie, Hemianopsie, Neglect ...)</w:t>
      </w:r>
      <w:r w:rsidRPr="00C64BFD">
        <w:t xml:space="preserve"> zuzuweisen.</w:t>
      </w:r>
    </w:p>
    <w:p w14:paraId="3F399DF1" w14:textId="77777777" w:rsidR="00430C1B" w:rsidRPr="00C64BFD" w:rsidRDefault="00430C1B" w:rsidP="00963E1F">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10"/>
        <w:gridCol w:w="1067"/>
        <w:gridCol w:w="5528"/>
      </w:tblGrid>
      <w:tr w:rsidR="00430C1B" w:rsidRPr="00C64BFD" w14:paraId="68762A79" w14:textId="77777777">
        <w:trPr>
          <w:cantSplit/>
        </w:trPr>
        <w:tc>
          <w:tcPr>
            <w:tcW w:w="8505" w:type="dxa"/>
            <w:gridSpan w:val="3"/>
            <w:shd w:val="clear" w:color="auto" w:fill="E0E0E0"/>
          </w:tcPr>
          <w:p w14:paraId="206CF36E" w14:textId="77777777" w:rsidR="00430C1B" w:rsidRPr="00C64BFD" w:rsidRDefault="00430C1B">
            <w:pPr>
              <w:pStyle w:val="Beispiel"/>
              <w:keepNext/>
            </w:pPr>
            <w:r w:rsidRPr="00C64BFD">
              <w:t>Beispiel 1</w:t>
            </w:r>
          </w:p>
          <w:p w14:paraId="0EC38460" w14:textId="77777777" w:rsidR="00430C1B" w:rsidRPr="00C64BFD" w:rsidRDefault="00430C1B">
            <w:pPr>
              <w:pStyle w:val="Tabelleninhalt"/>
              <w:keepNext/>
              <w:keepLines/>
            </w:pPr>
            <w:r w:rsidRPr="00C64BFD">
              <w:t>Ein Patient erleidet einen Hirninfarkt mit schlaffer Hemiplegie und Aphasie und wird zur stationären Behandlung aufgenommen.</w:t>
            </w:r>
          </w:p>
          <w:p w14:paraId="7DBA204D" w14:textId="77777777" w:rsidR="00430C1B" w:rsidRPr="00C64BFD" w:rsidRDefault="00430C1B">
            <w:pPr>
              <w:pStyle w:val="Tabelleninhalt"/>
              <w:keepNext/>
              <w:keepLines/>
            </w:pPr>
          </w:p>
        </w:tc>
      </w:tr>
      <w:tr w:rsidR="00430C1B" w:rsidRPr="00C64BFD" w14:paraId="25B4861E" w14:textId="77777777">
        <w:trPr>
          <w:cantSplit/>
        </w:trPr>
        <w:tc>
          <w:tcPr>
            <w:tcW w:w="1910" w:type="dxa"/>
            <w:shd w:val="clear" w:color="auto" w:fill="E0E0E0"/>
          </w:tcPr>
          <w:p w14:paraId="18485194" w14:textId="77777777" w:rsidR="00430C1B" w:rsidRPr="00C64BFD" w:rsidRDefault="00430C1B">
            <w:pPr>
              <w:pStyle w:val="Tabelleninhalt"/>
              <w:keepNext/>
              <w:keepLines/>
              <w:spacing w:after="120"/>
            </w:pPr>
            <w:r w:rsidRPr="00C64BFD">
              <w:t>Hauptdiagnose:</w:t>
            </w:r>
          </w:p>
        </w:tc>
        <w:tc>
          <w:tcPr>
            <w:tcW w:w="1067" w:type="dxa"/>
            <w:shd w:val="clear" w:color="auto" w:fill="E0E0E0"/>
          </w:tcPr>
          <w:p w14:paraId="296E6AA4" w14:textId="77777777" w:rsidR="00430C1B" w:rsidRPr="00C64BFD" w:rsidRDefault="00430C1B">
            <w:pPr>
              <w:pStyle w:val="Tabelleninhalt"/>
              <w:keepNext/>
              <w:keepLines/>
              <w:spacing w:after="120"/>
            </w:pPr>
            <w:r w:rsidRPr="00C64BFD">
              <w:t>I63.3</w:t>
            </w:r>
          </w:p>
        </w:tc>
        <w:tc>
          <w:tcPr>
            <w:tcW w:w="5528" w:type="dxa"/>
            <w:shd w:val="clear" w:color="auto" w:fill="E0E0E0"/>
          </w:tcPr>
          <w:p w14:paraId="0BFDE12F" w14:textId="77777777" w:rsidR="00430C1B" w:rsidRPr="00C64BFD" w:rsidRDefault="00430C1B">
            <w:pPr>
              <w:pStyle w:val="Tabelleninhalt"/>
              <w:keepNext/>
              <w:keepLines/>
              <w:spacing w:after="120"/>
            </w:pPr>
            <w:r w:rsidRPr="00C64BFD">
              <w:rPr>
                <w:i/>
              </w:rPr>
              <w:t>Hirninfarkt durch Thrombose zerebraler Arterien</w:t>
            </w:r>
            <w:r w:rsidRPr="00C64BFD">
              <w:fldChar w:fldCharType="begin"/>
            </w:r>
            <w:r w:rsidRPr="00C64BFD">
              <w:instrText xml:space="preserve"> XE "I63.3:0601“ \f ko </w:instrText>
            </w:r>
            <w:r w:rsidRPr="00C64BFD">
              <w:fldChar w:fldCharType="end"/>
            </w:r>
          </w:p>
        </w:tc>
      </w:tr>
      <w:tr w:rsidR="00430C1B" w:rsidRPr="00C64BFD" w14:paraId="1D1986D8" w14:textId="77777777">
        <w:trPr>
          <w:cantSplit/>
        </w:trPr>
        <w:tc>
          <w:tcPr>
            <w:tcW w:w="1910" w:type="dxa"/>
            <w:shd w:val="clear" w:color="auto" w:fill="E0E0E0"/>
          </w:tcPr>
          <w:p w14:paraId="1989EFAA" w14:textId="77777777" w:rsidR="00430C1B" w:rsidRPr="00C64BFD" w:rsidRDefault="00430C1B">
            <w:pPr>
              <w:pStyle w:val="Tabelleninhalt"/>
              <w:keepNext/>
              <w:keepLines/>
              <w:spacing w:before="0"/>
            </w:pPr>
            <w:r w:rsidRPr="00C64BFD">
              <w:t>Nebendiagnose(n):</w:t>
            </w:r>
          </w:p>
        </w:tc>
        <w:tc>
          <w:tcPr>
            <w:tcW w:w="1067" w:type="dxa"/>
            <w:shd w:val="clear" w:color="auto" w:fill="E0E0E0"/>
          </w:tcPr>
          <w:p w14:paraId="5BBBFA2A" w14:textId="77777777" w:rsidR="00430C1B" w:rsidRPr="00C64BFD" w:rsidRDefault="00430C1B">
            <w:pPr>
              <w:pStyle w:val="Tabelleninhalt"/>
              <w:keepNext/>
              <w:keepLines/>
              <w:spacing w:before="0"/>
            </w:pPr>
            <w:r w:rsidRPr="00C64BFD">
              <w:t>G81.0</w:t>
            </w:r>
          </w:p>
        </w:tc>
        <w:tc>
          <w:tcPr>
            <w:tcW w:w="5528" w:type="dxa"/>
            <w:shd w:val="clear" w:color="auto" w:fill="E0E0E0"/>
          </w:tcPr>
          <w:p w14:paraId="5578F9F1" w14:textId="77777777" w:rsidR="00430C1B" w:rsidRPr="00C64BFD" w:rsidRDefault="00430C1B">
            <w:pPr>
              <w:pStyle w:val="Tabelleninhalt"/>
              <w:keepNext/>
              <w:keepLines/>
              <w:spacing w:before="0"/>
            </w:pPr>
            <w:r w:rsidRPr="00C64BFD">
              <w:rPr>
                <w:i/>
              </w:rPr>
              <w:t>Schlaffe Hemiparese und Hemiplegie</w:t>
            </w:r>
            <w:r w:rsidRPr="00C64BFD">
              <w:fldChar w:fldCharType="begin"/>
            </w:r>
            <w:r w:rsidRPr="00C64BFD">
              <w:instrText xml:space="preserve"> XE "G81.0:0601“ \f ko </w:instrText>
            </w:r>
            <w:r w:rsidRPr="00C64BFD">
              <w:fldChar w:fldCharType="end"/>
            </w:r>
          </w:p>
        </w:tc>
      </w:tr>
      <w:tr w:rsidR="00430C1B" w:rsidRPr="00C64BFD" w14:paraId="5F00C155" w14:textId="77777777">
        <w:trPr>
          <w:cantSplit/>
        </w:trPr>
        <w:tc>
          <w:tcPr>
            <w:tcW w:w="1910" w:type="dxa"/>
            <w:shd w:val="clear" w:color="auto" w:fill="E0E0E0"/>
          </w:tcPr>
          <w:p w14:paraId="7756BC58" w14:textId="77777777" w:rsidR="00430C1B" w:rsidRPr="00C64BFD" w:rsidRDefault="00430C1B">
            <w:pPr>
              <w:pStyle w:val="Tabelleninhalt"/>
              <w:keepNext/>
              <w:keepLines/>
              <w:spacing w:before="0"/>
            </w:pPr>
          </w:p>
        </w:tc>
        <w:tc>
          <w:tcPr>
            <w:tcW w:w="1067" w:type="dxa"/>
            <w:shd w:val="clear" w:color="auto" w:fill="E0E0E0"/>
          </w:tcPr>
          <w:p w14:paraId="55847ECB" w14:textId="77777777" w:rsidR="00430C1B" w:rsidRPr="00C64BFD" w:rsidRDefault="00430C1B">
            <w:pPr>
              <w:pStyle w:val="Tabelleninhalt"/>
              <w:keepNext/>
              <w:keepLines/>
              <w:spacing w:before="0"/>
            </w:pPr>
            <w:r w:rsidRPr="00C64BFD">
              <w:t>R47.0</w:t>
            </w:r>
          </w:p>
        </w:tc>
        <w:tc>
          <w:tcPr>
            <w:tcW w:w="5528" w:type="dxa"/>
            <w:shd w:val="clear" w:color="auto" w:fill="E0E0E0"/>
          </w:tcPr>
          <w:p w14:paraId="57011147" w14:textId="77777777" w:rsidR="00430C1B" w:rsidRPr="00C64BFD" w:rsidRDefault="00430C1B">
            <w:pPr>
              <w:pStyle w:val="Tabelleninhalt"/>
              <w:keepNext/>
              <w:keepLines/>
              <w:spacing w:before="0"/>
            </w:pPr>
            <w:r w:rsidRPr="00C64BFD">
              <w:rPr>
                <w:i/>
              </w:rPr>
              <w:t>Aphasie</w:t>
            </w:r>
            <w:r w:rsidRPr="00C64BFD">
              <w:fldChar w:fldCharType="begin"/>
            </w:r>
            <w:r w:rsidRPr="00C64BFD">
              <w:instrText xml:space="preserve"> XE "R47.0:0601“ \f ko </w:instrText>
            </w:r>
            <w:r w:rsidRPr="00C64BFD">
              <w:fldChar w:fldCharType="end"/>
            </w:r>
          </w:p>
        </w:tc>
      </w:tr>
      <w:tr w:rsidR="00430C1B" w:rsidRPr="00C64BFD" w14:paraId="59580E34" w14:textId="77777777">
        <w:trPr>
          <w:cantSplit/>
        </w:trPr>
        <w:tc>
          <w:tcPr>
            <w:tcW w:w="8505" w:type="dxa"/>
            <w:gridSpan w:val="3"/>
            <w:shd w:val="clear" w:color="auto" w:fill="E0E0E0"/>
          </w:tcPr>
          <w:p w14:paraId="3B05D357" w14:textId="77777777" w:rsidR="00430C1B" w:rsidRPr="00C64BFD" w:rsidRDefault="00430C1B">
            <w:pPr>
              <w:pStyle w:val="Tabelleninhalt"/>
              <w:keepNext/>
              <w:keepLines/>
              <w:spacing w:before="0" w:after="60"/>
            </w:pPr>
          </w:p>
          <w:p w14:paraId="698974F0" w14:textId="77777777" w:rsidR="00430C1B" w:rsidRPr="00C64BFD" w:rsidRDefault="00430C1B">
            <w:pPr>
              <w:pStyle w:val="Tabelleninhalt"/>
              <w:keepNext/>
              <w:keepLines/>
              <w:spacing w:before="0" w:after="60"/>
              <w:rPr>
                <w:i/>
              </w:rPr>
            </w:pPr>
            <w:r w:rsidRPr="00C64BFD">
              <w:t>Es werden der Hirninfarkt als Hauptdiagnose und sämtliche auftretende Funktionsstörungen als Nebendiagnosen kodiert.</w:t>
            </w:r>
          </w:p>
        </w:tc>
      </w:tr>
    </w:tbl>
    <w:p w14:paraId="2225B3C3" w14:textId="77777777" w:rsidR="00430C1B" w:rsidRPr="00C64BFD" w:rsidRDefault="00430C1B" w:rsidP="00963E1F">
      <w:pPr>
        <w:pStyle w:val="Textkrper"/>
        <w:spacing w:after="0"/>
      </w:pPr>
    </w:p>
    <w:p w14:paraId="1B6E15A3" w14:textId="77777777" w:rsidR="00430C1B" w:rsidRPr="00C64BFD" w:rsidRDefault="00430C1B">
      <w:pPr>
        <w:pStyle w:val="berschrift3"/>
        <w:rPr>
          <w:bCs/>
        </w:rPr>
      </w:pPr>
      <w:r w:rsidRPr="00C64BFD">
        <w:rPr>
          <w:bCs/>
        </w:rPr>
        <w:t>2. „Alter Schlaganfall“</w:t>
      </w:r>
      <w:r w:rsidRPr="00C64BFD">
        <w:t xml:space="preserve"> </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"Schlaganfall: - alt" \f sw</w:instrText>
      </w:r>
      <w:r w:rsidRPr="00C64BFD">
        <w:rPr>
          <w:rFonts w:ascii="Times New Roman" w:hAnsi="Times New Roman"/>
          <w:b w:val="0"/>
          <w:noProof w:val="0"/>
          <w:sz w:val="22"/>
        </w:rPr>
        <w:fldChar w:fldCharType="end"/>
      </w:r>
    </w:p>
    <w:p w14:paraId="6940C0DD" w14:textId="264D5D37" w:rsidR="00462F10" w:rsidRPr="00C64BFD" w:rsidRDefault="00462F10" w:rsidP="00F716D6">
      <w:pPr>
        <w:pStyle w:val="Textkrper"/>
        <w:keepNext/>
        <w:rPr>
          <w:iCs/>
        </w:rPr>
      </w:pPr>
      <w:r w:rsidRPr="00C64BFD">
        <w:t xml:space="preserve">Der Patient hat die Anamnese eines Schlaganfalls </w:t>
      </w:r>
      <w:r w:rsidRPr="00C64BFD">
        <w:rPr>
          <w:b/>
        </w:rPr>
        <w:t>mit</w:t>
      </w:r>
      <w:r w:rsidRPr="00C64BFD">
        <w:t xml:space="preserve"> gegenwärtig bestehenden neurologischen Ausfällen. In diesem Fall werden die neurologischen Ausfälle (z.B.</w:t>
      </w:r>
      <w:r w:rsidRPr="00C64BFD">
        <w:rPr>
          <w:szCs w:val="22"/>
        </w:rPr>
        <w:t xml:space="preserve"> Hemiplegie, Aphasie, Hemianopsie, Neglect…) entsprechend der DKR D003 </w:t>
      </w:r>
      <w:r w:rsidRPr="00C64BFD">
        <w:rPr>
          <w:i/>
          <w:szCs w:val="22"/>
        </w:rPr>
        <w:t>Nebendiagnosen</w:t>
      </w:r>
      <w:r w:rsidRPr="00C64BFD">
        <w:rPr>
          <w:szCs w:val="22"/>
        </w:rPr>
        <w:t xml:space="preserve"> (Seite </w:t>
      </w:r>
      <w:r w:rsidRPr="00C64BFD">
        <w:rPr>
          <w:szCs w:val="22"/>
        </w:rPr>
        <w:fldChar w:fldCharType="begin"/>
      </w:r>
      <w:r w:rsidRPr="00C64BFD">
        <w:rPr>
          <w:szCs w:val="22"/>
        </w:rPr>
        <w:instrText xml:space="preserve"> PAGEREF ID_D003 \h </w:instrText>
      </w:r>
      <w:r w:rsidRPr="00C64BFD">
        <w:rPr>
          <w:szCs w:val="22"/>
        </w:rPr>
      </w:r>
      <w:r w:rsidRPr="00C64BFD">
        <w:rPr>
          <w:szCs w:val="22"/>
        </w:rPr>
        <w:fldChar w:fldCharType="separate"/>
      </w:r>
      <w:r w:rsidR="00140DDC">
        <w:rPr>
          <w:noProof/>
          <w:szCs w:val="22"/>
        </w:rPr>
        <w:t>13</w:t>
      </w:r>
      <w:r w:rsidRPr="00C64BFD">
        <w:rPr>
          <w:szCs w:val="22"/>
        </w:rPr>
        <w:fldChar w:fldCharType="end"/>
      </w:r>
      <w:r w:rsidRPr="00C64BFD">
        <w:rPr>
          <w:szCs w:val="22"/>
        </w:rPr>
        <w:t xml:space="preserve">) kodiert </w:t>
      </w:r>
      <w:r w:rsidRPr="00C64BFD">
        <w:t>und danach ein Kode aus</w:t>
      </w:r>
    </w:p>
    <w:p w14:paraId="7433D664" w14:textId="77777777" w:rsidR="00462F10" w:rsidRPr="00C64BFD" w:rsidRDefault="00462F10" w:rsidP="00462F10">
      <w:pPr>
        <w:pStyle w:val="Textkrper"/>
        <w:keepNext/>
        <w:ind w:left="1620" w:hanging="1053"/>
      </w:pPr>
      <w:r w:rsidRPr="00C64BFD">
        <w:t>I69</w:t>
      </w:r>
      <w:r w:rsidR="00944118" w:rsidRPr="00C64BFD">
        <w:t>.–</w:t>
      </w:r>
      <w:r w:rsidRPr="00C64BFD">
        <w:fldChar w:fldCharType="begin"/>
      </w:r>
      <w:r w:rsidRPr="00C64BFD">
        <w:instrText xml:space="preserve"> XE "I69</w:instrText>
      </w:r>
      <w:r w:rsidR="00944118" w:rsidRPr="00C64BFD">
        <w:instrText>.–</w:instrText>
      </w:r>
      <w:r w:rsidRPr="00C64BFD">
        <w:instrText xml:space="preserve">:0601“ \f ko </w:instrText>
      </w:r>
      <w:r w:rsidRPr="00C64BFD">
        <w:fldChar w:fldCharType="end"/>
      </w:r>
      <w:r w:rsidRPr="00C64BFD">
        <w:tab/>
      </w:r>
      <w:r w:rsidRPr="00C64BFD">
        <w:rPr>
          <w:i/>
        </w:rPr>
        <w:t>Folgen einer zerebrovaskulären Krankheit</w:t>
      </w:r>
    </w:p>
    <w:p w14:paraId="03B4C10E" w14:textId="77777777" w:rsidR="00462F10" w:rsidRPr="00C64BFD" w:rsidRDefault="00462F10" w:rsidP="00963E1F">
      <w:pPr>
        <w:pStyle w:val="Textkrper"/>
      </w:pPr>
      <w:r w:rsidRPr="00C64BFD">
        <w:t>zugewiesen.</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42"/>
        <w:gridCol w:w="156"/>
      </w:tblGrid>
      <w:tr w:rsidR="00430C1B" w:rsidRPr="00C64BFD" w14:paraId="340335AE" w14:textId="77777777" w:rsidTr="00963E1F">
        <w:trPr>
          <w:cantSplit/>
        </w:trPr>
        <w:tc>
          <w:tcPr>
            <w:tcW w:w="8519" w:type="dxa"/>
            <w:gridSpan w:val="3"/>
            <w:shd w:val="clear" w:color="auto" w:fill="E0E0E0"/>
          </w:tcPr>
          <w:p w14:paraId="485ED9FA" w14:textId="77777777" w:rsidR="00430C1B" w:rsidRPr="00C64BFD" w:rsidRDefault="00430C1B">
            <w:pPr>
              <w:pStyle w:val="Beispiel"/>
              <w:keepNext/>
              <w:keepLines/>
            </w:pPr>
            <w:r w:rsidRPr="00C64BFD">
              <w:t>Beispiel 2</w:t>
            </w:r>
          </w:p>
        </w:tc>
        <w:tc>
          <w:tcPr>
            <w:tcW w:w="156" w:type="dxa"/>
          </w:tcPr>
          <w:p w14:paraId="79DD25E2" w14:textId="77777777" w:rsidR="00430C1B" w:rsidRPr="00C64BFD" w:rsidRDefault="00430C1B">
            <w:pPr>
              <w:pStyle w:val="Beispiel"/>
              <w:keepNext/>
              <w:keepLines/>
            </w:pPr>
          </w:p>
        </w:tc>
      </w:tr>
      <w:tr w:rsidR="00430C1B" w:rsidRPr="00C64BFD" w14:paraId="751D0775" w14:textId="77777777" w:rsidTr="00963E1F">
        <w:trPr>
          <w:cantSplit/>
        </w:trPr>
        <w:tc>
          <w:tcPr>
            <w:tcW w:w="8519" w:type="dxa"/>
            <w:gridSpan w:val="3"/>
            <w:shd w:val="clear" w:color="auto" w:fill="E0E0E0"/>
          </w:tcPr>
          <w:p w14:paraId="7A2F214F" w14:textId="77777777" w:rsidR="00430C1B" w:rsidRPr="00C64BFD" w:rsidRDefault="00430C1B">
            <w:pPr>
              <w:pStyle w:val="Tabelleninhalt"/>
              <w:keepNext/>
              <w:keepLines/>
            </w:pPr>
            <w:r w:rsidRPr="00C64BFD">
              <w:t>Ein Patient wurde mit einer Pneumokokken-Pneumonie aufgenommen. Der Patient hatte vor drei Jahren einen akuten Schlaganfall und erhält seitdem Thrombozytenaggregationshemmer zur Rezidivprophylaxe. Es besteht eine residuale spastische Hemiparese. Diese verursachte erhöhten Pflegeaufwand.</w:t>
            </w:r>
          </w:p>
          <w:p w14:paraId="7D1DD060" w14:textId="77777777" w:rsidR="00430C1B" w:rsidRPr="00C64BFD" w:rsidRDefault="00430C1B">
            <w:pPr>
              <w:pStyle w:val="Tabelleninhalt"/>
              <w:keepNext/>
              <w:keepLines/>
            </w:pPr>
          </w:p>
        </w:tc>
        <w:tc>
          <w:tcPr>
            <w:tcW w:w="156" w:type="dxa"/>
          </w:tcPr>
          <w:p w14:paraId="7BCFFCAA" w14:textId="77777777" w:rsidR="00430C1B" w:rsidRPr="00C64BFD" w:rsidRDefault="00430C1B">
            <w:pPr>
              <w:pStyle w:val="Tabelleninhalt"/>
              <w:keepNext/>
              <w:keepLines/>
            </w:pPr>
          </w:p>
        </w:tc>
      </w:tr>
      <w:tr w:rsidR="00430C1B" w:rsidRPr="00C64BFD" w14:paraId="3CFFED7D" w14:textId="77777777" w:rsidTr="00DB41A8">
        <w:trPr>
          <w:cantSplit/>
          <w:trHeight w:val="315"/>
        </w:trPr>
        <w:tc>
          <w:tcPr>
            <w:tcW w:w="1843" w:type="dxa"/>
            <w:shd w:val="clear" w:color="auto" w:fill="E0E0E0"/>
          </w:tcPr>
          <w:p w14:paraId="75B3FD86" w14:textId="77777777" w:rsidR="00430C1B" w:rsidRPr="00C64BFD" w:rsidRDefault="00430C1B">
            <w:pPr>
              <w:pStyle w:val="Tabelleninhalt"/>
              <w:keepNext/>
              <w:keepLines/>
              <w:spacing w:before="120" w:after="120"/>
            </w:pPr>
            <w:r w:rsidRPr="00C64BFD">
              <w:t>Hauptdiagnose:</w:t>
            </w:r>
          </w:p>
        </w:tc>
        <w:tc>
          <w:tcPr>
            <w:tcW w:w="1134" w:type="dxa"/>
            <w:shd w:val="clear" w:color="auto" w:fill="E0E0E0"/>
          </w:tcPr>
          <w:p w14:paraId="1511FEC9" w14:textId="77777777" w:rsidR="00430C1B" w:rsidRPr="00C64BFD" w:rsidRDefault="00430C1B">
            <w:pPr>
              <w:pStyle w:val="Tabelleninhalt"/>
              <w:keepNext/>
              <w:keepLines/>
              <w:spacing w:before="120" w:after="120"/>
            </w:pPr>
            <w:r w:rsidRPr="00C64BFD">
              <w:t>J13</w:t>
            </w:r>
          </w:p>
        </w:tc>
        <w:tc>
          <w:tcPr>
            <w:tcW w:w="5542" w:type="dxa"/>
            <w:shd w:val="clear" w:color="auto" w:fill="E0E0E0"/>
          </w:tcPr>
          <w:p w14:paraId="6E68174B" w14:textId="77777777" w:rsidR="00430C1B" w:rsidRPr="00C64BFD" w:rsidRDefault="00430C1B">
            <w:pPr>
              <w:pStyle w:val="Tabelleninhalt"/>
              <w:keepNext/>
              <w:keepLines/>
              <w:spacing w:before="120" w:after="120"/>
            </w:pPr>
            <w:r w:rsidRPr="00C64BFD">
              <w:rPr>
                <w:i/>
                <w:iCs/>
              </w:rPr>
              <w:t>Pneumonie durch Streptococcus pneumoniae</w:t>
            </w:r>
            <w:r w:rsidRPr="00C64BFD">
              <w:fldChar w:fldCharType="begin"/>
            </w:r>
            <w:r w:rsidRPr="00C64BFD">
              <w:instrText xml:space="preserve"> XE "J13:0601“ \f ko </w:instrText>
            </w:r>
            <w:r w:rsidRPr="00C64BFD">
              <w:fldChar w:fldCharType="end"/>
            </w:r>
          </w:p>
        </w:tc>
        <w:tc>
          <w:tcPr>
            <w:tcW w:w="156" w:type="dxa"/>
          </w:tcPr>
          <w:p w14:paraId="2A5293E1" w14:textId="77777777" w:rsidR="00430C1B" w:rsidRPr="00C64BFD" w:rsidRDefault="00430C1B">
            <w:pPr>
              <w:pStyle w:val="Tabelleninhalt"/>
              <w:keepNext/>
              <w:keepLines/>
              <w:spacing w:before="120" w:after="120"/>
              <w:rPr>
                <w:i/>
                <w:iCs/>
              </w:rPr>
            </w:pPr>
          </w:p>
        </w:tc>
      </w:tr>
      <w:tr w:rsidR="00430C1B" w:rsidRPr="00C64BFD" w14:paraId="7E5B17F0" w14:textId="77777777" w:rsidTr="00DB41A8">
        <w:trPr>
          <w:cantSplit/>
          <w:trHeight w:val="315"/>
        </w:trPr>
        <w:tc>
          <w:tcPr>
            <w:tcW w:w="1843" w:type="dxa"/>
            <w:shd w:val="clear" w:color="auto" w:fill="E0E0E0"/>
          </w:tcPr>
          <w:p w14:paraId="4146AA94" w14:textId="77777777" w:rsidR="00430C1B" w:rsidRPr="00C64BFD" w:rsidRDefault="00430C1B">
            <w:pPr>
              <w:pStyle w:val="Tabelleninhalt"/>
              <w:keepNext/>
              <w:keepLines/>
            </w:pPr>
            <w:r w:rsidRPr="00C64BFD">
              <w:t>Nebendiagnose(n):</w:t>
            </w:r>
          </w:p>
        </w:tc>
        <w:tc>
          <w:tcPr>
            <w:tcW w:w="1134" w:type="dxa"/>
            <w:shd w:val="clear" w:color="auto" w:fill="E0E0E0"/>
          </w:tcPr>
          <w:p w14:paraId="4F0AC542" w14:textId="77777777" w:rsidR="00430C1B" w:rsidRPr="00C64BFD" w:rsidRDefault="00430C1B">
            <w:pPr>
              <w:pStyle w:val="Tabelleninhalt"/>
              <w:keepNext/>
              <w:keepLines/>
            </w:pPr>
            <w:r w:rsidRPr="00C64BFD">
              <w:t>G81.1</w:t>
            </w:r>
          </w:p>
        </w:tc>
        <w:tc>
          <w:tcPr>
            <w:tcW w:w="5542" w:type="dxa"/>
            <w:shd w:val="clear" w:color="auto" w:fill="E0E0E0"/>
          </w:tcPr>
          <w:p w14:paraId="6B3E587B" w14:textId="77777777" w:rsidR="00430C1B" w:rsidRPr="00C64BFD" w:rsidRDefault="00430C1B">
            <w:pPr>
              <w:pStyle w:val="Tabelleninhalt"/>
              <w:keepNext/>
              <w:keepLines/>
            </w:pPr>
            <w:r w:rsidRPr="00C64BFD">
              <w:rPr>
                <w:i/>
              </w:rPr>
              <w:t>Spastische Hemiparese und Hemiplegie</w:t>
            </w:r>
            <w:r w:rsidRPr="00C64BFD">
              <w:fldChar w:fldCharType="begin"/>
            </w:r>
            <w:r w:rsidRPr="00C64BFD">
              <w:instrText xml:space="preserve"> XE "G81.1:0601“ \f ko </w:instrText>
            </w:r>
            <w:r w:rsidRPr="00C64BFD">
              <w:fldChar w:fldCharType="end"/>
            </w:r>
          </w:p>
        </w:tc>
        <w:tc>
          <w:tcPr>
            <w:tcW w:w="156" w:type="dxa"/>
          </w:tcPr>
          <w:p w14:paraId="51D548EA" w14:textId="77777777" w:rsidR="00430C1B" w:rsidRPr="00C64BFD" w:rsidRDefault="00430C1B">
            <w:pPr>
              <w:pStyle w:val="Tabelleninhalt"/>
              <w:keepNext/>
              <w:keepLines/>
            </w:pPr>
          </w:p>
        </w:tc>
      </w:tr>
      <w:tr w:rsidR="00430C1B" w:rsidRPr="00C64BFD" w14:paraId="63C429F1" w14:textId="77777777" w:rsidTr="00DB41A8">
        <w:trPr>
          <w:cantSplit/>
          <w:trHeight w:val="315"/>
        </w:trPr>
        <w:tc>
          <w:tcPr>
            <w:tcW w:w="1843" w:type="dxa"/>
            <w:shd w:val="clear" w:color="auto" w:fill="E0E0E0"/>
          </w:tcPr>
          <w:p w14:paraId="07B257B7" w14:textId="77777777" w:rsidR="00430C1B" w:rsidRPr="00C64BFD" w:rsidRDefault="00430C1B">
            <w:pPr>
              <w:pStyle w:val="Tabelleninhalt"/>
              <w:keepNext/>
              <w:keepLines/>
              <w:spacing w:before="0"/>
            </w:pPr>
          </w:p>
        </w:tc>
        <w:tc>
          <w:tcPr>
            <w:tcW w:w="1134" w:type="dxa"/>
            <w:shd w:val="clear" w:color="auto" w:fill="E0E0E0"/>
          </w:tcPr>
          <w:p w14:paraId="5FDBAEF7" w14:textId="77777777" w:rsidR="00430C1B" w:rsidRPr="00C64BFD" w:rsidRDefault="00430C1B">
            <w:pPr>
              <w:pStyle w:val="Tabelleninhalt"/>
              <w:keepNext/>
              <w:keepLines/>
            </w:pPr>
            <w:r w:rsidRPr="00C64BFD">
              <w:t>I69.4</w:t>
            </w:r>
          </w:p>
        </w:tc>
        <w:tc>
          <w:tcPr>
            <w:tcW w:w="5542" w:type="dxa"/>
            <w:shd w:val="clear" w:color="auto" w:fill="E0E0E0"/>
          </w:tcPr>
          <w:p w14:paraId="09D42F5F" w14:textId="77777777" w:rsidR="00430C1B" w:rsidRPr="00C64BFD" w:rsidRDefault="00430C1B" w:rsidP="00A10F42">
            <w:pPr>
              <w:pStyle w:val="Tabelleninhalt"/>
              <w:keepNext/>
              <w:keepLines/>
              <w:spacing w:after="120"/>
            </w:pPr>
            <w:r w:rsidRPr="00C64BFD">
              <w:rPr>
                <w:i/>
                <w:iCs/>
              </w:rPr>
              <w:t>Folgen eines Schlaganfalls, nicht als Blutung oder Infarkt bezeichnet</w:t>
            </w:r>
            <w:r w:rsidRPr="00C64BFD">
              <w:fldChar w:fldCharType="begin"/>
            </w:r>
            <w:r w:rsidRPr="00C64BFD">
              <w:instrText xml:space="preserve"> XE "I69.4:0601“ \f ko </w:instrText>
            </w:r>
            <w:r w:rsidRPr="00C64BFD">
              <w:fldChar w:fldCharType="end"/>
            </w:r>
          </w:p>
        </w:tc>
        <w:tc>
          <w:tcPr>
            <w:tcW w:w="156" w:type="dxa"/>
          </w:tcPr>
          <w:p w14:paraId="2C2A09BC" w14:textId="77777777" w:rsidR="00430C1B" w:rsidRPr="00C64BFD" w:rsidRDefault="00430C1B">
            <w:pPr>
              <w:pStyle w:val="Tabelleninhalt"/>
              <w:keepNext/>
              <w:keepLines/>
              <w:spacing w:after="60"/>
            </w:pPr>
          </w:p>
        </w:tc>
      </w:tr>
    </w:tbl>
    <w:p w14:paraId="7789E8AD" w14:textId="77777777" w:rsidR="00963E1F" w:rsidRPr="00C64BFD" w:rsidRDefault="00963E1F" w:rsidP="00963E1F">
      <w:pPr>
        <w:pStyle w:val="Textkrper"/>
        <w:spacing w:after="0"/>
      </w:pPr>
      <w:bookmarkStart w:id="441" w:name="Seite_88"/>
      <w:bookmarkEnd w:id="441"/>
    </w:p>
    <w:p w14:paraId="00B024CB" w14:textId="77777777" w:rsidR="00430C1B" w:rsidRPr="00C64BFD" w:rsidRDefault="00430C1B" w:rsidP="00462F10">
      <w:pPr>
        <w:pStyle w:val="Textkrper"/>
        <w:spacing w:before="120" w:after="60"/>
        <w:rPr>
          <w:b/>
        </w:rPr>
      </w:pPr>
      <w:r w:rsidRPr="00C64BFD">
        <w:rPr>
          <w:b/>
        </w:rPr>
        <w:t>Anmerkung:</w:t>
      </w:r>
    </w:p>
    <w:p w14:paraId="0080419D" w14:textId="247EC2CB" w:rsidR="00430C1B" w:rsidRPr="00C64BFD" w:rsidRDefault="00430C1B" w:rsidP="002331C6">
      <w:pPr>
        <w:pStyle w:val="Textkrper"/>
        <w:spacing w:after="60"/>
        <w:rPr>
          <w:bCs/>
        </w:rPr>
      </w:pPr>
      <w:r w:rsidRPr="00C64BFD">
        <w:t xml:space="preserve">Es ist zu beachten, </w:t>
      </w:r>
      <w:r w:rsidRPr="00C64BFD">
        <w:rPr>
          <w:bCs/>
        </w:rPr>
        <w:t>dass bei einem Schlaganfall</w:t>
      </w:r>
      <w:r w:rsidRPr="00C64BFD">
        <w:rPr>
          <w:b/>
        </w:rPr>
        <w:t xml:space="preserve"> Dysphagie, Urin- und Stuhl-Inkontinenz </w:t>
      </w:r>
      <w:r w:rsidRPr="00C64BFD">
        <w:fldChar w:fldCharType="begin"/>
      </w:r>
      <w:r w:rsidRPr="00C64BFD">
        <w:instrText>XE "Urininkontinenz</w:instrText>
      </w:r>
      <w:r w:rsidRPr="00C64BFD">
        <w:rPr>
          <w:b/>
        </w:rPr>
        <w:instrText xml:space="preserve"> </w:instrText>
      </w:r>
      <w:r w:rsidRPr="00C64BFD">
        <w:instrText>" \f sw</w:instrText>
      </w:r>
      <w:r w:rsidRPr="00C64BFD">
        <w:fldChar w:fldCharType="end"/>
      </w:r>
      <w:r w:rsidRPr="00C64BFD">
        <w:fldChar w:fldCharType="begin"/>
      </w:r>
      <w:r w:rsidRPr="00C64BFD">
        <w:instrText>XE "Stuhlinkontinenz" \f sw</w:instrText>
      </w:r>
      <w:r w:rsidRPr="00C64BFD">
        <w:fldChar w:fldCharType="end"/>
      </w:r>
      <w:r w:rsidRPr="00C64BFD">
        <w:rPr>
          <w:bCs/>
        </w:rPr>
        <w:t xml:space="preserve">nur dann kodiert werden, wenn bestimmte Kriterien erfüllt sind (siehe auch DKR 1804 </w:t>
      </w:r>
      <w:r w:rsidRPr="00C64BFD">
        <w:rPr>
          <w:bCs/>
          <w:i/>
        </w:rPr>
        <w:t>Inkontinenz</w:t>
      </w:r>
      <w:r w:rsidRPr="00C64BFD">
        <w:rPr>
          <w:bCs/>
        </w:rPr>
        <w:t xml:space="preserve"> (Seite </w:t>
      </w:r>
      <w:r w:rsidRPr="00C64BFD">
        <w:rPr>
          <w:bCs/>
        </w:rPr>
        <w:fldChar w:fldCharType="begin"/>
      </w:r>
      <w:r w:rsidRPr="00C64BFD">
        <w:rPr>
          <w:bCs/>
        </w:rPr>
        <w:instrText xml:space="preserve"> PAGEREF  ID_1804 \h  \* MERGEFORMAT </w:instrText>
      </w:r>
      <w:r w:rsidRPr="00C64BFD">
        <w:rPr>
          <w:bCs/>
        </w:rPr>
      </w:r>
      <w:r w:rsidRPr="00C64BFD">
        <w:rPr>
          <w:bCs/>
        </w:rPr>
        <w:fldChar w:fldCharType="separate"/>
      </w:r>
      <w:r w:rsidR="00140DDC">
        <w:rPr>
          <w:bCs/>
          <w:noProof/>
        </w:rPr>
        <w:t>161</w:t>
      </w:r>
      <w:r w:rsidRPr="00C64BFD">
        <w:rPr>
          <w:bCs/>
        </w:rPr>
        <w:fldChar w:fldCharType="end"/>
      </w:r>
      <w:r w:rsidRPr="00C64BFD">
        <w:rPr>
          <w:bCs/>
        </w:rPr>
        <w:t>)).</w:t>
      </w:r>
    </w:p>
    <w:p w14:paraId="5361CA8C" w14:textId="77777777" w:rsidR="00430C1B" w:rsidRPr="00C64BFD" w:rsidRDefault="00906C64" w:rsidP="002331C6">
      <w:pPr>
        <w:pStyle w:val="Textkrper"/>
        <w:spacing w:after="0"/>
      </w:pPr>
      <w:r>
        <w:rPr>
          <w:noProof/>
        </w:rPr>
        <w:lastRenderedPageBreak/>
        <mc:AlternateContent>
          <mc:Choice Requires="wps">
            <w:drawing>
              <wp:anchor distT="0" distB="0" distL="114300" distR="114300" simplePos="0" relativeHeight="251614208" behindDoc="0" locked="1" layoutInCell="1" allowOverlap="0" wp14:anchorId="43BDA781" wp14:editId="6F99E829">
                <wp:simplePos x="0" y="0"/>
                <wp:positionH relativeFrom="page">
                  <wp:posOffset>0</wp:posOffset>
                </wp:positionH>
                <wp:positionV relativeFrom="page">
                  <wp:posOffset>619125</wp:posOffset>
                </wp:positionV>
                <wp:extent cx="720090" cy="276860"/>
                <wp:effectExtent l="0" t="0" r="3810" b="8890"/>
                <wp:wrapNone/>
                <wp:docPr id="52" name="Auto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4A6D1C" w14:textId="77777777" w:rsidR="002728F6" w:rsidRDefault="002728F6" w:rsidP="002B06AF">
                            <w:pPr>
                              <w:jc w:val="right"/>
                              <w:rPr>
                                <w:rFonts w:ascii="Arial" w:hAnsi="Arial" w:cs="Arial"/>
                                <w:b/>
                                <w:bCs/>
                                <w:color w:val="FFFFFF"/>
                                <w:sz w:val="18"/>
                                <w:szCs w:val="18"/>
                              </w:rPr>
                            </w:pPr>
                            <w:r>
                              <w:rPr>
                                <w:rFonts w:ascii="Arial" w:hAnsi="Arial" w:cs="Arial"/>
                                <w:b/>
                                <w:bCs/>
                                <w:color w:val="FFFFFF"/>
                                <w:sz w:val="18"/>
                                <w:szCs w:val="18"/>
                              </w:rPr>
                              <w:t>0601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DA781" id="AutoShape 367" o:spid="_x0000_s1127" type="#_x0000_t135" style="position:absolute;left:0;text-align:left;margin-left:0;margin-top:48.75pt;width:56.7pt;height:21.8pt;rotation:180;flip:x;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QPKBA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HeUmn+JeBfWJvEkukBp6&#10;IcS1A/zF2UDTVnL/8yBQcWY+WfL3fr5cxvFMwfI9mcAZ3maq24ywkqBKHjibfndhGumDQ9120fhk&#10;hIVH6kmjkxlXVmcBNFHJo/P0x5G9jdOp6xvd/gYAAP//AwBQSwMEFAAGAAgAAAAhAOjs1KfeAAAA&#10;BwEAAA8AAABkcnMvZG93bnJldi54bWxMj1FLwzAUhd+F/YdwBd9cWq1u65oOHQwUKmIr+Jo117Qs&#10;uSlNttV/b/akb/dwDud8t9hM1rATjr53JCCdJ8CQWqd60gI+m93tEpgPkpQ0jlDAD3rYlLOrQubK&#10;nekDT3XQLJaQz6WALoQh59y3HVrp525Ait63G60MUY6aq1GeY7k1/C5JHrmVPcWFTg647bA91Ecr&#10;YGp2w7urXr+e3xrcmqzSVf2ihbi5np7WwAJO4S8MF/yIDmVk2rsjKc+MgPhIELBaPAC7uOl9Bmwf&#10;jyxNgZcF/89f/gIAAP//AwBQSwECLQAUAAYACAAAACEAtoM4kv4AAADhAQAAEwAAAAAAAAAAAAAA&#10;AAAAAAAAW0NvbnRlbnRfVHlwZXNdLnhtbFBLAQItABQABgAIAAAAIQA4/SH/1gAAAJQBAAALAAAA&#10;AAAAAAAAAAAAAC8BAABfcmVscy8ucmVsc1BLAQItABQABgAIAAAAIQD22QPKBAIAAOsDAAAOAAAA&#10;AAAAAAAAAAAAAC4CAABkcnMvZTJvRG9jLnhtbFBLAQItABQABgAIAAAAIQDo7NSn3gAAAAcBAAAP&#10;AAAAAAAAAAAAAAAAAF4EAABkcnMvZG93bnJldi54bWxQSwUGAAAAAAQABADzAAAAaQUAAAAA&#10;" o:allowoverlap="f" fillcolor="black" stroked="f">
                <v:textbox>
                  <w:txbxContent>
                    <w:p w14:paraId="4A4A6D1C" w14:textId="77777777" w:rsidR="002728F6" w:rsidRDefault="002728F6" w:rsidP="002B06AF">
                      <w:pPr>
                        <w:jc w:val="right"/>
                        <w:rPr>
                          <w:rFonts w:ascii="Arial" w:hAnsi="Arial" w:cs="Arial"/>
                          <w:b/>
                          <w:bCs/>
                          <w:color w:val="FFFFFF"/>
                          <w:sz w:val="18"/>
                          <w:szCs w:val="18"/>
                        </w:rPr>
                      </w:pPr>
                      <w:r>
                        <w:rPr>
                          <w:rFonts w:ascii="Arial" w:hAnsi="Arial" w:cs="Arial"/>
                          <w:b/>
                          <w:bCs/>
                          <w:color w:val="FFFFFF"/>
                          <w:sz w:val="18"/>
                          <w:szCs w:val="18"/>
                        </w:rPr>
                        <w:t>0601</w:t>
                      </w:r>
                    </w:p>
                  </w:txbxContent>
                </v:textbox>
                <w10:wrap anchorx="page" anchory="page"/>
                <w10:anchorlock/>
              </v:shape>
            </w:pict>
          </mc:Fallback>
        </mc:AlternateContent>
      </w:r>
      <w:r w:rsidR="00430C1B" w:rsidRPr="00C64BFD">
        <w:rPr>
          <w:i/>
        </w:rPr>
        <w:t>Dysphagie</w:t>
      </w:r>
      <w:r w:rsidR="00430C1B" w:rsidRPr="00C64BFD">
        <w:t xml:space="preserve"> (R13.–</w:t>
      </w:r>
      <w:r w:rsidR="00430C1B" w:rsidRPr="00C64BFD">
        <w:fldChar w:fldCharType="begin"/>
      </w:r>
      <w:r w:rsidR="00430C1B" w:rsidRPr="00C64BFD">
        <w:instrText xml:space="preserve"> XE "R13</w:instrText>
      </w:r>
      <w:r w:rsidR="00D14523" w:rsidRPr="00C64BFD">
        <w:instrText>.–</w:instrText>
      </w:r>
      <w:r w:rsidR="00430C1B" w:rsidRPr="00C64BFD">
        <w:instrText xml:space="preserve">:0601“ \f ko </w:instrText>
      </w:r>
      <w:r w:rsidR="00430C1B" w:rsidRPr="00C64BFD">
        <w:fldChar w:fldCharType="end"/>
      </w:r>
      <w:r w:rsidR="00430C1B" w:rsidRPr="00C64BFD">
        <w:t>) ist nur zu kodieren, wenn z.B. eine Magensonde zur enteralen Ernährung notwendig ist oder eine Behandlung der Dysphagie</w:t>
      </w:r>
      <w:r w:rsidR="00430C1B" w:rsidRPr="00C64BFD">
        <w:fldChar w:fldCharType="begin"/>
      </w:r>
      <w:r w:rsidR="00430C1B" w:rsidRPr="00C64BFD">
        <w:instrText>XE "Dysphagie" \f sw</w:instrText>
      </w:r>
      <w:r w:rsidR="00430C1B" w:rsidRPr="00C64BFD">
        <w:fldChar w:fldCharType="end"/>
      </w:r>
      <w:r w:rsidR="00430C1B" w:rsidRPr="00C64BFD">
        <w:t xml:space="preserve"> mehr als 7 Kalendertage nach Auftreten des Schlaganfalls erforderlich ist.</w:t>
      </w:r>
    </w:p>
    <w:p w14:paraId="69A45022" w14:textId="77777777" w:rsidR="00430C1B" w:rsidRPr="00C64BFD" w:rsidRDefault="00430C1B">
      <w:pPr>
        <w:pStyle w:val="berschrift2"/>
        <w:rPr>
          <w:lang w:val="de-DE"/>
        </w:rPr>
      </w:pPr>
      <w:bookmarkStart w:id="442" w:name="ID_0603"/>
      <w:bookmarkStart w:id="443" w:name="_Toc49768725"/>
      <w:bookmarkStart w:id="444" w:name="_Toc207394388"/>
      <w:bookmarkEnd w:id="442"/>
      <w:r w:rsidRPr="00C64BFD">
        <w:rPr>
          <w:lang w:val="de-DE"/>
        </w:rPr>
        <w:t>0603</w:t>
      </w:r>
      <w:r w:rsidR="007707AB" w:rsidRPr="00C64BFD">
        <w:rPr>
          <w:b w:val="0"/>
          <w:lang w:val="de-DE"/>
        </w:rPr>
        <w:t>h</w:t>
      </w:r>
      <w:r w:rsidRPr="00C64BFD">
        <w:rPr>
          <w:lang w:val="de-DE"/>
        </w:rPr>
        <w:tab/>
        <w:t>Tetraplegie und Paraplegie, nicht traumatisch</w:t>
      </w:r>
      <w:bookmarkEnd w:id="443"/>
      <w:bookmarkEnd w:id="444"/>
    </w:p>
    <w:p w14:paraId="5FA30FD3" w14:textId="5EA09445" w:rsidR="00430C1B" w:rsidRPr="00C64BFD" w:rsidRDefault="00430C1B">
      <w:pPr>
        <w:pStyle w:val="Textkrper"/>
      </w:pPr>
      <w:r w:rsidRPr="00C64BFD">
        <w:fldChar w:fldCharType="begin"/>
      </w:r>
      <w:r w:rsidRPr="00C64BFD">
        <w:instrText>XE "Tetraplegie/Paraplegie: - nicht traumatisch" \f sw</w:instrText>
      </w:r>
      <w:r w:rsidRPr="00C64BFD">
        <w:fldChar w:fldCharType="end"/>
      </w:r>
      <w:r w:rsidRPr="00C64BFD">
        <w:t xml:space="preserve">Zur Kodierung einer traumatischen Tetraplegie/Paraplegie siehe </w:t>
      </w:r>
      <w:r w:rsidRPr="00C64BFD">
        <w:rPr>
          <w:rStyle w:val="Hyperlink"/>
          <w:color w:val="auto"/>
        </w:rPr>
        <w:t xml:space="preserve">DKR 1910 </w:t>
      </w:r>
      <w:r w:rsidRPr="00C64BFD">
        <w:rPr>
          <w:rStyle w:val="Hyperlink"/>
          <w:i/>
          <w:iCs/>
          <w:color w:val="auto"/>
        </w:rPr>
        <w:t>Verletzung des Rückenmarks</w:t>
      </w:r>
      <w:r w:rsidRPr="00C64BFD">
        <w:t xml:space="preserve"> (Seite </w:t>
      </w:r>
      <w:r w:rsidRPr="00C64BFD">
        <w:fldChar w:fldCharType="begin"/>
      </w:r>
      <w:r w:rsidRPr="00C64BFD">
        <w:instrText xml:space="preserve"> PAGEREF  ID_1910 \h  \* MERGEFORMAT </w:instrText>
      </w:r>
      <w:r w:rsidRPr="00C64BFD">
        <w:fldChar w:fldCharType="separate"/>
      </w:r>
      <w:r w:rsidR="00140DDC">
        <w:rPr>
          <w:noProof/>
        </w:rPr>
        <w:t>169</w:t>
      </w:r>
      <w:r w:rsidRPr="00C64BFD">
        <w:fldChar w:fldCharType="end"/>
      </w:r>
      <w:r w:rsidRPr="00C64BFD">
        <w:t>).</w:t>
      </w:r>
    </w:p>
    <w:p w14:paraId="0DA30BF0" w14:textId="77777777" w:rsidR="00430C1B" w:rsidRPr="00C64BFD" w:rsidRDefault="00430C1B">
      <w:pPr>
        <w:pStyle w:val="berschrift3"/>
      </w:pPr>
      <w:r w:rsidRPr="00C64BFD">
        <w:t>Initiale (akute) Phase der Paraplegie/Tetraplegie</w:t>
      </w:r>
    </w:p>
    <w:p w14:paraId="430DBA73" w14:textId="5D57415C" w:rsidR="00430C1B" w:rsidRDefault="00430C1B">
      <w:pPr>
        <w:pStyle w:val="Textkrper"/>
        <w:spacing w:after="0"/>
      </w:pPr>
      <w:r w:rsidRPr="00C64BFD">
        <w:t xml:space="preserve">Die „akute“ Phase einer </w:t>
      </w:r>
      <w:r w:rsidRPr="00C64BFD">
        <w:rPr>
          <w:u w:val="single"/>
        </w:rPr>
        <w:t>nichttraumatischen</w:t>
      </w:r>
      <w:r w:rsidRPr="00C64BFD">
        <w:t xml:space="preserve"> Paraplegie/Tetraplegie umfasst Erstaufnahmen wegen eines nicht traumatisch bedingten Funktionsausfalls, wie zum Beispiel bei Myelitis transversa oder bei Rückenmarkinfarkt. Es kann sich auch um eine konservativ oder operativ behandelte Erkrankung handeln, die sich in Remission befand, sich jedoch verschlechtert hat und jetzt die gleiche Behandlungsintensität erfordert wie bei Patienten, die das erste Mal nach einem Trauma aufgenommen wurden.</w:t>
      </w:r>
    </w:p>
    <w:p w14:paraId="1AF6A1B4" w14:textId="77777777" w:rsidR="006D0769" w:rsidRPr="00C64BFD" w:rsidRDefault="006D0769">
      <w:pPr>
        <w:pStyle w:val="Textkrper"/>
        <w:spacing w:after="0"/>
      </w:pPr>
    </w:p>
    <w:p w14:paraId="46D6D1E7" w14:textId="77777777" w:rsidR="00305FF6" w:rsidRDefault="00430C1B">
      <w:pPr>
        <w:pStyle w:val="Textkrper"/>
        <w:spacing w:after="0"/>
      </w:pPr>
      <w:r w:rsidRPr="00C64BFD">
        <w:t>Sofern sich ein Patient mit einer Krankheit vorstellt, die eine akute Schädigung des Rückenmarks zur Folge hat (z.B. Myelitis), sind die folgenden Kodes zuzuweisen:</w:t>
      </w:r>
    </w:p>
    <w:p w14:paraId="00B69377" w14:textId="3A3F752B" w:rsidR="00430C1B" w:rsidRPr="00C64BFD" w:rsidRDefault="00430C1B">
      <w:pPr>
        <w:pStyle w:val="Textkrper"/>
        <w:spacing w:after="0"/>
      </w:pPr>
    </w:p>
    <w:p w14:paraId="7743ECDB" w14:textId="77777777" w:rsidR="00430C1B" w:rsidRPr="00C64BFD" w:rsidRDefault="00430C1B">
      <w:pPr>
        <w:pStyle w:val="Textkrper"/>
        <w:spacing w:after="0"/>
      </w:pPr>
      <w:r w:rsidRPr="00C64BFD">
        <w:t>Die Krankheit als Hauptdiagnose, z.B.</w:t>
      </w:r>
    </w:p>
    <w:p w14:paraId="03E28958" w14:textId="77777777" w:rsidR="00430C1B" w:rsidRPr="00C64BFD" w:rsidRDefault="00430C1B">
      <w:pPr>
        <w:pStyle w:val="Textkrper"/>
        <w:spacing w:before="120" w:after="0"/>
        <w:rPr>
          <w:i/>
          <w:iCs/>
        </w:rPr>
      </w:pPr>
      <w:r w:rsidRPr="00C64BFD">
        <w:t>G04.9</w:t>
      </w:r>
      <w:r w:rsidRPr="00C64BFD">
        <w:fldChar w:fldCharType="begin"/>
      </w:r>
      <w:r w:rsidRPr="00C64BFD">
        <w:instrText xml:space="preserve"> XE "G04.9:0603“ \f ko </w:instrText>
      </w:r>
      <w:r w:rsidRPr="00C64BFD">
        <w:fldChar w:fldCharType="end"/>
      </w:r>
      <w:r w:rsidRPr="00C64BFD">
        <w:tab/>
      </w:r>
      <w:r w:rsidRPr="00C64BFD">
        <w:rPr>
          <w:i/>
          <w:iCs/>
        </w:rPr>
        <w:t>Diffuse Myelitis</w:t>
      </w:r>
    </w:p>
    <w:p w14:paraId="24BBB6AF" w14:textId="77777777" w:rsidR="00430C1B" w:rsidRPr="00C64BFD" w:rsidRDefault="00430C1B">
      <w:pPr>
        <w:pStyle w:val="Textkrper"/>
        <w:spacing w:before="120" w:after="60"/>
      </w:pPr>
      <w:r w:rsidRPr="00C64BFD">
        <w:t>und einen Kode aus</w:t>
      </w:r>
    </w:p>
    <w:p w14:paraId="505C1683" w14:textId="77777777" w:rsidR="00430C1B" w:rsidRPr="00C64BFD" w:rsidRDefault="00430C1B">
      <w:pPr>
        <w:pStyle w:val="Textkrper"/>
        <w:spacing w:before="120" w:after="60"/>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 Tetraparese und Tetraplegie,</w:t>
      </w:r>
      <w:r w:rsidRPr="00C64BFD">
        <w:t xml:space="preserve"> fünfte Stelle „.0“ oder „.1“.</w:t>
      </w:r>
    </w:p>
    <w:p w14:paraId="77D88F9B" w14:textId="77777777" w:rsidR="00430C1B" w:rsidRPr="00C64BFD" w:rsidRDefault="00430C1B">
      <w:pPr>
        <w:pStyle w:val="Textkrper"/>
        <w:spacing w:before="120" w:after="60"/>
      </w:pPr>
      <w:r w:rsidRPr="00C64BFD">
        <w:t>Für die funktionale Höhe der Rückenmarksschädigung ist zusätzlich der passende Kode aus</w:t>
      </w:r>
    </w:p>
    <w:p w14:paraId="4A0A1C5A" w14:textId="77777777" w:rsidR="00430C1B" w:rsidRPr="00C64BFD" w:rsidRDefault="00882844" w:rsidP="001D1B0F">
      <w:pPr>
        <w:pStyle w:val="Textkrper"/>
        <w:spacing w:before="120" w:after="60"/>
      </w:pPr>
      <w:r w:rsidRPr="00C64BFD">
        <w:t>G82.6-</w:t>
      </w:r>
      <w:r w:rsidR="00430C1B" w:rsidRPr="00C64BFD">
        <w:t xml:space="preserve">! </w:t>
      </w:r>
      <w:r w:rsidR="00430C1B" w:rsidRPr="00C64BFD">
        <w:fldChar w:fldCharType="begin"/>
      </w:r>
      <w:r w:rsidR="00430C1B" w:rsidRPr="00C64BFD">
        <w:instrText xml:space="preserve"> XE "G82.6-!:0603“ \f ko </w:instrText>
      </w:r>
      <w:r w:rsidR="00430C1B" w:rsidRPr="00C64BFD">
        <w:fldChar w:fldCharType="end"/>
      </w:r>
      <w:r w:rsidR="00430C1B" w:rsidRPr="00C64BFD">
        <w:tab/>
      </w:r>
      <w:r w:rsidR="00430C1B" w:rsidRPr="00C64BFD">
        <w:rPr>
          <w:i/>
          <w:iCs/>
        </w:rPr>
        <w:t>Funktionale Höhe der Schädigung des Rückenmark</w:t>
      </w:r>
      <w:r w:rsidR="00F4288D">
        <w:rPr>
          <w:i/>
          <w:iCs/>
        </w:rPr>
        <w:t>e</w:t>
      </w:r>
      <w:r w:rsidR="00430C1B" w:rsidRPr="00C64BFD">
        <w:rPr>
          <w:i/>
          <w:iCs/>
        </w:rPr>
        <w:t>s</w:t>
      </w:r>
    </w:p>
    <w:p w14:paraId="00EE8A08" w14:textId="77777777" w:rsidR="00430C1B" w:rsidRPr="00C64BFD" w:rsidRDefault="00430C1B">
      <w:pPr>
        <w:pStyle w:val="Textkrper"/>
        <w:spacing w:before="120" w:after="60"/>
        <w:rPr>
          <w:i/>
          <w:iCs/>
        </w:rPr>
      </w:pPr>
      <w:r w:rsidRPr="00C64BFD">
        <w:t>anzugeben.</w:t>
      </w:r>
    </w:p>
    <w:p w14:paraId="5A320682" w14:textId="77777777" w:rsidR="00430C1B" w:rsidRPr="00C64BFD" w:rsidRDefault="00430C1B">
      <w:pPr>
        <w:pStyle w:val="berschrift3"/>
      </w:pPr>
      <w:r w:rsidRPr="00C64BFD">
        <w:t>Späte (chronische) Phase einer Paraplegie/Tetraplegie</w:t>
      </w:r>
    </w:p>
    <w:p w14:paraId="4C308C82" w14:textId="77777777" w:rsidR="007707AB" w:rsidRPr="00C64BFD" w:rsidRDefault="00430C1B" w:rsidP="005240EC">
      <w:pPr>
        <w:pStyle w:val="Textkrper"/>
        <w:spacing w:after="0"/>
        <w:rPr>
          <w:noProof/>
        </w:rPr>
      </w:pPr>
      <w:r w:rsidRPr="00C64BFD">
        <w:t xml:space="preserve">Von der </w:t>
      </w:r>
      <w:r w:rsidR="007707AB" w:rsidRPr="00C64BFD">
        <w:t>chronischen Phase</w:t>
      </w:r>
      <w:r w:rsidRPr="00C64BFD">
        <w:t xml:space="preserve"> einer Paraplegie/Tetraplegie spricht man</w:t>
      </w:r>
      <w:r w:rsidR="00876E4B" w:rsidRPr="00C64BFD">
        <w:t>,</w:t>
      </w:r>
      <w:r w:rsidRPr="00C64BFD">
        <w:t xml:space="preserve"> </w:t>
      </w:r>
      <w:r w:rsidR="007707AB" w:rsidRPr="00C64BFD">
        <w:t xml:space="preserve">wenn die Behandlung </w:t>
      </w:r>
      <w:r w:rsidR="007707AB" w:rsidRPr="00C64BFD">
        <w:rPr>
          <w:noProof/>
        </w:rPr>
        <w:t>der akuten Erkrankung (z.B. einer Myelitis), die die Lähmungen verursachte, abgeschlossen ist.</w:t>
      </w:r>
    </w:p>
    <w:p w14:paraId="7D8B3003" w14:textId="77777777" w:rsidR="007707AB" w:rsidRPr="00C64BFD" w:rsidRDefault="007707AB" w:rsidP="005240EC">
      <w:pPr>
        <w:pStyle w:val="Textkrper"/>
        <w:spacing w:after="0"/>
        <w:rPr>
          <w:noProof/>
        </w:rPr>
      </w:pPr>
    </w:p>
    <w:p w14:paraId="5FBDECA8" w14:textId="77777777" w:rsidR="007707AB" w:rsidRPr="00C64BFD" w:rsidRDefault="007707AB" w:rsidP="005240EC">
      <w:pPr>
        <w:pStyle w:val="Textkrper"/>
      </w:pPr>
      <w:r w:rsidRPr="00C64BFD">
        <w:rPr>
          <w:noProof/>
        </w:rPr>
        <w:t xml:space="preserve">Kommt ein Patient in dieser chronischen Phase zur Behandlung der </w:t>
      </w:r>
      <w:r w:rsidRPr="00C64BFD">
        <w:t>Paraplegie/Tetraplegie, ist ein Kode der Kategorie</w:t>
      </w:r>
    </w:p>
    <w:p w14:paraId="142CD5C1" w14:textId="77777777" w:rsidR="007707AB" w:rsidRPr="00C64BFD" w:rsidRDefault="007707AB" w:rsidP="005240EC">
      <w:pPr>
        <w:pStyle w:val="Textkrper"/>
        <w:tabs>
          <w:tab w:val="left" w:pos="1418"/>
        </w:tabs>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17111619" w14:textId="77777777" w:rsidR="007707AB" w:rsidRPr="00C64BFD" w:rsidRDefault="007707AB" w:rsidP="005240EC">
      <w:pPr>
        <w:pStyle w:val="Textkrper"/>
        <w:tabs>
          <w:tab w:val="left" w:pos="1418"/>
        </w:tabs>
        <w:spacing w:after="0"/>
      </w:pPr>
      <w:r w:rsidRPr="00C64BFD">
        <w:t>als Hauptdiagnose anzugeben.</w:t>
      </w:r>
    </w:p>
    <w:p w14:paraId="05896D6A" w14:textId="77777777" w:rsidR="007707AB" w:rsidRPr="00C64BFD" w:rsidRDefault="007707AB" w:rsidP="005240EC">
      <w:pPr>
        <w:pStyle w:val="Textkrper"/>
        <w:tabs>
          <w:tab w:val="left" w:pos="1418"/>
        </w:tabs>
        <w:spacing w:after="60"/>
      </w:pPr>
    </w:p>
    <w:p w14:paraId="0437350F" w14:textId="77777777" w:rsidR="007707AB" w:rsidRPr="00C64BFD" w:rsidRDefault="007707AB" w:rsidP="005240EC">
      <w:pPr>
        <w:pStyle w:val="Textkrper"/>
        <w:tabs>
          <w:tab w:val="left" w:pos="1418"/>
        </w:tabs>
      </w:pPr>
      <w:r w:rsidRPr="00C64BFD">
        <w:t xml:space="preserve">Wird ein Patient dagegen zur Behandlung einer anderen </w:t>
      </w:r>
      <w:r w:rsidRPr="00C64BFD">
        <w:rPr>
          <w:noProof/>
        </w:rPr>
        <w:t>Erkrankung wie z.B. Harnwegsinfektion, Fraktur des Femur etc. aufgenommen, ist die zu behandelnde Erkrankung</w:t>
      </w:r>
      <w:r w:rsidR="009607CB" w:rsidRPr="00C64BFD">
        <w:rPr>
          <w:noProof/>
        </w:rPr>
        <w:t xml:space="preserve"> </w:t>
      </w:r>
      <w:r w:rsidRPr="00C64BFD">
        <w:t>gefolgt von einem Kode der Kategorie</w:t>
      </w:r>
    </w:p>
    <w:p w14:paraId="54FB20BE" w14:textId="77777777" w:rsidR="007707AB" w:rsidRPr="00C64BFD" w:rsidRDefault="007707AB" w:rsidP="005240EC">
      <w:pPr>
        <w:pStyle w:val="Textkrper"/>
        <w:tabs>
          <w:tab w:val="left" w:pos="1418"/>
        </w:tabs>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4123FDE1" w14:textId="77777777" w:rsidR="00430C1B" w:rsidRPr="00C64BFD" w:rsidRDefault="007707AB" w:rsidP="005240EC">
      <w:pPr>
        <w:pStyle w:val="Textkrper"/>
        <w:spacing w:after="60"/>
      </w:pPr>
      <w:r w:rsidRPr="00C64BFD">
        <w:t>anzugeben sowie andere vorliegende Erkrankungen. Die Reihenfolge dieser Diagnosen muss sich an der Definition der Hauptdiagnose orientieren.</w:t>
      </w:r>
    </w:p>
    <w:p w14:paraId="1CCF66F3" w14:textId="77777777" w:rsidR="00430C1B" w:rsidRPr="00C64BFD" w:rsidRDefault="00430C1B" w:rsidP="005240EC">
      <w:pPr>
        <w:pStyle w:val="Textkrper"/>
        <w:tabs>
          <w:tab w:val="left" w:pos="1418"/>
        </w:tabs>
        <w:rPr>
          <w:sz w:val="16"/>
          <w:szCs w:val="16"/>
        </w:rPr>
      </w:pPr>
    </w:p>
    <w:p w14:paraId="5BAD3352" w14:textId="77777777" w:rsidR="00430C1B" w:rsidRPr="00C64BFD" w:rsidRDefault="00430C1B">
      <w:pPr>
        <w:pStyle w:val="Textkrper"/>
        <w:tabs>
          <w:tab w:val="left" w:pos="1418"/>
        </w:tabs>
      </w:pPr>
      <w:r w:rsidRPr="00C64BFD">
        <w:t>Für die funktionale Höhe der Rückenmarksschädigung ist zusätzlich der passende Kode aus</w:t>
      </w:r>
    </w:p>
    <w:p w14:paraId="1E96AFBA" w14:textId="77777777" w:rsidR="00430C1B" w:rsidRPr="00C64BFD" w:rsidRDefault="00882844" w:rsidP="001D1B0F">
      <w:pPr>
        <w:pStyle w:val="Textkrper"/>
        <w:spacing w:before="120" w:after="60"/>
      </w:pPr>
      <w:r w:rsidRPr="00C64BFD">
        <w:t>G82.6-</w:t>
      </w:r>
      <w:r w:rsidR="00430C1B" w:rsidRPr="00C64BFD">
        <w:t xml:space="preserve">! </w:t>
      </w:r>
      <w:r w:rsidR="00430C1B" w:rsidRPr="00C64BFD">
        <w:fldChar w:fldCharType="begin"/>
      </w:r>
      <w:r w:rsidR="00430C1B" w:rsidRPr="00C64BFD">
        <w:instrText xml:space="preserve"> XE "G82.6-!:0603“ \f ko </w:instrText>
      </w:r>
      <w:r w:rsidR="00430C1B" w:rsidRPr="00C64BFD">
        <w:fldChar w:fldCharType="end"/>
      </w:r>
      <w:r w:rsidR="00430C1B" w:rsidRPr="00C64BFD">
        <w:tab/>
      </w:r>
      <w:r w:rsidR="00430C1B" w:rsidRPr="00C64BFD">
        <w:rPr>
          <w:i/>
          <w:iCs/>
        </w:rPr>
        <w:t>Funktionale Höhe der Schädigung des Rückenmark</w:t>
      </w:r>
      <w:r w:rsidR="00F4288D">
        <w:rPr>
          <w:i/>
          <w:iCs/>
        </w:rPr>
        <w:t>e</w:t>
      </w:r>
      <w:r w:rsidR="00430C1B" w:rsidRPr="00C64BFD">
        <w:rPr>
          <w:i/>
          <w:iCs/>
        </w:rPr>
        <w:t>s</w:t>
      </w:r>
    </w:p>
    <w:p w14:paraId="15E02B5E" w14:textId="77777777" w:rsidR="005C0498" w:rsidRDefault="00430C1B" w:rsidP="005A04F3">
      <w:pPr>
        <w:pStyle w:val="Textkrper"/>
        <w:spacing w:before="120" w:after="60"/>
      </w:pPr>
      <w:r w:rsidRPr="00C64BFD">
        <w:t>anzugeben.</w:t>
      </w:r>
      <w:bookmarkStart w:id="445" w:name="_Ref492134838"/>
      <w:bookmarkStart w:id="446" w:name="_Ref492451746"/>
      <w:bookmarkStart w:id="447" w:name="_Toc492559097"/>
      <w:bookmarkStart w:id="448" w:name="_Toc49768733"/>
    </w:p>
    <w:p w14:paraId="53EC82D9" w14:textId="77777777" w:rsidR="005C0498" w:rsidRDefault="005C0498">
      <w:pPr>
        <w:rPr>
          <w:sz w:val="22"/>
          <w:szCs w:val="20"/>
        </w:rPr>
      </w:pPr>
      <w:r>
        <w:br w:type="page"/>
      </w:r>
    </w:p>
    <w:p w14:paraId="3364A689" w14:textId="3F606234" w:rsidR="005C0498" w:rsidRPr="00B813F8" w:rsidRDefault="005C0498" w:rsidP="00653BAE">
      <w:pPr>
        <w:pStyle w:val="berschrift2"/>
        <w:rPr>
          <w:lang w:val="de-DE"/>
        </w:rPr>
      </w:pPr>
      <w:bookmarkStart w:id="449" w:name="_Toc207394389"/>
      <w:r w:rsidRPr="00B813F8">
        <w:rPr>
          <w:lang w:val="de-DE"/>
        </w:rPr>
        <w:lastRenderedPageBreak/>
        <w:t>0611</w:t>
      </w:r>
      <w:r w:rsidRPr="00B813F8">
        <w:rPr>
          <w:b w:val="0"/>
          <w:lang w:val="de-DE"/>
        </w:rPr>
        <w:t>u</w:t>
      </w:r>
      <w:r w:rsidRPr="00B813F8">
        <w:rPr>
          <w:lang w:val="de-DE"/>
        </w:rPr>
        <w:tab/>
        <w:t>Neur</w:t>
      </w:r>
      <w:r w:rsidR="0098133E">
        <w:rPr>
          <w:lang w:val="de-DE"/>
        </w:rPr>
        <mc:AlternateContent>
          <mc:Choice Requires="wps">
            <w:drawing>
              <wp:anchor distT="0" distB="0" distL="114300" distR="114300" simplePos="0" relativeHeight="251726848" behindDoc="0" locked="1" layoutInCell="0" allowOverlap="0" wp14:anchorId="33D05819" wp14:editId="6F5E7E8A">
                <wp:simplePos x="0" y="0"/>
                <wp:positionH relativeFrom="page">
                  <wp:posOffset>6840855</wp:posOffset>
                </wp:positionH>
                <wp:positionV relativeFrom="page">
                  <wp:posOffset>619125</wp:posOffset>
                </wp:positionV>
                <wp:extent cx="720000" cy="277200"/>
                <wp:effectExtent l="0" t="0" r="4445" b="8890"/>
                <wp:wrapNone/>
                <wp:docPr id="127"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FAB53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0611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05819" id="_x0000_s1128" type="#_x0000_t135" style="position:absolute;left:0;text-align:left;margin-left:538.65pt;margin-top:48.75pt;width:56.7pt;height:21.85pt;rotation:180;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WYo+Q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ksilwkk5VrojuRI1k5q6F0Q1wHwF2cTzVjD&#10;w8+9QMWZ/ejI1ffVapWGMgertySbM7yttLcV4SRBNTxydvrdxtMg7z2afkh2ZyMcPNJNaJPNuLI6&#10;C6A5yh6dZz4N6m2cu64vc/Mb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PTlZij5AQAA4QMAAA4AAAAAAAAAAAAAAAAA&#10;LgIAAGRycy9lMm9Eb2MueG1sUEsBAi0AFAAGAAgAAAAhABMKQWPfAAAADAEAAA8AAAAAAAAAAAAA&#10;AAAAUwQAAGRycy9kb3ducmV2LnhtbFBLBQYAAAAABAAEAPMAAABfBQAAAAA=&#10;" o:allowincell="f" o:allowoverlap="f" fillcolor="black" stroked="f">
                <v:textbox>
                  <w:txbxContent>
                    <w:p w14:paraId="11FAB53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0611</w:t>
                      </w:r>
                    </w:p>
                  </w:txbxContent>
                </v:textbox>
                <w10:wrap anchorx="page" anchory="page"/>
                <w10:anchorlock/>
              </v:shape>
            </w:pict>
          </mc:Fallback>
        </mc:AlternateContent>
      </w:r>
      <w:r w:rsidRPr="00B813F8">
        <w:rPr>
          <w:lang w:val="de-DE"/>
        </w:rPr>
        <w:t>olyse und Dekompression bei Karpaltunnelsyndrom</w:t>
      </w:r>
      <w:bookmarkEnd w:id="449"/>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753D29" w14:paraId="36548C79" w14:textId="77777777" w:rsidTr="00FE00EB">
        <w:tc>
          <w:tcPr>
            <w:tcW w:w="8505" w:type="dxa"/>
            <w:shd w:val="clear" w:color="auto" w:fill="E0E0E0"/>
          </w:tcPr>
          <w:p w14:paraId="3755983B" w14:textId="77777777" w:rsidR="00134222" w:rsidRPr="00753D29" w:rsidRDefault="00134222" w:rsidP="001C5146">
            <w:pPr>
              <w:spacing w:before="120" w:after="120"/>
              <w:rPr>
                <w:rFonts w:ascii="Arial" w:eastAsia="Times New Roman" w:hAnsi="Arial" w:cs="Times New Roman"/>
                <w:b/>
                <w:noProof/>
                <w:szCs w:val="20"/>
                <w:lang w:eastAsia="de-DE"/>
              </w:rPr>
            </w:pPr>
            <w:r w:rsidRPr="00094CF5">
              <w:rPr>
                <w:rFonts w:ascii="Arial" w:eastAsia="Times New Roman" w:hAnsi="Arial" w:cs="Arial"/>
                <w:bCs/>
                <w:sz w:val="22"/>
                <w:szCs w:val="20"/>
                <w:lang w:eastAsia="de-DE"/>
              </w:rPr>
              <w:t>Entscheidung des Schlichtungsausschusses zu der KDE 468</w:t>
            </w:r>
            <w:r w:rsidRPr="00094CF5">
              <w:rPr>
                <w:rFonts w:ascii="Arial" w:hAnsi="Arial" w:cs="Arial"/>
                <w:bCs/>
                <w:sz w:val="22"/>
                <w:szCs w:val="20"/>
              </w:rPr>
              <w:fldChar w:fldCharType="begin"/>
            </w:r>
            <w:r w:rsidRPr="00094CF5">
              <w:rPr>
                <w:rFonts w:ascii="Arial" w:hAnsi="Arial" w:cs="Arial"/>
                <w:bCs/>
                <w:sz w:val="22"/>
                <w:szCs w:val="20"/>
              </w:rPr>
              <w:instrText xml:space="preserve"> XE "KDE 468:0611"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tcPr>
          <w:p w14:paraId="69BDEDB1" w14:textId="77777777" w:rsidR="00134222" w:rsidRPr="00751D2F" w:rsidRDefault="00134222" w:rsidP="006666DA">
            <w:pPr>
              <w:pageBreakBefore/>
              <w:spacing w:before="120" w:after="120"/>
              <w:rPr>
                <w:rFonts w:ascii="Arial" w:hAnsi="Arial" w:cs="Arial"/>
                <w:bCs/>
                <w:szCs w:val="20"/>
              </w:rPr>
            </w:pPr>
          </w:p>
        </w:tc>
      </w:tr>
      <w:tr w:rsidR="00134222" w:rsidRPr="00753D29" w14:paraId="400C8D9E" w14:textId="77777777" w:rsidTr="00FE00EB">
        <w:tc>
          <w:tcPr>
            <w:tcW w:w="8505" w:type="dxa"/>
            <w:shd w:val="clear" w:color="auto" w:fill="E0E0E0"/>
          </w:tcPr>
          <w:p w14:paraId="649DCA62" w14:textId="77777777" w:rsidR="00134222" w:rsidRPr="0042147F" w:rsidRDefault="00134222" w:rsidP="00CC6BBB">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b/>
                <w:sz w:val="22"/>
                <w:szCs w:val="20"/>
                <w:lang w:eastAsia="de-DE"/>
              </w:rPr>
              <w:t xml:space="preserve">Frage: </w:t>
            </w:r>
            <w:r w:rsidRPr="0042147F">
              <w:rPr>
                <w:rFonts w:ascii="Times New Roman" w:eastAsia="Times New Roman" w:hAnsi="Times New Roman" w:cs="Times New Roman"/>
                <w:sz w:val="22"/>
                <w:szCs w:val="20"/>
                <w:lang w:eastAsia="de-DE"/>
              </w:rPr>
              <w:t xml:space="preserve">Aufnahme zur Durchführung einer Neurolyse bei Karpaltunnelsyndrom. Ist zusätzlich zu einem OPS-Kode aus 5-056.4 </w:t>
            </w:r>
            <w:r w:rsidRPr="0042147F">
              <w:rPr>
                <w:rFonts w:ascii="Times New Roman" w:eastAsia="Times New Roman" w:hAnsi="Times New Roman" w:cs="Times New Roman"/>
                <w:i/>
                <w:sz w:val="22"/>
                <w:szCs w:val="20"/>
                <w:lang w:eastAsia="de-DE"/>
              </w:rPr>
              <w:t xml:space="preserve">Neurolyse und Dekompression </w:t>
            </w:r>
            <w:proofErr w:type="gramStart"/>
            <w:r w:rsidRPr="0042147F">
              <w:rPr>
                <w:rFonts w:ascii="Times New Roman" w:eastAsia="Times New Roman" w:hAnsi="Times New Roman" w:cs="Times New Roman"/>
                <w:i/>
                <w:sz w:val="22"/>
                <w:szCs w:val="20"/>
                <w:lang w:eastAsia="de-DE"/>
              </w:rPr>
              <w:t>eines Nerven</w:t>
            </w:r>
            <w:proofErr w:type="gramEnd"/>
            <w:r w:rsidRPr="0042147F">
              <w:rPr>
                <w:rFonts w:ascii="Times New Roman" w:eastAsia="Times New Roman" w:hAnsi="Times New Roman" w:cs="Times New Roman"/>
                <w:i/>
                <w:sz w:val="22"/>
                <w:szCs w:val="20"/>
                <w:lang w:eastAsia="de-DE"/>
              </w:rPr>
              <w:t>, Nerven Hand</w:t>
            </w:r>
            <w:r w:rsidRPr="0042147F">
              <w:rPr>
                <w:rFonts w:ascii="Times New Roman" w:eastAsia="Times New Roman" w:hAnsi="Times New Roman" w:cs="Times New Roman"/>
                <w:sz w:val="22"/>
                <w:szCs w:val="20"/>
                <w:lang w:eastAsia="de-DE"/>
              </w:rPr>
              <w:t xml:space="preserve"> der </w:t>
            </w:r>
            <w:proofErr w:type="gramStart"/>
            <w:r w:rsidRPr="0042147F">
              <w:rPr>
                <w:rFonts w:ascii="Times New Roman" w:eastAsia="Times New Roman" w:hAnsi="Times New Roman" w:cs="Times New Roman"/>
                <w:sz w:val="22"/>
                <w:szCs w:val="20"/>
                <w:lang w:eastAsia="de-DE"/>
              </w:rPr>
              <w:t>OPS Kode</w:t>
            </w:r>
            <w:proofErr w:type="gramEnd"/>
            <w:r w:rsidRPr="0042147F">
              <w:rPr>
                <w:rFonts w:ascii="Times New Roman" w:eastAsia="Times New Roman" w:hAnsi="Times New Roman" w:cs="Times New Roman"/>
                <w:sz w:val="22"/>
                <w:szCs w:val="20"/>
                <w:lang w:eastAsia="de-DE"/>
              </w:rPr>
              <w:t xml:space="preserve"> 5-056.3 </w:t>
            </w:r>
            <w:r w:rsidRPr="0042147F">
              <w:rPr>
                <w:rFonts w:ascii="Times New Roman" w:eastAsia="Times New Roman" w:hAnsi="Times New Roman" w:cs="Times New Roman"/>
                <w:i/>
                <w:sz w:val="22"/>
                <w:szCs w:val="20"/>
                <w:lang w:eastAsia="de-DE"/>
              </w:rPr>
              <w:t xml:space="preserve">Neurolyse und Dekompression </w:t>
            </w:r>
            <w:proofErr w:type="gramStart"/>
            <w:r w:rsidRPr="0042147F">
              <w:rPr>
                <w:rFonts w:ascii="Times New Roman" w:eastAsia="Times New Roman" w:hAnsi="Times New Roman" w:cs="Times New Roman"/>
                <w:i/>
                <w:sz w:val="22"/>
                <w:szCs w:val="20"/>
                <w:lang w:eastAsia="de-DE"/>
              </w:rPr>
              <w:t>eines Nerven</w:t>
            </w:r>
            <w:proofErr w:type="gramEnd"/>
            <w:r w:rsidRPr="0042147F">
              <w:rPr>
                <w:rFonts w:ascii="Times New Roman" w:eastAsia="Times New Roman" w:hAnsi="Times New Roman" w:cs="Times New Roman"/>
                <w:i/>
                <w:sz w:val="22"/>
                <w:szCs w:val="20"/>
                <w:lang w:eastAsia="de-DE"/>
              </w:rPr>
              <w:t>, Nerven Arm</w:t>
            </w:r>
            <w:r w:rsidRPr="0042147F">
              <w:rPr>
                <w:rFonts w:ascii="Times New Roman" w:eastAsia="Times New Roman" w:hAnsi="Times New Roman" w:cs="Times New Roman"/>
                <w:sz w:val="22"/>
                <w:szCs w:val="20"/>
                <w:lang w:eastAsia="de-DE"/>
              </w:rPr>
              <w:t xml:space="preserve"> kodierbar?</w:t>
            </w:r>
          </w:p>
        </w:tc>
        <w:tc>
          <w:tcPr>
            <w:tcW w:w="170" w:type="dxa"/>
          </w:tcPr>
          <w:p w14:paraId="1469F5EF" w14:textId="77777777" w:rsidR="00134222" w:rsidRPr="00731BB9" w:rsidRDefault="00134222" w:rsidP="006666DA">
            <w:pPr>
              <w:spacing w:after="120"/>
              <w:rPr>
                <w:b/>
                <w:sz w:val="22"/>
                <w:szCs w:val="20"/>
              </w:rPr>
            </w:pPr>
          </w:p>
        </w:tc>
      </w:tr>
      <w:tr w:rsidR="00134222" w:rsidRPr="00753D29" w14:paraId="5C0C7F85" w14:textId="77777777" w:rsidTr="00FE00EB">
        <w:trPr>
          <w:trHeight w:val="1768"/>
        </w:trPr>
        <w:tc>
          <w:tcPr>
            <w:tcW w:w="8505" w:type="dxa"/>
            <w:shd w:val="clear" w:color="auto" w:fill="E0E0E0"/>
          </w:tcPr>
          <w:p w14:paraId="3CA1BE4A" w14:textId="77777777" w:rsidR="00134222" w:rsidRPr="0042147F" w:rsidRDefault="00134222" w:rsidP="0042147F">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b/>
                <w:sz w:val="22"/>
                <w:szCs w:val="20"/>
                <w:lang w:eastAsia="de-DE"/>
              </w:rPr>
              <w:t>Entscheidung:</w:t>
            </w:r>
            <w:r w:rsidRPr="0042147F">
              <w:rPr>
                <w:rFonts w:ascii="Times New Roman" w:eastAsia="Times New Roman" w:hAnsi="Times New Roman" w:cs="Times New Roman"/>
                <w:sz w:val="22"/>
                <w:szCs w:val="20"/>
                <w:lang w:eastAsia="de-DE"/>
              </w:rPr>
              <w:t xml:space="preserve"> Die einfache Neurolyse und Dekompression des Nervus medianus mit Durchtrennung des Retinaculum flexorum bei Karpaltunnelsyndrom wird mit einem Kode aus 5-056.4</w:t>
            </w:r>
            <w:r w:rsidRPr="0042147F">
              <w:rPr>
                <w:sz w:val="22"/>
                <w:szCs w:val="20"/>
              </w:rPr>
              <w:fldChar w:fldCharType="begin"/>
            </w:r>
            <w:r w:rsidRPr="0042147F">
              <w:rPr>
                <w:rFonts w:ascii="Times New Roman" w:eastAsia="Times New Roman" w:hAnsi="Times New Roman" w:cs="Times New Roman"/>
                <w:sz w:val="22"/>
                <w:szCs w:val="20"/>
                <w:lang w:eastAsia="de-DE"/>
              </w:rPr>
              <w:instrText xml:space="preserve"> XE "5-056.4:0611“ \f op </w:instrText>
            </w:r>
            <w:r w:rsidRPr="0042147F">
              <w:rPr>
                <w:sz w:val="22"/>
                <w:szCs w:val="20"/>
              </w:rPr>
              <w:fldChar w:fldCharType="end"/>
            </w:r>
            <w:r w:rsidRPr="0042147F">
              <w:rPr>
                <w:rFonts w:ascii="Times New Roman" w:eastAsia="Times New Roman" w:hAnsi="Times New Roman" w:cs="Times New Roman"/>
                <w:sz w:val="22"/>
                <w:szCs w:val="20"/>
                <w:lang w:eastAsia="de-DE"/>
              </w:rPr>
              <w:t xml:space="preserve"> </w:t>
            </w:r>
            <w:r w:rsidRPr="0042147F">
              <w:rPr>
                <w:rFonts w:ascii="Times New Roman" w:eastAsia="Times New Roman" w:hAnsi="Times New Roman" w:cs="Times New Roman"/>
                <w:i/>
                <w:sz w:val="22"/>
                <w:szCs w:val="20"/>
                <w:lang w:eastAsia="de-DE"/>
              </w:rPr>
              <w:t xml:space="preserve">Neurolyse und Dekompression </w:t>
            </w:r>
            <w:proofErr w:type="gramStart"/>
            <w:r w:rsidRPr="0042147F">
              <w:rPr>
                <w:rFonts w:ascii="Times New Roman" w:eastAsia="Times New Roman" w:hAnsi="Times New Roman" w:cs="Times New Roman"/>
                <w:i/>
                <w:sz w:val="22"/>
                <w:szCs w:val="20"/>
                <w:lang w:eastAsia="de-DE"/>
              </w:rPr>
              <w:t>eines Nerven</w:t>
            </w:r>
            <w:proofErr w:type="gramEnd"/>
            <w:r w:rsidRPr="0042147F">
              <w:rPr>
                <w:rFonts w:ascii="Times New Roman" w:eastAsia="Times New Roman" w:hAnsi="Times New Roman" w:cs="Times New Roman"/>
                <w:i/>
                <w:sz w:val="22"/>
                <w:szCs w:val="20"/>
                <w:lang w:eastAsia="de-DE"/>
              </w:rPr>
              <w:t>, Nerven Hand</w:t>
            </w:r>
            <w:r w:rsidRPr="0042147F">
              <w:rPr>
                <w:rFonts w:ascii="Times New Roman" w:eastAsia="Times New Roman" w:hAnsi="Times New Roman" w:cs="Times New Roman"/>
                <w:sz w:val="22"/>
                <w:szCs w:val="20"/>
                <w:lang w:eastAsia="de-DE"/>
              </w:rPr>
              <w:t xml:space="preserve"> kodiert.</w:t>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Karpaltunnelsyndrom</w:instrText>
            </w:r>
            <w:r w:rsidR="00964F7A" w:rsidRPr="00964F7A">
              <w:rPr>
                <w:rFonts w:ascii="Times New Roman" w:eastAsia="Times New Roman" w:hAnsi="Times New Roman" w:cs="Times New Roman"/>
                <w:sz w:val="22"/>
                <w:szCs w:val="20"/>
                <w:lang w:eastAsia="de-DE"/>
              </w:rPr>
              <w:instrText xml:space="preserve">: - </w:instrText>
            </w:r>
            <w:r w:rsidR="00964F7A">
              <w:rPr>
                <w:rFonts w:ascii="Times New Roman" w:eastAsia="Times New Roman" w:hAnsi="Times New Roman" w:cs="Times New Roman"/>
                <w:sz w:val="22"/>
                <w:szCs w:val="20"/>
                <w:lang w:eastAsia="de-DE"/>
              </w:rPr>
              <w:instrText>Neurolyse und Dekompression</w:instrText>
            </w:r>
            <w:r w:rsidR="00964F7A" w:rsidRPr="00964F7A">
              <w:rPr>
                <w:rFonts w:ascii="Times New Roman" w:eastAsia="Times New Roman" w:hAnsi="Times New Roman" w:cs="Times New Roman"/>
                <w:sz w:val="22"/>
                <w:szCs w:val="20"/>
                <w:lang w:eastAsia="de-DE"/>
              </w:rPr>
              <w:instrText>" \f sw</w:instrText>
            </w:r>
            <w:r w:rsidR="00964F7A" w:rsidRPr="00964F7A">
              <w:rPr>
                <w:sz w:val="22"/>
                <w:szCs w:val="20"/>
              </w:rPr>
              <w:fldChar w:fldCharType="end"/>
            </w:r>
          </w:p>
          <w:p w14:paraId="240DF932" w14:textId="77777777" w:rsidR="00134222" w:rsidRPr="0042147F" w:rsidRDefault="00134222" w:rsidP="0042147F">
            <w:pPr>
              <w:spacing w:after="120"/>
              <w:rPr>
                <w:rFonts w:ascii="Times New Roman" w:eastAsia="Times New Roman" w:hAnsi="Times New Roman" w:cs="Times New Roman"/>
                <w:sz w:val="22"/>
                <w:szCs w:val="20"/>
                <w:lang w:eastAsia="de-DE"/>
              </w:rPr>
            </w:pPr>
            <w:proofErr w:type="gramStart"/>
            <w:r w:rsidRPr="0042147F">
              <w:rPr>
                <w:rFonts w:ascii="Times New Roman" w:eastAsia="Times New Roman" w:hAnsi="Times New Roman" w:cs="Times New Roman"/>
                <w:sz w:val="22"/>
                <w:szCs w:val="20"/>
                <w:lang w:eastAsia="de-DE"/>
              </w:rPr>
              <w:t>Nach proximal erweiterte Eingriffe</w:t>
            </w:r>
            <w:proofErr w:type="gramEnd"/>
            <w:r w:rsidRPr="0042147F">
              <w:rPr>
                <w:rFonts w:ascii="Times New Roman" w:eastAsia="Times New Roman" w:hAnsi="Times New Roman" w:cs="Times New Roman"/>
                <w:sz w:val="22"/>
                <w:szCs w:val="20"/>
                <w:lang w:eastAsia="de-DE"/>
              </w:rPr>
              <w:t xml:space="preserve"> über die Beugefalte am Handgelenk hinaus mit Dekompression des Nervus medianus am Unterarm werden zusätzlich mit dem Kode 5-056.3</w:t>
            </w:r>
            <w:r w:rsidRPr="0042147F">
              <w:rPr>
                <w:sz w:val="22"/>
                <w:szCs w:val="20"/>
              </w:rPr>
              <w:fldChar w:fldCharType="begin"/>
            </w:r>
            <w:r w:rsidRPr="0042147F">
              <w:rPr>
                <w:rFonts w:ascii="Times New Roman" w:eastAsia="Times New Roman" w:hAnsi="Times New Roman" w:cs="Times New Roman"/>
                <w:sz w:val="22"/>
                <w:szCs w:val="20"/>
                <w:lang w:eastAsia="de-DE"/>
              </w:rPr>
              <w:instrText xml:space="preserve"> XE "5-056.</w:instrText>
            </w:r>
            <w:r>
              <w:rPr>
                <w:rFonts w:ascii="Times New Roman" w:eastAsia="Times New Roman" w:hAnsi="Times New Roman" w:cs="Times New Roman"/>
                <w:sz w:val="22"/>
                <w:szCs w:val="20"/>
                <w:lang w:eastAsia="de-DE"/>
              </w:rPr>
              <w:instrText>3</w:instrText>
            </w:r>
            <w:r w:rsidRPr="0042147F">
              <w:rPr>
                <w:rFonts w:ascii="Times New Roman" w:eastAsia="Times New Roman" w:hAnsi="Times New Roman" w:cs="Times New Roman"/>
                <w:sz w:val="22"/>
                <w:szCs w:val="20"/>
                <w:lang w:eastAsia="de-DE"/>
              </w:rPr>
              <w:instrText xml:space="preserve">:0611“ \f op </w:instrText>
            </w:r>
            <w:r w:rsidRPr="0042147F">
              <w:rPr>
                <w:sz w:val="22"/>
                <w:szCs w:val="20"/>
              </w:rPr>
              <w:fldChar w:fldCharType="end"/>
            </w:r>
            <w:r w:rsidRPr="0042147F">
              <w:rPr>
                <w:rFonts w:ascii="Times New Roman" w:eastAsia="Times New Roman" w:hAnsi="Times New Roman" w:cs="Times New Roman"/>
                <w:sz w:val="22"/>
                <w:szCs w:val="20"/>
                <w:lang w:eastAsia="de-DE"/>
              </w:rPr>
              <w:t xml:space="preserve"> </w:t>
            </w:r>
            <w:r w:rsidRPr="0042147F">
              <w:rPr>
                <w:rFonts w:ascii="Times New Roman" w:eastAsia="Times New Roman" w:hAnsi="Times New Roman" w:cs="Times New Roman"/>
                <w:i/>
                <w:sz w:val="22"/>
                <w:szCs w:val="20"/>
                <w:lang w:eastAsia="de-DE"/>
              </w:rPr>
              <w:t xml:space="preserve">Neurolyse und Dekompression </w:t>
            </w:r>
            <w:proofErr w:type="gramStart"/>
            <w:r w:rsidRPr="0042147F">
              <w:rPr>
                <w:rFonts w:ascii="Times New Roman" w:eastAsia="Times New Roman" w:hAnsi="Times New Roman" w:cs="Times New Roman"/>
                <w:i/>
                <w:sz w:val="22"/>
                <w:szCs w:val="20"/>
                <w:lang w:eastAsia="de-DE"/>
              </w:rPr>
              <w:t>eines Nerven</w:t>
            </w:r>
            <w:proofErr w:type="gramEnd"/>
            <w:r w:rsidRPr="0042147F">
              <w:rPr>
                <w:rFonts w:ascii="Times New Roman" w:eastAsia="Times New Roman" w:hAnsi="Times New Roman" w:cs="Times New Roman"/>
                <w:i/>
                <w:sz w:val="22"/>
                <w:szCs w:val="20"/>
                <w:lang w:eastAsia="de-DE"/>
              </w:rPr>
              <w:t>, Nerven Arm</w:t>
            </w:r>
            <w:r w:rsidRPr="0042147F">
              <w:rPr>
                <w:rFonts w:ascii="Times New Roman" w:eastAsia="Times New Roman" w:hAnsi="Times New Roman" w:cs="Times New Roman"/>
                <w:sz w:val="22"/>
                <w:szCs w:val="20"/>
                <w:lang w:eastAsia="de-DE"/>
              </w:rPr>
              <w:t xml:space="preserve"> kodiert.</w:t>
            </w:r>
          </w:p>
        </w:tc>
        <w:tc>
          <w:tcPr>
            <w:tcW w:w="170" w:type="dxa"/>
          </w:tcPr>
          <w:p w14:paraId="471DC49C" w14:textId="77777777" w:rsidR="00134222" w:rsidRPr="00731BB9" w:rsidRDefault="00134222" w:rsidP="006666DA">
            <w:pPr>
              <w:spacing w:after="120"/>
              <w:rPr>
                <w:b/>
                <w:sz w:val="22"/>
                <w:szCs w:val="20"/>
              </w:rPr>
            </w:pPr>
          </w:p>
        </w:tc>
      </w:tr>
    </w:tbl>
    <w:p w14:paraId="6684EBE7" w14:textId="77777777" w:rsidR="00717558" w:rsidRDefault="00717558">
      <w:pPr>
        <w:rPr>
          <w:szCs w:val="20"/>
        </w:rPr>
      </w:pPr>
      <w:r>
        <w:rPr>
          <w:szCs w:val="20"/>
        </w:rPr>
        <w:br w:type="page"/>
      </w:r>
    </w:p>
    <w:p w14:paraId="145AEDEA" w14:textId="77777777" w:rsidR="005A04F3" w:rsidRDefault="005A04F3" w:rsidP="005A04F3">
      <w:pPr>
        <w:pStyle w:val="Textkrper"/>
        <w:spacing w:before="120" w:after="60"/>
      </w:pPr>
    </w:p>
    <w:p w14:paraId="7F65DA2F" w14:textId="77777777" w:rsidR="005A04F3" w:rsidRDefault="005A04F3">
      <w:pPr>
        <w:rPr>
          <w:sz w:val="22"/>
          <w:szCs w:val="20"/>
        </w:rPr>
      </w:pPr>
      <w:r>
        <w:br w:type="page"/>
      </w:r>
    </w:p>
    <w:p w14:paraId="0170356A" w14:textId="77777777" w:rsidR="00430C1B" w:rsidRPr="00C64BFD" w:rsidRDefault="00430C1B">
      <w:pPr>
        <w:pStyle w:val="Textkrper"/>
        <w:spacing w:before="120" w:after="60"/>
        <w:sectPr w:rsidR="00430C1B" w:rsidRPr="00C64BFD" w:rsidSect="00FF12BC">
          <w:headerReference w:type="even" r:id="rId67"/>
          <w:headerReference w:type="default" r:id="rId68"/>
          <w:type w:val="continuous"/>
          <w:pgSz w:w="11907" w:h="16840" w:code="9"/>
          <w:pgMar w:top="1701" w:right="1418" w:bottom="1134" w:left="1418" w:header="709" w:footer="709" w:gutter="0"/>
          <w:cols w:space="708"/>
          <w:docGrid w:linePitch="360"/>
        </w:sectPr>
      </w:pPr>
    </w:p>
    <w:p w14:paraId="48BDCC32"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450" w:name="ID_07"/>
      <w:bookmarkStart w:id="451" w:name="_Toc207394390"/>
      <w:bookmarkEnd w:id="450"/>
      <w:r>
        <w:rPr>
          <w:w w:val="100"/>
        </w:rPr>
        <w:lastRenderedPageBreak/>
        <mc:AlternateContent>
          <mc:Choice Requires="wps">
            <w:drawing>
              <wp:anchor distT="0" distB="0" distL="114300" distR="114300" simplePos="0" relativeHeight="251578368" behindDoc="0" locked="1" layoutInCell="0" allowOverlap="0" wp14:anchorId="0E20C1BD" wp14:editId="009ACED7">
                <wp:simplePos x="0" y="0"/>
                <wp:positionH relativeFrom="page">
                  <wp:posOffset>6840855</wp:posOffset>
                </wp:positionH>
                <wp:positionV relativeFrom="page">
                  <wp:posOffset>619125</wp:posOffset>
                </wp:positionV>
                <wp:extent cx="720090" cy="276860"/>
                <wp:effectExtent l="0" t="0" r="3810" b="8890"/>
                <wp:wrapNone/>
                <wp:docPr id="51" name="AutoShap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2D0D77" w14:textId="77777777" w:rsidR="002728F6" w:rsidRDefault="002728F6">
                            <w:pPr>
                              <w:rPr>
                                <w:rFonts w:ascii="Arial" w:hAnsi="Arial" w:cs="Arial"/>
                                <w:b/>
                                <w:bCs/>
                                <w:color w:val="FFFFFF"/>
                                <w:sz w:val="18"/>
                                <w:szCs w:val="18"/>
                              </w:rPr>
                            </w:pPr>
                            <w:r>
                              <w:rPr>
                                <w:rFonts w:ascii="Arial" w:hAnsi="Arial" w:cs="Arial"/>
                                <w:b/>
                                <w:bCs/>
                                <w:color w:val="FFFFFF"/>
                                <w:sz w:val="18"/>
                                <w:szCs w:val="18"/>
                              </w:rPr>
                              <w:t>0704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0C1BD" id="AutoShape 238" o:spid="_x0000_s1129" type="#_x0000_t135" style="position:absolute;left:0;text-align:left;margin-left:538.65pt;margin-top:48.75pt;width:56.7pt;height:21.8pt;rotation:180;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ws/g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N1FPk+uhNzFdQnciRpJzX0LohrB/iL&#10;s4FmrOT+50Gg4sx8suTq/Xy5jEOZguUHMoEzvK1UtxVhJUGVPHA2/e7CNMgHh7rtot3JCAuP1IlG&#10;JzOurM4CaI6SR+eZj4N6G6dd15e5/Q0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jesLP4BAADhAwAADgAAAAAAAAAA&#10;AAAAAAAuAgAAZHJzL2Uyb0RvYy54bWxQSwECLQAUAAYACAAAACEAuowXwN8AAAAMAQAADwAAAAAA&#10;AAAAAAAAAABYBAAAZHJzL2Rvd25yZXYueG1sUEsFBgAAAAAEAAQA8wAAAGQFAAAAAA==&#10;" o:allowincell="f" o:allowoverlap="f" fillcolor="black" stroked="f">
                <v:textbox>
                  <w:txbxContent>
                    <w:p w14:paraId="7F2D0D77" w14:textId="77777777" w:rsidR="002728F6" w:rsidRDefault="002728F6">
                      <w:pPr>
                        <w:rPr>
                          <w:rFonts w:ascii="Arial" w:hAnsi="Arial" w:cs="Arial"/>
                          <w:b/>
                          <w:bCs/>
                          <w:color w:val="FFFFFF"/>
                          <w:sz w:val="18"/>
                          <w:szCs w:val="18"/>
                        </w:rPr>
                      </w:pPr>
                      <w:r>
                        <w:rPr>
                          <w:rFonts w:ascii="Arial" w:hAnsi="Arial" w:cs="Arial"/>
                          <w:b/>
                          <w:bCs/>
                          <w:color w:val="FFFFFF"/>
                          <w:sz w:val="18"/>
                          <w:szCs w:val="18"/>
                        </w:rPr>
                        <w:t>0704</w:t>
                      </w:r>
                    </w:p>
                  </w:txbxContent>
                </v:textbox>
                <w10:wrap anchorx="page" anchory="page"/>
                <w10:anchorlock/>
              </v:shape>
            </w:pict>
          </mc:Fallback>
        </mc:AlternateContent>
      </w:r>
      <w:r w:rsidR="00430C1B" w:rsidRPr="00C64BFD">
        <w:t>K</w:t>
      </w:r>
      <w:bookmarkStart w:id="452" w:name="Seite_89"/>
      <w:bookmarkEnd w:id="452"/>
      <w:r w:rsidR="00430C1B" w:rsidRPr="00C64BFD">
        <w:t xml:space="preserve">rankheiten des Auges und der </w:t>
      </w:r>
      <w:bookmarkEnd w:id="445"/>
      <w:bookmarkEnd w:id="446"/>
      <w:bookmarkEnd w:id="447"/>
      <w:r w:rsidR="00430C1B" w:rsidRPr="00C64BFD">
        <w:t>A</w:t>
      </w:r>
      <w:bookmarkEnd w:id="448"/>
      <w:r w:rsidR="00430C1B" w:rsidRPr="00C64BFD">
        <w:t>ugenanhangsgebilde</w:t>
      </w:r>
      <w:bookmarkEnd w:id="451"/>
    </w:p>
    <w:p w14:paraId="344F65D8" w14:textId="77777777" w:rsidR="00430C1B" w:rsidRPr="00C64BFD" w:rsidRDefault="00430C1B">
      <w:pPr>
        <w:pStyle w:val="berschrift2"/>
        <w:rPr>
          <w:lang w:val="de-DE"/>
        </w:rPr>
      </w:pPr>
      <w:bookmarkStart w:id="453" w:name="ID_0702"/>
      <w:bookmarkStart w:id="454" w:name="_Toc492559101"/>
      <w:bookmarkStart w:id="455" w:name="_Toc49768735"/>
      <w:bookmarkStart w:id="456" w:name="_Toc207394391"/>
      <w:bookmarkEnd w:id="453"/>
      <w:r w:rsidRPr="00C64BFD">
        <w:rPr>
          <w:lang w:val="de-DE"/>
        </w:rPr>
        <w:t>0702</w:t>
      </w:r>
      <w:r w:rsidRPr="00C64BFD">
        <w:rPr>
          <w:b w:val="0"/>
          <w:bCs w:val="0"/>
          <w:lang w:val="de-DE"/>
        </w:rPr>
        <w:t>a</w:t>
      </w:r>
      <w:r w:rsidRPr="00C64BFD">
        <w:rPr>
          <w:w w:val="400"/>
          <w:lang w:val="de-DE"/>
        </w:rPr>
        <w:tab/>
      </w:r>
      <w:r w:rsidRPr="00C64BFD">
        <w:rPr>
          <w:lang w:val="de-DE"/>
        </w:rPr>
        <w:t>Katarakt: Sekundäre Linseninsertion</w:t>
      </w:r>
      <w:bookmarkEnd w:id="454"/>
      <w:bookmarkEnd w:id="455"/>
      <w:bookmarkEnd w:id="456"/>
    </w:p>
    <w:p w14:paraId="6502DFF1" w14:textId="77777777" w:rsidR="00430C1B" w:rsidRPr="00C64BFD" w:rsidRDefault="00430C1B">
      <w:pPr>
        <w:pStyle w:val="Textkrper"/>
      </w:pPr>
      <w:r w:rsidRPr="00C64BFD">
        <w:fldChar w:fldCharType="begin"/>
      </w:r>
      <w:r w:rsidRPr="00C64BFD">
        <w:instrText>XE "Katarakt: - sekundäre Linseninsertion" \f sw</w:instrText>
      </w:r>
      <w:r w:rsidRPr="00C64BFD">
        <w:fldChar w:fldCharType="end"/>
      </w:r>
      <w:r w:rsidRPr="00C64BFD">
        <w:fldChar w:fldCharType="begin"/>
      </w:r>
      <w:r w:rsidRPr="00C64BFD">
        <w:instrText>XE "Sekundäre(r): - Linseninsertion (bei Katarakt)" \f sw</w:instrText>
      </w:r>
      <w:r w:rsidRPr="00C64BFD">
        <w:fldChar w:fldCharType="end"/>
      </w:r>
      <w:r w:rsidRPr="00C64BFD">
        <w:t>In Fällen, in denen die Linse entweder in einer vorangegangenen Operation entfernt wurde oder die Linse disloziert oder subluxiert und nicht korrekt positioniert ist, ist bei der Insertion einer Linse als Diagnosekode</w:t>
      </w:r>
    </w:p>
    <w:p w14:paraId="3A55FD8A" w14:textId="77777777" w:rsidR="00430C1B" w:rsidRPr="00C64BFD" w:rsidRDefault="00430C1B">
      <w:pPr>
        <w:pStyle w:val="Textkrper"/>
      </w:pPr>
      <w:r w:rsidRPr="00C64BFD">
        <w:t>H27.0</w:t>
      </w:r>
      <w:r w:rsidRPr="00C64BFD">
        <w:fldChar w:fldCharType="begin"/>
      </w:r>
      <w:r w:rsidRPr="00C64BFD">
        <w:instrText xml:space="preserve"> XE "H27.0:0702“ \f ko </w:instrText>
      </w:r>
      <w:r w:rsidRPr="00C64BFD">
        <w:fldChar w:fldCharType="end"/>
      </w:r>
      <w:r w:rsidRPr="00C64BFD">
        <w:tab/>
      </w:r>
      <w:r w:rsidRPr="00C64BFD">
        <w:rPr>
          <w:i/>
        </w:rPr>
        <w:t>Aphakie</w:t>
      </w:r>
    </w:p>
    <w:p w14:paraId="0FEC5A92" w14:textId="77777777" w:rsidR="00430C1B" w:rsidRPr="00C64BFD" w:rsidRDefault="00430C1B">
      <w:pPr>
        <w:pStyle w:val="Textkrper"/>
      </w:pPr>
      <w:r w:rsidRPr="00C64BFD">
        <w:t>zuzuweisen.</w:t>
      </w:r>
    </w:p>
    <w:p w14:paraId="795B58CB" w14:textId="77777777" w:rsidR="00430C1B" w:rsidRPr="00C64BFD" w:rsidRDefault="00430C1B" w:rsidP="007C1B98">
      <w:pPr>
        <w:pStyle w:val="berschrift2"/>
        <w:rPr>
          <w:rFonts w:ascii="Times New Roman" w:hAnsi="Times New Roman"/>
          <w:lang w:val="de-DE"/>
        </w:rPr>
      </w:pPr>
      <w:bookmarkStart w:id="457" w:name="ID_0704"/>
      <w:bookmarkStart w:id="458" w:name="_Toc49768737"/>
      <w:bookmarkStart w:id="459" w:name="_Toc207394392"/>
      <w:bookmarkEnd w:id="457"/>
      <w:r w:rsidRPr="00C64BFD">
        <w:rPr>
          <w:lang w:val="de-DE"/>
        </w:rPr>
        <w:t>0704</w:t>
      </w:r>
      <w:r w:rsidRPr="00C64BFD">
        <w:rPr>
          <w:b w:val="0"/>
          <w:bCs w:val="0"/>
          <w:lang w:val="de-DE"/>
        </w:rPr>
        <w:t>c</w:t>
      </w:r>
      <w:r w:rsidRPr="00C64BFD">
        <w:rPr>
          <w:w w:val="400"/>
          <w:lang w:val="de-DE"/>
        </w:rPr>
        <w:tab/>
      </w:r>
      <w:r w:rsidRPr="00C64BFD">
        <w:rPr>
          <w:lang w:val="de-DE"/>
        </w:rPr>
        <w:t>Versagen oder Abstoßung eines Kornea-Transplantates</w:t>
      </w:r>
      <w:bookmarkEnd w:id="458"/>
      <w:bookmarkEnd w:id="459"/>
      <w:r w:rsidRPr="00C64BFD">
        <w:rPr>
          <w:rFonts w:ascii="Times New Roman" w:hAnsi="Times New Roman"/>
          <w:b w:val="0"/>
          <w:sz w:val="22"/>
          <w:lang w:val="de-DE"/>
        </w:rPr>
        <w:fldChar w:fldCharType="begin"/>
      </w:r>
      <w:r w:rsidRPr="00C64BFD">
        <w:rPr>
          <w:rFonts w:ascii="Times New Roman" w:hAnsi="Times New Roman"/>
          <w:b w:val="0"/>
          <w:sz w:val="22"/>
          <w:lang w:val="de-DE"/>
        </w:rPr>
        <w:instrText>XE "Transplantat: - Versagen und Abstoßung: --</w:instrText>
      </w:r>
      <w:r w:rsidR="00E3024F">
        <w:rPr>
          <w:rFonts w:ascii="Times New Roman" w:hAnsi="Times New Roman"/>
          <w:b w:val="0"/>
          <w:sz w:val="22"/>
          <w:lang w:val="de-DE"/>
        </w:rPr>
        <w:instrText xml:space="preserve"> </w:instrText>
      </w:r>
      <w:r w:rsidRPr="00C64BFD">
        <w:rPr>
          <w:rFonts w:ascii="Times New Roman" w:hAnsi="Times New Roman"/>
          <w:b w:val="0"/>
          <w:sz w:val="22"/>
          <w:lang w:val="de-DE"/>
        </w:rPr>
        <w:instrText>Kornea"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t xml:space="preserve"> </w:t>
      </w:r>
    </w:p>
    <w:p w14:paraId="406A6812" w14:textId="77777777" w:rsidR="00430C1B" w:rsidRPr="00C64BFD" w:rsidRDefault="00430C1B">
      <w:pPr>
        <w:pStyle w:val="Textkrper"/>
      </w:pPr>
      <w:r w:rsidRPr="00C64BFD">
        <w:t>Versagen und Abstoßung eines Hornhauttransplantates des Auges ist mit dem Kode</w:t>
      </w:r>
    </w:p>
    <w:p w14:paraId="4D274BFC" w14:textId="77777777" w:rsidR="00430C1B" w:rsidRPr="00C64BFD" w:rsidRDefault="00430C1B">
      <w:pPr>
        <w:pStyle w:val="Textkrper"/>
        <w:rPr>
          <w:i/>
        </w:rPr>
      </w:pPr>
      <w:r w:rsidRPr="00C64BFD">
        <w:t>T86.83</w:t>
      </w:r>
      <w:r w:rsidRPr="00C64BFD">
        <w:fldChar w:fldCharType="begin"/>
      </w:r>
      <w:r w:rsidRPr="00C64BFD">
        <w:instrText xml:space="preserve"> XE "T86.83:0704“ \f ko </w:instrText>
      </w:r>
      <w:r w:rsidRPr="00C64BFD">
        <w:fldChar w:fldCharType="end"/>
      </w:r>
      <w:r w:rsidRPr="00C64BFD">
        <w:tab/>
      </w:r>
      <w:r w:rsidRPr="00C64BFD">
        <w:rPr>
          <w:i/>
        </w:rPr>
        <w:t>Versagen und Abstoßung eines Hornhauttransplantates des Auges</w:t>
      </w:r>
    </w:p>
    <w:p w14:paraId="779AED64" w14:textId="77777777" w:rsidR="00430C1B" w:rsidRPr="00C64BFD" w:rsidRDefault="00430C1B">
      <w:pPr>
        <w:pStyle w:val="Textkrper"/>
      </w:pPr>
      <w:r w:rsidRPr="00C64BFD">
        <w:t>zu kodieren.</w:t>
      </w:r>
    </w:p>
    <w:p w14:paraId="0D921648" w14:textId="77777777" w:rsidR="00430C1B" w:rsidRPr="00C64BFD" w:rsidRDefault="00430C1B">
      <w:pPr>
        <w:pStyle w:val="Textkrper"/>
        <w:spacing w:after="0"/>
      </w:pPr>
      <w:r w:rsidRPr="00C64BFD">
        <w:t>Nebendiagnosen im Zusammenhang mit der Abstoßung oder dem Versagen eines Kornea-Transplantates werden zusätzlich zu T86.83 kodiert, zum Beispiel:</w:t>
      </w:r>
    </w:p>
    <w:p w14:paraId="386D92DC" w14:textId="77777777" w:rsidR="00430C1B" w:rsidRPr="00C64BFD" w:rsidRDefault="00430C1B">
      <w:pPr>
        <w:pStyle w:val="Textkrper"/>
        <w:tabs>
          <w:tab w:val="left" w:pos="1418"/>
        </w:tabs>
        <w:spacing w:before="120"/>
        <w:jc w:val="left"/>
      </w:pPr>
      <w:r w:rsidRPr="00CD7FB0">
        <w:rPr>
          <w:lang w:val="pt-BR"/>
        </w:rPr>
        <w:t>H44.0</w:t>
      </w:r>
      <w:r w:rsidRPr="00C64BFD">
        <w:fldChar w:fldCharType="begin"/>
      </w:r>
      <w:r w:rsidRPr="00CD7FB0">
        <w:rPr>
          <w:lang w:val="pt-BR"/>
        </w:rPr>
        <w:instrText xml:space="preserve"> XE "H44.0:0704“ \f ko </w:instrText>
      </w:r>
      <w:r w:rsidRPr="00C64BFD">
        <w:fldChar w:fldCharType="end"/>
      </w:r>
      <w:r w:rsidRPr="00CD7FB0">
        <w:rPr>
          <w:lang w:val="pt-BR"/>
        </w:rPr>
        <w:tab/>
      </w:r>
      <w:r w:rsidRPr="00CD7FB0">
        <w:rPr>
          <w:i/>
          <w:iCs/>
          <w:lang w:val="pt-BR"/>
        </w:rPr>
        <w:t>Purulente Endophthalmitis</w:t>
      </w:r>
      <w:r w:rsidRPr="00CD7FB0">
        <w:rPr>
          <w:lang w:val="pt-BR"/>
        </w:rPr>
        <w:br/>
        <w:t>H44.1</w:t>
      </w:r>
      <w:r w:rsidRPr="00C64BFD">
        <w:fldChar w:fldCharType="begin"/>
      </w:r>
      <w:r w:rsidRPr="00CD7FB0">
        <w:rPr>
          <w:lang w:val="pt-BR"/>
        </w:rPr>
        <w:instrText xml:space="preserve"> XE "H44.1:0704“ \f ko </w:instrText>
      </w:r>
      <w:r w:rsidRPr="00C64BFD">
        <w:fldChar w:fldCharType="end"/>
      </w:r>
      <w:r w:rsidRPr="00CD7FB0">
        <w:rPr>
          <w:lang w:val="pt-BR"/>
        </w:rPr>
        <w:tab/>
      </w:r>
      <w:r w:rsidRPr="00CD7FB0">
        <w:rPr>
          <w:i/>
          <w:iCs/>
          <w:lang w:val="pt-BR"/>
        </w:rPr>
        <w:t xml:space="preserve">Sonstige </w:t>
      </w:r>
      <w:r w:rsidRPr="00CD7FB0">
        <w:rPr>
          <w:i/>
          <w:lang w:val="pt-BR"/>
        </w:rPr>
        <w:t>Endophthalmitis</w:t>
      </w:r>
      <w:r w:rsidRPr="00CD7FB0">
        <w:rPr>
          <w:lang w:val="pt-BR"/>
        </w:rPr>
        <w:br/>
        <w:t>H20.–</w:t>
      </w:r>
      <w:r w:rsidRPr="00C64BFD">
        <w:fldChar w:fldCharType="begin"/>
      </w:r>
      <w:r w:rsidRPr="00CD7FB0">
        <w:rPr>
          <w:lang w:val="pt-BR"/>
        </w:rPr>
        <w:instrText xml:space="preserve"> XE "H20.–:0704“ \f ko </w:instrText>
      </w:r>
      <w:r w:rsidRPr="00C64BFD">
        <w:fldChar w:fldCharType="end"/>
      </w:r>
      <w:r w:rsidRPr="00CD7FB0">
        <w:rPr>
          <w:lang w:val="pt-BR"/>
        </w:rPr>
        <w:tab/>
      </w:r>
      <w:r w:rsidRPr="00C64BFD">
        <w:rPr>
          <w:i/>
        </w:rPr>
        <w:t>Iridozyklitis</w:t>
      </w:r>
      <w:r w:rsidRPr="00C64BFD">
        <w:br/>
        <w:t>H16.–</w:t>
      </w:r>
      <w:r w:rsidRPr="00C64BFD">
        <w:fldChar w:fldCharType="begin"/>
      </w:r>
      <w:r w:rsidRPr="00C64BFD">
        <w:instrText xml:space="preserve"> XE "H16.–:0704“ \f ko </w:instrText>
      </w:r>
      <w:r w:rsidRPr="00C64BFD">
        <w:fldChar w:fldCharType="end"/>
      </w:r>
      <w:r w:rsidRPr="00C64BFD">
        <w:tab/>
      </w:r>
      <w:r w:rsidRPr="00C64BFD">
        <w:rPr>
          <w:i/>
        </w:rPr>
        <w:t>Keratitis</w:t>
      </w:r>
      <w:r w:rsidRPr="00C64BFD">
        <w:br/>
        <w:t>H18.–</w:t>
      </w:r>
      <w:r w:rsidRPr="00C64BFD">
        <w:fldChar w:fldCharType="begin"/>
      </w:r>
      <w:r w:rsidRPr="00C64BFD">
        <w:instrText xml:space="preserve"> XE "H18.–:0704“ \f ko </w:instrText>
      </w:r>
      <w:r w:rsidRPr="00C64BFD">
        <w:fldChar w:fldCharType="end"/>
      </w:r>
      <w:r w:rsidRPr="00C64BFD">
        <w:tab/>
      </w:r>
      <w:r w:rsidRPr="00C64BFD">
        <w:rPr>
          <w:i/>
        </w:rPr>
        <w:t>Sonstige Affektionen der Hornhaut</w:t>
      </w:r>
      <w:r w:rsidRPr="00C64BFD">
        <w:br/>
        <w:t>Z96.1</w:t>
      </w:r>
      <w:r w:rsidRPr="00C64BFD">
        <w:fldChar w:fldCharType="begin"/>
      </w:r>
      <w:r w:rsidRPr="00C64BFD">
        <w:instrText xml:space="preserve"> XE "Z96.1:0704“ \f ko </w:instrText>
      </w:r>
      <w:r w:rsidRPr="00C64BFD">
        <w:fldChar w:fldCharType="end"/>
      </w:r>
      <w:r w:rsidRPr="00C64BFD">
        <w:tab/>
      </w:r>
      <w:r w:rsidRPr="00C64BFD">
        <w:rPr>
          <w:i/>
        </w:rPr>
        <w:t>Vorhandensein eines intraokularen Linsenimplantates</w:t>
      </w:r>
    </w:p>
    <w:p w14:paraId="5EA7DF6E" w14:textId="77777777" w:rsidR="00430C1B" w:rsidRPr="00C64BFD" w:rsidRDefault="00430C1B">
      <w:pPr>
        <w:pStyle w:val="Textkrper"/>
      </w:pPr>
    </w:p>
    <w:p w14:paraId="6933732C" w14:textId="77777777" w:rsidR="005A04F3" w:rsidRDefault="005A04F3">
      <w:pPr>
        <w:rPr>
          <w:sz w:val="22"/>
          <w:szCs w:val="20"/>
        </w:rPr>
      </w:pPr>
      <w:r>
        <w:rPr>
          <w:sz w:val="22"/>
          <w:szCs w:val="20"/>
        </w:rPr>
        <w:br w:type="page"/>
      </w:r>
    </w:p>
    <w:p w14:paraId="75D6549E" w14:textId="77777777" w:rsidR="005571E7" w:rsidRDefault="005571E7">
      <w:pPr>
        <w:rPr>
          <w:sz w:val="22"/>
          <w:szCs w:val="20"/>
        </w:rPr>
      </w:pPr>
    </w:p>
    <w:p w14:paraId="3A793858" w14:textId="77777777" w:rsidR="00430C1B" w:rsidRPr="00C64BFD" w:rsidRDefault="00430C1B">
      <w:pPr>
        <w:pStyle w:val="Textkrper"/>
        <w:rPr>
          <w:szCs w:val="36"/>
        </w:rPr>
        <w:sectPr w:rsidR="00430C1B" w:rsidRPr="00C64BFD" w:rsidSect="00FF12BC">
          <w:headerReference w:type="even" r:id="rId69"/>
          <w:headerReference w:type="default" r:id="rId70"/>
          <w:headerReference w:type="first" r:id="rId71"/>
          <w:pgSz w:w="11907" w:h="16840" w:code="9"/>
          <w:pgMar w:top="1701" w:right="1418" w:bottom="1134" w:left="1418" w:header="709" w:footer="709" w:gutter="0"/>
          <w:cols w:space="708"/>
          <w:docGrid w:linePitch="360"/>
        </w:sectPr>
      </w:pPr>
      <w:r w:rsidRPr="00C64BFD">
        <w:br w:type="page"/>
      </w:r>
      <w:bookmarkStart w:id="460" w:name="_Ref492141560"/>
      <w:bookmarkStart w:id="461" w:name="_Ref492145397"/>
      <w:bookmarkStart w:id="462" w:name="_Toc492559117"/>
      <w:bookmarkStart w:id="463" w:name="_Toc49768746"/>
    </w:p>
    <w:p w14:paraId="5773670D"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64" w:name="Seite_91"/>
      <w:bookmarkStart w:id="465" w:name="_Toc207394393"/>
      <w:bookmarkEnd w:id="464"/>
      <w:r>
        <w:rPr>
          <w:w w:val="100"/>
        </w:rPr>
        <w:lastRenderedPageBreak/>
        <mc:AlternateContent>
          <mc:Choice Requires="wps">
            <w:drawing>
              <wp:anchor distT="0" distB="0" distL="114300" distR="114300" simplePos="0" relativeHeight="251609088" behindDoc="0" locked="1" layoutInCell="0" allowOverlap="0" wp14:anchorId="549ECC8F" wp14:editId="646818F3">
                <wp:simplePos x="0" y="0"/>
                <wp:positionH relativeFrom="page">
                  <wp:posOffset>6840855</wp:posOffset>
                </wp:positionH>
                <wp:positionV relativeFrom="page">
                  <wp:posOffset>619125</wp:posOffset>
                </wp:positionV>
                <wp:extent cx="720090" cy="276860"/>
                <wp:effectExtent l="0" t="0" r="3810" b="8890"/>
                <wp:wrapNone/>
                <wp:docPr id="50" name="AutoShape 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DF87B" w14:textId="77777777" w:rsidR="002728F6" w:rsidRDefault="002728F6">
                            <w:pPr>
                              <w:rPr>
                                <w:rFonts w:ascii="Arial" w:hAnsi="Arial" w:cs="Arial"/>
                                <w:b/>
                                <w:bCs/>
                                <w:color w:val="FFFFFF"/>
                                <w:sz w:val="18"/>
                                <w:szCs w:val="18"/>
                              </w:rPr>
                            </w:pPr>
                            <w:r>
                              <w:rPr>
                                <w:rFonts w:ascii="Arial" w:hAnsi="Arial" w:cs="Arial"/>
                                <w:b/>
                                <w:bCs/>
                                <w:color w:val="FFFFFF"/>
                                <w:sz w:val="18"/>
                                <w:szCs w:val="18"/>
                              </w:rPr>
                              <w:t>0801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ECC8F" id="AutoShape 341" o:spid="_x0000_s1130" type="#_x0000_t135" style="position:absolute;left:0;text-align:left;margin-left:538.65pt;margin-top:48.75pt;width:56.7pt;height:21.8pt;rotation:180;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PXH/w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R5HL6E7MVVCfyJGkndTQuyCuHeBv&#10;zgaasZL7XweBijPz2ZKr9/PlMg5lCpYfyQTO8LZS3VaElQRV8sDZ9LsL0yAfHOq2i3YnIyw8Uica&#10;ncy4sjoLoDlKHp1nPg7qbZx2XV/m9g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nU9cf/AQAA4QMAAA4AAAAAAAAA&#10;AAAAAAAALgIAAGRycy9lMm9Eb2MueG1sUEsBAi0AFAAGAAgAAAAhALqMF8DfAAAADAEAAA8AAAAA&#10;AAAAAAAAAAAAWQQAAGRycy9kb3ducmV2LnhtbFBLBQYAAAAABAAEAPMAAABlBQAAAAA=&#10;" o:allowincell="f" o:allowoverlap="f" fillcolor="black" stroked="f">
                <v:textbox>
                  <w:txbxContent>
                    <w:p w14:paraId="5A6DF87B" w14:textId="77777777" w:rsidR="002728F6" w:rsidRDefault="002728F6">
                      <w:pPr>
                        <w:rPr>
                          <w:rFonts w:ascii="Arial" w:hAnsi="Arial" w:cs="Arial"/>
                          <w:b/>
                          <w:bCs/>
                          <w:color w:val="FFFFFF"/>
                          <w:sz w:val="18"/>
                          <w:szCs w:val="18"/>
                        </w:rPr>
                      </w:pPr>
                      <w:r>
                        <w:rPr>
                          <w:rFonts w:ascii="Arial" w:hAnsi="Arial" w:cs="Arial"/>
                          <w:b/>
                          <w:bCs/>
                          <w:color w:val="FFFFFF"/>
                          <w:sz w:val="18"/>
                          <w:szCs w:val="18"/>
                        </w:rPr>
                        <w:t>0801</w:t>
                      </w:r>
                    </w:p>
                  </w:txbxContent>
                </v:textbox>
                <w10:wrap anchorx="page" anchory="page"/>
                <w10:anchorlock/>
              </v:shape>
            </w:pict>
          </mc:Fallback>
        </mc:AlternateContent>
      </w:r>
      <w:r w:rsidR="00430C1B" w:rsidRPr="00C64BFD">
        <w:t>Krankheiten des Ohres und des</w:t>
      </w:r>
      <w:r w:rsidR="00430C1B" w:rsidRPr="00C64BFD">
        <w:br/>
        <w:t>W</w:t>
      </w:r>
      <w:bookmarkEnd w:id="460"/>
      <w:bookmarkEnd w:id="461"/>
      <w:bookmarkEnd w:id="462"/>
      <w:bookmarkEnd w:id="463"/>
      <w:r w:rsidR="00430C1B" w:rsidRPr="00C64BFD">
        <w:t>arzenfortsatzes</w:t>
      </w:r>
      <w:bookmarkEnd w:id="465"/>
    </w:p>
    <w:p w14:paraId="01454AD3" w14:textId="77777777" w:rsidR="00430C1B" w:rsidRPr="00C64BFD" w:rsidRDefault="00A2283F">
      <w:pPr>
        <w:pStyle w:val="berschrift2"/>
        <w:rPr>
          <w:lang w:val="de-DE"/>
        </w:rPr>
      </w:pPr>
      <w:bookmarkStart w:id="466" w:name="ID_0801"/>
      <w:bookmarkStart w:id="467" w:name="_Toc492559118"/>
      <w:bookmarkStart w:id="468" w:name="_Toc49768747"/>
      <w:bookmarkStart w:id="469" w:name="_Toc207394394"/>
      <w:bookmarkEnd w:id="466"/>
      <w:r w:rsidRPr="00C64BFD">
        <w:rPr>
          <w:lang w:val="de-DE"/>
        </w:rPr>
        <w:t>0801</w:t>
      </w:r>
      <w:r>
        <w:rPr>
          <w:b w:val="0"/>
          <w:bCs w:val="0"/>
          <w:lang w:val="de-DE"/>
        </w:rPr>
        <w:t>p</w:t>
      </w:r>
      <w:r w:rsidR="00430C1B" w:rsidRPr="00C64BFD">
        <w:rPr>
          <w:w w:val="400"/>
          <w:lang w:val="de-DE"/>
        </w:rPr>
        <w:tab/>
      </w:r>
      <w:r w:rsidR="00430C1B" w:rsidRPr="00C64BFD">
        <w:rPr>
          <w:lang w:val="de-DE"/>
        </w:rPr>
        <w:t>Schwerhörigkeit und Taubheit</w:t>
      </w:r>
      <w:bookmarkEnd w:id="467"/>
      <w:bookmarkEnd w:id="468"/>
      <w:bookmarkEnd w:id="469"/>
    </w:p>
    <w:p w14:paraId="5A541FBF" w14:textId="77777777" w:rsidR="00430C1B" w:rsidRPr="00C64BFD" w:rsidRDefault="00430C1B">
      <w:pPr>
        <w:pStyle w:val="Textkrper"/>
        <w:spacing w:before="120"/>
      </w:pPr>
      <w:r w:rsidRPr="00C64BFD">
        <w:t>Die Diagnosen Schwerhörigkeit</w:t>
      </w:r>
      <w:r w:rsidRPr="00C64BFD">
        <w:fldChar w:fldCharType="begin"/>
      </w:r>
      <w:r w:rsidRPr="00C64BFD">
        <w:instrText>XE "Schwerhörigkeit" \f sw</w:instrText>
      </w:r>
      <w:r w:rsidRPr="00C64BFD">
        <w:fldChar w:fldCharType="end"/>
      </w:r>
      <w:r w:rsidRPr="00C64BFD">
        <w:t xml:space="preserve"> und Taubheit</w:t>
      </w:r>
      <w:r w:rsidRPr="00C64BFD">
        <w:fldChar w:fldCharType="begin"/>
      </w:r>
      <w:r w:rsidRPr="00C64BFD">
        <w:instrText>XE "Taubheit" \f sw</w:instrText>
      </w:r>
      <w:r w:rsidRPr="00C64BFD">
        <w:fldChar w:fldCharType="end"/>
      </w:r>
      <w:r w:rsidRPr="00C64BFD">
        <w:t xml:space="preserve"> können mit einem passenden Kode aus den Kategorien</w:t>
      </w:r>
    </w:p>
    <w:p w14:paraId="6852CAD6" w14:textId="77777777" w:rsidR="00430C1B" w:rsidRPr="00C64BFD" w:rsidRDefault="00430C1B">
      <w:pPr>
        <w:pStyle w:val="Textkrper"/>
        <w:spacing w:before="120"/>
        <w:jc w:val="left"/>
      </w:pPr>
      <w:r w:rsidRPr="00C64BFD">
        <w:t>H90.–</w:t>
      </w:r>
      <w:r w:rsidRPr="00C64BFD">
        <w:fldChar w:fldCharType="begin"/>
      </w:r>
      <w:r w:rsidRPr="00C64BFD">
        <w:instrText xml:space="preserve"> XE "H90.–:0801“ \f ko </w:instrText>
      </w:r>
      <w:r w:rsidRPr="00C64BFD">
        <w:fldChar w:fldCharType="end"/>
      </w:r>
      <w:r w:rsidRPr="00C64BFD">
        <w:tab/>
      </w:r>
      <w:r w:rsidRPr="00C64BFD">
        <w:rPr>
          <w:i/>
        </w:rPr>
        <w:t>Hörverlust</w:t>
      </w:r>
      <w:r w:rsidRPr="00C64BFD">
        <w:t xml:space="preserve"> </w:t>
      </w:r>
      <w:r w:rsidRPr="00C64BFD">
        <w:rPr>
          <w:i/>
          <w:iCs/>
        </w:rPr>
        <w:t>durch Schall</w:t>
      </w:r>
      <w:r w:rsidR="0040769E">
        <w:rPr>
          <w:i/>
          <w:iCs/>
        </w:rPr>
        <w:t>l</w:t>
      </w:r>
      <w:r w:rsidRPr="00C64BFD">
        <w:rPr>
          <w:i/>
          <w:iCs/>
        </w:rPr>
        <w:t xml:space="preserve">eitungs- oder Schallempfindungsstörung </w:t>
      </w:r>
      <w:r w:rsidRPr="00C64BFD">
        <w:t>und</w:t>
      </w:r>
    </w:p>
    <w:p w14:paraId="4B3C60FD" w14:textId="77777777" w:rsidR="00430C1B" w:rsidRPr="00C64BFD" w:rsidRDefault="00430C1B">
      <w:pPr>
        <w:pStyle w:val="Textkrper"/>
        <w:spacing w:before="120"/>
        <w:jc w:val="left"/>
      </w:pPr>
      <w:r w:rsidRPr="00C64BFD">
        <w:t>H91.–</w:t>
      </w:r>
      <w:r w:rsidRPr="00C64BFD">
        <w:fldChar w:fldCharType="begin"/>
      </w:r>
      <w:r w:rsidRPr="00C64BFD">
        <w:instrText xml:space="preserve"> XE "H91.–:0801“ \f ko </w:instrText>
      </w:r>
      <w:r w:rsidRPr="00C64BFD">
        <w:fldChar w:fldCharType="end"/>
      </w:r>
      <w:r w:rsidRPr="00C64BFD">
        <w:tab/>
      </w:r>
      <w:r w:rsidRPr="00C64BFD">
        <w:rPr>
          <w:i/>
        </w:rPr>
        <w:t>Sonstiger Hörverlust</w:t>
      </w:r>
    </w:p>
    <w:p w14:paraId="66619D4E" w14:textId="77777777" w:rsidR="00430C1B" w:rsidRPr="00C64BFD" w:rsidRDefault="00A2283F" w:rsidP="00053878">
      <w:pPr>
        <w:pStyle w:val="Textkrper"/>
        <w:spacing w:before="120"/>
      </w:pPr>
      <w:r>
        <w:t xml:space="preserve">unter anderem </w:t>
      </w:r>
      <w:r w:rsidR="00430C1B" w:rsidRPr="00C64BFD">
        <w:t xml:space="preserve">in folgenden Situationen als </w:t>
      </w:r>
      <w:r w:rsidR="00430C1B" w:rsidRPr="00C64BFD">
        <w:rPr>
          <w:b/>
          <w:bCs/>
        </w:rPr>
        <w:t>Hauptdiagnose</w:t>
      </w:r>
      <w:r w:rsidR="00430C1B" w:rsidRPr="00C64BFD">
        <w:t xml:space="preserve"> </w:t>
      </w:r>
      <w:proofErr w:type="gramStart"/>
      <w:r w:rsidR="00430C1B" w:rsidRPr="00C64BFD">
        <w:t>kodiert</w:t>
      </w:r>
      <w:proofErr w:type="gramEnd"/>
      <w:r w:rsidR="00430C1B" w:rsidRPr="00C64BFD">
        <w:t xml:space="preserve"> werden:</w:t>
      </w:r>
    </w:p>
    <w:p w14:paraId="49DC998B" w14:textId="77777777" w:rsidR="00430C1B" w:rsidRPr="00C64BFD" w:rsidRDefault="00430C1B" w:rsidP="00995ACF">
      <w:pPr>
        <w:pStyle w:val="Textkrper"/>
        <w:numPr>
          <w:ilvl w:val="0"/>
          <w:numId w:val="28"/>
        </w:numPr>
        <w:tabs>
          <w:tab w:val="clear" w:pos="360"/>
          <w:tab w:val="left" w:pos="1134"/>
          <w:tab w:val="left" w:pos="3119"/>
        </w:tabs>
        <w:ind w:left="1134" w:hanging="567"/>
      </w:pPr>
      <w:r w:rsidRPr="00C64BFD">
        <w:t>Untersuchung bei Kindern, wenn ein CT unter Sedierung oder Hörtests durchgeführt werden</w:t>
      </w:r>
    </w:p>
    <w:p w14:paraId="2EFB4C07" w14:textId="77777777" w:rsidR="00430C1B" w:rsidRDefault="00430C1B" w:rsidP="00995ACF">
      <w:pPr>
        <w:pStyle w:val="Textkrper"/>
        <w:numPr>
          <w:ilvl w:val="0"/>
          <w:numId w:val="28"/>
        </w:numPr>
        <w:tabs>
          <w:tab w:val="clear" w:pos="360"/>
          <w:tab w:val="left" w:pos="1134"/>
        </w:tabs>
        <w:ind w:left="567" w:firstLine="0"/>
      </w:pPr>
      <w:r w:rsidRPr="00C64BFD">
        <w:t>plötzlicher Hörverlust</w:t>
      </w:r>
      <w:r w:rsidRPr="00C64BFD">
        <w:fldChar w:fldCharType="begin"/>
      </w:r>
      <w:r w:rsidRPr="00C64BFD">
        <w:instrText>XE "Hörverlust (plötzlicher)" \f sw</w:instrText>
      </w:r>
      <w:r w:rsidRPr="00C64BFD">
        <w:fldChar w:fldCharType="end"/>
      </w:r>
      <w:r w:rsidRPr="00C64BFD">
        <w:t xml:space="preserve"> bei Erwachsenen</w:t>
      </w:r>
    </w:p>
    <w:p w14:paraId="79A07CE9" w14:textId="77777777" w:rsidR="00A2283F" w:rsidRPr="00C64BFD" w:rsidRDefault="00A2283F" w:rsidP="00995ACF">
      <w:pPr>
        <w:pStyle w:val="Textkrper"/>
        <w:numPr>
          <w:ilvl w:val="0"/>
          <w:numId w:val="28"/>
        </w:numPr>
        <w:tabs>
          <w:tab w:val="clear" w:pos="360"/>
          <w:tab w:val="left" w:pos="1134"/>
        </w:tabs>
        <w:ind w:left="567" w:firstLine="0"/>
      </w:pPr>
      <w:r>
        <w:t>Stationäre Aufnahme zur Einführung eines Kochlea- oder Hörimplantates</w:t>
      </w:r>
    </w:p>
    <w:p w14:paraId="1CE4E4B7" w14:textId="77777777" w:rsidR="005571E7" w:rsidRDefault="005571E7">
      <w:pPr>
        <w:rPr>
          <w:sz w:val="22"/>
          <w:szCs w:val="20"/>
        </w:rPr>
      </w:pPr>
    </w:p>
    <w:p w14:paraId="142713E1" w14:textId="77777777" w:rsidR="005A04F3" w:rsidRDefault="005A04F3">
      <w:pPr>
        <w:rPr>
          <w:sz w:val="22"/>
          <w:szCs w:val="20"/>
        </w:rPr>
      </w:pPr>
      <w:r>
        <w:br w:type="page"/>
      </w:r>
    </w:p>
    <w:p w14:paraId="3A325895" w14:textId="77777777" w:rsidR="00430C1B" w:rsidRPr="00C64BFD" w:rsidRDefault="00430C1B">
      <w:pPr>
        <w:pStyle w:val="Textkrper"/>
        <w:tabs>
          <w:tab w:val="left" w:pos="1134"/>
        </w:tabs>
        <w:rPr>
          <w:szCs w:val="36"/>
        </w:rPr>
        <w:sectPr w:rsidR="00430C1B" w:rsidRPr="00C64BFD" w:rsidSect="00FF12BC">
          <w:headerReference w:type="even" r:id="rId72"/>
          <w:headerReference w:type="default" r:id="rId73"/>
          <w:headerReference w:type="first" r:id="rId74"/>
          <w:pgSz w:w="11907" w:h="16840" w:code="9"/>
          <w:pgMar w:top="1701" w:right="1418" w:bottom="1134" w:left="1418" w:header="709" w:footer="709" w:gutter="0"/>
          <w:cols w:space="708"/>
          <w:docGrid w:linePitch="360"/>
        </w:sectPr>
      </w:pPr>
      <w:r w:rsidRPr="00C64BFD">
        <w:lastRenderedPageBreak/>
        <w:br w:type="page"/>
      </w:r>
      <w:bookmarkStart w:id="470" w:name="_0901c_Ischämische_Herzkrankheit"/>
      <w:bookmarkStart w:id="471" w:name="_Ref492463830"/>
      <w:bookmarkStart w:id="472" w:name="_Toc492559124"/>
      <w:bookmarkStart w:id="473" w:name="_Toc49768750"/>
      <w:bookmarkStart w:id="474" w:name="_Ref492550073"/>
      <w:bookmarkStart w:id="475" w:name="_Toc492559140"/>
      <w:bookmarkStart w:id="476" w:name="_Ref20880211"/>
      <w:bookmarkStart w:id="477" w:name="_Toc49768751"/>
      <w:bookmarkEnd w:id="470"/>
    </w:p>
    <w:p w14:paraId="387D2EA9"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78" w:name="Seite_93"/>
      <w:bookmarkStart w:id="479" w:name="_Toc207394395"/>
      <w:bookmarkEnd w:id="478"/>
      <w:r>
        <w:rPr>
          <w:w w:val="100"/>
        </w:rPr>
        <w:lastRenderedPageBreak/>
        <mc:AlternateContent>
          <mc:Choice Requires="wps">
            <w:drawing>
              <wp:anchor distT="0" distB="0" distL="114300" distR="114300" simplePos="0" relativeHeight="251610112" behindDoc="0" locked="1" layoutInCell="0" allowOverlap="0" wp14:anchorId="7016BB2C" wp14:editId="0891FF91">
                <wp:simplePos x="0" y="0"/>
                <wp:positionH relativeFrom="page">
                  <wp:posOffset>6840855</wp:posOffset>
                </wp:positionH>
                <wp:positionV relativeFrom="page">
                  <wp:posOffset>619125</wp:posOffset>
                </wp:positionV>
                <wp:extent cx="720090" cy="276860"/>
                <wp:effectExtent l="0" t="0" r="3810" b="8890"/>
                <wp:wrapNone/>
                <wp:docPr id="49" name="AutoShape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D9A11B" w14:textId="77777777" w:rsidR="002728F6" w:rsidRDefault="002728F6">
                            <w:pPr>
                              <w:rPr>
                                <w:rFonts w:ascii="Arial" w:hAnsi="Arial" w:cs="Arial"/>
                                <w:b/>
                                <w:bCs/>
                                <w:color w:val="FFFFFF"/>
                                <w:sz w:val="18"/>
                                <w:szCs w:val="18"/>
                              </w:rPr>
                            </w:pPr>
                            <w:r>
                              <w:rPr>
                                <w:rFonts w:ascii="Arial" w:hAnsi="Arial" w:cs="Arial"/>
                                <w:b/>
                                <w:bCs/>
                                <w:color w:val="FFFFFF"/>
                                <w:sz w:val="18"/>
                                <w:szCs w:val="18"/>
                              </w:rPr>
                              <w:t>0901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6BB2C" id="AutoShape 342" o:spid="_x0000_s1131" type="#_x0000_t135" style="position:absolute;left:0;text-align:left;margin-left:538.65pt;margin-top:48.75pt;width:56.7pt;height:21.8pt;rotation:180;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Ar/g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o8i76E7MVVCfyJGkndTQuyCuHeAv&#10;zgaasZL7nweBijPzyZKrD/PlMg5lCpZ3ZAJneFupbivCSoIqeeBs+t2FaZAPDnXbRbuTERaeqBON&#10;TmZcWZ0F0Bwlj84zHwf1Nk67ri9z+xs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ZoAK/4BAADhAwAADgAAAAAAAAAA&#10;AAAAAAAuAgAAZHJzL2Uyb0RvYy54bWxQSwECLQAUAAYACAAAACEAuowXwN8AAAAMAQAADwAAAAAA&#10;AAAAAAAAAABYBAAAZHJzL2Rvd25yZXYueG1sUEsFBgAAAAAEAAQA8wAAAGQFAAAAAA==&#10;" o:allowincell="f" o:allowoverlap="f" fillcolor="black" stroked="f">
                <v:textbox>
                  <w:txbxContent>
                    <w:p w14:paraId="55D9A11B" w14:textId="77777777" w:rsidR="002728F6" w:rsidRDefault="002728F6">
                      <w:pPr>
                        <w:rPr>
                          <w:rFonts w:ascii="Arial" w:hAnsi="Arial" w:cs="Arial"/>
                          <w:b/>
                          <w:bCs/>
                          <w:color w:val="FFFFFF"/>
                          <w:sz w:val="18"/>
                          <w:szCs w:val="18"/>
                        </w:rPr>
                      </w:pPr>
                      <w:r>
                        <w:rPr>
                          <w:rFonts w:ascii="Arial" w:hAnsi="Arial" w:cs="Arial"/>
                          <w:b/>
                          <w:bCs/>
                          <w:color w:val="FFFFFF"/>
                          <w:sz w:val="18"/>
                          <w:szCs w:val="18"/>
                        </w:rPr>
                        <w:t>0901</w:t>
                      </w:r>
                    </w:p>
                  </w:txbxContent>
                </v:textbox>
                <w10:wrap anchorx="page" anchory="page"/>
                <w10:anchorlock/>
              </v:shape>
            </w:pict>
          </mc:Fallback>
        </mc:AlternateContent>
      </w:r>
      <w:r w:rsidR="00430C1B" w:rsidRPr="00C64BFD">
        <w:t xml:space="preserve">Krankheiten des </w:t>
      </w:r>
      <w:bookmarkEnd w:id="471"/>
      <w:bookmarkEnd w:id="472"/>
      <w:bookmarkEnd w:id="473"/>
      <w:r w:rsidR="00430C1B" w:rsidRPr="00C64BFD">
        <w:t>Kreislaufsystems</w:t>
      </w:r>
      <w:bookmarkEnd w:id="479"/>
    </w:p>
    <w:p w14:paraId="3573DDC4" w14:textId="77777777" w:rsidR="00430C1B" w:rsidRPr="00C64BFD" w:rsidRDefault="00430C1B" w:rsidP="00287D8A">
      <w:pPr>
        <w:pStyle w:val="berschrift2"/>
        <w:rPr>
          <w:lang w:val="de-DE"/>
        </w:rPr>
      </w:pPr>
      <w:bookmarkStart w:id="480" w:name="ID_0901"/>
      <w:bookmarkStart w:id="481" w:name="_Toc207394396"/>
      <w:bookmarkEnd w:id="480"/>
      <w:r w:rsidRPr="00C64BFD">
        <w:rPr>
          <w:lang w:val="de-DE"/>
        </w:rPr>
        <w:t>0901</w:t>
      </w:r>
      <w:r w:rsidR="00112C3F">
        <w:rPr>
          <w:b w:val="0"/>
          <w:bCs w:val="0"/>
          <w:lang w:val="de-DE"/>
        </w:rPr>
        <w:t>f</w:t>
      </w:r>
      <w:r w:rsidRPr="00C64BFD">
        <w:rPr>
          <w:lang w:val="de-DE"/>
        </w:rPr>
        <w:tab/>
        <w:t>Ischämische Herzkrank</w:t>
      </w:r>
      <w:bookmarkEnd w:id="474"/>
      <w:bookmarkEnd w:id="475"/>
      <w:r w:rsidRPr="00C64BFD">
        <w:rPr>
          <w:lang w:val="de-DE"/>
        </w:rPr>
        <w:t>heit</w:t>
      </w:r>
      <w:bookmarkEnd w:id="476"/>
      <w:bookmarkEnd w:id="477"/>
      <w:bookmarkEnd w:id="481"/>
      <w:r w:rsidRPr="00C64BFD">
        <w:rPr>
          <w:rFonts w:ascii="Times New Roman" w:hAnsi="Times New Roman"/>
          <w:b w:val="0"/>
          <w:sz w:val="22"/>
          <w:lang w:val="de-DE"/>
        </w:rPr>
        <w:fldChar w:fldCharType="begin"/>
      </w:r>
      <w:r w:rsidRPr="00C64BFD">
        <w:rPr>
          <w:rFonts w:ascii="Times New Roman" w:hAnsi="Times New Roman"/>
          <w:b w:val="0"/>
          <w:sz w:val="22"/>
          <w:lang w:val="de-DE"/>
        </w:rPr>
        <w:instrText>XE "Herzkrankheit: - ischämisch"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"Ischämische Herzkrankheit" \f sw</w:instrText>
      </w:r>
      <w:r w:rsidRPr="00C64BFD">
        <w:rPr>
          <w:rFonts w:ascii="Times New Roman" w:hAnsi="Times New Roman"/>
          <w:b w:val="0"/>
          <w:sz w:val="22"/>
          <w:lang w:val="de-DE"/>
        </w:rPr>
        <w:fldChar w:fldCharType="end"/>
      </w:r>
    </w:p>
    <w:p w14:paraId="390F6FE9" w14:textId="77777777" w:rsidR="00430C1B" w:rsidRPr="00C64BFD" w:rsidRDefault="00430C1B">
      <w:pPr>
        <w:pStyle w:val="berschrift3"/>
      </w:pPr>
      <w:bookmarkStart w:id="482" w:name="_Toc492559130"/>
      <w:bookmarkStart w:id="483" w:name="_Toc49768752"/>
      <w:r w:rsidRPr="00C64BFD">
        <w:t>Angina pectoris (I20.–)</w:t>
      </w:r>
      <w:r w:rsidRPr="00C64BFD">
        <w:fldChar w:fldCharType="begin"/>
      </w:r>
      <w:r w:rsidRPr="00C64BFD">
        <w:instrText>XE "Angina pectoris" \f sw</w:instrText>
      </w:r>
      <w:r w:rsidRPr="00C64BFD">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 xml:space="preserve"> XE "I20.–:0901“ \f ko </w:instrText>
      </w:r>
      <w:r w:rsidRPr="00C64BFD">
        <w:rPr>
          <w:rFonts w:ascii="Times New Roman" w:hAnsi="Times New Roman"/>
          <w:b w:val="0"/>
          <w:bCs/>
          <w:sz w:val="22"/>
        </w:rPr>
        <w:fldChar w:fldCharType="end"/>
      </w:r>
    </w:p>
    <w:p w14:paraId="204510F8" w14:textId="77777777" w:rsidR="00430C1B" w:rsidRPr="00C64BFD" w:rsidRDefault="00430C1B">
      <w:pPr>
        <w:pStyle w:val="Textkrper"/>
      </w:pPr>
      <w:r w:rsidRPr="00C64BFD">
        <w:t xml:space="preserve">Liegt bei einem Patienten eine Angina pectoris vor, ist der entsprechende Kode </w:t>
      </w:r>
      <w:r w:rsidRPr="00C64BFD">
        <w:rPr>
          <w:b/>
        </w:rPr>
        <w:t>vor</w:t>
      </w:r>
      <w:r w:rsidRPr="00C64BFD">
        <w:t xml:space="preserve"> dem Kode der Koronaratherosklerose anzugeben.</w:t>
      </w:r>
    </w:p>
    <w:p w14:paraId="14A8ACF9" w14:textId="77777777" w:rsidR="00430C1B" w:rsidRPr="00C64BFD" w:rsidRDefault="00430C1B">
      <w:pPr>
        <w:pStyle w:val="Textkrper"/>
        <w:rPr>
          <w:b/>
        </w:rPr>
      </w:pPr>
      <w:r w:rsidRPr="00C64BFD">
        <w:t>Wenn ein Patient mit instabiler Angina pectoris aufgenommen wird und diese sich während des Krankenhausaufenthaltes zu einem Myokardinfarkt entwickelt, ist nur der Kode für einen Myokardinfarkt anzugeben</w:t>
      </w:r>
      <w:r w:rsidRPr="00C64BFD">
        <w:rPr>
          <w:b/>
        </w:rPr>
        <w:t>.</w:t>
      </w:r>
    </w:p>
    <w:p w14:paraId="26008CBF" w14:textId="77777777" w:rsidR="00430C1B" w:rsidRPr="00C64BFD" w:rsidRDefault="00430C1B" w:rsidP="00B82CB2">
      <w:pPr>
        <w:pStyle w:val="Textkrper"/>
      </w:pPr>
      <w:r w:rsidRPr="00C64BFD">
        <w:t>Wenn der Patient jedoch eine Postinfarkt-Angina entwickelt, kann I20.0</w:t>
      </w:r>
      <w:r w:rsidR="00B82CB2" w:rsidRPr="00C64BFD">
        <w:fldChar w:fldCharType="begin"/>
      </w:r>
      <w:r w:rsidR="00B82CB2" w:rsidRPr="00C64BFD">
        <w:instrText xml:space="preserve"> XE "I20.0:0901“ \f ko </w:instrText>
      </w:r>
      <w:r w:rsidR="00B82CB2" w:rsidRPr="00C64BFD">
        <w:fldChar w:fldCharType="end"/>
      </w:r>
      <w:r w:rsidRPr="00C64BFD">
        <w:t xml:space="preserve"> </w:t>
      </w:r>
      <w:r w:rsidRPr="00C64BFD">
        <w:rPr>
          <w:i/>
        </w:rPr>
        <w:t>Instabile Angina pectoris</w:t>
      </w:r>
      <w:r w:rsidRPr="00C64BFD">
        <w:t xml:space="preserve"> als zusätzlicher Kode angegeben werden.</w:t>
      </w:r>
    </w:p>
    <w:p w14:paraId="7E244F61" w14:textId="77777777" w:rsidR="00430C1B" w:rsidRPr="00C64BFD" w:rsidRDefault="00430C1B">
      <w:pPr>
        <w:pStyle w:val="berschrift3"/>
      </w:pPr>
      <w:r w:rsidRPr="00C64BFD">
        <w:t>Akuter Myokardinfarkt (I21.–)</w:t>
      </w:r>
      <w:r w:rsidRPr="00C64BFD">
        <w:fldChar w:fldCharType="begin"/>
      </w:r>
      <w:r w:rsidRPr="00C64BFD">
        <w:instrText>XE "Myokardinfarkt: - akut" \f sw</w:instrText>
      </w:r>
      <w:r w:rsidRPr="00C64BFD">
        <w:fldChar w:fldCharType="end"/>
      </w:r>
    </w:p>
    <w:p w14:paraId="52062DD4" w14:textId="77777777" w:rsidR="00430C1B" w:rsidRPr="00C64BFD" w:rsidRDefault="00430C1B">
      <w:pPr>
        <w:pStyle w:val="Textkrper"/>
      </w:pPr>
      <w:r w:rsidRPr="00C64BFD">
        <w:t>Ein als akut bezeichneter oder bis zu vier Wochen (28 Tage) zurückliegender Myokardinfarkt ist mit einem Kode aus</w:t>
      </w:r>
    </w:p>
    <w:p w14:paraId="521905F1" w14:textId="77777777" w:rsidR="00430C1B" w:rsidRPr="00C64BFD" w:rsidRDefault="00430C1B">
      <w:pPr>
        <w:pStyle w:val="Textkrper"/>
        <w:rPr>
          <w:i/>
        </w:rPr>
      </w:pPr>
      <w:r w:rsidRPr="00C64BFD">
        <w:t>I21.–</w:t>
      </w:r>
      <w:r w:rsidRPr="00C64BFD">
        <w:fldChar w:fldCharType="begin"/>
      </w:r>
      <w:r w:rsidRPr="00C64BFD">
        <w:instrText xml:space="preserve"> XE "I21.–:0901“ \f ko </w:instrText>
      </w:r>
      <w:r w:rsidRPr="00C64BFD">
        <w:fldChar w:fldCharType="end"/>
      </w:r>
      <w:r w:rsidRPr="00C64BFD">
        <w:tab/>
      </w:r>
      <w:r w:rsidRPr="00C64BFD">
        <w:rPr>
          <w:i/>
        </w:rPr>
        <w:t>Akuter Myokardinfarkt</w:t>
      </w:r>
    </w:p>
    <w:p w14:paraId="2505C5EB" w14:textId="77777777" w:rsidR="00430C1B" w:rsidRPr="00C64BFD" w:rsidRDefault="00430C1B">
      <w:pPr>
        <w:pStyle w:val="Textkrper"/>
      </w:pPr>
      <w:r w:rsidRPr="00C64BFD">
        <w:t>zu verschlüsseln.</w:t>
      </w:r>
    </w:p>
    <w:p w14:paraId="69869A44" w14:textId="77777777" w:rsidR="00430C1B" w:rsidRPr="00C64BFD" w:rsidRDefault="00430C1B">
      <w:pPr>
        <w:pStyle w:val="Textkrper"/>
      </w:pPr>
      <w:bookmarkStart w:id="484" w:name="Seite_108"/>
      <w:bookmarkEnd w:id="484"/>
      <w:r w:rsidRPr="00C64BFD">
        <w:t>Kodes der Kategorie I21.–</w:t>
      </w:r>
      <w:r w:rsidRPr="00C64BFD">
        <w:fldChar w:fldCharType="begin"/>
      </w:r>
      <w:r w:rsidRPr="00C64BFD">
        <w:instrText xml:space="preserve"> XE "I21.–:0901“ \f ko </w:instrText>
      </w:r>
      <w:r w:rsidRPr="00C64BFD">
        <w:fldChar w:fldCharType="end"/>
      </w:r>
      <w:r w:rsidRPr="00C64BFD">
        <w:t xml:space="preserve"> </w:t>
      </w:r>
      <w:r w:rsidRPr="00C64BFD">
        <w:rPr>
          <w:i/>
        </w:rPr>
        <w:t xml:space="preserve">Akuter Myokardinfarkt </w:t>
      </w:r>
      <w:r w:rsidRPr="00C64BFD">
        <w:t>sind anzugeben sowohl für die initiale Behandlung eines Infarktes im ersten Krankenhaus, das den Infarktpatienten aufnimmt, als auch in anderen Einrichtungen, in die der Patient innerhalb von vier Wochen (28 Tage) nach dem Infarkt aufgenommen oder verlegt wird.</w:t>
      </w:r>
    </w:p>
    <w:p w14:paraId="6BD910FF" w14:textId="77777777" w:rsidR="00430C1B" w:rsidRPr="00C64BFD" w:rsidRDefault="00430C1B">
      <w:pPr>
        <w:pStyle w:val="berschrift3"/>
      </w:pPr>
      <w:r w:rsidRPr="00C64BFD">
        <w:t>Rezidivierender Myokardinfarkt (I22.–</w:t>
      </w:r>
      <w:r w:rsidRPr="00C64BFD">
        <w:rPr>
          <w:rFonts w:ascii="Times New Roman" w:hAnsi="Times New Roman"/>
          <w:b w:val="0"/>
          <w:bCs/>
          <w:sz w:val="22"/>
        </w:rPr>
        <w:fldChar w:fldCharType="begin"/>
      </w:r>
      <w:r w:rsidRPr="00C64BFD">
        <w:rPr>
          <w:rFonts w:ascii="Times New Roman" w:hAnsi="Times New Roman"/>
          <w:b w:val="0"/>
          <w:bCs/>
          <w:sz w:val="22"/>
        </w:rPr>
        <w:instrText xml:space="preserve"> XE "I22.–:0901“ \f ko </w:instrText>
      </w:r>
      <w:r w:rsidRPr="00C64BFD">
        <w:rPr>
          <w:rFonts w:ascii="Times New Roman" w:hAnsi="Times New Roman"/>
          <w:b w:val="0"/>
          <w:bCs/>
          <w:sz w:val="22"/>
        </w:rPr>
        <w:fldChar w:fldCharType="end"/>
      </w:r>
      <w:r w:rsidRPr="00C64BFD">
        <w:t>)</w:t>
      </w:r>
    </w:p>
    <w:p w14:paraId="016DEEDE" w14:textId="77777777" w:rsidR="00430C1B" w:rsidRPr="00C64BFD" w:rsidRDefault="00430C1B">
      <w:pPr>
        <w:pStyle w:val="Textkrper"/>
      </w:pPr>
      <w:r w:rsidRPr="00C64BFD">
        <w:fldChar w:fldCharType="begin"/>
      </w:r>
      <w:r w:rsidRPr="00C64BFD">
        <w:instrText>XE "Myokardinfarkt: - rezidivierend" \f sw</w:instrText>
      </w:r>
      <w:r w:rsidRPr="00C64BFD">
        <w:fldChar w:fldCharType="end"/>
      </w:r>
      <w:r w:rsidRPr="00C64BFD">
        <w:t xml:space="preserve">Mit dieser Kategorie ist ein Infarkt zu kodieren, der innerhalb von </w:t>
      </w:r>
      <w:r w:rsidRPr="00C64BFD">
        <w:rPr>
          <w:b/>
          <w:bCs/>
        </w:rPr>
        <w:t>vier Wochen</w:t>
      </w:r>
      <w:r w:rsidRPr="00C64BFD">
        <w:t xml:space="preserve"> (28 Tagen) </w:t>
      </w:r>
      <w:r w:rsidRPr="00C64BFD">
        <w:rPr>
          <w:b/>
          <w:bCs/>
        </w:rPr>
        <w:t>nach</w:t>
      </w:r>
      <w:r w:rsidRPr="00C64BFD">
        <w:t xml:space="preserve"> einem vorangegangenen Infarkt auftritt.</w:t>
      </w:r>
    </w:p>
    <w:p w14:paraId="7171613C" w14:textId="77777777" w:rsidR="00430C1B" w:rsidRPr="00C64BFD" w:rsidRDefault="00882844">
      <w:pPr>
        <w:pStyle w:val="berschrift3"/>
      </w:pPr>
      <w:r w:rsidRPr="00C64BFD">
        <w:t>Alter Myokardinfarkt (I25.2-</w:t>
      </w:r>
      <w:r w:rsidR="00430C1B" w:rsidRPr="00C64BFD">
        <w:t>)</w:t>
      </w:r>
      <w:r w:rsidR="00430C1B" w:rsidRPr="00C64BFD">
        <w:fldChar w:fldCharType="begin"/>
      </w:r>
      <w:r w:rsidR="00430C1B" w:rsidRPr="00C64BFD">
        <w:instrText>XE "Myokardinfarkt: - alt" \f sw</w:instrText>
      </w:r>
      <w:r w:rsidR="00430C1B" w:rsidRPr="00C64BFD">
        <w:fldChar w:fldCharType="end"/>
      </w:r>
    </w:p>
    <w:p w14:paraId="25AC298B" w14:textId="77777777" w:rsidR="00430C1B" w:rsidRPr="00C64BFD" w:rsidRDefault="00430C1B">
      <w:pPr>
        <w:pStyle w:val="Textkrper"/>
      </w:pPr>
      <w:r w:rsidRPr="00C64BFD">
        <w:t>Die Schlüsselnummer</w:t>
      </w:r>
    </w:p>
    <w:p w14:paraId="58C28A58" w14:textId="77777777" w:rsidR="00430C1B" w:rsidRPr="00C64BFD" w:rsidRDefault="00882844">
      <w:pPr>
        <w:pStyle w:val="Textkrper"/>
        <w:rPr>
          <w:i/>
        </w:rPr>
      </w:pPr>
      <w:r w:rsidRPr="00C64BFD">
        <w:t>I25.2-</w:t>
      </w:r>
      <w:r w:rsidR="00430C1B" w:rsidRPr="00C64BFD">
        <w:fldChar w:fldCharType="begin"/>
      </w:r>
      <w:r w:rsidR="00430C1B" w:rsidRPr="00C64BFD">
        <w:instrText xml:space="preserve"> XE "I25.2-:0901“ \f ko </w:instrText>
      </w:r>
      <w:r w:rsidR="00430C1B" w:rsidRPr="00C64BFD">
        <w:fldChar w:fldCharType="end"/>
      </w:r>
      <w:r w:rsidR="00430C1B" w:rsidRPr="00C64BFD">
        <w:tab/>
      </w:r>
      <w:r w:rsidR="00430C1B" w:rsidRPr="00C64BFD">
        <w:rPr>
          <w:i/>
        </w:rPr>
        <w:t>Alter Myokardinfarkt</w:t>
      </w:r>
    </w:p>
    <w:p w14:paraId="3A422B6F" w14:textId="77777777" w:rsidR="00430C1B" w:rsidRPr="00C64BFD" w:rsidRDefault="00430C1B" w:rsidP="007C1B98">
      <w:pPr>
        <w:pStyle w:val="Textkrper"/>
      </w:pPr>
      <w:r w:rsidRPr="00C64BFD">
        <w:t xml:space="preserve">kodiert eine </w:t>
      </w:r>
      <w:r w:rsidRPr="00C64BFD">
        <w:rPr>
          <w:b/>
        </w:rPr>
        <w:t>anamnestische Diagnose</w:t>
      </w:r>
      <w:r w:rsidRPr="00C64BFD">
        <w:t>, auch wenn sie nicht als „Z-Kode“ in Kapitel XXI enthalten ist. Sie ist nur dann zusätzlich zu kodieren, wenn sie Bedeutung für die aktuelle Behandlung hat.</w:t>
      </w:r>
    </w:p>
    <w:p w14:paraId="17891685" w14:textId="77777777" w:rsidR="00430C1B" w:rsidRPr="00C64BFD" w:rsidRDefault="00430C1B">
      <w:pPr>
        <w:pStyle w:val="berschrift3"/>
      </w:pPr>
      <w:r w:rsidRPr="00C64BFD">
        <w:t>Sonstige Formen der chronischen ischämischen Herzkrankheit (I25.8)</w:t>
      </w:r>
    </w:p>
    <w:p w14:paraId="0131B3F4" w14:textId="77777777" w:rsidR="00430C1B" w:rsidRPr="00C64BFD" w:rsidRDefault="00430C1B" w:rsidP="00287D8A">
      <w:pPr>
        <w:pStyle w:val="Textkrper"/>
        <w:keepNext/>
        <w:keepLines/>
        <w:jc w:val="left"/>
      </w:pPr>
      <w:r w:rsidRPr="00C64BFD">
        <w:t>Ein Myokardinfarkt, der mehr als vier Wochen (28 Tage) nach dem Eintritt behandelt wird, ist mit</w:t>
      </w:r>
    </w:p>
    <w:p w14:paraId="6AD13DA1" w14:textId="77777777" w:rsidR="00430C1B" w:rsidRPr="00C64BFD" w:rsidRDefault="00430C1B">
      <w:pPr>
        <w:pStyle w:val="Textkrper"/>
        <w:keepNext/>
        <w:keepLines/>
        <w:jc w:val="left"/>
        <w:rPr>
          <w:i/>
        </w:rPr>
      </w:pPr>
      <w:r w:rsidRPr="00C64BFD">
        <w:t>I25.8</w:t>
      </w:r>
      <w:r w:rsidRPr="00C64BFD">
        <w:fldChar w:fldCharType="begin"/>
      </w:r>
      <w:r w:rsidRPr="00C64BFD">
        <w:instrText xml:space="preserve"> XE "I25.8:0901“ \f ko </w:instrText>
      </w:r>
      <w:r w:rsidRPr="00C64BFD">
        <w:fldChar w:fldCharType="end"/>
      </w:r>
      <w:r w:rsidRPr="00C64BFD">
        <w:tab/>
      </w:r>
      <w:r w:rsidRPr="00C64BFD">
        <w:rPr>
          <w:i/>
        </w:rPr>
        <w:t>Sonstige Formen der chronischen ischämischen Herzkrankheit</w:t>
      </w:r>
    </w:p>
    <w:p w14:paraId="783626D9" w14:textId="77777777" w:rsidR="00430C1B" w:rsidRPr="00C64BFD" w:rsidRDefault="00430C1B">
      <w:pPr>
        <w:pStyle w:val="Textkrper"/>
        <w:keepNext/>
        <w:keepLines/>
      </w:pPr>
      <w:r w:rsidRPr="00C64BFD">
        <w:t xml:space="preserve">zu verschlüsseln. </w:t>
      </w:r>
    </w:p>
    <w:p w14:paraId="507D44A6" w14:textId="77777777" w:rsidR="00430C1B" w:rsidRPr="00C64BFD" w:rsidRDefault="00430C1B">
      <w:pPr>
        <w:pStyle w:val="berschrift3"/>
      </w:pPr>
      <w:r w:rsidRPr="00C64BFD">
        <w:t>Ischämische Herzkrankheit, die früher chirurgisch/interventionell behandelt wurde</w:t>
      </w:r>
    </w:p>
    <w:p w14:paraId="70BF6AD8" w14:textId="77777777" w:rsidR="00430C1B" w:rsidRPr="00C64BFD" w:rsidRDefault="00430C1B">
      <w:pPr>
        <w:pStyle w:val="Textkrper"/>
      </w:pPr>
      <w:r w:rsidRPr="00C64BFD">
        <w:fldChar w:fldCharType="begin"/>
      </w:r>
      <w:r w:rsidRPr="00C64BFD">
        <w:instrText>XE "Ischämische Herzkrankheit: - chirurgisch behandelt" \f sw</w:instrText>
      </w:r>
      <w:r w:rsidRPr="00C64BFD">
        <w:fldChar w:fldCharType="end"/>
      </w:r>
      <w:r w:rsidRPr="00C64BFD">
        <w:t>Wenn während des aktuellen Krankenhausaufenthaltes eine ischämische Herzkrankheit behandelt wird, die früher chirurgisch/interventionell behandelt wurde, ist folgendermaßen zu verfahren:</w:t>
      </w:r>
    </w:p>
    <w:p w14:paraId="7A72D8CD" w14:textId="77777777" w:rsidR="00430C1B" w:rsidRPr="00C64BFD" w:rsidRDefault="00906C64">
      <w:pPr>
        <w:pStyle w:val="Textkrper"/>
        <w:keepNext/>
        <w:keepLines/>
      </w:pPr>
      <w:bookmarkStart w:id="485" w:name="Seite_94"/>
      <w:bookmarkEnd w:id="485"/>
      <w:r>
        <w:rPr>
          <w:noProof/>
        </w:rPr>
        <w:lastRenderedPageBreak/>
        <mc:AlternateContent>
          <mc:Choice Requires="wps">
            <w:drawing>
              <wp:anchor distT="0" distB="0" distL="114300" distR="114300" simplePos="0" relativeHeight="251598848" behindDoc="0" locked="1" layoutInCell="0" allowOverlap="0" wp14:anchorId="24AABC3A" wp14:editId="1667C923">
                <wp:simplePos x="0" y="0"/>
                <wp:positionH relativeFrom="page">
                  <wp:posOffset>0</wp:posOffset>
                </wp:positionH>
                <wp:positionV relativeFrom="page">
                  <wp:posOffset>619125</wp:posOffset>
                </wp:positionV>
                <wp:extent cx="720090" cy="276860"/>
                <wp:effectExtent l="0" t="0" r="3810" b="8890"/>
                <wp:wrapNone/>
                <wp:docPr id="48" name="AutoShap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4E089E"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ABC3A" id="AutoShape 305" o:spid="_x0000_s1132" type="#_x0000_t135" style="position:absolute;left:0;text-align:left;margin-left:0;margin-top:48.75pt;width:56.7pt;height:21.8pt;rotation:180;flip:x;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oh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HeWuok9xr4L6RN4kF0gN&#10;vRDi2gH+4mygaSu5/3kQqDgznyz5ez9fLuN4pmD5nkzgDG8z1W1GWElQJQ+cTb+7MI30waFuu2h8&#10;MsLCI/Wk0cmMK6uzAJqo5NF5+uPI3sbp1PWN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VTpaIQUCAADrAwAADgAA&#10;AAAAAAAAAAAAAAAuAgAAZHJzL2Uyb0RvYy54bWxQSwECLQAUAAYACAAAACEA6OzUp94AAAAHAQAA&#10;DwAAAAAAAAAAAAAAAABfBAAAZHJzL2Rvd25yZXYueG1sUEsFBgAAAAAEAAQA8wAAAGoFAAAAAA==&#10;" o:allowincell="f" o:allowoverlap="f" fillcolor="black" stroked="f">
                <v:textbox>
                  <w:txbxContent>
                    <w:p w14:paraId="254E089E"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0901</w:t>
                      </w:r>
                    </w:p>
                  </w:txbxContent>
                </v:textbox>
                <w10:wrap anchorx="page" anchory="page"/>
                <w10:anchorlock/>
              </v:shape>
            </w:pict>
          </mc:Fallback>
        </mc:AlternateContent>
      </w:r>
      <w:r w:rsidR="00430C1B" w:rsidRPr="00C64BFD">
        <w:t xml:space="preserve">Wenn die vorhandenen Bypässe/Stents offen sind und ein erneuter Eingriff durchgeführt wird, um weitere Gefäßabschnitte zu behandeln, ist der Kode </w:t>
      </w:r>
    </w:p>
    <w:p w14:paraId="22F425E3" w14:textId="77777777" w:rsidR="00430C1B" w:rsidRPr="00C64BFD" w:rsidRDefault="00430C1B" w:rsidP="007932B4">
      <w:pPr>
        <w:pStyle w:val="Textkrper"/>
        <w:rPr>
          <w:i/>
        </w:rPr>
      </w:pPr>
      <w:r w:rsidRPr="00C64BFD">
        <w:t>I25.11</w:t>
      </w:r>
      <w:r w:rsidRPr="00C64BFD">
        <w:fldChar w:fldCharType="begin"/>
      </w:r>
      <w:r w:rsidRPr="00C64BFD">
        <w:instrText xml:space="preserve"> XE "I25.11:0901“ \f ko </w:instrText>
      </w:r>
      <w:r w:rsidRPr="00C64BFD">
        <w:fldChar w:fldCharType="end"/>
      </w:r>
      <w:r w:rsidRPr="00C64BFD">
        <w:rPr>
          <w:i/>
        </w:rPr>
        <w:tab/>
        <w:t>Atherosklerotische Herzkrankheit, Ein-Gefäß</w:t>
      </w:r>
      <w:r w:rsidR="008144A1">
        <w:rPr>
          <w:i/>
        </w:rPr>
        <w:t>-E</w:t>
      </w:r>
      <w:r w:rsidRPr="00C64BFD">
        <w:rPr>
          <w:i/>
        </w:rPr>
        <w:t>rkrankung,</w:t>
      </w:r>
    </w:p>
    <w:p w14:paraId="0B5E4139" w14:textId="77777777" w:rsidR="00430C1B" w:rsidRPr="00C64BFD" w:rsidRDefault="00430C1B" w:rsidP="007932B4">
      <w:pPr>
        <w:pStyle w:val="Textkrper"/>
        <w:rPr>
          <w:i/>
        </w:rPr>
      </w:pPr>
      <w:r w:rsidRPr="00C64BFD">
        <w:t>I25.12</w:t>
      </w:r>
      <w:r w:rsidRPr="00C64BFD">
        <w:fldChar w:fldCharType="begin"/>
      </w:r>
      <w:r w:rsidRPr="00C64BFD">
        <w:instrText xml:space="preserve"> XE "I25.12:0901“ \f ko </w:instrText>
      </w:r>
      <w:r w:rsidRPr="00C64BFD">
        <w:fldChar w:fldCharType="end"/>
      </w:r>
      <w:r w:rsidRPr="00C64BFD">
        <w:rPr>
          <w:i/>
        </w:rPr>
        <w:tab/>
        <w:t>Atherosklerotische Herzkrankheit, Zwei-Gefäß</w:t>
      </w:r>
      <w:r w:rsidR="008144A1">
        <w:rPr>
          <w:i/>
        </w:rPr>
        <w:t>-E</w:t>
      </w:r>
      <w:r w:rsidRPr="00C64BFD">
        <w:rPr>
          <w:i/>
        </w:rPr>
        <w:t>rkrankung,</w:t>
      </w:r>
    </w:p>
    <w:p w14:paraId="39F8CD52" w14:textId="77777777" w:rsidR="00430C1B" w:rsidRPr="00C64BFD" w:rsidRDefault="00430C1B" w:rsidP="007932B4">
      <w:pPr>
        <w:pStyle w:val="Textkrper"/>
        <w:spacing w:after="0"/>
        <w:rPr>
          <w:i/>
        </w:rPr>
      </w:pPr>
      <w:r w:rsidRPr="00C64BFD">
        <w:t>I25.13</w:t>
      </w:r>
      <w:r w:rsidRPr="00C64BFD">
        <w:fldChar w:fldCharType="begin"/>
      </w:r>
      <w:r w:rsidRPr="00C64BFD">
        <w:instrText xml:space="preserve"> XE "I25.13:0901“ \f ko </w:instrText>
      </w:r>
      <w:r w:rsidRPr="00C64BFD">
        <w:fldChar w:fldCharType="end"/>
      </w:r>
      <w:r w:rsidRPr="00C64BFD">
        <w:rPr>
          <w:i/>
        </w:rPr>
        <w:tab/>
        <w:t>Atherosklerotische Herzkrankheit, Drei-Gefäß</w:t>
      </w:r>
      <w:r w:rsidR="008144A1">
        <w:rPr>
          <w:i/>
        </w:rPr>
        <w:t>-E</w:t>
      </w:r>
      <w:r w:rsidRPr="00C64BFD">
        <w:rPr>
          <w:i/>
        </w:rPr>
        <w:t xml:space="preserve">rkrankung </w:t>
      </w:r>
      <w:r w:rsidRPr="00C64BFD">
        <w:t>oder</w:t>
      </w:r>
    </w:p>
    <w:p w14:paraId="18E9A3AD" w14:textId="77777777" w:rsidR="00430C1B" w:rsidRPr="00E03524" w:rsidRDefault="00430C1B" w:rsidP="00E03524">
      <w:pPr>
        <w:pStyle w:val="Textkrper"/>
        <w:keepNext/>
        <w:keepLines/>
        <w:spacing w:before="120"/>
        <w:jc w:val="left"/>
        <w:rPr>
          <w:i/>
        </w:rPr>
      </w:pPr>
      <w:r w:rsidRPr="00C64BFD">
        <w:t>I25.14</w:t>
      </w:r>
      <w:r w:rsidRPr="00C64BFD">
        <w:fldChar w:fldCharType="begin"/>
      </w:r>
      <w:r w:rsidRPr="00C64BFD">
        <w:instrText xml:space="preserve"> XE "I25.14:0901“ \f ko </w:instrText>
      </w:r>
      <w:r w:rsidRPr="00C64BFD">
        <w:fldChar w:fldCharType="end"/>
      </w:r>
      <w:r w:rsidRPr="00C64BFD">
        <w:rPr>
          <w:i/>
        </w:rPr>
        <w:tab/>
        <w:t>Atherosklerotische Herzkrankheit, Stenose des linken Hauptstammes</w:t>
      </w:r>
    </w:p>
    <w:p w14:paraId="5638D201" w14:textId="77777777" w:rsidR="00430C1B" w:rsidRPr="00C64BFD" w:rsidRDefault="00430C1B">
      <w:pPr>
        <w:pStyle w:val="Textkrper"/>
      </w:pPr>
      <w:r w:rsidRPr="00C64BFD">
        <w:rPr>
          <w:bCs/>
        </w:rPr>
        <w:t>und</w:t>
      </w:r>
      <w:r w:rsidRPr="00C64BFD">
        <w:t xml:space="preserve"> entweder</w:t>
      </w:r>
    </w:p>
    <w:p w14:paraId="5CDD4601" w14:textId="77777777" w:rsidR="00430C1B" w:rsidRPr="00C64BFD" w:rsidRDefault="00430C1B">
      <w:pPr>
        <w:pStyle w:val="Textkrper"/>
      </w:pPr>
      <w:r w:rsidRPr="00C64BFD">
        <w:t>Z95.1</w:t>
      </w:r>
      <w:r w:rsidRPr="00C64BFD">
        <w:fldChar w:fldCharType="begin"/>
      </w:r>
      <w:r w:rsidRPr="00C64BFD">
        <w:instrText xml:space="preserve"> XE "Z95.1:0901“ \f ko </w:instrText>
      </w:r>
      <w:r w:rsidRPr="00C64BFD">
        <w:fldChar w:fldCharType="end"/>
      </w:r>
      <w:r w:rsidRPr="00C64BFD">
        <w:tab/>
      </w:r>
      <w:r w:rsidRPr="00C64BFD">
        <w:rPr>
          <w:i/>
          <w:iCs/>
        </w:rPr>
        <w:t xml:space="preserve">Vorhandensein eines aortokoronaren Bypasses </w:t>
      </w:r>
    </w:p>
    <w:p w14:paraId="2FD385CE" w14:textId="77777777" w:rsidR="00430C1B" w:rsidRPr="00C64BFD" w:rsidRDefault="00430C1B">
      <w:pPr>
        <w:pStyle w:val="Textkrper"/>
        <w:jc w:val="left"/>
      </w:pPr>
      <w:r w:rsidRPr="00C64BFD">
        <w:t xml:space="preserve">oder </w:t>
      </w:r>
    </w:p>
    <w:p w14:paraId="60C109D3" w14:textId="77777777" w:rsidR="00430C1B" w:rsidRPr="00C64BFD" w:rsidRDefault="00430C1B">
      <w:pPr>
        <w:pStyle w:val="Textkrper"/>
        <w:jc w:val="left"/>
      </w:pPr>
      <w:r w:rsidRPr="00C64BFD">
        <w:t>Z95.5</w:t>
      </w:r>
      <w:r w:rsidRPr="00C64BFD">
        <w:fldChar w:fldCharType="begin"/>
      </w:r>
      <w:r w:rsidRPr="00C64BFD">
        <w:instrText xml:space="preserve"> XE "Z95.5:0901“ \f ko </w:instrText>
      </w:r>
      <w:r w:rsidRPr="00C64BFD">
        <w:fldChar w:fldCharType="end"/>
      </w:r>
      <w:r w:rsidRPr="00C64BFD">
        <w:tab/>
      </w:r>
      <w:r w:rsidRPr="00C64BFD">
        <w:rPr>
          <w:i/>
          <w:iCs/>
        </w:rPr>
        <w:t xml:space="preserve">Vorhandensein </w:t>
      </w:r>
      <w:r w:rsidRPr="00C64BFD">
        <w:rPr>
          <w:i/>
        </w:rPr>
        <w:t>eines Implantates oder Transplantates nach koronarer Gefäßplastik</w:t>
      </w:r>
    </w:p>
    <w:p w14:paraId="68A2C342" w14:textId="77777777" w:rsidR="00430C1B" w:rsidRPr="00C64BFD" w:rsidRDefault="00430C1B">
      <w:pPr>
        <w:pStyle w:val="Textkrper"/>
        <w:keepNext/>
        <w:keepLines/>
      </w:pPr>
      <w:r w:rsidRPr="00C64BFD">
        <w:t>zu kodieren.</w:t>
      </w:r>
    </w:p>
    <w:p w14:paraId="4729B27D" w14:textId="77777777" w:rsidR="00430C1B" w:rsidRPr="00C64BFD" w:rsidRDefault="00430C1B">
      <w:pPr>
        <w:pStyle w:val="Textkrper"/>
        <w:keepNext/>
        <w:keepLines/>
        <w:spacing w:after="60"/>
      </w:pPr>
    </w:p>
    <w:p w14:paraId="25B13463" w14:textId="77777777" w:rsidR="00430C1B" w:rsidRPr="00C64BFD" w:rsidRDefault="00430C1B">
      <w:pPr>
        <w:pStyle w:val="Textkrper"/>
        <w:keepNext/>
        <w:keepLines/>
        <w:spacing w:after="60"/>
      </w:pPr>
      <w:r w:rsidRPr="00C64BFD">
        <w:t>Die Kodes</w:t>
      </w:r>
    </w:p>
    <w:p w14:paraId="1A337EAD" w14:textId="77777777" w:rsidR="00430C1B" w:rsidRPr="00C64BFD" w:rsidRDefault="00430C1B">
      <w:pPr>
        <w:pStyle w:val="Textkrper"/>
        <w:keepNext/>
        <w:keepLines/>
        <w:rPr>
          <w:i/>
          <w:iCs/>
        </w:rPr>
      </w:pPr>
      <w:r w:rsidRPr="00C64BFD">
        <w:t>I25.15</w:t>
      </w:r>
      <w:r w:rsidRPr="00C64BFD">
        <w:fldChar w:fldCharType="begin"/>
      </w:r>
      <w:r w:rsidRPr="00C64BFD">
        <w:instrText xml:space="preserve"> XE "I25.15:0901“ \f ko </w:instrText>
      </w:r>
      <w:r w:rsidRPr="00C64BFD">
        <w:fldChar w:fldCharType="end"/>
      </w:r>
      <w:r w:rsidRPr="00C64BFD">
        <w:tab/>
      </w:r>
      <w:r w:rsidRPr="00C64BFD">
        <w:rPr>
          <w:i/>
          <w:iCs/>
        </w:rPr>
        <w:t>Atherosklerotische Herzkrankheit mit stenosierten Bypass-Gefäßen</w:t>
      </w:r>
    </w:p>
    <w:p w14:paraId="448F7BFA" w14:textId="77777777" w:rsidR="00430C1B" w:rsidRPr="00C64BFD" w:rsidRDefault="00430C1B">
      <w:pPr>
        <w:pStyle w:val="Textkrper"/>
        <w:keepNext/>
        <w:keepLines/>
        <w:spacing w:after="0"/>
      </w:pPr>
      <w:r w:rsidRPr="00C64BFD">
        <w:t>I25.16</w:t>
      </w:r>
      <w:r w:rsidRPr="00C64BFD">
        <w:fldChar w:fldCharType="begin"/>
      </w:r>
      <w:r w:rsidRPr="00C64BFD">
        <w:instrText xml:space="preserve"> XE "I25.16:0901“ \f ko </w:instrText>
      </w:r>
      <w:r w:rsidRPr="00C64BFD">
        <w:fldChar w:fldCharType="end"/>
      </w:r>
      <w:r w:rsidRPr="00C64BFD">
        <w:tab/>
      </w:r>
      <w:r w:rsidRPr="00C64BFD">
        <w:rPr>
          <w:i/>
        </w:rPr>
        <w:t>Atherosklerotische Herzkrankheit mit stenosierten Stents</w:t>
      </w:r>
    </w:p>
    <w:p w14:paraId="4F940A73" w14:textId="77777777" w:rsidR="00430C1B" w:rsidRPr="00C64BFD" w:rsidRDefault="00430C1B">
      <w:pPr>
        <w:pStyle w:val="Textkrper"/>
        <w:keepNext/>
        <w:keepLines/>
        <w:spacing w:before="120"/>
      </w:pPr>
      <w:r w:rsidRPr="00C64BFD">
        <w:t xml:space="preserve">sind </w:t>
      </w:r>
      <w:r w:rsidRPr="00C64BFD">
        <w:rPr>
          <w:b/>
        </w:rPr>
        <w:t>nur</w:t>
      </w:r>
      <w:r w:rsidRPr="00C64BFD">
        <w:t xml:space="preserve"> zu verwenden, wenn der Bypass/Stent selbst betroffen ist. In diesem Fall ist </w:t>
      </w:r>
    </w:p>
    <w:p w14:paraId="7D61B571" w14:textId="77777777" w:rsidR="00430C1B" w:rsidRPr="00C64BFD" w:rsidRDefault="00430C1B">
      <w:pPr>
        <w:pStyle w:val="Textkrper"/>
        <w:jc w:val="left"/>
        <w:rPr>
          <w:i/>
        </w:rPr>
      </w:pPr>
      <w:r w:rsidRPr="00C64BFD">
        <w:t>Z95.1</w:t>
      </w:r>
      <w:r w:rsidRPr="00C64BFD">
        <w:fldChar w:fldCharType="begin"/>
      </w:r>
      <w:r w:rsidRPr="00C64BFD">
        <w:instrText xml:space="preserve"> XE "Z95.1:0901“ \f ko </w:instrText>
      </w:r>
      <w:r w:rsidRPr="00C64BFD">
        <w:fldChar w:fldCharType="end"/>
      </w:r>
      <w:r w:rsidRPr="00C64BFD">
        <w:tab/>
      </w:r>
      <w:r w:rsidRPr="00C64BFD">
        <w:rPr>
          <w:i/>
        </w:rPr>
        <w:t xml:space="preserve">Vorhandensein eines aortokoronaren Bypasses </w:t>
      </w:r>
      <w:r w:rsidRPr="00C64BFD">
        <w:t>oder</w:t>
      </w:r>
    </w:p>
    <w:p w14:paraId="287A9DD3" w14:textId="77777777" w:rsidR="00430C1B" w:rsidRPr="00C64BFD" w:rsidRDefault="00430C1B">
      <w:pPr>
        <w:pStyle w:val="Textkrper"/>
        <w:jc w:val="left"/>
        <w:rPr>
          <w:i/>
        </w:rPr>
      </w:pPr>
      <w:r w:rsidRPr="00C64BFD">
        <w:t>Z95.5</w:t>
      </w:r>
      <w:r w:rsidRPr="00C64BFD">
        <w:fldChar w:fldCharType="begin"/>
      </w:r>
      <w:r w:rsidRPr="00C64BFD">
        <w:instrText xml:space="preserve"> XE "Z95.5:0901“ \f ko </w:instrText>
      </w:r>
      <w:r w:rsidRPr="00C64BFD">
        <w:fldChar w:fldCharType="end"/>
      </w:r>
      <w:r w:rsidRPr="00C64BFD">
        <w:tab/>
      </w:r>
      <w:r w:rsidRPr="00C64BFD">
        <w:rPr>
          <w:i/>
          <w:iCs/>
        </w:rPr>
        <w:t xml:space="preserve">Vorhandensein </w:t>
      </w:r>
      <w:r w:rsidRPr="00C64BFD">
        <w:rPr>
          <w:i/>
        </w:rPr>
        <w:t>eines Implantates oder Transplantates nach koronarer Gefäßplastik</w:t>
      </w:r>
    </w:p>
    <w:p w14:paraId="03055F2E" w14:textId="77777777" w:rsidR="00430C1B" w:rsidRPr="00C64BFD" w:rsidRDefault="00430C1B">
      <w:pPr>
        <w:pStyle w:val="Textkrper"/>
      </w:pPr>
      <w:r w:rsidRPr="00C64BFD">
        <w:t>als Zusatzdiagnose nicht anzugeben.</w:t>
      </w:r>
    </w:p>
    <w:p w14:paraId="00210BAE" w14:textId="77777777" w:rsidR="00430C1B" w:rsidRPr="00C64BFD" w:rsidRDefault="00430C1B" w:rsidP="00287D8A">
      <w:pPr>
        <w:pStyle w:val="Textkrper"/>
        <w:spacing w:after="0"/>
      </w:pPr>
    </w:p>
    <w:tbl>
      <w:tblPr>
        <w:tblW w:w="8501" w:type="dxa"/>
        <w:tblInd w:w="637" w:type="dxa"/>
        <w:tblLayout w:type="fixed"/>
        <w:tblCellMar>
          <w:left w:w="70" w:type="dxa"/>
          <w:right w:w="70" w:type="dxa"/>
        </w:tblCellMar>
        <w:tblLook w:val="0000" w:firstRow="0" w:lastRow="0" w:firstColumn="0" w:lastColumn="0" w:noHBand="0" w:noVBand="0"/>
      </w:tblPr>
      <w:tblGrid>
        <w:gridCol w:w="1977"/>
        <w:gridCol w:w="1128"/>
        <w:gridCol w:w="5396"/>
      </w:tblGrid>
      <w:tr w:rsidR="00430C1B" w:rsidRPr="00C64BFD" w14:paraId="6EC5CD30" w14:textId="77777777">
        <w:tc>
          <w:tcPr>
            <w:tcW w:w="8501" w:type="dxa"/>
            <w:gridSpan w:val="3"/>
            <w:shd w:val="clear" w:color="auto" w:fill="E0E0E0"/>
          </w:tcPr>
          <w:p w14:paraId="0EC9CCE3" w14:textId="77777777" w:rsidR="00430C1B" w:rsidRPr="00C64BFD" w:rsidRDefault="00430C1B">
            <w:pPr>
              <w:pStyle w:val="Beispiel"/>
            </w:pPr>
            <w:r w:rsidRPr="00C64BFD">
              <w:t>Beispiel 1</w:t>
            </w:r>
          </w:p>
        </w:tc>
      </w:tr>
      <w:tr w:rsidR="00430C1B" w:rsidRPr="00C64BFD" w14:paraId="657F264A" w14:textId="77777777">
        <w:tc>
          <w:tcPr>
            <w:tcW w:w="8501" w:type="dxa"/>
            <w:gridSpan w:val="3"/>
            <w:shd w:val="clear" w:color="auto" w:fill="E0E0E0"/>
          </w:tcPr>
          <w:p w14:paraId="355DAB3D" w14:textId="77777777" w:rsidR="00430C1B" w:rsidRPr="00C64BFD" w:rsidRDefault="00430C1B">
            <w:pPr>
              <w:pStyle w:val="Tabelleninhalt"/>
              <w:keepNext/>
              <w:keepLines/>
              <w:spacing w:after="120"/>
            </w:pPr>
            <w:r w:rsidRPr="00C64BFD">
              <w:t>Ein Patient wurde mit einer instabilen Angina aufgenommen, die sich drei Jahre nach einer Bypassoperation entwickelt hat. Die Herzkatheter</w:t>
            </w:r>
            <w:r w:rsidRPr="00C64BFD">
              <w:softHyphen/>
              <w:t>unter</w:t>
            </w:r>
            <w:r w:rsidRPr="00C64BFD">
              <w:softHyphen/>
              <w:t>su</w:t>
            </w:r>
            <w:r w:rsidRPr="00C64BFD">
              <w:softHyphen/>
              <w:t>chung zeigte eine koronare Herzerkrankung im Bereich des Venenbypasses.</w:t>
            </w:r>
          </w:p>
        </w:tc>
      </w:tr>
      <w:tr w:rsidR="00430C1B" w:rsidRPr="00C64BFD" w14:paraId="77AE4D73" w14:textId="77777777">
        <w:tc>
          <w:tcPr>
            <w:tcW w:w="1977" w:type="dxa"/>
            <w:shd w:val="clear" w:color="auto" w:fill="E0E0E0"/>
          </w:tcPr>
          <w:p w14:paraId="59ECCAA2" w14:textId="77777777" w:rsidR="00430C1B" w:rsidRPr="00C64BFD" w:rsidRDefault="00430C1B">
            <w:pPr>
              <w:pStyle w:val="Tabelleninhalt"/>
              <w:spacing w:after="120"/>
            </w:pPr>
            <w:r w:rsidRPr="00C64BFD">
              <w:t>Hauptdiagnose:</w:t>
            </w:r>
          </w:p>
        </w:tc>
        <w:tc>
          <w:tcPr>
            <w:tcW w:w="1128" w:type="dxa"/>
            <w:shd w:val="clear" w:color="auto" w:fill="E0E0E0"/>
          </w:tcPr>
          <w:p w14:paraId="6C269C50" w14:textId="77777777" w:rsidR="00430C1B" w:rsidRPr="00C64BFD" w:rsidRDefault="00430C1B">
            <w:pPr>
              <w:pStyle w:val="Tabelleninhalt"/>
              <w:spacing w:after="120"/>
            </w:pPr>
            <w:r w:rsidRPr="00C64BFD">
              <w:t>I20.0</w:t>
            </w:r>
          </w:p>
        </w:tc>
        <w:tc>
          <w:tcPr>
            <w:tcW w:w="5396" w:type="dxa"/>
            <w:shd w:val="clear" w:color="auto" w:fill="E0E0E0"/>
          </w:tcPr>
          <w:p w14:paraId="2047A5BF" w14:textId="77777777" w:rsidR="00430C1B" w:rsidRPr="00C64BFD" w:rsidRDefault="00430C1B">
            <w:pPr>
              <w:pStyle w:val="Tabelleninhalt"/>
              <w:spacing w:after="120"/>
            </w:pPr>
            <w:r w:rsidRPr="00C64BFD">
              <w:rPr>
                <w:i/>
                <w:iCs/>
              </w:rPr>
              <w:t>Instabile Angina pectoris</w:t>
            </w:r>
            <w:r w:rsidRPr="00C64BFD">
              <w:fldChar w:fldCharType="begin"/>
            </w:r>
            <w:r w:rsidRPr="00C64BFD">
              <w:instrText xml:space="preserve"> XE "I20.0:0901“ \f ko </w:instrText>
            </w:r>
            <w:r w:rsidRPr="00C64BFD">
              <w:fldChar w:fldCharType="end"/>
            </w:r>
          </w:p>
        </w:tc>
      </w:tr>
      <w:tr w:rsidR="00430C1B" w:rsidRPr="00C64BFD" w14:paraId="42030402" w14:textId="77777777">
        <w:tc>
          <w:tcPr>
            <w:tcW w:w="1977" w:type="dxa"/>
            <w:shd w:val="clear" w:color="auto" w:fill="E0E0E0"/>
          </w:tcPr>
          <w:p w14:paraId="74DE3667" w14:textId="77777777" w:rsidR="00430C1B" w:rsidRPr="00C64BFD" w:rsidRDefault="00430C1B">
            <w:pPr>
              <w:pStyle w:val="Tabelleninhalt"/>
              <w:spacing w:after="60"/>
            </w:pPr>
            <w:r w:rsidRPr="00C64BFD">
              <w:t>Nebendiagnose(n):</w:t>
            </w:r>
          </w:p>
        </w:tc>
        <w:tc>
          <w:tcPr>
            <w:tcW w:w="1128" w:type="dxa"/>
            <w:shd w:val="clear" w:color="auto" w:fill="E0E0E0"/>
          </w:tcPr>
          <w:p w14:paraId="0BD9F08D" w14:textId="77777777" w:rsidR="00430C1B" w:rsidRPr="00C64BFD" w:rsidRDefault="00430C1B">
            <w:pPr>
              <w:pStyle w:val="Tabelleninhalt"/>
              <w:spacing w:after="60"/>
            </w:pPr>
            <w:r w:rsidRPr="00C64BFD">
              <w:t>I25.15</w:t>
            </w:r>
          </w:p>
        </w:tc>
        <w:tc>
          <w:tcPr>
            <w:tcW w:w="5396" w:type="dxa"/>
            <w:shd w:val="clear" w:color="auto" w:fill="E0E0E0"/>
          </w:tcPr>
          <w:p w14:paraId="42EE10B0" w14:textId="77777777" w:rsidR="00430C1B" w:rsidRPr="00C64BFD" w:rsidRDefault="00430C1B">
            <w:pPr>
              <w:pStyle w:val="Tabelleninhalt"/>
              <w:spacing w:after="60"/>
              <w:rPr>
                <w:i/>
                <w:iCs/>
              </w:rPr>
            </w:pPr>
            <w:r w:rsidRPr="00C64BFD">
              <w:rPr>
                <w:i/>
                <w:iCs/>
              </w:rPr>
              <w:t>Atherosklerotische Herzkrankheit mit stenosierten Bypass-Gefäßen</w:t>
            </w:r>
            <w:r w:rsidRPr="00C64BFD">
              <w:fldChar w:fldCharType="begin"/>
            </w:r>
            <w:r w:rsidRPr="00C64BFD">
              <w:instrText xml:space="preserve"> XE "I25.15:0901“ \f ko </w:instrText>
            </w:r>
            <w:r w:rsidRPr="00C64BFD">
              <w:fldChar w:fldCharType="end"/>
            </w:r>
          </w:p>
        </w:tc>
      </w:tr>
    </w:tbl>
    <w:p w14:paraId="08BD92ED" w14:textId="77777777" w:rsidR="00430C1B" w:rsidRPr="00C64BFD" w:rsidRDefault="00430C1B">
      <w:pPr>
        <w:pStyle w:val="Textkrper"/>
        <w:ind w:left="2127" w:hanging="993"/>
        <w:jc w:val="left"/>
      </w:pPr>
    </w:p>
    <w:p w14:paraId="6BBA4B89" w14:textId="77777777" w:rsidR="00430C1B" w:rsidRPr="00C64BFD" w:rsidRDefault="00430C1B">
      <w:pPr>
        <w:pStyle w:val="Textkrper"/>
      </w:pPr>
      <w:r w:rsidRPr="00C64BFD">
        <w:rPr>
          <w:b/>
        </w:rPr>
        <w:t>Voraussetzung für die Zuweisung</w:t>
      </w:r>
      <w:r w:rsidRPr="00C64BFD">
        <w:t xml:space="preserve"> der Kodes</w:t>
      </w:r>
    </w:p>
    <w:p w14:paraId="64F0C4DF" w14:textId="77777777" w:rsidR="00430C1B" w:rsidRPr="00C64BFD" w:rsidRDefault="00430C1B">
      <w:pPr>
        <w:pStyle w:val="Textkrper"/>
      </w:pPr>
      <w:r w:rsidRPr="00C64BFD">
        <w:t>Z95.1</w:t>
      </w:r>
      <w:r w:rsidRPr="00C64BFD">
        <w:fldChar w:fldCharType="begin"/>
      </w:r>
      <w:r w:rsidRPr="00C64BFD">
        <w:instrText xml:space="preserve"> XE "Z95.1:0901“ \f ko </w:instrText>
      </w:r>
      <w:r w:rsidRPr="00C64BFD">
        <w:fldChar w:fldCharType="end"/>
      </w:r>
      <w:r w:rsidRPr="00C64BFD">
        <w:tab/>
      </w:r>
      <w:r w:rsidRPr="00C64BFD">
        <w:rPr>
          <w:i/>
        </w:rPr>
        <w:t xml:space="preserve">Vorhandensein eines aortokoronaren Bypasses </w:t>
      </w:r>
      <w:r w:rsidRPr="00C64BFD">
        <w:t>oder</w:t>
      </w:r>
    </w:p>
    <w:p w14:paraId="03BD93D4" w14:textId="77777777" w:rsidR="00430C1B" w:rsidRPr="00C64BFD" w:rsidRDefault="00430C1B">
      <w:pPr>
        <w:pStyle w:val="Textkrper"/>
        <w:rPr>
          <w:i/>
        </w:rPr>
      </w:pPr>
      <w:r w:rsidRPr="00C64BFD">
        <w:t>Z95.5</w:t>
      </w:r>
      <w:r w:rsidRPr="00C64BFD">
        <w:fldChar w:fldCharType="begin"/>
      </w:r>
      <w:r w:rsidRPr="00C64BFD">
        <w:instrText xml:space="preserve"> XE "Z95.5:0901“ \f ko </w:instrText>
      </w:r>
      <w:r w:rsidRPr="00C64BFD">
        <w:fldChar w:fldCharType="end"/>
      </w:r>
      <w:r w:rsidRPr="00C64BFD">
        <w:tab/>
      </w:r>
      <w:r w:rsidRPr="00C64BFD">
        <w:rPr>
          <w:i/>
        </w:rPr>
        <w:t>Vorhandensein eines Implantates oder Transplantates nach koronarer Gefäßplastik</w:t>
      </w:r>
    </w:p>
    <w:p w14:paraId="1ADCE650" w14:textId="2CC19FA3" w:rsidR="00430C1B" w:rsidRPr="00C64BFD" w:rsidRDefault="00430C1B">
      <w:pPr>
        <w:pStyle w:val="Textkrper"/>
      </w:pPr>
      <w:r w:rsidRPr="00C64BFD">
        <w:t>ist außer dem Vorliegen anamnestischer Informationen über</w:t>
      </w:r>
      <w:r w:rsidRPr="00C64BFD">
        <w:rPr>
          <w:b/>
        </w:rPr>
        <w:t xml:space="preserve"> </w:t>
      </w:r>
      <w:r w:rsidRPr="00C64BFD">
        <w:t xml:space="preserve">das Vorhandensein eines Koronararterienbypasses oder eine frühere Koronarangioplastie, dass diese Angaben für die aktuelle Krankenhausbehandlung </w:t>
      </w:r>
      <w:r w:rsidRPr="00C64BFD">
        <w:rPr>
          <w:b/>
        </w:rPr>
        <w:t>von Bedeutung</w:t>
      </w:r>
      <w:r w:rsidRPr="00C64BFD">
        <w:t xml:space="preserve"> sind (siehe </w:t>
      </w:r>
      <w:bookmarkStart w:id="486" w:name="_Ref509119247"/>
      <w:bookmarkStart w:id="487" w:name="_Toc509745409"/>
      <w:bookmarkStart w:id="488" w:name="_Toc511118532"/>
      <w:r w:rsidRPr="00C64BFD">
        <w:rPr>
          <w:rStyle w:val="Hyperlink"/>
          <w:color w:val="auto"/>
        </w:rPr>
        <w:t xml:space="preserve">DKR D003 </w:t>
      </w:r>
      <w:r w:rsidRPr="00C64BFD">
        <w:rPr>
          <w:rStyle w:val="Hyperlink"/>
          <w:i/>
          <w:iCs/>
          <w:color w:val="auto"/>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140DDC">
        <w:rPr>
          <w:noProof/>
        </w:rPr>
        <w:t>13</w:t>
      </w:r>
      <w:r w:rsidRPr="00C64BFD">
        <w:fldChar w:fldCharType="end"/>
      </w:r>
      <w:r w:rsidRPr="00C64BFD">
        <w:t>)</w:t>
      </w:r>
      <w:bookmarkEnd w:id="486"/>
      <w:bookmarkEnd w:id="487"/>
      <w:bookmarkEnd w:id="488"/>
      <w:r w:rsidRPr="00C64BFD">
        <w:t>).</w:t>
      </w:r>
    </w:p>
    <w:p w14:paraId="277C4AAE" w14:textId="77777777" w:rsidR="00430C1B" w:rsidRPr="00C64BFD" w:rsidRDefault="00430C1B">
      <w:pPr>
        <w:pStyle w:val="Textkrper"/>
        <w:spacing w:after="0"/>
        <w:rPr>
          <w:sz w:val="36"/>
          <w:szCs w:val="36"/>
        </w:rPr>
      </w:pPr>
    </w:p>
    <w:p w14:paraId="6649B0DA" w14:textId="77777777" w:rsidR="00430C1B" w:rsidRPr="00C64BFD" w:rsidRDefault="002758A0">
      <w:pPr>
        <w:pStyle w:val="berschrift2"/>
        <w:spacing w:before="0"/>
        <w:rPr>
          <w:lang w:val="de-DE"/>
        </w:rPr>
      </w:pPr>
      <w:bookmarkStart w:id="489" w:name="ID_0902"/>
      <w:bookmarkEnd w:id="489"/>
      <w:r>
        <w:rPr>
          <w:lang w:val="de-DE"/>
        </w:rPr>
        <w:br w:type="page"/>
      </w:r>
      <w:bookmarkStart w:id="490" w:name="_Toc207394397"/>
      <w:r w:rsidR="00430C1B" w:rsidRPr="00C64BFD">
        <w:rPr>
          <w:lang w:val="de-DE"/>
        </w:rPr>
        <w:lastRenderedPageBreak/>
        <w:t>0902</w:t>
      </w:r>
      <w:r w:rsidR="00430C1B" w:rsidRPr="00C64BFD">
        <w:rPr>
          <w:b w:val="0"/>
          <w:bCs w:val="0"/>
          <w:lang w:val="de-DE"/>
        </w:rPr>
        <w:t>a</w:t>
      </w:r>
      <w:r w:rsidR="00430C1B" w:rsidRPr="00C64BFD">
        <w:rPr>
          <w:lang w:val="de-DE"/>
        </w:rPr>
        <w:tab/>
        <w:t>Akutes Lungenödem</w:t>
      </w:r>
      <w:bookmarkEnd w:id="482"/>
      <w:bookmarkEnd w:id="483"/>
      <w:bookmarkEnd w:id="490"/>
    </w:p>
    <w:p w14:paraId="34128B84" w14:textId="77777777" w:rsidR="00430C1B" w:rsidRPr="00C64BFD" w:rsidRDefault="00430C1B">
      <w:pPr>
        <w:pStyle w:val="Textkrper"/>
      </w:pPr>
      <w:r w:rsidRPr="00C64BFD">
        <w:t xml:space="preserve">Wenn ein „akutes Lungenödem” </w:t>
      </w:r>
      <w:r w:rsidRPr="00C64BFD">
        <w:fldChar w:fldCharType="begin"/>
      </w:r>
      <w:r w:rsidRPr="00C64BFD">
        <w:instrText>XE "Lungenödem, akut" \f sw</w:instrText>
      </w:r>
      <w:r w:rsidRPr="00C64BFD">
        <w:fldChar w:fldCharType="end"/>
      </w:r>
      <w:r w:rsidRPr="00C64BFD">
        <w:t>diagnostiziert wird, ist nach der zugrunde liegenden Ursache zu kodieren. Zum Beispiel ist ein akutes kardiales Lungenödem mit</w:t>
      </w:r>
    </w:p>
    <w:p w14:paraId="467F0525" w14:textId="77777777" w:rsidR="00430C1B" w:rsidRPr="00C64BFD" w:rsidRDefault="00906C64">
      <w:pPr>
        <w:pStyle w:val="Textkrper"/>
        <w:rPr>
          <w:i/>
        </w:rPr>
      </w:pPr>
      <w:bookmarkStart w:id="491" w:name="Seite_95"/>
      <w:bookmarkEnd w:id="491"/>
      <w:r>
        <w:rPr>
          <w:noProof/>
        </w:rPr>
        <mc:AlternateContent>
          <mc:Choice Requires="wps">
            <w:drawing>
              <wp:anchor distT="0" distB="0" distL="114300" distR="114300" simplePos="0" relativeHeight="251579392" behindDoc="0" locked="1" layoutInCell="0" allowOverlap="0" wp14:anchorId="3BF7413E" wp14:editId="4DFDC5A0">
                <wp:simplePos x="0" y="0"/>
                <wp:positionH relativeFrom="page">
                  <wp:posOffset>6840855</wp:posOffset>
                </wp:positionH>
                <wp:positionV relativeFrom="page">
                  <wp:posOffset>619125</wp:posOffset>
                </wp:positionV>
                <wp:extent cx="720090" cy="276860"/>
                <wp:effectExtent l="0" t="0" r="3810" b="8890"/>
                <wp:wrapNone/>
                <wp:docPr id="47" name="AutoShap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F0FE1D" w14:textId="77777777" w:rsidR="002728F6" w:rsidRDefault="002728F6">
                            <w:pPr>
                              <w:rPr>
                                <w:rFonts w:ascii="Arial" w:hAnsi="Arial" w:cs="Arial"/>
                                <w:b/>
                                <w:bCs/>
                                <w:color w:val="FFFFFF"/>
                                <w:sz w:val="18"/>
                                <w:szCs w:val="18"/>
                              </w:rPr>
                            </w:pPr>
                            <w:r>
                              <w:rPr>
                                <w:rFonts w:ascii="Arial" w:hAnsi="Arial" w:cs="Arial"/>
                                <w:b/>
                                <w:bCs/>
                                <w:color w:val="FFFFFF"/>
                                <w:sz w:val="18"/>
                                <w:szCs w:val="18"/>
                              </w:rPr>
                              <w:t>0904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F7413E" id="AutoShape 241" o:spid="_x0000_s1133" type="#_x0000_t135" style="position:absolute;left:0;text-align:left;margin-left:538.65pt;margin-top:48.75pt;width:56.7pt;height:21.8pt;rotation:180;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sp/gEAAOE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brKHId3Ym5CuozOZK0kxp6F8S1A/zF&#10;2UAzVnL/8yhQcWY+WnL1Yb5cxqFMwfI9mcAZ3leq+4qwkqBKHjibfvdhGuSjQ9120e5khIUn6kSj&#10;kxk3VhcBNEfJo8vMx0G9j9Ou28vc/Q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AGbKf4BAADhAwAADgAAAAAAAAAA&#10;AAAAAAAuAgAAZHJzL2Uyb0RvYy54bWxQSwECLQAUAAYACAAAACEAuowXwN8AAAAMAQAADwAAAAAA&#10;AAAAAAAAAABYBAAAZHJzL2Rvd25yZXYueG1sUEsFBgAAAAAEAAQA8wAAAGQFAAAAAA==&#10;" o:allowincell="f" o:allowoverlap="f" fillcolor="black" stroked="f">
                <v:textbox>
                  <w:txbxContent>
                    <w:p w14:paraId="3CF0FE1D" w14:textId="77777777" w:rsidR="002728F6" w:rsidRDefault="002728F6">
                      <w:pPr>
                        <w:rPr>
                          <w:rFonts w:ascii="Arial" w:hAnsi="Arial" w:cs="Arial"/>
                          <w:b/>
                          <w:bCs/>
                          <w:color w:val="FFFFFF"/>
                          <w:sz w:val="18"/>
                          <w:szCs w:val="18"/>
                        </w:rPr>
                      </w:pPr>
                      <w:r>
                        <w:rPr>
                          <w:rFonts w:ascii="Arial" w:hAnsi="Arial" w:cs="Arial"/>
                          <w:b/>
                          <w:bCs/>
                          <w:color w:val="FFFFFF"/>
                          <w:sz w:val="18"/>
                          <w:szCs w:val="18"/>
                        </w:rPr>
                        <w:t>0904</w:t>
                      </w:r>
                    </w:p>
                  </w:txbxContent>
                </v:textbox>
                <w10:wrap anchorx="page" anchory="page"/>
                <w10:anchorlock/>
              </v:shape>
            </w:pict>
          </mc:Fallback>
        </mc:AlternateContent>
      </w:r>
      <w:r w:rsidR="00430C1B" w:rsidRPr="00C64BFD">
        <w:t>I50.14</w:t>
      </w:r>
      <w:r w:rsidR="00430C1B" w:rsidRPr="00C64BFD">
        <w:fldChar w:fldCharType="begin"/>
      </w:r>
      <w:r w:rsidR="00430C1B" w:rsidRPr="00C64BFD">
        <w:instrText xml:space="preserve"> XE "I50.14:0902“ \f ko</w:instrText>
      </w:r>
      <w:r w:rsidR="00430C1B" w:rsidRPr="00C64BFD">
        <w:rPr>
          <w:bCs/>
        </w:rPr>
        <w:instrText xml:space="preserve"> </w:instrText>
      </w:r>
      <w:r w:rsidR="00430C1B" w:rsidRPr="00C64BFD">
        <w:fldChar w:fldCharType="end"/>
      </w:r>
      <w:r w:rsidR="00430C1B" w:rsidRPr="00C64BFD">
        <w:tab/>
      </w:r>
      <w:r w:rsidR="00430C1B" w:rsidRPr="00C64BFD">
        <w:rPr>
          <w:i/>
        </w:rPr>
        <w:t>Linksherzinsuffizienz mit Beschwerden in Ruhe</w:t>
      </w:r>
    </w:p>
    <w:p w14:paraId="11F52D24" w14:textId="77777777" w:rsidR="00430C1B" w:rsidRPr="00C64BFD" w:rsidRDefault="00430C1B">
      <w:pPr>
        <w:pStyle w:val="Textkrper"/>
        <w:tabs>
          <w:tab w:val="left" w:pos="1134"/>
        </w:tabs>
        <w:ind w:left="552"/>
        <w:rPr>
          <w:i/>
        </w:rPr>
      </w:pPr>
      <w:r w:rsidRPr="00C64BFD">
        <w:t>zu verschlüsseln</w:t>
      </w:r>
      <w:r w:rsidRPr="00C64BFD">
        <w:rPr>
          <w:i/>
        </w:rPr>
        <w:t>.</w:t>
      </w:r>
    </w:p>
    <w:p w14:paraId="05D1899C" w14:textId="77777777" w:rsidR="00430C1B" w:rsidRPr="00C64BFD" w:rsidRDefault="00430C1B">
      <w:pPr>
        <w:pStyle w:val="Textkrper"/>
        <w:tabs>
          <w:tab w:val="left" w:pos="1134"/>
        </w:tabs>
        <w:ind w:left="552"/>
        <w:rPr>
          <w:iCs/>
        </w:rPr>
      </w:pPr>
      <w:r w:rsidRPr="00C64BFD">
        <w:rPr>
          <w:iCs/>
        </w:rPr>
        <w:t>S.a. die Hinweise und Exklusiva zu</w:t>
      </w:r>
    </w:p>
    <w:p w14:paraId="5298DCBE" w14:textId="77777777" w:rsidR="00430C1B" w:rsidRPr="00C64BFD" w:rsidRDefault="00430C1B">
      <w:pPr>
        <w:pStyle w:val="Textkrper"/>
        <w:tabs>
          <w:tab w:val="left" w:pos="1134"/>
        </w:tabs>
        <w:ind w:left="552"/>
        <w:rPr>
          <w:iCs/>
        </w:rPr>
      </w:pPr>
      <w:r w:rsidRPr="00C64BFD">
        <w:rPr>
          <w:iCs/>
        </w:rPr>
        <w:t>J81</w:t>
      </w:r>
      <w:r w:rsidRPr="00C64BFD">
        <w:rPr>
          <w:iCs/>
        </w:rPr>
        <w:fldChar w:fldCharType="begin"/>
      </w:r>
      <w:r w:rsidRPr="00C64BFD">
        <w:instrText xml:space="preserve"> XE "</w:instrText>
      </w:r>
      <w:r w:rsidRPr="00C64BFD">
        <w:rPr>
          <w:iCs/>
        </w:rPr>
        <w:instrText xml:space="preserve">J81:0902“ </w:instrText>
      </w:r>
      <w:r w:rsidRPr="00C64BFD">
        <w:instrText>\f ko</w:instrText>
      </w:r>
      <w:r w:rsidRPr="00C64BFD">
        <w:rPr>
          <w:iCs/>
        </w:rPr>
        <w:instrText xml:space="preserve"> </w:instrText>
      </w:r>
      <w:r w:rsidRPr="00C64BFD">
        <w:rPr>
          <w:iCs/>
        </w:rPr>
        <w:fldChar w:fldCharType="end"/>
      </w:r>
      <w:r w:rsidRPr="00C64BFD">
        <w:rPr>
          <w:iCs/>
        </w:rPr>
        <w:tab/>
      </w:r>
      <w:r w:rsidRPr="00C64BFD">
        <w:rPr>
          <w:iCs/>
        </w:rPr>
        <w:tab/>
      </w:r>
      <w:r w:rsidRPr="00C64BFD">
        <w:rPr>
          <w:i/>
        </w:rPr>
        <w:t>Akutes Lungenödem</w:t>
      </w:r>
    </w:p>
    <w:p w14:paraId="4D595245" w14:textId="77777777" w:rsidR="00430C1B" w:rsidRPr="00C64BFD" w:rsidRDefault="00430C1B">
      <w:pPr>
        <w:pStyle w:val="Textkrper"/>
        <w:tabs>
          <w:tab w:val="left" w:pos="1134"/>
        </w:tabs>
        <w:ind w:left="552"/>
        <w:rPr>
          <w:iCs/>
        </w:rPr>
      </w:pPr>
      <w:r w:rsidRPr="00C64BFD">
        <w:rPr>
          <w:iCs/>
        </w:rPr>
        <w:t>in der ICD</w:t>
      </w:r>
      <w:r w:rsidRPr="00C64BFD">
        <w:rPr>
          <w:iCs/>
        </w:rPr>
        <w:noBreakHyphen/>
        <w:t>10</w:t>
      </w:r>
      <w:r w:rsidRPr="00C64BFD">
        <w:rPr>
          <w:iCs/>
        </w:rPr>
        <w:noBreakHyphen/>
        <w:t>GM.</w:t>
      </w:r>
    </w:p>
    <w:p w14:paraId="76B5F475" w14:textId="08866E33" w:rsidR="00430C1B" w:rsidRPr="00C64BFD" w:rsidRDefault="00430C1B" w:rsidP="007C1B98">
      <w:pPr>
        <w:pStyle w:val="berschrift2"/>
        <w:rPr>
          <w:lang w:val="de-DE"/>
        </w:rPr>
      </w:pPr>
      <w:bookmarkStart w:id="492" w:name="ID_0903"/>
      <w:bookmarkStart w:id="493" w:name="_Toc49768753"/>
      <w:bookmarkStart w:id="494" w:name="_Toc207394398"/>
      <w:bookmarkEnd w:id="492"/>
      <w:r w:rsidRPr="00C64BFD">
        <w:rPr>
          <w:lang w:val="de-DE"/>
        </w:rPr>
        <w:t>0903</w:t>
      </w:r>
      <w:r w:rsidR="00717558">
        <w:rPr>
          <w:b w:val="0"/>
          <w:bCs w:val="0"/>
          <w:lang w:val="de-DE"/>
        </w:rPr>
        <w:t>u</w:t>
      </w:r>
      <w:r w:rsidRPr="00C64BFD">
        <w:rPr>
          <w:lang w:val="de-DE"/>
        </w:rPr>
        <w:tab/>
        <w:t>Herzstillstand</w:t>
      </w:r>
      <w:bookmarkEnd w:id="493"/>
      <w:r w:rsidR="00717558">
        <w:rPr>
          <w:lang w:val="de-DE"/>
        </w:rPr>
        <w:t xml:space="preserve"> und operative Reanimation</w:t>
      </w:r>
      <w:bookmarkEnd w:id="494"/>
    </w:p>
    <w:p w14:paraId="3D703313" w14:textId="43489271" w:rsidR="00430C1B" w:rsidRPr="00C64BFD" w:rsidRDefault="00430C1B" w:rsidP="00744326">
      <w:pPr>
        <w:pStyle w:val="Textkrper"/>
        <w:spacing w:after="0"/>
        <w:rPr>
          <w:szCs w:val="22"/>
        </w:rPr>
      </w:pPr>
      <w:r w:rsidRPr="00C64BFD">
        <w:rPr>
          <w:szCs w:val="22"/>
        </w:rPr>
        <w:t xml:space="preserve">Herzstillstand oder Herz- und Atemstillstand </w:t>
      </w:r>
      <w:r w:rsidR="00F56BDE" w:rsidRPr="00C64BFD">
        <w:rPr>
          <w:szCs w:val="22"/>
        </w:rPr>
        <w:fldChar w:fldCharType="begin"/>
      </w:r>
      <w:r w:rsidR="00F56BDE" w:rsidRPr="00C64BFD">
        <w:rPr>
          <w:szCs w:val="22"/>
        </w:rPr>
        <w:instrText>XE "Herz</w:instrText>
      </w:r>
      <w:r w:rsidR="00F56BDE">
        <w:rPr>
          <w:szCs w:val="22"/>
        </w:rPr>
        <w:instrText>stillstand</w:instrText>
      </w:r>
      <w:r w:rsidR="00F56BDE" w:rsidRPr="00C64BFD">
        <w:rPr>
          <w:szCs w:val="22"/>
        </w:rPr>
        <w:instrText>" \f sw</w:instrText>
      </w:r>
      <w:r w:rsidR="00F56BDE" w:rsidRPr="00C64BFD">
        <w:rPr>
          <w:szCs w:val="22"/>
        </w:rPr>
        <w:fldChar w:fldCharType="end"/>
      </w:r>
      <w:r w:rsidRPr="00C64BFD">
        <w:rPr>
          <w:szCs w:val="22"/>
        </w:rPr>
        <w:fldChar w:fldCharType="begin"/>
      </w:r>
      <w:r w:rsidRPr="00C64BFD">
        <w:rPr>
          <w:szCs w:val="22"/>
        </w:rPr>
        <w:instrText>XE "Herz</w:instrText>
      </w:r>
      <w:r w:rsidR="00F56BDE">
        <w:rPr>
          <w:szCs w:val="22"/>
        </w:rPr>
        <w:instrText>stillstand: - und</w:instrText>
      </w:r>
      <w:r w:rsidRPr="00C64BFD">
        <w:rPr>
          <w:szCs w:val="22"/>
        </w:rPr>
        <w:instrText xml:space="preserve"> Atemstillstand" \f sw</w:instrText>
      </w:r>
      <w:r w:rsidRPr="00C64BFD">
        <w:rPr>
          <w:szCs w:val="22"/>
        </w:rPr>
        <w:fldChar w:fldCharType="end"/>
      </w:r>
      <w:r w:rsidRPr="00C64BFD">
        <w:rPr>
          <w:szCs w:val="22"/>
        </w:rPr>
        <w:t>(I46.–</w:t>
      </w:r>
      <w:r w:rsidRPr="00C64BFD">
        <w:rPr>
          <w:szCs w:val="22"/>
        </w:rPr>
        <w:fldChar w:fldCharType="begin"/>
      </w:r>
      <w:r w:rsidRPr="00C64BFD">
        <w:rPr>
          <w:szCs w:val="22"/>
        </w:rPr>
        <w:instrText xml:space="preserve"> XE "I46.–:0903“ \f ko </w:instrText>
      </w:r>
      <w:r w:rsidRPr="00C64BFD">
        <w:rPr>
          <w:szCs w:val="22"/>
        </w:rPr>
        <w:fldChar w:fldCharType="end"/>
      </w:r>
      <w:r w:rsidRPr="00C64BFD">
        <w:rPr>
          <w:szCs w:val="22"/>
        </w:rPr>
        <w:t xml:space="preserve"> </w:t>
      </w:r>
      <w:r w:rsidRPr="00C64BFD">
        <w:rPr>
          <w:i/>
          <w:szCs w:val="22"/>
        </w:rPr>
        <w:t>Herzstillstand</w:t>
      </w:r>
      <w:r w:rsidRPr="00C64BFD">
        <w:rPr>
          <w:szCs w:val="22"/>
        </w:rPr>
        <w:t xml:space="preserve">) sind </w:t>
      </w:r>
      <w:r w:rsidRPr="00C64BFD">
        <w:rPr>
          <w:b/>
          <w:szCs w:val="22"/>
        </w:rPr>
        <w:t>nur</w:t>
      </w:r>
      <w:r w:rsidRPr="00C64BFD">
        <w:rPr>
          <w:szCs w:val="22"/>
        </w:rPr>
        <w:t xml:space="preserve"> zu kodieren, wenn Wiederbelebungsmaßnahmen </w:t>
      </w:r>
      <w:r w:rsidR="00057F17">
        <w:rPr>
          <w:szCs w:val="22"/>
        </w:rPr>
        <w:t xml:space="preserve">in unmittelbarem zeitlichen Zusammenhang mit der Aufnahme (z.B. präklinisch durch den Notarzt) oder während des stationären Aufenthaltes </w:t>
      </w:r>
      <w:r w:rsidRPr="00C64BFD">
        <w:rPr>
          <w:szCs w:val="22"/>
        </w:rPr>
        <w:t>ergriffen werden, unabhängig vom Ergebnis für den Patienten.</w:t>
      </w:r>
    </w:p>
    <w:p w14:paraId="14644270" w14:textId="77777777" w:rsidR="00430C1B" w:rsidRPr="00C64BFD" w:rsidRDefault="00430C1B" w:rsidP="00744326">
      <w:pPr>
        <w:pStyle w:val="Textkrper"/>
        <w:spacing w:before="120"/>
      </w:pPr>
      <w:r w:rsidRPr="00C64BFD">
        <w:t xml:space="preserve">Der Herzstillstand (I46.– </w:t>
      </w:r>
      <w:r w:rsidRPr="00C64BFD">
        <w:rPr>
          <w:i/>
        </w:rPr>
        <w:t>Herzstillstand</w:t>
      </w:r>
      <w:r w:rsidRPr="00C64BFD">
        <w:t xml:space="preserve">) ist </w:t>
      </w:r>
      <w:r w:rsidRPr="00C64BFD">
        <w:rPr>
          <w:b/>
        </w:rPr>
        <w:t xml:space="preserve">nicht </w:t>
      </w:r>
      <w:r w:rsidRPr="00C64BFD">
        <w:t>als Hauptdiagnose anzugeben, wenn die zugrunde liegende Ursache bekannt ist.</w:t>
      </w:r>
    </w:p>
    <w:p w14:paraId="655570B1" w14:textId="77777777" w:rsidR="00430C1B" w:rsidRPr="00C64BFD" w:rsidRDefault="00430C1B" w:rsidP="00744326">
      <w:pPr>
        <w:pStyle w:val="Textkrper"/>
      </w:pPr>
      <w:r w:rsidRPr="00C64BFD">
        <w:t xml:space="preserve">Bei Reanimation </w:t>
      </w:r>
      <w:r w:rsidR="00057F17">
        <w:t xml:space="preserve">durch das Krankenhaus </w:t>
      </w:r>
      <w:r w:rsidRPr="00C64BFD">
        <w:t>im Rahmen eines Herzstillstandes ist außerdem</w:t>
      </w:r>
    </w:p>
    <w:p w14:paraId="19D12460" w14:textId="77777777" w:rsidR="00430C1B" w:rsidRPr="00C64BFD" w:rsidRDefault="00430C1B" w:rsidP="00744326">
      <w:pPr>
        <w:pStyle w:val="Textkrper"/>
      </w:pPr>
      <w:r w:rsidRPr="00C64BFD">
        <w:t>8</w:t>
      </w:r>
      <w:r w:rsidRPr="00C64BFD">
        <w:noBreakHyphen/>
        <w:t>771</w:t>
      </w:r>
      <w:r w:rsidRPr="00C64BFD">
        <w:fldChar w:fldCharType="begin"/>
      </w:r>
      <w:r w:rsidRPr="00C64BFD">
        <w:instrText xml:space="preserve"> XE "8-771:0903“ \f op </w:instrText>
      </w:r>
      <w:r w:rsidRPr="00C64BFD">
        <w:fldChar w:fldCharType="end"/>
      </w:r>
      <w:r w:rsidRPr="00C64BFD">
        <w:tab/>
      </w:r>
      <w:r w:rsidRPr="00C64BFD">
        <w:rPr>
          <w:i/>
        </w:rPr>
        <w:t xml:space="preserve">Kardiale </w:t>
      </w:r>
      <w:r w:rsidRPr="00C64BFD">
        <w:rPr>
          <w:bCs/>
          <w:i/>
        </w:rPr>
        <w:t xml:space="preserve">oder kardiopulmonale </w:t>
      </w:r>
      <w:r w:rsidRPr="00C64BFD">
        <w:rPr>
          <w:i/>
        </w:rPr>
        <w:t>Reanimation</w:t>
      </w:r>
    </w:p>
    <w:p w14:paraId="076D23D6" w14:textId="77777777" w:rsidR="00717558" w:rsidRDefault="00430C1B" w:rsidP="00717558">
      <w:pPr>
        <w:pStyle w:val="Textkrper"/>
      </w:pPr>
      <w:r w:rsidRPr="00C64BFD">
        <w:t>zuzuweisen.</w:t>
      </w:r>
      <w:r w:rsidR="00717558" w:rsidRPr="00717558">
        <w:t xml:space="preserve"> </w:t>
      </w:r>
    </w:p>
    <w:p w14:paraId="01047B9F" w14:textId="5E45C294" w:rsidR="00717558" w:rsidRPr="00265A9E" w:rsidRDefault="00717558" w:rsidP="00265A9E">
      <w:pPr>
        <w:pStyle w:val="berschrift3"/>
      </w:pPr>
      <w:r w:rsidRPr="00265A9E">
        <w:t>Operative Reanimation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5D00B8" w14:paraId="4414F293" w14:textId="77777777" w:rsidTr="00BE7F38">
        <w:tc>
          <w:tcPr>
            <w:tcW w:w="8505" w:type="dxa"/>
            <w:shd w:val="clear" w:color="auto" w:fill="E0E0E0"/>
          </w:tcPr>
          <w:p w14:paraId="2407430D" w14:textId="77777777" w:rsidR="00134222" w:rsidRPr="005D00B8" w:rsidRDefault="00134222" w:rsidP="001C5146">
            <w:pPr>
              <w:spacing w:before="120" w:after="120"/>
              <w:rPr>
                <w:rFonts w:ascii="Arial" w:eastAsia="Times New Roman" w:hAnsi="Arial" w:cs="Arial"/>
                <w:bCs/>
                <w:szCs w:val="20"/>
                <w:lang w:eastAsia="de-DE"/>
              </w:rPr>
            </w:pPr>
            <w:bookmarkStart w:id="495" w:name="_Toc78752154"/>
            <w:r w:rsidRPr="00094CF5">
              <w:rPr>
                <w:rFonts w:ascii="Arial" w:eastAsia="Times New Roman" w:hAnsi="Arial" w:cs="Arial"/>
                <w:bCs/>
                <w:sz w:val="22"/>
                <w:szCs w:val="20"/>
                <w:lang w:eastAsia="de-DE"/>
              </w:rPr>
              <w:t>Entscheidung des Schlichtungsausschusses zu der KDE 344</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344:0903"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tcPr>
          <w:p w14:paraId="45A41DB8" w14:textId="77777777" w:rsidR="00134222" w:rsidRPr="00751D2F" w:rsidRDefault="00134222" w:rsidP="006666DA">
            <w:pPr>
              <w:pageBreakBefore/>
              <w:spacing w:before="120" w:after="120"/>
              <w:rPr>
                <w:rFonts w:ascii="Arial" w:hAnsi="Arial" w:cs="Arial"/>
                <w:bCs/>
                <w:szCs w:val="20"/>
              </w:rPr>
            </w:pPr>
          </w:p>
        </w:tc>
      </w:tr>
      <w:tr w:rsidR="00134222" w:rsidRPr="005D00B8" w14:paraId="240544BF" w14:textId="77777777" w:rsidTr="00BE7F38">
        <w:trPr>
          <w:trHeight w:val="2211"/>
        </w:trPr>
        <w:tc>
          <w:tcPr>
            <w:tcW w:w="8505" w:type="dxa"/>
            <w:shd w:val="clear" w:color="auto" w:fill="E0E0E0"/>
          </w:tcPr>
          <w:p w14:paraId="72AAC193" w14:textId="77777777" w:rsidR="00134222" w:rsidRPr="00265A9E" w:rsidRDefault="00134222" w:rsidP="00265A9E">
            <w:pPr>
              <w:pStyle w:val="Textkrper"/>
              <w:numPr>
                <w:ilvl w:val="2"/>
                <w:numId w:val="0"/>
              </w:numPr>
              <w:jc w:val="left"/>
              <w:rPr>
                <w:rFonts w:ascii="Times New Roman" w:hAnsi="Times New Roman" w:cs="Times New Roman"/>
              </w:rPr>
            </w:pPr>
            <w:r w:rsidRPr="00265A9E">
              <w:rPr>
                <w:rFonts w:ascii="Times New Roman" w:hAnsi="Times New Roman" w:cs="Times New Roman"/>
                <w:b/>
              </w:rPr>
              <w:t xml:space="preserve">Frage: </w:t>
            </w:r>
            <w:r w:rsidRPr="00265A9E">
              <w:rPr>
                <w:rFonts w:ascii="Times New Roman" w:hAnsi="Times New Roman" w:cs="Times New Roman"/>
              </w:rPr>
              <w:t>Anlage eines aortokoronaren 3fach-Bypasses. Kurz nach Abgehen von der Herz-Lungen-Maschine (HLM) kommt es bei noch offenem Thorax zum Kreislaufzusammen</w:t>
            </w:r>
            <w:r>
              <w:rPr>
                <w:rFonts w:ascii="Times New Roman" w:hAnsi="Times New Roman" w:cs="Times New Roman"/>
              </w:rPr>
              <w:softHyphen/>
            </w:r>
            <w:r w:rsidRPr="00265A9E">
              <w:rPr>
                <w:rFonts w:ascii="Times New Roman" w:hAnsi="Times New Roman" w:cs="Times New Roman"/>
              </w:rPr>
              <w:t>bruch. Entschluss zum erneuten Einsatz der HLM, bis dahin überbrückend manuelle Herzkompression über drei Minuten. Ist die manuelle Herzkompression mit</w:t>
            </w:r>
          </w:p>
          <w:p w14:paraId="1BD10BE1" w14:textId="77777777" w:rsidR="00134222" w:rsidRPr="00265A9E" w:rsidRDefault="00134222" w:rsidP="00265A9E">
            <w:pPr>
              <w:pStyle w:val="Textkrper"/>
              <w:numPr>
                <w:ilvl w:val="2"/>
                <w:numId w:val="0"/>
              </w:numPr>
              <w:tabs>
                <w:tab w:val="left" w:pos="851"/>
              </w:tabs>
              <w:contextualSpacing/>
              <w:jc w:val="left"/>
              <w:rPr>
                <w:rFonts w:ascii="Times New Roman" w:hAnsi="Times New Roman" w:cs="Times New Roman"/>
              </w:rPr>
            </w:pPr>
            <w:r w:rsidRPr="00265A9E">
              <w:rPr>
                <w:rFonts w:ascii="Times New Roman" w:hAnsi="Times New Roman" w:cs="Times New Roman"/>
              </w:rPr>
              <w:t>5-379.0</w:t>
            </w:r>
            <w:r w:rsidR="00AB35C4" w:rsidRPr="00AB35C4">
              <w:fldChar w:fldCharType="begin"/>
            </w:r>
            <w:r w:rsidR="00AB35C4" w:rsidRPr="00AB35C4">
              <w:rPr>
                <w:rFonts w:ascii="Times New Roman" w:hAnsi="Times New Roman" w:cs="Times New Roman"/>
              </w:rPr>
              <w:instrText xml:space="preserve"> XE "5-379.0:0903“ \f op </w:instrText>
            </w:r>
            <w:r w:rsidR="00AB35C4" w:rsidRPr="00AB35C4">
              <w:fldChar w:fldCharType="end"/>
            </w:r>
            <w:r w:rsidRPr="00265A9E">
              <w:rPr>
                <w:rFonts w:ascii="Times New Roman" w:hAnsi="Times New Roman" w:cs="Times New Roman"/>
              </w:rPr>
              <w:tab/>
            </w:r>
            <w:r w:rsidRPr="00265A9E">
              <w:rPr>
                <w:rFonts w:ascii="Times New Roman" w:hAnsi="Times New Roman" w:cs="Times New Roman"/>
                <w:i/>
              </w:rPr>
              <w:t>Andere Operationen an Herz und Perikard, Offene Herzmassage</w:t>
            </w:r>
          </w:p>
          <w:p w14:paraId="3DC18ABC" w14:textId="77777777" w:rsidR="00134222" w:rsidRPr="00265A9E" w:rsidRDefault="00134222" w:rsidP="00265A9E">
            <w:pPr>
              <w:pStyle w:val="Textkrper"/>
              <w:numPr>
                <w:ilvl w:val="2"/>
                <w:numId w:val="0"/>
              </w:numPr>
              <w:contextualSpacing/>
              <w:jc w:val="left"/>
              <w:rPr>
                <w:rFonts w:ascii="Times New Roman" w:hAnsi="Times New Roman" w:cs="Times New Roman"/>
              </w:rPr>
            </w:pPr>
            <w:r w:rsidRPr="00265A9E">
              <w:rPr>
                <w:rFonts w:ascii="Times New Roman" w:hAnsi="Times New Roman" w:cs="Times New Roman"/>
              </w:rPr>
              <w:t>und zusätzlich</w:t>
            </w:r>
          </w:p>
          <w:p w14:paraId="44F41986" w14:textId="77777777" w:rsidR="00134222" w:rsidRPr="00265A9E" w:rsidRDefault="00134222" w:rsidP="00265A9E">
            <w:pPr>
              <w:pStyle w:val="Textkrper"/>
              <w:numPr>
                <w:ilvl w:val="2"/>
                <w:numId w:val="0"/>
              </w:numPr>
              <w:tabs>
                <w:tab w:val="left" w:pos="851"/>
              </w:tabs>
              <w:contextualSpacing/>
              <w:jc w:val="left"/>
              <w:rPr>
                <w:rFonts w:ascii="Times New Roman" w:hAnsi="Times New Roman" w:cs="Times New Roman"/>
              </w:rPr>
            </w:pPr>
            <w:r w:rsidRPr="00265A9E">
              <w:rPr>
                <w:rFonts w:ascii="Times New Roman" w:hAnsi="Times New Roman" w:cs="Times New Roman"/>
              </w:rPr>
              <w:t>8-772</w:t>
            </w:r>
            <w:r w:rsidR="00AB35C4" w:rsidRPr="00AB35C4">
              <w:fldChar w:fldCharType="begin"/>
            </w:r>
            <w:r w:rsidR="00AB35C4" w:rsidRPr="00AB35C4">
              <w:rPr>
                <w:rFonts w:ascii="Times New Roman" w:hAnsi="Times New Roman" w:cs="Times New Roman"/>
              </w:rPr>
              <w:instrText xml:space="preserve"> XE "</w:instrText>
            </w:r>
            <w:r w:rsidR="00AB35C4">
              <w:rPr>
                <w:rFonts w:ascii="Times New Roman" w:hAnsi="Times New Roman" w:cs="Times New Roman"/>
              </w:rPr>
              <w:instrText>8-772</w:instrText>
            </w:r>
            <w:r w:rsidR="00AB35C4" w:rsidRPr="00AB35C4">
              <w:rPr>
                <w:rFonts w:ascii="Times New Roman" w:hAnsi="Times New Roman" w:cs="Times New Roman"/>
              </w:rPr>
              <w:instrText xml:space="preserve">:0903“ \f op </w:instrText>
            </w:r>
            <w:r w:rsidR="00AB35C4" w:rsidRPr="00AB35C4">
              <w:fldChar w:fldCharType="end"/>
            </w:r>
            <w:r w:rsidRPr="00265A9E">
              <w:rPr>
                <w:rFonts w:ascii="Times New Roman" w:hAnsi="Times New Roman" w:cs="Times New Roman"/>
              </w:rPr>
              <w:tab/>
            </w:r>
            <w:r w:rsidRPr="00265A9E">
              <w:rPr>
                <w:rFonts w:ascii="Times New Roman" w:hAnsi="Times New Roman" w:cs="Times New Roman"/>
                <w:i/>
              </w:rPr>
              <w:t>Maßnahmen im Rahmen der Reanimation, Operative Reanimation</w:t>
            </w:r>
          </w:p>
          <w:p w14:paraId="6384119A" w14:textId="77777777" w:rsidR="00134222" w:rsidRPr="00265A9E" w:rsidRDefault="00134222" w:rsidP="00265A9E">
            <w:pPr>
              <w:pStyle w:val="Textkrper"/>
              <w:numPr>
                <w:ilvl w:val="2"/>
                <w:numId w:val="0"/>
              </w:numPr>
              <w:jc w:val="left"/>
              <w:rPr>
                <w:rFonts w:ascii="Times New Roman" w:hAnsi="Times New Roman" w:cs="Times New Roman"/>
              </w:rPr>
            </w:pPr>
            <w:r w:rsidRPr="00265A9E">
              <w:rPr>
                <w:rFonts w:ascii="Times New Roman" w:hAnsi="Times New Roman" w:cs="Times New Roman"/>
              </w:rPr>
              <w:t>zu kodieren?</w:t>
            </w:r>
          </w:p>
        </w:tc>
        <w:tc>
          <w:tcPr>
            <w:tcW w:w="170" w:type="dxa"/>
          </w:tcPr>
          <w:p w14:paraId="5CA43EAC" w14:textId="77777777" w:rsidR="00134222" w:rsidRPr="00731BB9" w:rsidRDefault="00134222" w:rsidP="006666DA">
            <w:pPr>
              <w:spacing w:after="120"/>
              <w:rPr>
                <w:b/>
                <w:sz w:val="22"/>
                <w:szCs w:val="20"/>
              </w:rPr>
            </w:pPr>
          </w:p>
        </w:tc>
      </w:tr>
      <w:tr w:rsidR="00134222" w:rsidRPr="003451A6" w14:paraId="45A8059F" w14:textId="77777777" w:rsidTr="00BE7F38">
        <w:tc>
          <w:tcPr>
            <w:tcW w:w="8505" w:type="dxa"/>
            <w:shd w:val="clear" w:color="auto" w:fill="E0E0E0"/>
          </w:tcPr>
          <w:p w14:paraId="792B1B51" w14:textId="77777777" w:rsidR="00134222" w:rsidRPr="00265A9E" w:rsidRDefault="00134222" w:rsidP="0094413C">
            <w:pPr>
              <w:pStyle w:val="Textkrper"/>
              <w:numPr>
                <w:ilvl w:val="2"/>
                <w:numId w:val="0"/>
              </w:numPr>
              <w:jc w:val="left"/>
              <w:rPr>
                <w:rFonts w:ascii="Times New Roman" w:hAnsi="Times New Roman" w:cs="Times New Roman"/>
              </w:rPr>
            </w:pPr>
            <w:r w:rsidRPr="00265A9E">
              <w:rPr>
                <w:rFonts w:ascii="Times New Roman" w:hAnsi="Times New Roman" w:cs="Times New Roman"/>
                <w:b/>
              </w:rPr>
              <w:t>Entscheidung:</w:t>
            </w:r>
            <w:r w:rsidRPr="00265A9E">
              <w:rPr>
                <w:rFonts w:ascii="Times New Roman" w:hAnsi="Times New Roman" w:cs="Times New Roman"/>
              </w:rPr>
              <w:t xml:space="preserve"> Die manuelle Herzkompression zur Reanimation bei bereits im Rahmen einer anderen Operation eröffnetem Thorax ist mit dem Kode 5-379.0</w:t>
            </w:r>
            <w:r w:rsidRPr="00C64BFD">
              <w:fldChar w:fldCharType="begin"/>
            </w:r>
            <w:r w:rsidRPr="00C64BFD">
              <w:instrText xml:space="preserve"> XE "</w:instrText>
            </w:r>
            <w:r>
              <w:instrText>5-379.0</w:instrText>
            </w:r>
            <w:r w:rsidRPr="00C64BFD">
              <w:instrText xml:space="preserve">:0903“ \f op </w:instrText>
            </w:r>
            <w:r w:rsidRPr="00C64BFD">
              <w:fldChar w:fldCharType="end"/>
            </w:r>
            <w:r w:rsidRPr="00265A9E">
              <w:rPr>
                <w:rFonts w:ascii="Times New Roman" w:hAnsi="Times New Roman" w:cs="Times New Roman"/>
              </w:rPr>
              <w:t xml:space="preserve"> </w:t>
            </w:r>
            <w:r w:rsidRPr="00265A9E">
              <w:rPr>
                <w:rFonts w:ascii="Times New Roman" w:hAnsi="Times New Roman" w:cs="Times New Roman"/>
                <w:i/>
              </w:rPr>
              <w:t>Andere Operationen an Herz und Perikard, Offene Herzmassage</w:t>
            </w:r>
            <w:r w:rsidRPr="00265A9E">
              <w:rPr>
                <w:rFonts w:ascii="Times New Roman" w:hAnsi="Times New Roman" w:cs="Times New Roman"/>
              </w:rPr>
              <w:t xml:space="preserve"> zu kodieren.</w:t>
            </w:r>
            <w:r w:rsidR="0094413C" w:rsidRPr="0094413C">
              <w:fldChar w:fldCharType="begin"/>
            </w:r>
            <w:r w:rsidR="0094413C" w:rsidRPr="0094413C">
              <w:rPr>
                <w:rFonts w:ascii="Times New Roman" w:hAnsi="Times New Roman" w:cs="Times New Roman"/>
              </w:rPr>
              <w:instrText>XE "</w:instrText>
            </w:r>
            <w:r w:rsidR="0094413C">
              <w:rPr>
                <w:rFonts w:ascii="Times New Roman" w:hAnsi="Times New Roman" w:cs="Times New Roman"/>
              </w:rPr>
              <w:instrText>Reanimation: - operativ</w:instrText>
            </w:r>
            <w:r w:rsidR="0094413C" w:rsidRPr="0094413C">
              <w:rPr>
                <w:rFonts w:ascii="Times New Roman" w:hAnsi="Times New Roman" w:cs="Times New Roman"/>
              </w:rPr>
              <w:instrText>" \f sw</w:instrText>
            </w:r>
            <w:r w:rsidR="0094413C" w:rsidRPr="0094413C">
              <w:fldChar w:fldCharType="end"/>
            </w:r>
            <w:r w:rsidR="0094413C" w:rsidRPr="0094413C">
              <w:fldChar w:fldCharType="begin"/>
            </w:r>
            <w:r w:rsidR="0094413C" w:rsidRPr="0094413C">
              <w:rPr>
                <w:rFonts w:ascii="Times New Roman" w:hAnsi="Times New Roman" w:cs="Times New Roman"/>
              </w:rPr>
              <w:instrText>XE "</w:instrText>
            </w:r>
            <w:r w:rsidR="0094413C">
              <w:rPr>
                <w:rFonts w:ascii="Times New Roman" w:hAnsi="Times New Roman" w:cs="Times New Roman"/>
              </w:rPr>
              <w:instrText xml:space="preserve">Operative </w:instrText>
            </w:r>
            <w:r w:rsidR="0094413C" w:rsidRPr="0094413C">
              <w:rPr>
                <w:rFonts w:ascii="Times New Roman" w:hAnsi="Times New Roman" w:cs="Times New Roman"/>
              </w:rPr>
              <w:instrText>Reanimation" \f sw</w:instrText>
            </w:r>
            <w:r w:rsidR="0094413C" w:rsidRPr="0094413C">
              <w:fldChar w:fldCharType="end"/>
            </w:r>
          </w:p>
        </w:tc>
        <w:tc>
          <w:tcPr>
            <w:tcW w:w="170" w:type="dxa"/>
          </w:tcPr>
          <w:p w14:paraId="05C3DAA8" w14:textId="77777777" w:rsidR="00134222" w:rsidRPr="00731BB9" w:rsidRDefault="00134222" w:rsidP="006666DA">
            <w:pPr>
              <w:spacing w:after="120"/>
              <w:rPr>
                <w:b/>
                <w:sz w:val="22"/>
                <w:szCs w:val="20"/>
              </w:rPr>
            </w:pPr>
          </w:p>
        </w:tc>
      </w:tr>
      <w:bookmarkEnd w:id="495"/>
    </w:tbl>
    <w:p w14:paraId="59EC6D24" w14:textId="77777777" w:rsidR="00430C1B" w:rsidRPr="00C64BFD" w:rsidRDefault="00430C1B">
      <w:pPr>
        <w:pStyle w:val="Textkrper"/>
      </w:pPr>
    </w:p>
    <w:p w14:paraId="0A77E925" w14:textId="77777777" w:rsidR="007E3E66" w:rsidRPr="00C64BFD" w:rsidRDefault="007E3E66" w:rsidP="007E3E66">
      <w:pPr>
        <w:pStyle w:val="berschrift2"/>
        <w:rPr>
          <w:lang w:val="de-DE"/>
        </w:rPr>
      </w:pPr>
      <w:bookmarkStart w:id="496" w:name="ID_0904"/>
      <w:bookmarkStart w:id="497" w:name="ID_0905"/>
      <w:bookmarkStart w:id="498" w:name="_Toc492559132"/>
      <w:bookmarkStart w:id="499" w:name="_Toc49768754"/>
      <w:bookmarkStart w:id="500" w:name="_Toc207394399"/>
      <w:bookmarkStart w:id="501" w:name="_Toc49768755"/>
      <w:bookmarkEnd w:id="496"/>
      <w:bookmarkEnd w:id="497"/>
      <w:r w:rsidRPr="00C64BFD">
        <w:rPr>
          <w:lang w:val="de-DE"/>
        </w:rPr>
        <w:t>0904</w:t>
      </w:r>
      <w:r w:rsidRPr="00C64BFD">
        <w:rPr>
          <w:b w:val="0"/>
          <w:bCs w:val="0"/>
          <w:lang w:val="de-DE"/>
        </w:rPr>
        <w:t>d</w:t>
      </w:r>
      <w:r w:rsidRPr="00C64BFD">
        <w:rPr>
          <w:lang w:val="de-DE"/>
        </w:rPr>
        <w:tab/>
        <w:t>Hypertensive Herzkrankheit (I11.–)</w:t>
      </w:r>
      <w:bookmarkEnd w:id="498"/>
      <w:bookmarkEnd w:id="499"/>
      <w:bookmarkEnd w:id="500"/>
      <w:r w:rsidRPr="00C64BFD">
        <w:rPr>
          <w:szCs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"Herzkrankheit: - hypertensiv" \f sw</w:instrText>
      </w:r>
      <w:r w:rsidRPr="00C64BFD">
        <w:rPr>
          <w:rFonts w:ascii="Times New Roman" w:hAnsi="Times New Roman" w:cs="Times New Roman"/>
          <w:b w:val="0"/>
          <w:bCs w:val="0"/>
          <w:noProof w:val="0"/>
          <w:sz w:val="22"/>
          <w:lang w:val="de-DE"/>
        </w:rPr>
        <w:fldChar w:fldCharType="end"/>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"Hypertensive: - Herzkrankheit" \f sw</w:instrText>
      </w:r>
      <w:r w:rsidRPr="00C64BFD">
        <w:rPr>
          <w:rFonts w:ascii="Times New Roman" w:hAnsi="Times New Roman" w:cs="Times New Roman"/>
          <w:b w:val="0"/>
          <w:bCs w:val="0"/>
          <w:noProof w:val="0"/>
          <w:sz w:val="22"/>
          <w:lang w:val="de-DE"/>
        </w:rPr>
        <w:fldChar w:fldCharType="end"/>
      </w:r>
    </w:p>
    <w:p w14:paraId="3537F527" w14:textId="77777777" w:rsidR="007E3E66" w:rsidRPr="00C64BFD" w:rsidRDefault="007E3E66" w:rsidP="007E3E66">
      <w:pPr>
        <w:pStyle w:val="Textkrper"/>
      </w:pPr>
      <w:r w:rsidRPr="00C64BFD">
        <w:t xml:space="preserve">Steht eine Herzkrankheit in </w:t>
      </w:r>
      <w:r w:rsidRPr="00C64BFD">
        <w:rPr>
          <w:b/>
        </w:rPr>
        <w:t xml:space="preserve">kausalem Zusammenhang </w:t>
      </w:r>
      <w:r w:rsidRPr="00C64BFD">
        <w:t xml:space="preserve">zur Hypertonie, so ist ein Kode für die Herzkrankheit (z.B. aus I50.− </w:t>
      </w:r>
      <w:r w:rsidRPr="00C64BFD">
        <w:rPr>
          <w:i/>
        </w:rPr>
        <w:t>Herzinsuffizienz</w:t>
      </w:r>
      <w:r w:rsidRPr="00C64BFD">
        <w:fldChar w:fldCharType="begin"/>
      </w:r>
      <w:r w:rsidRPr="00C64BFD">
        <w:instrText xml:space="preserve"> XE "I50.–:0904“ \f ko </w:instrText>
      </w:r>
      <w:r w:rsidRPr="00C64BFD">
        <w:fldChar w:fldCharType="end"/>
      </w:r>
      <w:r w:rsidRPr="00C64BFD">
        <w:rPr>
          <w:i/>
        </w:rPr>
        <w:t xml:space="preserve"> </w:t>
      </w:r>
      <w:r w:rsidRPr="00C64BFD">
        <w:t xml:space="preserve">oder I51.− </w:t>
      </w:r>
      <w:r w:rsidRPr="00C64BFD">
        <w:rPr>
          <w:i/>
        </w:rPr>
        <w:t>Komplikationen einer Herzkrankheit und ungenau beschriebene Herzkrankheit</w:t>
      </w:r>
      <w:r w:rsidRPr="00C64BFD">
        <w:fldChar w:fldCharType="begin"/>
      </w:r>
      <w:r w:rsidRPr="00C64BFD">
        <w:instrText xml:space="preserve"> XE "I51.–:0904“ \f ko </w:instrText>
      </w:r>
      <w:r w:rsidRPr="00C64BFD">
        <w:fldChar w:fldCharType="end"/>
      </w:r>
      <w:r w:rsidRPr="00C64BFD">
        <w:t>) gefolgt von I11.−</w:t>
      </w:r>
      <w:r w:rsidRPr="00C64BFD">
        <w:rPr>
          <w:i/>
        </w:rPr>
        <w:t xml:space="preserve"> Hypertensive Herzkrankhei</w:t>
      </w:r>
      <w:r w:rsidRPr="00C64BFD">
        <w:fldChar w:fldCharType="begin"/>
      </w:r>
      <w:r w:rsidRPr="00C64BFD">
        <w:instrText xml:space="preserve"> XE "I11.–:0904“ \f ko </w:instrText>
      </w:r>
      <w:r w:rsidRPr="00C64BFD">
        <w:fldChar w:fldCharType="end"/>
      </w:r>
      <w:r w:rsidRPr="00C64BFD">
        <w:rPr>
          <w:i/>
        </w:rPr>
        <w:t>t</w:t>
      </w:r>
      <w:r w:rsidRPr="00C64BFD">
        <w:t xml:space="preserve"> anzugeben. Wenn für die Herzerkrankung kein anderer Kode der ICD-10-GM außer I11.− </w:t>
      </w:r>
      <w:r w:rsidRPr="00C64BFD">
        <w:rPr>
          <w:i/>
        </w:rPr>
        <w:t xml:space="preserve">Hypertensive Herzkrankheit </w:t>
      </w:r>
      <w:r w:rsidRPr="00C64BFD">
        <w:t>zur Verfügung steht, wird dieser allein kodiert.</w:t>
      </w:r>
    </w:p>
    <w:p w14:paraId="628BB76E" w14:textId="77777777" w:rsidR="00F37409" w:rsidRDefault="007E3E66" w:rsidP="007E3E66">
      <w:pPr>
        <w:pStyle w:val="Textkrper"/>
      </w:pPr>
      <w:r w:rsidRPr="00C64BFD">
        <w:t xml:space="preserve">Liegen Herzerkrankungen und Hypertonie aber </w:t>
      </w:r>
      <w:r w:rsidRPr="00C64BFD">
        <w:rPr>
          <w:i/>
        </w:rPr>
        <w:t>ohne</w:t>
      </w:r>
      <w:r w:rsidRPr="00C64BFD">
        <w:t xml:space="preserve"> kausale Beziehung vor, werden Hypertonie und Herzkrankheit einzeln kodiert.</w:t>
      </w:r>
    </w:p>
    <w:p w14:paraId="3EC4A24C" w14:textId="038A0FC5" w:rsidR="007E3E66" w:rsidRPr="00C64BFD" w:rsidRDefault="007E3E66" w:rsidP="007E3E66">
      <w:pPr>
        <w:pStyle w:val="Textkrper"/>
      </w:pPr>
      <w:r w:rsidRPr="00C64BFD">
        <w:t xml:space="preserve"> </w:t>
      </w:r>
    </w:p>
    <w:p w14:paraId="39339B73" w14:textId="77777777" w:rsidR="00430C1B" w:rsidRPr="00C64BFD" w:rsidRDefault="00430C1B">
      <w:pPr>
        <w:pStyle w:val="berschrift2"/>
        <w:numPr>
          <w:ilvl w:val="0"/>
          <w:numId w:val="0"/>
        </w:numPr>
        <w:ind w:left="567" w:hanging="1134"/>
        <w:rPr>
          <w:lang w:val="de-DE"/>
        </w:rPr>
      </w:pPr>
      <w:bookmarkStart w:id="502" w:name="_Toc207394400"/>
      <w:r w:rsidRPr="00C64BFD">
        <w:rPr>
          <w:lang w:val="de-DE"/>
        </w:rPr>
        <w:lastRenderedPageBreak/>
        <w:t>0905</w:t>
      </w:r>
      <w:r w:rsidRPr="00C64BFD">
        <w:rPr>
          <w:b w:val="0"/>
          <w:bCs w:val="0"/>
          <w:lang w:val="de-DE"/>
        </w:rPr>
        <w:t>d</w:t>
      </w:r>
      <w:r w:rsidRPr="00C64BFD">
        <w:rPr>
          <w:lang w:val="de-DE"/>
        </w:rPr>
        <w:tab/>
        <w:t>Hypertensive Nierenerkrankung (I12.–)</w:t>
      </w:r>
      <w:bookmarkEnd w:id="501"/>
      <w:bookmarkEnd w:id="502"/>
      <w:r w:rsidRPr="00C64BFD">
        <w:rPr>
          <w:rFonts w:ascii="Times New Roman" w:hAnsi="Times New Roman" w:cs="Times New Roman"/>
          <w:b w:val="0"/>
          <w:bCs w:val="0"/>
          <w:noProof w:val="0"/>
          <w:sz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"Nephropathie: - hypertensiv" \f sw</w:instrText>
      </w:r>
      <w:r w:rsidRPr="00C64BFD">
        <w:rPr>
          <w:rFonts w:ascii="Times New Roman" w:hAnsi="Times New Roman" w:cs="Times New Roman"/>
          <w:b w:val="0"/>
          <w:bCs w:val="0"/>
          <w:noProof w:val="0"/>
          <w:sz w:val="22"/>
          <w:lang w:val="de-DE"/>
        </w:rPr>
        <w:fldChar w:fldCharType="end"/>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"Hypertensive: - Nierenkrankheit" \f sw</w:instrText>
      </w:r>
      <w:r w:rsidRPr="00C64BFD">
        <w:rPr>
          <w:rFonts w:ascii="Times New Roman" w:hAnsi="Times New Roman" w:cs="Times New Roman"/>
          <w:b w:val="0"/>
          <w:bCs w:val="0"/>
          <w:noProof w:val="0"/>
          <w:sz w:val="22"/>
          <w:lang w:val="de-DE"/>
        </w:rPr>
        <w:fldChar w:fldCharType="end"/>
      </w:r>
    </w:p>
    <w:p w14:paraId="0BDF5C87" w14:textId="570AB3CC" w:rsidR="00462F10" w:rsidRPr="00C64BFD" w:rsidRDefault="00462F10" w:rsidP="0018207F">
      <w:pPr>
        <w:pStyle w:val="Textkrper"/>
      </w:pPr>
      <w:r w:rsidRPr="00C64BFD">
        <w:t xml:space="preserve">Steht eine Nierenerkrankung in </w:t>
      </w:r>
      <w:r w:rsidRPr="00C64BFD">
        <w:rPr>
          <w:b/>
        </w:rPr>
        <w:t xml:space="preserve">kausalem Zusammenhang </w:t>
      </w:r>
      <w:r w:rsidRPr="00C64BFD">
        <w:t>zur Hypertonie, so ist ein Kode für die Nierenerkrankung (z.B. aus N18</w:t>
      </w:r>
      <w:r w:rsidR="00944118" w:rsidRPr="00C64BFD">
        <w:t>.–</w:t>
      </w:r>
      <w:r w:rsidRPr="00C64BFD">
        <w:fldChar w:fldCharType="begin"/>
      </w:r>
      <w:r w:rsidRPr="00C64BFD">
        <w:instrText xml:space="preserve"> XE "N18</w:instrText>
      </w:r>
      <w:r w:rsidR="00944118" w:rsidRPr="00C64BFD">
        <w:instrText>.–</w:instrText>
      </w:r>
      <w:r w:rsidRPr="00C64BFD">
        <w:instrText xml:space="preserve">:0905“ \f ko </w:instrText>
      </w:r>
      <w:r w:rsidRPr="00C64BFD">
        <w:fldChar w:fldCharType="end"/>
      </w:r>
      <w:r w:rsidRPr="00C64BFD">
        <w:t xml:space="preserve"> </w:t>
      </w:r>
      <w:r w:rsidRPr="00C64BFD">
        <w:rPr>
          <w:i/>
        </w:rPr>
        <w:t>Chronische Nierenkrankheit</w:t>
      </w:r>
      <w:r w:rsidRPr="00C64BFD">
        <w:t>) gefolgt von I12</w:t>
      </w:r>
      <w:r w:rsidR="00944118" w:rsidRPr="00C64BFD">
        <w:t>.–</w:t>
      </w:r>
      <w:r w:rsidRPr="00C64BFD">
        <w:t xml:space="preserve"> </w:t>
      </w:r>
      <w:r w:rsidRPr="00C64BFD">
        <w:rPr>
          <w:i/>
        </w:rPr>
        <w:t xml:space="preserve">Hypertensive </w:t>
      </w:r>
      <w:r w:rsidR="00E5280E" w:rsidRPr="00C64BFD">
        <w:rPr>
          <w:i/>
        </w:rPr>
        <w:t>Nierenkrankheit</w:t>
      </w:r>
      <w:r w:rsidRPr="00C64BFD">
        <w:rPr>
          <w:i/>
        </w:rPr>
        <w:t xml:space="preserve"> </w:t>
      </w:r>
      <w:r w:rsidRPr="00C64BFD">
        <w:fldChar w:fldCharType="begin"/>
      </w:r>
      <w:r w:rsidRPr="00C64BFD">
        <w:instrText xml:space="preserve"> XE "I12</w:instrText>
      </w:r>
      <w:r w:rsidR="00944118" w:rsidRPr="00C64BFD">
        <w:instrText>.–</w:instrText>
      </w:r>
      <w:r w:rsidRPr="00C64BFD">
        <w:instrText xml:space="preserve">:0905“ \f ko </w:instrText>
      </w:r>
      <w:r w:rsidRPr="00C64BFD">
        <w:fldChar w:fldCharType="end"/>
      </w:r>
      <w:r w:rsidRPr="00C64BFD">
        <w:t>anzugeben. Wenn für die Nierenerkrankung kein anderer Kode der ICD</w:t>
      </w:r>
      <w:r w:rsidRPr="00C64BFD">
        <w:noBreakHyphen/>
        <w:t>10</w:t>
      </w:r>
      <w:r w:rsidRPr="00C64BFD">
        <w:noBreakHyphen/>
        <w:t>GM außer I12</w:t>
      </w:r>
      <w:r w:rsidR="00944118" w:rsidRPr="00C64BFD">
        <w:t>.–</w:t>
      </w:r>
      <w:r w:rsidRPr="00C64BFD">
        <w:t xml:space="preserve"> </w:t>
      </w:r>
      <w:r w:rsidRPr="00C64BFD">
        <w:fldChar w:fldCharType="begin"/>
      </w:r>
      <w:r w:rsidRPr="00C64BFD">
        <w:instrText xml:space="preserve"> XE "I12</w:instrText>
      </w:r>
      <w:r w:rsidR="00944118" w:rsidRPr="00C64BFD">
        <w:instrText>.–</w:instrText>
      </w:r>
      <w:r w:rsidRPr="00C64BFD">
        <w:instrText xml:space="preserve">:0905“ \f ko </w:instrText>
      </w:r>
      <w:r w:rsidRPr="00C64BFD">
        <w:fldChar w:fldCharType="end"/>
      </w:r>
      <w:r w:rsidRPr="00C64BFD">
        <w:rPr>
          <w:i/>
        </w:rPr>
        <w:t xml:space="preserve">Hypertensive Nierenkrankheit </w:t>
      </w:r>
      <w:r w:rsidRPr="00C64BFD">
        <w:t>zur Verfügung steht, wird dieser allein kodiert.</w:t>
      </w:r>
    </w:p>
    <w:p w14:paraId="12ED610A" w14:textId="77777777" w:rsidR="00430C1B" w:rsidRPr="00C64BFD" w:rsidRDefault="00430C1B">
      <w:pPr>
        <w:pStyle w:val="Textkrper"/>
      </w:pPr>
      <w:r w:rsidRPr="00C64BFD">
        <w:t xml:space="preserve">Liegen Nierenerkrankungen und Hypertonie aber </w:t>
      </w:r>
      <w:r w:rsidRPr="00C64BFD">
        <w:rPr>
          <w:i/>
        </w:rPr>
        <w:t>ohne</w:t>
      </w:r>
      <w:r w:rsidRPr="00C64BFD">
        <w:t xml:space="preserve"> kausale Beziehung vor, werden Hypertonie und Nierenkrankheit einzeln kodiert. </w:t>
      </w:r>
    </w:p>
    <w:p w14:paraId="37B086BD" w14:textId="77777777" w:rsidR="00430C1B" w:rsidRPr="00C64BFD" w:rsidRDefault="00430C1B" w:rsidP="006874BD">
      <w:pPr>
        <w:pStyle w:val="berschrift2"/>
        <w:numPr>
          <w:ilvl w:val="0"/>
          <w:numId w:val="0"/>
        </w:numPr>
        <w:spacing w:before="480"/>
        <w:ind w:left="567" w:hanging="1134"/>
        <w:rPr>
          <w:lang w:val="de-DE"/>
        </w:rPr>
      </w:pPr>
      <w:bookmarkStart w:id="503" w:name="ID_0906"/>
      <w:bookmarkStart w:id="504" w:name="_Toc492559133"/>
      <w:bookmarkStart w:id="505" w:name="_Toc49768756"/>
      <w:bookmarkStart w:id="506" w:name="_Toc207394401"/>
      <w:bookmarkEnd w:id="503"/>
      <w:r w:rsidRPr="00C64BFD">
        <w:rPr>
          <w:lang w:val="de-DE"/>
        </w:rPr>
        <w:t>0906</w:t>
      </w:r>
      <w:r w:rsidRPr="00C64BFD">
        <w:rPr>
          <w:b w:val="0"/>
          <w:lang w:val="de-DE"/>
        </w:rPr>
        <w:t>d</w:t>
      </w:r>
      <w:r w:rsidRPr="00C64BFD">
        <w:rPr>
          <w:lang w:val="de-DE"/>
        </w:rPr>
        <w:tab/>
        <w:t>Hypertensive Herz- und Nierenkrankheit (I13.–)</w:t>
      </w:r>
      <w:bookmarkEnd w:id="504"/>
      <w:bookmarkEnd w:id="505"/>
      <w:bookmarkEnd w:id="506"/>
    </w:p>
    <w:p w14:paraId="0A2DCCCA" w14:textId="77777777" w:rsidR="00462F10" w:rsidRPr="00C64BFD" w:rsidRDefault="00462F10" w:rsidP="0018207F">
      <w:pPr>
        <w:pStyle w:val="Textkrper"/>
        <w:rPr>
          <w:i/>
        </w:rPr>
      </w:pPr>
      <w:r w:rsidRPr="00C64BFD">
        <w:t>In Fällen, bei denen sowohl eine hypertensive Herzkrankheit (I11</w:t>
      </w:r>
      <w:r w:rsidR="00944118" w:rsidRPr="00C64BFD">
        <w:t>.–</w:t>
      </w:r>
      <w:r w:rsidRPr="00C64BFD">
        <w:t>) als auch eine hypertensive Nierenkrankheit (I12</w:t>
      </w:r>
      <w:r w:rsidR="00944118" w:rsidRPr="00C64BFD">
        <w:t>.–</w:t>
      </w:r>
      <w:r w:rsidRPr="00C64BFD">
        <w:t xml:space="preserve">) </w:t>
      </w:r>
      <w:r w:rsidRPr="00C64BFD">
        <w:fldChar w:fldCharType="begin"/>
      </w:r>
      <w:r w:rsidRPr="00C64BFD">
        <w:instrText xml:space="preserve"> XE "I12</w:instrText>
      </w:r>
      <w:r w:rsidR="00944118" w:rsidRPr="00C64BFD">
        <w:instrText>.–</w:instrText>
      </w:r>
      <w:r w:rsidRPr="00C64BFD">
        <w:instrText xml:space="preserve">:0906“ \f ko </w:instrText>
      </w:r>
      <w:r w:rsidRPr="00C64BFD">
        <w:fldChar w:fldCharType="end"/>
      </w:r>
      <w:r w:rsidRPr="00C64BFD">
        <w:t>vorliegt, ist ein Kode für die Herzkrankheit (z.B. aus I50</w:t>
      </w:r>
      <w:r w:rsidR="00944118" w:rsidRPr="00C64BFD">
        <w:t>.–</w:t>
      </w:r>
      <w:r w:rsidRPr="00C64BFD">
        <w:fldChar w:fldCharType="begin"/>
      </w:r>
      <w:r w:rsidRPr="00C64BFD">
        <w:instrText xml:space="preserve"> XE "I50</w:instrText>
      </w:r>
      <w:r w:rsidR="00944118" w:rsidRPr="00C64BFD">
        <w:instrText>.–</w:instrText>
      </w:r>
      <w:r w:rsidRPr="00C64BFD">
        <w:instrText xml:space="preserve">:0906“ \f ko </w:instrText>
      </w:r>
      <w:r w:rsidRPr="00C64BFD">
        <w:fldChar w:fldCharType="end"/>
      </w:r>
      <w:r w:rsidRPr="00C64BFD">
        <w:t xml:space="preserve"> </w:t>
      </w:r>
      <w:r w:rsidRPr="00C64BFD">
        <w:rPr>
          <w:i/>
        </w:rPr>
        <w:t>Herzinsuffizienz</w:t>
      </w:r>
      <w:r w:rsidRPr="00C64BFD">
        <w:t>) und für die Nierenkrankheit (z.B. aus N18</w:t>
      </w:r>
      <w:r w:rsidR="00944118" w:rsidRPr="00C64BFD">
        <w:t>.–</w:t>
      </w:r>
      <w:r w:rsidRPr="00C64BFD">
        <w:t xml:space="preserve"> </w:t>
      </w:r>
      <w:r w:rsidRPr="00C64BFD">
        <w:fldChar w:fldCharType="begin"/>
      </w:r>
      <w:r w:rsidRPr="00C64BFD">
        <w:instrText xml:space="preserve"> XE "N18</w:instrText>
      </w:r>
      <w:r w:rsidR="00944118" w:rsidRPr="00C64BFD">
        <w:instrText>.–</w:instrText>
      </w:r>
      <w:r w:rsidRPr="00C64BFD">
        <w:instrText xml:space="preserve">:0906“ \f ko </w:instrText>
      </w:r>
      <w:r w:rsidRPr="00C64BFD">
        <w:fldChar w:fldCharType="end"/>
      </w:r>
      <w:r w:rsidRPr="00C64BFD">
        <w:rPr>
          <w:i/>
        </w:rPr>
        <w:t>Chronische Nierenkrankheit</w:t>
      </w:r>
      <w:r w:rsidRPr="00C64BFD">
        <w:t xml:space="preserve">) gefolgt von </w:t>
      </w:r>
    </w:p>
    <w:p w14:paraId="1A1629D7" w14:textId="77777777" w:rsidR="00462F10" w:rsidRPr="00C64BFD" w:rsidRDefault="00462F10" w:rsidP="00462F10">
      <w:pPr>
        <w:pStyle w:val="Textkrper"/>
        <w:ind w:left="1620" w:hanging="1053"/>
      </w:pPr>
      <w:r w:rsidRPr="00C64BFD">
        <w:t>I13</w:t>
      </w:r>
      <w:r w:rsidR="00944118" w:rsidRPr="00C64BFD">
        <w:t>.–</w:t>
      </w:r>
      <w:r w:rsidRPr="00C64BFD">
        <w:fldChar w:fldCharType="begin"/>
      </w:r>
      <w:r w:rsidRPr="00C64BFD">
        <w:instrText xml:space="preserve"> XE "I13</w:instrText>
      </w:r>
      <w:r w:rsidR="00944118" w:rsidRPr="00C64BFD">
        <w:instrText>.–</w:instrText>
      </w:r>
      <w:r w:rsidRPr="00C64BFD">
        <w:instrText xml:space="preserve">:0906“ \f ko </w:instrText>
      </w:r>
      <w:r w:rsidRPr="00C64BFD">
        <w:fldChar w:fldCharType="end"/>
      </w:r>
      <w:r w:rsidRPr="00C64BFD">
        <w:tab/>
      </w:r>
      <w:r w:rsidRPr="00C64BFD">
        <w:rPr>
          <w:i/>
        </w:rPr>
        <w:t>Hypertensive Herz- und Nierenkrankheit</w:t>
      </w:r>
    </w:p>
    <w:p w14:paraId="5F4FE962" w14:textId="77777777" w:rsidR="00430C1B" w:rsidRPr="00C64BFD" w:rsidRDefault="00430C1B">
      <w:pPr>
        <w:pStyle w:val="Textkrper"/>
      </w:pPr>
      <w:r w:rsidRPr="00C64BFD">
        <w:t xml:space="preserve">zuzuordnen. Wenn für die Herz- und Nierenerkrankung kein anderer Kode der ICD-10-GM außer I13.− </w:t>
      </w:r>
      <w:r w:rsidRPr="00C64BFD">
        <w:rPr>
          <w:i/>
        </w:rPr>
        <w:t xml:space="preserve">Hypertensive Herz- und Nierenkrankheit </w:t>
      </w:r>
      <w:r w:rsidRPr="00C64BFD">
        <w:t>zur Verfügung steht, wird dieser allein kodiert.</w:t>
      </w:r>
    </w:p>
    <w:p w14:paraId="17B92AFF" w14:textId="36F7137C" w:rsidR="00430C1B" w:rsidRPr="00C64BFD" w:rsidRDefault="00430C1B">
      <w:pPr>
        <w:pStyle w:val="Textkrper"/>
      </w:pPr>
      <w:r w:rsidRPr="00C64BFD">
        <w:t xml:space="preserve">Die Hauptdiagnose ist entsprechend </w:t>
      </w:r>
      <w:r w:rsidRPr="00C64BFD">
        <w:rPr>
          <w:rStyle w:val="Hyperlink"/>
          <w:color w:val="auto"/>
        </w:rPr>
        <w:t xml:space="preserve">DKR D002 </w:t>
      </w:r>
      <w:r w:rsidRPr="00C64BFD">
        <w:rPr>
          <w:rStyle w:val="Hyperlink"/>
          <w:i/>
          <w:iCs/>
          <w:color w:val="auto"/>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140DDC">
        <w:rPr>
          <w:iCs/>
          <w:noProof/>
        </w:rPr>
        <w:t>4</w:t>
      </w:r>
      <w:r w:rsidRPr="00C64BFD">
        <w:rPr>
          <w:iCs/>
        </w:rPr>
        <w:fldChar w:fldCharType="end"/>
      </w:r>
      <w:r w:rsidRPr="00C64BFD">
        <w:rPr>
          <w:iCs/>
        </w:rPr>
        <w:t>)</w:t>
      </w:r>
      <w:r w:rsidRPr="00C64BFD">
        <w:t xml:space="preserve"> festzulegen.</w:t>
      </w:r>
    </w:p>
    <w:p w14:paraId="35B33CAC" w14:textId="77777777" w:rsidR="00430C1B" w:rsidRPr="00C64BFD" w:rsidRDefault="00906C64" w:rsidP="006874BD">
      <w:pPr>
        <w:pStyle w:val="berschrift2"/>
        <w:spacing w:before="480"/>
        <w:rPr>
          <w:lang w:val="de-DE"/>
        </w:rPr>
      </w:pPr>
      <w:bookmarkStart w:id="507" w:name="ID_0908"/>
      <w:bookmarkStart w:id="508" w:name="_Ref492550145"/>
      <w:bookmarkStart w:id="509" w:name="_Toc207394402"/>
      <w:bookmarkStart w:id="510" w:name="_Toc492559127"/>
      <w:bookmarkStart w:id="511" w:name="_Ref20880246"/>
      <w:bookmarkStart w:id="512" w:name="_Toc49768758"/>
      <w:bookmarkEnd w:id="507"/>
      <w:r>
        <w:rPr>
          <w:lang w:val="de-DE"/>
        </w:rPr>
        <mc:AlternateContent>
          <mc:Choice Requires="wps">
            <w:drawing>
              <wp:anchor distT="0" distB="0" distL="114300" distR="114300" simplePos="0" relativeHeight="251657216" behindDoc="0" locked="1" layoutInCell="0" allowOverlap="0" wp14:anchorId="36A463AA" wp14:editId="7142D853">
                <wp:simplePos x="0" y="0"/>
                <wp:positionH relativeFrom="page">
                  <wp:posOffset>0</wp:posOffset>
                </wp:positionH>
                <wp:positionV relativeFrom="page">
                  <wp:posOffset>619125</wp:posOffset>
                </wp:positionV>
                <wp:extent cx="720090" cy="276860"/>
                <wp:effectExtent l="0" t="0" r="3810" b="8890"/>
                <wp:wrapNone/>
                <wp:docPr id="46" name="AutoShap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DFC4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463AA" id="AutoShape 418" o:spid="_x0000_s1134" type="#_x0000_t135" style="position:absolute;left:0;text-align:left;margin-left:0;margin-top:48.75pt;width:56.7pt;height:21.8pt;rotation:180;flip:x;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gsBA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neRGn+JeBfWJvEkukBp6&#10;IcS1A/zF2UDTVnL/8yBQcWY+WfL3fr5cxvFMwfI9mcAZ3maq24ywkqBKHjibfndhGumDQ9120fhk&#10;hIVH6kmjkxlXVmcBNFHJo/P0x5G9jdOp6xvd/gYAAP//AwBQSwMEFAAGAAgAAAAhAOjs1KfeAAAA&#10;BwEAAA8AAABkcnMvZG93bnJldi54bWxMj1FLwzAUhd+F/YdwBd9cWq1u65oOHQwUKmIr+Jo117Qs&#10;uSlNttV/b/akb/dwDud8t9hM1rATjr53JCCdJ8CQWqd60gI+m93tEpgPkpQ0jlDAD3rYlLOrQubK&#10;nekDT3XQLJaQz6WALoQh59y3HVrp525Ait63G60MUY6aq1GeY7k1/C5JHrmVPcWFTg647bA91Ecr&#10;YGp2w7urXr+e3xrcmqzSVf2ihbi5np7WwAJO4S8MF/yIDmVk2rsjKc+MgPhIELBaPAC7uOl9Bmwf&#10;jyxNgZcF/89f/gIAAP//AwBQSwECLQAUAAYACAAAACEAtoM4kv4AAADhAQAAEwAAAAAAAAAAAAAA&#10;AAAAAAAAW0NvbnRlbnRfVHlwZXNdLnhtbFBLAQItABQABgAIAAAAIQA4/SH/1gAAAJQBAAALAAAA&#10;AAAAAAAAAAAAAC8BAABfcmVscy8ucmVsc1BLAQItABQABgAIAAAAIQBS+5gsBAIAAOsDAAAOAAAA&#10;AAAAAAAAAAAAAC4CAABkcnMvZTJvRG9jLnhtbFBLAQItABQABgAIAAAAIQDo7NSn3gAAAAcBAAAP&#10;AAAAAAAAAAAAAAAAAF4EAABkcnMvZG93bnJldi54bWxQSwUGAAAAAAQABADzAAAAaQUAAAAA&#10;" o:allowincell="f" o:allowoverlap="f" fillcolor="black" stroked="f">
                <v:textbox>
                  <w:txbxContent>
                    <w:p w14:paraId="45EDFC4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0905</w:t>
                      </w:r>
                    </w:p>
                  </w:txbxContent>
                </v:textbox>
                <w10:wrap anchorx="page" anchory="page"/>
                <w10:anchorlock/>
              </v:shape>
            </w:pict>
          </mc:Fallback>
        </mc:AlternateContent>
      </w:r>
      <w:r w:rsidR="00F22D4A" w:rsidRPr="00C64BFD">
        <w:rPr>
          <w:lang w:val="de-DE"/>
        </w:rPr>
        <w:t>0908</w:t>
      </w:r>
      <w:r w:rsidR="00F22D4A">
        <w:rPr>
          <w:b w:val="0"/>
          <w:lang w:val="de-DE"/>
        </w:rPr>
        <w:t>l</w:t>
      </w:r>
      <w:r w:rsidR="00430C1B" w:rsidRPr="00C64BFD">
        <w:rPr>
          <w:lang w:val="de-DE"/>
        </w:rPr>
        <w:tab/>
      </w:r>
      <w:bookmarkStart w:id="513" w:name="Seite_96"/>
      <w:bookmarkEnd w:id="508"/>
      <w:bookmarkEnd w:id="513"/>
      <w:r w:rsidR="00430C1B" w:rsidRPr="00C64BFD">
        <w:rPr>
          <w:lang w:val="de-DE"/>
        </w:rPr>
        <w:t>Zusätzliche Prozeduren im Zusammenhang mit Herzoperationen</w:t>
      </w:r>
      <w:bookmarkEnd w:id="509"/>
    </w:p>
    <w:bookmarkEnd w:id="510"/>
    <w:bookmarkEnd w:id="511"/>
    <w:bookmarkEnd w:id="512"/>
    <w:p w14:paraId="382B69A0" w14:textId="77777777" w:rsidR="00430C1B" w:rsidRPr="00C64BFD" w:rsidRDefault="00430C1B">
      <w:pPr>
        <w:pStyle w:val="berschrift3"/>
      </w:pPr>
      <w:r w:rsidRPr="00C64BFD">
        <w:t>Herz-Lungen-Maschine (HLM)</w:t>
      </w:r>
    </w:p>
    <w:p w14:paraId="7480027A" w14:textId="77777777" w:rsidR="006710FD" w:rsidRPr="00C64BFD" w:rsidRDefault="00430C1B">
      <w:pPr>
        <w:pStyle w:val="Textkrper"/>
        <w:keepNext/>
        <w:keepLines/>
      </w:pPr>
      <w:r w:rsidRPr="00C64BFD">
        <w:fldChar w:fldCharType="begin"/>
      </w:r>
      <w:r w:rsidRPr="00C64BFD">
        <w:instrText>XE "Koronararterienbypass: - mit/ohne Herz-Lungen-Maschine" \f sw</w:instrText>
      </w:r>
      <w:r w:rsidRPr="00C64BFD">
        <w:fldChar w:fldCharType="end"/>
      </w:r>
      <w:r w:rsidRPr="00C64BFD">
        <w:fldChar w:fldCharType="begin"/>
      </w:r>
      <w:r w:rsidRPr="00C64BFD">
        <w:instrText>XE "Herz: - Operation: -- mit/ohne Herz-Lungen-Maschine" \f sw</w:instrText>
      </w:r>
      <w:r w:rsidRPr="00C64BFD">
        <w:fldChar w:fldCharType="end"/>
      </w:r>
      <w:r w:rsidRPr="00C64BFD">
        <w:fldChar w:fldCharType="begin"/>
      </w:r>
      <w:r w:rsidRPr="00C64BFD">
        <w:instrText>XE "Prozedur: - mit/ohne Herz-Lungen-Maschine" \f sw</w:instrText>
      </w:r>
      <w:r w:rsidRPr="00C64BFD">
        <w:fldChar w:fldCharType="end"/>
      </w:r>
      <w:r w:rsidRPr="00C64BFD">
        <w:t xml:space="preserve">Bei Operationen, bei denen die Herz-Lungen-Maschine </w:t>
      </w:r>
      <w:r w:rsidRPr="00C64BFD">
        <w:rPr>
          <w:b/>
        </w:rPr>
        <w:t>grundsätzlich</w:t>
      </w:r>
      <w:r w:rsidRPr="00C64BFD">
        <w:t xml:space="preserve"> zum Einsatz kommt, ist ihre Anwendung im Operationskode enthalten. Dies ist durch entsprechende Hinweise im OPS gekennzeichnet. </w:t>
      </w:r>
    </w:p>
    <w:p w14:paraId="6DEBFCFA" w14:textId="77777777" w:rsidR="00462F10" w:rsidRPr="00C64BFD" w:rsidRDefault="00462F10" w:rsidP="0018207F">
      <w:pPr>
        <w:pStyle w:val="Textkrper"/>
      </w:pPr>
      <w:r w:rsidRPr="00C64BFD">
        <w:t>Eine Ausnahme davon stellen Operationen dar, bei denen der Einsatz der Herz-Lungen-Maschine in tiefer oder profunder Hypothermie erfolgt. In diesen Fällen ist ein Kode aus</w:t>
      </w:r>
    </w:p>
    <w:p w14:paraId="1154EA00" w14:textId="77777777" w:rsidR="00462F10" w:rsidRPr="00C64BFD" w:rsidRDefault="00462F10" w:rsidP="0018207F">
      <w:pPr>
        <w:pStyle w:val="Textkrper"/>
        <w:ind w:left="1620" w:hanging="1053"/>
        <w:jc w:val="left"/>
        <w:rPr>
          <w:i/>
        </w:rPr>
      </w:pPr>
      <w:r w:rsidRPr="00C64BFD">
        <w:t>8</w:t>
      </w:r>
      <w:r w:rsidRPr="00C64BFD">
        <w:noBreakHyphen/>
        <w:t>851.4</w:t>
      </w:r>
      <w:r w:rsidRPr="00C64BFD">
        <w:fldChar w:fldCharType="begin"/>
      </w:r>
      <w:r w:rsidRPr="00C64BFD">
        <w:instrText xml:space="preserve"> XE "8-851.4:0908“ \f op </w:instrText>
      </w:r>
      <w:r w:rsidRPr="00C64BFD">
        <w:fldChar w:fldCharType="end"/>
      </w:r>
      <w:r w:rsidRPr="00C64BFD">
        <w:tab/>
      </w:r>
      <w:r w:rsidRPr="00C64BFD">
        <w:rPr>
          <w:i/>
        </w:rPr>
        <w:t xml:space="preserve">Operativer äußerer Kreislauf (bei Anwendung der </w:t>
      </w:r>
      <w:r w:rsidR="00F83B6A" w:rsidRPr="00C64BFD">
        <w:rPr>
          <w:i/>
        </w:rPr>
        <w:t xml:space="preserve">Herz-Lungen-Maschine): </w:t>
      </w:r>
      <w:r w:rsidR="00F83B6A" w:rsidRPr="00C64BFD">
        <w:rPr>
          <w:i/>
        </w:rPr>
        <w:br/>
        <w:t>Mit tie</w:t>
      </w:r>
      <w:r w:rsidRPr="00C64BFD">
        <w:rPr>
          <w:i/>
        </w:rPr>
        <w:t>fer Hypothermie (20 bis unter 26 °C)</w:t>
      </w:r>
    </w:p>
    <w:p w14:paraId="01A1BA20" w14:textId="77777777" w:rsidR="00462F10" w:rsidRPr="00C64BFD" w:rsidRDefault="00462F10" w:rsidP="0018207F">
      <w:pPr>
        <w:pStyle w:val="Textkrper"/>
      </w:pPr>
      <w:r w:rsidRPr="00C64BFD">
        <w:t>oder</w:t>
      </w:r>
    </w:p>
    <w:p w14:paraId="346E12FA" w14:textId="77777777" w:rsidR="00462F10" w:rsidRPr="00C64BFD" w:rsidRDefault="00462F10" w:rsidP="0018207F">
      <w:pPr>
        <w:pStyle w:val="Textkrper"/>
        <w:ind w:left="1620" w:hanging="1053"/>
        <w:jc w:val="left"/>
        <w:rPr>
          <w:i/>
        </w:rPr>
      </w:pPr>
      <w:r w:rsidRPr="00C64BFD">
        <w:t>8</w:t>
      </w:r>
      <w:r w:rsidRPr="00C64BFD">
        <w:noBreakHyphen/>
        <w:t>851.5</w:t>
      </w:r>
      <w:r w:rsidRPr="00C64BFD">
        <w:fldChar w:fldCharType="begin"/>
      </w:r>
      <w:r w:rsidRPr="00C64BFD">
        <w:instrText xml:space="preserve"> XE "8-851.5:0908“ \f op </w:instrText>
      </w:r>
      <w:r w:rsidRPr="00C64BFD">
        <w:fldChar w:fldCharType="end"/>
      </w:r>
      <w:r w:rsidRPr="00C64BFD">
        <w:rPr>
          <w:i/>
        </w:rPr>
        <w:tab/>
        <w:t xml:space="preserve">Operativer äußerer Kreislauf (bei Anwendung der Herz-Lungen-Maschine): </w:t>
      </w:r>
      <w:r w:rsidRPr="00C64BFD">
        <w:rPr>
          <w:i/>
        </w:rPr>
        <w:br/>
        <w:t>Mit profunder Hypothermie (unter 20 °C)</w:t>
      </w:r>
    </w:p>
    <w:p w14:paraId="7DDAC0E2" w14:textId="77777777" w:rsidR="00462F10" w:rsidRDefault="00462F10" w:rsidP="0018207F">
      <w:pPr>
        <w:pStyle w:val="Textkrper"/>
      </w:pPr>
      <w:r w:rsidRPr="00C64BFD">
        <w:t>zusätzlich anzugeben.</w:t>
      </w:r>
    </w:p>
    <w:p w14:paraId="4C268F0E" w14:textId="77777777" w:rsidR="00ED5AF0" w:rsidRPr="003E3750" w:rsidRDefault="00ED5AF0" w:rsidP="00E43951">
      <w:pPr>
        <w:pStyle w:val="Textkrper"/>
        <w:ind w:left="540" w:firstLine="27"/>
        <w:jc w:val="left"/>
      </w:pPr>
      <w:r>
        <w:t>Eine intraaortale Ballonokklusion ist entsprechend des jeweiligen Grades der Hypothermie (auch bei Normothermie) mit einem Kode aus</w:t>
      </w:r>
    </w:p>
    <w:p w14:paraId="7E4AF25C" w14:textId="77777777" w:rsidR="00ED5AF0" w:rsidRDefault="00ED5AF0" w:rsidP="00E43951">
      <w:pPr>
        <w:pStyle w:val="Textkrper"/>
        <w:ind w:left="1701" w:hanging="1134"/>
        <w:jc w:val="left"/>
        <w:rPr>
          <w:i/>
        </w:rPr>
      </w:pPr>
      <w:r>
        <w:t>8-851</w:t>
      </w:r>
      <w:r w:rsidR="00292D96" w:rsidRPr="00C64BFD">
        <w:fldChar w:fldCharType="begin"/>
      </w:r>
      <w:r w:rsidR="00292D96">
        <w:instrText xml:space="preserve"> XE "8-851</w:instrText>
      </w:r>
      <w:r w:rsidR="00292D96" w:rsidRPr="00C64BFD">
        <w:instrText xml:space="preserve">:0908“ \f op </w:instrText>
      </w:r>
      <w:r w:rsidR="00292D96" w:rsidRPr="00C64BFD">
        <w:fldChar w:fldCharType="end"/>
      </w:r>
      <w:r>
        <w:tab/>
      </w:r>
      <w:r w:rsidRPr="00C64BFD">
        <w:rPr>
          <w:i/>
        </w:rPr>
        <w:t>Operativer äußerer Kreislauf (bei Anwendung der Herz-Lungen-Maschine)</w:t>
      </w:r>
      <w:r w:rsidRPr="00374B57">
        <w:rPr>
          <w:i/>
        </w:rPr>
        <w:t xml:space="preserve"> </w:t>
      </w:r>
      <w:r>
        <w:rPr>
          <w:i/>
        </w:rPr>
        <w:t>[…]</w:t>
      </w:r>
    </w:p>
    <w:p w14:paraId="1C40B14E" w14:textId="77777777" w:rsidR="00ED5AF0" w:rsidRPr="003E3750" w:rsidRDefault="00ED5AF0" w:rsidP="00E43951">
      <w:pPr>
        <w:pStyle w:val="Textkrper"/>
        <w:ind w:left="1701" w:hanging="1134"/>
        <w:jc w:val="left"/>
      </w:pPr>
      <w:r w:rsidRPr="00374B57">
        <w:t>6.</w:t>
      </w:r>
      <w:r w:rsidRPr="003E3750">
        <w:t xml:space="preserve"> Stelle „1“</w:t>
      </w:r>
      <w:r>
        <w:rPr>
          <w:i/>
        </w:rPr>
        <w:tab/>
        <w:t>Mit intraaortaler Ballonokklusion</w:t>
      </w:r>
    </w:p>
    <w:p w14:paraId="78DEB6CE" w14:textId="77777777" w:rsidR="00ED5AF0" w:rsidRPr="00C64BFD" w:rsidRDefault="00ED5AF0" w:rsidP="00E43951">
      <w:pPr>
        <w:pStyle w:val="Textkrper"/>
      </w:pPr>
      <w:r>
        <w:t>zu verschlüsseln</w:t>
      </w:r>
      <w:r w:rsidRPr="00C64BFD">
        <w:t>.</w:t>
      </w:r>
      <w:r>
        <w:t xml:space="preserve"> </w:t>
      </w:r>
    </w:p>
    <w:p w14:paraId="1317E2E4" w14:textId="38C7C6C5" w:rsidR="00430C1B" w:rsidRPr="00C64BFD" w:rsidRDefault="00430C1B" w:rsidP="00EF0F3B">
      <w:pPr>
        <w:pStyle w:val="Textkrper"/>
        <w:keepNext/>
        <w:keepLines/>
        <w:pageBreakBefore/>
        <w:spacing w:before="240"/>
      </w:pPr>
      <w:r w:rsidRPr="00C64BFD">
        <w:lastRenderedPageBreak/>
        <w:t xml:space="preserve">Wenn die Anwendung der Herz-Lungen-Maschine </w:t>
      </w:r>
      <w:r w:rsidRPr="00C64BFD">
        <w:rPr>
          <w:b/>
        </w:rPr>
        <w:t>nicht</w:t>
      </w:r>
      <w:r w:rsidRPr="00C64BFD">
        <w:t xml:space="preserve"> im Operationskode enthalten ist (z.B. 5-362 </w:t>
      </w:r>
      <w:r w:rsidRPr="00C64BFD">
        <w:fldChar w:fldCharType="begin"/>
      </w:r>
      <w:r w:rsidRPr="00C64BFD">
        <w:instrText xml:space="preserve"> XE "5-362:0908“ \f op </w:instrText>
      </w:r>
      <w:r w:rsidRPr="00C64BFD">
        <w:fldChar w:fldCharType="end"/>
      </w:r>
      <w:r w:rsidRPr="00C64BFD">
        <w:rPr>
          <w:i/>
        </w:rPr>
        <w:t>Anlegen eines aortokoronaren Bypass</w:t>
      </w:r>
      <w:r w:rsidR="005B14E5">
        <w:rPr>
          <w:i/>
        </w:rPr>
        <w:t>es</w:t>
      </w:r>
      <w:r w:rsidRPr="00C64BFD">
        <w:rPr>
          <w:i/>
        </w:rPr>
        <w:t xml:space="preserve"> durch minimalinvasive Technik</w:t>
      </w:r>
      <w:r w:rsidRPr="00C64BFD">
        <w:t>), ist sie mit der passenden Schlüsselnummer aus</w:t>
      </w:r>
    </w:p>
    <w:p w14:paraId="16680798" w14:textId="77777777" w:rsidR="00430C1B" w:rsidRPr="00C64BFD" w:rsidRDefault="00430C1B">
      <w:pPr>
        <w:pStyle w:val="Textkrper"/>
        <w:rPr>
          <w:i/>
        </w:rPr>
      </w:pPr>
      <w:r w:rsidRPr="00C64BFD">
        <w:t>8</w:t>
      </w:r>
      <w:r w:rsidRPr="00C64BFD">
        <w:noBreakHyphen/>
        <w:t>851</w:t>
      </w:r>
      <w:r w:rsidRPr="00C64BFD">
        <w:fldChar w:fldCharType="begin"/>
      </w:r>
      <w:r w:rsidRPr="00C64BFD">
        <w:instrText xml:space="preserve"> XE "8-851:0908“ \f op </w:instrText>
      </w:r>
      <w:r w:rsidRPr="00C64BFD">
        <w:fldChar w:fldCharType="end"/>
      </w:r>
      <w:r w:rsidRPr="00C64BFD">
        <w:tab/>
      </w:r>
      <w:r w:rsidRPr="00C64BFD">
        <w:rPr>
          <w:i/>
        </w:rPr>
        <w:t>Operativer äußerer Kreislauf (bei Anwendung der Herz-Lungen-Maschine)</w:t>
      </w:r>
    </w:p>
    <w:p w14:paraId="2FF7FFA0" w14:textId="77777777" w:rsidR="00430C1B" w:rsidRPr="00C64BFD" w:rsidRDefault="00430C1B">
      <w:pPr>
        <w:pStyle w:val="Textkrper"/>
        <w:rPr>
          <w:iCs/>
        </w:rPr>
      </w:pPr>
      <w:r w:rsidRPr="00C64BFD">
        <w:rPr>
          <w:iCs/>
        </w:rPr>
        <w:t>zu kodieren.</w:t>
      </w:r>
    </w:p>
    <w:p w14:paraId="581679CF" w14:textId="77777777" w:rsidR="00430C1B" w:rsidRPr="00C64BFD" w:rsidRDefault="00430C1B">
      <w:pPr>
        <w:pStyle w:val="berschrift3"/>
      </w:pPr>
      <w:r w:rsidRPr="00C64BFD">
        <w:t>Temporärer Herzschrittmacher, temporäre Elektroden</w:t>
      </w:r>
    </w:p>
    <w:p w14:paraId="714BEE7C" w14:textId="77777777" w:rsidR="00430C1B" w:rsidRPr="00C64BFD" w:rsidRDefault="00430C1B">
      <w:pPr>
        <w:pStyle w:val="Textkrper"/>
      </w:pPr>
      <w:r w:rsidRPr="00C64BFD">
        <w:fldChar w:fldCharType="begin"/>
      </w:r>
      <w:r w:rsidRPr="00C64BFD">
        <w:instrText>XE "Koronararterienbypass: - temporärer Herzschrittmacher" \f sw</w:instrText>
      </w:r>
      <w:r w:rsidRPr="00C64BFD">
        <w:fldChar w:fldCharType="end"/>
      </w:r>
      <w:r w:rsidRPr="00C64BFD">
        <w:t xml:space="preserve">Da die Implantation der Sonden zur temporären Herzfrequenzstimulation ein Routinebestandteil einer Bypassoperation ist, ist sie nicht gesondert zu kodieren. </w:t>
      </w:r>
    </w:p>
    <w:p w14:paraId="090907A8" w14:textId="77777777" w:rsidR="00430C1B" w:rsidRPr="00C64BFD" w:rsidRDefault="00430C1B">
      <w:pPr>
        <w:pStyle w:val="berschrift2"/>
        <w:rPr>
          <w:rFonts w:ascii="Times New Roman" w:hAnsi="Times New Roman" w:cs="Times New Roman"/>
          <w:b w:val="0"/>
          <w:noProof w:val="0"/>
          <w:sz w:val="22"/>
          <w:lang w:val="de-DE"/>
        </w:rPr>
      </w:pPr>
      <w:bookmarkStart w:id="514" w:name="Hinweis_0908a_Abrechnung"/>
      <w:bookmarkStart w:id="515" w:name="ID_0909"/>
      <w:bookmarkStart w:id="516" w:name="_Ref523911149"/>
      <w:bookmarkStart w:id="517" w:name="_Toc49768759"/>
      <w:bookmarkStart w:id="518" w:name="_Toc207394403"/>
      <w:bookmarkEnd w:id="514"/>
      <w:bookmarkEnd w:id="515"/>
      <w:r w:rsidRPr="00C64BFD">
        <w:rPr>
          <w:lang w:val="de-DE"/>
        </w:rPr>
        <w:t>0909</w:t>
      </w:r>
      <w:r w:rsidRPr="00C64BFD">
        <w:rPr>
          <w:b w:val="0"/>
          <w:bCs w:val="0"/>
          <w:lang w:val="de-DE"/>
        </w:rPr>
        <w:t>d</w:t>
      </w:r>
      <w:r w:rsidRPr="00C64BFD">
        <w:rPr>
          <w:lang w:val="de-DE"/>
        </w:rPr>
        <w:tab/>
        <w:t>Revisionen</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"Revision: - nach Operation am Herzen" \f sw</w:instrText>
      </w:r>
      <w:r w:rsidRPr="00C64BFD">
        <w:rPr>
          <w:rFonts w:ascii="Times New Roman" w:hAnsi="Times New Roman"/>
          <w:b w:val="0"/>
          <w:sz w:val="22"/>
          <w:lang w:val="de-DE"/>
        </w:rPr>
        <w:fldChar w:fldCharType="end"/>
      </w:r>
      <w:r w:rsidRPr="00C64BFD">
        <w:rPr>
          <w:lang w:val="de-DE"/>
        </w:rPr>
        <w:t xml:space="preserve"> oder Reoperationen</w:t>
      </w:r>
      <w:bookmarkEnd w:id="516"/>
      <w:bookmarkEnd w:id="517"/>
      <w:r w:rsidRPr="00C64BFD">
        <w:rPr>
          <w:lang w:val="de-DE"/>
        </w:rPr>
        <w:t xml:space="preserve"> an Herz und Perikard</w:t>
      </w:r>
      <w:bookmarkEnd w:id="518"/>
      <w:r w:rsidRPr="00C64BFD">
        <w:rPr>
          <w:rFonts w:ascii="Times New Roman" w:hAnsi="Times New Roman" w:cs="Times New Roman"/>
          <w:b w:val="0"/>
          <w:noProof w:val="0"/>
          <w:sz w:val="22"/>
          <w:lang w:val="de-DE"/>
        </w:rPr>
        <w:fldChar w:fldCharType="begin"/>
      </w:r>
      <w:r w:rsidRPr="00C64BFD">
        <w:rPr>
          <w:rFonts w:ascii="Times New Roman" w:hAnsi="Times New Roman" w:cs="Times New Roman"/>
          <w:b w:val="0"/>
          <w:noProof w:val="0"/>
          <w:sz w:val="22"/>
          <w:lang w:val="de-DE"/>
        </w:rPr>
        <w:instrText>XE "Herz: - Operation: -- Reoperation" \f sw</w:instrText>
      </w:r>
      <w:r w:rsidRPr="00C64BFD">
        <w:rPr>
          <w:rFonts w:ascii="Times New Roman" w:hAnsi="Times New Roman" w:cs="Times New Roman"/>
          <w:b w:val="0"/>
          <w:noProof w:val="0"/>
          <w:sz w:val="22"/>
          <w:lang w:val="de-DE"/>
        </w:rPr>
        <w:fldChar w:fldCharType="end"/>
      </w:r>
    </w:p>
    <w:p w14:paraId="3A776E34" w14:textId="77777777" w:rsidR="00430C1B" w:rsidRPr="00C64BFD" w:rsidRDefault="00430C1B">
      <w:pPr>
        <w:pStyle w:val="Textkrper"/>
        <w:keepNext/>
        <w:keepLines/>
        <w:rPr>
          <w:bCs/>
        </w:rPr>
      </w:pPr>
      <w:r w:rsidRPr="00C64BFD">
        <w:rPr>
          <w:bCs/>
        </w:rPr>
        <w:fldChar w:fldCharType="begin"/>
      </w:r>
      <w:r w:rsidRPr="00C64BFD">
        <w:rPr>
          <w:bCs/>
        </w:rPr>
        <w:instrText>XE "Reoperation: - nach Operation am Herzen" \f sw</w:instrText>
      </w:r>
      <w:r w:rsidRPr="00C64BFD">
        <w:rPr>
          <w:bCs/>
        </w:rPr>
        <w:fldChar w:fldCharType="end"/>
      </w:r>
      <w:r w:rsidRPr="00C64BFD">
        <w:rPr>
          <w:bCs/>
        </w:rPr>
        <w:t>Die Reoperation ist ein erneuter Eingriff nach vorausgegangener Herzoperation mit Eröffnung des Perikards oder offener Operation an Herzklappen.</w:t>
      </w:r>
    </w:p>
    <w:p w14:paraId="12CBA73F" w14:textId="77777777" w:rsidR="00430C1B" w:rsidRPr="00C64BFD" w:rsidRDefault="00430C1B">
      <w:pPr>
        <w:pStyle w:val="Textkrper"/>
        <w:keepNext/>
        <w:keepLines/>
        <w:rPr>
          <w:bCs/>
        </w:rPr>
      </w:pPr>
      <w:r w:rsidRPr="00C64BFD">
        <w:rPr>
          <w:bCs/>
        </w:rPr>
        <w:t>Grundsätzlich ist bei jeder Reoperation am Herzen zusätzlich zu den spezifischen Operationskodes der Kode</w:t>
      </w:r>
    </w:p>
    <w:p w14:paraId="29DBD402" w14:textId="77777777" w:rsidR="00430C1B" w:rsidRPr="00C64BFD" w:rsidRDefault="00430C1B">
      <w:pPr>
        <w:pStyle w:val="Textkrper"/>
        <w:keepNext/>
        <w:keepLines/>
        <w:jc w:val="left"/>
        <w:rPr>
          <w:bCs/>
        </w:rPr>
      </w:pPr>
      <w:r w:rsidRPr="00C64BFD">
        <w:rPr>
          <w:bCs/>
        </w:rPr>
        <w:t>5</w:t>
      </w:r>
      <w:r w:rsidRPr="00C64BFD">
        <w:rPr>
          <w:bCs/>
        </w:rPr>
        <w:noBreakHyphen/>
        <w:t>379.5</w:t>
      </w:r>
      <w:r w:rsidRPr="00C64BFD">
        <w:rPr>
          <w:bCs/>
        </w:rPr>
        <w:fldChar w:fldCharType="begin"/>
      </w:r>
      <w:r w:rsidRPr="00C64BFD">
        <w:instrText xml:space="preserve"> XE "</w:instrText>
      </w:r>
      <w:r w:rsidRPr="00C64BFD">
        <w:rPr>
          <w:bCs/>
        </w:rPr>
        <w:instrText xml:space="preserve">5-379.5:0909“ </w:instrText>
      </w:r>
      <w:r w:rsidRPr="00C64BFD">
        <w:instrText>\f op</w:instrText>
      </w:r>
      <w:r w:rsidRPr="00C64BFD">
        <w:rPr>
          <w:bCs/>
        </w:rPr>
        <w:instrText xml:space="preserve"> </w:instrText>
      </w:r>
      <w:r w:rsidRPr="00C64BFD">
        <w:rPr>
          <w:bCs/>
        </w:rPr>
        <w:fldChar w:fldCharType="end"/>
      </w:r>
      <w:r w:rsidRPr="00C64BFD">
        <w:rPr>
          <w:bCs/>
        </w:rPr>
        <w:tab/>
      </w:r>
      <w:r w:rsidRPr="00C64BFD">
        <w:rPr>
          <w:bCs/>
          <w:i/>
        </w:rPr>
        <w:t>Andere Operationen an Herz und Perikard: Reoperation</w:t>
      </w:r>
    </w:p>
    <w:p w14:paraId="71612C70" w14:textId="77777777" w:rsidR="00430C1B" w:rsidRPr="00C64BFD" w:rsidRDefault="00430C1B">
      <w:pPr>
        <w:pStyle w:val="Textkrper"/>
        <w:keepNext/>
        <w:keepLines/>
        <w:rPr>
          <w:bCs/>
        </w:rPr>
      </w:pPr>
      <w:r w:rsidRPr="00C64BFD">
        <w:rPr>
          <w:bCs/>
        </w:rPr>
        <w:t xml:space="preserve">anzugeben. </w:t>
      </w:r>
    </w:p>
    <w:p w14:paraId="37F2AB1E" w14:textId="77777777" w:rsidR="00430C1B" w:rsidRPr="00C64BFD" w:rsidRDefault="00430C1B">
      <w:pPr>
        <w:pStyle w:val="Textkrper"/>
        <w:keepNext/>
        <w:keepLines/>
        <w:rPr>
          <w:bCs/>
        </w:rPr>
      </w:pPr>
      <w:r w:rsidRPr="00C64BFD">
        <w:rPr>
          <w:bCs/>
        </w:rPr>
        <w:t xml:space="preserve">Wird ein vorhandener Bypass revidiert oder neu angelegt, sind zusätzlich die Kodes </w:t>
      </w:r>
    </w:p>
    <w:p w14:paraId="739B5D0F" w14:textId="77777777" w:rsidR="00430C1B" w:rsidRPr="00C64BFD" w:rsidRDefault="00430C1B">
      <w:pPr>
        <w:pStyle w:val="Textkrper"/>
        <w:keepNext/>
        <w:keepLines/>
        <w:ind w:left="566"/>
        <w:rPr>
          <w:bCs/>
        </w:rPr>
      </w:pPr>
      <w:r w:rsidRPr="00C64BFD">
        <w:rPr>
          <w:bCs/>
        </w:rPr>
        <w:t>5-363.1</w:t>
      </w:r>
      <w:r w:rsidRPr="00C64BFD">
        <w:rPr>
          <w:bCs/>
        </w:rPr>
        <w:tab/>
      </w:r>
      <w:r w:rsidRPr="00C64BFD">
        <w:rPr>
          <w:bCs/>
        </w:rPr>
        <w:fldChar w:fldCharType="begin"/>
      </w:r>
      <w:r w:rsidRPr="00C64BFD">
        <w:instrText xml:space="preserve"> XE "</w:instrText>
      </w:r>
      <w:r w:rsidRPr="00C64BFD">
        <w:rPr>
          <w:bCs/>
        </w:rPr>
        <w:instrText xml:space="preserve">5-363.1:0909“ </w:instrText>
      </w:r>
      <w:r w:rsidRPr="00C64BFD">
        <w:instrText>\f op</w:instrText>
      </w:r>
      <w:r w:rsidRPr="00C64BFD">
        <w:rPr>
          <w:bCs/>
        </w:rPr>
        <w:instrText xml:space="preserve"> </w:instrText>
      </w:r>
      <w:r w:rsidRPr="00C64BFD">
        <w:rPr>
          <w:bCs/>
        </w:rPr>
        <w:fldChar w:fldCharType="end"/>
      </w:r>
      <w:r w:rsidRPr="00C64BFD">
        <w:rPr>
          <w:bCs/>
          <w:i/>
        </w:rPr>
        <w:t>Koronararterienbypass-Revision</w:t>
      </w:r>
    </w:p>
    <w:p w14:paraId="2A4E0D60" w14:textId="77777777" w:rsidR="00430C1B" w:rsidRPr="00C64BFD" w:rsidRDefault="00430C1B">
      <w:pPr>
        <w:pStyle w:val="Textkrper"/>
        <w:keepNext/>
        <w:keepLines/>
        <w:rPr>
          <w:bCs/>
        </w:rPr>
      </w:pPr>
      <w:r w:rsidRPr="00C64BFD">
        <w:rPr>
          <w:bCs/>
        </w:rPr>
        <w:t xml:space="preserve">oder </w:t>
      </w:r>
    </w:p>
    <w:p w14:paraId="0F63D858" w14:textId="77777777" w:rsidR="00430C1B" w:rsidRPr="00C64BFD" w:rsidRDefault="00430C1B">
      <w:pPr>
        <w:pStyle w:val="Textkrper"/>
        <w:keepNext/>
        <w:keepLines/>
        <w:rPr>
          <w:bCs/>
          <w:i/>
        </w:rPr>
      </w:pPr>
      <w:r w:rsidRPr="00C64BFD">
        <w:rPr>
          <w:bCs/>
        </w:rPr>
        <w:t>5-363.2</w:t>
      </w:r>
      <w:r w:rsidRPr="00C64BFD">
        <w:rPr>
          <w:bCs/>
        </w:rPr>
        <w:tab/>
      </w:r>
      <w:r w:rsidRPr="00C64BFD">
        <w:rPr>
          <w:bCs/>
        </w:rPr>
        <w:fldChar w:fldCharType="begin"/>
      </w:r>
      <w:r w:rsidRPr="00C64BFD">
        <w:instrText xml:space="preserve"> XE "</w:instrText>
      </w:r>
      <w:r w:rsidRPr="00C64BFD">
        <w:rPr>
          <w:bCs/>
        </w:rPr>
        <w:instrText xml:space="preserve">5-363.2:0909“ </w:instrText>
      </w:r>
      <w:r w:rsidRPr="00C64BFD">
        <w:instrText>\f op</w:instrText>
      </w:r>
      <w:r w:rsidRPr="00C64BFD">
        <w:rPr>
          <w:bCs/>
        </w:rPr>
        <w:instrText xml:space="preserve"> </w:instrText>
      </w:r>
      <w:r w:rsidRPr="00C64BFD">
        <w:rPr>
          <w:bCs/>
        </w:rPr>
        <w:fldChar w:fldCharType="end"/>
      </w:r>
      <w:r w:rsidRPr="00C64BFD">
        <w:rPr>
          <w:bCs/>
          <w:i/>
        </w:rPr>
        <w:t>Koronararterienbypass-Neuanlage</w:t>
      </w:r>
    </w:p>
    <w:p w14:paraId="046F71DA" w14:textId="77777777" w:rsidR="00430C1B" w:rsidRDefault="00430C1B">
      <w:pPr>
        <w:pStyle w:val="Textkrper"/>
        <w:keepNext/>
        <w:keepLines/>
        <w:rPr>
          <w:bCs/>
        </w:rPr>
      </w:pPr>
      <w:r w:rsidRPr="00C64BFD">
        <w:rPr>
          <w:bCs/>
        </w:rPr>
        <w:t>zuzuweisen.</w:t>
      </w:r>
    </w:p>
    <w:p w14:paraId="426F6F6B" w14:textId="77777777" w:rsidR="007C1B98" w:rsidRPr="00C64BFD" w:rsidRDefault="007C1B98" w:rsidP="007C1B98">
      <w:pPr>
        <w:pStyle w:val="Textkrper"/>
        <w:keepNext/>
        <w:keepLines/>
        <w:spacing w:after="0"/>
        <w:rPr>
          <w:bCs/>
        </w:rP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341"/>
        <w:gridCol w:w="997"/>
        <w:gridCol w:w="6163"/>
      </w:tblGrid>
      <w:tr w:rsidR="00430C1B" w:rsidRPr="00C64BFD" w14:paraId="2224601A" w14:textId="77777777">
        <w:tc>
          <w:tcPr>
            <w:tcW w:w="8501" w:type="dxa"/>
            <w:gridSpan w:val="3"/>
            <w:shd w:val="clear" w:color="auto" w:fill="E0E0E0"/>
          </w:tcPr>
          <w:p w14:paraId="481230B1" w14:textId="77777777" w:rsidR="00430C1B" w:rsidRPr="00C64BFD" w:rsidRDefault="00430C1B">
            <w:pPr>
              <w:pStyle w:val="Beispiel"/>
              <w:keepNext/>
              <w:keepLines/>
            </w:pPr>
            <w:r w:rsidRPr="00C64BFD">
              <w:t>Beispiel 1</w:t>
            </w:r>
          </w:p>
          <w:p w14:paraId="7CE2C173" w14:textId="77777777" w:rsidR="00430C1B" w:rsidRPr="00C64BFD" w:rsidRDefault="00430C1B">
            <w:pPr>
              <w:pStyle w:val="Tabelleninhalt"/>
              <w:keepNext/>
              <w:keepLines/>
              <w:spacing w:after="120"/>
            </w:pPr>
            <w:r w:rsidRPr="00C64BFD">
              <w:t>Ein Patient wird zum Wechsel der Aortenklappe aufgenommen. 8 Jahre zuvor wurde die Aortenklappe durch eine Bioprothese ersetzt und gleichzeitig ein Koronararterienbypass gelegt.</w:t>
            </w:r>
          </w:p>
        </w:tc>
      </w:tr>
      <w:tr w:rsidR="00430C1B" w:rsidRPr="00C64BFD" w14:paraId="40F67D14" w14:textId="77777777">
        <w:tc>
          <w:tcPr>
            <w:tcW w:w="1341" w:type="dxa"/>
            <w:shd w:val="clear" w:color="auto" w:fill="E0E0E0"/>
          </w:tcPr>
          <w:p w14:paraId="68877AB8" w14:textId="77777777" w:rsidR="00430C1B" w:rsidRPr="00C64BFD" w:rsidRDefault="00430C1B">
            <w:pPr>
              <w:pStyle w:val="Tabelleninhalt"/>
              <w:keepNext/>
              <w:keepLines/>
            </w:pPr>
            <w:r w:rsidRPr="00C64BFD">
              <w:t>Prozedur(en)</w:t>
            </w:r>
          </w:p>
        </w:tc>
        <w:tc>
          <w:tcPr>
            <w:tcW w:w="997" w:type="dxa"/>
            <w:shd w:val="clear" w:color="auto" w:fill="E0E0E0"/>
          </w:tcPr>
          <w:p w14:paraId="307BC44E" w14:textId="77777777" w:rsidR="00430C1B" w:rsidRPr="00C64BFD" w:rsidRDefault="00430C1B">
            <w:pPr>
              <w:pStyle w:val="Tabelleninhalt"/>
              <w:keepNext/>
              <w:keepLines/>
            </w:pPr>
            <w:r w:rsidRPr="00C64BFD">
              <w:t>5</w:t>
            </w:r>
            <w:r w:rsidRPr="00C64BFD">
              <w:noBreakHyphen/>
              <w:t>352.00</w:t>
            </w:r>
          </w:p>
        </w:tc>
        <w:tc>
          <w:tcPr>
            <w:tcW w:w="6163" w:type="dxa"/>
            <w:shd w:val="clear" w:color="auto" w:fill="E0E0E0"/>
          </w:tcPr>
          <w:p w14:paraId="1726A78D" w14:textId="77777777" w:rsidR="00430C1B" w:rsidRPr="00C64BFD" w:rsidRDefault="00430C1B">
            <w:pPr>
              <w:pStyle w:val="Tabelleninhalt"/>
              <w:keepNext/>
              <w:keepLines/>
              <w:rPr>
                <w:i/>
                <w:iCs/>
              </w:rPr>
            </w:pPr>
            <w:r w:rsidRPr="00C64BFD">
              <w:rPr>
                <w:i/>
                <w:iCs/>
              </w:rPr>
              <w:t>Wechsel eines Xenotransplantats der Aortenklappe durch Kunstprothese</w:t>
            </w:r>
            <w:r w:rsidRPr="00C64BFD">
              <w:fldChar w:fldCharType="begin"/>
            </w:r>
            <w:r w:rsidRPr="00C64BFD">
              <w:instrText xml:space="preserve"> XE "5-352.00:0909“ \f op </w:instrText>
            </w:r>
            <w:r w:rsidRPr="00C64BFD">
              <w:fldChar w:fldCharType="end"/>
            </w:r>
          </w:p>
        </w:tc>
      </w:tr>
      <w:tr w:rsidR="00430C1B" w:rsidRPr="00C64BFD" w14:paraId="06D622EC" w14:textId="77777777">
        <w:tc>
          <w:tcPr>
            <w:tcW w:w="1341" w:type="dxa"/>
            <w:shd w:val="clear" w:color="auto" w:fill="E0E0E0"/>
          </w:tcPr>
          <w:p w14:paraId="4B292C3A" w14:textId="77777777" w:rsidR="00430C1B" w:rsidRPr="00C64BFD" w:rsidRDefault="00430C1B">
            <w:pPr>
              <w:pStyle w:val="Tabelleninhalt"/>
              <w:keepNext/>
              <w:keepLines/>
              <w:spacing w:after="60"/>
            </w:pPr>
          </w:p>
        </w:tc>
        <w:tc>
          <w:tcPr>
            <w:tcW w:w="997" w:type="dxa"/>
            <w:shd w:val="clear" w:color="auto" w:fill="E0E0E0"/>
          </w:tcPr>
          <w:p w14:paraId="05927D3F" w14:textId="77777777" w:rsidR="00430C1B" w:rsidRPr="00C64BFD" w:rsidRDefault="00430C1B">
            <w:pPr>
              <w:pStyle w:val="Tabelleninhalt"/>
              <w:keepNext/>
              <w:keepLines/>
              <w:spacing w:after="60"/>
            </w:pPr>
            <w:r w:rsidRPr="00C64BFD">
              <w:rPr>
                <w:bCs/>
              </w:rPr>
              <w:t>5</w:t>
            </w:r>
            <w:r w:rsidRPr="00C64BFD">
              <w:rPr>
                <w:bCs/>
              </w:rPr>
              <w:noBreakHyphen/>
              <w:t>379.5</w:t>
            </w:r>
          </w:p>
        </w:tc>
        <w:tc>
          <w:tcPr>
            <w:tcW w:w="6163" w:type="dxa"/>
            <w:shd w:val="clear" w:color="auto" w:fill="E0E0E0"/>
          </w:tcPr>
          <w:p w14:paraId="5FDB9AFF" w14:textId="77777777" w:rsidR="00430C1B" w:rsidRPr="00C64BFD" w:rsidRDefault="00430C1B">
            <w:pPr>
              <w:pStyle w:val="Tabelleninhalt"/>
              <w:keepNext/>
              <w:keepLines/>
              <w:spacing w:after="60"/>
            </w:pPr>
            <w:r w:rsidRPr="00C64BFD">
              <w:rPr>
                <w:bCs/>
                <w:i/>
              </w:rPr>
              <w:t>Andere Operationen an Herz und Perikard: Reoperation</w:t>
            </w:r>
            <w:r w:rsidRPr="00C64BFD">
              <w:rPr>
                <w:bCs/>
              </w:rPr>
              <w:fldChar w:fldCharType="begin"/>
            </w:r>
            <w:r w:rsidRPr="00C64BFD">
              <w:instrText xml:space="preserve"> XE "</w:instrText>
            </w:r>
            <w:r w:rsidRPr="00C64BFD">
              <w:rPr>
                <w:bCs/>
              </w:rPr>
              <w:instrText xml:space="preserve">5-379.5:0909“ </w:instrText>
            </w:r>
            <w:r w:rsidRPr="00C64BFD">
              <w:instrText>\f op</w:instrText>
            </w:r>
            <w:r w:rsidRPr="00C64BFD">
              <w:rPr>
                <w:bCs/>
              </w:rPr>
              <w:instrText xml:space="preserve"> </w:instrText>
            </w:r>
            <w:r w:rsidRPr="00C64BFD">
              <w:rPr>
                <w:bCs/>
              </w:rPr>
              <w:fldChar w:fldCharType="end"/>
            </w:r>
          </w:p>
        </w:tc>
      </w:tr>
    </w:tbl>
    <w:p w14:paraId="60067BFE" w14:textId="77777777" w:rsidR="00430C1B" w:rsidRPr="00C64BFD" w:rsidRDefault="00430C1B">
      <w:pPr>
        <w:pStyle w:val="Textkrper"/>
      </w:pPr>
    </w:p>
    <w:p w14:paraId="73CFAB51" w14:textId="01CFBB55" w:rsidR="00430C1B" w:rsidRPr="00C64BFD" w:rsidRDefault="00906C64">
      <w:pPr>
        <w:pStyle w:val="berschrift2"/>
        <w:rPr>
          <w:lang w:val="de-DE"/>
        </w:rPr>
      </w:pPr>
      <w:bookmarkStart w:id="519" w:name="ID_0911"/>
      <w:bookmarkStart w:id="520" w:name="_Ref22032222"/>
      <w:bookmarkStart w:id="521" w:name="_Toc49768761"/>
      <w:bookmarkStart w:id="522" w:name="_Toc207394404"/>
      <w:bookmarkStart w:id="523" w:name="_Ref492550090"/>
      <w:bookmarkStart w:id="524" w:name="_Toc492559137"/>
      <w:bookmarkEnd w:id="519"/>
      <w:r>
        <w:rPr>
          <w:lang w:val="de-DE"/>
        </w:rPr>
        <mc:AlternateContent>
          <mc:Choice Requires="wps">
            <w:drawing>
              <wp:anchor distT="0" distB="0" distL="114300" distR="114300" simplePos="0" relativeHeight="251580416" behindDoc="0" locked="1" layoutInCell="0" allowOverlap="0" wp14:anchorId="4AEC3159" wp14:editId="1B937BD2">
                <wp:simplePos x="0" y="0"/>
                <wp:positionH relativeFrom="page">
                  <wp:posOffset>6840855</wp:posOffset>
                </wp:positionH>
                <wp:positionV relativeFrom="page">
                  <wp:posOffset>619125</wp:posOffset>
                </wp:positionV>
                <wp:extent cx="720090" cy="276860"/>
                <wp:effectExtent l="0" t="0" r="3810" b="8890"/>
                <wp:wrapNone/>
                <wp:docPr id="45"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7F0F06" w14:textId="77777777" w:rsidR="002728F6" w:rsidRDefault="002728F6">
                            <w:pPr>
                              <w:rPr>
                                <w:rFonts w:ascii="Arial" w:hAnsi="Arial" w:cs="Arial"/>
                                <w:b/>
                                <w:bCs/>
                                <w:color w:val="FFFFFF"/>
                                <w:sz w:val="18"/>
                                <w:szCs w:val="18"/>
                              </w:rPr>
                            </w:pPr>
                            <w:r>
                              <w:rPr>
                                <w:rFonts w:ascii="Arial" w:hAnsi="Arial" w:cs="Arial"/>
                                <w:b/>
                                <w:bCs/>
                                <w:color w:val="FFFFFF"/>
                                <w:sz w:val="18"/>
                                <w:szCs w:val="18"/>
                              </w:rPr>
                              <w:t>0911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C3159" id="AutoShape 242" o:spid="_x0000_s1135" type="#_x0000_t135" style="position:absolute;left:0;text-align:left;margin-left:538.65pt;margin-top:48.75pt;width:56.7pt;height:21.8pt;rotation:180;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Fkk/gEAAOE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UeQmuhNzFdRnciRpJzX0LohrB/iL&#10;s4FmrOT+51Gg4sx8tOTqZr5cxqFMwfI9mcAZ3leq+4qwkqBKHjibfvdhGuSjQ9120e5khIUn6kSj&#10;kxk3VhcBNEfJo8vMx0G9j9Ou28vc/Q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H8BZJP4BAADhAwAADgAAAAAAAAAA&#10;AAAAAAAuAgAAZHJzL2Uyb0RvYy54bWxQSwECLQAUAAYACAAAACEAuowXwN8AAAAMAQAADwAAAAAA&#10;AAAAAAAAAABYBAAAZHJzL2Rvd25yZXYueG1sUEsFBgAAAAAEAAQA8wAAAGQFAAAAAA==&#10;" o:allowincell="f" o:allowoverlap="f" fillcolor="black" stroked="f">
                <v:textbox>
                  <w:txbxContent>
                    <w:p w14:paraId="687F0F06" w14:textId="77777777" w:rsidR="002728F6" w:rsidRDefault="002728F6">
                      <w:pPr>
                        <w:rPr>
                          <w:rFonts w:ascii="Arial" w:hAnsi="Arial" w:cs="Arial"/>
                          <w:b/>
                          <w:bCs/>
                          <w:color w:val="FFFFFF"/>
                          <w:sz w:val="18"/>
                          <w:szCs w:val="18"/>
                        </w:rPr>
                      </w:pPr>
                      <w:r>
                        <w:rPr>
                          <w:rFonts w:ascii="Arial" w:hAnsi="Arial" w:cs="Arial"/>
                          <w:b/>
                          <w:bCs/>
                          <w:color w:val="FFFFFF"/>
                          <w:sz w:val="18"/>
                          <w:szCs w:val="18"/>
                        </w:rPr>
                        <w:t>0911</w:t>
                      </w:r>
                    </w:p>
                  </w:txbxContent>
                </v:textbox>
                <w10:wrap anchorx="page" anchory="page"/>
                <w10:anchorlock/>
              </v:shape>
            </w:pict>
          </mc:Fallback>
        </mc:AlternateContent>
      </w:r>
      <w:r w:rsidR="00430C1B" w:rsidRPr="00C64BFD">
        <w:rPr>
          <w:lang w:val="de-DE"/>
        </w:rPr>
        <w:t>0911</w:t>
      </w:r>
      <w:r w:rsidR="0033556B">
        <w:rPr>
          <w:b w:val="0"/>
          <w:bCs w:val="0"/>
          <w:lang w:val="de-DE"/>
        </w:rPr>
        <w:t>y</w:t>
      </w:r>
      <w:r w:rsidR="00430C1B" w:rsidRPr="00C64BFD">
        <w:rPr>
          <w:lang w:val="de-DE"/>
        </w:rPr>
        <w:tab/>
      </w:r>
      <w:bookmarkStart w:id="525" w:name="Seite_97"/>
      <w:bookmarkEnd w:id="525"/>
      <w:r w:rsidR="00430C1B" w:rsidRPr="00C64BFD">
        <w:rPr>
          <w:lang w:val="de-DE"/>
        </w:rPr>
        <w:t>Schrittmacher/Defibrillatoren</w:t>
      </w:r>
      <w:bookmarkEnd w:id="520"/>
      <w:bookmarkEnd w:id="521"/>
      <w:bookmarkEnd w:id="522"/>
      <w:r w:rsidR="00430C1B" w:rsidRPr="00C64BFD">
        <w:rPr>
          <w:rFonts w:ascii="Times New Roman" w:hAnsi="Times New Roman"/>
          <w:b w:val="0"/>
          <w:noProof w:val="0"/>
          <w:sz w:val="22"/>
          <w:lang w:val="de-DE"/>
        </w:rPr>
        <w:fldChar w:fldCharType="begin"/>
      </w:r>
      <w:r w:rsidR="00430C1B" w:rsidRPr="00C64BFD">
        <w:rPr>
          <w:rFonts w:ascii="Times New Roman" w:hAnsi="Times New Roman"/>
          <w:b w:val="0"/>
          <w:noProof w:val="0"/>
          <w:sz w:val="22"/>
          <w:lang w:val="de-DE"/>
        </w:rPr>
        <w:instrText>XE "Defibrillator" \f sw</w:instrText>
      </w:r>
      <w:r w:rsidR="00430C1B" w:rsidRPr="00C64BFD">
        <w:rPr>
          <w:rFonts w:ascii="Times New Roman" w:hAnsi="Times New Roman"/>
          <w:b w:val="0"/>
          <w:noProof w:val="0"/>
          <w:sz w:val="22"/>
          <w:lang w:val="de-DE"/>
        </w:rPr>
        <w:fldChar w:fldCharType="end"/>
      </w:r>
    </w:p>
    <w:bookmarkEnd w:id="523"/>
    <w:bookmarkEnd w:id="524"/>
    <w:p w14:paraId="00EC3FC9" w14:textId="77777777" w:rsidR="00430C1B" w:rsidRPr="00C64BFD" w:rsidRDefault="00430C1B">
      <w:pPr>
        <w:pStyle w:val="Textkrper"/>
        <w:spacing w:before="120"/>
      </w:pPr>
      <w:r w:rsidRPr="00C64BFD">
        <w:rPr>
          <w:b/>
          <w:bCs/>
        </w:rPr>
        <w:t>Anmerkung:</w:t>
      </w:r>
      <w:r w:rsidRPr="00C64BFD">
        <w:t xml:space="preserve"> Diese Richtlinie enthält Erläuterungen zur Kodierung von Diagnosen und Prozeduren im Zusammenhang mit Schrittmachern. Diese gelten sinngemäß auch für die Kodierung von Implantation, Wechsel und Entfernung eines Defibrillators.</w:t>
      </w:r>
    </w:p>
    <w:p w14:paraId="0257B127" w14:textId="77777777" w:rsidR="00430C1B" w:rsidRPr="00C64BFD" w:rsidRDefault="00430C1B">
      <w:pPr>
        <w:pStyle w:val="berschrift3"/>
      </w:pPr>
      <w:r w:rsidRPr="00C64BFD">
        <w:t>Permanente Schrittmacher</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"Schrittmacher, s.a. Herzschrittmacher: - permanent"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t xml:space="preserve"> </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"Herzschrittmacher: - permanent" \f sw</w:instrText>
      </w:r>
      <w:r w:rsidRPr="00C64BFD">
        <w:rPr>
          <w:rFonts w:ascii="Times New Roman" w:hAnsi="Times New Roman"/>
          <w:b w:val="0"/>
          <w:noProof w:val="0"/>
          <w:sz w:val="22"/>
        </w:rPr>
        <w:fldChar w:fldCharType="end"/>
      </w:r>
    </w:p>
    <w:p w14:paraId="7933E24F" w14:textId="77777777" w:rsidR="00430C1B" w:rsidRPr="00C64BFD" w:rsidRDefault="00430C1B">
      <w:pPr>
        <w:pStyle w:val="Textkrper"/>
      </w:pPr>
      <w:r w:rsidRPr="00C64BFD">
        <w:t xml:space="preserve">Wenn eine </w:t>
      </w:r>
      <w:r w:rsidRPr="00C64BFD">
        <w:rPr>
          <w:b/>
        </w:rPr>
        <w:t xml:space="preserve">temporäre Sonde entfernt wird und ein permanenter Schrittmacher implantiert wird, </w:t>
      </w:r>
      <w:r w:rsidRPr="00C64BFD">
        <w:t>ist der permanente Schrittmacher als Erstimplantation zu kodieren, nicht als Ersatz.</w:t>
      </w:r>
    </w:p>
    <w:p w14:paraId="567DDE6E" w14:textId="77777777" w:rsidR="00430C1B" w:rsidRPr="00C64BFD" w:rsidRDefault="00430C1B">
      <w:pPr>
        <w:pStyle w:val="Textkrper"/>
      </w:pPr>
    </w:p>
    <w:p w14:paraId="35CAF881" w14:textId="77777777" w:rsidR="00430C1B" w:rsidRPr="00C64BFD" w:rsidRDefault="00430C1B">
      <w:pPr>
        <w:pStyle w:val="Textkrper"/>
      </w:pPr>
      <w:r w:rsidRPr="00C64BFD">
        <w:lastRenderedPageBreak/>
        <w:t xml:space="preserve">Die </w:t>
      </w:r>
      <w:r w:rsidRPr="00C64BFD">
        <w:rPr>
          <w:b/>
          <w:bCs/>
        </w:rPr>
        <w:t>Überprüfung</w:t>
      </w:r>
      <w:r w:rsidRPr="00C64BFD">
        <w:t xml:space="preserve"> eines Schrittmachers wird routinemäßig während des stationären Auf</w:t>
      </w:r>
      <w:r w:rsidRPr="00C64BFD">
        <w:softHyphen/>
        <w:t>ent</w:t>
      </w:r>
      <w:r w:rsidRPr="00C64BFD">
        <w:softHyphen/>
        <w:t>haltes zur Schrittmacherimplantation durchgeführt; daher ist ein gesonderter Prozedurenkode hierfür nicht anzugeben.</w:t>
      </w:r>
    </w:p>
    <w:p w14:paraId="46AC3ED6" w14:textId="77777777" w:rsidR="00430C1B" w:rsidRPr="00C64BFD" w:rsidRDefault="00430C1B">
      <w:pPr>
        <w:pStyle w:val="Textkrper"/>
      </w:pPr>
      <w:r w:rsidRPr="00C64BFD">
        <w:t>Für die Überprüfung zu einem anderen Zeitpunkt (also nicht im Zusammenhang mit einer Implantation beim gleichen Aufenthalt) ist der Kode</w:t>
      </w:r>
    </w:p>
    <w:p w14:paraId="58F366A4" w14:textId="77777777" w:rsidR="00430C1B" w:rsidRPr="00C64BFD" w:rsidRDefault="00430C1B" w:rsidP="00D35C83">
      <w:pPr>
        <w:pStyle w:val="Textkrper"/>
        <w:ind w:left="1536" w:hanging="969"/>
        <w:jc w:val="left"/>
      </w:pPr>
      <w:r w:rsidRPr="00C64BFD">
        <w:t>1</w:t>
      </w:r>
      <w:r w:rsidRPr="00C64BFD">
        <w:noBreakHyphen/>
        <w:t>266.0</w:t>
      </w:r>
      <w:r w:rsidRPr="00C64BFD">
        <w:fldChar w:fldCharType="begin"/>
      </w:r>
      <w:r w:rsidRPr="00C64BFD">
        <w:instrText xml:space="preserve"> XE "1-266.0:0911“ \f op </w:instrText>
      </w:r>
      <w:r w:rsidRPr="00C64BFD">
        <w:fldChar w:fldCharType="end"/>
      </w:r>
      <w:r w:rsidRPr="00C64BFD">
        <w:tab/>
      </w:r>
      <w:r w:rsidRPr="00C64BFD">
        <w:rPr>
          <w:i/>
        </w:rPr>
        <w:t>Elektrophysiologische Untersuchung des Herzens, nicht kathetergestützt, bei implantiertem Schrittmacher</w:t>
      </w:r>
    </w:p>
    <w:p w14:paraId="0CB585B0" w14:textId="77777777" w:rsidR="00430C1B" w:rsidRPr="00C64BFD" w:rsidRDefault="00430C1B">
      <w:pPr>
        <w:pStyle w:val="Textkrper"/>
        <w:spacing w:after="0"/>
      </w:pPr>
      <w:r w:rsidRPr="00C64BFD">
        <w:t xml:space="preserve">zuzuweisen. </w:t>
      </w:r>
    </w:p>
    <w:p w14:paraId="2AD657D4" w14:textId="77777777" w:rsidR="00430C1B" w:rsidRPr="00C64BFD" w:rsidRDefault="00430C1B" w:rsidP="00C929E0">
      <w:pPr>
        <w:pStyle w:val="Textkrper"/>
        <w:spacing w:after="0"/>
        <w:rPr>
          <w:bCs/>
        </w:rPr>
      </w:pPr>
    </w:p>
    <w:p w14:paraId="7BF41DE7" w14:textId="77777777" w:rsidR="00430C1B" w:rsidRPr="00C64BFD" w:rsidRDefault="00430C1B" w:rsidP="00E43951">
      <w:pPr>
        <w:pStyle w:val="Textkrper"/>
        <w:keepNext/>
        <w:spacing w:after="0"/>
      </w:pPr>
      <w:r w:rsidRPr="00C64BFD">
        <w:t xml:space="preserve">Bei </w:t>
      </w:r>
      <w:r w:rsidRPr="00C64BFD">
        <w:rPr>
          <w:b/>
        </w:rPr>
        <w:t>Aufnahme zum Aggregatwechsel</w:t>
      </w:r>
      <w:r w:rsidRPr="00C64BFD">
        <w:t xml:space="preserve"> eines Herzschrittmachers/Defibrillators ist</w:t>
      </w:r>
      <w:r w:rsidR="00ED5AF0">
        <w:t xml:space="preserve"> ein Kode aus</w:t>
      </w:r>
      <w:r w:rsidRPr="00C64BFD">
        <w:fldChar w:fldCharType="begin"/>
      </w:r>
      <w:r w:rsidRPr="00C64BFD">
        <w:instrText>XE "Herzschrittmacher: - Aggregatwechsel" \f sw</w:instrText>
      </w:r>
      <w:r w:rsidRPr="00C64BFD">
        <w:fldChar w:fldCharType="end"/>
      </w:r>
      <w:r w:rsidRPr="00C64BFD">
        <w:fldChar w:fldCharType="begin"/>
      </w:r>
      <w:r w:rsidRPr="00C64BFD">
        <w:instrText>XE "Defibrillator: - Aggregatwechsel" \f sw</w:instrText>
      </w:r>
      <w:r w:rsidRPr="00C64BFD">
        <w:fldChar w:fldCharType="end"/>
      </w:r>
    </w:p>
    <w:p w14:paraId="5F2C2878" w14:textId="77777777" w:rsidR="00430C1B" w:rsidRPr="00C64BFD" w:rsidRDefault="00430C1B" w:rsidP="00E43951">
      <w:pPr>
        <w:pStyle w:val="Textkrper"/>
        <w:keepNext/>
        <w:spacing w:before="120"/>
        <w:ind w:left="1418" w:hanging="851"/>
        <w:jc w:val="left"/>
        <w:rPr>
          <w:i/>
        </w:rPr>
      </w:pPr>
      <w:r w:rsidRPr="00C64BFD">
        <w:t>Z45.0</w:t>
      </w:r>
      <w:r w:rsidR="00ED5AF0">
        <w:t>-</w:t>
      </w:r>
      <w:r w:rsidRPr="00C64BFD">
        <w:fldChar w:fldCharType="begin"/>
      </w:r>
      <w:r w:rsidRPr="00C64BFD">
        <w:instrText xml:space="preserve"> XE "Z45.0</w:instrText>
      </w:r>
      <w:r w:rsidR="00D03E55">
        <w:instrText>-</w:instrText>
      </w:r>
      <w:r w:rsidRPr="00C64BFD">
        <w:instrText xml:space="preserve">:0911“ \f ko </w:instrText>
      </w:r>
      <w:r w:rsidRPr="00C64BFD">
        <w:fldChar w:fldCharType="end"/>
      </w:r>
      <w:r w:rsidRPr="00C64BFD">
        <w:tab/>
      </w:r>
      <w:r w:rsidRPr="00C64BFD">
        <w:rPr>
          <w:i/>
        </w:rPr>
        <w:t xml:space="preserve">Anpassung und Handhabung eines </w:t>
      </w:r>
      <w:r w:rsidR="00ED5AF0">
        <w:rPr>
          <w:i/>
        </w:rPr>
        <w:t>kardialen (elektronischen) Geräts</w:t>
      </w:r>
    </w:p>
    <w:p w14:paraId="3C195FAE" w14:textId="77777777" w:rsidR="00430C1B" w:rsidRPr="00C64BFD" w:rsidRDefault="00430C1B" w:rsidP="00372C08">
      <w:pPr>
        <w:pStyle w:val="Textkrper"/>
        <w:keepNext/>
        <w:spacing w:after="0"/>
      </w:pPr>
      <w:r w:rsidRPr="00C64BFD">
        <w:t>als Hauptdiagnose zuzuweisen, zusammen mit den passenden Verfahrenkodes.</w:t>
      </w:r>
    </w:p>
    <w:p w14:paraId="3478791E" w14:textId="77777777" w:rsidR="00430C1B" w:rsidRPr="00C64BFD" w:rsidRDefault="00430C1B" w:rsidP="00C929E0">
      <w:pPr>
        <w:pStyle w:val="Textkrper"/>
        <w:spacing w:after="0"/>
      </w:pPr>
    </w:p>
    <w:p w14:paraId="0CCB44C0" w14:textId="77777777" w:rsidR="00430C1B" w:rsidRPr="00C64BFD" w:rsidRDefault="00430C1B">
      <w:pPr>
        <w:pStyle w:val="Textkrper"/>
      </w:pPr>
      <w:r w:rsidRPr="00C64BFD">
        <w:rPr>
          <w:b/>
        </w:rPr>
        <w:t>Komplikationen</w:t>
      </w:r>
      <w:r w:rsidRPr="00C64BFD">
        <w:t xml:space="preserve"> des Schrittmachersystems/Defibrillators sind mit einem der folgenden Kodes zu verschlüsseln:</w:t>
      </w:r>
    </w:p>
    <w:p w14:paraId="6D192CD9" w14:textId="77777777" w:rsidR="00430C1B" w:rsidRPr="00C64BFD" w:rsidRDefault="00430C1B">
      <w:pPr>
        <w:pStyle w:val="Textkrper"/>
        <w:ind w:left="1407" w:hanging="840"/>
      </w:pPr>
      <w:r w:rsidRPr="00C64BFD">
        <w:t>T82.1</w:t>
      </w:r>
      <w:r w:rsidRPr="00C64BFD">
        <w:fldChar w:fldCharType="begin"/>
      </w:r>
      <w:r w:rsidRPr="00C64BFD">
        <w:instrText xml:space="preserve"> XE "T82.1:0911“ \f ko </w:instrText>
      </w:r>
      <w:r w:rsidRPr="00C64BFD">
        <w:fldChar w:fldCharType="end"/>
      </w:r>
      <w:r w:rsidRPr="00C64BFD">
        <w:tab/>
      </w:r>
      <w:r w:rsidRPr="00C64BFD">
        <w:rPr>
          <w:i/>
        </w:rPr>
        <w:t xml:space="preserve">Mechanische Komplikation durch ein kardiales elektronisches Gerät </w:t>
      </w:r>
      <w:r w:rsidRPr="00C64BFD">
        <w:t>(Dieser Kode beinhaltet die Funktionsstörung des Schrittmachers und der Sonden, eines Sondenstückes oder das Ablösen der Sonde.)</w:t>
      </w:r>
    </w:p>
    <w:p w14:paraId="4DE2D009" w14:textId="37C20400" w:rsidR="00430C1B" w:rsidRPr="00C64BFD" w:rsidRDefault="00430C1B" w:rsidP="00D35C83">
      <w:pPr>
        <w:pStyle w:val="Textkrper"/>
        <w:pBdr>
          <w:right w:val="single" w:sz="12" w:space="9" w:color="auto"/>
        </w:pBdr>
        <w:jc w:val="left"/>
      </w:pPr>
      <w:r w:rsidRPr="00C64BFD">
        <w:t>T82.7</w:t>
      </w:r>
      <w:r w:rsidR="0033556B">
        <w:t>0</w:t>
      </w:r>
      <w:r w:rsidRPr="00C64BFD">
        <w:fldChar w:fldCharType="begin"/>
      </w:r>
      <w:r w:rsidRPr="00C64BFD">
        <w:instrText xml:space="preserve"> XE "T82.7</w:instrText>
      </w:r>
      <w:r w:rsidR="0033556B">
        <w:instrText>0</w:instrText>
      </w:r>
      <w:r w:rsidRPr="00C64BFD">
        <w:instrText xml:space="preserve">:0911“ \f ko </w:instrText>
      </w:r>
      <w:r w:rsidRPr="00C64BFD">
        <w:fldChar w:fldCharType="end"/>
      </w:r>
      <w:r w:rsidRPr="00C64BFD">
        <w:tab/>
      </w:r>
      <w:r w:rsidRPr="00C64BFD">
        <w:rPr>
          <w:i/>
        </w:rPr>
        <w:t xml:space="preserve">Infektion und entzündliche Reaktion durch </w:t>
      </w:r>
      <w:r w:rsidR="0033556B">
        <w:rPr>
          <w:i/>
        </w:rPr>
        <w:t>ein kardiales elektronisches Gerät</w:t>
      </w:r>
    </w:p>
    <w:p w14:paraId="1153BCAB" w14:textId="77777777" w:rsidR="00430C1B" w:rsidRPr="00C64BFD" w:rsidRDefault="00430C1B" w:rsidP="005240EC">
      <w:pPr>
        <w:pStyle w:val="Textkrper"/>
        <w:spacing w:after="0"/>
        <w:ind w:left="1418" w:hanging="851"/>
        <w:jc w:val="left"/>
        <w:rPr>
          <w:i/>
        </w:rPr>
      </w:pPr>
      <w:r w:rsidRPr="00C64BFD">
        <w:t>T82.8</w:t>
      </w:r>
      <w:r w:rsidRPr="00C64BFD">
        <w:fldChar w:fldCharType="begin"/>
      </w:r>
      <w:r w:rsidRPr="00C64BFD">
        <w:instrText xml:space="preserve"> XE "T82.8:0911“ \f ko </w:instrText>
      </w:r>
      <w:r w:rsidRPr="00C64BFD">
        <w:fldChar w:fldCharType="end"/>
      </w:r>
      <w:r w:rsidRPr="00C64BFD">
        <w:tab/>
      </w:r>
      <w:r w:rsidRPr="00C64BFD">
        <w:rPr>
          <w:i/>
        </w:rPr>
        <w:t xml:space="preserve">Sonstige </w:t>
      </w:r>
      <w:r w:rsidR="0011527A" w:rsidRPr="00C64BFD">
        <w:rPr>
          <w:i/>
        </w:rPr>
        <w:t xml:space="preserve">näher bezeichnete </w:t>
      </w:r>
      <w:r w:rsidRPr="00C64BFD">
        <w:rPr>
          <w:i/>
        </w:rPr>
        <w:t>Komplikationen durch Prothesen, Implantate oder Transplantate im Herzen</w:t>
      </w:r>
      <w:r w:rsidR="006A652F" w:rsidRPr="00C64BFD">
        <w:rPr>
          <w:i/>
        </w:rPr>
        <w:t xml:space="preserve"> </w:t>
      </w:r>
      <w:r w:rsidRPr="00C64BFD">
        <w:rPr>
          <w:i/>
        </w:rPr>
        <w:t>und in den Gefäßen</w:t>
      </w:r>
    </w:p>
    <w:p w14:paraId="5479A5F7" w14:textId="77777777" w:rsidR="00430C1B" w:rsidRPr="00C929E0" w:rsidRDefault="00430C1B" w:rsidP="00C929E0">
      <w:pPr>
        <w:pStyle w:val="Textkrper"/>
        <w:spacing w:after="0"/>
        <w:ind w:firstLine="851"/>
        <w:jc w:val="left"/>
      </w:pPr>
    </w:p>
    <w:p w14:paraId="59E0D743" w14:textId="77777777" w:rsidR="00430C1B" w:rsidRPr="00C64BFD" w:rsidRDefault="00430C1B" w:rsidP="00C929E0">
      <w:pPr>
        <w:pStyle w:val="Textkrper"/>
        <w:keepNext/>
        <w:keepLines/>
      </w:pPr>
      <w:r w:rsidRPr="00C64BFD">
        <w:t xml:space="preserve">Einem </w:t>
      </w:r>
      <w:r w:rsidRPr="00C64BFD">
        <w:rPr>
          <w:b/>
        </w:rPr>
        <w:t xml:space="preserve">Patienten mit Schrittmacher/Defibrillator </w:t>
      </w:r>
      <w:r w:rsidRPr="00C64BFD">
        <w:t>ist</w:t>
      </w:r>
      <w:r w:rsidRPr="00C64BFD">
        <w:rPr>
          <w:b/>
        </w:rPr>
        <w:t xml:space="preserve"> </w:t>
      </w:r>
      <w:r w:rsidRPr="00C64BFD">
        <w:t>der Kode</w:t>
      </w:r>
    </w:p>
    <w:p w14:paraId="21AEF9B6" w14:textId="77777777" w:rsidR="00430C1B" w:rsidRPr="00C64BFD" w:rsidRDefault="00430C1B" w:rsidP="00C929E0">
      <w:pPr>
        <w:pStyle w:val="Textkrper"/>
        <w:ind w:left="1440" w:hanging="873"/>
        <w:jc w:val="left"/>
        <w:rPr>
          <w:i/>
        </w:rPr>
      </w:pPr>
      <w:r w:rsidRPr="00C64BFD">
        <w:rPr>
          <w:iCs/>
        </w:rPr>
        <w:t>Z95.0</w:t>
      </w:r>
      <w:r w:rsidRPr="00C64BFD">
        <w:rPr>
          <w:iCs/>
        </w:rPr>
        <w:fldChar w:fldCharType="begin"/>
      </w:r>
      <w:r w:rsidRPr="00C64BFD">
        <w:rPr>
          <w:iCs/>
        </w:rPr>
        <w:instrText xml:space="preserve"> XE "Z95.0:0911“ \f ko </w:instrText>
      </w:r>
      <w:r w:rsidRPr="00C64BFD">
        <w:rPr>
          <w:iCs/>
        </w:rPr>
        <w:fldChar w:fldCharType="end"/>
      </w:r>
      <w:r w:rsidRPr="00C64BFD">
        <w:rPr>
          <w:iCs/>
        </w:rPr>
        <w:tab/>
      </w:r>
      <w:r w:rsidRPr="00C64BFD">
        <w:rPr>
          <w:i/>
        </w:rPr>
        <w:t xml:space="preserve">Vorhandensein eines </w:t>
      </w:r>
      <w:r w:rsidR="00ED5AF0">
        <w:rPr>
          <w:i/>
        </w:rPr>
        <w:t>kardialen elektronischen Geräts</w:t>
      </w:r>
      <w:r w:rsidRPr="00C64BFD">
        <w:rPr>
          <w:i/>
        </w:rPr>
        <w:t xml:space="preserve"> </w:t>
      </w:r>
    </w:p>
    <w:p w14:paraId="50AE82D3" w14:textId="77777777" w:rsidR="00430C1B" w:rsidRDefault="00430C1B">
      <w:pPr>
        <w:pStyle w:val="Textkrper"/>
        <w:spacing w:after="0"/>
      </w:pPr>
      <w:r w:rsidRPr="00C64BFD">
        <w:t>zuzuweisen.</w:t>
      </w:r>
    </w:p>
    <w:p w14:paraId="51DDABF9" w14:textId="77777777" w:rsidR="00414798" w:rsidRPr="00C64BFD" w:rsidRDefault="00414798">
      <w:pPr>
        <w:pStyle w:val="Textkrper"/>
        <w:spacing w:after="0"/>
      </w:pPr>
    </w:p>
    <w:p w14:paraId="401B48B2" w14:textId="77777777" w:rsidR="00430C1B" w:rsidRPr="00C64BFD" w:rsidRDefault="00906C64">
      <w:pPr>
        <w:pStyle w:val="berschrift2"/>
        <w:rPr>
          <w:lang w:val="de-DE"/>
        </w:rPr>
      </w:pPr>
      <w:bookmarkStart w:id="526" w:name="ID_0912"/>
      <w:bookmarkStart w:id="527" w:name="_Toc207394405"/>
      <w:bookmarkStart w:id="528" w:name="_Toc492559139"/>
      <w:bookmarkStart w:id="529" w:name="_Toc49768762"/>
      <w:bookmarkEnd w:id="526"/>
      <w:r>
        <w:rPr>
          <w:lang w:val="de-DE"/>
        </w:rPr>
        <mc:AlternateContent>
          <mc:Choice Requires="wps">
            <w:drawing>
              <wp:anchor distT="0" distB="0" distL="114300" distR="114300" simplePos="0" relativeHeight="251599872" behindDoc="0" locked="1" layoutInCell="0" allowOverlap="0" wp14:anchorId="180BC188" wp14:editId="269C0188">
                <wp:simplePos x="0" y="0"/>
                <wp:positionH relativeFrom="page">
                  <wp:posOffset>0</wp:posOffset>
                </wp:positionH>
                <wp:positionV relativeFrom="page">
                  <wp:posOffset>619125</wp:posOffset>
                </wp:positionV>
                <wp:extent cx="720090" cy="276860"/>
                <wp:effectExtent l="0" t="0" r="3810" b="8890"/>
                <wp:wrapNone/>
                <wp:docPr id="44" name="AutoShape 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3D41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BC188" id="AutoShape 307" o:spid="_x0000_s1136" type="#_x0000_t135" style="position:absolute;left:0;text-align:left;margin-left:0;margin-top:48.75pt;width:56.7pt;height:21.8pt;rotation:180;flip:x;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zwBQIAAOsDAAAOAAAAZHJzL2Uyb0RvYy54bWysU8GO0zAQvSPxD5bvNElVut2o6WrVagFp&#10;YZEWPsBxnMTC8Zix27R8PWOnaiu4IXKwMh7P83tvxuuH42DYQaHXYCtezHLOlJXQaNtV/Pu3p3cr&#10;znwQthEGrKr4SXn+sHn7Zj26Us2hB9MoZARifTm6ivchuDLLvOzVIPwMnLKUbAEHESjELmtQjIQ+&#10;mGye58tsBGwcglTe0+5uSvJNwm9bJcNL23oVmKk4cQtpxbTWcc02a1F2KFyv5ZmG+AcWg9CWLr1A&#10;7UQQbI/6L6hBSwQPbZhJGDJoWy1V0kBqivwPNa+9cCppIXO8u9jk/x+s/HJ4dV8xUvfuGeQPzyxs&#10;e2E79YgIY69EQ9cV0ahsdL68FMTAUymrx8/QUGvFPkDy4NjiwBDI6yJf5fHjrDXafYw48SaSzY6p&#10;B6dLD9QxMEmbd9TVeyqQlJrfLVfL1KNMlBE1Fjv04YOCgcWfircGRuKLYaeMOCV4cXj2IfK9Hk76&#10;wOjmSRuTAuzqrUF2EHEwJpJTib89Zmw8bCGWTem4k4yI2uOY+TIc6yPTDakrEtm4V0NzIm+SC6SG&#10;Xghx7QF/cTbStFXc/9wLVJyZT5b8vS8WizieKVi8JxM4w9tMfZsRVhJUxQNn0+82TCO9d6i7Phqf&#10;jLDwSD1pdTLjyuosgCYqeXSe/jiyt3E6dX2jm98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8MHM8AUCAADrAwAADgAA&#10;AAAAAAAAAAAAAAAuAgAAZHJzL2Uyb0RvYy54bWxQSwECLQAUAAYACAAAACEA6OzUp94AAAAHAQAA&#10;DwAAAAAAAAAAAAAAAABfBAAAZHJzL2Rvd25yZXYueG1sUEsFBgAAAAAEAAQA8wAAAGoFAAAAAA==&#10;" o:allowincell="f" o:allowoverlap="f" fillcolor="black" stroked="f">
                <v:textbox>
                  <w:txbxContent>
                    <w:p w14:paraId="04C3D41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0911</w:t>
                      </w:r>
                    </w:p>
                  </w:txbxContent>
                </v:textbox>
                <w10:wrap anchorx="page" anchory="page"/>
                <w10:anchorlock/>
              </v:shape>
            </w:pict>
          </mc:Fallback>
        </mc:AlternateContent>
      </w:r>
      <w:r w:rsidR="00430C1B" w:rsidRPr="00C64BFD">
        <w:rPr>
          <w:lang w:val="de-DE"/>
        </w:rPr>
        <w:t>0912</w:t>
      </w:r>
      <w:r w:rsidR="00430C1B" w:rsidRPr="00C64BFD">
        <w:rPr>
          <w:b w:val="0"/>
          <w:bCs w:val="0"/>
          <w:lang w:val="de-DE"/>
        </w:rPr>
        <w:t>f</w:t>
      </w:r>
      <w:r w:rsidR="00430C1B" w:rsidRPr="00C64BFD">
        <w:rPr>
          <w:lang w:val="de-DE"/>
        </w:rPr>
        <w:tab/>
      </w:r>
      <w:bookmarkStart w:id="530" w:name="Seite_98"/>
      <w:bookmarkEnd w:id="530"/>
      <w:r w:rsidR="00430C1B" w:rsidRPr="00C64BFD">
        <w:rPr>
          <w:lang w:val="de-DE"/>
        </w:rPr>
        <w:t>Aufnahme zum Verschluss einer AV-Fistel oder zum Entfernen eines AV-Shunts</w:t>
      </w:r>
      <w:bookmarkEnd w:id="527"/>
    </w:p>
    <w:bookmarkEnd w:id="528"/>
    <w:bookmarkEnd w:id="529"/>
    <w:p w14:paraId="71C0BB50" w14:textId="77777777" w:rsidR="00430C1B" w:rsidRPr="00C64BFD" w:rsidRDefault="00430C1B">
      <w:pPr>
        <w:pStyle w:val="Textkrper"/>
        <w:keepNext/>
        <w:keepLines/>
        <w:tabs>
          <w:tab w:val="right" w:pos="1080"/>
        </w:tabs>
      </w:pPr>
      <w:r w:rsidRPr="00C64BFD">
        <w:fldChar w:fldCharType="begin"/>
      </w:r>
      <w:r w:rsidRPr="00C64BFD">
        <w:instrText>XE "Shunt: - für Dialyse: -- Verschluss" \f sw</w:instrText>
      </w:r>
      <w:r w:rsidRPr="00C64BFD">
        <w:fldChar w:fldCharType="end"/>
      </w:r>
      <w:r w:rsidRPr="00C64BFD">
        <w:t>Bei der Krankenhausaufnahme zum Verschluss einer AV-Fistel oder zum Entfernen eines AV</w:t>
      </w:r>
      <w:r w:rsidRPr="00C64BFD">
        <w:noBreakHyphen/>
        <w:t xml:space="preserve"> Shunts ist als Hauptdiagnosekode</w:t>
      </w:r>
    </w:p>
    <w:p w14:paraId="09DEE66D" w14:textId="77777777" w:rsidR="00430C1B" w:rsidRPr="00C64BFD" w:rsidRDefault="00430C1B">
      <w:pPr>
        <w:pStyle w:val="Textkrper"/>
        <w:keepNext/>
        <w:keepLines/>
        <w:ind w:left="1418" w:hanging="851"/>
        <w:jc w:val="left"/>
      </w:pPr>
      <w:r w:rsidRPr="00C64BFD">
        <w:t>Z48.8</w:t>
      </w:r>
      <w:r w:rsidRPr="00C64BFD">
        <w:fldChar w:fldCharType="begin"/>
      </w:r>
      <w:r w:rsidRPr="00C64BFD">
        <w:instrText xml:space="preserve"> XE "Z48.8:0912“ \f ko </w:instrText>
      </w:r>
      <w:r w:rsidRPr="00C64BFD">
        <w:fldChar w:fldCharType="end"/>
      </w:r>
      <w:r w:rsidRPr="00C64BFD">
        <w:rPr>
          <w:i/>
        </w:rPr>
        <w:tab/>
        <w:t>Sonstige näher bezeichnete Nachbehandlung nach chirurgischem Eingriff</w:t>
      </w:r>
    </w:p>
    <w:p w14:paraId="473A888A" w14:textId="77777777" w:rsidR="00430C1B" w:rsidRPr="00C64BFD" w:rsidRDefault="00430C1B">
      <w:pPr>
        <w:pStyle w:val="Textkrper"/>
      </w:pPr>
      <w:r w:rsidRPr="00C64BFD">
        <w:t>zuzuweisen, zusammen mit dem folgenden Prozedurenkode</w:t>
      </w:r>
    </w:p>
    <w:p w14:paraId="2B94DEAA" w14:textId="23782C66" w:rsidR="00430C1B" w:rsidRDefault="00430C1B">
      <w:pPr>
        <w:pStyle w:val="Textkrper"/>
        <w:ind w:left="1418" w:hanging="852"/>
        <w:rPr>
          <w:iCs/>
        </w:rPr>
      </w:pPr>
      <w:r w:rsidRPr="00C64BFD">
        <w:t>5</w:t>
      </w:r>
      <w:r w:rsidRPr="00C64BFD">
        <w:noBreakHyphen/>
        <w:t>394.6</w:t>
      </w:r>
      <w:r w:rsidRPr="00C64BFD">
        <w:fldChar w:fldCharType="begin"/>
      </w:r>
      <w:r w:rsidRPr="00C64BFD">
        <w:instrText xml:space="preserve"> XE "5-394.6:0912“ \f op </w:instrText>
      </w:r>
      <w:r w:rsidRPr="00C64BFD">
        <w:fldChar w:fldCharType="end"/>
      </w:r>
      <w:r w:rsidRPr="00C64BFD">
        <w:tab/>
      </w:r>
      <w:r w:rsidRPr="00C64BFD">
        <w:rPr>
          <w:i/>
        </w:rPr>
        <w:t>Verschluss eines arteriovenösen Shunts</w:t>
      </w:r>
      <w:r w:rsidRPr="00C64BFD">
        <w:rPr>
          <w:iCs/>
        </w:rPr>
        <w:t>.</w:t>
      </w:r>
    </w:p>
    <w:p w14:paraId="092EF302" w14:textId="77777777" w:rsidR="00B813F8" w:rsidRDefault="00B813F8">
      <w:pPr>
        <w:rPr>
          <w:rFonts w:ascii="Arial" w:hAnsi="Arial" w:cs="Arial"/>
          <w:b/>
          <w:bCs/>
          <w:noProof/>
          <w:sz w:val="28"/>
          <w:szCs w:val="20"/>
        </w:rPr>
      </w:pPr>
      <w:r>
        <w:br w:type="page"/>
      </w:r>
    </w:p>
    <w:p w14:paraId="692D3FA2" w14:textId="26816E19" w:rsidR="00717558" w:rsidRPr="00B813F8" w:rsidRDefault="00717558" w:rsidP="00653BAE">
      <w:pPr>
        <w:pStyle w:val="berschrift2"/>
        <w:rPr>
          <w:lang w:val="de-DE"/>
        </w:rPr>
      </w:pPr>
      <w:bookmarkStart w:id="531" w:name="_Toc207394406"/>
      <w:r w:rsidRPr="00B813F8">
        <w:rPr>
          <w:lang w:val="de-DE"/>
        </w:rPr>
        <w:lastRenderedPageBreak/>
        <w:t>0913</w:t>
      </w:r>
      <w:r w:rsidRPr="00B813F8">
        <w:rPr>
          <w:b w:val="0"/>
          <w:lang w:val="de-DE"/>
        </w:rPr>
        <w:t>u</w:t>
      </w:r>
      <w:r w:rsidRPr="00B813F8">
        <w:rPr>
          <w:lang w:val="de-DE"/>
        </w:rPr>
        <w:tab/>
        <w:t>Tachyarrh</w:t>
      </w:r>
      <w:r w:rsidR="0098133E">
        <w:rPr>
          <w:lang w:val="de-DE"/>
        </w:rPr>
        <mc:AlternateContent>
          <mc:Choice Requires="wps">
            <w:drawing>
              <wp:anchor distT="0" distB="0" distL="114300" distR="114300" simplePos="0" relativeHeight="251727872" behindDoc="0" locked="1" layoutInCell="0" allowOverlap="0" wp14:anchorId="41D39880" wp14:editId="17297144">
                <wp:simplePos x="0" y="0"/>
                <wp:positionH relativeFrom="page">
                  <wp:posOffset>6840855</wp:posOffset>
                </wp:positionH>
                <wp:positionV relativeFrom="page">
                  <wp:posOffset>619125</wp:posOffset>
                </wp:positionV>
                <wp:extent cx="720000" cy="277200"/>
                <wp:effectExtent l="0" t="0" r="4445" b="8890"/>
                <wp:wrapNone/>
                <wp:docPr id="131"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7BC997"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0914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39880" id="_x0000_s1137" type="#_x0000_t135" style="position:absolute;left:0;text-align:left;margin-left:538.65pt;margin-top:48.75pt;width:56.7pt;height:21.85pt;rotation:180;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jIQ+Q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VXYn5VrojuRI1k5q6F0Q1wHwF2cTzVjD&#10;w8+9QMWZ/ejI1ffVapWGMgertySbM7yttLcV4SRBNTxydvrdxtMg7z2afkh2ZyMcPNJNaJPNuLI6&#10;C6A5yh6dZz4N6m2cu64vc/Mb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PNmMhD5AQAA4QMAAA4AAAAAAAAAAAAAAAAA&#10;LgIAAGRycy9lMm9Eb2MueG1sUEsBAi0AFAAGAAgAAAAhABMKQWPfAAAADAEAAA8AAAAAAAAAAAAA&#10;AAAAUwQAAGRycy9kb3ducmV2LnhtbFBLBQYAAAAABAAEAPMAAABfBQAAAAA=&#10;" o:allowincell="f" o:allowoverlap="f" fillcolor="black" stroked="f">
                <v:textbox>
                  <w:txbxContent>
                    <w:p w14:paraId="5A7BC997"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0914</w:t>
                      </w:r>
                    </w:p>
                  </w:txbxContent>
                </v:textbox>
                <w10:wrap anchorx="page" anchory="page"/>
                <w10:anchorlock/>
              </v:shape>
            </w:pict>
          </mc:Fallback>
        </mc:AlternateContent>
      </w:r>
      <w:r w:rsidRPr="00B813F8">
        <w:rPr>
          <w:lang w:val="de-DE"/>
        </w:rPr>
        <w:t>ythmia absoluta</w:t>
      </w:r>
      <w:bookmarkEnd w:id="531"/>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B37A7B" w14:paraId="16709B24" w14:textId="77777777" w:rsidTr="00BE7F38">
        <w:tc>
          <w:tcPr>
            <w:tcW w:w="8505" w:type="dxa"/>
            <w:shd w:val="clear" w:color="auto" w:fill="E0E0E0"/>
          </w:tcPr>
          <w:p w14:paraId="07EF14A1" w14:textId="77777777" w:rsidR="00134222" w:rsidRPr="00B37A7B" w:rsidRDefault="00134222" w:rsidP="001C5146">
            <w:pPr>
              <w:spacing w:before="120" w:after="120"/>
              <w:rPr>
                <w:rFonts w:ascii="Arial" w:eastAsia="Times New Roman" w:hAnsi="Arial" w:cs="Arial"/>
                <w:b/>
                <w:bCs/>
                <w:noProof/>
                <w:sz w:val="28"/>
                <w:szCs w:val="20"/>
                <w:lang w:eastAsia="de-DE"/>
              </w:rPr>
            </w:pPr>
            <w:bookmarkStart w:id="532" w:name="_Toc78752163"/>
            <w:r w:rsidRPr="00094CF5">
              <w:rPr>
                <w:rFonts w:ascii="Arial" w:eastAsia="Times New Roman" w:hAnsi="Arial" w:cs="Arial"/>
                <w:bCs/>
                <w:sz w:val="22"/>
                <w:szCs w:val="20"/>
                <w:lang w:eastAsia="de-DE"/>
              </w:rPr>
              <w:t>Entscheidung des Schlichtungsausschusses zu der KDE 338</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338:0913"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tcPr>
          <w:p w14:paraId="79F711BE" w14:textId="77777777" w:rsidR="00134222" w:rsidRPr="00751D2F" w:rsidRDefault="00134222" w:rsidP="006666DA">
            <w:pPr>
              <w:pageBreakBefore/>
              <w:spacing w:before="120" w:after="120"/>
              <w:rPr>
                <w:rFonts w:ascii="Arial" w:hAnsi="Arial" w:cs="Arial"/>
                <w:bCs/>
                <w:szCs w:val="20"/>
              </w:rPr>
            </w:pPr>
          </w:p>
        </w:tc>
      </w:tr>
      <w:tr w:rsidR="00134222" w:rsidRPr="00B37A7B" w14:paraId="0833D6C5" w14:textId="77777777" w:rsidTr="00BE7F38">
        <w:tc>
          <w:tcPr>
            <w:tcW w:w="8505" w:type="dxa"/>
            <w:shd w:val="clear" w:color="auto" w:fill="E0E0E0"/>
          </w:tcPr>
          <w:p w14:paraId="78FC63F4" w14:textId="77777777" w:rsidR="00134222" w:rsidRPr="00265A9E" w:rsidRDefault="00134222" w:rsidP="00454424">
            <w:pPr>
              <w:spacing w:after="120"/>
              <w:rPr>
                <w:rFonts w:ascii="Times New Roman" w:eastAsia="Times New Roman" w:hAnsi="Times New Roman" w:cs="Times New Roman"/>
                <w:sz w:val="22"/>
                <w:szCs w:val="20"/>
                <w:lang w:eastAsia="de-DE"/>
              </w:rPr>
            </w:pPr>
            <w:r w:rsidRPr="00265A9E">
              <w:rPr>
                <w:rFonts w:ascii="Times New Roman" w:eastAsia="Times New Roman" w:hAnsi="Times New Roman" w:cs="Times New Roman"/>
                <w:b/>
                <w:sz w:val="22"/>
                <w:szCs w:val="20"/>
                <w:lang w:eastAsia="de-DE"/>
              </w:rPr>
              <w:t>Frage:</w:t>
            </w:r>
            <w:r w:rsidRPr="00265A9E">
              <w:rPr>
                <w:rFonts w:ascii="Times New Roman" w:eastAsia="Times New Roman" w:hAnsi="Times New Roman" w:cs="Times New Roman"/>
                <w:sz w:val="22"/>
                <w:szCs w:val="20"/>
                <w:lang w:eastAsia="de-DE"/>
              </w:rPr>
              <w:t xml:space="preserve"> Ein Patient wird vom Notarzt wegen neu aufgetretener Tachyarrhythmia absoluta bei Vorhofflimmern eingewiesen. Es erfolgt eine frequenzregulierende Therapie und der Patient wird antikoaguliert. Kann neben der Hauptdiagnose I48.10 </w:t>
            </w:r>
            <w:r w:rsidRPr="00265A9E">
              <w:rPr>
                <w:rFonts w:ascii="Times New Roman" w:eastAsia="Times New Roman" w:hAnsi="Times New Roman" w:cs="Times New Roman"/>
                <w:i/>
                <w:sz w:val="22"/>
                <w:szCs w:val="20"/>
                <w:lang w:eastAsia="de-DE"/>
              </w:rPr>
              <w:t>Vorhofflattern und Vorhofflimmern, Vorhofflimmern, paroxysmal</w:t>
            </w:r>
            <w:r w:rsidRPr="00265A9E">
              <w:rPr>
                <w:rFonts w:ascii="Times New Roman" w:eastAsia="Times New Roman" w:hAnsi="Times New Roman" w:cs="Times New Roman"/>
                <w:sz w:val="22"/>
                <w:szCs w:val="20"/>
                <w:lang w:eastAsia="de-DE"/>
              </w:rPr>
              <w:t xml:space="preserve"> I47.1</w:t>
            </w:r>
            <w:r w:rsidR="00B13868" w:rsidRPr="00B13868">
              <w:rPr>
                <w:sz w:val="22"/>
                <w:szCs w:val="20"/>
              </w:rPr>
              <w:fldChar w:fldCharType="begin"/>
            </w:r>
            <w:r w:rsidR="00B13868" w:rsidRPr="00B13868">
              <w:rPr>
                <w:rFonts w:ascii="Times New Roman" w:eastAsia="Times New Roman" w:hAnsi="Times New Roman" w:cs="Times New Roman"/>
                <w:sz w:val="22"/>
                <w:szCs w:val="20"/>
                <w:lang w:eastAsia="de-DE"/>
              </w:rPr>
              <w:instrText xml:space="preserve"> XE "I47.1:0913“ \f ko </w:instrText>
            </w:r>
            <w:r w:rsidR="00B13868" w:rsidRPr="00B13868">
              <w:rPr>
                <w:sz w:val="22"/>
                <w:szCs w:val="20"/>
              </w:rPr>
              <w:fldChar w:fldCharType="end"/>
            </w:r>
            <w:r w:rsidRPr="00265A9E">
              <w:rPr>
                <w:rFonts w:ascii="Times New Roman" w:eastAsia="Times New Roman" w:hAnsi="Times New Roman" w:cs="Times New Roman"/>
                <w:sz w:val="22"/>
                <w:szCs w:val="20"/>
                <w:lang w:eastAsia="de-DE"/>
              </w:rPr>
              <w:t xml:space="preserve"> </w:t>
            </w:r>
            <w:r w:rsidRPr="00265A9E">
              <w:rPr>
                <w:rFonts w:ascii="Times New Roman" w:eastAsia="Times New Roman" w:hAnsi="Times New Roman" w:cs="Times New Roman"/>
                <w:i/>
                <w:sz w:val="22"/>
                <w:szCs w:val="20"/>
                <w:lang w:eastAsia="de-DE"/>
              </w:rPr>
              <w:t>Paroxysmale Tachykardie, Supraventrikuläre Tachykardie</w:t>
            </w:r>
            <w:r w:rsidRPr="00265A9E">
              <w:rPr>
                <w:rFonts w:ascii="Times New Roman" w:eastAsia="Times New Roman" w:hAnsi="Times New Roman" w:cs="Times New Roman"/>
                <w:sz w:val="22"/>
                <w:szCs w:val="20"/>
                <w:lang w:eastAsia="de-DE"/>
              </w:rPr>
              <w:t xml:space="preserve"> zusätzlich als Nebendiagnose kodiert werden?</w:t>
            </w:r>
            <w:r w:rsidR="0094413C" w:rsidRPr="0094413C">
              <w:rPr>
                <w:sz w:val="22"/>
                <w:szCs w:val="20"/>
              </w:rPr>
              <w:fldChar w:fldCharType="begin"/>
            </w:r>
            <w:r w:rsidR="0094413C" w:rsidRPr="0094413C">
              <w:rPr>
                <w:rFonts w:ascii="Times New Roman" w:eastAsia="Times New Roman" w:hAnsi="Times New Roman" w:cs="Times New Roman"/>
                <w:sz w:val="22"/>
                <w:szCs w:val="20"/>
                <w:lang w:eastAsia="de-DE"/>
              </w:rPr>
              <w:instrText>XE "</w:instrText>
            </w:r>
            <w:r w:rsidR="0094413C">
              <w:rPr>
                <w:rFonts w:ascii="Times New Roman" w:eastAsia="Times New Roman" w:hAnsi="Times New Roman" w:cs="Times New Roman"/>
                <w:sz w:val="22"/>
                <w:szCs w:val="20"/>
                <w:lang w:eastAsia="de-DE"/>
              </w:rPr>
              <w:instrText xml:space="preserve">Tachyarrhythmia absoluta: - </w:instrText>
            </w:r>
            <w:r w:rsidR="003A5451">
              <w:rPr>
                <w:rFonts w:ascii="Times New Roman" w:eastAsia="Times New Roman" w:hAnsi="Times New Roman" w:cs="Times New Roman"/>
                <w:sz w:val="22"/>
                <w:szCs w:val="20"/>
                <w:lang w:eastAsia="de-DE"/>
              </w:rPr>
              <w:instrText xml:space="preserve">bei </w:instrText>
            </w:r>
            <w:r w:rsidR="0094413C">
              <w:rPr>
                <w:rFonts w:ascii="Times New Roman" w:eastAsia="Times New Roman" w:hAnsi="Times New Roman" w:cs="Times New Roman"/>
                <w:sz w:val="22"/>
                <w:szCs w:val="20"/>
                <w:lang w:eastAsia="de-DE"/>
              </w:rPr>
              <w:instrText>Vorhofflimmern</w:instrText>
            </w:r>
            <w:r w:rsidR="0094413C" w:rsidRPr="0094413C">
              <w:rPr>
                <w:rFonts w:ascii="Times New Roman" w:eastAsia="Times New Roman" w:hAnsi="Times New Roman" w:cs="Times New Roman"/>
                <w:sz w:val="22"/>
                <w:szCs w:val="20"/>
                <w:lang w:eastAsia="de-DE"/>
              </w:rPr>
              <w:instrText>" \f sw</w:instrText>
            </w:r>
            <w:r w:rsidR="0094413C" w:rsidRPr="0094413C">
              <w:rPr>
                <w:sz w:val="22"/>
                <w:szCs w:val="20"/>
              </w:rPr>
              <w:fldChar w:fldCharType="end"/>
            </w:r>
            <w:r w:rsidR="0094413C" w:rsidRPr="0094413C">
              <w:rPr>
                <w:sz w:val="22"/>
                <w:szCs w:val="20"/>
              </w:rPr>
              <w:fldChar w:fldCharType="begin"/>
            </w:r>
            <w:r w:rsidR="0094413C" w:rsidRPr="0094413C">
              <w:rPr>
                <w:rFonts w:ascii="Times New Roman" w:eastAsia="Times New Roman" w:hAnsi="Times New Roman" w:cs="Times New Roman"/>
                <w:sz w:val="22"/>
                <w:szCs w:val="20"/>
                <w:lang w:eastAsia="de-DE"/>
              </w:rPr>
              <w:instrText>XE "</w:instrText>
            </w:r>
            <w:r w:rsidR="0094413C">
              <w:rPr>
                <w:rFonts w:ascii="Times New Roman" w:eastAsia="Times New Roman" w:hAnsi="Times New Roman" w:cs="Times New Roman"/>
                <w:sz w:val="22"/>
                <w:szCs w:val="20"/>
                <w:lang w:eastAsia="de-DE"/>
              </w:rPr>
              <w:instrText xml:space="preserve">Vorhofflimmern: - </w:instrText>
            </w:r>
            <w:r w:rsidR="003A5451">
              <w:rPr>
                <w:rFonts w:ascii="Times New Roman" w:eastAsia="Times New Roman" w:hAnsi="Times New Roman" w:cs="Times New Roman"/>
                <w:sz w:val="22"/>
                <w:szCs w:val="20"/>
                <w:lang w:eastAsia="de-DE"/>
              </w:rPr>
              <w:instrText xml:space="preserve">mit </w:instrText>
            </w:r>
            <w:r w:rsidR="0094413C" w:rsidRPr="0094413C">
              <w:rPr>
                <w:rFonts w:ascii="Times New Roman" w:eastAsia="Times New Roman" w:hAnsi="Times New Roman" w:cs="Times New Roman"/>
                <w:sz w:val="22"/>
                <w:szCs w:val="20"/>
                <w:lang w:eastAsia="de-DE"/>
              </w:rPr>
              <w:instrText>Tachyarrhythmia absoluta" \f sw</w:instrText>
            </w:r>
            <w:r w:rsidR="0094413C" w:rsidRPr="0094413C">
              <w:rPr>
                <w:sz w:val="22"/>
                <w:szCs w:val="20"/>
              </w:rPr>
              <w:fldChar w:fldCharType="end"/>
            </w:r>
          </w:p>
        </w:tc>
        <w:tc>
          <w:tcPr>
            <w:tcW w:w="156" w:type="dxa"/>
          </w:tcPr>
          <w:p w14:paraId="05938A78" w14:textId="77777777" w:rsidR="00134222" w:rsidRPr="00731BB9" w:rsidRDefault="00134222" w:rsidP="006666DA">
            <w:pPr>
              <w:spacing w:after="120"/>
              <w:rPr>
                <w:b/>
                <w:sz w:val="22"/>
                <w:szCs w:val="20"/>
              </w:rPr>
            </w:pPr>
          </w:p>
        </w:tc>
      </w:tr>
      <w:tr w:rsidR="00134222" w:rsidRPr="005E1F54" w14:paraId="1F04305D" w14:textId="77777777" w:rsidTr="00BE7F38">
        <w:tc>
          <w:tcPr>
            <w:tcW w:w="8505" w:type="dxa"/>
            <w:shd w:val="clear" w:color="auto" w:fill="E0E0E0"/>
          </w:tcPr>
          <w:p w14:paraId="47C2E762" w14:textId="77777777" w:rsidR="00134222" w:rsidRPr="00265A9E" w:rsidRDefault="00134222" w:rsidP="00CC6BBB">
            <w:pPr>
              <w:spacing w:after="120"/>
              <w:rPr>
                <w:rFonts w:ascii="Times New Roman" w:eastAsia="Times New Roman" w:hAnsi="Times New Roman" w:cs="Times New Roman"/>
                <w:iCs/>
                <w:sz w:val="22"/>
                <w:szCs w:val="20"/>
                <w:lang w:eastAsia="de-DE"/>
              </w:rPr>
            </w:pPr>
            <w:r w:rsidRPr="00265A9E">
              <w:rPr>
                <w:rFonts w:ascii="Times New Roman" w:eastAsia="Times New Roman" w:hAnsi="Times New Roman" w:cs="Times New Roman"/>
                <w:b/>
                <w:sz w:val="22"/>
                <w:szCs w:val="20"/>
                <w:lang w:eastAsia="de-DE"/>
              </w:rPr>
              <w:t>Entscheidung:</w:t>
            </w:r>
            <w:r w:rsidRPr="00265A9E">
              <w:rPr>
                <w:rFonts w:ascii="Times New Roman" w:eastAsia="Times New Roman" w:hAnsi="Times New Roman" w:cs="Times New Roman"/>
                <w:sz w:val="22"/>
                <w:szCs w:val="20"/>
                <w:lang w:eastAsia="de-DE"/>
              </w:rPr>
              <w:t xml:space="preserve"> Eine Tachyarrhythmia absoluta aufgrund von Vorhofflimmern ist mit dem zutreffenden Kode aus I48.</w:t>
            </w:r>
            <w:r>
              <w:rPr>
                <w:rFonts w:ascii="Times New Roman" w:eastAsia="Times New Roman" w:hAnsi="Times New Roman" w:cs="Times New Roman"/>
                <w:sz w:val="22"/>
                <w:szCs w:val="20"/>
                <w:lang w:eastAsia="de-DE"/>
              </w:rPr>
              <w:t>-</w:t>
            </w:r>
            <w:r w:rsidRPr="00265A9E">
              <w:rPr>
                <w:rFonts w:ascii="Times New Roman" w:eastAsia="Times New Roman" w:hAnsi="Times New Roman" w:cs="Times New Roman"/>
                <w:lang w:eastAsia="de-DE"/>
              </w:rPr>
              <w:t xml:space="preserve"> </w:t>
            </w:r>
            <w:r w:rsidRPr="00265A9E">
              <w:rPr>
                <w:sz w:val="22"/>
                <w:szCs w:val="20"/>
              </w:rPr>
              <w:fldChar w:fldCharType="begin"/>
            </w:r>
            <w:r w:rsidRPr="00265A9E">
              <w:rPr>
                <w:rFonts w:ascii="Times New Roman" w:eastAsia="Times New Roman" w:hAnsi="Times New Roman" w:cs="Times New Roman"/>
                <w:sz w:val="22"/>
                <w:szCs w:val="20"/>
                <w:lang w:eastAsia="de-DE"/>
              </w:rPr>
              <w:instrText xml:space="preserve"> XE "I48.–:0913“ \f ko </w:instrText>
            </w:r>
            <w:r w:rsidRPr="00265A9E">
              <w:rPr>
                <w:sz w:val="22"/>
                <w:szCs w:val="20"/>
              </w:rPr>
              <w:fldChar w:fldCharType="end"/>
            </w:r>
            <w:r w:rsidRPr="00265A9E">
              <w:rPr>
                <w:rFonts w:ascii="Times New Roman" w:eastAsia="Times New Roman" w:hAnsi="Times New Roman" w:cs="Times New Roman"/>
                <w:i/>
                <w:sz w:val="22"/>
                <w:szCs w:val="20"/>
                <w:lang w:eastAsia="de-DE"/>
              </w:rPr>
              <w:t>Vorhofflimmern und Vorhofflattern</w:t>
            </w:r>
            <w:r w:rsidRPr="00265A9E">
              <w:rPr>
                <w:rFonts w:ascii="Times New Roman" w:eastAsia="Times New Roman" w:hAnsi="Times New Roman" w:cs="Times New Roman"/>
                <w:sz w:val="22"/>
                <w:szCs w:val="20"/>
                <w:lang w:eastAsia="de-DE"/>
              </w:rPr>
              <w:t xml:space="preserve"> zu kodieren. Der Kode I47.1</w:t>
            </w:r>
            <w:r w:rsidRPr="00265A9E">
              <w:rPr>
                <w:sz w:val="22"/>
                <w:szCs w:val="20"/>
              </w:rPr>
              <w:fldChar w:fldCharType="begin"/>
            </w:r>
            <w:r w:rsidRPr="00265A9E">
              <w:rPr>
                <w:rFonts w:ascii="Times New Roman" w:eastAsia="Times New Roman" w:hAnsi="Times New Roman" w:cs="Times New Roman"/>
                <w:sz w:val="22"/>
                <w:szCs w:val="20"/>
                <w:lang w:eastAsia="de-DE"/>
              </w:rPr>
              <w:instrText xml:space="preserve"> XE "I47.1:0913“ \f ko </w:instrText>
            </w:r>
            <w:r w:rsidRPr="00265A9E">
              <w:rPr>
                <w:sz w:val="22"/>
                <w:szCs w:val="20"/>
              </w:rPr>
              <w:fldChar w:fldCharType="end"/>
            </w:r>
            <w:r w:rsidRPr="00265A9E">
              <w:rPr>
                <w:rFonts w:ascii="Times New Roman" w:eastAsia="Times New Roman" w:hAnsi="Times New Roman" w:cs="Times New Roman"/>
                <w:sz w:val="22"/>
                <w:szCs w:val="20"/>
                <w:lang w:eastAsia="de-DE"/>
              </w:rPr>
              <w:t xml:space="preserve"> </w:t>
            </w:r>
            <w:r w:rsidRPr="00265A9E">
              <w:rPr>
                <w:rFonts w:ascii="Times New Roman" w:eastAsia="Times New Roman" w:hAnsi="Times New Roman" w:cs="Times New Roman"/>
                <w:i/>
                <w:sz w:val="22"/>
                <w:szCs w:val="20"/>
                <w:lang w:eastAsia="de-DE"/>
              </w:rPr>
              <w:t>Supraventrikuläre Tachykardie</w:t>
            </w:r>
            <w:r w:rsidRPr="00265A9E">
              <w:rPr>
                <w:rFonts w:ascii="Times New Roman" w:eastAsia="Times New Roman" w:hAnsi="Times New Roman" w:cs="Times New Roman"/>
                <w:sz w:val="22"/>
                <w:szCs w:val="20"/>
                <w:lang w:eastAsia="de-DE"/>
              </w:rPr>
              <w:t xml:space="preserve"> ist für die Tachyarrhythmia absoluta bei Vorhofflimmern nicht zusätzlich zu kodieren.</w:t>
            </w:r>
          </w:p>
        </w:tc>
        <w:tc>
          <w:tcPr>
            <w:tcW w:w="156" w:type="dxa"/>
          </w:tcPr>
          <w:p w14:paraId="1B336DB3" w14:textId="77777777" w:rsidR="00134222" w:rsidRPr="00731BB9" w:rsidRDefault="00134222" w:rsidP="006666DA">
            <w:pPr>
              <w:spacing w:after="120"/>
              <w:rPr>
                <w:b/>
                <w:sz w:val="22"/>
                <w:szCs w:val="20"/>
              </w:rPr>
            </w:pPr>
          </w:p>
        </w:tc>
      </w:tr>
      <w:bookmarkEnd w:id="532"/>
    </w:tbl>
    <w:p w14:paraId="7EC02C6F" w14:textId="77777777" w:rsidR="00265A9E" w:rsidRPr="00C64BFD" w:rsidRDefault="00265A9E" w:rsidP="00265A9E">
      <w:pPr>
        <w:pStyle w:val="Textkrper"/>
        <w:spacing w:after="0"/>
      </w:pPr>
    </w:p>
    <w:p w14:paraId="2D75978F" w14:textId="77777777" w:rsidR="00717558" w:rsidRPr="00B813F8" w:rsidRDefault="00717558" w:rsidP="00653BAE">
      <w:pPr>
        <w:pStyle w:val="berschrift2"/>
        <w:rPr>
          <w:lang w:val="de-DE"/>
        </w:rPr>
      </w:pPr>
      <w:bookmarkStart w:id="533" w:name="_Toc207394407"/>
      <w:r w:rsidRPr="00B813F8">
        <w:rPr>
          <w:lang w:val="de-DE"/>
        </w:rPr>
        <w:t>0914</w:t>
      </w:r>
      <w:r w:rsidRPr="00B813F8">
        <w:rPr>
          <w:b w:val="0"/>
          <w:lang w:val="de-DE"/>
        </w:rPr>
        <w:t>u</w:t>
      </w:r>
      <w:r w:rsidRPr="00B813F8">
        <w:rPr>
          <w:lang w:val="de-DE"/>
        </w:rPr>
        <w:tab/>
        <w:t>Vitien mehrerer Herzklappen</w:t>
      </w:r>
      <w:bookmarkEnd w:id="533"/>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CC03BA" w14:paraId="446B7D29" w14:textId="77777777" w:rsidTr="00BE7F38">
        <w:tc>
          <w:tcPr>
            <w:tcW w:w="8505" w:type="dxa"/>
            <w:shd w:val="clear" w:color="auto" w:fill="E0E0E0"/>
          </w:tcPr>
          <w:p w14:paraId="13441EE5" w14:textId="77777777" w:rsidR="00134222" w:rsidRPr="00CC03BA" w:rsidRDefault="00134222" w:rsidP="001C5146">
            <w:pPr>
              <w:spacing w:before="120" w:after="120"/>
              <w:rPr>
                <w:rFonts w:ascii="Arial" w:eastAsia="Times New Roman" w:hAnsi="Arial" w:cs="Arial"/>
                <w:bCs/>
                <w:szCs w:val="20"/>
                <w:lang w:eastAsia="de-DE"/>
              </w:rPr>
            </w:pPr>
            <w:bookmarkStart w:id="534" w:name="_Toc78752165"/>
            <w:r w:rsidRPr="00094CF5">
              <w:rPr>
                <w:rFonts w:ascii="Arial" w:eastAsia="Times New Roman" w:hAnsi="Arial" w:cs="Arial"/>
                <w:bCs/>
                <w:sz w:val="22"/>
                <w:szCs w:val="20"/>
                <w:lang w:eastAsia="de-DE"/>
              </w:rPr>
              <w:t>Entscheidung des Schlichtungsausschusses zu der KDE 533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533:0914"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56" w:type="dxa"/>
          </w:tcPr>
          <w:p w14:paraId="3761F7C8" w14:textId="77777777" w:rsidR="00134222" w:rsidRPr="00751D2F" w:rsidRDefault="00134222" w:rsidP="006666DA">
            <w:pPr>
              <w:pageBreakBefore/>
              <w:spacing w:before="120" w:after="120"/>
              <w:rPr>
                <w:rFonts w:ascii="Arial" w:hAnsi="Arial" w:cs="Arial"/>
                <w:bCs/>
                <w:szCs w:val="20"/>
              </w:rPr>
            </w:pPr>
          </w:p>
        </w:tc>
      </w:tr>
      <w:tr w:rsidR="00134222" w:rsidRPr="00CC03BA" w14:paraId="7782EAE0" w14:textId="77777777" w:rsidTr="00BE7F38">
        <w:trPr>
          <w:trHeight w:val="1142"/>
        </w:trPr>
        <w:tc>
          <w:tcPr>
            <w:tcW w:w="8505" w:type="dxa"/>
            <w:shd w:val="clear" w:color="auto" w:fill="E0E0E0"/>
          </w:tcPr>
          <w:p w14:paraId="6AAD6F00" w14:textId="77777777" w:rsidR="00134222" w:rsidRPr="00740CD4" w:rsidRDefault="00134222" w:rsidP="00263C24">
            <w:pPr>
              <w:spacing w:after="120"/>
              <w:rPr>
                <w:rFonts w:ascii="Times New Roman" w:eastAsia="Times New Roman" w:hAnsi="Times New Roman" w:cs="Times New Roman"/>
                <w:iCs/>
                <w:sz w:val="22"/>
                <w:szCs w:val="20"/>
                <w:lang w:eastAsia="de-DE"/>
              </w:rPr>
            </w:pPr>
            <w:r w:rsidRPr="00B813F8">
              <w:rPr>
                <w:rFonts w:ascii="Times New Roman" w:eastAsia="Times New Roman" w:hAnsi="Times New Roman" w:cs="Times New Roman"/>
                <w:b/>
                <w:sz w:val="22"/>
                <w:szCs w:val="20"/>
                <w:lang w:eastAsia="de-DE"/>
              </w:rPr>
              <w:t xml:space="preserve">Frage: </w:t>
            </w:r>
            <w:r w:rsidRPr="00B813F8">
              <w:rPr>
                <w:rFonts w:ascii="Times New Roman" w:eastAsia="Times New Roman" w:hAnsi="Times New Roman" w:cs="Times New Roman"/>
                <w:sz w:val="22"/>
                <w:szCs w:val="20"/>
                <w:lang w:eastAsia="de-DE"/>
              </w:rPr>
              <w:t>Bei einem Patienten liegen eine leichte Aortenstenose und eine höhergradige Mitralinsuffizienz vor. Die Genese der Klappenvitien ist nicht bekannt.</w:t>
            </w:r>
            <w:r>
              <w:rPr>
                <w:rFonts w:ascii="Times New Roman" w:eastAsia="Times New Roman" w:hAnsi="Times New Roman" w:cs="Times New Roman"/>
                <w:sz w:val="22"/>
                <w:szCs w:val="20"/>
                <w:lang w:eastAsia="de-DE"/>
              </w:rPr>
              <w:t xml:space="preserve"> </w:t>
            </w:r>
            <w:r w:rsidRPr="00B813F8">
              <w:rPr>
                <w:rFonts w:ascii="Times New Roman" w:eastAsia="Times New Roman" w:hAnsi="Times New Roman" w:cs="Times New Roman"/>
                <w:sz w:val="22"/>
                <w:szCs w:val="20"/>
                <w:lang w:eastAsia="de-DE"/>
              </w:rPr>
              <w:t>Sind die Vitien jeweils spezifisch nach der Art des Vitiums zu kodieren oder ist eine Schlüsselnummer aus I08.‐</w:t>
            </w:r>
            <w:r w:rsidR="00263C24" w:rsidRPr="00263C24">
              <w:rPr>
                <w:sz w:val="22"/>
                <w:szCs w:val="20"/>
              </w:rPr>
              <w:fldChar w:fldCharType="begin"/>
            </w:r>
            <w:r w:rsidR="00263C24" w:rsidRPr="00263C24">
              <w:rPr>
                <w:rFonts w:ascii="Times New Roman" w:eastAsia="Times New Roman" w:hAnsi="Times New Roman" w:cs="Times New Roman"/>
                <w:sz w:val="22"/>
                <w:szCs w:val="20"/>
                <w:lang w:eastAsia="de-DE"/>
              </w:rPr>
              <w:instrText xml:space="preserve"> XE "I</w:instrText>
            </w:r>
            <w:r w:rsidR="00263C24">
              <w:rPr>
                <w:rFonts w:ascii="Times New Roman" w:eastAsia="Times New Roman" w:hAnsi="Times New Roman" w:cs="Times New Roman"/>
                <w:sz w:val="22"/>
                <w:szCs w:val="20"/>
                <w:lang w:eastAsia="de-DE"/>
              </w:rPr>
              <w:instrText>08.</w:instrText>
            </w:r>
            <w:r w:rsidR="00263C24" w:rsidRPr="00263C24">
              <w:rPr>
                <w:rFonts w:ascii="Times New Roman" w:eastAsia="Times New Roman" w:hAnsi="Times New Roman" w:cs="Times New Roman"/>
                <w:sz w:val="22"/>
                <w:szCs w:val="20"/>
                <w:lang w:eastAsia="de-DE"/>
              </w:rPr>
              <w:instrText xml:space="preserve">–:0913“ \f ko </w:instrText>
            </w:r>
            <w:r w:rsidR="00263C24" w:rsidRPr="00263C24">
              <w:rPr>
                <w:sz w:val="22"/>
                <w:szCs w:val="20"/>
              </w:rPr>
              <w:fldChar w:fldCharType="end"/>
            </w:r>
            <w:r w:rsidRPr="00B813F8">
              <w:rPr>
                <w:rFonts w:ascii="Times New Roman" w:eastAsia="Times New Roman" w:hAnsi="Times New Roman" w:cs="Times New Roman"/>
                <w:sz w:val="22"/>
                <w:szCs w:val="20"/>
                <w:lang w:eastAsia="de-DE"/>
              </w:rPr>
              <w:t xml:space="preserve"> </w:t>
            </w:r>
            <w:r w:rsidRPr="003D7E4C">
              <w:rPr>
                <w:rFonts w:ascii="Times New Roman" w:eastAsia="Times New Roman" w:hAnsi="Times New Roman" w:cs="Times New Roman"/>
                <w:i/>
                <w:sz w:val="22"/>
                <w:szCs w:val="20"/>
                <w:lang w:eastAsia="de-DE"/>
              </w:rPr>
              <w:t>Krankheiten mehrerer Herzklappen</w:t>
            </w:r>
            <w:r w:rsidRPr="00B813F8">
              <w:rPr>
                <w:rFonts w:ascii="Times New Roman" w:eastAsia="Times New Roman" w:hAnsi="Times New Roman" w:cs="Times New Roman"/>
                <w:sz w:val="22"/>
                <w:szCs w:val="20"/>
                <w:lang w:eastAsia="de-DE"/>
              </w:rPr>
              <w:t xml:space="preserve"> zu verwenden?</w:t>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w:instrText>
            </w:r>
            <w:r w:rsidR="00F950A3">
              <w:rPr>
                <w:rFonts w:ascii="Times New Roman" w:eastAsia="Times New Roman" w:hAnsi="Times New Roman" w:cs="Times New Roman"/>
                <w:sz w:val="22"/>
                <w:szCs w:val="20"/>
                <w:lang w:eastAsia="de-DE"/>
              </w:rPr>
              <w:instrText>Vitium: - mehrere Herzklappen</w:instrText>
            </w:r>
            <w:r w:rsidR="00F950A3" w:rsidRPr="00F950A3">
              <w:rPr>
                <w:rFonts w:ascii="Times New Roman" w:eastAsia="Times New Roman" w:hAnsi="Times New Roman" w:cs="Times New Roman"/>
                <w:sz w:val="22"/>
                <w:szCs w:val="20"/>
                <w:lang w:eastAsia="de-DE"/>
              </w:rPr>
              <w:instrText>" \f sw</w:instrText>
            </w:r>
            <w:r w:rsidR="00F950A3" w:rsidRPr="00F950A3">
              <w:rPr>
                <w:sz w:val="22"/>
                <w:szCs w:val="20"/>
              </w:rPr>
              <w:fldChar w:fldCharType="end"/>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"Herzklappe</w:instrText>
            </w:r>
            <w:r w:rsidR="00F950A3">
              <w:rPr>
                <w:rFonts w:ascii="Times New Roman" w:eastAsia="Times New Roman" w:hAnsi="Times New Roman" w:cs="Times New Roman"/>
                <w:sz w:val="22"/>
                <w:szCs w:val="20"/>
                <w:lang w:eastAsia="de-DE"/>
              </w:rPr>
              <w:instrText xml:space="preserve"> : - mehrere Vitie</w:instrText>
            </w:r>
            <w:r w:rsidR="00F950A3" w:rsidRPr="00F950A3">
              <w:rPr>
                <w:rFonts w:ascii="Times New Roman" w:eastAsia="Times New Roman" w:hAnsi="Times New Roman" w:cs="Times New Roman"/>
                <w:sz w:val="22"/>
                <w:szCs w:val="20"/>
                <w:lang w:eastAsia="de-DE"/>
              </w:rPr>
              <w:instrText>n" \f sw</w:instrText>
            </w:r>
            <w:r w:rsidR="00F950A3" w:rsidRPr="00F950A3">
              <w:rPr>
                <w:sz w:val="22"/>
                <w:szCs w:val="20"/>
              </w:rPr>
              <w:fldChar w:fldCharType="end"/>
            </w:r>
          </w:p>
        </w:tc>
        <w:tc>
          <w:tcPr>
            <w:tcW w:w="156" w:type="dxa"/>
          </w:tcPr>
          <w:p w14:paraId="1A883C6D" w14:textId="77777777" w:rsidR="00134222" w:rsidRPr="00731BB9" w:rsidRDefault="00134222" w:rsidP="006666DA">
            <w:pPr>
              <w:spacing w:after="120"/>
              <w:rPr>
                <w:b/>
                <w:sz w:val="22"/>
                <w:szCs w:val="20"/>
              </w:rPr>
            </w:pPr>
          </w:p>
        </w:tc>
      </w:tr>
      <w:tr w:rsidR="00134222" w:rsidRPr="00B813F8" w14:paraId="249D47ED" w14:textId="77777777" w:rsidTr="00BE7F38">
        <w:tc>
          <w:tcPr>
            <w:tcW w:w="8505" w:type="dxa"/>
            <w:shd w:val="clear" w:color="auto" w:fill="E0E0E0"/>
          </w:tcPr>
          <w:p w14:paraId="747985F0" w14:textId="77777777" w:rsidR="00134222" w:rsidRPr="00B813F8" w:rsidRDefault="00134222" w:rsidP="00B813F8">
            <w:pPr>
              <w:spacing w:after="120"/>
              <w:rPr>
                <w:rFonts w:ascii="Times New Roman" w:eastAsia="Times New Roman" w:hAnsi="Times New Roman" w:cs="Times New Roman"/>
                <w:b/>
                <w:sz w:val="22"/>
                <w:szCs w:val="20"/>
                <w:lang w:eastAsia="de-DE"/>
              </w:rPr>
            </w:pPr>
            <w:r w:rsidRPr="00B813F8">
              <w:rPr>
                <w:rFonts w:ascii="Times New Roman" w:eastAsia="Times New Roman" w:hAnsi="Times New Roman" w:cs="Times New Roman"/>
                <w:b/>
                <w:sz w:val="22"/>
                <w:szCs w:val="20"/>
                <w:lang w:eastAsia="de-DE"/>
              </w:rPr>
              <w:t xml:space="preserve">Entscheidung: </w:t>
            </w:r>
            <w:r w:rsidRPr="00B813F8">
              <w:rPr>
                <w:rFonts w:ascii="Times New Roman" w:eastAsia="Times New Roman" w:hAnsi="Times New Roman" w:cs="Times New Roman"/>
                <w:sz w:val="22"/>
                <w:szCs w:val="20"/>
                <w:lang w:eastAsia="de-DE"/>
              </w:rPr>
              <w:t>Liegen gleichzeitig Vitien mehrerer Herzklappen vor, so ist für jede betroffene Herzklappe jeweils der Kode, welcher Art und Ursache des Vitiums zutreffend beschreibt, zu kodieren. Kombinations-Schlüsselnummern dürfen nur verwendet werden, wenn sie die genannten Informationen klappenspezifisch genau beschreiben.</w:t>
            </w:r>
          </w:p>
        </w:tc>
        <w:tc>
          <w:tcPr>
            <w:tcW w:w="156" w:type="dxa"/>
          </w:tcPr>
          <w:p w14:paraId="75143E0C" w14:textId="77777777" w:rsidR="00134222" w:rsidRPr="00731BB9" w:rsidRDefault="00134222" w:rsidP="006666DA">
            <w:pPr>
              <w:spacing w:after="120"/>
              <w:rPr>
                <w:b/>
                <w:sz w:val="22"/>
                <w:szCs w:val="20"/>
              </w:rPr>
            </w:pPr>
          </w:p>
        </w:tc>
      </w:tr>
      <w:bookmarkEnd w:id="534"/>
    </w:tbl>
    <w:p w14:paraId="40DD026C" w14:textId="77777777" w:rsidR="00414798" w:rsidRDefault="00414798">
      <w:pPr>
        <w:rPr>
          <w:sz w:val="22"/>
          <w:szCs w:val="20"/>
        </w:rPr>
      </w:pPr>
      <w:r>
        <w:br w:type="page"/>
      </w:r>
    </w:p>
    <w:p w14:paraId="79B2D354" w14:textId="77777777" w:rsidR="00717558" w:rsidRPr="00414798" w:rsidRDefault="00717558" w:rsidP="00414798">
      <w:pPr>
        <w:pStyle w:val="Textkrper"/>
        <w:keepNext/>
        <w:keepLines/>
        <w:tabs>
          <w:tab w:val="right" w:pos="1080"/>
        </w:tabs>
      </w:pPr>
    </w:p>
    <w:p w14:paraId="5C624582" w14:textId="77777777" w:rsidR="00717558" w:rsidRPr="00C64BFD" w:rsidRDefault="00717558">
      <w:pPr>
        <w:pStyle w:val="Textkrper"/>
        <w:ind w:left="1418" w:hanging="852"/>
        <w:rPr>
          <w:iCs/>
        </w:rPr>
      </w:pPr>
    </w:p>
    <w:p w14:paraId="41118024" w14:textId="77777777" w:rsidR="00430C1B" w:rsidRPr="00C64BFD" w:rsidRDefault="00430C1B">
      <w:pPr>
        <w:pStyle w:val="berschrift1"/>
        <w:tabs>
          <w:tab w:val="left" w:pos="567"/>
        </w:tabs>
        <w:spacing w:before="240"/>
        <w:ind w:hanging="561"/>
        <w:sectPr w:rsidR="00430C1B" w:rsidRPr="00C64BFD" w:rsidSect="00FF12BC">
          <w:headerReference w:type="even" r:id="rId75"/>
          <w:headerReference w:type="default" r:id="rId76"/>
          <w:headerReference w:type="first" r:id="rId77"/>
          <w:pgSz w:w="11907" w:h="16840" w:code="9"/>
          <w:pgMar w:top="1701" w:right="1418" w:bottom="1134" w:left="1418" w:header="709" w:footer="709" w:gutter="0"/>
          <w:cols w:space="708"/>
          <w:docGrid w:linePitch="360"/>
        </w:sectPr>
      </w:pPr>
      <w:bookmarkStart w:id="535" w:name="_Toc492559144"/>
      <w:bookmarkStart w:id="536" w:name="_Ref524405789"/>
      <w:bookmarkStart w:id="537" w:name="_Ref21161568"/>
      <w:bookmarkStart w:id="538" w:name="_Ref22032245"/>
      <w:bookmarkStart w:id="539" w:name="_Toc49768764"/>
    </w:p>
    <w:p w14:paraId="576DBED7"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40" w:name="Seite_99"/>
      <w:bookmarkStart w:id="541" w:name="_Toc207394408"/>
      <w:bookmarkEnd w:id="540"/>
      <w:r>
        <w:rPr>
          <w:w w:val="100"/>
        </w:rPr>
        <w:lastRenderedPageBreak/>
        <mc:AlternateContent>
          <mc:Choice Requires="wps">
            <w:drawing>
              <wp:anchor distT="0" distB="0" distL="114300" distR="114300" simplePos="0" relativeHeight="251581440" behindDoc="0" locked="1" layoutInCell="0" allowOverlap="0" wp14:anchorId="02CBD7DD" wp14:editId="0401ED6D">
                <wp:simplePos x="0" y="0"/>
                <wp:positionH relativeFrom="page">
                  <wp:posOffset>6840855</wp:posOffset>
                </wp:positionH>
                <wp:positionV relativeFrom="page">
                  <wp:posOffset>619125</wp:posOffset>
                </wp:positionV>
                <wp:extent cx="720090" cy="276860"/>
                <wp:effectExtent l="0" t="0" r="3810" b="8890"/>
                <wp:wrapNone/>
                <wp:docPr id="43"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ADBF74" w14:textId="77777777" w:rsidR="002728F6" w:rsidRDefault="002728F6">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CBD7DD" id="AutoShape 243" o:spid="_x0000_s1138" type="#_x0000_t135" style="position:absolute;left:0;text-align:left;margin-left:538.65pt;margin-top:48.75pt;width:56.7pt;height:21.8pt;rotation:180;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2MW/wEAAOEDAAAOAAAAZHJzL2Uyb0RvYy54bWysU9uK2zAQfS/0H4TeG9shze6aOMuSsKWw&#10;vcC2HyDLsi0qa9SREjv9+o7kkIT2rdQPwjMjHZ1zZrR5nAbDjgq9BlvxYpFzpqyERtuu4t+/Pb+7&#10;58wHYRthwKqKn5Tnj9u3bzajK9USejCNQkYg1pejq3gfgiuzzMteDcIvwClLxRZwEIFC7LIGxUjo&#10;g8mWeb7ORsDGIUjlPWX3c5FvE37bKhm+tK1XgZmKE7eQVkxrHddsuxFlh8L1Wp5piH9gMQht6dIL&#10;1F4EwQ6o/4IatETw0IaFhCGDttVSJQ2kpsj/UPPaC6eSFjLHu4tN/v/Bys/HV/cVI3XvXkD+8MzC&#10;rhe2U0+IMPZKNHRdEY3KRufLy4EYeDrK6vETNNRacQiQPJhaHBgCeV3k93n8UprEsik5f7o4r6bA&#10;JCXvqJcP1B9JpeXd+n6dOpOJMmJFcg59+KBgYPGn4q2BkVhi2CsjTgleHF98iCyvm5MqMLp51sak&#10;ALt6Z5AdRRyHmdp8xN9uMzZuthCPzeWYSfKj4jhcvgxTPTHdkMhiGd2JuRqaEzmStJMaehfEtQf8&#10;xdlIM1Zx//MgUHFmPlpy9aFYreJQpmD1nkzgDG8r9W1FWElQFQ+czb+7MA/ywaHu+mh3MsLCE3Wi&#10;1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wvYxb/AQAA4QMAAA4AAAAAAAAA&#10;AAAAAAAALgIAAGRycy9lMm9Eb2MueG1sUEsBAi0AFAAGAAgAAAAhALqMF8DfAAAADAEAAA8AAAAA&#10;AAAAAAAAAAAAWQQAAGRycy9kb3ducmV2LnhtbFBLBQYAAAAABAAEAPMAAABlBQAAAAA=&#10;" o:allowincell="f" o:allowoverlap="f" fillcolor="black" stroked="f">
                <v:textbox>
                  <w:txbxContent>
                    <w:p w14:paraId="23ADBF74" w14:textId="77777777" w:rsidR="002728F6" w:rsidRDefault="002728F6">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00430C1B" w:rsidRPr="00C64BFD">
        <w:t>Krankheiten des Atmungssystems</w:t>
      </w:r>
      <w:bookmarkEnd w:id="541"/>
    </w:p>
    <w:p w14:paraId="283F2F2D" w14:textId="1145EFA9" w:rsidR="00430C1B" w:rsidRPr="00C64BFD" w:rsidRDefault="00872A35" w:rsidP="00A23EDD">
      <w:pPr>
        <w:pStyle w:val="berschrift2"/>
        <w:rPr>
          <w:b w:val="0"/>
          <w:bCs w:val="0"/>
          <w:lang w:val="de-DE"/>
        </w:rPr>
      </w:pPr>
      <w:bookmarkStart w:id="542" w:name="ID_1001"/>
      <w:bookmarkStart w:id="543" w:name="_Toc207394409"/>
      <w:bookmarkEnd w:id="542"/>
      <w:r>
        <w:rPr>
          <w:lang w:val="de-DE"/>
        </w:rPr>
        <w:t>1001</w:t>
      </w:r>
      <w:r w:rsidR="007C06F1">
        <w:rPr>
          <w:b w:val="0"/>
          <w:lang w:val="de-DE"/>
        </w:rPr>
        <w:t>w</w:t>
      </w:r>
      <w:r w:rsidR="00430C1B" w:rsidRPr="00C64BFD">
        <w:rPr>
          <w:lang w:val="de-DE"/>
        </w:rPr>
        <w:tab/>
        <w:t>Maschinelle Beatmung</w:t>
      </w:r>
      <w:bookmarkEnd w:id="535"/>
      <w:bookmarkEnd w:id="536"/>
      <w:bookmarkEnd w:id="537"/>
      <w:bookmarkEnd w:id="538"/>
      <w:bookmarkEnd w:id="539"/>
      <w:bookmarkEnd w:id="543"/>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"Beatmung, maschinell" \f sw</w:instrText>
      </w:r>
      <w:r w:rsidR="00430C1B" w:rsidRPr="00C64BFD">
        <w:rPr>
          <w:rFonts w:ascii="Times New Roman" w:hAnsi="Times New Roman"/>
          <w:b w:val="0"/>
          <w:sz w:val="22"/>
          <w:lang w:val="de-DE"/>
        </w:rPr>
        <w:fldChar w:fldCharType="end"/>
      </w:r>
    </w:p>
    <w:p w14:paraId="1B01887F" w14:textId="77777777" w:rsidR="009D33CD" w:rsidRPr="00150CCC" w:rsidRDefault="009D33CD" w:rsidP="006665B8">
      <w:pPr>
        <w:pStyle w:val="berschrift3"/>
      </w:pPr>
      <w:bookmarkStart w:id="544" w:name="_Ref21232023"/>
      <w:r w:rsidRPr="00150CCC">
        <w:t>Definition</w:t>
      </w:r>
      <w:bookmarkEnd w:id="544"/>
      <w:r w:rsidRPr="00150CCC">
        <w:t xml:space="preserve"> (im Sinne der Deutsche</w:t>
      </w:r>
      <w:r>
        <w:t>n</w:t>
      </w:r>
      <w:r w:rsidRPr="00150CCC">
        <w:t xml:space="preserve"> Kodierrichtlinien)</w:t>
      </w:r>
      <w:r w:rsidRPr="00150CCC">
        <w:rPr>
          <w:rFonts w:ascii="Times New Roman" w:hAnsi="Times New Roman"/>
          <w:b w:val="0"/>
          <w:sz w:val="22"/>
          <w:szCs w:val="22"/>
        </w:rPr>
        <w:fldChar w:fldCharType="begin"/>
      </w:r>
      <w:r w:rsidRPr="00150CCC">
        <w:rPr>
          <w:rFonts w:ascii="Times New Roman" w:hAnsi="Times New Roman"/>
          <w:b w:val="0"/>
          <w:sz w:val="22"/>
          <w:szCs w:val="22"/>
        </w:rPr>
        <w:instrText>XE "Beatmung, maschinell: - Definition" \f sw</w:instrText>
      </w:r>
      <w:r w:rsidRPr="00150CCC">
        <w:rPr>
          <w:rFonts w:ascii="Times New Roman" w:hAnsi="Times New Roman"/>
          <w:b w:val="0"/>
          <w:sz w:val="22"/>
          <w:szCs w:val="22"/>
        </w:rPr>
        <w:fldChar w:fldCharType="end"/>
      </w:r>
    </w:p>
    <w:p w14:paraId="24DE3DFD" w14:textId="77777777" w:rsidR="009D33CD" w:rsidRPr="00150CCC" w:rsidRDefault="009D33CD" w:rsidP="006665B8">
      <w:pPr>
        <w:spacing w:after="120"/>
        <w:ind w:left="567"/>
        <w:jc w:val="both"/>
        <w:rPr>
          <w:sz w:val="22"/>
          <w:szCs w:val="22"/>
        </w:rPr>
      </w:pPr>
      <w:r w:rsidRPr="00150CCC">
        <w:rPr>
          <w:sz w:val="22"/>
          <w:szCs w:val="22"/>
        </w:rPr>
        <w:t>Maschinelle Beatmung („künstliche Beatmung”) ist ein Vorgang, bei dem Gase mittels einer mechanischen Vorrichtung in die Lunge bewegt werden.</w:t>
      </w:r>
    </w:p>
    <w:p w14:paraId="7CFCE22E" w14:textId="77777777" w:rsidR="009D33CD" w:rsidRPr="00150CCC" w:rsidRDefault="009D33CD" w:rsidP="006665B8">
      <w:pPr>
        <w:spacing w:after="120"/>
        <w:ind w:left="567"/>
        <w:jc w:val="both"/>
        <w:rPr>
          <w:sz w:val="22"/>
          <w:szCs w:val="22"/>
        </w:rPr>
      </w:pPr>
      <w:r w:rsidRPr="00150CCC">
        <w:rPr>
          <w:sz w:val="22"/>
          <w:szCs w:val="22"/>
        </w:rPr>
        <w:t>Beatmung kann invasiv über eine Trachealkanüle oder einen Tubus erf</w:t>
      </w:r>
      <w:r w:rsidR="00EB13B4">
        <w:rPr>
          <w:sz w:val="22"/>
          <w:szCs w:val="22"/>
        </w:rPr>
        <w:t>olgen. Beatmung kann auch nicht</w:t>
      </w:r>
      <w:r w:rsidRPr="00150CCC">
        <w:rPr>
          <w:sz w:val="22"/>
          <w:szCs w:val="22"/>
        </w:rPr>
        <w:t>invasiv über ein Maskensystem erfolgen</w:t>
      </w:r>
      <w:r>
        <w:rPr>
          <w:sz w:val="22"/>
          <w:szCs w:val="22"/>
        </w:rPr>
        <w:t>.</w:t>
      </w:r>
    </w:p>
    <w:p w14:paraId="0C7E05A9" w14:textId="77777777" w:rsidR="009D33CD" w:rsidRPr="00150CCC" w:rsidRDefault="009D33CD" w:rsidP="006665B8">
      <w:pPr>
        <w:spacing w:after="120"/>
        <w:ind w:left="567"/>
        <w:jc w:val="both"/>
        <w:rPr>
          <w:sz w:val="22"/>
          <w:szCs w:val="22"/>
        </w:rPr>
      </w:pPr>
      <w:r w:rsidRPr="00150CCC">
        <w:rPr>
          <w:sz w:val="22"/>
          <w:szCs w:val="22"/>
        </w:rPr>
        <w:t xml:space="preserve">Für die Berechnung von Beatmungsstunden bei Patienten, die das </w:t>
      </w:r>
      <w:r>
        <w:rPr>
          <w:sz w:val="22"/>
          <w:szCs w:val="22"/>
        </w:rPr>
        <w:t xml:space="preserve">6. </w:t>
      </w:r>
      <w:r w:rsidRPr="00150CCC">
        <w:rPr>
          <w:sz w:val="22"/>
          <w:szCs w:val="22"/>
        </w:rPr>
        <w:t>Lebensjahr vollendet haben, sind nur Verfahren</w:t>
      </w:r>
      <w:r w:rsidR="001D2619" w:rsidRPr="00150CCC">
        <w:rPr>
          <w:b/>
          <w:sz w:val="22"/>
          <w:szCs w:val="22"/>
        </w:rPr>
        <w:fldChar w:fldCharType="begin"/>
      </w:r>
      <w:r w:rsidR="001D2619" w:rsidRPr="00150CCC">
        <w:rPr>
          <w:sz w:val="22"/>
          <w:szCs w:val="22"/>
        </w:rPr>
        <w:instrText>XE "Be</w:instrText>
      </w:r>
      <w:r w:rsidR="001D2619">
        <w:rPr>
          <w:sz w:val="22"/>
          <w:szCs w:val="22"/>
        </w:rPr>
        <w:instrText>atmung, maschinell: - Verfahren</w:instrText>
      </w:r>
      <w:r w:rsidR="001D2619" w:rsidRPr="00150CCC">
        <w:rPr>
          <w:sz w:val="22"/>
          <w:szCs w:val="22"/>
        </w:rPr>
        <w:instrText>" \f sw</w:instrText>
      </w:r>
      <w:r w:rsidR="001D2619" w:rsidRPr="00150CCC">
        <w:rPr>
          <w:b/>
          <w:sz w:val="22"/>
          <w:szCs w:val="22"/>
        </w:rPr>
        <w:fldChar w:fldCharType="end"/>
      </w:r>
      <w:r w:rsidRPr="00150CCC">
        <w:rPr>
          <w:sz w:val="22"/>
          <w:szCs w:val="22"/>
        </w:rPr>
        <w:t xml:space="preserve"> heranzuziehen</w:t>
      </w:r>
      <w:r>
        <w:rPr>
          <w:sz w:val="22"/>
          <w:szCs w:val="22"/>
        </w:rPr>
        <w:t>,</w:t>
      </w:r>
      <w:r w:rsidRPr="00150CCC">
        <w:rPr>
          <w:sz w:val="22"/>
          <w:szCs w:val="22"/>
        </w:rPr>
        <w:t xml:space="preserve"> bei denen bei positiver Druckbeatmung eine Druck</w:t>
      </w:r>
      <w:r w:rsidRPr="00150CCC">
        <w:softHyphen/>
      </w:r>
      <w:r w:rsidRPr="00150CCC">
        <w:rPr>
          <w:sz w:val="22"/>
          <w:szCs w:val="22"/>
        </w:rPr>
        <w:t>differenz zwischen Inspiration und Exspiration von mindestens 6</w:t>
      </w:r>
      <w:r>
        <w:rPr>
          <w:sz w:val="22"/>
          <w:szCs w:val="22"/>
        </w:rPr>
        <w:t> </w:t>
      </w:r>
      <w:r w:rsidRPr="00150CCC">
        <w:rPr>
          <w:sz w:val="22"/>
          <w:szCs w:val="22"/>
        </w:rPr>
        <w:t>mbar besteht.</w:t>
      </w:r>
    </w:p>
    <w:p w14:paraId="59ABDD1D" w14:textId="77777777" w:rsidR="00430C1B" w:rsidRPr="00C64BFD" w:rsidRDefault="00430C1B" w:rsidP="006665B8">
      <w:pPr>
        <w:pStyle w:val="berschrift3"/>
      </w:pPr>
      <w:r w:rsidRPr="00C64BFD">
        <w:t>Kodierung</w:t>
      </w:r>
    </w:p>
    <w:p w14:paraId="314E8EA2" w14:textId="77777777" w:rsidR="00BF1BB1" w:rsidRPr="00150CCC" w:rsidRDefault="00BF1BB1" w:rsidP="006665B8">
      <w:pPr>
        <w:pStyle w:val="Textkrper"/>
        <w:tabs>
          <w:tab w:val="left" w:pos="567"/>
        </w:tabs>
      </w:pPr>
      <w:r w:rsidRPr="00150CCC">
        <w:t>Beatmungsstunden sind nur bei „intensivmedizinisch versorgten“ Patienten</w:t>
      </w:r>
      <w:r w:rsidR="001D2619" w:rsidRPr="00150CCC">
        <w:rPr>
          <w:b/>
          <w:szCs w:val="22"/>
        </w:rPr>
        <w:fldChar w:fldCharType="begin"/>
      </w:r>
      <w:r w:rsidR="001D2619" w:rsidRPr="00150CCC">
        <w:rPr>
          <w:szCs w:val="22"/>
        </w:rPr>
        <w:instrText xml:space="preserve">XE "Beatmung, maschinell: - </w:instrText>
      </w:r>
      <w:r w:rsidR="001D2619">
        <w:rPr>
          <w:szCs w:val="22"/>
        </w:rPr>
        <w:instrText>intensivmedizinisch versorgt</w:instrText>
      </w:r>
      <w:r w:rsidR="001D2619" w:rsidRPr="00150CCC">
        <w:rPr>
          <w:szCs w:val="22"/>
        </w:rPr>
        <w:instrText>" \f sw</w:instrText>
      </w:r>
      <w:r w:rsidR="001D2619" w:rsidRPr="00150CCC">
        <w:rPr>
          <w:b/>
          <w:szCs w:val="22"/>
        </w:rPr>
        <w:fldChar w:fldCharType="end"/>
      </w:r>
      <w:r w:rsidRPr="00150CCC">
        <w:t xml:space="preserve"> zu kodieren, das heißt bei Patienten, bei denen die für das Leben notwendigen sogenannten vitalen oder elementaren Fun</w:t>
      </w:r>
      <w:r>
        <w:t xml:space="preserve">ktionen von Kreislauf, Atmung, </w:t>
      </w:r>
      <w:r w:rsidRPr="00150CCC">
        <w:t xml:space="preserve">Homöostase </w:t>
      </w:r>
      <w:r w:rsidRPr="006503E8">
        <w:t xml:space="preserve">oder </w:t>
      </w:r>
      <w:r w:rsidRPr="00150CCC">
        <w:t xml:space="preserve">Stoffwechsel </w:t>
      </w:r>
      <w:r>
        <w:t>lebens</w:t>
      </w:r>
      <w:r w:rsidRPr="00150CCC">
        <w:softHyphen/>
      </w:r>
      <w:r>
        <w:t xml:space="preserve">gefährlich </w:t>
      </w:r>
      <w:r w:rsidRPr="00150CCC">
        <w:t>bedroht oder gestört sind und die mit dem Ziel behandelt, überwacht und gepflegt werden, diese Funktionen zu erhalten, wiederherzustellen oder zu ersetzen, um Zeit für die Behandlung des Grundleidens zu gewinnen. Das Grundleiden, das die intensivmedizinische Behandlung bedingt hat, muss in diesem Zusammenhang nicht mit der Hauptdiagnose identisch sein.</w:t>
      </w:r>
    </w:p>
    <w:p w14:paraId="2DC2A250" w14:textId="77777777" w:rsidR="00BF1BB1" w:rsidRPr="00150CCC" w:rsidRDefault="00BF1BB1" w:rsidP="006665B8">
      <w:pPr>
        <w:pStyle w:val="Textkrper"/>
        <w:tabs>
          <w:tab w:val="left" w:pos="567"/>
        </w:tabs>
      </w:pPr>
      <w:r w:rsidRPr="00150CCC">
        <w:t>Diese intensivmedizinische Versorgung umfasst mindestens ein Monitoring von Atmung und Kreislauf und eine akute Behandlungsbereitschaft (ärztliche und pflegerische Interventionen zur Stabilisierung der Vitalfunktionen unmittelbar möglich).</w:t>
      </w:r>
    </w:p>
    <w:tbl>
      <w:tblPr>
        <w:tblStyle w:val="Tabellenraster1"/>
        <w:tblW w:w="873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75"/>
        <w:gridCol w:w="157"/>
      </w:tblGrid>
      <w:tr w:rsidR="007E33CA" w:rsidRPr="00EF20C5" w14:paraId="435C3FCA" w14:textId="77777777" w:rsidTr="00307F83">
        <w:tc>
          <w:tcPr>
            <w:tcW w:w="8575" w:type="dxa"/>
            <w:shd w:val="clear" w:color="auto" w:fill="E0E0E0"/>
          </w:tcPr>
          <w:p w14:paraId="538F5989" w14:textId="77777777" w:rsidR="007E33CA" w:rsidRPr="00EF20C5" w:rsidRDefault="007E33CA" w:rsidP="00CC0B4B">
            <w:pPr>
              <w:keepNext/>
              <w:keepLines/>
              <w:spacing w:before="120" w:after="120"/>
              <w:rPr>
                <w:rFonts w:ascii="Calibri" w:eastAsia="Calibri" w:hAnsi="Calibri" w:cs="Times New Roman"/>
                <w:b/>
                <w:bCs/>
              </w:rPr>
            </w:pPr>
            <w:r w:rsidRPr="00C875AB">
              <w:rPr>
                <w:rFonts w:ascii="Arial" w:eastAsia="Times New Roman" w:hAnsi="Arial" w:cs="Arial"/>
                <w:bCs/>
                <w:sz w:val="22"/>
                <w:szCs w:val="18"/>
                <w:lang w:eastAsia="de-DE"/>
              </w:rPr>
              <w:t>Entscheidung des Schlichtungsausschusses zu dem Antrag S20220010</w:t>
            </w:r>
            <w:r w:rsidRPr="00C875AB">
              <w:rPr>
                <w:rFonts w:ascii="Arial" w:eastAsia="Calibri" w:hAnsi="Arial" w:cs="Arial"/>
                <w:bCs/>
                <w:sz w:val="22"/>
                <w:szCs w:val="18"/>
              </w:rPr>
              <w:fldChar w:fldCharType="begin"/>
            </w:r>
            <w:r w:rsidRPr="00C875AB">
              <w:rPr>
                <w:rFonts w:ascii="Arial" w:eastAsia="Times New Roman" w:hAnsi="Arial" w:cs="Arial"/>
                <w:bCs/>
                <w:sz w:val="22"/>
                <w:szCs w:val="18"/>
                <w:lang w:eastAsia="de-DE"/>
              </w:rPr>
              <w:instrText xml:space="preserve"> XE "S20220010:1001" \f „de“ </w:instrText>
            </w:r>
            <w:r w:rsidRPr="00C875AB">
              <w:rPr>
                <w:rFonts w:ascii="Arial" w:eastAsia="Calibri" w:hAnsi="Arial" w:cs="Arial"/>
                <w:bCs/>
                <w:sz w:val="22"/>
                <w:szCs w:val="18"/>
              </w:rPr>
              <w:fldChar w:fldCharType="end"/>
            </w:r>
            <w:r w:rsidRPr="00C875AB">
              <w:rPr>
                <w:rFonts w:ascii="Arial" w:eastAsia="Times New Roman" w:hAnsi="Arial" w:cs="Arial"/>
                <w:bCs/>
                <w:sz w:val="22"/>
                <w:szCs w:val="18"/>
                <w:lang w:eastAsia="de-DE"/>
              </w:rPr>
              <w:t xml:space="preserve"> „Klärung: Notwendigkeit einer täglichen art. oder kap. Blutgasanalyse zur Berechnung von Beatmungsstunden”, veröffentlicht am 19.10.2022</w:t>
            </w:r>
            <w:r w:rsidRPr="00EF20C5">
              <w:rPr>
                <w:rFonts w:ascii="Calibri" w:eastAsia="Calibri" w:hAnsi="Calibri"/>
              </w:rPr>
              <w:fldChar w:fldCharType="begin"/>
            </w:r>
            <w:r w:rsidRPr="00EF20C5">
              <w:rPr>
                <w:rFonts w:ascii="Times New Roman" w:eastAsia="Calibri" w:hAnsi="Times New Roman" w:cs="Times New Roman"/>
              </w:rPr>
              <w:instrText>XE "</w:instrText>
            </w:r>
            <w:r>
              <w:rPr>
                <w:rFonts w:ascii="Times New Roman" w:eastAsia="Calibri" w:hAnsi="Times New Roman" w:cs="Times New Roman"/>
              </w:rPr>
              <w:instrText>Blutgasanalyse: - Beatmungsstunden</w:instrText>
            </w:r>
            <w:r w:rsidRPr="00EF20C5">
              <w:rPr>
                <w:rFonts w:ascii="Times New Roman" w:eastAsia="Calibri" w:hAnsi="Times New Roman" w:cs="Times New Roman"/>
              </w:rPr>
              <w:instrText>" \f sw</w:instrText>
            </w:r>
            <w:r w:rsidRPr="00EF20C5">
              <w:rPr>
                <w:rFonts w:ascii="Calibri" w:eastAsia="Calibri" w:hAnsi="Calibri"/>
              </w:rPr>
              <w:fldChar w:fldCharType="end"/>
            </w:r>
            <w:r w:rsidRPr="00EF20C5">
              <w:rPr>
                <w:rFonts w:ascii="Calibri" w:eastAsia="Calibri" w:hAnsi="Calibri"/>
              </w:rPr>
              <w:fldChar w:fldCharType="begin"/>
            </w:r>
            <w:r w:rsidRPr="00EF20C5">
              <w:rPr>
                <w:rFonts w:ascii="Times New Roman" w:eastAsia="Calibri" w:hAnsi="Times New Roman" w:cs="Times New Roman"/>
              </w:rPr>
              <w:instrText>XE "</w:instrText>
            </w:r>
            <w:r>
              <w:rPr>
                <w:rFonts w:ascii="Times New Roman" w:eastAsia="Calibri" w:hAnsi="Times New Roman" w:cs="Times New Roman"/>
              </w:rPr>
              <w:instrText>Beatmung, maschinell: - Blutgasanalyse</w:instrText>
            </w:r>
            <w:r w:rsidRPr="00EF20C5">
              <w:rPr>
                <w:rFonts w:ascii="Times New Roman" w:eastAsia="Calibri" w:hAnsi="Times New Roman" w:cs="Times New Roman"/>
              </w:rPr>
              <w:instrText>" \f sw</w:instrText>
            </w:r>
            <w:r w:rsidRPr="00EF20C5">
              <w:rPr>
                <w:rFonts w:ascii="Calibri" w:eastAsia="Calibri" w:hAnsi="Calibri"/>
              </w:rPr>
              <w:fldChar w:fldCharType="end"/>
            </w:r>
          </w:p>
        </w:tc>
        <w:tc>
          <w:tcPr>
            <w:tcW w:w="157" w:type="dxa"/>
          </w:tcPr>
          <w:p w14:paraId="3D6AC033" w14:textId="77777777" w:rsidR="007E33CA" w:rsidRPr="00EF20C5" w:rsidRDefault="007E33CA" w:rsidP="00CC0B4B">
            <w:pPr>
              <w:keepNext/>
              <w:keepLines/>
              <w:pageBreakBefore/>
              <w:spacing w:before="120" w:after="120"/>
              <w:rPr>
                <w:rFonts w:ascii="Arial" w:eastAsia="Calibri" w:hAnsi="Arial" w:cs="Arial"/>
                <w:bCs/>
                <w:szCs w:val="20"/>
              </w:rPr>
            </w:pPr>
          </w:p>
        </w:tc>
      </w:tr>
      <w:tr w:rsidR="007E33CA" w:rsidRPr="00EF20C5" w14:paraId="45D7D74A" w14:textId="77777777" w:rsidTr="00307F83">
        <w:tc>
          <w:tcPr>
            <w:tcW w:w="8575" w:type="dxa"/>
            <w:shd w:val="clear" w:color="auto" w:fill="E0E0E0"/>
          </w:tcPr>
          <w:p w14:paraId="45080B5D" w14:textId="77777777" w:rsidR="007E33CA" w:rsidRPr="00EF20C5" w:rsidRDefault="007E33CA" w:rsidP="00CC0B4B">
            <w:pPr>
              <w:keepNext/>
              <w:keepLines/>
              <w:spacing w:after="120"/>
              <w:rPr>
                <w:rFonts w:ascii="Times New Roman" w:eastAsia="Calibri" w:hAnsi="Times New Roman" w:cs="Times New Roman"/>
              </w:rPr>
            </w:pPr>
            <w:r w:rsidRPr="00C875AB">
              <w:rPr>
                <w:rFonts w:ascii="Times New Roman" w:eastAsia="Calibri" w:hAnsi="Times New Roman" w:cs="Times New Roman"/>
                <w:b/>
                <w:sz w:val="22"/>
                <w:szCs w:val="22"/>
              </w:rPr>
              <w:t>Entscheidung:</w:t>
            </w:r>
            <w:r w:rsidRPr="00C875AB">
              <w:rPr>
                <w:rFonts w:ascii="Times New Roman" w:eastAsia="Calibri" w:hAnsi="Times New Roman" w:cs="Times New Roman"/>
                <w:sz w:val="22"/>
                <w:szCs w:val="22"/>
              </w:rPr>
              <w:t xml:space="preserve"> Das zur Kodierung von Beatmungsstunden gemäß DKR 1001 erforderliche Monitoring der Atmung erfolgt im Einzelfall gemäß den bestehenden medizinischen Erfordernissen. Es umfasst dabei die Gasaustauschparameter (z.B. pO2, pH, pCO2, sO2) mit invasiven oder nicht invasiven Messverfahren (z.B. arterieller, kapillärer oder venöser Blutgasanalyse, Pulsoxymetrie, transkutane Oxymetrie und CO2-Messung) sowie relevante Gerätemesswerte (z.B. Atemfrequenz, Atemzugvolumen, Atemminutenvolumen, Beatmungsdrücke).</w:t>
            </w:r>
          </w:p>
        </w:tc>
        <w:tc>
          <w:tcPr>
            <w:tcW w:w="157" w:type="dxa"/>
            <w:tcBorders>
              <w:bottom w:val="single" w:sz="4" w:space="0" w:color="auto"/>
            </w:tcBorders>
          </w:tcPr>
          <w:p w14:paraId="60A8C699" w14:textId="77777777" w:rsidR="007E33CA" w:rsidRPr="00EF20C5" w:rsidRDefault="007E33CA" w:rsidP="00CC0B4B">
            <w:pPr>
              <w:keepNext/>
              <w:keepLines/>
              <w:spacing w:after="120"/>
              <w:rPr>
                <w:rFonts w:ascii="Calibri" w:eastAsia="Calibri" w:hAnsi="Calibri" w:cs="Times New Roman"/>
                <w:b/>
                <w:szCs w:val="20"/>
              </w:rPr>
            </w:pPr>
          </w:p>
        </w:tc>
      </w:tr>
    </w:tbl>
    <w:p w14:paraId="3A888D5A" w14:textId="77777777" w:rsidR="007E33CA" w:rsidRDefault="007E33CA" w:rsidP="006665B8">
      <w:pPr>
        <w:pStyle w:val="Textkrper"/>
        <w:tabs>
          <w:tab w:val="left" w:pos="567"/>
        </w:tabs>
      </w:pPr>
    </w:p>
    <w:p w14:paraId="1ED99927" w14:textId="4D907941" w:rsidR="00BF1BB1" w:rsidRPr="00150CCC" w:rsidRDefault="00BF1BB1" w:rsidP="006665B8">
      <w:pPr>
        <w:pStyle w:val="Textkrper"/>
        <w:tabs>
          <w:tab w:val="left" w:pos="567"/>
        </w:tabs>
      </w:pPr>
      <w:r w:rsidRPr="00150CCC">
        <w:t>Wenn eine maschinelle Beatmung die obige Definition und die o.g. Anforderungen erfüllt, ist</w:t>
      </w:r>
    </w:p>
    <w:p w14:paraId="1CD52897" w14:textId="77777777" w:rsidR="00430C1B" w:rsidRPr="00BF1BB1" w:rsidRDefault="00430C1B" w:rsidP="00414D77">
      <w:pPr>
        <w:pStyle w:val="Textkrper"/>
        <w:spacing w:before="120"/>
        <w:ind w:left="851" w:hanging="284"/>
      </w:pPr>
      <w:r w:rsidRPr="00BF1BB1">
        <w:t xml:space="preserve">1) </w:t>
      </w:r>
      <w:r w:rsidRPr="00BF1BB1">
        <w:tab/>
        <w:t>zunächst die</w:t>
      </w:r>
      <w:r w:rsidRPr="00BF1BB1">
        <w:rPr>
          <w:b/>
          <w:bCs/>
        </w:rPr>
        <w:t xml:space="preserve"> Dauer</w:t>
      </w:r>
      <w:r w:rsidRPr="00BF1BB1">
        <w:t xml:space="preserve"> der künstlichen Beatmung </w:t>
      </w:r>
      <w:r w:rsidRPr="00BF1BB1">
        <w:fldChar w:fldCharType="begin"/>
      </w:r>
      <w:r w:rsidRPr="00BF1BB1">
        <w:instrText xml:space="preserve">XE "Beatmung, maschinell: - </w:instrText>
      </w:r>
      <w:r w:rsidR="00451BB2">
        <w:instrText xml:space="preserve">Beatmungsdauer: -- </w:instrText>
      </w:r>
      <w:r w:rsidRPr="00BF1BB1">
        <w:instrText>Erfassung" \f sw</w:instrText>
      </w:r>
      <w:r w:rsidRPr="00BF1BB1">
        <w:fldChar w:fldCharType="end"/>
      </w:r>
      <w:r w:rsidRPr="00BF1BB1">
        <w:t>zu erfassen. Hierfür steht ein separates Datenfeld im Datensatz nach § 301 SGB V (Sozialgesetzbuch Fünftes Buch) sowie § 21 KHEntgG (Krankenhausentgeltgesetz) zur Verfügung.</w:t>
      </w:r>
    </w:p>
    <w:p w14:paraId="3882DDE8" w14:textId="77777777" w:rsidR="00430C1B" w:rsidRPr="00BF1BB1" w:rsidRDefault="00430C1B" w:rsidP="00414D77">
      <w:pPr>
        <w:pStyle w:val="Textkrper"/>
        <w:spacing w:before="120"/>
        <w:ind w:left="851" w:hanging="284"/>
      </w:pPr>
      <w:r w:rsidRPr="00BF1BB1">
        <w:t xml:space="preserve">2) </w:t>
      </w:r>
      <w:r w:rsidRPr="00BF1BB1">
        <w:tab/>
        <w:t xml:space="preserve">Dann ist </w:t>
      </w:r>
      <w:r w:rsidRPr="00BF1BB1">
        <w:rPr>
          <w:b/>
          <w:bCs/>
        </w:rPr>
        <w:t>zusätzlich:</w:t>
      </w:r>
      <w:r w:rsidRPr="00BF1BB1">
        <w:t xml:space="preserve"> </w:t>
      </w:r>
      <w:r w:rsidRPr="00BF1BB1">
        <w:fldChar w:fldCharType="begin"/>
      </w:r>
      <w:r w:rsidRPr="00BF1BB1">
        <w:instrText xml:space="preserve">XE "Beatmung, maschinell: - </w:instrText>
      </w:r>
      <w:r w:rsidR="00056CA6">
        <w:instrText>Kodierung: -</w:instrText>
      </w:r>
      <w:r w:rsidR="00386E99">
        <w:instrText>-</w:instrText>
      </w:r>
      <w:r w:rsidR="00056CA6">
        <w:instrText xml:space="preserve"> </w:instrText>
      </w:r>
      <w:r w:rsidRPr="00BF1BB1">
        <w:instrText>Intubation" \f sw</w:instrText>
      </w:r>
      <w:r w:rsidRPr="00BF1BB1">
        <w:fldChar w:fldCharType="end"/>
      </w:r>
    </w:p>
    <w:p w14:paraId="0F87D7D7" w14:textId="77777777" w:rsidR="00430C1B" w:rsidRPr="00BF1BB1" w:rsidRDefault="00414D77" w:rsidP="009F615D">
      <w:pPr>
        <w:pStyle w:val="Textkrper"/>
        <w:tabs>
          <w:tab w:val="left" w:pos="567"/>
          <w:tab w:val="left" w:pos="2694"/>
        </w:tabs>
        <w:ind w:left="1418" w:hanging="567"/>
      </w:pPr>
      <w:r>
        <w:t>2a)</w:t>
      </w:r>
      <w:r>
        <w:tab/>
        <w:t>einer der folgenden Kodes</w:t>
      </w:r>
    </w:p>
    <w:p w14:paraId="696FFC50" w14:textId="77777777" w:rsidR="00430C1B" w:rsidRPr="00BF1BB1" w:rsidRDefault="00430C1B" w:rsidP="009F615D">
      <w:pPr>
        <w:pStyle w:val="Textkrper"/>
        <w:tabs>
          <w:tab w:val="left" w:pos="567"/>
          <w:tab w:val="left" w:pos="2694"/>
        </w:tabs>
        <w:spacing w:after="60"/>
        <w:ind w:left="2268" w:hanging="850"/>
      </w:pPr>
      <w:r w:rsidRPr="00BF1BB1">
        <w:t>8</w:t>
      </w:r>
      <w:r w:rsidRPr="00BF1BB1">
        <w:noBreakHyphen/>
        <w:t>701</w:t>
      </w:r>
      <w:r w:rsidRPr="00BF1BB1">
        <w:fldChar w:fldCharType="begin"/>
      </w:r>
      <w:r w:rsidRPr="00BF1BB1">
        <w:instrText xml:space="preserve"> XE "8-701:1001“ \f op</w:instrText>
      </w:r>
      <w:r w:rsidRPr="00BF1BB1">
        <w:fldChar w:fldCharType="end"/>
      </w:r>
      <w:r w:rsidRPr="00BF1BB1">
        <w:tab/>
      </w:r>
      <w:r w:rsidRPr="00BF1BB1">
        <w:rPr>
          <w:i/>
          <w:iCs/>
        </w:rPr>
        <w:t>Einfache endotracheale Intubation</w:t>
      </w:r>
    </w:p>
    <w:p w14:paraId="082F8586" w14:textId="77777777" w:rsidR="00430C1B" w:rsidRPr="00BF1BB1" w:rsidRDefault="00430C1B" w:rsidP="009F615D">
      <w:pPr>
        <w:pStyle w:val="Textkrper"/>
        <w:tabs>
          <w:tab w:val="left" w:pos="567"/>
          <w:tab w:val="left" w:pos="2694"/>
        </w:tabs>
        <w:spacing w:after="60"/>
        <w:ind w:left="2268" w:hanging="850"/>
      </w:pPr>
      <w:r w:rsidRPr="00BF1BB1">
        <w:t>8</w:t>
      </w:r>
      <w:r w:rsidRPr="00BF1BB1">
        <w:noBreakHyphen/>
        <w:t>704</w:t>
      </w:r>
      <w:r w:rsidRPr="00BF1BB1">
        <w:fldChar w:fldCharType="begin"/>
      </w:r>
      <w:r w:rsidRPr="00BF1BB1">
        <w:instrText xml:space="preserve"> XE "8-704:1001“ \f op </w:instrText>
      </w:r>
      <w:r w:rsidRPr="00BF1BB1">
        <w:fldChar w:fldCharType="end"/>
      </w:r>
      <w:r w:rsidRPr="00BF1BB1">
        <w:tab/>
      </w:r>
      <w:r w:rsidRPr="00BF1BB1">
        <w:rPr>
          <w:i/>
          <w:iCs/>
        </w:rPr>
        <w:t>Intubation mit Doppellumentubus</w:t>
      </w:r>
    </w:p>
    <w:p w14:paraId="22220DD8" w14:textId="77777777" w:rsidR="00430C1B" w:rsidRPr="00BF1BB1" w:rsidRDefault="00430C1B" w:rsidP="009F615D">
      <w:pPr>
        <w:pStyle w:val="Textkrper"/>
        <w:tabs>
          <w:tab w:val="left" w:pos="567"/>
          <w:tab w:val="left" w:pos="2694"/>
        </w:tabs>
        <w:spacing w:after="60"/>
        <w:ind w:left="2268" w:hanging="850"/>
      </w:pPr>
      <w:r w:rsidRPr="00BF1BB1">
        <w:t>8</w:t>
      </w:r>
      <w:r w:rsidRPr="00BF1BB1">
        <w:noBreakHyphen/>
        <w:t>706</w:t>
      </w:r>
      <w:r w:rsidRPr="00BF1BB1">
        <w:fldChar w:fldCharType="begin"/>
      </w:r>
      <w:r w:rsidRPr="00BF1BB1">
        <w:instrText xml:space="preserve"> XE "8-706:1001“ \f op </w:instrText>
      </w:r>
      <w:r w:rsidRPr="00BF1BB1">
        <w:fldChar w:fldCharType="end"/>
      </w:r>
      <w:r w:rsidRPr="00BF1BB1">
        <w:tab/>
      </w:r>
      <w:r w:rsidRPr="00BF1BB1">
        <w:rPr>
          <w:i/>
          <w:iCs/>
        </w:rPr>
        <w:t>Anlegen einer Maske zur maschinellen Beatmung</w:t>
      </w:r>
    </w:p>
    <w:p w14:paraId="0F79D8BC" w14:textId="77777777" w:rsidR="00430C1B" w:rsidRPr="00BF1BB1" w:rsidRDefault="00430C1B" w:rsidP="009F615D">
      <w:pPr>
        <w:pStyle w:val="Textkrper"/>
        <w:tabs>
          <w:tab w:val="left" w:pos="567"/>
        </w:tabs>
        <w:spacing w:before="120"/>
        <w:ind w:left="2268" w:hanging="850"/>
      </w:pPr>
      <w:r w:rsidRPr="00BF1BB1">
        <w:t>und/oder</w:t>
      </w:r>
    </w:p>
    <w:p w14:paraId="507C5FCA" w14:textId="3575F90D" w:rsidR="00430C1B" w:rsidRPr="00BF1BB1" w:rsidRDefault="00F41931" w:rsidP="009F615D">
      <w:pPr>
        <w:pStyle w:val="Textkrper"/>
        <w:tabs>
          <w:tab w:val="left" w:pos="567"/>
          <w:tab w:val="left" w:pos="2700"/>
        </w:tabs>
        <w:ind w:left="1418" w:hanging="567"/>
      </w:pPr>
      <w:r w:rsidRPr="00A940E0">
        <w:rPr>
          <w:noProof/>
        </w:rPr>
        <w:lastRenderedPageBreak/>
        <mc:AlternateContent>
          <mc:Choice Requires="wps">
            <w:drawing>
              <wp:anchor distT="0" distB="0" distL="114300" distR="114300" simplePos="0" relativeHeight="251654144" behindDoc="0" locked="0" layoutInCell="0" allowOverlap="0" wp14:anchorId="09E02B3D" wp14:editId="31A9B33C">
                <wp:simplePos x="0" y="0"/>
                <wp:positionH relativeFrom="page">
                  <wp:posOffset>0</wp:posOffset>
                </wp:positionH>
                <wp:positionV relativeFrom="page">
                  <wp:posOffset>619125</wp:posOffset>
                </wp:positionV>
                <wp:extent cx="720000" cy="277200"/>
                <wp:effectExtent l="0" t="0" r="4445" b="8890"/>
                <wp:wrapNone/>
                <wp:docPr id="42"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0B9C40" w14:textId="77777777"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02B3D" id="AutoShape 309" o:spid="_x0000_s1139" type="#_x0000_t135" style="position:absolute;left:0;text-align:left;margin-left:0;margin-top:48.75pt;width:56.7pt;height:21.85pt;rotation:180;flip:x;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J32AgIAAOsDAAAOAAAAZHJzL2Uyb0RvYy54bWysU9uO0zAQfUfiHyy/0ySlsEvUdLVqtYC0&#10;XKSFD3AcO7FwPGbsNilfz9ituhW8IfxgeTyeM3POjNd382jZQWEw4BpeLUrOlJPQGdc3/Pu3h1e3&#10;nIUoXCcsONXwowr8bvPyxXrytVrCALZTyAjEhXryDR9i9HVRBDmoUYQFeOXIqQFHEcnEvuhQTIQ+&#10;2mJZlm+LCbDzCFKFQLe7k5NvMr7WSsYvWgcVmW041Rbzjnlv015s1qLuUfjByHMZ4h+qGIVxlPQC&#10;tRNRsD2av6BGIxEC6LiQMBagtZEqcyA2VfkHm6dBeJW5kDjBX2QK/w9Wfj48+a+YSg/+EeSPwBxs&#10;B+F6dY8I06BER+mqJFQx+VBfApIRKJS10yfoqLViHyFrMGscGQJpXZW3ZVqcaWv8h4STMhFtNuce&#10;HC89UHNkki5vqKspQJJreZOsnFrUCTUFewzxvYKRpUPDtYWJ6sW4U1YcM7w4PIaY6n1+nPmBNd2D&#10;sTYb2Ldbi+wg0mDkdc4Trp9Zlx47SGEnxHSThUjc05iFOs7tzExH7KrXCSTdtdAdSZusArGhH0K1&#10;DoC/OJto2hoefu4FKs7sR0f6vqtWqzSe2Vi9Idqc4bWnvfYIJwmq4ZGz03EbTyO992j6IQmfhXBw&#10;Tz3RJovxXNWZAE1U1ug8/Wlkr+386vmPbn4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H4id9gICAADrAwAADgAAAAAA&#10;AAAAAAAAAAAuAgAAZHJzL2Uyb0RvYy54bWxQSwECLQAUAAYACAAAACEAQWqCBN4AAAAHAQAADwAA&#10;AAAAAAAAAAAAAABcBAAAZHJzL2Rvd25yZXYueG1sUEsFBgAAAAAEAAQA8wAAAGcFAAAAAA==&#10;" o:allowincell="f" o:allowoverlap="f" fillcolor="black" stroked="f">
                <v:textbox>
                  <w:txbxContent>
                    <w:p w14:paraId="010B9C40" w14:textId="77777777"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v:shape>
            </w:pict>
          </mc:Fallback>
        </mc:AlternateContent>
      </w:r>
      <w:r w:rsidR="00430C1B" w:rsidRPr="00BF1BB1">
        <w:t>2b)</w:t>
      </w:r>
      <w:r w:rsidR="00430C1B" w:rsidRPr="00BF1BB1">
        <w:tab/>
        <w:t>der zutreffende Kode aus</w:t>
      </w:r>
      <w:r w:rsidR="001D2619" w:rsidRPr="009F615D">
        <w:fldChar w:fldCharType="begin"/>
      </w:r>
      <w:r w:rsidR="001D2619" w:rsidRPr="009F615D">
        <w:instrText xml:space="preserve">XE "Beatmung, maschinell: - </w:instrText>
      </w:r>
      <w:r w:rsidR="00056CA6">
        <w:instrText>Kodierung: -</w:instrText>
      </w:r>
      <w:r w:rsidR="00386E99">
        <w:instrText>-</w:instrText>
      </w:r>
      <w:r w:rsidR="00056CA6">
        <w:instrText xml:space="preserve"> </w:instrText>
      </w:r>
      <w:r w:rsidR="001D2619" w:rsidRPr="009F615D">
        <w:instrText>Tracheostomie" \f sw</w:instrText>
      </w:r>
      <w:r w:rsidR="001D2619" w:rsidRPr="009F615D">
        <w:fldChar w:fldCharType="end"/>
      </w:r>
    </w:p>
    <w:p w14:paraId="4E73AAC3" w14:textId="77777777" w:rsidR="00430C1B" w:rsidRPr="00BF1BB1" w:rsidRDefault="00430C1B" w:rsidP="009F615D">
      <w:pPr>
        <w:pStyle w:val="Textkrper"/>
        <w:tabs>
          <w:tab w:val="left" w:pos="567"/>
          <w:tab w:val="left" w:pos="2694"/>
        </w:tabs>
        <w:spacing w:after="60"/>
        <w:ind w:left="2268" w:hanging="850"/>
      </w:pPr>
      <w:r w:rsidRPr="00BF1BB1">
        <w:t>5</w:t>
      </w:r>
      <w:r w:rsidRPr="00BF1BB1">
        <w:noBreakHyphen/>
        <w:t>311</w:t>
      </w:r>
      <w:r w:rsidRPr="00BF1BB1">
        <w:fldChar w:fldCharType="begin"/>
      </w:r>
      <w:r w:rsidRPr="00BF1BB1">
        <w:instrText xml:space="preserve"> XE "5-311:1001“ \f op </w:instrText>
      </w:r>
      <w:r w:rsidRPr="00BF1BB1">
        <w:fldChar w:fldCharType="end"/>
      </w:r>
      <w:r w:rsidRPr="00BF1BB1">
        <w:tab/>
      </w:r>
      <w:r w:rsidRPr="00260303">
        <w:rPr>
          <w:i/>
        </w:rPr>
        <w:t xml:space="preserve">Temporäre Tracheostomie </w:t>
      </w:r>
      <w:r w:rsidRPr="00BF1BB1">
        <w:t>oder</w:t>
      </w:r>
    </w:p>
    <w:p w14:paraId="466AE7A3" w14:textId="77777777" w:rsidR="00430C1B" w:rsidRPr="00BF1BB1" w:rsidRDefault="00430C1B" w:rsidP="009F615D">
      <w:pPr>
        <w:pStyle w:val="Textkrper"/>
        <w:tabs>
          <w:tab w:val="left" w:pos="567"/>
          <w:tab w:val="left" w:pos="2694"/>
        </w:tabs>
        <w:spacing w:after="60"/>
        <w:ind w:left="2268" w:hanging="850"/>
      </w:pPr>
      <w:r w:rsidRPr="00BF1BB1">
        <w:t>5</w:t>
      </w:r>
      <w:r w:rsidRPr="00BF1BB1">
        <w:noBreakHyphen/>
        <w:t>312</w:t>
      </w:r>
      <w:r w:rsidRPr="00BF1BB1">
        <w:fldChar w:fldCharType="begin"/>
      </w:r>
      <w:r w:rsidRPr="00BF1BB1">
        <w:instrText xml:space="preserve"> XE "5-312:1001“ \f op </w:instrText>
      </w:r>
      <w:r w:rsidRPr="00BF1BB1">
        <w:fldChar w:fldCharType="end"/>
      </w:r>
      <w:r w:rsidRPr="00BF1BB1">
        <w:tab/>
      </w:r>
      <w:r w:rsidRPr="00260303">
        <w:rPr>
          <w:i/>
        </w:rPr>
        <w:t>Permanente Tracheostomie</w:t>
      </w:r>
    </w:p>
    <w:p w14:paraId="0E45282B" w14:textId="77777777" w:rsidR="00430C1B" w:rsidRPr="00BF1BB1" w:rsidRDefault="00430C1B" w:rsidP="009F615D">
      <w:pPr>
        <w:pStyle w:val="Textkrper"/>
        <w:tabs>
          <w:tab w:val="left" w:pos="567"/>
          <w:tab w:val="left" w:pos="2694"/>
        </w:tabs>
        <w:spacing w:after="60"/>
        <w:ind w:left="1418"/>
      </w:pPr>
      <w:r w:rsidRPr="00BF1BB1">
        <w:t xml:space="preserve">anzugeben, wenn zur Durchführung der künstlichen Beatmung ein </w:t>
      </w:r>
      <w:r w:rsidRPr="009F615D">
        <w:t>Tracheostoma</w:t>
      </w:r>
      <w:r w:rsidRPr="00BF1BB1">
        <w:t xml:space="preserve"> angelegt wurde.</w:t>
      </w:r>
    </w:p>
    <w:p w14:paraId="0E22A5D5" w14:textId="77777777" w:rsidR="00430C1B" w:rsidRPr="00BF1BB1" w:rsidRDefault="00430C1B" w:rsidP="009F615D">
      <w:pPr>
        <w:pStyle w:val="Textkrper"/>
        <w:spacing w:before="120"/>
        <w:ind w:left="851" w:hanging="284"/>
      </w:pPr>
      <w:r w:rsidRPr="00BF1BB1">
        <w:t xml:space="preserve">3) </w:t>
      </w:r>
      <w:r w:rsidRPr="00BF1BB1">
        <w:tab/>
        <w:t xml:space="preserve">Bei </w:t>
      </w:r>
      <w:r w:rsidRPr="00BF1BB1">
        <w:rPr>
          <w:b/>
          <w:bCs/>
        </w:rPr>
        <w:t>Neugeborenen und Säuglingen</w:t>
      </w:r>
      <w:r w:rsidRPr="00BF1BB1">
        <w:fldChar w:fldCharType="begin"/>
      </w:r>
      <w:r w:rsidRPr="00BF1BB1">
        <w:instrText xml:space="preserve">XE "Beatmung, maschinell: - </w:instrText>
      </w:r>
      <w:r w:rsidR="00056CA6">
        <w:instrText>Kodierung: -</w:instrText>
      </w:r>
      <w:r w:rsidR="00386E99">
        <w:instrText>-</w:instrText>
      </w:r>
      <w:r w:rsidR="00056CA6">
        <w:instrText xml:space="preserve"> </w:instrText>
      </w:r>
      <w:r w:rsidRPr="00BF1BB1">
        <w:instrText>bei Neugeborenen" \f sw</w:instrText>
      </w:r>
      <w:r w:rsidRPr="00BF1BB1">
        <w:fldChar w:fldCharType="end"/>
      </w:r>
      <w:r w:rsidR="001D2619" w:rsidRPr="00BF1BB1">
        <w:fldChar w:fldCharType="begin"/>
      </w:r>
      <w:r w:rsidR="001D2619" w:rsidRPr="00BF1BB1">
        <w:instrText>XE "Beatmung</w:instrText>
      </w:r>
      <w:r w:rsidR="001D2619">
        <w:instrText xml:space="preserve">, maschinell: - </w:instrText>
      </w:r>
      <w:r w:rsidR="00056CA6">
        <w:instrText>Kodierung: -</w:instrText>
      </w:r>
      <w:r w:rsidR="00386E99">
        <w:instrText>-</w:instrText>
      </w:r>
      <w:r w:rsidR="00056CA6">
        <w:instrText xml:space="preserve"> </w:instrText>
      </w:r>
      <w:r w:rsidR="001D2619">
        <w:instrText>bei Säuglingen</w:instrText>
      </w:r>
      <w:r w:rsidR="001D2619" w:rsidRPr="00BF1BB1">
        <w:instrText>" \f sw</w:instrText>
      </w:r>
      <w:r w:rsidR="001D2619" w:rsidRPr="00BF1BB1">
        <w:fldChar w:fldCharType="end"/>
      </w:r>
      <w:r w:rsidRPr="00BF1BB1">
        <w:rPr>
          <w:b/>
          <w:bCs/>
        </w:rPr>
        <w:t xml:space="preserve"> </w:t>
      </w:r>
      <w:r w:rsidRPr="00BF1BB1">
        <w:t xml:space="preserve">ist </w:t>
      </w:r>
      <w:r w:rsidRPr="00BF1BB1">
        <w:rPr>
          <w:b/>
          <w:bCs/>
        </w:rPr>
        <w:t>zusätzlich</w:t>
      </w:r>
      <w:r w:rsidRPr="00BF1BB1">
        <w:t xml:space="preserve"> ein Kode aus</w:t>
      </w:r>
    </w:p>
    <w:p w14:paraId="6240964C" w14:textId="77777777" w:rsidR="00430C1B" w:rsidRPr="00BF1BB1" w:rsidRDefault="00430C1B" w:rsidP="009F615D">
      <w:pPr>
        <w:pStyle w:val="Textkrper"/>
        <w:tabs>
          <w:tab w:val="left" w:pos="567"/>
          <w:tab w:val="left" w:pos="1701"/>
        </w:tabs>
        <w:spacing w:after="60"/>
        <w:ind w:left="850"/>
        <w:jc w:val="left"/>
      </w:pPr>
      <w:r w:rsidRPr="00BF1BB1">
        <w:t>8</w:t>
      </w:r>
      <w:r w:rsidRPr="00BF1BB1">
        <w:noBreakHyphen/>
        <w:t>711</w:t>
      </w:r>
      <w:r w:rsidRPr="00BF1BB1">
        <w:fldChar w:fldCharType="begin"/>
      </w:r>
      <w:r w:rsidRPr="00BF1BB1">
        <w:instrText xml:space="preserve"> XE "8-711:1001“ \f op </w:instrText>
      </w:r>
      <w:r w:rsidRPr="00BF1BB1">
        <w:fldChar w:fldCharType="end"/>
      </w:r>
      <w:r w:rsidRPr="00BF1BB1">
        <w:tab/>
      </w:r>
      <w:r w:rsidRPr="00BF1BB1">
        <w:rPr>
          <w:i/>
          <w:iCs/>
        </w:rPr>
        <w:t xml:space="preserve">Maschinelle Beatmung </w:t>
      </w:r>
      <w:r w:rsidR="00ED5AF0" w:rsidRPr="00BF1BB1">
        <w:rPr>
          <w:i/>
          <w:iCs/>
        </w:rPr>
        <w:t xml:space="preserve">und Atemunterstützung </w:t>
      </w:r>
      <w:r w:rsidRPr="00BF1BB1">
        <w:rPr>
          <w:i/>
          <w:iCs/>
        </w:rPr>
        <w:t>bei Neugeborenen</w:t>
      </w:r>
      <w:r w:rsidRPr="00BF1BB1">
        <w:rPr>
          <w:rFonts w:ascii="Arial" w:hAnsi="Arial" w:cs="Arial"/>
          <w:b/>
          <w:bCs/>
          <w:noProof/>
          <w:sz w:val="20"/>
        </w:rPr>
        <w:t xml:space="preserve"> </w:t>
      </w:r>
      <w:r w:rsidRPr="00BF1BB1">
        <w:rPr>
          <w:i/>
          <w:iCs/>
        </w:rPr>
        <w:t>und Säuglingen</w:t>
      </w:r>
    </w:p>
    <w:p w14:paraId="62D2CB1B" w14:textId="77777777" w:rsidR="00430C1B" w:rsidRDefault="00430C1B" w:rsidP="009F615D">
      <w:pPr>
        <w:pStyle w:val="Textkrper"/>
        <w:tabs>
          <w:tab w:val="left" w:pos="567"/>
        </w:tabs>
        <w:ind w:left="850"/>
      </w:pPr>
      <w:r w:rsidRPr="00BF1BB1">
        <w:t>anzugeben.</w:t>
      </w:r>
    </w:p>
    <w:p w14:paraId="4BC6C16B" w14:textId="10EB21DC" w:rsidR="00AC3183" w:rsidRDefault="00AC3183">
      <w:pPr>
        <w:rPr>
          <w:sz w:val="22"/>
          <w:szCs w:val="20"/>
        </w:rPr>
      </w:pPr>
    </w:p>
    <w:p w14:paraId="22F71451" w14:textId="77777777" w:rsidR="00BF1BB1" w:rsidRPr="00150CCC" w:rsidRDefault="00BF1BB1" w:rsidP="007C06F1">
      <w:pPr>
        <w:pStyle w:val="Textkrper"/>
        <w:tabs>
          <w:tab w:val="left" w:pos="567"/>
        </w:tabs>
        <w:ind w:left="851"/>
      </w:pPr>
      <w:r w:rsidRPr="009604AE">
        <w:t xml:space="preserve">Bei </w:t>
      </w:r>
      <w:r w:rsidRPr="007B7A88">
        <w:rPr>
          <w:b/>
        </w:rPr>
        <w:t>Kindern und Jugendlichen</w:t>
      </w:r>
      <w:r w:rsidR="001D2619" w:rsidRPr="00BF1BB1">
        <w:fldChar w:fldCharType="begin"/>
      </w:r>
      <w:r w:rsidR="001D2619" w:rsidRPr="00BF1BB1">
        <w:instrText>XE "Beatmung</w:instrText>
      </w:r>
      <w:r w:rsidR="001D2619">
        <w:instrText xml:space="preserve">, maschinell: - </w:instrText>
      </w:r>
      <w:r w:rsidR="00056CA6">
        <w:instrText>Kodierung: -</w:instrText>
      </w:r>
      <w:r w:rsidR="00386E99">
        <w:instrText>-</w:instrText>
      </w:r>
      <w:r w:rsidR="00056CA6">
        <w:instrText xml:space="preserve"> </w:instrText>
      </w:r>
      <w:r w:rsidR="001D2619">
        <w:instrText>bei Kindern</w:instrText>
      </w:r>
      <w:r w:rsidR="001D2619" w:rsidRPr="00BF1BB1">
        <w:instrText>" \f sw</w:instrText>
      </w:r>
      <w:r w:rsidR="001D2619" w:rsidRPr="00BF1BB1">
        <w:fldChar w:fldCharType="end"/>
      </w:r>
      <w:r w:rsidR="001D2619" w:rsidRPr="00BF1BB1">
        <w:fldChar w:fldCharType="begin"/>
      </w:r>
      <w:r w:rsidR="001D2619" w:rsidRPr="00BF1BB1">
        <w:instrText>XE "Beatmung</w:instrText>
      </w:r>
      <w:r w:rsidR="001D2619">
        <w:instrText xml:space="preserve">, maschinell: - </w:instrText>
      </w:r>
      <w:r w:rsidR="00056CA6">
        <w:instrText xml:space="preserve">Kodierung: </w:instrText>
      </w:r>
      <w:r w:rsidR="00386E99">
        <w:instrText>-</w:instrText>
      </w:r>
      <w:r w:rsidR="00056CA6">
        <w:instrText xml:space="preserve">- </w:instrText>
      </w:r>
      <w:r w:rsidR="001D2619">
        <w:instrText>bei Jugendlichen</w:instrText>
      </w:r>
      <w:r w:rsidR="001D2619" w:rsidRPr="00BF1BB1">
        <w:instrText>" \f sw</w:instrText>
      </w:r>
      <w:r w:rsidR="001D2619" w:rsidRPr="00BF1BB1">
        <w:fldChar w:fldCharType="end"/>
      </w:r>
      <w:r w:rsidRPr="009604AE">
        <w:t xml:space="preserve"> ist </w:t>
      </w:r>
      <w:r w:rsidRPr="007B7A88">
        <w:rPr>
          <w:b/>
        </w:rPr>
        <w:t>zusätzlich</w:t>
      </w:r>
      <w:r w:rsidRPr="009604AE">
        <w:t xml:space="preserve"> ein Kode aus</w:t>
      </w:r>
    </w:p>
    <w:p w14:paraId="7BD33739" w14:textId="77777777" w:rsidR="00BF1BB1" w:rsidRPr="003F54E5" w:rsidRDefault="00BF1BB1" w:rsidP="009F615D">
      <w:pPr>
        <w:pStyle w:val="Textkrper"/>
        <w:tabs>
          <w:tab w:val="left" w:pos="1701"/>
        </w:tabs>
        <w:spacing w:after="60"/>
        <w:ind w:left="850" w:firstLine="1"/>
        <w:jc w:val="left"/>
      </w:pPr>
      <w:r w:rsidRPr="003F54E5">
        <w:t>8-712</w:t>
      </w:r>
      <w:r w:rsidRPr="00150CCC">
        <w:fldChar w:fldCharType="begin"/>
      </w:r>
      <w:r>
        <w:instrText xml:space="preserve"> XE "8-712</w:instrText>
      </w:r>
      <w:r w:rsidRPr="00150CCC">
        <w:instrText xml:space="preserve">:1001“ \f op </w:instrText>
      </w:r>
      <w:r w:rsidRPr="00150CCC">
        <w:fldChar w:fldCharType="end"/>
      </w:r>
      <w:r w:rsidRPr="00150CCC">
        <w:tab/>
      </w:r>
      <w:r w:rsidRPr="00CA4DCB">
        <w:rPr>
          <w:i/>
        </w:rPr>
        <w:t>Maschinelle Beatmung und Atemunterstützung bei Kindern und Jugendlichen</w:t>
      </w:r>
    </w:p>
    <w:p w14:paraId="70FA70B4" w14:textId="77777777" w:rsidR="00BF1BB1" w:rsidRPr="00150CCC" w:rsidRDefault="00BF1BB1" w:rsidP="009F615D">
      <w:pPr>
        <w:pStyle w:val="Textkrper"/>
        <w:tabs>
          <w:tab w:val="left" w:pos="567"/>
        </w:tabs>
        <w:ind w:left="850"/>
      </w:pPr>
      <w:r w:rsidRPr="00150CCC">
        <w:t>anzugeben.</w:t>
      </w:r>
    </w:p>
    <w:p w14:paraId="52C291EA" w14:textId="77777777" w:rsidR="00BF1BB1" w:rsidRPr="00847BEA" w:rsidRDefault="00BF1BB1" w:rsidP="009F615D">
      <w:pPr>
        <w:pStyle w:val="Textkrper"/>
        <w:numPr>
          <w:ilvl w:val="0"/>
          <w:numId w:val="59"/>
        </w:numPr>
        <w:ind w:left="851" w:hanging="284"/>
      </w:pPr>
      <w:bookmarkStart w:id="545" w:name="_Ref22354090"/>
      <w:r w:rsidRPr="003F54E5">
        <w:t xml:space="preserve">Bei </w:t>
      </w:r>
      <w:r w:rsidRPr="00A940E0">
        <w:rPr>
          <w:b/>
        </w:rPr>
        <w:t>heimbeatmeten Patienten</w:t>
      </w:r>
      <w:r w:rsidRPr="001D2619">
        <w:fldChar w:fldCharType="begin"/>
      </w:r>
      <w:r w:rsidRPr="001D2619">
        <w:instrText>XE "Beatmung, maschinell: - heimbeatmete Patienten" \f sw</w:instrText>
      </w:r>
      <w:r w:rsidRPr="001D2619">
        <w:fldChar w:fldCharType="end"/>
      </w:r>
      <w:r w:rsidRPr="00A940E0">
        <w:rPr>
          <w:b/>
        </w:rPr>
        <w:t>, die über ein Tracheostoma beatmet werden</w:t>
      </w:r>
      <w:r w:rsidRPr="003F54E5">
        <w:t>, sind die Beatmungszeiten zu erfassen, wenn es sich im Einzelfall um einen „intensivmedizinisch versorgten Patienten“ handelt (Definition: s.o.).</w:t>
      </w:r>
    </w:p>
    <w:p w14:paraId="0D64A6D6" w14:textId="77777777" w:rsidR="00BF1BB1" w:rsidRPr="003F54E5" w:rsidRDefault="00BF1BB1" w:rsidP="009F615D">
      <w:pPr>
        <w:pStyle w:val="Textkrper"/>
        <w:spacing w:before="120"/>
        <w:ind w:left="851" w:hanging="284"/>
      </w:pPr>
      <w:r w:rsidRPr="003F54E5">
        <w:t xml:space="preserve">5) </w:t>
      </w:r>
      <w:r w:rsidRPr="003F54E5">
        <w:tab/>
        <w:t>Für die Beatmungsentwöhnung</w:t>
      </w:r>
      <w:r w:rsidR="001D2619" w:rsidRPr="001D2619">
        <w:fldChar w:fldCharType="begin"/>
      </w:r>
      <w:r w:rsidR="001D2619" w:rsidRPr="001D2619">
        <w:instrText>XE "</w:instrText>
      </w:r>
      <w:r w:rsidR="003C5293">
        <w:instrText xml:space="preserve">Beatmung, maschinell: - </w:instrText>
      </w:r>
      <w:r w:rsidR="001D2619">
        <w:instrText>Beatmungsentwöhnung</w:instrText>
      </w:r>
      <w:r w:rsidR="001D2619" w:rsidRPr="001D2619">
        <w:instrText>" \f sw</w:instrText>
      </w:r>
      <w:r w:rsidR="001D2619" w:rsidRPr="001D2619">
        <w:fldChar w:fldCharType="end"/>
      </w:r>
      <w:r w:rsidR="00451BB2" w:rsidRPr="00451BB2">
        <w:fldChar w:fldCharType="begin"/>
      </w:r>
      <w:r w:rsidR="00451BB2" w:rsidRPr="00451BB2">
        <w:instrText xml:space="preserve">XE "Beatmung, maschinell: - </w:instrText>
      </w:r>
      <w:r w:rsidR="00451BB2">
        <w:instrText>Weaning</w:instrText>
      </w:r>
      <w:r w:rsidR="00451BB2" w:rsidRPr="00451BB2">
        <w:instrText>" \f sw</w:instrText>
      </w:r>
      <w:r w:rsidR="00451BB2" w:rsidRPr="00451BB2">
        <w:fldChar w:fldCharType="end"/>
      </w:r>
      <w:r w:rsidR="00C62323" w:rsidRPr="001D2619">
        <w:fldChar w:fldCharType="begin"/>
      </w:r>
      <w:r w:rsidR="00C62323" w:rsidRPr="001D2619">
        <w:instrText>XE "</w:instrText>
      </w:r>
      <w:r w:rsidR="00C62323">
        <w:instrText>Weaning</w:instrText>
      </w:r>
      <w:r w:rsidR="00C62323" w:rsidRPr="001D2619">
        <w:instrText>" \f sw</w:instrText>
      </w:r>
      <w:r w:rsidR="00C62323" w:rsidRPr="001D2619">
        <w:fldChar w:fldCharType="end"/>
      </w:r>
      <w:r w:rsidRPr="003F54E5">
        <w:t xml:space="preserve"> und die Einstellung einer häuslichen Beatmung</w:t>
      </w:r>
      <w:r w:rsidR="001D2619" w:rsidRPr="001D2619">
        <w:fldChar w:fldCharType="begin"/>
      </w:r>
      <w:r w:rsidR="001D2619" w:rsidRPr="001D2619">
        <w:instrText>XE "</w:instrText>
      </w:r>
      <w:r w:rsidR="00451BB2">
        <w:instrText>H</w:instrText>
      </w:r>
      <w:r w:rsidR="001D2619">
        <w:instrText xml:space="preserve">äusliche </w:instrText>
      </w:r>
      <w:r w:rsidR="004963DA">
        <w:instrText xml:space="preserve">maschinelle </w:instrText>
      </w:r>
      <w:r w:rsidR="001D2619">
        <w:instrText>Beatmung</w:instrText>
      </w:r>
      <w:r w:rsidR="00451BB2" w:rsidRPr="001D2619">
        <w:instrText xml:space="preserve"> </w:instrText>
      </w:r>
      <w:r w:rsidR="001D2619" w:rsidRPr="001D2619">
        <w:instrText>" \f sw</w:instrText>
      </w:r>
      <w:r w:rsidR="001D2619" w:rsidRPr="001D2619">
        <w:fldChar w:fldCharType="end"/>
      </w:r>
      <w:r w:rsidRPr="003F54E5">
        <w:t xml:space="preserve"> sind die passenden Kodes aus</w:t>
      </w:r>
    </w:p>
    <w:p w14:paraId="696117A3" w14:textId="77777777" w:rsidR="00BF1BB1" w:rsidRPr="003F54E5" w:rsidRDefault="00BF1BB1" w:rsidP="009F615D">
      <w:pPr>
        <w:pStyle w:val="Textkrper"/>
        <w:tabs>
          <w:tab w:val="left" w:pos="567"/>
        </w:tabs>
        <w:spacing w:after="60"/>
        <w:ind w:left="1701" w:hanging="851"/>
        <w:jc w:val="left"/>
      </w:pPr>
      <w:r w:rsidRPr="003F54E5">
        <w:t>8</w:t>
      </w:r>
      <w:r w:rsidRPr="003F54E5">
        <w:noBreakHyphen/>
        <w:t>718</w:t>
      </w:r>
      <w:r w:rsidRPr="003F54E5">
        <w:fldChar w:fldCharType="begin"/>
      </w:r>
      <w:r w:rsidRPr="003F54E5">
        <w:instrText xml:space="preserve"> XE "8-718:1001“ \f op </w:instrText>
      </w:r>
      <w:r w:rsidRPr="003F54E5">
        <w:fldChar w:fldCharType="end"/>
      </w:r>
      <w:r w:rsidRPr="003F54E5">
        <w:tab/>
      </w:r>
      <w:r w:rsidRPr="003F54E5">
        <w:rPr>
          <w:i/>
        </w:rPr>
        <w:t>Beatmungsentwöhnung [Weaning] bei maschineller Beatmung</w:t>
      </w:r>
    </w:p>
    <w:p w14:paraId="4CD4B563" w14:textId="77777777" w:rsidR="00BF1BB1" w:rsidRPr="003F54E5" w:rsidRDefault="00BF1BB1" w:rsidP="009F615D">
      <w:pPr>
        <w:pStyle w:val="Textkrper"/>
        <w:tabs>
          <w:tab w:val="left" w:pos="567"/>
        </w:tabs>
        <w:ind w:left="850"/>
      </w:pPr>
      <w:r w:rsidRPr="003F54E5">
        <w:t>und</w:t>
      </w:r>
    </w:p>
    <w:p w14:paraId="173F6365" w14:textId="77777777" w:rsidR="00BF1BB1" w:rsidRPr="003F54E5" w:rsidRDefault="00BF1BB1" w:rsidP="009F615D">
      <w:pPr>
        <w:pStyle w:val="Textkrper"/>
        <w:tabs>
          <w:tab w:val="left" w:pos="567"/>
        </w:tabs>
        <w:spacing w:after="60"/>
        <w:ind w:left="1701" w:hanging="851"/>
        <w:jc w:val="left"/>
      </w:pPr>
      <w:r w:rsidRPr="003F54E5">
        <w:t>8</w:t>
      </w:r>
      <w:r w:rsidRPr="003F54E5">
        <w:noBreakHyphen/>
        <w:t>716</w:t>
      </w:r>
      <w:r w:rsidRPr="003F54E5">
        <w:fldChar w:fldCharType="begin"/>
      </w:r>
      <w:r w:rsidRPr="003F54E5">
        <w:instrText xml:space="preserve"> XE "8-716:1001“ \f op </w:instrText>
      </w:r>
      <w:r w:rsidRPr="003F54E5">
        <w:fldChar w:fldCharType="end"/>
      </w:r>
      <w:r w:rsidRPr="003F54E5">
        <w:tab/>
      </w:r>
      <w:r w:rsidRPr="003F54E5">
        <w:rPr>
          <w:i/>
        </w:rPr>
        <w:t>Einstellung einer häuslichen maschinellen Beatmung</w:t>
      </w:r>
    </w:p>
    <w:p w14:paraId="75D4D7A7" w14:textId="77777777" w:rsidR="00BF1BB1" w:rsidRPr="003F54E5" w:rsidRDefault="00BF1BB1" w:rsidP="009F615D">
      <w:pPr>
        <w:pStyle w:val="Textkrper"/>
        <w:tabs>
          <w:tab w:val="left" w:pos="567"/>
        </w:tabs>
        <w:ind w:left="850"/>
      </w:pPr>
      <w:r w:rsidRPr="003F54E5">
        <w:t>anzugeben.</w:t>
      </w:r>
    </w:p>
    <w:p w14:paraId="01622A31" w14:textId="77777777" w:rsidR="00414D77" w:rsidRPr="00414D77" w:rsidRDefault="00AC7B8D" w:rsidP="00BA5625">
      <w:pPr>
        <w:pStyle w:val="Textkrper"/>
        <w:ind w:left="851" w:hanging="284"/>
      </w:pPr>
      <w:r>
        <w:t xml:space="preserve">6) </w:t>
      </w:r>
      <w:r>
        <w:tab/>
      </w:r>
      <w:r w:rsidR="00414D77" w:rsidRPr="00414D77">
        <w:t xml:space="preserve">Bei allen Patienten, die länger als 95 Stunden beatmet werden, ist gemäß der „Vereinbarung gemäß § 9 Absatz 1a Nummer 8 KHEntgG über das Nähere von Abschlägen bei Nichteinschätzung des Beatmungsstatus/Beatmungsentwöhnungspotentials und fehlender Verordnung einer erforderlichen Anschlussversorgung (B-BEP-Abschlagsvereinbarung)“ der Status zur Beatmung bei Entlassung und zu der formlosen Verordnung gemäß § 3 der </w:t>
      </w:r>
      <w:r w:rsidR="009B02AF">
        <w:br/>
      </w:r>
      <w:r w:rsidR="00414D77" w:rsidRPr="00414D77">
        <w:t>B-BEP-Abschlagsvereinbarung durch die Angabe eines passenden Entlassungs-/Verlegungs</w:t>
      </w:r>
      <w:r w:rsidR="009F615D">
        <w:softHyphen/>
      </w:r>
      <w:r w:rsidR="00414D77" w:rsidRPr="00414D77">
        <w:t xml:space="preserve">grunds (Schlüsselverzeichnis 1. u. 2. Stelle 01 bis 04 oder 09 bis 11) in Verbindung mit </w:t>
      </w:r>
      <w:r w:rsidR="00260303">
        <w:t>der 3. Stelle des Entlassungs-/</w:t>
      </w:r>
      <w:r w:rsidR="00414D77" w:rsidRPr="00414D77">
        <w:t>Verlegungsgrunds wie folgt anzugeben:</w:t>
      </w:r>
    </w:p>
    <w:p w14:paraId="2DF94B7B" w14:textId="77777777" w:rsidR="00414D77" w:rsidRPr="00414D77" w:rsidRDefault="00414D77" w:rsidP="00BA5625">
      <w:pPr>
        <w:pStyle w:val="Textkrper"/>
        <w:ind w:left="1418" w:hanging="398"/>
        <w:jc w:val="left"/>
      </w:pPr>
      <w:r w:rsidRPr="00414D77">
        <w:t>3</w:t>
      </w:r>
      <w:r w:rsidRPr="00414D77">
        <w:tab/>
        <w:t>arbeitsfähig: keine Angabe; invasiv beatmet i.S. B-BEP-Abschlagsvereinbarung; keine Verordnung einer Anschlussversorgung zur Beatmungsentwöhnung</w:t>
      </w:r>
    </w:p>
    <w:p w14:paraId="4FD17192" w14:textId="77777777" w:rsidR="00414D77" w:rsidRPr="00414D77" w:rsidRDefault="00414D77" w:rsidP="00BA5625">
      <w:pPr>
        <w:pStyle w:val="Textkrper"/>
        <w:ind w:left="1418" w:hanging="398"/>
        <w:jc w:val="left"/>
      </w:pPr>
      <w:r w:rsidRPr="00414D77">
        <w:t>4</w:t>
      </w:r>
      <w:r w:rsidRPr="00414D77">
        <w:tab/>
        <w:t>arbeitsfähig: keine Angabe; invasiv beatmet i.S. B-BEP-Abschlagsvereinbarung; Verordnung einer Anschlussversorgung zur Beatmungsentwöhnung</w:t>
      </w:r>
    </w:p>
    <w:p w14:paraId="30FEC2BF" w14:textId="77777777" w:rsidR="00BF1BB1" w:rsidRPr="003F54E5" w:rsidRDefault="00414D77" w:rsidP="00BA5625">
      <w:pPr>
        <w:pStyle w:val="Textkrper"/>
        <w:ind w:left="1418" w:hanging="398"/>
        <w:jc w:val="left"/>
      </w:pPr>
      <w:r w:rsidRPr="00414D77">
        <w:t>5</w:t>
      </w:r>
      <w:r w:rsidRPr="00414D77">
        <w:tab/>
        <w:t>arbeitsfähig: keine Angabe; invasiv beatmet; B-BEP-Abschlagsvereinbarung nicht anwendbar; keine Verordnung</w:t>
      </w:r>
    </w:p>
    <w:p w14:paraId="3881ED4F" w14:textId="77777777" w:rsidR="00430C1B" w:rsidRPr="00A940E0" w:rsidRDefault="00430C1B" w:rsidP="00A940E0">
      <w:pPr>
        <w:pStyle w:val="berschrift3"/>
      </w:pPr>
      <w:r w:rsidRPr="00A940E0">
        <w:t>Berechnung der Dauer der Beatmung</w:t>
      </w:r>
      <w:bookmarkEnd w:id="545"/>
    </w:p>
    <w:p w14:paraId="6B79B3F5" w14:textId="77777777" w:rsidR="00430C1B" w:rsidRPr="00A940E0" w:rsidRDefault="00430C1B" w:rsidP="008A3047">
      <w:pPr>
        <w:pStyle w:val="Textkrper"/>
        <w:keepNext/>
        <w:keepLines/>
      </w:pPr>
      <w:r w:rsidRPr="00A940E0">
        <w:t>Eine maschinelle Beatmung</w:t>
      </w:r>
      <w:r w:rsidRPr="00A940E0">
        <w:rPr>
          <w:b/>
          <w:bCs/>
        </w:rPr>
        <w:t xml:space="preserve"> </w:t>
      </w:r>
      <w:r w:rsidRPr="00A940E0">
        <w:t xml:space="preserve">(siehe Definition, Abs. 1), die zur Durchführung einer Operation oder während einer Operation begonnen wird und die </w:t>
      </w:r>
      <w:r w:rsidRPr="00A940E0">
        <w:rPr>
          <w:b/>
          <w:bCs/>
        </w:rPr>
        <w:t>nicht länger als 24 Stunden</w:t>
      </w:r>
      <w:r w:rsidRPr="00A940E0">
        <w:t xml:space="preserve"> dauert, </w:t>
      </w:r>
      <w:r w:rsidRPr="00A940E0">
        <w:rPr>
          <w:b/>
          <w:bCs/>
        </w:rPr>
        <w:t>zählt nicht</w:t>
      </w:r>
      <w:r w:rsidRPr="00A940E0">
        <w:t xml:space="preserve"> zur Gesamtbeatmungszeit</w:t>
      </w:r>
      <w:r w:rsidRPr="00A940E0">
        <w:fldChar w:fldCharType="begin"/>
      </w:r>
      <w:r w:rsidRPr="00A940E0">
        <w:instrText>XE "</w:instrText>
      </w:r>
      <w:r w:rsidR="00451BB2">
        <w:instrText xml:space="preserve">Beatmung, maschinell: - </w:instrText>
      </w:r>
      <w:r w:rsidRPr="00A940E0">
        <w:instrText>Gesamtbeatmungszeit" \f sw</w:instrText>
      </w:r>
      <w:r w:rsidRPr="00A940E0">
        <w:fldChar w:fldCharType="end"/>
      </w:r>
      <w:r w:rsidRPr="00A940E0">
        <w:t>. Die maschinelle Beat</w:t>
      </w:r>
      <w:r w:rsidRPr="00A940E0">
        <w:softHyphen/>
        <w:t>mung während einer Operation im Rahmen der Anästhesie wird als integraler Bestandteil des chirurgischen Eingriffs angesehen.</w:t>
      </w:r>
    </w:p>
    <w:p w14:paraId="36F9AA0D" w14:textId="77777777" w:rsidR="00430C1B" w:rsidRPr="00A940E0" w:rsidRDefault="00430C1B">
      <w:pPr>
        <w:pStyle w:val="Textkrper"/>
      </w:pPr>
      <w:r w:rsidRPr="00A940E0">
        <w:t>Wenn die maschinelle Beatmung jedoch zur Durchführung einer Operation</w:t>
      </w:r>
      <w:r w:rsidR="001D2619" w:rsidRPr="001D2619">
        <w:fldChar w:fldCharType="begin"/>
      </w:r>
      <w:r w:rsidR="001D2619" w:rsidRPr="001D2619">
        <w:instrText xml:space="preserve">XE "Beatmung, maschinell: - </w:instrText>
      </w:r>
      <w:r w:rsidR="001D2619">
        <w:instrText>bei Operationen</w:instrText>
      </w:r>
      <w:r w:rsidR="001D2619" w:rsidRPr="001D2619">
        <w:instrText>" \f sw</w:instrText>
      </w:r>
      <w:r w:rsidR="001D2619" w:rsidRPr="001D2619">
        <w:fldChar w:fldCharType="end"/>
      </w:r>
      <w:r w:rsidRPr="00A940E0">
        <w:t xml:space="preserve"> oder </w:t>
      </w:r>
      <w:r w:rsidRPr="00A940E0">
        <w:rPr>
          <w:u w:val="single"/>
        </w:rPr>
        <w:t>während einer Operation begonnen wird</w:t>
      </w:r>
      <w:r w:rsidRPr="00A940E0">
        <w:t xml:space="preserve"> und </w:t>
      </w:r>
      <w:r w:rsidRPr="00A940E0">
        <w:rPr>
          <w:b/>
          <w:bCs/>
        </w:rPr>
        <w:t>länger als 24 Stunden</w:t>
      </w:r>
      <w:r w:rsidRPr="00A940E0">
        <w:t xml:space="preserve"> dauert, dann </w:t>
      </w:r>
      <w:r w:rsidRPr="00A940E0">
        <w:rPr>
          <w:b/>
          <w:bCs/>
        </w:rPr>
        <w:t xml:space="preserve">zählt </w:t>
      </w:r>
      <w:r w:rsidRPr="00A940E0">
        <w:t>sie zur Gesamt</w:t>
      </w:r>
      <w:r w:rsidRPr="00A940E0">
        <w:softHyphen/>
        <w:t>beatmungs</w:t>
      </w:r>
      <w:r w:rsidRPr="00A940E0">
        <w:softHyphen/>
        <w:t>zeit. Die Berechnung der Dauer beginnt in diesem Fall mit der Intubation; die Intubation ist in diesem Fall zu kodieren, obwohl sie zur Operation durchgeführt wurde.</w:t>
      </w:r>
    </w:p>
    <w:p w14:paraId="22FD8BDE" w14:textId="5AFB9839" w:rsidR="00430C1B" w:rsidRPr="00A940E0" w:rsidRDefault="00430C1B">
      <w:pPr>
        <w:pStyle w:val="Textkrper"/>
      </w:pPr>
      <w:bookmarkStart w:id="546" w:name="Seite_100"/>
      <w:bookmarkEnd w:id="546"/>
      <w:r w:rsidRPr="00A940E0">
        <w:lastRenderedPageBreak/>
        <w:t>Eine Beatmung, die nicht zum Zweck einer Operation begonnen wurde, z.B. in der Intensiv</w:t>
      </w:r>
      <w:r w:rsidRPr="00A940E0">
        <w:softHyphen/>
        <w:t>behandlung nach einer Kopfverletzung oder einer Verbrennung, zählt unabhängig von der Dauer immer zur Gesamtbeatmungszeit. Werden bereits beatmete Patienten operiert, so zählt die Operationszeit zur Gesamtbeatmungs</w:t>
      </w:r>
      <w:r w:rsidRPr="00A940E0">
        <w:softHyphen/>
        <w:t>zeit.</w:t>
      </w:r>
    </w:p>
    <w:p w14:paraId="73EB80A3" w14:textId="77777777" w:rsidR="00A940E0" w:rsidRPr="003F54E5" w:rsidRDefault="00A940E0" w:rsidP="006665B8">
      <w:pPr>
        <w:pStyle w:val="Textkrper"/>
        <w:rPr>
          <w:b/>
        </w:rPr>
      </w:pPr>
      <w:r w:rsidRPr="007B7A88">
        <w:rPr>
          <w:b/>
        </w:rPr>
        <w:t>Die Beatmungsdauer</w:t>
      </w:r>
      <w:r w:rsidR="001D2619">
        <w:rPr>
          <w:b/>
        </w:rPr>
        <w:t xml:space="preserve"> </w:t>
      </w:r>
      <w:r w:rsidRPr="007B7A88">
        <w:rPr>
          <w:b/>
        </w:rPr>
        <w:t>berechnet sich wie folgt:</w:t>
      </w:r>
      <w:r w:rsidR="001D2619" w:rsidRPr="001D2619">
        <w:t xml:space="preserve"> </w:t>
      </w:r>
      <w:r w:rsidR="001D2619" w:rsidRPr="001D2619">
        <w:fldChar w:fldCharType="begin"/>
      </w:r>
      <w:r w:rsidR="001D2619" w:rsidRPr="001D2619">
        <w:instrText xml:space="preserve">XE "Beatmung, maschinell: - </w:instrText>
      </w:r>
      <w:r w:rsidR="001D2619">
        <w:instrText>Beatmungsdauer</w:instrText>
      </w:r>
      <w:r w:rsidR="001D2619" w:rsidRPr="001D2619">
        <w:instrText>" \f sw</w:instrText>
      </w:r>
      <w:r w:rsidR="001D2619" w:rsidRPr="001D2619">
        <w:fldChar w:fldCharType="end"/>
      </w:r>
      <w:r w:rsidR="001D2619" w:rsidRPr="001D2619">
        <w:fldChar w:fldCharType="begin"/>
      </w:r>
      <w:r w:rsidR="001D2619" w:rsidRPr="001D2619">
        <w:instrText>XE "Beatmung</w:instrText>
      </w:r>
      <w:r w:rsidR="003C5293">
        <w:instrText>, maschinell</w:instrText>
      </w:r>
      <w:r w:rsidR="001D2619" w:rsidRPr="001D2619">
        <w:instrText xml:space="preserve">: - </w:instrText>
      </w:r>
      <w:r w:rsidR="001D2619">
        <w:instrText>Be</w:instrText>
      </w:r>
      <w:r w:rsidR="00451BB2">
        <w:instrText>atmungsdauer: -- Berechnung</w:instrText>
      </w:r>
      <w:r w:rsidR="001D2619" w:rsidRPr="001D2619">
        <w:instrText>" \f sw</w:instrText>
      </w:r>
      <w:r w:rsidR="001D2619" w:rsidRPr="001D2619">
        <w:fldChar w:fldCharType="end"/>
      </w:r>
    </w:p>
    <w:p w14:paraId="2CB2E7E0" w14:textId="77777777" w:rsidR="00A940E0" w:rsidRPr="00965B63" w:rsidRDefault="00A940E0" w:rsidP="00DD22F2">
      <w:pPr>
        <w:pStyle w:val="Textkrper"/>
        <w:numPr>
          <w:ilvl w:val="0"/>
          <w:numId w:val="60"/>
        </w:numPr>
        <w:ind w:left="851" w:hanging="284"/>
      </w:pPr>
      <w:r w:rsidRPr="003F54E5">
        <w:rPr>
          <w:bCs/>
        </w:rPr>
        <w:t>Liegen die Beatmungsstunden (gemäß der Definition in DKR 1001) pro Kalendertag unter 8</w:t>
      </w:r>
      <w:r w:rsidRPr="00965B63">
        <w:t xml:space="preserve"> Stunden, werden nur die erbrachten Beatmung</w:t>
      </w:r>
      <w:r w:rsidR="00FA27F5">
        <w:t>s</w:t>
      </w:r>
      <w:r w:rsidRPr="00965B63">
        <w:t>stunden (gemäß DKR 1001) entsprechend berechnet.</w:t>
      </w:r>
    </w:p>
    <w:p w14:paraId="66763D30" w14:textId="77777777" w:rsidR="00A940E0" w:rsidRPr="00150CCC" w:rsidRDefault="00A940E0" w:rsidP="00DD22F2">
      <w:pPr>
        <w:pStyle w:val="Textkrper"/>
        <w:numPr>
          <w:ilvl w:val="0"/>
          <w:numId w:val="60"/>
        </w:numPr>
        <w:ind w:left="851" w:hanging="284"/>
      </w:pPr>
      <w:r w:rsidRPr="00150CCC">
        <w:t xml:space="preserve">Liegen die Beatmungsstunden (gemäß der Definition in DKR 1001) pro Kalendertag bei </w:t>
      </w:r>
      <w:r>
        <w:t xml:space="preserve">8 </w:t>
      </w:r>
      <w:r w:rsidRPr="00150CCC">
        <w:t>Stunden oder mehr</w:t>
      </w:r>
      <w:r>
        <w:t>,</w:t>
      </w:r>
      <w:r w:rsidRPr="00150CCC">
        <w:t xml:space="preserve"> werden 24 Beatmungsstunden für den Kalendertag berechnet.</w:t>
      </w:r>
    </w:p>
    <w:p w14:paraId="611638D8" w14:textId="77777777" w:rsidR="00A940E0" w:rsidRPr="00150CCC" w:rsidRDefault="00A940E0" w:rsidP="006665B8">
      <w:pPr>
        <w:pStyle w:val="Textkrper"/>
      </w:pPr>
      <w:r w:rsidRPr="00150CCC">
        <w:t>Am Tag der Aufnahme</w:t>
      </w:r>
      <w:r w:rsidR="00DE2BD7" w:rsidRPr="00DE2BD7">
        <w:fldChar w:fldCharType="begin"/>
      </w:r>
      <w:r w:rsidR="00DE2BD7" w:rsidRPr="00DE2BD7">
        <w:instrText>XE "</w:instrText>
      </w:r>
      <w:r w:rsidR="00DE2BD7">
        <w:instrText>Aufnahmetag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t xml:space="preserve"> und </w:t>
      </w:r>
      <w:r w:rsidRPr="00150CCC">
        <w:t>der Entlassung</w:t>
      </w:r>
      <w:r w:rsidR="00DE2BD7" w:rsidRPr="00DE2BD7">
        <w:fldChar w:fldCharType="begin"/>
      </w:r>
      <w:r w:rsidR="00DE2BD7" w:rsidRPr="00DE2BD7">
        <w:instrText>XE "</w:instrText>
      </w:r>
      <w:r w:rsidR="00DE2BD7">
        <w:instrText>Entlassungstag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rsidRPr="00150CCC">
        <w:t xml:space="preserve"> oder der Verlegung</w:t>
      </w:r>
      <w:r w:rsidR="00DE2BD7" w:rsidRPr="00DE2BD7">
        <w:fldChar w:fldCharType="begin"/>
      </w:r>
      <w:r w:rsidR="00DE2BD7" w:rsidRPr="00DE2BD7">
        <w:instrText>XE "</w:instrText>
      </w:r>
      <w:r w:rsidR="00DE2BD7">
        <w:instrText>Verlegungstag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rsidRPr="00150CCC">
        <w:t xml:space="preserve"> sind nur die erbrachten Beatmungsstunden zu berücksichtigen.</w:t>
      </w:r>
    </w:p>
    <w:p w14:paraId="2C8FB194" w14:textId="77777777" w:rsidR="00EC751F" w:rsidRPr="00150CCC" w:rsidRDefault="00EC751F" w:rsidP="006665B8">
      <w:pPr>
        <w:pStyle w:val="Textkrper"/>
        <w:spacing w:after="0"/>
      </w:pPr>
      <w:r w:rsidRPr="00150CCC">
        <w:t xml:space="preserve">Solange ein Patient für mindestens </w:t>
      </w:r>
      <w:r>
        <w:t xml:space="preserve">8 </w:t>
      </w:r>
      <w:r w:rsidRPr="00150CCC">
        <w:t xml:space="preserve">Stunden pro Kalendertag </w:t>
      </w:r>
      <w:r>
        <w:t>ein Verfahren</w:t>
      </w:r>
      <w:r w:rsidRPr="00DE10D6">
        <w:t xml:space="preserve"> </w:t>
      </w:r>
      <w:r w:rsidRPr="00150CCC">
        <w:t>erhält</w:t>
      </w:r>
      <w:r>
        <w:t xml:space="preserve">, bei dem bei positiver Druckbeatmung eine Druckdifferenz zwischen Inspiration und Exspiration von </w:t>
      </w:r>
      <w:r w:rsidRPr="00EC420F">
        <w:t>mindestens 6</w:t>
      </w:r>
      <w:r>
        <w:t> </w:t>
      </w:r>
      <w:r w:rsidRPr="00EC420F">
        <w:t xml:space="preserve">mbar </w:t>
      </w:r>
      <w:r>
        <w:t xml:space="preserve">besteht </w:t>
      </w:r>
      <w:r w:rsidRPr="005F34E5">
        <w:t>(</w:t>
      </w:r>
      <w:r w:rsidRPr="002C75E3">
        <w:t xml:space="preserve">gilt </w:t>
      </w:r>
      <w:r w:rsidRPr="003F54E5">
        <w:t xml:space="preserve">nur für Patienten </w:t>
      </w:r>
      <w:r w:rsidRPr="00EC420F">
        <w:t>ab dem vollendeten 6. Lebensjahr)</w:t>
      </w:r>
      <w:r w:rsidRPr="00150CCC">
        <w:t>, sind auch beatmungsfreie Intervalle</w:t>
      </w:r>
      <w:r w:rsidR="005C7DB1" w:rsidRPr="001D2619">
        <w:fldChar w:fldCharType="begin"/>
      </w:r>
      <w:r w:rsidR="005C7DB1" w:rsidRPr="001D2619">
        <w:instrText>XE "</w:instrText>
      </w:r>
      <w:r w:rsidR="00451BB2">
        <w:instrText>Beatmung</w:instrText>
      </w:r>
      <w:r w:rsidR="00637305">
        <w:instrText>, maschinell</w:instrText>
      </w:r>
      <w:r w:rsidR="00451BB2">
        <w:instrText xml:space="preserve">: - </w:instrText>
      </w:r>
      <w:r w:rsidR="005C7DB1">
        <w:instrText>Gesamtb</w:instrText>
      </w:r>
      <w:r w:rsidR="005C7DB1" w:rsidRPr="001D2619">
        <w:instrText>eatmung</w:instrText>
      </w:r>
      <w:r w:rsidR="005C7DB1">
        <w:instrText>szeit</w:instrText>
      </w:r>
      <w:r w:rsidR="005C7DB1" w:rsidRPr="001D2619">
        <w:instrText xml:space="preserve">: </w:instrText>
      </w:r>
      <w:r w:rsidR="00451BB2">
        <w:instrText>-</w:instrText>
      </w:r>
      <w:r w:rsidR="005C7DB1" w:rsidRPr="001D2619">
        <w:instrText xml:space="preserve">- </w:instrText>
      </w:r>
      <w:r w:rsidR="005C7DB1">
        <w:instrText>beatmungsfreie Intervalle</w:instrText>
      </w:r>
      <w:r w:rsidR="005C7DB1" w:rsidRPr="001D2619">
        <w:instrText>" \f sw</w:instrText>
      </w:r>
      <w:r w:rsidR="005C7DB1" w:rsidRPr="001D2619">
        <w:fldChar w:fldCharType="end"/>
      </w:r>
      <w:r w:rsidRPr="00150CCC">
        <w:t xml:space="preserve"> an diesen Tagen mitzuzählen, unabhängig davon, ob sich der Patient bereits in der Entwöhnung von der Beatmung befindet oder nicht und unabhängig davon, ob der Patient während der beatmungsfreien Intervalle eine Sauerstoffinsufflation</w:t>
      </w:r>
      <w:r w:rsidR="005C7DB1" w:rsidRPr="001D2619">
        <w:fldChar w:fldCharType="begin"/>
      </w:r>
      <w:r w:rsidR="005C7DB1" w:rsidRPr="001D2619">
        <w:instrText>XE "</w:instrText>
      </w:r>
      <w:r w:rsidR="00451BB2">
        <w:instrText xml:space="preserve">Beatmung, maschinell: - </w:instrText>
      </w:r>
      <w:r w:rsidR="005C7DB1">
        <w:instrText>Gesamtb</w:instrText>
      </w:r>
      <w:r w:rsidR="005C7DB1" w:rsidRPr="001D2619">
        <w:instrText>eatmung</w:instrText>
      </w:r>
      <w:r w:rsidR="005C7DB1">
        <w:instrText>szeit</w:instrText>
      </w:r>
      <w:r w:rsidR="005C7DB1" w:rsidRPr="001D2619">
        <w:instrText xml:space="preserve">: </w:instrText>
      </w:r>
      <w:r w:rsidR="00451BB2">
        <w:instrText>-</w:instrText>
      </w:r>
      <w:r w:rsidR="005C7DB1" w:rsidRPr="001D2619">
        <w:instrText xml:space="preserve">- </w:instrText>
      </w:r>
      <w:r w:rsidR="005C7DB1">
        <w:instrText>Sauerstoffinsufflation</w:instrText>
      </w:r>
      <w:r w:rsidR="005C7DB1" w:rsidRPr="001D2619">
        <w:instrText>" \f sw</w:instrText>
      </w:r>
      <w:r w:rsidR="005C7DB1" w:rsidRPr="001D2619">
        <w:fldChar w:fldCharType="end"/>
      </w:r>
      <w:r w:rsidRPr="00150CCC">
        <w:t xml:space="preserve"> oder Sauerstoff</w:t>
      </w:r>
      <w:r w:rsidRPr="00150CCC">
        <w:softHyphen/>
        <w:t>inhalation</w:t>
      </w:r>
      <w:r w:rsidR="005C7DB1" w:rsidRPr="001D2619">
        <w:fldChar w:fldCharType="begin"/>
      </w:r>
      <w:r w:rsidR="005C7DB1" w:rsidRPr="001D2619">
        <w:instrText>XE "</w:instrText>
      </w:r>
      <w:r w:rsidR="00451BB2">
        <w:instrText xml:space="preserve">Beatmung, maschinell: - </w:instrText>
      </w:r>
      <w:r w:rsidR="005C7DB1">
        <w:instrText>Gesamtb</w:instrText>
      </w:r>
      <w:r w:rsidR="005C7DB1" w:rsidRPr="001D2619">
        <w:instrText>eatmung</w:instrText>
      </w:r>
      <w:r w:rsidR="005C7DB1">
        <w:instrText>szeit</w:instrText>
      </w:r>
      <w:r w:rsidR="005C7DB1" w:rsidRPr="001D2619">
        <w:instrText>: -</w:instrText>
      </w:r>
      <w:r w:rsidR="00451BB2">
        <w:instrText>-</w:instrText>
      </w:r>
      <w:r w:rsidR="005C7DB1" w:rsidRPr="001D2619">
        <w:instrText xml:space="preserve"> </w:instrText>
      </w:r>
      <w:r w:rsidR="005C7DB1">
        <w:instrText>Sauerstoffinhalation</w:instrText>
      </w:r>
      <w:r w:rsidR="005C7DB1" w:rsidRPr="001D2619">
        <w:instrText>" \f sw</w:instrText>
      </w:r>
      <w:r w:rsidR="005C7DB1" w:rsidRPr="001D2619">
        <w:fldChar w:fldCharType="end"/>
      </w:r>
      <w:r w:rsidRPr="00150CCC">
        <w:t xml:space="preserve"> erhält.</w:t>
      </w:r>
    </w:p>
    <w:p w14:paraId="1F9C3EF4" w14:textId="5B801354" w:rsidR="00A940E0" w:rsidRDefault="00A940E0" w:rsidP="00EC751F">
      <w:pPr>
        <w:pStyle w:val="Textkrper"/>
        <w:spacing w:before="120" w:after="0"/>
      </w:pPr>
      <w:r w:rsidRPr="00A940E0">
        <w:t xml:space="preserve">Während eines Krankenhausaufenthaltes ist zunächst die Gesamtbeatmungszeit gemäß obigen Regeln zu ermitteln, die Summe ist zur nächsten ganzen Stunde aufzurunden. (s.a. </w:t>
      </w:r>
      <w:r w:rsidRPr="00A940E0">
        <w:rPr>
          <w:rStyle w:val="Hyperlink"/>
          <w:color w:val="auto"/>
        </w:rPr>
        <w:t>DKR P005 </w:t>
      </w:r>
      <w:r w:rsidRPr="00A940E0">
        <w:rPr>
          <w:rStyle w:val="Hyperlink"/>
          <w:i/>
          <w:iCs/>
          <w:color w:val="auto"/>
        </w:rPr>
        <w:t>Multiple Prozeduren/Prozeduren, unterschieden auf der Basis von Größe, Zeit oder Anzahl/Bilaterale Prozeduren</w:t>
      </w:r>
      <w:r w:rsidRPr="00A940E0" w:rsidDel="00621FC1">
        <w:rPr>
          <w:rStyle w:val="Hyperlink"/>
          <w:i/>
          <w:iCs/>
          <w:color w:val="auto"/>
        </w:rPr>
        <w:t xml:space="preserve"> </w:t>
      </w:r>
      <w:r w:rsidRPr="00A940E0">
        <w:t xml:space="preserve">(Seite </w:t>
      </w:r>
      <w:r w:rsidRPr="00A940E0">
        <w:fldChar w:fldCharType="begin"/>
      </w:r>
      <w:r w:rsidRPr="00A940E0">
        <w:instrText xml:space="preserve"> PAGEREF  ID_P005 \h  \* MERGEFORMAT </w:instrText>
      </w:r>
      <w:r w:rsidRPr="00A940E0">
        <w:fldChar w:fldCharType="separate"/>
      </w:r>
      <w:r w:rsidR="00140DDC">
        <w:rPr>
          <w:noProof/>
        </w:rPr>
        <w:t>56</w:t>
      </w:r>
      <w:r w:rsidRPr="00A940E0">
        <w:fldChar w:fldCharType="end"/>
      </w:r>
      <w:r w:rsidRPr="00A940E0">
        <w:t>)).</w:t>
      </w:r>
    </w:p>
    <w:p w14:paraId="4827D55B" w14:textId="77777777" w:rsidR="00EC751F" w:rsidRPr="00A940E0" w:rsidRDefault="00EC751F" w:rsidP="00A23EDD">
      <w:pPr>
        <w:pStyle w:val="Textkrper"/>
        <w:spacing w:after="0"/>
      </w:pP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500"/>
        <w:gridCol w:w="6994"/>
        <w:gridCol w:w="181"/>
      </w:tblGrid>
      <w:tr w:rsidR="00A940E0" w:rsidRPr="00150CCC" w14:paraId="1020948B" w14:textId="77777777" w:rsidTr="00A83D2E">
        <w:trPr>
          <w:cantSplit/>
        </w:trPr>
        <w:tc>
          <w:tcPr>
            <w:tcW w:w="1489" w:type="dxa"/>
            <w:shd w:val="clear" w:color="auto" w:fill="E0E0E0"/>
            <w:hideMark/>
          </w:tcPr>
          <w:p w14:paraId="3B30DF2C" w14:textId="77777777" w:rsidR="00A940E0" w:rsidRPr="00150CCC" w:rsidRDefault="00A940E0" w:rsidP="009967D7">
            <w:pPr>
              <w:keepNext/>
              <w:spacing w:before="120" w:after="120" w:line="276" w:lineRule="auto"/>
              <w:jc w:val="both"/>
              <w:rPr>
                <w:rFonts w:ascii="Arial" w:hAnsi="Arial" w:cs="Arial"/>
                <w:bCs/>
                <w:caps/>
                <w:sz w:val="22"/>
                <w:lang w:eastAsia="en-US"/>
              </w:rPr>
            </w:pPr>
            <w:r w:rsidRPr="00150CCC">
              <w:rPr>
                <w:rFonts w:ascii="Arial" w:hAnsi="Arial" w:cs="Arial"/>
                <w:b/>
                <w:bCs/>
                <w:sz w:val="22"/>
                <w:lang w:eastAsia="en-US"/>
              </w:rPr>
              <w:t>Beispiel 1</w:t>
            </w:r>
          </w:p>
        </w:tc>
        <w:tc>
          <w:tcPr>
            <w:tcW w:w="6944" w:type="dxa"/>
            <w:shd w:val="clear" w:color="auto" w:fill="E0E0E0"/>
          </w:tcPr>
          <w:p w14:paraId="5CEE7007" w14:textId="77777777" w:rsidR="00A940E0" w:rsidRPr="00150CCC" w:rsidRDefault="00A940E0" w:rsidP="009967D7">
            <w:pPr>
              <w:keepNext/>
              <w:spacing w:after="120" w:line="276" w:lineRule="auto"/>
              <w:ind w:left="567"/>
              <w:jc w:val="both"/>
              <w:rPr>
                <w:sz w:val="22"/>
                <w:lang w:eastAsia="en-US"/>
              </w:rPr>
            </w:pPr>
          </w:p>
        </w:tc>
        <w:tc>
          <w:tcPr>
            <w:tcW w:w="180" w:type="dxa"/>
          </w:tcPr>
          <w:p w14:paraId="424C9C9A" w14:textId="77777777" w:rsidR="00A940E0" w:rsidRPr="00150CCC" w:rsidRDefault="00A940E0" w:rsidP="009967D7">
            <w:pPr>
              <w:keepNext/>
              <w:spacing w:after="120" w:line="276" w:lineRule="auto"/>
              <w:ind w:left="567"/>
              <w:jc w:val="both"/>
              <w:rPr>
                <w:sz w:val="22"/>
                <w:lang w:eastAsia="en-US"/>
              </w:rPr>
            </w:pPr>
          </w:p>
        </w:tc>
      </w:tr>
      <w:tr w:rsidR="00A940E0" w:rsidRPr="00150CCC" w14:paraId="25B5D210" w14:textId="77777777" w:rsidTr="00A83D2E">
        <w:trPr>
          <w:cantSplit/>
        </w:trPr>
        <w:tc>
          <w:tcPr>
            <w:tcW w:w="8433" w:type="dxa"/>
            <w:gridSpan w:val="2"/>
            <w:shd w:val="clear" w:color="auto" w:fill="E0E0E0"/>
          </w:tcPr>
          <w:p w14:paraId="4CEF4EBE" w14:textId="77777777" w:rsidR="00A940E0" w:rsidRPr="00A940E0" w:rsidRDefault="00A940E0" w:rsidP="00A940E0">
            <w:pPr>
              <w:pStyle w:val="Tabelleninhalt"/>
              <w:keepNext/>
              <w:spacing w:after="120"/>
              <w:jc w:val="both"/>
            </w:pPr>
            <w:r w:rsidRPr="00A940E0">
              <w:t>Ein 40-jähriger Patient wird seit dem 05.07. ab 21:00 Uhr intubiert über die Notauf</w:t>
            </w:r>
            <w:r w:rsidR="009416C0">
              <w:rPr>
                <w:noProof/>
              </w:rPr>
              <mc:AlternateContent>
                <mc:Choice Requires="wps">
                  <w:drawing>
                    <wp:anchor distT="0" distB="0" distL="114300" distR="114300" simplePos="0" relativeHeight="251699200" behindDoc="0" locked="1" layoutInCell="0" allowOverlap="0" wp14:anchorId="19E66FBA" wp14:editId="0529BE5B">
                      <wp:simplePos x="0" y="0"/>
                      <wp:positionH relativeFrom="page">
                        <wp:posOffset>6840855</wp:posOffset>
                      </wp:positionH>
                      <wp:positionV relativeFrom="page">
                        <wp:posOffset>619125</wp:posOffset>
                      </wp:positionV>
                      <wp:extent cx="720000" cy="277200"/>
                      <wp:effectExtent l="0" t="0" r="4445" b="8890"/>
                      <wp:wrapNone/>
                      <wp:docPr id="96"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5A5E49"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66FBA" id="_x0000_s1140" type="#_x0000_t135" style="position:absolute;left:0;text-align:left;margin-left:538.65pt;margin-top:48.75pt;width:56.7pt;height:21.85pt;rotation:180;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vD5+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1SqBpFwL3ZEcydpJDb0L4joA/uJsohlr&#10;ePi5F6g4sx8dufq+Wq3SUOZg9ZZkc4a3lfa2IpwkqIZHzk6/23ga5L1H0w/J7myEg0e6CW2yGVdW&#10;ZwE0R9mj88ynQb2Nc9f1ZW5+A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RHvD5+gEAAOEDAAAOAAAAAAAAAAAAAAAA&#10;AC4CAABkcnMvZTJvRG9jLnhtbFBLAQItABQABgAIAAAAIQATCkFj3wAAAAwBAAAPAAAAAAAAAAAA&#10;AAAAAFQEAABkcnMvZG93bnJldi54bWxQSwUGAAAAAAQABADzAAAAYAUAAAAA&#10;" o:allowincell="f" o:allowoverlap="f" fillcolor="black" stroked="f">
                      <v:textbox>
                        <w:txbxContent>
                          <w:p w14:paraId="115A5E49"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A940E0">
              <w:t>nahme aufgenommen und in Folge fortlaufend invasiv mit einer Druckdifferenz &gt; 6 mbar beatmet.</w:t>
            </w:r>
          </w:p>
          <w:p w14:paraId="13ACBC59" w14:textId="77777777" w:rsidR="00A940E0" w:rsidRPr="00A940E0" w:rsidRDefault="00EB13B4" w:rsidP="00A940E0">
            <w:pPr>
              <w:pStyle w:val="Tabelleninhalt"/>
              <w:keepNext/>
              <w:spacing w:after="120"/>
              <w:jc w:val="both"/>
            </w:pPr>
            <w:r>
              <w:t>Am 08.07. um 07:</w:t>
            </w:r>
            <w:r w:rsidR="00A940E0" w:rsidRPr="00A940E0">
              <w:t>00 Uhr wird der Patient extubiert und weiter nichtinvasiv mit einer Druck</w:t>
            </w:r>
            <w:r w:rsidR="00A940E0" w:rsidRPr="00A940E0">
              <w:softHyphen/>
              <w:t>differenz &gt; 6 mbar intermittierend beatmet.</w:t>
            </w:r>
          </w:p>
          <w:p w14:paraId="64C25655" w14:textId="77777777" w:rsidR="00A940E0" w:rsidRPr="00A940E0" w:rsidRDefault="00A940E0" w:rsidP="00A940E0">
            <w:pPr>
              <w:pStyle w:val="Tabelleninhalt"/>
              <w:keepNext/>
              <w:spacing w:after="120"/>
              <w:jc w:val="both"/>
            </w:pPr>
            <w:r w:rsidRPr="00A940E0">
              <w:t>Am 10.07. wird der Patient letztmalig insgesamt 7 Stunden (Druckdifferenz &gt; 6 mbar) beatmet.</w:t>
            </w:r>
          </w:p>
          <w:p w14:paraId="0E76D6F8" w14:textId="77777777" w:rsidR="00A940E0" w:rsidRPr="00150CCC" w:rsidRDefault="00A940E0" w:rsidP="00A940E0">
            <w:pPr>
              <w:pStyle w:val="Tabelleninhalt"/>
              <w:keepNext/>
              <w:spacing w:after="120"/>
              <w:jc w:val="both"/>
              <w:rPr>
                <w:lang w:eastAsia="en-US"/>
              </w:rPr>
            </w:pPr>
            <w:r w:rsidRPr="00A940E0">
              <w:t>Die Berechnung der Gesamtbeatmungsdauer ergibt sich wie folgt:</w:t>
            </w:r>
          </w:p>
        </w:tc>
        <w:tc>
          <w:tcPr>
            <w:tcW w:w="180" w:type="dxa"/>
          </w:tcPr>
          <w:p w14:paraId="0021A4A4" w14:textId="77777777" w:rsidR="00A940E0" w:rsidRPr="00150CCC" w:rsidRDefault="00A940E0" w:rsidP="009967D7">
            <w:pPr>
              <w:keepNext/>
              <w:spacing w:before="60" w:after="120" w:line="276" w:lineRule="auto"/>
              <w:rPr>
                <w:sz w:val="22"/>
                <w:lang w:eastAsia="en-US"/>
              </w:rPr>
            </w:pPr>
          </w:p>
        </w:tc>
      </w:tr>
    </w:tbl>
    <w:p w14:paraId="4B488947" w14:textId="77777777" w:rsidR="00A940E0" w:rsidRPr="00150CCC" w:rsidRDefault="00A940E0" w:rsidP="00A940E0">
      <w:pPr>
        <w:ind w:left="567"/>
        <w:rPr>
          <w:rFonts w:ascii="Arial" w:eastAsia="Calibri" w:hAnsi="Arial"/>
          <w:sz w:val="22"/>
          <w:szCs w:val="22"/>
          <w:lang w:eastAsia="en-US"/>
        </w:rPr>
      </w:pPr>
    </w:p>
    <w:tbl>
      <w:tblPr>
        <w:tblW w:w="8505"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1229"/>
        <w:gridCol w:w="1778"/>
        <w:gridCol w:w="2323"/>
        <w:gridCol w:w="1400"/>
        <w:gridCol w:w="1775"/>
      </w:tblGrid>
      <w:tr w:rsidR="00A940E0" w:rsidRPr="00CC22C9" w14:paraId="72CD96D1" w14:textId="77777777" w:rsidTr="00A83D2E">
        <w:tc>
          <w:tcPr>
            <w:tcW w:w="1217" w:type="dxa"/>
            <w:hideMark/>
          </w:tcPr>
          <w:p w14:paraId="38C74C60"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lastRenderedPageBreak/>
              <w:t>Datum</w:t>
            </w:r>
          </w:p>
        </w:tc>
        <w:tc>
          <w:tcPr>
            <w:tcW w:w="1760" w:type="dxa"/>
            <w:hideMark/>
          </w:tcPr>
          <w:p w14:paraId="50C9C1B6"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p>
        </w:tc>
        <w:tc>
          <w:tcPr>
            <w:tcW w:w="2300" w:type="dxa"/>
            <w:hideMark/>
          </w:tcPr>
          <w:p w14:paraId="67193DDA"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von – bis</w:t>
            </w:r>
          </w:p>
        </w:tc>
        <w:tc>
          <w:tcPr>
            <w:tcW w:w="1386" w:type="dxa"/>
            <w:hideMark/>
          </w:tcPr>
          <w:p w14:paraId="4E66D320"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h/Tag ohne beatmungs</w:t>
            </w:r>
            <w:r w:rsidRPr="003F54E5">
              <w:rPr>
                <w:rFonts w:eastAsia="Calibri"/>
                <w:sz w:val="22"/>
                <w:szCs w:val="22"/>
                <w:lang w:eastAsia="en-US"/>
              </w:rPr>
              <w:softHyphen/>
            </w:r>
            <w:r w:rsidRPr="003F54E5">
              <w:rPr>
                <w:rFonts w:eastAsia="Calibri"/>
                <w:b/>
                <w:sz w:val="22"/>
                <w:szCs w:val="22"/>
                <w:lang w:eastAsia="en-US"/>
              </w:rPr>
              <w:t>freie Intervalle</w:t>
            </w:r>
          </w:p>
        </w:tc>
        <w:tc>
          <w:tcPr>
            <w:tcW w:w="1757" w:type="dxa"/>
            <w:hideMark/>
          </w:tcPr>
          <w:p w14:paraId="59BE40EC"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Anzurechnen</w:t>
            </w:r>
            <w:r w:rsidRPr="003F54E5">
              <w:rPr>
                <w:rFonts w:eastAsia="Calibri"/>
                <w:sz w:val="22"/>
                <w:szCs w:val="22"/>
                <w:lang w:eastAsia="en-US"/>
              </w:rPr>
              <w:softHyphen/>
            </w:r>
            <w:r w:rsidRPr="003F54E5">
              <w:rPr>
                <w:rFonts w:eastAsia="Calibri"/>
                <w:b/>
                <w:sz w:val="22"/>
                <w:szCs w:val="22"/>
                <w:lang w:eastAsia="en-US"/>
              </w:rPr>
              <w:t>de Beatmungs</w:t>
            </w:r>
            <w:r w:rsidRPr="003F54E5">
              <w:rPr>
                <w:rFonts w:eastAsia="Calibri"/>
                <w:sz w:val="22"/>
                <w:szCs w:val="22"/>
                <w:lang w:eastAsia="en-US"/>
              </w:rPr>
              <w:softHyphen/>
            </w:r>
            <w:r w:rsidRPr="003F54E5">
              <w:rPr>
                <w:rFonts w:eastAsia="Calibri"/>
                <w:b/>
                <w:sz w:val="22"/>
                <w:szCs w:val="22"/>
                <w:lang w:eastAsia="en-US"/>
              </w:rPr>
              <w:t>dauer</w:t>
            </w:r>
          </w:p>
        </w:tc>
      </w:tr>
      <w:tr w:rsidR="00A940E0" w:rsidRPr="00CC22C9" w14:paraId="19DADD41" w14:textId="77777777" w:rsidTr="00A83D2E">
        <w:tc>
          <w:tcPr>
            <w:tcW w:w="1217" w:type="dxa"/>
            <w:hideMark/>
          </w:tcPr>
          <w:p w14:paraId="541FBE25"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05.07</w:t>
            </w:r>
            <w:r w:rsidR="00C62323">
              <w:rPr>
                <w:rFonts w:eastAsia="Calibri"/>
                <w:sz w:val="22"/>
                <w:szCs w:val="22"/>
                <w:lang w:eastAsia="en-US"/>
              </w:rPr>
              <w:t>.</w:t>
            </w:r>
          </w:p>
        </w:tc>
        <w:tc>
          <w:tcPr>
            <w:tcW w:w="1760" w:type="dxa"/>
            <w:hideMark/>
          </w:tcPr>
          <w:p w14:paraId="60CE72C6"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hideMark/>
          </w:tcPr>
          <w:p w14:paraId="6B15EDE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21:00 Uhr – 24:00 Uhr</w:t>
            </w:r>
          </w:p>
        </w:tc>
        <w:tc>
          <w:tcPr>
            <w:tcW w:w="1386" w:type="dxa"/>
            <w:hideMark/>
          </w:tcPr>
          <w:p w14:paraId="43544D79"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3</w:t>
            </w:r>
          </w:p>
        </w:tc>
        <w:tc>
          <w:tcPr>
            <w:tcW w:w="1757" w:type="dxa"/>
            <w:hideMark/>
          </w:tcPr>
          <w:p w14:paraId="142CE85C"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3</w:t>
            </w:r>
          </w:p>
        </w:tc>
      </w:tr>
      <w:tr w:rsidR="00A940E0" w:rsidRPr="00CC22C9" w14:paraId="4D99CC50" w14:textId="77777777" w:rsidTr="00A83D2E">
        <w:tc>
          <w:tcPr>
            <w:tcW w:w="1217" w:type="dxa"/>
            <w:hideMark/>
          </w:tcPr>
          <w:p w14:paraId="7C66B331"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06.07.</w:t>
            </w:r>
          </w:p>
        </w:tc>
        <w:tc>
          <w:tcPr>
            <w:tcW w:w="1760" w:type="dxa"/>
            <w:hideMark/>
          </w:tcPr>
          <w:p w14:paraId="0AF561EE"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hideMark/>
          </w:tcPr>
          <w:p w14:paraId="02BA962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tc>
        <w:tc>
          <w:tcPr>
            <w:tcW w:w="1386" w:type="dxa"/>
            <w:hideMark/>
          </w:tcPr>
          <w:p w14:paraId="4B1EC323"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c>
          <w:tcPr>
            <w:tcW w:w="1757" w:type="dxa"/>
            <w:hideMark/>
          </w:tcPr>
          <w:p w14:paraId="7630EA4F"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06E00FC4" w14:textId="77777777" w:rsidTr="00A83D2E">
        <w:tc>
          <w:tcPr>
            <w:tcW w:w="1217" w:type="dxa"/>
            <w:hideMark/>
          </w:tcPr>
          <w:p w14:paraId="203FFD65"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07.07.</w:t>
            </w:r>
          </w:p>
        </w:tc>
        <w:tc>
          <w:tcPr>
            <w:tcW w:w="1760" w:type="dxa"/>
            <w:hideMark/>
          </w:tcPr>
          <w:p w14:paraId="51E8C77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hideMark/>
          </w:tcPr>
          <w:p w14:paraId="6A39B7EF"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tc>
        <w:tc>
          <w:tcPr>
            <w:tcW w:w="1386" w:type="dxa"/>
            <w:hideMark/>
          </w:tcPr>
          <w:p w14:paraId="43524E80"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c>
          <w:tcPr>
            <w:tcW w:w="1757" w:type="dxa"/>
            <w:hideMark/>
          </w:tcPr>
          <w:p w14:paraId="479A55F2"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50B1A0D5" w14:textId="77777777" w:rsidTr="00A83D2E">
        <w:tc>
          <w:tcPr>
            <w:tcW w:w="1217" w:type="dxa"/>
            <w:hideMark/>
          </w:tcPr>
          <w:p w14:paraId="5CC9866D"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08.07.</w:t>
            </w:r>
          </w:p>
        </w:tc>
        <w:tc>
          <w:tcPr>
            <w:tcW w:w="1760" w:type="dxa"/>
            <w:hideMark/>
          </w:tcPr>
          <w:p w14:paraId="3A36F497" w14:textId="77777777" w:rsidR="00A940E0" w:rsidRPr="00CC22C9" w:rsidRDefault="00A940E0" w:rsidP="00E71688">
            <w:pPr>
              <w:keepNext/>
              <w:keepLines/>
              <w:rPr>
                <w:rFonts w:eastAsia="Calibri"/>
                <w:sz w:val="22"/>
                <w:szCs w:val="22"/>
                <w:lang w:eastAsia="en-US"/>
              </w:rPr>
            </w:pPr>
            <w:r w:rsidRPr="003F54E5">
              <w:rPr>
                <w:rFonts w:eastAsia="Calibri"/>
                <w:sz w:val="22"/>
                <w:szCs w:val="22"/>
                <w:lang w:eastAsia="en-US"/>
              </w:rPr>
              <w:t>Wechsel auf NIV (um 07:00 Uhr) intermittierend</w:t>
            </w:r>
          </w:p>
        </w:tc>
        <w:tc>
          <w:tcPr>
            <w:tcW w:w="2300" w:type="dxa"/>
            <w:hideMark/>
          </w:tcPr>
          <w:p w14:paraId="69521B6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07:00 Uhr (invasiv)</w:t>
            </w:r>
          </w:p>
          <w:p w14:paraId="0DF1EA08"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07:00 Uhr – 24:00 Uhr (NIV)</w:t>
            </w:r>
          </w:p>
          <w:p w14:paraId="14ABDD72"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insgesamt 12 h Beatmung mit Druck</w:t>
            </w:r>
            <w:r w:rsidRPr="003F54E5">
              <w:rPr>
                <w:rFonts w:eastAsia="Calibri"/>
                <w:sz w:val="22"/>
                <w:szCs w:val="22"/>
                <w:lang w:eastAsia="en-US"/>
              </w:rPr>
              <w:softHyphen/>
              <w:t>differenz (&gt; 6 mbar)</w:t>
            </w:r>
          </w:p>
        </w:tc>
        <w:tc>
          <w:tcPr>
            <w:tcW w:w="1386" w:type="dxa"/>
            <w:hideMark/>
          </w:tcPr>
          <w:p w14:paraId="205B1C28" w14:textId="77777777" w:rsidR="00A940E0" w:rsidRPr="00CC22C9" w:rsidRDefault="00A940E0" w:rsidP="00EC751F">
            <w:pPr>
              <w:keepNext/>
              <w:keepLines/>
              <w:jc w:val="center"/>
              <w:rPr>
                <w:rFonts w:eastAsia="Calibri"/>
                <w:sz w:val="22"/>
                <w:szCs w:val="22"/>
                <w:lang w:eastAsia="en-US"/>
              </w:rPr>
            </w:pPr>
            <w:r w:rsidRPr="003F54E5">
              <w:rPr>
                <w:rFonts w:eastAsia="Calibri"/>
                <w:sz w:val="22"/>
                <w:szCs w:val="22"/>
                <w:lang w:eastAsia="en-US"/>
              </w:rPr>
              <w:t>7 +</w:t>
            </w:r>
          </w:p>
          <w:p w14:paraId="6253F7C8"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12</w:t>
            </w:r>
          </w:p>
        </w:tc>
        <w:tc>
          <w:tcPr>
            <w:tcW w:w="1757" w:type="dxa"/>
            <w:hideMark/>
          </w:tcPr>
          <w:p w14:paraId="4A5597E9"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306C4FAD" w14:textId="77777777" w:rsidTr="00A83D2E">
        <w:tc>
          <w:tcPr>
            <w:tcW w:w="1217" w:type="dxa"/>
            <w:hideMark/>
          </w:tcPr>
          <w:p w14:paraId="4973E764"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09.07.</w:t>
            </w:r>
          </w:p>
        </w:tc>
        <w:tc>
          <w:tcPr>
            <w:tcW w:w="1760" w:type="dxa"/>
            <w:hideMark/>
          </w:tcPr>
          <w:p w14:paraId="7E80C343"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NIV intermittierend</w:t>
            </w:r>
          </w:p>
        </w:tc>
        <w:tc>
          <w:tcPr>
            <w:tcW w:w="2300" w:type="dxa"/>
            <w:hideMark/>
          </w:tcPr>
          <w:p w14:paraId="2CCFDCA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p w14:paraId="3D518BB9"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10 h Beatmung</w:t>
            </w:r>
          </w:p>
        </w:tc>
        <w:tc>
          <w:tcPr>
            <w:tcW w:w="1386" w:type="dxa"/>
            <w:hideMark/>
          </w:tcPr>
          <w:p w14:paraId="7C6A1EDB"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10</w:t>
            </w:r>
          </w:p>
        </w:tc>
        <w:tc>
          <w:tcPr>
            <w:tcW w:w="1757" w:type="dxa"/>
            <w:hideMark/>
          </w:tcPr>
          <w:p w14:paraId="0E2EB1EB"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230586C1" w14:textId="77777777" w:rsidTr="00A83D2E">
        <w:tc>
          <w:tcPr>
            <w:tcW w:w="1217" w:type="dxa"/>
            <w:hideMark/>
          </w:tcPr>
          <w:p w14:paraId="46396861"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10.07.</w:t>
            </w:r>
          </w:p>
        </w:tc>
        <w:tc>
          <w:tcPr>
            <w:tcW w:w="1760" w:type="dxa"/>
            <w:hideMark/>
          </w:tcPr>
          <w:p w14:paraId="2366247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NIV intermittierend</w:t>
            </w:r>
          </w:p>
        </w:tc>
        <w:tc>
          <w:tcPr>
            <w:tcW w:w="2300" w:type="dxa"/>
            <w:hideMark/>
          </w:tcPr>
          <w:p w14:paraId="20927B52"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p w14:paraId="2E91BD33"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7 h Beatmung</w:t>
            </w:r>
          </w:p>
        </w:tc>
        <w:tc>
          <w:tcPr>
            <w:tcW w:w="1386" w:type="dxa"/>
            <w:hideMark/>
          </w:tcPr>
          <w:p w14:paraId="28142126"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7</w:t>
            </w:r>
          </w:p>
        </w:tc>
        <w:tc>
          <w:tcPr>
            <w:tcW w:w="1757" w:type="dxa"/>
            <w:hideMark/>
          </w:tcPr>
          <w:p w14:paraId="27487D8E"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7</w:t>
            </w:r>
          </w:p>
        </w:tc>
      </w:tr>
      <w:tr w:rsidR="00A940E0" w:rsidRPr="00CC22C9" w14:paraId="393970D0" w14:textId="77777777" w:rsidTr="00A83D2E">
        <w:tc>
          <w:tcPr>
            <w:tcW w:w="8420" w:type="dxa"/>
            <w:gridSpan w:val="5"/>
            <w:hideMark/>
          </w:tcPr>
          <w:p w14:paraId="260F6F9C" w14:textId="77777777" w:rsidR="00A940E0" w:rsidRPr="00CC22C9" w:rsidRDefault="00A940E0" w:rsidP="009967D7">
            <w:pPr>
              <w:keepNext/>
              <w:keepLines/>
              <w:jc w:val="right"/>
              <w:rPr>
                <w:rFonts w:eastAsia="Calibri"/>
                <w:sz w:val="22"/>
                <w:szCs w:val="22"/>
                <w:lang w:eastAsia="en-US"/>
              </w:rPr>
            </w:pPr>
            <w:r w:rsidRPr="003F54E5">
              <w:rPr>
                <w:rFonts w:eastAsia="Calibri"/>
                <w:sz w:val="22"/>
                <w:szCs w:val="22"/>
                <w:lang w:eastAsia="en-US"/>
              </w:rPr>
              <w:t>Gesamtbeatmungsdauer:</w:t>
            </w:r>
            <w:r w:rsidRPr="003F54E5">
              <w:rPr>
                <w:rFonts w:eastAsia="Calibri"/>
                <w:sz w:val="22"/>
                <w:szCs w:val="22"/>
                <w:lang w:eastAsia="en-US"/>
              </w:rPr>
              <w:tab/>
              <w:t>106 Stunden</w:t>
            </w:r>
          </w:p>
        </w:tc>
      </w:tr>
    </w:tbl>
    <w:p w14:paraId="6BA9BDCB" w14:textId="77777777" w:rsidR="00A940E0" w:rsidRPr="00150CCC" w:rsidRDefault="00A940E0" w:rsidP="00A940E0">
      <w:pPr>
        <w:pStyle w:val="Textkrper"/>
      </w:pPr>
    </w:p>
    <w:p w14:paraId="69E2F39A" w14:textId="77777777" w:rsidR="00430C1B" w:rsidRPr="00E71688" w:rsidRDefault="00430C1B">
      <w:pPr>
        <w:pStyle w:val="berschrift3"/>
      </w:pPr>
      <w:r w:rsidRPr="00E71688">
        <w:t>Beginn</w:t>
      </w:r>
      <w:r w:rsidRPr="00E71688">
        <w:rPr>
          <w:rFonts w:ascii="Times New Roman" w:hAnsi="Times New Roman"/>
          <w:b w:val="0"/>
          <w:noProof w:val="0"/>
          <w:sz w:val="22"/>
        </w:rPr>
        <w:fldChar w:fldCharType="begin"/>
      </w:r>
      <w:r w:rsidRPr="00E71688">
        <w:rPr>
          <w:rFonts w:ascii="Times New Roman" w:hAnsi="Times New Roman"/>
          <w:b w:val="0"/>
          <w:noProof w:val="0"/>
          <w:sz w:val="22"/>
        </w:rPr>
        <w:instrText>XE "Beatmung, maschinell: - Beatmungsdauer</w:instrText>
      </w:r>
      <w:r w:rsidR="00451BB2">
        <w:rPr>
          <w:rFonts w:ascii="Times New Roman" w:hAnsi="Times New Roman"/>
          <w:b w:val="0"/>
          <w:noProof w:val="0"/>
          <w:sz w:val="22"/>
        </w:rPr>
        <w:instrText>: -- Beginn</w:instrText>
      </w:r>
      <w:r w:rsidRPr="00E71688">
        <w:rPr>
          <w:rFonts w:ascii="Times New Roman" w:hAnsi="Times New Roman"/>
          <w:b w:val="0"/>
          <w:noProof w:val="0"/>
          <w:sz w:val="22"/>
        </w:rPr>
        <w:instrText>" \f sw</w:instrText>
      </w:r>
      <w:r w:rsidRPr="00E71688">
        <w:rPr>
          <w:rFonts w:ascii="Times New Roman" w:hAnsi="Times New Roman"/>
          <w:b w:val="0"/>
          <w:noProof w:val="0"/>
          <w:sz w:val="22"/>
        </w:rPr>
        <w:fldChar w:fldCharType="end"/>
      </w:r>
    </w:p>
    <w:p w14:paraId="42A859A6" w14:textId="77777777" w:rsidR="00430C1B" w:rsidRPr="00E71688" w:rsidRDefault="00430C1B">
      <w:pPr>
        <w:pStyle w:val="Textkrper"/>
      </w:pPr>
      <w:r w:rsidRPr="00E71688">
        <w:t xml:space="preserve">Die Berechnung der Dauer der Beatmung </w:t>
      </w:r>
      <w:r w:rsidRPr="00E71688">
        <w:rPr>
          <w:u w:val="single"/>
        </w:rPr>
        <w:t>beginnt</w:t>
      </w:r>
      <w:r w:rsidRPr="00E71688">
        <w:t xml:space="preserve"> mit </w:t>
      </w:r>
      <w:r w:rsidRPr="00E71688">
        <w:rPr>
          <w:b/>
          <w:bCs/>
        </w:rPr>
        <w:t>einem der folgenden Ereignisse</w:t>
      </w:r>
      <w:r w:rsidRPr="00E71688">
        <w:t>:</w:t>
      </w:r>
    </w:p>
    <w:p w14:paraId="4F841510" w14:textId="77777777" w:rsidR="00430C1B" w:rsidRPr="00E71688" w:rsidRDefault="00430C1B" w:rsidP="00995ACF">
      <w:pPr>
        <w:pStyle w:val="Textkrper"/>
        <w:numPr>
          <w:ilvl w:val="0"/>
          <w:numId w:val="30"/>
        </w:numPr>
      </w:pPr>
      <w:r w:rsidRPr="00E71688">
        <w:rPr>
          <w:b/>
          <w:bCs/>
        </w:rPr>
        <w:t>Endotracheale Intubation</w:t>
      </w:r>
    </w:p>
    <w:p w14:paraId="1928E5E6" w14:textId="77777777" w:rsidR="00430C1B" w:rsidRPr="00E71688" w:rsidRDefault="00430C1B">
      <w:pPr>
        <w:pStyle w:val="Textkrper"/>
        <w:ind w:left="960"/>
      </w:pPr>
      <w:r w:rsidRPr="00E71688">
        <w:t>Für Patienten, die zur künstlichen Beatmung intubiert werden, beginnt die Berechnung der Dauer mit dem Anschluss an die Beatmungsgeräte.</w:t>
      </w:r>
    </w:p>
    <w:p w14:paraId="51086F49" w14:textId="77777777" w:rsidR="00430C1B" w:rsidRPr="00E71688" w:rsidRDefault="00430C1B">
      <w:pPr>
        <w:pStyle w:val="Textkrper"/>
        <w:ind w:left="960"/>
      </w:pPr>
      <w:r w:rsidRPr="00E71688">
        <w:t>Gelegentlich muss die endotracheale Kanüle wegen mechanischer Probleme ausgetauscht werden. Zeitdauer der Entfernung und des unmittelbaren Ersatzes der endotrachealen Kanüle sind in diesem Fall als Teil der Beatmungsdauer anzusehen; die Berechnung der Dauer wird fortgesetzt.</w:t>
      </w:r>
    </w:p>
    <w:p w14:paraId="4BA22F57" w14:textId="77777777" w:rsidR="00430C1B" w:rsidRPr="00E71688" w:rsidRDefault="00430C1B">
      <w:pPr>
        <w:pStyle w:val="Textkrper"/>
        <w:ind w:left="936"/>
      </w:pPr>
      <w:r w:rsidRPr="00E71688">
        <w:t>Für Patienten, bei denen eine künstliche Beatmung durch endotracheale Intubation begonnen und bei denen später eine Tracheotomie durchgeführt wird, beginnt die Berech</w:t>
      </w:r>
      <w:r w:rsidRPr="00E71688">
        <w:softHyphen/>
        <w:t>nung</w:t>
      </w:r>
      <w:r w:rsidR="009416C0" w:rsidRPr="00A940E0">
        <w:rPr>
          <w:noProof/>
        </w:rPr>
        <mc:AlternateContent>
          <mc:Choice Requires="wps">
            <w:drawing>
              <wp:anchor distT="0" distB="0" distL="114300" distR="114300" simplePos="0" relativeHeight="251700224" behindDoc="0" locked="1" layoutInCell="0" allowOverlap="0" wp14:anchorId="475876B1" wp14:editId="2D786E38">
                <wp:simplePos x="0" y="0"/>
                <wp:positionH relativeFrom="page">
                  <wp:posOffset>0</wp:posOffset>
                </wp:positionH>
                <wp:positionV relativeFrom="page">
                  <wp:posOffset>619125</wp:posOffset>
                </wp:positionV>
                <wp:extent cx="720000" cy="277200"/>
                <wp:effectExtent l="0" t="0" r="4445" b="8890"/>
                <wp:wrapNone/>
                <wp:docPr id="114"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329A5C"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876B1" id="_x0000_s1141" type="#_x0000_t135" style="position:absolute;left:0;text-align:left;margin-left:0;margin-top:48.75pt;width:56.7pt;height:21.85pt;rotation:180;flip:x;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HxAgIAAOsDAAAOAAAAZHJzL2Uyb0RvYy54bWysU9uO2yAQfa/Uf0C8d21H2e7WirNaJdq2&#10;0vYibfsBGIONihk6kNjp13cgURK1b1V5QAzDnJlzZlg9zKNle4XBgGt4dVNyppyEzri+4d+/Pb25&#10;5yxE4TphwamGH1TgD+vXr1aTr9UCBrCdQkYgLtSTb/gQo6+LIshBjSLcgFeOnBpwFJFM7IsOxUTo&#10;oy0WZfm2mAA7jyBVCHS7PTr5OuNrrWT8onVQkdmGU20x75j3Nu3FeiXqHoUfjDyVIf6hilEYR0nP&#10;UFsRBduh+QtqNBIhgI43EsYCtDZSZQ7Epir/YPMyCK8yFxIn+LNM4f/Bys/7F/8VU+nBP4P8EZiD&#10;zSBcrx4RYRqU6ChdlYQqJh/qc0AyAoWydvoEHbVW7CJkDWaNI0MgravyvkyLM22N/5BwUiaizebc&#10;g8O5B2qOTNLlHXU1BUhyLe6SlVOLOqGmYI8hvlcwsnRouLYwUb0Yt8qKQ4YX++cQU72Xx5kfWNM9&#10;GWuzgX27scj2Ig1GXqc84fqZdemxgxR2REw3WYjEPY1ZqOPczsx0xK66TSDproXuQNpkFYgN/RCq&#10;dQD8xdlE09bw8HMnUHFmPzrS9121XKbxzMbylmhzhtee9tojnCSohkfOjsdNPI70zqPphyR8FsLB&#10;I/VEmyzGpaoTAZqorNFp+tPIXtv51eWP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HCUx8QICAADrAwAADgAAAAAA&#10;AAAAAAAAAAAuAgAAZHJzL2Uyb0RvYy54bWxQSwECLQAUAAYACAAAACEAQWqCBN4AAAAHAQAADwAA&#10;AAAAAAAAAAAAAABcBAAAZHJzL2Rvd25yZXYueG1sUEsFBgAAAAAEAAQA8wAAAGcFAAAAAA==&#10;" o:allowincell="f" o:allowoverlap="f" fillcolor="black" stroked="f">
                <v:textbox>
                  <w:txbxContent>
                    <w:p w14:paraId="6E329A5C"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E71688">
        <w:t xml:space="preserve"> der Dauer mit der Intubation. Die Zeitdauer der Beatmung über das Tracheostoma wird hinzugerechnet.</w:t>
      </w:r>
    </w:p>
    <w:p w14:paraId="27FF050F" w14:textId="77777777" w:rsidR="00430C1B" w:rsidRPr="00E71688" w:rsidRDefault="00430C1B" w:rsidP="00995ACF">
      <w:pPr>
        <w:pStyle w:val="Textkrper"/>
        <w:numPr>
          <w:ilvl w:val="0"/>
          <w:numId w:val="30"/>
        </w:numPr>
        <w:rPr>
          <w:b/>
          <w:bCs/>
        </w:rPr>
      </w:pPr>
      <w:r w:rsidRPr="00E71688">
        <w:rPr>
          <w:b/>
          <w:bCs/>
        </w:rPr>
        <w:t>Maskenbeatmung</w:t>
      </w:r>
    </w:p>
    <w:p w14:paraId="7D71CBDD" w14:textId="77777777" w:rsidR="00430C1B" w:rsidRPr="00E71688" w:rsidRDefault="00430C1B">
      <w:pPr>
        <w:pStyle w:val="Textkrper"/>
        <w:ind w:left="936"/>
      </w:pPr>
      <w:r w:rsidRPr="00E71688">
        <w:t>Die Berechnung der Dauer der künstlichen Beatmung beginnt zu dem Zeitpunkt, an dem die maschinelle Beatmung einsetzt.</w:t>
      </w:r>
    </w:p>
    <w:p w14:paraId="11A6DF10" w14:textId="77777777" w:rsidR="00430C1B" w:rsidRPr="00E71688" w:rsidRDefault="00430C1B" w:rsidP="00995ACF">
      <w:pPr>
        <w:pStyle w:val="Textkrper"/>
        <w:numPr>
          <w:ilvl w:val="0"/>
          <w:numId w:val="30"/>
        </w:numPr>
        <w:rPr>
          <w:b/>
          <w:bCs/>
        </w:rPr>
      </w:pPr>
      <w:r w:rsidRPr="00E71688">
        <w:rPr>
          <w:b/>
          <w:bCs/>
        </w:rPr>
        <w:t>Tracheotomie</w:t>
      </w:r>
    </w:p>
    <w:p w14:paraId="49C8335E" w14:textId="77777777" w:rsidR="00430C1B" w:rsidRPr="00E71688" w:rsidRDefault="00430C1B">
      <w:pPr>
        <w:pStyle w:val="Textkrper"/>
        <w:ind w:left="936"/>
      </w:pPr>
      <w:r w:rsidRPr="00E71688">
        <w:t>(mit anschließendem Beginn der künstlichen Beatmung). Die Berechnung der Dauer der künstlichen Beatmung beginnt zu dem Zeitpunkt, an dem die maschinelle Beatmung einsetzt.</w:t>
      </w:r>
    </w:p>
    <w:p w14:paraId="20676CB9" w14:textId="77777777" w:rsidR="00430C1B" w:rsidRPr="00E71688" w:rsidRDefault="00430C1B" w:rsidP="00F41931">
      <w:pPr>
        <w:pStyle w:val="Textkrper"/>
        <w:pageBreakBefore/>
        <w:numPr>
          <w:ilvl w:val="0"/>
          <w:numId w:val="30"/>
        </w:numPr>
        <w:ind w:left="924" w:hanging="357"/>
        <w:jc w:val="left"/>
        <w:rPr>
          <w:b/>
          <w:bCs/>
        </w:rPr>
      </w:pPr>
      <w:r w:rsidRPr="00E71688">
        <w:rPr>
          <w:b/>
          <w:bCs/>
        </w:rPr>
        <w:lastRenderedPageBreak/>
        <w:t>Aufnahme eines beatmeten Patienten</w:t>
      </w:r>
    </w:p>
    <w:p w14:paraId="3AC2CB4D" w14:textId="77777777" w:rsidR="00430C1B" w:rsidRPr="00E71688" w:rsidRDefault="00430C1B">
      <w:pPr>
        <w:pStyle w:val="Textkrper"/>
        <w:ind w:left="912"/>
        <w:jc w:val="left"/>
      </w:pPr>
      <w:r w:rsidRPr="00E71688">
        <w:t>Für jene Patienten, die maschinell beatmet aufgenommen werden, beginnt die Berechnung der Dauer mit dem Zeitpunkt der Aufnahme (s.a. „Verlegte Patienten“, unten).</w:t>
      </w:r>
    </w:p>
    <w:p w14:paraId="5DFE177F" w14:textId="77777777" w:rsidR="00430C1B" w:rsidRPr="00E71688" w:rsidRDefault="00430C1B">
      <w:pPr>
        <w:pStyle w:val="berschrift3"/>
        <w:spacing w:before="360"/>
      </w:pPr>
      <w:bookmarkStart w:id="547" w:name="_Verlegte_Patienten"/>
      <w:bookmarkStart w:id="548" w:name="Text_1001_VerlegtePatienten"/>
      <w:bookmarkStart w:id="549" w:name="_Ref20897327"/>
      <w:bookmarkEnd w:id="547"/>
      <w:bookmarkEnd w:id="548"/>
      <w:r w:rsidRPr="00E71688">
        <w:t>Verlegte Patienten</w:t>
      </w:r>
      <w:bookmarkEnd w:id="549"/>
      <w:r w:rsidRPr="00E71688">
        <w:rPr>
          <w:rFonts w:ascii="Times New Roman" w:hAnsi="Times New Roman"/>
          <w:b w:val="0"/>
          <w:sz w:val="22"/>
        </w:rPr>
        <w:fldChar w:fldCharType="begin"/>
      </w:r>
      <w:r w:rsidRPr="00E71688">
        <w:rPr>
          <w:rFonts w:ascii="Times New Roman" w:hAnsi="Times New Roman"/>
          <w:b w:val="0"/>
          <w:sz w:val="22"/>
        </w:rPr>
        <w:instrText>XE "Beatmung, maschinell: - verlegte Patienten" \f sw</w:instrText>
      </w:r>
      <w:r w:rsidRPr="00E71688">
        <w:rPr>
          <w:rFonts w:ascii="Times New Roman" w:hAnsi="Times New Roman"/>
          <w:b w:val="0"/>
          <w:sz w:val="22"/>
        </w:rPr>
        <w:fldChar w:fldCharType="end"/>
      </w:r>
      <w:r w:rsidR="005C7DB1" w:rsidRPr="00E71688">
        <w:rPr>
          <w:rFonts w:ascii="Times New Roman" w:hAnsi="Times New Roman"/>
          <w:b w:val="0"/>
          <w:sz w:val="22"/>
        </w:rPr>
        <w:fldChar w:fldCharType="begin"/>
      </w:r>
      <w:r w:rsidR="005C7DB1" w:rsidRPr="00E71688">
        <w:rPr>
          <w:rFonts w:ascii="Times New Roman" w:hAnsi="Times New Roman"/>
          <w:b w:val="0"/>
          <w:sz w:val="22"/>
        </w:rPr>
        <w:instrText>XE "</w:instrText>
      </w:r>
      <w:r w:rsidR="005C7DB1">
        <w:rPr>
          <w:rFonts w:ascii="Times New Roman" w:hAnsi="Times New Roman"/>
          <w:b w:val="0"/>
          <w:sz w:val="22"/>
        </w:rPr>
        <w:instrText>Verlegung</w:instrText>
      </w:r>
      <w:r w:rsidR="005C7DB1" w:rsidRPr="00E71688">
        <w:rPr>
          <w:rFonts w:ascii="Times New Roman" w:hAnsi="Times New Roman"/>
          <w:b w:val="0"/>
          <w:sz w:val="22"/>
        </w:rPr>
        <w:instrText xml:space="preserve">: - </w:instrText>
      </w:r>
      <w:r w:rsidR="005C7DB1">
        <w:rPr>
          <w:rFonts w:ascii="Times New Roman" w:hAnsi="Times New Roman"/>
          <w:b w:val="0"/>
          <w:sz w:val="22"/>
        </w:rPr>
        <w:instrText>Beatmung, maschinell</w:instrText>
      </w:r>
      <w:r w:rsidR="005C7DB1" w:rsidRPr="00E71688">
        <w:rPr>
          <w:rFonts w:ascii="Times New Roman" w:hAnsi="Times New Roman"/>
          <w:b w:val="0"/>
          <w:sz w:val="22"/>
        </w:rPr>
        <w:instrText>" \f sw</w:instrText>
      </w:r>
      <w:r w:rsidR="005C7DB1" w:rsidRPr="00E71688">
        <w:rPr>
          <w:rFonts w:ascii="Times New Roman" w:hAnsi="Times New Roman"/>
          <w:b w:val="0"/>
          <w:sz w:val="22"/>
        </w:rPr>
        <w:fldChar w:fldCharType="end"/>
      </w:r>
    </w:p>
    <w:p w14:paraId="77D84AC2" w14:textId="77777777" w:rsidR="00430C1B" w:rsidRPr="00E71688" w:rsidRDefault="00430C1B" w:rsidP="00306593">
      <w:pPr>
        <w:pStyle w:val="Textkrper"/>
        <w:rPr>
          <w:b/>
        </w:rPr>
      </w:pPr>
      <w:r w:rsidRPr="00E71688">
        <w:rPr>
          <w:b/>
        </w:rPr>
        <w:t>Beatmete und/oder intubierte Patienten</w:t>
      </w:r>
    </w:p>
    <w:p w14:paraId="3FB8FCB2" w14:textId="77777777" w:rsidR="00E71688" w:rsidRPr="00150CCC" w:rsidRDefault="00E71688" w:rsidP="00E71688">
      <w:pPr>
        <w:pStyle w:val="Textkrper"/>
      </w:pPr>
      <w:r w:rsidRPr="00150CCC">
        <w:t xml:space="preserve">Wenn ein </w:t>
      </w:r>
      <w:r w:rsidRPr="00150CCC">
        <w:rPr>
          <w:b/>
          <w:bCs/>
        </w:rPr>
        <w:t xml:space="preserve">beatmeter </w:t>
      </w:r>
      <w:r w:rsidRPr="00150CCC">
        <w:t>Patient verlegt wird, finden die folgenden Grundregeln Anwendung:</w:t>
      </w:r>
    </w:p>
    <w:p w14:paraId="36C31B32" w14:textId="77777777" w:rsidR="00E71688" w:rsidRPr="00150CCC" w:rsidRDefault="00E71688" w:rsidP="00E71688">
      <w:pPr>
        <w:pStyle w:val="Textkrper"/>
      </w:pPr>
      <w:r w:rsidRPr="00150CCC">
        <w:t xml:space="preserve">Das </w:t>
      </w:r>
      <w:r w:rsidRPr="00150CCC">
        <w:rPr>
          <w:u w:val="single"/>
        </w:rPr>
        <w:t>verlegende</w:t>
      </w:r>
      <w:r w:rsidRPr="00150CCC">
        <w:t xml:space="preserve"> Krankenhaus erfasst die Dauer der dort durchgeführten Beatmung und gibt die zutreffenden Kodes an:</w:t>
      </w:r>
    </w:p>
    <w:p w14:paraId="75F72188" w14:textId="77777777" w:rsidR="00E71688" w:rsidRPr="00150CCC" w:rsidRDefault="00E71688" w:rsidP="00E71688">
      <w:pPr>
        <w:pStyle w:val="Textkrper"/>
        <w:keepNext/>
        <w:keepLines/>
        <w:numPr>
          <w:ilvl w:val="0"/>
          <w:numId w:val="29"/>
        </w:numPr>
        <w:tabs>
          <w:tab w:val="left" w:pos="567"/>
        </w:tabs>
        <w:ind w:left="1276"/>
      </w:pPr>
      <w:r w:rsidRPr="00150CCC">
        <w:t>für den Zugang bei maschineller Beatmung (8-70</w:t>
      </w:r>
      <w:r w:rsidRPr="00150CCC">
        <w:fldChar w:fldCharType="begin"/>
      </w:r>
      <w:r w:rsidRPr="00150CCC">
        <w:instrText xml:space="preserve"> XE "8-70:1001“ \f op </w:instrText>
      </w:r>
      <w:r w:rsidRPr="00150CCC">
        <w:fldChar w:fldCharType="end"/>
      </w:r>
      <w:r w:rsidRPr="00150CCC">
        <w:t>),</w:t>
      </w:r>
    </w:p>
    <w:p w14:paraId="24CE4C7A" w14:textId="77777777" w:rsidR="00E71688" w:rsidRPr="00150CCC" w:rsidRDefault="00E71688" w:rsidP="00E71688">
      <w:pPr>
        <w:pStyle w:val="Textkrper"/>
        <w:keepNext/>
        <w:keepLines/>
        <w:numPr>
          <w:ilvl w:val="0"/>
          <w:numId w:val="29"/>
        </w:numPr>
        <w:tabs>
          <w:tab w:val="left" w:pos="567"/>
        </w:tabs>
        <w:ind w:left="1276"/>
      </w:pPr>
      <w:r w:rsidRPr="00150CCC">
        <w:t>für die Tracheostomie (5</w:t>
      </w:r>
      <w:r w:rsidRPr="00150CCC">
        <w:noBreakHyphen/>
        <w:t>311</w:t>
      </w:r>
      <w:r w:rsidRPr="00150CCC">
        <w:fldChar w:fldCharType="begin"/>
      </w:r>
      <w:r w:rsidRPr="00150CCC">
        <w:instrText xml:space="preserve"> XE "5-311:1001“ \f op </w:instrText>
      </w:r>
      <w:r w:rsidRPr="00150CCC">
        <w:fldChar w:fldCharType="end"/>
      </w:r>
      <w:r w:rsidRPr="00150CCC">
        <w:t>; 5-312</w:t>
      </w:r>
      <w:r w:rsidRPr="00150CCC">
        <w:fldChar w:fldCharType="begin"/>
      </w:r>
      <w:r w:rsidRPr="00150CCC">
        <w:instrText xml:space="preserve"> XE "5-312:1001“ \f op </w:instrText>
      </w:r>
      <w:r w:rsidRPr="00150CCC">
        <w:fldChar w:fldCharType="end"/>
      </w:r>
      <w:r w:rsidRPr="00150CCC">
        <w:t>),</w:t>
      </w:r>
    </w:p>
    <w:p w14:paraId="1958B7B8" w14:textId="77777777" w:rsidR="00E71688" w:rsidRPr="00150CCC" w:rsidRDefault="00E71688" w:rsidP="00E71688">
      <w:pPr>
        <w:pStyle w:val="Textkrper"/>
        <w:keepNext/>
        <w:keepLines/>
        <w:numPr>
          <w:ilvl w:val="0"/>
          <w:numId w:val="29"/>
        </w:numPr>
        <w:tabs>
          <w:tab w:val="left" w:pos="567"/>
        </w:tabs>
        <w:ind w:left="1276"/>
        <w:jc w:val="left"/>
      </w:pPr>
      <w:r w:rsidRPr="00150CCC">
        <w:t>für maschinelle Beatmung und Atemunterstützung bei Neugeborenen und Säuglingen (8</w:t>
      </w:r>
      <w:r w:rsidRPr="00150CCC">
        <w:noBreakHyphen/>
        <w:t>711</w:t>
      </w:r>
      <w:r w:rsidRPr="00150CCC">
        <w:fldChar w:fldCharType="begin"/>
      </w:r>
      <w:r w:rsidRPr="00150CCC">
        <w:instrText xml:space="preserve"> XE "8-711:1001“ \f op </w:instrText>
      </w:r>
      <w:r w:rsidRPr="00150CCC">
        <w:fldChar w:fldCharType="end"/>
      </w:r>
      <w:r w:rsidRPr="00150CCC">
        <w:t>),</w:t>
      </w:r>
    </w:p>
    <w:p w14:paraId="7B8CC7AF" w14:textId="77777777" w:rsidR="00E71688" w:rsidRPr="00150CCC" w:rsidRDefault="00E71688" w:rsidP="006665B8">
      <w:pPr>
        <w:pStyle w:val="Textkrper"/>
        <w:keepNext/>
        <w:keepLines/>
        <w:numPr>
          <w:ilvl w:val="0"/>
          <w:numId w:val="29"/>
        </w:numPr>
        <w:tabs>
          <w:tab w:val="left" w:pos="567"/>
        </w:tabs>
        <w:ind w:left="1276"/>
        <w:jc w:val="left"/>
      </w:pPr>
      <w:r w:rsidRPr="00150CCC">
        <w:t>für maschinelle Beatmung und Atemunterstützung bei Kindern und Jugendlichen (8</w:t>
      </w:r>
      <w:r>
        <w:noBreakHyphen/>
      </w:r>
      <w:r w:rsidRPr="00150CCC">
        <w:t>712</w:t>
      </w:r>
      <w:r w:rsidRPr="00150CCC">
        <w:fldChar w:fldCharType="begin"/>
      </w:r>
      <w:r>
        <w:instrText xml:space="preserve"> XE "8-712</w:instrText>
      </w:r>
      <w:r w:rsidRPr="00150CCC">
        <w:instrText xml:space="preserve">:1001“ \f op </w:instrText>
      </w:r>
      <w:r w:rsidRPr="00150CCC">
        <w:fldChar w:fldCharType="end"/>
      </w:r>
      <w:r w:rsidRPr="00150CCC">
        <w:t>)</w:t>
      </w:r>
      <w:r>
        <w:t>,</w:t>
      </w:r>
    </w:p>
    <w:p w14:paraId="62D58D77" w14:textId="77777777" w:rsidR="00E71688" w:rsidRPr="003F54E5" w:rsidRDefault="00E71688" w:rsidP="006665B8">
      <w:pPr>
        <w:pStyle w:val="Textkrper"/>
        <w:keepNext/>
        <w:keepLines/>
        <w:numPr>
          <w:ilvl w:val="0"/>
          <w:numId w:val="29"/>
        </w:numPr>
        <w:tabs>
          <w:tab w:val="left" w:pos="567"/>
        </w:tabs>
        <w:ind w:left="1276"/>
        <w:jc w:val="left"/>
        <w:rPr>
          <w:szCs w:val="22"/>
        </w:rPr>
      </w:pPr>
      <w:r w:rsidRPr="003F54E5">
        <w:rPr>
          <w:szCs w:val="22"/>
        </w:rPr>
        <w:t>für Beatmungsentwöhnung (Weaning) (8</w:t>
      </w:r>
      <w:r>
        <w:rPr>
          <w:szCs w:val="22"/>
        </w:rPr>
        <w:noBreakHyphen/>
      </w:r>
      <w:r w:rsidRPr="003F54E5">
        <w:rPr>
          <w:szCs w:val="22"/>
        </w:rPr>
        <w:t>718</w:t>
      </w:r>
      <w:r w:rsidRPr="00150CCC">
        <w:fldChar w:fldCharType="begin"/>
      </w:r>
      <w:r>
        <w:instrText xml:space="preserve"> XE "8-718</w:instrText>
      </w:r>
      <w:r w:rsidRPr="00150CCC">
        <w:instrText xml:space="preserve">:1001“ \f op </w:instrText>
      </w:r>
      <w:r w:rsidRPr="00150CCC">
        <w:fldChar w:fldCharType="end"/>
      </w:r>
      <w:r w:rsidRPr="003F54E5">
        <w:rPr>
          <w:szCs w:val="22"/>
        </w:rPr>
        <w:t>)</w:t>
      </w:r>
    </w:p>
    <w:p w14:paraId="35A1090A" w14:textId="77777777" w:rsidR="00E71688" w:rsidRPr="00150CCC" w:rsidRDefault="00E71688" w:rsidP="00E71688">
      <w:pPr>
        <w:pStyle w:val="Textkrper"/>
      </w:pPr>
      <w:r w:rsidRPr="00150CCC">
        <w:t>wenn diese Maßnahmen von der verlegenden Einrichtung durchgeführt worden sind.</w:t>
      </w:r>
    </w:p>
    <w:p w14:paraId="7DE4934E" w14:textId="77777777" w:rsidR="00E71688" w:rsidRPr="00150CCC" w:rsidRDefault="00E71688" w:rsidP="00E71688">
      <w:pPr>
        <w:pStyle w:val="Textkrper"/>
      </w:pPr>
      <w:r w:rsidRPr="00150CCC">
        <w:t xml:space="preserve">Das </w:t>
      </w:r>
      <w:r w:rsidRPr="00150CCC">
        <w:rPr>
          <w:u w:val="single"/>
        </w:rPr>
        <w:t>aufnehmende</w:t>
      </w:r>
      <w:r w:rsidRPr="00150CCC">
        <w:t xml:space="preserve"> Krankenhaus erfasst die Dauer der dort durchgeführten Beatmung, bei Neugeborenen </w:t>
      </w:r>
      <w:r>
        <w:t xml:space="preserve">und Säuglingen </w:t>
      </w:r>
      <w:r w:rsidRPr="00150CCC">
        <w:t>wird zusätzlich ein Kode aus 8</w:t>
      </w:r>
      <w:r w:rsidRPr="00150CCC">
        <w:noBreakHyphen/>
        <w:t>711</w:t>
      </w:r>
      <w:r w:rsidRPr="00150CCC">
        <w:fldChar w:fldCharType="begin"/>
      </w:r>
      <w:r w:rsidRPr="00150CCC">
        <w:instrText xml:space="preserve"> XE "8-711:1001“ \f op </w:instrText>
      </w:r>
      <w:r w:rsidRPr="00150CCC">
        <w:fldChar w:fldCharType="end"/>
      </w:r>
      <w:r w:rsidRPr="00150CCC">
        <w:t xml:space="preserve"> </w:t>
      </w:r>
      <w:r w:rsidR="00EB13B4">
        <w:t xml:space="preserve">bzw. </w:t>
      </w:r>
      <w:r>
        <w:t xml:space="preserve">bei </w:t>
      </w:r>
      <w:r w:rsidRPr="00D60C00">
        <w:t xml:space="preserve">Kindern und Jugendlichen </w:t>
      </w:r>
      <w:r>
        <w:t>zusätzlich ein Kode aus 8</w:t>
      </w:r>
      <w:r>
        <w:noBreakHyphen/>
        <w:t xml:space="preserve">712 </w:t>
      </w:r>
      <w:r w:rsidRPr="00150CCC">
        <w:t>zugewiesen. Ein Kode für die Einleitung der Beatmung wird nicht angegeben, da diese Maßnahmen vom verlegenden Krankenhaus durchgeführt wurden.</w:t>
      </w:r>
    </w:p>
    <w:p w14:paraId="44F40CE6" w14:textId="77777777" w:rsidR="00E71688" w:rsidRPr="00150CCC" w:rsidRDefault="00E71688" w:rsidP="00E71688">
      <w:pPr>
        <w:pStyle w:val="Textkrper"/>
      </w:pPr>
      <w:r w:rsidRPr="00150CCC">
        <w:t xml:space="preserve">Wenn ein </w:t>
      </w:r>
      <w:r w:rsidRPr="00150CCC">
        <w:rPr>
          <w:b/>
          <w:bCs/>
        </w:rPr>
        <w:t>nicht beatmeter</w:t>
      </w:r>
      <w:r w:rsidRPr="00150CCC">
        <w:t xml:space="preserve"> intubierter oder tracheotomiert</w:t>
      </w:r>
      <w:r w:rsidRPr="00A23EDD">
        <w:t>er</w:t>
      </w:r>
      <w:r w:rsidRPr="00150CCC">
        <w:t xml:space="preserve"> Patient verlegt wird, kodiert das verlegende Krankenhaus den Zugang bei maschineller Beatmung (8</w:t>
      </w:r>
      <w:r w:rsidRPr="00150CCC">
        <w:noBreakHyphen/>
        <w:t>70</w:t>
      </w:r>
      <w:r w:rsidRPr="00150CCC">
        <w:fldChar w:fldCharType="begin"/>
      </w:r>
      <w:r w:rsidRPr="00150CCC">
        <w:instrText xml:space="preserve"> XE "8-70:1001“ \f op </w:instrText>
      </w:r>
      <w:r w:rsidRPr="00150CCC">
        <w:fldChar w:fldCharType="end"/>
      </w:r>
      <w:r w:rsidRPr="00150CCC">
        <w:t>) sowie ggf. die Tracheostomie (5</w:t>
      </w:r>
      <w:r w:rsidRPr="00150CCC">
        <w:noBreakHyphen/>
        <w:t>311</w:t>
      </w:r>
      <w:r w:rsidRPr="00150CCC">
        <w:fldChar w:fldCharType="begin"/>
      </w:r>
      <w:r w:rsidRPr="00150CCC">
        <w:instrText xml:space="preserve"> XE "5-311:1001“ \f op </w:instrText>
      </w:r>
      <w:r w:rsidRPr="00150CCC">
        <w:fldChar w:fldCharType="end"/>
      </w:r>
      <w:r w:rsidRPr="00150CCC">
        <w:t>; 5</w:t>
      </w:r>
      <w:r w:rsidRPr="00150CCC">
        <w:noBreakHyphen/>
        <w:t>312</w:t>
      </w:r>
      <w:r w:rsidRPr="00150CCC">
        <w:fldChar w:fldCharType="begin"/>
      </w:r>
      <w:r w:rsidRPr="00150CCC">
        <w:instrText xml:space="preserve"> XE "5-312:1001“ \f op </w:instrText>
      </w:r>
      <w:r w:rsidRPr="00150CCC">
        <w:fldChar w:fldCharType="end"/>
      </w:r>
      <w:r w:rsidRPr="00150CCC">
        <w:t>). Das aufnehmende Kranken</w:t>
      </w:r>
      <w:r w:rsidRPr="00150CCC">
        <w:softHyphen/>
        <w:t>haus kodiert diese bereits geleisteten Prozeduren nicht noch einmal.</w:t>
      </w:r>
    </w:p>
    <w:p w14:paraId="619FAD3E" w14:textId="77777777" w:rsidR="00430C1B" w:rsidRPr="00AC3183" w:rsidRDefault="00430C1B">
      <w:pPr>
        <w:pStyle w:val="berschrift3"/>
      </w:pPr>
      <w:r w:rsidRPr="00AC3183">
        <w:t>Intubation ohne maschinelle Beatmung</w:t>
      </w:r>
      <w:r w:rsidR="00332151" w:rsidRPr="00E71688">
        <w:rPr>
          <w:rFonts w:ascii="Times New Roman" w:hAnsi="Times New Roman"/>
          <w:b w:val="0"/>
          <w:sz w:val="22"/>
        </w:rPr>
        <w:fldChar w:fldCharType="begin"/>
      </w:r>
      <w:r w:rsidR="00332151" w:rsidRPr="00E71688">
        <w:rPr>
          <w:rFonts w:ascii="Times New Roman" w:hAnsi="Times New Roman"/>
          <w:b w:val="0"/>
          <w:sz w:val="22"/>
        </w:rPr>
        <w:instrText>XE "</w:instrText>
      </w:r>
      <w:r w:rsidR="00332151">
        <w:rPr>
          <w:rFonts w:ascii="Times New Roman" w:hAnsi="Times New Roman"/>
          <w:b w:val="0"/>
          <w:sz w:val="22"/>
        </w:rPr>
        <w:instrText>Intubation</w:instrText>
      </w:r>
      <w:r w:rsidR="00332151" w:rsidRPr="00E71688">
        <w:rPr>
          <w:rFonts w:ascii="Times New Roman" w:hAnsi="Times New Roman"/>
          <w:b w:val="0"/>
          <w:sz w:val="22"/>
        </w:rPr>
        <w:instrText xml:space="preserve">: - </w:instrText>
      </w:r>
      <w:r w:rsidR="00332151">
        <w:rPr>
          <w:rFonts w:ascii="Times New Roman" w:hAnsi="Times New Roman"/>
          <w:b w:val="0"/>
          <w:sz w:val="22"/>
        </w:rPr>
        <w:instrText>ohne maschinelle Beatmung</w:instrText>
      </w:r>
      <w:r w:rsidR="00332151" w:rsidRPr="00E71688">
        <w:rPr>
          <w:rFonts w:ascii="Times New Roman" w:hAnsi="Times New Roman"/>
          <w:b w:val="0"/>
          <w:sz w:val="22"/>
        </w:rPr>
        <w:instrText>" \f sw</w:instrText>
      </w:r>
      <w:r w:rsidR="00332151" w:rsidRPr="00E71688">
        <w:rPr>
          <w:rFonts w:ascii="Times New Roman" w:hAnsi="Times New Roman"/>
          <w:b w:val="0"/>
          <w:sz w:val="22"/>
        </w:rPr>
        <w:fldChar w:fldCharType="end"/>
      </w:r>
    </w:p>
    <w:p w14:paraId="45C60D9F" w14:textId="77777777" w:rsidR="00AC3183" w:rsidRDefault="00430C1B" w:rsidP="00AC3183">
      <w:pPr>
        <w:pStyle w:val="Textkrper"/>
      </w:pPr>
      <w:r w:rsidRPr="00AC3183">
        <w:t>Eine Intubation kann auch durchgeführt werden, wenn keine künstliche Beatmung erforderlich ist, z.B. wenn es notwendig ist, den Luftweg offen zu halten</w:t>
      </w:r>
      <w:r w:rsidR="00AC3183" w:rsidRPr="00AC3183">
        <w:t>.</w:t>
      </w:r>
    </w:p>
    <w:p w14:paraId="5A056E64" w14:textId="77777777" w:rsidR="00430C1B" w:rsidRPr="00AC3183" w:rsidRDefault="00430C1B" w:rsidP="00AC3183">
      <w:pPr>
        <w:pStyle w:val="Textkrper"/>
      </w:pPr>
      <w:r w:rsidRPr="00AC3183">
        <w:t>Eine Intubation ist in diesen Fällen mit einem Kode aus</w:t>
      </w:r>
    </w:p>
    <w:p w14:paraId="1D68E62B" w14:textId="77777777" w:rsidR="009967D7" w:rsidRDefault="00430C1B" w:rsidP="00D57391">
      <w:pPr>
        <w:pStyle w:val="Textkrper"/>
        <w:tabs>
          <w:tab w:val="left" w:pos="567"/>
        </w:tabs>
        <w:spacing w:before="120"/>
        <w:jc w:val="left"/>
        <w:rPr>
          <w:i/>
          <w:iCs/>
        </w:rPr>
      </w:pPr>
      <w:r w:rsidRPr="00AC3183">
        <w:t>8</w:t>
      </w:r>
      <w:r w:rsidRPr="00AC3183">
        <w:noBreakHyphen/>
        <w:t>700</w:t>
      </w:r>
      <w:r w:rsidRPr="00AC3183">
        <w:fldChar w:fldCharType="begin"/>
      </w:r>
      <w:r w:rsidRPr="00AC3183">
        <w:instrText xml:space="preserve"> XE "8-700:1001“ \f op </w:instrText>
      </w:r>
      <w:r w:rsidRPr="00AC3183">
        <w:fldChar w:fldCharType="end"/>
      </w:r>
      <w:r w:rsidRPr="00AC3183">
        <w:tab/>
      </w:r>
      <w:r w:rsidRPr="00AC3183">
        <w:rPr>
          <w:i/>
          <w:iCs/>
        </w:rPr>
        <w:t>Offenhalten der oberen Atemwege</w:t>
      </w:r>
    </w:p>
    <w:p w14:paraId="5C52D26A" w14:textId="77777777" w:rsidR="00430C1B" w:rsidRPr="00AC3183" w:rsidRDefault="00430C1B" w:rsidP="00EC751F">
      <w:pPr>
        <w:pStyle w:val="Textkrper"/>
        <w:tabs>
          <w:tab w:val="left" w:pos="567"/>
        </w:tabs>
        <w:jc w:val="left"/>
      </w:pPr>
      <w:r w:rsidRPr="00AC3183">
        <w:t>8</w:t>
      </w:r>
      <w:r w:rsidRPr="00AC3183">
        <w:noBreakHyphen/>
        <w:t>701</w:t>
      </w:r>
      <w:r w:rsidRPr="00AC3183">
        <w:fldChar w:fldCharType="begin"/>
      </w:r>
      <w:r w:rsidRPr="00AC3183">
        <w:instrText xml:space="preserve"> XE "8-701:1001“ \f op </w:instrText>
      </w:r>
      <w:r w:rsidRPr="00AC3183">
        <w:fldChar w:fldCharType="end"/>
      </w:r>
      <w:r w:rsidRPr="00AC3183">
        <w:tab/>
      </w:r>
      <w:r w:rsidRPr="00AC3183">
        <w:rPr>
          <w:i/>
          <w:iCs/>
        </w:rPr>
        <w:t>Einfache endotracheale Intubation</w:t>
      </w:r>
    </w:p>
    <w:p w14:paraId="705F21B1" w14:textId="77777777" w:rsidR="00430C1B" w:rsidRPr="00AC3183" w:rsidRDefault="00430C1B" w:rsidP="00AC3183">
      <w:pPr>
        <w:pStyle w:val="Textkrper"/>
        <w:tabs>
          <w:tab w:val="left" w:pos="567"/>
        </w:tabs>
        <w:jc w:val="left"/>
      </w:pPr>
      <w:r w:rsidRPr="00AC3183">
        <w:t>zu verschlüsseln.</w:t>
      </w:r>
    </w:p>
    <w:p w14:paraId="0C9C86CE" w14:textId="15413406" w:rsidR="00430C1B" w:rsidRPr="00305FF6" w:rsidRDefault="00AC3183" w:rsidP="005437E2">
      <w:pPr>
        <w:pStyle w:val="berschrift3"/>
        <w:keepNext w:val="0"/>
        <w:pBdr>
          <w:right w:val="single" w:sz="12" w:space="9" w:color="auto"/>
        </w:pBdr>
        <w:spacing w:before="360"/>
      </w:pPr>
      <w:r w:rsidRPr="00305FF6">
        <w:t>Atemunterstützung: Kontinuierlicher positiver Atemwegsdruck (CPAP)</w:t>
      </w:r>
      <w:r w:rsidR="009967D7" w:rsidRPr="009967D7">
        <w:rPr>
          <w:rFonts w:ascii="Times New Roman" w:hAnsi="Times New Roman"/>
          <w:b w:val="0"/>
          <w:sz w:val="22"/>
        </w:rPr>
        <w:fldChar w:fldCharType="begin"/>
      </w:r>
      <w:r w:rsidR="009967D7" w:rsidRPr="00305FF6">
        <w:rPr>
          <w:rFonts w:ascii="Times New Roman" w:hAnsi="Times New Roman"/>
          <w:b w:val="0"/>
          <w:sz w:val="22"/>
        </w:rPr>
        <w:instrText>XE "CPAP</w:instrText>
      </w:r>
      <w:r w:rsidR="00332151" w:rsidRPr="00305FF6">
        <w:rPr>
          <w:rFonts w:ascii="Times New Roman" w:hAnsi="Times New Roman"/>
          <w:b w:val="0"/>
          <w:sz w:val="22"/>
        </w:rPr>
        <w:instrText>: - Atemunterstützung</w:instrText>
      </w:r>
      <w:r w:rsidR="009967D7" w:rsidRPr="00305FF6">
        <w:rPr>
          <w:rFonts w:ascii="Times New Roman" w:hAnsi="Times New Roman"/>
          <w:b w:val="0"/>
          <w:sz w:val="22"/>
        </w:rPr>
        <w:instrText>" \f sw</w:instrText>
      </w:r>
      <w:r w:rsidR="009967D7"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305FF6">
        <w:rPr>
          <w:rFonts w:ascii="Times New Roman" w:hAnsi="Times New Roman"/>
          <w:b w:val="0"/>
          <w:sz w:val="22"/>
        </w:rPr>
        <w:instrText>XE "Atemunterstützung: - CPAP" \f sw</w:instrText>
      </w:r>
      <w:r w:rsidR="00332151" w:rsidRPr="009967D7">
        <w:rPr>
          <w:rFonts w:ascii="Times New Roman" w:hAnsi="Times New Roman"/>
          <w:b w:val="0"/>
          <w:sz w:val="22"/>
        </w:rPr>
        <w:fldChar w:fldCharType="end"/>
      </w:r>
      <w:r w:rsidR="00A23EDD" w:rsidRPr="00305FF6">
        <w:t xml:space="preserve">, </w:t>
      </w:r>
      <w:r w:rsidR="00B169F3" w:rsidRPr="00305FF6">
        <w:t>Anwendung von High-Flow-Systemen</w:t>
      </w:r>
      <w:r w:rsidR="004972CA" w:rsidRPr="009967D7">
        <w:rPr>
          <w:rFonts w:ascii="Times New Roman" w:hAnsi="Times New Roman"/>
          <w:b w:val="0"/>
          <w:sz w:val="22"/>
        </w:rPr>
        <w:fldChar w:fldCharType="begin"/>
      </w:r>
      <w:r w:rsidR="004972CA" w:rsidRPr="00305FF6">
        <w:rPr>
          <w:rFonts w:ascii="Times New Roman" w:hAnsi="Times New Roman"/>
          <w:b w:val="0"/>
          <w:sz w:val="22"/>
        </w:rPr>
        <w:instrText>XE "High-Flow-System: - Atemunterstützung" \f sw</w:instrText>
      </w:r>
      <w:r w:rsidR="004972CA" w:rsidRPr="009967D7">
        <w:rPr>
          <w:rFonts w:ascii="Times New Roman" w:hAnsi="Times New Roman"/>
          <w:b w:val="0"/>
          <w:sz w:val="22"/>
        </w:rPr>
        <w:fldChar w:fldCharType="end"/>
      </w:r>
      <w:r w:rsidR="004972CA" w:rsidRPr="009967D7">
        <w:rPr>
          <w:rFonts w:ascii="Times New Roman" w:hAnsi="Times New Roman"/>
          <w:b w:val="0"/>
          <w:sz w:val="22"/>
        </w:rPr>
        <w:fldChar w:fldCharType="begin"/>
      </w:r>
      <w:r w:rsidR="004972CA" w:rsidRPr="00305FF6">
        <w:rPr>
          <w:rFonts w:ascii="Times New Roman" w:hAnsi="Times New Roman"/>
          <w:b w:val="0"/>
          <w:sz w:val="22"/>
        </w:rPr>
        <w:instrText>XE "Atemunterstützung: - High-Flow-System" \f sw</w:instrText>
      </w:r>
      <w:r w:rsidR="004972CA" w:rsidRPr="009967D7">
        <w:rPr>
          <w:rFonts w:ascii="Times New Roman" w:hAnsi="Times New Roman"/>
          <w:b w:val="0"/>
          <w:sz w:val="22"/>
        </w:rPr>
        <w:fldChar w:fldCharType="end"/>
      </w:r>
      <w:r w:rsidR="00B169F3" w:rsidRPr="00305FF6">
        <w:t xml:space="preserve"> (nasal cannula (HFNC),</w:t>
      </w:r>
      <w:r w:rsidR="00B169F3" w:rsidRPr="009967D7">
        <w:rPr>
          <w:rFonts w:ascii="Times New Roman" w:hAnsi="Times New Roman"/>
          <w:b w:val="0"/>
          <w:sz w:val="22"/>
        </w:rPr>
        <w:fldChar w:fldCharType="begin"/>
      </w:r>
      <w:r w:rsidR="00B169F3" w:rsidRPr="00305FF6">
        <w:rPr>
          <w:rFonts w:ascii="Times New Roman" w:hAnsi="Times New Roman"/>
          <w:b w:val="0"/>
          <w:sz w:val="22"/>
        </w:rPr>
        <w:instrText>XE "HFNC: - Atemunterstützung" \f sw</w:instrText>
      </w:r>
      <w:r w:rsidR="00B169F3" w:rsidRPr="009967D7">
        <w:rPr>
          <w:rFonts w:ascii="Times New Roman" w:hAnsi="Times New Roman"/>
          <w:b w:val="0"/>
          <w:sz w:val="22"/>
        </w:rPr>
        <w:fldChar w:fldCharType="end"/>
      </w:r>
      <w:r w:rsidR="00B169F3" w:rsidRPr="009967D7">
        <w:rPr>
          <w:rFonts w:ascii="Times New Roman" w:hAnsi="Times New Roman"/>
          <w:b w:val="0"/>
          <w:sz w:val="22"/>
        </w:rPr>
        <w:fldChar w:fldCharType="begin"/>
      </w:r>
      <w:r w:rsidR="00B169F3" w:rsidRPr="00305FF6">
        <w:rPr>
          <w:rFonts w:ascii="Times New Roman" w:hAnsi="Times New Roman"/>
          <w:b w:val="0"/>
          <w:sz w:val="22"/>
        </w:rPr>
        <w:instrText>XE "Atemunterstützung: - HFNC" \f sw</w:instrText>
      </w:r>
      <w:r w:rsidR="00B169F3" w:rsidRPr="009967D7">
        <w:rPr>
          <w:rFonts w:ascii="Times New Roman" w:hAnsi="Times New Roman"/>
          <w:b w:val="0"/>
          <w:sz w:val="22"/>
        </w:rPr>
        <w:fldChar w:fldCharType="end"/>
      </w:r>
      <w:r w:rsidR="00B169F3" w:rsidRPr="00305FF6">
        <w:t xml:space="preserve"> Humidified high flow nasal can</w:t>
      </w:r>
      <w:r w:rsidR="00B169F3">
        <mc:AlternateContent>
          <mc:Choice Requires="wps">
            <w:drawing>
              <wp:anchor distT="0" distB="0" distL="114300" distR="114300" simplePos="0" relativeHeight="251744256" behindDoc="0" locked="1" layoutInCell="0" allowOverlap="0" wp14:anchorId="079045C9" wp14:editId="5ECC414C">
                <wp:simplePos x="0" y="0"/>
                <wp:positionH relativeFrom="page">
                  <wp:posOffset>6840855</wp:posOffset>
                </wp:positionH>
                <wp:positionV relativeFrom="page">
                  <wp:posOffset>619125</wp:posOffset>
                </wp:positionV>
                <wp:extent cx="720000" cy="277200"/>
                <wp:effectExtent l="0" t="0" r="4445" b="8890"/>
                <wp:wrapNone/>
                <wp:docPr id="1423771147"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95D405" w14:textId="77777777" w:rsidR="00B169F3" w:rsidRDefault="00B169F3" w:rsidP="00B169F3">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9045C9" id="_x0000_s1142" type="#_x0000_t135" style="position:absolute;left:0;text-align:left;margin-left:538.65pt;margin-top:48.75pt;width:56.7pt;height:21.85pt;rotation:180;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v7+wEAAOEDAAAOAAAAZHJzL2Uyb0RvYy54bWysU11v0zAUfUfiP1h+Z0mqso2o6TS1GkIa&#10;MGnwAxzHTiwcX3PtNim/nmu3ait4Q+TByv3w8TnH16uHebRsrzAYcA2vbkrOlJPQGdc3/Pu3p3f3&#10;nIUoXCcsONXwgwr8Yf32zWrytVrAALZTyAjEhXryDR9i9HVRBDmoUYQb8MpRUQOOIlKIfdGhmAh9&#10;tMWiLG+LCbDzCFKFQNntscjXGV9rJeNXrYOKzDacuMW8Yl7btBbrlah7FH4w8kRD/AOLURhHh56h&#10;tiIKtkPzF9RoJEIAHW8kjAVobaTKGkhNVf6h5nUQXmUtZE7wZ5vC/4OVX/av/gUT9eCfQf4IzMFm&#10;EK5Xj4gwDUp0dFyVjComH+rzhhQE2sra6TN0dLViFyF7MGscGQJ5XZX3ZfpymsSyOTt/ODuv5sgk&#10;Je/oLqmNSSot7lKUDxR1wkrkPIb4UcHI0k/DtYWJWGLcKisOGV7sn0NMLC/NWRVY0z0Za3OAfbux&#10;yPYijUP+TueE6zbrUrODtO2ImDJZflKchivUcW5nZjoSWd0mkJRroTuQI1k7qaF3QVwHwF+cTTRj&#10;DQ8/dwIVZ/aTI1c/VMtlGsocLN+TbM7wutJeV4STBNXwyNnxdxOPg7zzaPoh2Z2NcPBIN6FNNuPC&#10;6iSA5ih7dJr5NKjXce66vMz1b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UIVr+/sBAADhAwAADgAAAAAAAAAAAAAA&#10;AAAuAgAAZHJzL2Uyb0RvYy54bWxQSwECLQAUAAYACAAAACEAEwpBY98AAAAMAQAADwAAAAAAAAAA&#10;AAAAAABVBAAAZHJzL2Rvd25yZXYueG1sUEsFBgAAAAAEAAQA8wAAAGEFAAAAAA==&#10;" o:allowincell="f" o:allowoverlap="f" fillcolor="black" stroked="f">
                <v:textbox>
                  <w:txbxContent>
                    <w:p w14:paraId="0A95D405" w14:textId="77777777" w:rsidR="00B169F3" w:rsidRDefault="00B169F3" w:rsidP="00B169F3">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00B169F3" w:rsidRPr="00305FF6">
        <w:t xml:space="preserve">nula (HHFNC) </w:t>
      </w:r>
      <w:r w:rsidR="004972CA" w:rsidRPr="009967D7">
        <w:rPr>
          <w:rFonts w:ascii="Times New Roman" w:hAnsi="Times New Roman"/>
          <w:b w:val="0"/>
          <w:sz w:val="22"/>
        </w:rPr>
        <w:fldChar w:fldCharType="begin"/>
      </w:r>
      <w:r w:rsidR="004972CA" w:rsidRPr="00305FF6">
        <w:rPr>
          <w:rFonts w:ascii="Times New Roman" w:hAnsi="Times New Roman"/>
          <w:b w:val="0"/>
          <w:sz w:val="22"/>
        </w:rPr>
        <w:instrText>XE "HHFNC: - Atemunterstützung" \f sw</w:instrText>
      </w:r>
      <w:r w:rsidR="004972CA" w:rsidRPr="009967D7">
        <w:rPr>
          <w:rFonts w:ascii="Times New Roman" w:hAnsi="Times New Roman"/>
          <w:b w:val="0"/>
          <w:sz w:val="22"/>
        </w:rPr>
        <w:fldChar w:fldCharType="end"/>
      </w:r>
      <w:r w:rsidR="004972CA" w:rsidRPr="009967D7">
        <w:rPr>
          <w:rFonts w:ascii="Times New Roman" w:hAnsi="Times New Roman"/>
          <w:b w:val="0"/>
          <w:sz w:val="22"/>
        </w:rPr>
        <w:fldChar w:fldCharType="begin"/>
      </w:r>
      <w:r w:rsidR="004972CA" w:rsidRPr="00305FF6">
        <w:rPr>
          <w:rFonts w:ascii="Times New Roman" w:hAnsi="Times New Roman"/>
          <w:b w:val="0"/>
          <w:sz w:val="22"/>
        </w:rPr>
        <w:instrText>XE "Atemunterstützung: - HHFNC" \f sw</w:instrText>
      </w:r>
      <w:r w:rsidR="004972CA" w:rsidRPr="009967D7">
        <w:rPr>
          <w:rFonts w:ascii="Times New Roman" w:hAnsi="Times New Roman"/>
          <w:b w:val="0"/>
          <w:sz w:val="22"/>
        </w:rPr>
        <w:fldChar w:fldCharType="end"/>
      </w:r>
      <w:r w:rsidR="00B169F3" w:rsidRPr="00305FF6">
        <w:t>und Heated and humidified high flow therapy (HHHFT)</w:t>
      </w:r>
      <w:r w:rsidR="004972CA" w:rsidRPr="009967D7">
        <w:rPr>
          <w:rFonts w:ascii="Times New Roman" w:hAnsi="Times New Roman"/>
          <w:b w:val="0"/>
          <w:sz w:val="22"/>
        </w:rPr>
        <w:fldChar w:fldCharType="begin"/>
      </w:r>
      <w:r w:rsidR="004972CA" w:rsidRPr="00305FF6">
        <w:rPr>
          <w:rFonts w:ascii="Times New Roman" w:hAnsi="Times New Roman"/>
          <w:b w:val="0"/>
          <w:sz w:val="22"/>
        </w:rPr>
        <w:instrText>XE "HHHFT: - Atemunterstützung" \f sw</w:instrText>
      </w:r>
      <w:r w:rsidR="004972CA" w:rsidRPr="009967D7">
        <w:rPr>
          <w:rFonts w:ascii="Times New Roman" w:hAnsi="Times New Roman"/>
          <w:b w:val="0"/>
          <w:sz w:val="22"/>
        </w:rPr>
        <w:fldChar w:fldCharType="end"/>
      </w:r>
      <w:r w:rsidR="004972CA" w:rsidRPr="009967D7">
        <w:rPr>
          <w:rFonts w:ascii="Times New Roman" w:hAnsi="Times New Roman"/>
          <w:b w:val="0"/>
          <w:sz w:val="22"/>
        </w:rPr>
        <w:fldChar w:fldCharType="begin"/>
      </w:r>
      <w:r w:rsidR="004972CA" w:rsidRPr="00305FF6">
        <w:rPr>
          <w:rFonts w:ascii="Times New Roman" w:hAnsi="Times New Roman"/>
          <w:b w:val="0"/>
          <w:sz w:val="22"/>
        </w:rPr>
        <w:instrText>XE "Atemunterstützung: - HHHFT" \f sw</w:instrText>
      </w:r>
      <w:r w:rsidR="004972CA" w:rsidRPr="009967D7">
        <w:rPr>
          <w:rFonts w:ascii="Times New Roman" w:hAnsi="Times New Roman"/>
          <w:b w:val="0"/>
          <w:sz w:val="22"/>
        </w:rPr>
        <w:fldChar w:fldCharType="end"/>
      </w:r>
      <w:r w:rsidR="00B169F3" w:rsidRPr="00305FF6">
        <w:t>)</w:t>
      </w:r>
      <w:r w:rsidR="00430C1B" w:rsidRPr="00305FF6">
        <w:rPr>
          <w:rFonts w:ascii="Times New Roman" w:hAnsi="Times New Roman"/>
          <w:b w:val="0"/>
          <w:sz w:val="22"/>
        </w:rPr>
        <w:t xml:space="preserve"> </w:t>
      </w:r>
    </w:p>
    <w:p w14:paraId="6BEC37EB" w14:textId="77777777" w:rsidR="00AC3183" w:rsidRPr="00150CCC" w:rsidRDefault="00AC3183" w:rsidP="00F41931">
      <w:pPr>
        <w:tabs>
          <w:tab w:val="left" w:pos="567"/>
        </w:tabs>
        <w:spacing w:after="120"/>
        <w:ind w:left="567"/>
        <w:rPr>
          <w:sz w:val="22"/>
        </w:rPr>
      </w:pPr>
      <w:r w:rsidRPr="00150CCC">
        <w:rPr>
          <w:sz w:val="22"/>
        </w:rPr>
        <w:t>Kodes aus</w:t>
      </w:r>
    </w:p>
    <w:p w14:paraId="602A1D38" w14:textId="011853EC" w:rsidR="00AC3183" w:rsidRPr="00150CCC" w:rsidRDefault="00AC3183" w:rsidP="00F41931">
      <w:pPr>
        <w:tabs>
          <w:tab w:val="left" w:pos="567"/>
        </w:tabs>
        <w:spacing w:after="120"/>
        <w:ind w:left="567"/>
        <w:rPr>
          <w:i/>
          <w:sz w:val="22"/>
        </w:rPr>
      </w:pPr>
      <w:r w:rsidRPr="003F54E5">
        <w:rPr>
          <w:sz w:val="22"/>
          <w:szCs w:val="22"/>
        </w:rPr>
        <w:t>8</w:t>
      </w:r>
      <w:r w:rsidRPr="003F54E5">
        <w:rPr>
          <w:sz w:val="22"/>
          <w:szCs w:val="22"/>
        </w:rPr>
        <w:noBreakHyphen/>
        <w:t>711.0</w:t>
      </w:r>
      <w:r w:rsidRPr="003F54E5">
        <w:rPr>
          <w:sz w:val="22"/>
          <w:szCs w:val="22"/>
        </w:rPr>
        <w:fldChar w:fldCharType="begin"/>
      </w:r>
      <w:r w:rsidRPr="003F54E5">
        <w:rPr>
          <w:sz w:val="22"/>
          <w:szCs w:val="22"/>
        </w:rPr>
        <w:instrText xml:space="preserve"> XE "8-711.0:1001“ \f op </w:instrText>
      </w:r>
      <w:r w:rsidRPr="003F54E5">
        <w:rPr>
          <w:sz w:val="22"/>
          <w:szCs w:val="22"/>
        </w:rPr>
        <w:fldChar w:fldCharType="end"/>
      </w:r>
      <w:r w:rsidRPr="003F54E5">
        <w:rPr>
          <w:i/>
          <w:sz w:val="22"/>
          <w:szCs w:val="22"/>
        </w:rPr>
        <w:tab/>
        <w:t xml:space="preserve">Atemunterstützung mit kontinuierlichem </w:t>
      </w:r>
      <w:r w:rsidR="00B169F3" w:rsidRPr="003F54E5">
        <w:rPr>
          <w:i/>
          <w:sz w:val="22"/>
          <w:szCs w:val="22"/>
        </w:rPr>
        <w:t>positive</w:t>
      </w:r>
      <w:r w:rsidR="00B169F3">
        <w:rPr>
          <w:i/>
          <w:sz w:val="22"/>
          <w:szCs w:val="22"/>
        </w:rPr>
        <w:t>n</w:t>
      </w:r>
      <w:r w:rsidR="00B169F3" w:rsidRPr="00150CCC">
        <w:rPr>
          <w:i/>
          <w:sz w:val="22"/>
        </w:rPr>
        <w:t xml:space="preserve"> </w:t>
      </w:r>
      <w:r w:rsidRPr="00150CCC">
        <w:rPr>
          <w:i/>
          <w:sz w:val="22"/>
        </w:rPr>
        <w:t xml:space="preserve">Atemwegsdruck [CPAP] </w:t>
      </w:r>
      <w:r w:rsidRPr="003F54E5">
        <w:rPr>
          <w:sz w:val="22"/>
        </w:rPr>
        <w:t>oder</w:t>
      </w:r>
    </w:p>
    <w:p w14:paraId="4AAFC815" w14:textId="74985D7F" w:rsidR="00AC3183" w:rsidRPr="00150CCC" w:rsidRDefault="00AC3183" w:rsidP="005437E2">
      <w:pPr>
        <w:pBdr>
          <w:right w:val="single" w:sz="12" w:space="9" w:color="auto"/>
        </w:pBdr>
        <w:tabs>
          <w:tab w:val="left" w:pos="567"/>
        </w:tabs>
        <w:spacing w:after="120"/>
        <w:ind w:left="567"/>
        <w:rPr>
          <w:i/>
          <w:sz w:val="22"/>
        </w:rPr>
      </w:pPr>
      <w:r w:rsidRPr="003F54E5">
        <w:rPr>
          <w:sz w:val="22"/>
          <w:szCs w:val="22"/>
        </w:rPr>
        <w:t>8</w:t>
      </w:r>
      <w:r w:rsidRPr="003F54E5">
        <w:rPr>
          <w:sz w:val="22"/>
          <w:szCs w:val="22"/>
        </w:rPr>
        <w:noBreakHyphen/>
        <w:t>711.4</w:t>
      </w:r>
      <w:r w:rsidRPr="003F54E5">
        <w:rPr>
          <w:sz w:val="22"/>
          <w:szCs w:val="22"/>
        </w:rPr>
        <w:fldChar w:fldCharType="begin"/>
      </w:r>
      <w:r w:rsidRPr="003F54E5">
        <w:rPr>
          <w:sz w:val="22"/>
          <w:szCs w:val="22"/>
        </w:rPr>
        <w:instrText xml:space="preserve"> XE "8-711.4:1001“ \f op </w:instrText>
      </w:r>
      <w:r w:rsidRPr="003F54E5">
        <w:rPr>
          <w:sz w:val="22"/>
          <w:szCs w:val="22"/>
        </w:rPr>
        <w:fldChar w:fldCharType="end"/>
      </w:r>
      <w:r w:rsidRPr="003F54E5">
        <w:rPr>
          <w:i/>
          <w:sz w:val="22"/>
          <w:szCs w:val="22"/>
        </w:rPr>
        <w:tab/>
      </w:r>
      <w:r w:rsidRPr="00150CCC">
        <w:rPr>
          <w:i/>
          <w:sz w:val="22"/>
        </w:rPr>
        <w:t xml:space="preserve">Atemunterstützung durch Anwendung </w:t>
      </w:r>
      <w:r w:rsidR="00B169F3">
        <w:rPr>
          <w:i/>
          <w:sz w:val="22"/>
        </w:rPr>
        <w:t>eines</w:t>
      </w:r>
      <w:r w:rsidR="00B169F3" w:rsidRPr="00150CCC">
        <w:rPr>
          <w:i/>
          <w:sz w:val="22"/>
        </w:rPr>
        <w:t xml:space="preserve"> </w:t>
      </w:r>
      <w:r w:rsidRPr="00150CCC">
        <w:rPr>
          <w:i/>
          <w:sz w:val="22"/>
        </w:rPr>
        <w:t>High-Flow-System</w:t>
      </w:r>
      <w:r w:rsidR="00B169F3">
        <w:rPr>
          <w:i/>
          <w:sz w:val="22"/>
        </w:rPr>
        <w:t>s</w:t>
      </w:r>
    </w:p>
    <w:p w14:paraId="549BA631" w14:textId="77777777" w:rsidR="00AC3183" w:rsidRPr="003F54E5" w:rsidRDefault="00AC3183" w:rsidP="00F41931">
      <w:pPr>
        <w:tabs>
          <w:tab w:val="left" w:pos="567"/>
        </w:tabs>
        <w:spacing w:after="120"/>
        <w:ind w:left="567"/>
        <w:jc w:val="both"/>
        <w:rPr>
          <w:sz w:val="22"/>
          <w:szCs w:val="22"/>
        </w:rPr>
      </w:pPr>
      <w:r w:rsidRPr="009604AE">
        <w:rPr>
          <w:sz w:val="22"/>
        </w:rPr>
        <w:t xml:space="preserve">sind nur bei </w:t>
      </w:r>
      <w:r w:rsidRPr="007B7A88">
        <w:rPr>
          <w:b/>
          <w:sz w:val="22"/>
        </w:rPr>
        <w:t>Neugeborenen und Säuglingen</w:t>
      </w:r>
      <w:r w:rsidRPr="009604AE">
        <w:rPr>
          <w:sz w:val="22"/>
        </w:rPr>
        <w:t xml:space="preserve"> </w:t>
      </w:r>
      <w:r w:rsidR="00DE2BD7" w:rsidRPr="00DE2BD7">
        <w:rPr>
          <w:sz w:val="22"/>
        </w:rPr>
        <w:fldChar w:fldCharType="begin"/>
      </w:r>
      <w:r w:rsidR="00DE2BD7" w:rsidRPr="00DE2BD7">
        <w:rPr>
          <w:sz w:val="22"/>
        </w:rPr>
        <w:instrText xml:space="preserve">XE "Atemunterstützung: - </w:instrText>
      </w:r>
      <w:r w:rsidR="00DE2BD7">
        <w:rPr>
          <w:sz w:val="22"/>
        </w:rPr>
        <w:instrText>Neugeborene</w:instrText>
      </w:r>
      <w:r w:rsidR="00DE2BD7" w:rsidRPr="00DE2BD7">
        <w:rPr>
          <w:sz w:val="22"/>
        </w:rPr>
        <w:instrText>" \f sw</w:instrText>
      </w:r>
      <w:r w:rsidR="00DE2BD7" w:rsidRPr="00DE2BD7">
        <w:rPr>
          <w:sz w:val="22"/>
        </w:rPr>
        <w:fldChar w:fldCharType="end"/>
      </w:r>
      <w:r w:rsidR="00DE2BD7" w:rsidRPr="00DE2BD7">
        <w:rPr>
          <w:sz w:val="22"/>
        </w:rPr>
        <w:fldChar w:fldCharType="begin"/>
      </w:r>
      <w:r w:rsidR="00DE2BD7" w:rsidRPr="00DE2BD7">
        <w:rPr>
          <w:sz w:val="22"/>
        </w:rPr>
        <w:instrText xml:space="preserve">XE "Atemunterstützung: - </w:instrText>
      </w:r>
      <w:r w:rsidR="00DE2BD7">
        <w:rPr>
          <w:sz w:val="22"/>
        </w:rPr>
        <w:instrText>Säuglinge</w:instrText>
      </w:r>
      <w:r w:rsidR="00DE2BD7" w:rsidRPr="00DE2BD7">
        <w:rPr>
          <w:sz w:val="22"/>
        </w:rPr>
        <w:instrText>" \f sw</w:instrText>
      </w:r>
      <w:r w:rsidR="00DE2BD7" w:rsidRPr="00DE2BD7">
        <w:rPr>
          <w:sz w:val="22"/>
        </w:rPr>
        <w:fldChar w:fldCharType="end"/>
      </w:r>
      <w:r w:rsidRPr="009604AE">
        <w:rPr>
          <w:sz w:val="22"/>
        </w:rPr>
        <w:t xml:space="preserve">zu kodieren, unabhängig von der </w:t>
      </w:r>
      <w:r w:rsidRPr="009604AE">
        <w:rPr>
          <w:sz w:val="22"/>
          <w:szCs w:val="22"/>
        </w:rPr>
        <w:t>Behandlungs</w:t>
      </w:r>
      <w:r w:rsidRPr="009604AE">
        <w:softHyphen/>
      </w:r>
      <w:r w:rsidRPr="003F54E5">
        <w:rPr>
          <w:sz w:val="22"/>
          <w:szCs w:val="22"/>
        </w:rPr>
        <w:t>dauer (also auch unter 24</w:t>
      </w:r>
      <w:r>
        <w:rPr>
          <w:sz w:val="22"/>
          <w:szCs w:val="22"/>
        </w:rPr>
        <w:t> </w:t>
      </w:r>
      <w:r w:rsidRPr="003F54E5">
        <w:rPr>
          <w:sz w:val="22"/>
          <w:szCs w:val="22"/>
        </w:rPr>
        <w:t>Stunden; bei OPS-Kode 8-711.00</w:t>
      </w:r>
      <w:r w:rsidRPr="003F54E5">
        <w:rPr>
          <w:sz w:val="22"/>
          <w:szCs w:val="22"/>
        </w:rPr>
        <w:fldChar w:fldCharType="begin"/>
      </w:r>
      <w:r w:rsidRPr="003F54E5">
        <w:rPr>
          <w:sz w:val="22"/>
          <w:szCs w:val="22"/>
        </w:rPr>
        <w:instrText xml:space="preserve"> XE "8-711.00:1001“ \f op </w:instrText>
      </w:r>
      <w:r w:rsidRPr="003F54E5">
        <w:rPr>
          <w:sz w:val="22"/>
          <w:szCs w:val="22"/>
        </w:rPr>
        <w:fldChar w:fldCharType="end"/>
      </w:r>
      <w:r w:rsidRPr="003F54E5">
        <w:rPr>
          <w:sz w:val="22"/>
          <w:szCs w:val="22"/>
        </w:rPr>
        <w:t xml:space="preserve"> mindestens aber 30 Minuten).</w:t>
      </w:r>
    </w:p>
    <w:p w14:paraId="72439A76" w14:textId="1447B7CB" w:rsidR="00AC3183" w:rsidRPr="00150CCC" w:rsidRDefault="00AC3183" w:rsidP="00F41931">
      <w:pPr>
        <w:tabs>
          <w:tab w:val="left" w:pos="567"/>
        </w:tabs>
        <w:spacing w:after="120"/>
        <w:ind w:left="567"/>
        <w:jc w:val="both"/>
        <w:rPr>
          <w:sz w:val="22"/>
        </w:rPr>
      </w:pPr>
      <w:r w:rsidRPr="00150CCC">
        <w:rPr>
          <w:sz w:val="22"/>
        </w:rPr>
        <w:lastRenderedPageBreak/>
        <w:t>Die Dauer der Atemunterstützung mit kontinu</w:t>
      </w:r>
      <w:r>
        <w:rPr>
          <w:sz w:val="22"/>
        </w:rPr>
        <w:t>i</w:t>
      </w:r>
      <w:r w:rsidRPr="00150CCC">
        <w:rPr>
          <w:sz w:val="22"/>
        </w:rPr>
        <w:t xml:space="preserve">erlichem </w:t>
      </w:r>
      <w:r w:rsidR="00B169F3" w:rsidRPr="00150CCC">
        <w:rPr>
          <w:sz w:val="22"/>
        </w:rPr>
        <w:t>positive</w:t>
      </w:r>
      <w:r w:rsidR="00B169F3">
        <w:rPr>
          <w:sz w:val="22"/>
        </w:rPr>
        <w:t>n</w:t>
      </w:r>
      <w:r w:rsidR="00B169F3" w:rsidRPr="00150CCC">
        <w:rPr>
          <w:sz w:val="22"/>
        </w:rPr>
        <w:t xml:space="preserve"> </w:t>
      </w:r>
      <w:r w:rsidRPr="00150CCC">
        <w:rPr>
          <w:sz w:val="22"/>
        </w:rPr>
        <w:t>Atemwegsdruck (CPAP) ist bei Neugeborenen, Säuglingen und Kindern</w:t>
      </w:r>
      <w:r w:rsidR="00DE2BD7" w:rsidRPr="00DE2BD7">
        <w:rPr>
          <w:sz w:val="22"/>
        </w:rPr>
        <w:fldChar w:fldCharType="begin"/>
      </w:r>
      <w:r w:rsidR="00DE2BD7" w:rsidRPr="00DE2BD7">
        <w:rPr>
          <w:sz w:val="22"/>
        </w:rPr>
        <w:instrText xml:space="preserve">XE "Atemunterstützung: - </w:instrText>
      </w:r>
      <w:r w:rsidR="00DE2BD7">
        <w:rPr>
          <w:sz w:val="22"/>
        </w:rPr>
        <w:instrText>Kinder</w:instrText>
      </w:r>
      <w:r w:rsidR="00DE2BD7" w:rsidRPr="00DE2BD7">
        <w:rPr>
          <w:sz w:val="22"/>
        </w:rPr>
        <w:instrText>" \f sw</w:instrText>
      </w:r>
      <w:r w:rsidR="00DE2BD7" w:rsidRPr="00DE2BD7">
        <w:rPr>
          <w:sz w:val="22"/>
        </w:rPr>
        <w:fldChar w:fldCharType="end"/>
      </w:r>
      <w:r w:rsidRPr="00150CCC">
        <w:rPr>
          <w:sz w:val="22"/>
        </w:rPr>
        <w:t xml:space="preserve"> bis zum vollendeten 6. Lebensjahr für die Ermittlung der Beatmungsdauer zu berücksichtigen</w:t>
      </w:r>
      <w:r>
        <w:rPr>
          <w:sz w:val="22"/>
        </w:rPr>
        <w:t>,</w:t>
      </w:r>
      <w:r w:rsidRPr="00150CCC">
        <w:rPr>
          <w:sz w:val="22"/>
        </w:rPr>
        <w:t xml:space="preserve"> sofern diese intensivmedizinisch versorgt sind.</w:t>
      </w:r>
    </w:p>
    <w:p w14:paraId="268999F4" w14:textId="4EA24753" w:rsidR="00AC3183" w:rsidRPr="00150CCC" w:rsidRDefault="008A35AA" w:rsidP="00543FDB">
      <w:pPr>
        <w:tabs>
          <w:tab w:val="left" w:pos="567"/>
        </w:tabs>
        <w:spacing w:after="120"/>
        <w:ind w:left="567"/>
        <w:jc w:val="both"/>
        <w:rPr>
          <w:sz w:val="22"/>
        </w:rPr>
      </w:pPr>
      <w:r>
        <w:rPr>
          <w:noProof/>
          <w:sz w:val="22"/>
        </w:rPr>
        <mc:AlternateContent>
          <mc:Choice Requires="wps">
            <w:drawing>
              <wp:anchor distT="0" distB="0" distL="114300" distR="114300" simplePos="0" relativeHeight="251661312" behindDoc="0" locked="0" layoutInCell="1" allowOverlap="1" wp14:anchorId="2AE6205B" wp14:editId="0E8C3453">
                <wp:simplePos x="0" y="0"/>
                <wp:positionH relativeFrom="column">
                  <wp:posOffset>5904865</wp:posOffset>
                </wp:positionH>
                <wp:positionV relativeFrom="paragraph">
                  <wp:posOffset>0</wp:posOffset>
                </wp:positionV>
                <wp:extent cx="0" cy="180000"/>
                <wp:effectExtent l="0" t="0" r="38100" b="29845"/>
                <wp:wrapNone/>
                <wp:docPr id="1000895918" name="Gerader Verbinder 169"/>
                <wp:cNvGraphicFramePr/>
                <a:graphic xmlns:a="http://schemas.openxmlformats.org/drawingml/2006/main">
                  <a:graphicData uri="http://schemas.microsoft.com/office/word/2010/wordprocessingShape">
                    <wps:wsp>
                      <wps:cNvCnPr/>
                      <wps:spPr>
                        <a:xfrm>
                          <a:off x="0" y="0"/>
                          <a:ext cx="0" cy="18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5E651BB" id="Gerader Verbinder 169"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4.95pt,0" to="464.9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fRtwEAAN0DAAAOAAAAZHJzL2Uyb0RvYy54bWysU01v3CAQvVfqf0Dcu7YjtUqt9eaQKLlU&#10;bdSPH0DwsEYCBgFde/99B+y1o6aq1Co+YDzMe/PmMd7fTNawE4So0XW82dWcgZPYa3fs+I/v9++u&#10;OYtJuF4YdNDxM0R+c3j7Zj/6Fq5wQNNDYETiYjv6jg8p+baqohzAirhDD44OFQYrEn2GY9UHMRK7&#10;NdVVXX+oRgy9DyghRorezYf8UPiVApm+KBUhMdNx0pbKGsr6lNfqsBftMQg/aLnIEP+hwgrtqOhK&#10;dSeSYD+DfkFltQwYUaWdRFuhUlpC6YG6aerfuvk2CA+lFzIn+tWm+Hq08vPp1j0GsmH0sY3+MeQu&#10;JhVsfpM+NhWzzqtZMCUm56CkaHNd05N9rDacDzE9AFqWNx032uU2RCtOn2KaUy8pOWwcG4npY/2+&#10;LmkRje7vtTH5sIwC3JrAToIuMU3NUuxZFpU2jhRsPZRdOhuY+b+CYron1c1cII/XximkBJcuvMZR&#10;doYpUrACF2V/Ay75GQpl9P4FvCJKZXRpBVvtMPxJ9maFmvMvDsx9ZwuesD+X2y3W0AyVa1rmPQ/p&#10;8+8C3/7Kwy8AAAD//wMAUEsDBBQABgAIAAAAIQCh7zcL2AAAAAcBAAAPAAAAZHJzL2Rvd25yZXYu&#10;eG1sTI/BbsIwEETvlfgHa5G4RMVpKBUJcVAViQ8o8AEmXpIIex3FBsLfd6se2uNoZmfflLvJWXHH&#10;MfSeFLwtUxBIjTc9tQpOx/3rBkSImoy2nlDBEwPsqtlLqQvjH/SF90NsBZdQKLSCLsahkDI0HTod&#10;ln5AYu/iR6cjy7GVZtQPLndWZmn6IZ3uiT90esC6w+Z6uDnGqOtTEnBvV8mxuSTv0zqzYVBqMZ8+&#10;tyAiTvEvDD/4fAMVM539jUwQVkGe5TlHFfAitn/lWUG2WYGsSvmfv/oGAAD//wMAUEsBAi0AFAAG&#10;AAgAAAAhALaDOJL+AAAA4QEAABMAAAAAAAAAAAAAAAAAAAAAAFtDb250ZW50X1R5cGVzXS54bWxQ&#10;SwECLQAUAAYACAAAACEAOP0h/9YAAACUAQAACwAAAAAAAAAAAAAAAAAvAQAAX3JlbHMvLnJlbHNQ&#10;SwECLQAUAAYACAAAACEAx3sn0bcBAADdAwAADgAAAAAAAAAAAAAAAAAuAgAAZHJzL2Uyb0RvYy54&#10;bWxQSwECLQAUAAYACAAAACEAoe83C9gAAAAHAQAADwAAAAAAAAAAAAAAAAARBAAAZHJzL2Rvd25y&#10;ZXYueG1sUEsFBgAAAAAEAAQA8wAAABYFAAAAAA==&#10;" strokecolor="black [3213]" strokeweight="1.5pt"/>
            </w:pict>
          </mc:Fallback>
        </mc:AlternateContent>
      </w:r>
      <w:r w:rsidR="00AC3183" w:rsidRPr="00150CCC">
        <w:rPr>
          <w:sz w:val="22"/>
        </w:rPr>
        <w:t>Die Dauer der Atemunterstützung mit High</w:t>
      </w:r>
      <w:r w:rsidR="00B169F3">
        <w:rPr>
          <w:sz w:val="22"/>
        </w:rPr>
        <w:t>-Flow-Systemen</w:t>
      </w:r>
      <w:r w:rsidR="00D609E3">
        <w:rPr>
          <w:sz w:val="22"/>
        </w:rPr>
        <w:t xml:space="preserve"> </w:t>
      </w:r>
      <w:r w:rsidR="00AC3183" w:rsidRPr="00150CCC">
        <w:rPr>
          <w:sz w:val="22"/>
        </w:rPr>
        <w:t>ist bei Neugeborenen und Säuglingen für die Ermittlung der Beatmungsdauer zu berücksichtigen</w:t>
      </w:r>
      <w:r w:rsidR="00AC3183">
        <w:rPr>
          <w:sz w:val="22"/>
        </w:rPr>
        <w:t>,</w:t>
      </w:r>
      <w:r w:rsidR="00AC3183" w:rsidRPr="00150CCC">
        <w:rPr>
          <w:sz w:val="22"/>
        </w:rPr>
        <w:t xml:space="preserve"> sofern diese intensivmedizinisch versorgt sind.</w:t>
      </w:r>
    </w:p>
    <w:p w14:paraId="07E3ED80" w14:textId="38CD3851" w:rsidR="00AC3183" w:rsidRDefault="008A35AA" w:rsidP="00543FDB">
      <w:pPr>
        <w:tabs>
          <w:tab w:val="left" w:pos="567"/>
        </w:tabs>
        <w:spacing w:after="120"/>
        <w:ind w:left="567"/>
        <w:jc w:val="both"/>
        <w:rPr>
          <w:sz w:val="22"/>
        </w:rPr>
      </w:pPr>
      <w:r>
        <w:rPr>
          <w:noProof/>
          <w:sz w:val="22"/>
        </w:rPr>
        <mc:AlternateContent>
          <mc:Choice Requires="wps">
            <w:drawing>
              <wp:anchor distT="0" distB="0" distL="114300" distR="114300" simplePos="0" relativeHeight="251660288" behindDoc="0" locked="0" layoutInCell="1" allowOverlap="1" wp14:anchorId="3C2253C7" wp14:editId="33C008E7">
                <wp:simplePos x="0" y="0"/>
                <wp:positionH relativeFrom="column">
                  <wp:posOffset>5904865</wp:posOffset>
                </wp:positionH>
                <wp:positionV relativeFrom="paragraph">
                  <wp:posOffset>0</wp:posOffset>
                </wp:positionV>
                <wp:extent cx="0" cy="180000"/>
                <wp:effectExtent l="0" t="0" r="38100" b="29845"/>
                <wp:wrapNone/>
                <wp:docPr id="2052016656" name="Gerader Verbinder 169"/>
                <wp:cNvGraphicFramePr/>
                <a:graphic xmlns:a="http://schemas.openxmlformats.org/drawingml/2006/main">
                  <a:graphicData uri="http://schemas.microsoft.com/office/word/2010/wordprocessingShape">
                    <wps:wsp>
                      <wps:cNvCnPr/>
                      <wps:spPr>
                        <a:xfrm>
                          <a:off x="0" y="0"/>
                          <a:ext cx="0" cy="18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6B34D5F" id="Gerader Verbinder 169"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4.95pt,0" to="464.9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fRtwEAAN0DAAAOAAAAZHJzL2Uyb0RvYy54bWysU01v3CAQvVfqf0Dcu7YjtUqt9eaQKLlU&#10;bdSPH0DwsEYCBgFde/99B+y1o6aq1Co+YDzMe/PmMd7fTNawE4So0XW82dWcgZPYa3fs+I/v9++u&#10;OYtJuF4YdNDxM0R+c3j7Zj/6Fq5wQNNDYETiYjv6jg8p+baqohzAirhDD44OFQYrEn2GY9UHMRK7&#10;NdVVXX+oRgy9DyghRorezYf8UPiVApm+KBUhMdNx0pbKGsr6lNfqsBftMQg/aLnIEP+hwgrtqOhK&#10;dSeSYD+DfkFltQwYUaWdRFuhUlpC6YG6aerfuvk2CA+lFzIn+tWm+Hq08vPp1j0GsmH0sY3+MeQu&#10;JhVsfpM+NhWzzqtZMCUm56CkaHNd05N9rDacDzE9AFqWNx032uU2RCtOn2KaUy8pOWwcG4npY/2+&#10;LmkRje7vtTH5sIwC3JrAToIuMU3NUuxZFpU2jhRsPZRdOhuY+b+CYron1c1cII/XximkBJcuvMZR&#10;doYpUrACF2V/Ay75GQpl9P4FvCJKZXRpBVvtMPxJ9maFmvMvDsx9ZwuesD+X2y3W0AyVa1rmPQ/p&#10;8+8C3/7Kwy8AAAD//wMAUEsDBBQABgAIAAAAIQCh7zcL2AAAAAcBAAAPAAAAZHJzL2Rvd25yZXYu&#10;eG1sTI/BbsIwEETvlfgHa5G4RMVpKBUJcVAViQ8o8AEmXpIIex3FBsLfd6se2uNoZmfflLvJWXHH&#10;MfSeFLwtUxBIjTc9tQpOx/3rBkSImoy2nlDBEwPsqtlLqQvjH/SF90NsBZdQKLSCLsahkDI0HTod&#10;ln5AYu/iR6cjy7GVZtQPLndWZmn6IZ3uiT90esC6w+Z6uDnGqOtTEnBvV8mxuSTv0zqzYVBqMZ8+&#10;tyAiTvEvDD/4fAMVM539jUwQVkGe5TlHFfAitn/lWUG2WYGsSvmfv/oGAAD//wMAUEsBAi0AFAAG&#10;AAgAAAAhALaDOJL+AAAA4QEAABMAAAAAAAAAAAAAAAAAAAAAAFtDb250ZW50X1R5cGVzXS54bWxQ&#10;SwECLQAUAAYACAAAACEAOP0h/9YAAACUAQAACwAAAAAAAAAAAAAAAAAvAQAAX3JlbHMvLnJlbHNQ&#10;SwECLQAUAAYACAAAACEAx3sn0bcBAADdAwAADgAAAAAAAAAAAAAAAAAuAgAAZHJzL2Uyb0RvYy54&#10;bWxQSwECLQAUAAYACAAAACEAoe83C9gAAAAHAQAADwAAAAAAAAAAAAAAAAARBAAAZHJzL2Rvd25y&#10;ZXYueG1sUEsFBgAAAAAEAAQA8wAAABYFAAAAAA==&#10;" strokecolor="black [3213]" strokeweight="1.5pt"/>
            </w:pict>
          </mc:Fallback>
        </mc:AlternateContent>
      </w:r>
      <w:r w:rsidR="00AC3183" w:rsidRPr="00150CCC">
        <w:rPr>
          <w:sz w:val="22"/>
        </w:rPr>
        <w:t>Wenn diese Atemunterstützung (HFNC/HHFNC</w:t>
      </w:r>
      <w:r w:rsidR="00B169F3">
        <w:rPr>
          <w:sz w:val="22"/>
        </w:rPr>
        <w:t>/HHHFT</w:t>
      </w:r>
      <w:r w:rsidR="00AC3183" w:rsidRPr="00150CCC">
        <w:rPr>
          <w:sz w:val="22"/>
        </w:rPr>
        <w:t xml:space="preserve"> bis zum vollendeten 1. Lebensjahr/CPAP bis zum vollendeten 6. Lebensjahr) weniger als </w:t>
      </w:r>
      <w:r w:rsidR="00AC3183">
        <w:rPr>
          <w:sz w:val="22"/>
        </w:rPr>
        <w:t xml:space="preserve">8 </w:t>
      </w:r>
      <w:r w:rsidR="00AC3183" w:rsidRPr="00150CCC">
        <w:rPr>
          <w:sz w:val="22"/>
        </w:rPr>
        <w:t xml:space="preserve">Stunden pro Kalendertag beträgt und eine intensivmedizinische Versorgung stattfand, sind nur die erbrachten Atemunterstützungsstunden als Beatmungsstunden </w:t>
      </w:r>
      <w:r w:rsidR="00AC3183">
        <w:rPr>
          <w:sz w:val="22"/>
        </w:rPr>
        <w:t>zu berechnen</w:t>
      </w:r>
      <w:r w:rsidR="00AC3183" w:rsidRPr="00150CCC">
        <w:rPr>
          <w:sz w:val="22"/>
        </w:rPr>
        <w:t>.</w:t>
      </w:r>
    </w:p>
    <w:p w14:paraId="4E1B0265" w14:textId="33F659C3" w:rsidR="00AC3183" w:rsidRPr="00150CCC" w:rsidRDefault="008A35AA" w:rsidP="00543FDB">
      <w:pPr>
        <w:tabs>
          <w:tab w:val="left" w:pos="567"/>
        </w:tabs>
        <w:spacing w:after="120"/>
        <w:ind w:left="567"/>
        <w:jc w:val="both"/>
        <w:rPr>
          <w:sz w:val="22"/>
        </w:rPr>
      </w:pPr>
      <w:r>
        <w:rPr>
          <w:noProof/>
          <w:sz w:val="22"/>
        </w:rPr>
        <mc:AlternateContent>
          <mc:Choice Requires="wps">
            <w:drawing>
              <wp:anchor distT="0" distB="0" distL="114300" distR="114300" simplePos="0" relativeHeight="251655168" behindDoc="0" locked="0" layoutInCell="1" allowOverlap="1" wp14:anchorId="474711D8" wp14:editId="69225AF6">
                <wp:simplePos x="0" y="0"/>
                <wp:positionH relativeFrom="column">
                  <wp:posOffset>5904865</wp:posOffset>
                </wp:positionH>
                <wp:positionV relativeFrom="paragraph">
                  <wp:posOffset>0</wp:posOffset>
                </wp:positionV>
                <wp:extent cx="0" cy="180000"/>
                <wp:effectExtent l="0" t="0" r="38100" b="29845"/>
                <wp:wrapNone/>
                <wp:docPr id="1493552847" name="Gerader Verbinder 169"/>
                <wp:cNvGraphicFramePr/>
                <a:graphic xmlns:a="http://schemas.openxmlformats.org/drawingml/2006/main">
                  <a:graphicData uri="http://schemas.microsoft.com/office/word/2010/wordprocessingShape">
                    <wps:wsp>
                      <wps:cNvCnPr/>
                      <wps:spPr>
                        <a:xfrm>
                          <a:off x="0" y="0"/>
                          <a:ext cx="0" cy="18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E0B7A9" id="Gerader Verbinder 169"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4.95pt,0" to="464.9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fRtwEAAN0DAAAOAAAAZHJzL2Uyb0RvYy54bWysU01v3CAQvVfqf0Dcu7YjtUqt9eaQKLlU&#10;bdSPH0DwsEYCBgFde/99B+y1o6aq1Co+YDzMe/PmMd7fTNawE4So0XW82dWcgZPYa3fs+I/v9++u&#10;OYtJuF4YdNDxM0R+c3j7Zj/6Fq5wQNNDYETiYjv6jg8p+baqohzAirhDD44OFQYrEn2GY9UHMRK7&#10;NdVVXX+oRgy9DyghRorezYf8UPiVApm+KBUhMdNx0pbKGsr6lNfqsBftMQg/aLnIEP+hwgrtqOhK&#10;dSeSYD+DfkFltQwYUaWdRFuhUlpC6YG6aerfuvk2CA+lFzIn+tWm+Hq08vPp1j0GsmH0sY3+MeQu&#10;JhVsfpM+NhWzzqtZMCUm56CkaHNd05N9rDacDzE9AFqWNx032uU2RCtOn2KaUy8pOWwcG4npY/2+&#10;LmkRje7vtTH5sIwC3JrAToIuMU3NUuxZFpU2jhRsPZRdOhuY+b+CYron1c1cII/XximkBJcuvMZR&#10;doYpUrACF2V/Ay75GQpl9P4FvCJKZXRpBVvtMPxJ9maFmvMvDsx9ZwuesD+X2y3W0AyVa1rmPQ/p&#10;8+8C3/7Kwy8AAAD//wMAUEsDBBQABgAIAAAAIQCh7zcL2AAAAAcBAAAPAAAAZHJzL2Rvd25yZXYu&#10;eG1sTI/BbsIwEETvlfgHa5G4RMVpKBUJcVAViQ8o8AEmXpIIex3FBsLfd6se2uNoZmfflLvJWXHH&#10;MfSeFLwtUxBIjTc9tQpOx/3rBkSImoy2nlDBEwPsqtlLqQvjH/SF90NsBZdQKLSCLsahkDI0HTod&#10;ln5AYu/iR6cjy7GVZtQPLndWZmn6IZ3uiT90esC6w+Z6uDnGqOtTEnBvV8mxuSTv0zqzYVBqMZ8+&#10;tyAiTvEvDD/4fAMVM539jUwQVkGe5TlHFfAitn/lWUG2WYGsSvmfv/oGAAD//wMAUEsBAi0AFAAG&#10;AAgAAAAhALaDOJL+AAAA4QEAABMAAAAAAAAAAAAAAAAAAAAAAFtDb250ZW50X1R5cGVzXS54bWxQ&#10;SwECLQAUAAYACAAAACEAOP0h/9YAAACUAQAACwAAAAAAAAAAAAAAAAAvAQAAX3JlbHMvLnJlbHNQ&#10;SwECLQAUAAYACAAAACEAx3sn0bcBAADdAwAADgAAAAAAAAAAAAAAAAAuAgAAZHJzL2Uyb0RvYy54&#10;bWxQSwECLQAUAAYACAAAACEAoe83C9gAAAAHAQAADwAAAAAAAAAAAAAAAAARBAAAZHJzL2Rvd25y&#10;ZXYueG1sUEsFBgAAAAAEAAQA8wAAABYFAAAAAA==&#10;" strokecolor="black [3213]" strokeweight="1.5pt"/>
            </w:pict>
          </mc:Fallback>
        </mc:AlternateContent>
      </w:r>
      <w:r w:rsidR="00AC3183" w:rsidRPr="00150CCC">
        <w:rPr>
          <w:sz w:val="22"/>
        </w:rPr>
        <w:t>Wenn diese Atemunterstützung (HFNC/HHFNC</w:t>
      </w:r>
      <w:r w:rsidR="00B169F3">
        <w:rPr>
          <w:sz w:val="22"/>
        </w:rPr>
        <w:t>/HHHFT</w:t>
      </w:r>
      <w:r w:rsidR="00AC3183" w:rsidRPr="00150CCC">
        <w:rPr>
          <w:sz w:val="22"/>
        </w:rPr>
        <w:t xml:space="preserve"> bis zum vollendeten 1. Lebensjahr/CPAP bis zum vollendeten 6. Lebensjahr) </w:t>
      </w:r>
      <w:r w:rsidR="00AC3183">
        <w:rPr>
          <w:sz w:val="22"/>
        </w:rPr>
        <w:t>8</w:t>
      </w:r>
      <w:r w:rsidR="00AC3183" w:rsidRPr="00150CCC">
        <w:rPr>
          <w:sz w:val="22"/>
        </w:rPr>
        <w:t xml:space="preserve"> oder mehr Stunden pro Kalendertag beträgt und eine intensivmedizinische Versorgung stattfand, sind 24 Beatmungsstunden </w:t>
      </w:r>
      <w:r w:rsidR="00AC3183">
        <w:rPr>
          <w:sz w:val="22"/>
        </w:rPr>
        <w:t>zu berechnen</w:t>
      </w:r>
      <w:r w:rsidR="00AC3183" w:rsidRPr="00150CCC">
        <w:rPr>
          <w:sz w:val="22"/>
        </w:rPr>
        <w:t>.</w:t>
      </w:r>
      <w:r w:rsidR="00AC3183">
        <w:rPr>
          <w:sz w:val="22"/>
        </w:rPr>
        <w:t xml:space="preserve"> Dies gilt </w:t>
      </w:r>
      <w:r w:rsidR="00AC3183" w:rsidRPr="00AC3183">
        <w:rPr>
          <w:sz w:val="22"/>
        </w:rPr>
        <w:t xml:space="preserve">unabhängig davon, ob der Patient während der </w:t>
      </w:r>
      <w:r w:rsidR="00AC3183">
        <w:rPr>
          <w:sz w:val="22"/>
        </w:rPr>
        <w:t>Intervalle ohne Atemunterstützung eine Sauer</w:t>
      </w:r>
      <w:r w:rsidR="00AC3183" w:rsidRPr="00150CCC">
        <w:softHyphen/>
      </w:r>
      <w:r w:rsidR="00AC3183">
        <w:rPr>
          <w:sz w:val="22"/>
        </w:rPr>
        <w:t>stoff</w:t>
      </w:r>
      <w:r w:rsidR="00AC3183" w:rsidRPr="00150CCC">
        <w:softHyphen/>
      </w:r>
      <w:r w:rsidR="00AC3183">
        <w:rPr>
          <w:sz w:val="22"/>
        </w:rPr>
        <w:t>insufflation</w:t>
      </w:r>
      <w:r w:rsidR="00DE2BD7" w:rsidRPr="00DE2BD7">
        <w:rPr>
          <w:sz w:val="22"/>
        </w:rPr>
        <w:fldChar w:fldCharType="begin"/>
      </w:r>
      <w:r w:rsidR="00DE2BD7" w:rsidRPr="00DE2BD7">
        <w:rPr>
          <w:sz w:val="22"/>
        </w:rPr>
        <w:instrText>XE "</w:instrText>
      </w:r>
      <w:r w:rsidR="00637305">
        <w:rPr>
          <w:sz w:val="22"/>
        </w:rPr>
        <w:instrText xml:space="preserve">Beatmung, maschinell: - </w:instrText>
      </w:r>
      <w:r w:rsidR="00DE2BD7" w:rsidRPr="00DE2BD7">
        <w:rPr>
          <w:sz w:val="22"/>
        </w:rPr>
        <w:instrText xml:space="preserve">Gesamtbeatmungszeit: </w:instrText>
      </w:r>
      <w:r w:rsidR="00637305">
        <w:rPr>
          <w:sz w:val="22"/>
        </w:rPr>
        <w:instrText>-</w:instrText>
      </w:r>
      <w:r w:rsidR="00DE2BD7" w:rsidRPr="00DE2BD7">
        <w:rPr>
          <w:sz w:val="22"/>
        </w:rPr>
        <w:instrText>- Sauerstoffinsufflation" \f sw</w:instrText>
      </w:r>
      <w:r w:rsidR="00DE2BD7" w:rsidRPr="00DE2BD7">
        <w:rPr>
          <w:sz w:val="22"/>
        </w:rPr>
        <w:fldChar w:fldCharType="end"/>
      </w:r>
      <w:r w:rsidR="00AC3183">
        <w:rPr>
          <w:sz w:val="22"/>
        </w:rPr>
        <w:t xml:space="preserve"> oder Sauerstoffinhalation</w:t>
      </w:r>
      <w:r w:rsidR="00DE2BD7" w:rsidRPr="00DE2BD7">
        <w:rPr>
          <w:sz w:val="22"/>
        </w:rPr>
        <w:fldChar w:fldCharType="begin"/>
      </w:r>
      <w:r w:rsidR="00DE2BD7" w:rsidRPr="00DE2BD7">
        <w:rPr>
          <w:sz w:val="22"/>
        </w:rPr>
        <w:instrText>XE "</w:instrText>
      </w:r>
      <w:r w:rsidR="00637305">
        <w:rPr>
          <w:sz w:val="22"/>
        </w:rPr>
        <w:instrText xml:space="preserve">Beatmung, maschinell: - </w:instrText>
      </w:r>
      <w:r w:rsidR="00DE2BD7" w:rsidRPr="00DE2BD7">
        <w:rPr>
          <w:sz w:val="22"/>
        </w:rPr>
        <w:instrText xml:space="preserve">Gesamtbeatmungszeit: </w:instrText>
      </w:r>
      <w:r w:rsidR="00637305">
        <w:rPr>
          <w:sz w:val="22"/>
        </w:rPr>
        <w:instrText>-</w:instrText>
      </w:r>
      <w:r w:rsidR="00DE2BD7" w:rsidRPr="00DE2BD7">
        <w:rPr>
          <w:sz w:val="22"/>
        </w:rPr>
        <w:instrText>- Sauerstoffin</w:instrText>
      </w:r>
      <w:r w:rsidR="00DE2BD7">
        <w:rPr>
          <w:sz w:val="22"/>
        </w:rPr>
        <w:instrText>halat</w:instrText>
      </w:r>
      <w:r w:rsidR="00DE2BD7" w:rsidRPr="00DE2BD7">
        <w:rPr>
          <w:sz w:val="22"/>
        </w:rPr>
        <w:instrText>ion" \f sw</w:instrText>
      </w:r>
      <w:r w:rsidR="00DE2BD7" w:rsidRPr="00DE2BD7">
        <w:rPr>
          <w:sz w:val="22"/>
        </w:rPr>
        <w:fldChar w:fldCharType="end"/>
      </w:r>
      <w:r w:rsidR="00AC3183">
        <w:rPr>
          <w:sz w:val="22"/>
        </w:rPr>
        <w:t xml:space="preserve"> erhält.</w:t>
      </w:r>
    </w:p>
    <w:p w14:paraId="7D37ADAF" w14:textId="77777777" w:rsidR="00AC3183" w:rsidRDefault="00AC3183" w:rsidP="00543FDB">
      <w:pPr>
        <w:tabs>
          <w:tab w:val="left" w:pos="567"/>
        </w:tabs>
        <w:spacing w:after="120"/>
        <w:ind w:left="567"/>
        <w:jc w:val="both"/>
        <w:rPr>
          <w:sz w:val="22"/>
        </w:rPr>
      </w:pPr>
      <w:r w:rsidRPr="00150CCC">
        <w:rPr>
          <w:sz w:val="22"/>
        </w:rPr>
        <w:t>Am Tag der Aufnahme</w:t>
      </w:r>
      <w:r w:rsidR="00DE2BD7" w:rsidRPr="00DE2BD7">
        <w:rPr>
          <w:sz w:val="22"/>
        </w:rPr>
        <w:fldChar w:fldCharType="begin"/>
      </w:r>
      <w:r w:rsidR="00DE2BD7" w:rsidRPr="00DE2BD7">
        <w:rPr>
          <w:sz w:val="22"/>
        </w:rPr>
        <w:instrText>XE "</w:instrText>
      </w:r>
      <w:r w:rsidR="00DE2BD7">
        <w:rPr>
          <w:sz w:val="22"/>
        </w:rPr>
        <w:instrText>Aufnahmetag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der Entlassung</w:t>
      </w:r>
      <w:r w:rsidR="00DE2BD7" w:rsidRPr="00DE2BD7">
        <w:rPr>
          <w:sz w:val="22"/>
        </w:rPr>
        <w:fldChar w:fldCharType="begin"/>
      </w:r>
      <w:r w:rsidR="00DE2BD7" w:rsidRPr="00DE2BD7">
        <w:rPr>
          <w:sz w:val="22"/>
        </w:rPr>
        <w:instrText>XE "</w:instrText>
      </w:r>
      <w:r w:rsidR="00DE2BD7">
        <w:rPr>
          <w:sz w:val="22"/>
        </w:rPr>
        <w:instrText>Entlassungstag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xml:space="preserve"> oder der Verlegung</w:t>
      </w:r>
      <w:r w:rsidR="00DE2BD7" w:rsidRPr="00DE2BD7">
        <w:rPr>
          <w:sz w:val="22"/>
        </w:rPr>
        <w:fldChar w:fldCharType="begin"/>
      </w:r>
      <w:r w:rsidR="00DE2BD7" w:rsidRPr="00DE2BD7">
        <w:rPr>
          <w:sz w:val="22"/>
        </w:rPr>
        <w:instrText>XE "</w:instrText>
      </w:r>
      <w:r w:rsidR="00DE2BD7">
        <w:rPr>
          <w:sz w:val="22"/>
        </w:rPr>
        <w:instrText>Verlegungstag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xml:space="preserve"> sind nur die erbrachten Beatmungs</w:t>
      </w:r>
      <w:r w:rsidRPr="00150CCC">
        <w:softHyphen/>
      </w:r>
      <w:r w:rsidRPr="00150CCC">
        <w:rPr>
          <w:sz w:val="22"/>
        </w:rPr>
        <w:t>stunden zu berücksichtigen.</w:t>
      </w:r>
    </w:p>
    <w:p w14:paraId="5C0F2056" w14:textId="77777777" w:rsidR="00AC3183" w:rsidRDefault="00AC3183" w:rsidP="007C1B98">
      <w:pPr>
        <w:tabs>
          <w:tab w:val="left" w:pos="567"/>
        </w:tabs>
        <w:ind w:left="567"/>
        <w:jc w:val="both"/>
        <w:rPr>
          <w:sz w:val="22"/>
        </w:rPr>
      </w:pP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500"/>
        <w:gridCol w:w="6994"/>
        <w:gridCol w:w="181"/>
      </w:tblGrid>
      <w:tr w:rsidR="00AC3183" w:rsidRPr="00150CCC" w14:paraId="6D48F9F3" w14:textId="77777777" w:rsidTr="00A83D2E">
        <w:trPr>
          <w:cantSplit/>
        </w:trPr>
        <w:tc>
          <w:tcPr>
            <w:tcW w:w="1489" w:type="dxa"/>
            <w:shd w:val="clear" w:color="auto" w:fill="E0E0E0"/>
            <w:hideMark/>
          </w:tcPr>
          <w:p w14:paraId="4B58768E" w14:textId="77777777" w:rsidR="00AC3183" w:rsidRPr="00AC3183" w:rsidRDefault="00AC3183" w:rsidP="009967D7">
            <w:pPr>
              <w:keepNext/>
              <w:spacing w:before="120" w:after="120" w:line="276" w:lineRule="auto"/>
              <w:jc w:val="both"/>
              <w:rPr>
                <w:rFonts w:ascii="Arial" w:hAnsi="Arial" w:cs="Arial"/>
                <w:b/>
                <w:bCs/>
                <w:sz w:val="22"/>
                <w:lang w:eastAsia="en-US"/>
              </w:rPr>
            </w:pPr>
            <w:r w:rsidRPr="00150CCC">
              <w:rPr>
                <w:rFonts w:ascii="Arial" w:hAnsi="Arial" w:cs="Arial"/>
                <w:b/>
                <w:bCs/>
                <w:sz w:val="22"/>
                <w:lang w:eastAsia="en-US"/>
              </w:rPr>
              <w:t>Beispiel 2</w:t>
            </w:r>
          </w:p>
        </w:tc>
        <w:tc>
          <w:tcPr>
            <w:tcW w:w="6944" w:type="dxa"/>
            <w:shd w:val="clear" w:color="auto" w:fill="E0E0E0"/>
          </w:tcPr>
          <w:p w14:paraId="1BC91455" w14:textId="77777777" w:rsidR="00AC3183" w:rsidRPr="00150CCC" w:rsidRDefault="00AC3183" w:rsidP="009967D7">
            <w:pPr>
              <w:keepNext/>
              <w:spacing w:after="120" w:line="276" w:lineRule="auto"/>
              <w:ind w:left="567"/>
              <w:jc w:val="both"/>
              <w:rPr>
                <w:sz w:val="22"/>
                <w:lang w:eastAsia="en-US"/>
              </w:rPr>
            </w:pPr>
          </w:p>
        </w:tc>
        <w:tc>
          <w:tcPr>
            <w:tcW w:w="180" w:type="dxa"/>
          </w:tcPr>
          <w:p w14:paraId="0C1DC631" w14:textId="77777777" w:rsidR="00AC3183" w:rsidRPr="00150CCC" w:rsidRDefault="00AC3183" w:rsidP="009967D7">
            <w:pPr>
              <w:keepNext/>
              <w:spacing w:after="120" w:line="276" w:lineRule="auto"/>
              <w:ind w:left="567"/>
              <w:jc w:val="both"/>
              <w:rPr>
                <w:sz w:val="22"/>
                <w:lang w:eastAsia="en-US"/>
              </w:rPr>
            </w:pPr>
          </w:p>
        </w:tc>
      </w:tr>
      <w:tr w:rsidR="00AC3183" w:rsidRPr="00150CCC" w14:paraId="444CE072" w14:textId="77777777" w:rsidTr="00A83D2E">
        <w:trPr>
          <w:cantSplit/>
        </w:trPr>
        <w:tc>
          <w:tcPr>
            <w:tcW w:w="8433" w:type="dxa"/>
            <w:gridSpan w:val="2"/>
            <w:shd w:val="clear" w:color="auto" w:fill="E0E0E0"/>
          </w:tcPr>
          <w:p w14:paraId="23A9C94E" w14:textId="77777777" w:rsidR="00AC3183" w:rsidRPr="00150CCC" w:rsidRDefault="00AC3183" w:rsidP="00AC3183">
            <w:pPr>
              <w:pStyle w:val="Tabelleninhalt"/>
              <w:keepNext/>
              <w:spacing w:after="120"/>
              <w:jc w:val="both"/>
            </w:pPr>
            <w:r w:rsidRPr="00150CCC">
              <w:t>Ein drei Monate alter intensiv</w:t>
            </w:r>
            <w:r>
              <w:t>medizinisch</w:t>
            </w:r>
            <w:r w:rsidRPr="00150CCC">
              <w:t xml:space="preserve"> versorgter Säugling erhält seit dem 06.07.</w:t>
            </w:r>
            <w:r>
              <w:t xml:space="preserve"> </w:t>
            </w:r>
            <w:r w:rsidRPr="00150CCC">
              <w:t>(Auf</w:t>
            </w:r>
            <w:r w:rsidRPr="00150CCC">
              <w:softHyphen/>
              <w:t>nahmetag) ab 12</w:t>
            </w:r>
            <w:r>
              <w:t>:</w:t>
            </w:r>
            <w:r w:rsidRPr="00150CCC">
              <w:t>00 Uhr Atemunterstützung mit HFNC</w:t>
            </w:r>
            <w:r>
              <w:t>.</w:t>
            </w:r>
          </w:p>
          <w:p w14:paraId="439C69B6" w14:textId="77777777" w:rsidR="00AC3183" w:rsidRPr="00150CCC" w:rsidRDefault="00AC3183" w:rsidP="00AC3183">
            <w:pPr>
              <w:pStyle w:val="Tabelleninhalt"/>
              <w:keepNext/>
              <w:spacing w:after="120"/>
              <w:jc w:val="both"/>
            </w:pPr>
            <w:r w:rsidRPr="00150CCC">
              <w:t>Seit dem 10.07. wird die Atemunterstützung mit HFNC schrittweise reduziert</w:t>
            </w:r>
          </w:p>
          <w:p w14:paraId="629043AE" w14:textId="77777777" w:rsidR="00AC3183" w:rsidRPr="00150CCC" w:rsidRDefault="00AC3183" w:rsidP="00AC3183">
            <w:pPr>
              <w:pStyle w:val="Tabelleninhalt"/>
              <w:keepNext/>
              <w:spacing w:after="120"/>
              <w:jc w:val="both"/>
            </w:pPr>
            <w:r w:rsidRPr="00150CCC">
              <w:tab/>
              <w:t>am 11.07. erfolgt HFNC für insgesamt 6 Stunden</w:t>
            </w:r>
          </w:p>
          <w:p w14:paraId="53815EE0" w14:textId="77777777" w:rsidR="00AC3183" w:rsidRPr="00150CCC" w:rsidRDefault="00AC3183" w:rsidP="00AC3183">
            <w:pPr>
              <w:pStyle w:val="Tabelleninhalt"/>
              <w:keepNext/>
              <w:spacing w:after="120"/>
              <w:jc w:val="both"/>
            </w:pPr>
            <w:r w:rsidRPr="00150CCC">
              <w:tab/>
              <w:t>am 12.07. erfolgt HFNC für insgesamt 4 Stunden.</w:t>
            </w:r>
          </w:p>
          <w:p w14:paraId="25218A19" w14:textId="77777777" w:rsidR="00AC3183" w:rsidRPr="00150CCC" w:rsidRDefault="00AC3183" w:rsidP="00AC3183">
            <w:pPr>
              <w:pStyle w:val="Tabelleninhalt"/>
              <w:keepNext/>
              <w:spacing w:after="120"/>
              <w:jc w:val="both"/>
              <w:rPr>
                <w:lang w:eastAsia="en-US"/>
              </w:rPr>
            </w:pPr>
            <w:r w:rsidRPr="00150CCC">
              <w:t>Die Berechnung der Gesamtbeatmungsdauer ergibt sich wie folgt:</w:t>
            </w:r>
          </w:p>
        </w:tc>
        <w:tc>
          <w:tcPr>
            <w:tcW w:w="180" w:type="dxa"/>
          </w:tcPr>
          <w:p w14:paraId="12BBA8F1" w14:textId="77777777" w:rsidR="00AC3183" w:rsidRPr="00150CCC" w:rsidRDefault="00AC3183" w:rsidP="009967D7">
            <w:pPr>
              <w:keepNext/>
              <w:spacing w:before="60" w:line="276" w:lineRule="auto"/>
              <w:rPr>
                <w:sz w:val="22"/>
                <w:lang w:eastAsia="en-US"/>
              </w:rPr>
            </w:pPr>
          </w:p>
        </w:tc>
      </w:tr>
    </w:tbl>
    <w:p w14:paraId="544B4669" w14:textId="77777777" w:rsidR="00AC3183" w:rsidRPr="00150CCC" w:rsidRDefault="00AC3183" w:rsidP="00AC3183">
      <w:pPr>
        <w:spacing w:after="120"/>
        <w:ind w:left="567"/>
        <w:rPr>
          <w:rFonts w:ascii="Arial" w:eastAsia="Calibri" w:hAnsi="Arial"/>
          <w:sz w:val="22"/>
          <w:szCs w:val="22"/>
          <w:lang w:eastAsia="en-US"/>
        </w:rPr>
      </w:pPr>
    </w:p>
    <w:tbl>
      <w:tblPr>
        <w:tblW w:w="850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214"/>
        <w:gridCol w:w="1298"/>
        <w:gridCol w:w="2261"/>
        <w:gridCol w:w="1683"/>
        <w:gridCol w:w="2049"/>
      </w:tblGrid>
      <w:tr w:rsidR="00AC3183" w:rsidRPr="002100F2" w14:paraId="54C7035E" w14:textId="77777777" w:rsidTr="00A23EDD">
        <w:tc>
          <w:tcPr>
            <w:tcW w:w="1214" w:type="dxa"/>
            <w:tcBorders>
              <w:top w:val="single" w:sz="4" w:space="0" w:color="auto"/>
              <w:left w:val="single" w:sz="4" w:space="0" w:color="auto"/>
              <w:bottom w:val="single" w:sz="4" w:space="0" w:color="auto"/>
              <w:right w:val="single" w:sz="4" w:space="0" w:color="auto"/>
            </w:tcBorders>
            <w:hideMark/>
          </w:tcPr>
          <w:p w14:paraId="66D9118B"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Datum</w:t>
            </w:r>
          </w:p>
        </w:tc>
        <w:tc>
          <w:tcPr>
            <w:tcW w:w="1298" w:type="dxa"/>
            <w:tcBorders>
              <w:top w:val="single" w:sz="4" w:space="0" w:color="auto"/>
              <w:left w:val="single" w:sz="4" w:space="0" w:color="auto"/>
              <w:bottom w:val="single" w:sz="4" w:space="0" w:color="auto"/>
              <w:right w:val="single" w:sz="4" w:space="0" w:color="auto"/>
            </w:tcBorders>
            <w:hideMark/>
          </w:tcPr>
          <w:p w14:paraId="3082F4D0"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Atemunter</w:t>
            </w:r>
            <w:r w:rsidRPr="003F54E5">
              <w:rPr>
                <w:rFonts w:eastAsia="Calibri"/>
                <w:sz w:val="22"/>
                <w:szCs w:val="22"/>
                <w:lang w:eastAsia="en-US"/>
              </w:rPr>
              <w:softHyphen/>
            </w:r>
            <w:r w:rsidRPr="003F54E5">
              <w:rPr>
                <w:rFonts w:eastAsia="Calibri"/>
                <w:b/>
                <w:sz w:val="22"/>
                <w:szCs w:val="22"/>
                <w:lang w:eastAsia="en-US"/>
              </w:rPr>
              <w:t>stützung</w:t>
            </w:r>
          </w:p>
        </w:tc>
        <w:tc>
          <w:tcPr>
            <w:tcW w:w="2261" w:type="dxa"/>
            <w:tcBorders>
              <w:top w:val="single" w:sz="4" w:space="0" w:color="auto"/>
              <w:left w:val="single" w:sz="4" w:space="0" w:color="auto"/>
              <w:bottom w:val="single" w:sz="4" w:space="0" w:color="auto"/>
              <w:right w:val="single" w:sz="4" w:space="0" w:color="auto"/>
            </w:tcBorders>
            <w:hideMark/>
          </w:tcPr>
          <w:p w14:paraId="2AF697F2"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Atemunterstützung</w:t>
            </w:r>
            <w:r w:rsidRPr="003F54E5">
              <w:rPr>
                <w:rFonts w:eastAsia="Calibri"/>
                <w:b/>
                <w:sz w:val="22"/>
                <w:szCs w:val="22"/>
                <w:lang w:eastAsia="en-US"/>
              </w:rPr>
              <w:br/>
              <w:t>von – bis</w:t>
            </w:r>
          </w:p>
        </w:tc>
        <w:tc>
          <w:tcPr>
            <w:tcW w:w="1683" w:type="dxa"/>
            <w:tcBorders>
              <w:top w:val="single" w:sz="4" w:space="0" w:color="auto"/>
              <w:left w:val="single" w:sz="4" w:space="0" w:color="auto"/>
              <w:bottom w:val="single" w:sz="4" w:space="0" w:color="auto"/>
              <w:right w:val="single" w:sz="4" w:space="0" w:color="auto"/>
            </w:tcBorders>
            <w:hideMark/>
          </w:tcPr>
          <w:p w14:paraId="512FE439"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h/Tag ohne beatmungsfreie Intervalle</w:t>
            </w:r>
          </w:p>
        </w:tc>
        <w:tc>
          <w:tcPr>
            <w:tcW w:w="2049" w:type="dxa"/>
            <w:tcBorders>
              <w:top w:val="single" w:sz="4" w:space="0" w:color="auto"/>
              <w:left w:val="single" w:sz="4" w:space="0" w:color="auto"/>
              <w:bottom w:val="single" w:sz="4" w:space="0" w:color="auto"/>
              <w:right w:val="single" w:sz="4" w:space="0" w:color="auto"/>
            </w:tcBorders>
            <w:hideMark/>
          </w:tcPr>
          <w:p w14:paraId="35533939"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Anzurechnende Beatmungsdauer</w:t>
            </w:r>
          </w:p>
        </w:tc>
      </w:tr>
      <w:tr w:rsidR="00AC3183" w:rsidRPr="002100F2" w14:paraId="41106967" w14:textId="77777777" w:rsidTr="009967D7">
        <w:tc>
          <w:tcPr>
            <w:tcW w:w="1214" w:type="dxa"/>
            <w:tcBorders>
              <w:top w:val="single" w:sz="4" w:space="0" w:color="auto"/>
              <w:left w:val="single" w:sz="4" w:space="0" w:color="auto"/>
              <w:bottom w:val="single" w:sz="4" w:space="0" w:color="auto"/>
              <w:right w:val="single" w:sz="4" w:space="0" w:color="auto"/>
            </w:tcBorders>
            <w:hideMark/>
          </w:tcPr>
          <w:p w14:paraId="71D907CF"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06.07.</w:t>
            </w:r>
          </w:p>
        </w:tc>
        <w:tc>
          <w:tcPr>
            <w:tcW w:w="1298" w:type="dxa"/>
            <w:tcBorders>
              <w:top w:val="single" w:sz="4" w:space="0" w:color="auto"/>
              <w:left w:val="single" w:sz="4" w:space="0" w:color="auto"/>
              <w:bottom w:val="single" w:sz="4" w:space="0" w:color="auto"/>
              <w:right w:val="single" w:sz="4" w:space="0" w:color="auto"/>
            </w:tcBorders>
            <w:hideMark/>
          </w:tcPr>
          <w:p w14:paraId="2E0D8829"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hideMark/>
          </w:tcPr>
          <w:p w14:paraId="582D5F6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12:00 Uhr – 24:00 Uhr</w:t>
            </w:r>
          </w:p>
        </w:tc>
        <w:tc>
          <w:tcPr>
            <w:tcW w:w="1683" w:type="dxa"/>
            <w:tcBorders>
              <w:top w:val="single" w:sz="4" w:space="0" w:color="auto"/>
              <w:left w:val="single" w:sz="4" w:space="0" w:color="auto"/>
              <w:bottom w:val="single" w:sz="4" w:space="0" w:color="auto"/>
              <w:right w:val="single" w:sz="4" w:space="0" w:color="auto"/>
            </w:tcBorders>
            <w:hideMark/>
          </w:tcPr>
          <w:p w14:paraId="5FB158A4"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w:t>
            </w:r>
          </w:p>
        </w:tc>
        <w:tc>
          <w:tcPr>
            <w:tcW w:w="2049" w:type="dxa"/>
            <w:tcBorders>
              <w:top w:val="single" w:sz="4" w:space="0" w:color="auto"/>
              <w:left w:val="single" w:sz="4" w:space="0" w:color="auto"/>
              <w:bottom w:val="single" w:sz="4" w:space="0" w:color="auto"/>
              <w:right w:val="single" w:sz="4" w:space="0" w:color="auto"/>
            </w:tcBorders>
            <w:hideMark/>
          </w:tcPr>
          <w:p w14:paraId="31A2793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w:t>
            </w:r>
          </w:p>
        </w:tc>
      </w:tr>
      <w:tr w:rsidR="00AC3183" w:rsidRPr="002100F2" w14:paraId="4A38D7E2" w14:textId="77777777" w:rsidTr="009967D7">
        <w:tc>
          <w:tcPr>
            <w:tcW w:w="1214" w:type="dxa"/>
            <w:tcBorders>
              <w:top w:val="single" w:sz="4" w:space="0" w:color="auto"/>
              <w:left w:val="single" w:sz="4" w:space="0" w:color="auto"/>
              <w:bottom w:val="single" w:sz="4" w:space="0" w:color="auto"/>
              <w:right w:val="single" w:sz="4" w:space="0" w:color="auto"/>
            </w:tcBorders>
            <w:hideMark/>
          </w:tcPr>
          <w:p w14:paraId="2DA86006"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07.07</w:t>
            </w:r>
            <w:r w:rsidR="009416C0" w:rsidRPr="00A940E0">
              <w:rPr>
                <w:noProof/>
              </w:rPr>
              <mc:AlternateContent>
                <mc:Choice Requires="wps">
                  <w:drawing>
                    <wp:anchor distT="0" distB="0" distL="114300" distR="114300" simplePos="0" relativeHeight="251701248" behindDoc="0" locked="1" layoutInCell="0" allowOverlap="0" wp14:anchorId="62AADDAD" wp14:editId="002926ED">
                      <wp:simplePos x="0" y="0"/>
                      <wp:positionH relativeFrom="page">
                        <wp:posOffset>0</wp:posOffset>
                      </wp:positionH>
                      <wp:positionV relativeFrom="page">
                        <wp:posOffset>619125</wp:posOffset>
                      </wp:positionV>
                      <wp:extent cx="720000" cy="277200"/>
                      <wp:effectExtent l="0" t="0" r="4445" b="8890"/>
                      <wp:wrapNone/>
                      <wp:docPr id="115"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33123E"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ADDAD" id="_x0000_s1143" type="#_x0000_t135" style="position:absolute;left:0;text-align:left;margin-left:0;margin-top:48.75pt;width:56.7pt;height:21.85pt;rotation:180;flip:x;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rzAQIAAOsDAAAOAAAAZHJzL2Uyb0RvYy54bWysU8GO0zAQvSPxD5bvNGlV6BI1Xa1aLSAt&#10;LNLCBziOnVg4HmO7TcrXM+NWbQU3hA+Wx+N5M+/NeH0/DZYdVIgGXM3ns5Iz5SS0xnU1//7t8c0d&#10;ZzEJ1woLTtX8qCK/37x+tR59pRbQg21VYAjiYjX6mvcp+aooouzVIOIMvHLo1BAGkdAMXdEGMSL6&#10;YItFWb4rRgitDyBVjHi7Ozn5JuNrrWR61jqqxGzNsbaU95D3hvZisxZVF4TvjTyXIf6hikEYh0kv&#10;UDuRBNsH8xfUYGSACDrNJAwFaG2kyhyQzbz8g81LL7zKXFCc6C8yxf8HK78cXvzXQKVH/wTyR2QO&#10;tr1wnXoIAcZeiRbTzUmoYvSxugSQETGUNeNnaLG1Yp8gazDpMLAAqPW8vCtpcaat8R8JhzIhbTbl&#10;HhwvPVBTYhIvV9hVCpDoWqzIyqlFRagU7ENMHxQMjA411xZGrDeknbLimOHF4Skmqvf6OPMDa9pH&#10;Y202QtdsbWAHQYOR1zlPvH1mHT12QGEnRLrJQhB3GrNYpamZmGmR3XxFIHTXQHtEbbIKyAZ/CNba&#10;Q/jF2YjTVvP4cy+C4sx+cqjv+/lySeOZjeVbpM1ZuPU0tx7hJELVPHF2Om7TaaT3PpiuJ+GzEA4e&#10;sCfaZDGuVZ0J4ERljc7TTyN7a+dX1z+6+Q0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dvqrzAQIAAOsDAAAOAAAAAAAA&#10;AAAAAAAAAC4CAABkcnMvZTJvRG9jLnhtbFBLAQItABQABgAIAAAAIQBBaoIE3gAAAAcBAAAPAAAA&#10;AAAAAAAAAAAAAFsEAABkcnMvZG93bnJldi54bWxQSwUGAAAAAAQABADzAAAAZgUAAAAA&#10;" o:allowincell="f" o:allowoverlap="f" fillcolor="black" stroked="f">
                      <v:textbox>
                        <w:txbxContent>
                          <w:p w14:paraId="4C33123E"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3F54E5">
              <w:rPr>
                <w:rFonts w:eastAsia="Calibri"/>
                <w:sz w:val="22"/>
                <w:szCs w:val="22"/>
                <w:lang w:eastAsia="en-US"/>
              </w:rPr>
              <w:t>.</w:t>
            </w:r>
          </w:p>
        </w:tc>
        <w:tc>
          <w:tcPr>
            <w:tcW w:w="1298" w:type="dxa"/>
            <w:tcBorders>
              <w:top w:val="single" w:sz="4" w:space="0" w:color="auto"/>
              <w:left w:val="single" w:sz="4" w:space="0" w:color="auto"/>
              <w:bottom w:val="single" w:sz="4" w:space="0" w:color="auto"/>
              <w:right w:val="single" w:sz="4" w:space="0" w:color="auto"/>
            </w:tcBorders>
            <w:hideMark/>
          </w:tcPr>
          <w:p w14:paraId="2F788439"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hideMark/>
          </w:tcPr>
          <w:p w14:paraId="3D754178"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hideMark/>
          </w:tcPr>
          <w:p w14:paraId="565D6C5D"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hideMark/>
          </w:tcPr>
          <w:p w14:paraId="59130878"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5A038AFD" w14:textId="77777777" w:rsidTr="009967D7">
        <w:tc>
          <w:tcPr>
            <w:tcW w:w="1214" w:type="dxa"/>
            <w:tcBorders>
              <w:top w:val="single" w:sz="4" w:space="0" w:color="auto"/>
              <w:left w:val="single" w:sz="4" w:space="0" w:color="auto"/>
              <w:bottom w:val="single" w:sz="4" w:space="0" w:color="auto"/>
              <w:right w:val="single" w:sz="4" w:space="0" w:color="auto"/>
            </w:tcBorders>
            <w:hideMark/>
          </w:tcPr>
          <w:p w14:paraId="01BECF59"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08.07.</w:t>
            </w:r>
          </w:p>
        </w:tc>
        <w:tc>
          <w:tcPr>
            <w:tcW w:w="1298" w:type="dxa"/>
            <w:tcBorders>
              <w:top w:val="single" w:sz="4" w:space="0" w:color="auto"/>
              <w:left w:val="single" w:sz="4" w:space="0" w:color="auto"/>
              <w:bottom w:val="single" w:sz="4" w:space="0" w:color="auto"/>
              <w:right w:val="single" w:sz="4" w:space="0" w:color="auto"/>
            </w:tcBorders>
            <w:hideMark/>
          </w:tcPr>
          <w:p w14:paraId="10253F6F"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hideMark/>
          </w:tcPr>
          <w:p w14:paraId="7FFF3E58"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hideMark/>
          </w:tcPr>
          <w:p w14:paraId="7E07AF9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hideMark/>
          </w:tcPr>
          <w:p w14:paraId="07E7931E"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421AE51D" w14:textId="77777777" w:rsidTr="009967D7">
        <w:tc>
          <w:tcPr>
            <w:tcW w:w="1214" w:type="dxa"/>
            <w:tcBorders>
              <w:top w:val="single" w:sz="4" w:space="0" w:color="auto"/>
              <w:left w:val="single" w:sz="4" w:space="0" w:color="auto"/>
              <w:bottom w:val="single" w:sz="4" w:space="0" w:color="auto"/>
              <w:right w:val="single" w:sz="4" w:space="0" w:color="auto"/>
            </w:tcBorders>
            <w:hideMark/>
          </w:tcPr>
          <w:p w14:paraId="54F7E260"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09.07.</w:t>
            </w:r>
          </w:p>
        </w:tc>
        <w:tc>
          <w:tcPr>
            <w:tcW w:w="1298" w:type="dxa"/>
            <w:tcBorders>
              <w:top w:val="single" w:sz="4" w:space="0" w:color="auto"/>
              <w:left w:val="single" w:sz="4" w:space="0" w:color="auto"/>
              <w:bottom w:val="single" w:sz="4" w:space="0" w:color="auto"/>
              <w:right w:val="single" w:sz="4" w:space="0" w:color="auto"/>
            </w:tcBorders>
            <w:hideMark/>
          </w:tcPr>
          <w:p w14:paraId="44B46E3E"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hideMark/>
          </w:tcPr>
          <w:p w14:paraId="58F6138B"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hideMark/>
          </w:tcPr>
          <w:p w14:paraId="73589F39"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hideMark/>
          </w:tcPr>
          <w:p w14:paraId="29E144D8"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11B73D23" w14:textId="77777777" w:rsidTr="009967D7">
        <w:tc>
          <w:tcPr>
            <w:tcW w:w="1214" w:type="dxa"/>
            <w:tcBorders>
              <w:top w:val="single" w:sz="4" w:space="0" w:color="auto"/>
              <w:left w:val="single" w:sz="4" w:space="0" w:color="auto"/>
              <w:bottom w:val="single" w:sz="4" w:space="0" w:color="auto"/>
              <w:right w:val="single" w:sz="4" w:space="0" w:color="auto"/>
            </w:tcBorders>
            <w:hideMark/>
          </w:tcPr>
          <w:p w14:paraId="1CD470CA"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10.07.</w:t>
            </w:r>
          </w:p>
        </w:tc>
        <w:tc>
          <w:tcPr>
            <w:tcW w:w="1298" w:type="dxa"/>
            <w:tcBorders>
              <w:top w:val="single" w:sz="4" w:space="0" w:color="auto"/>
              <w:left w:val="single" w:sz="4" w:space="0" w:color="auto"/>
              <w:bottom w:val="single" w:sz="4" w:space="0" w:color="auto"/>
              <w:right w:val="single" w:sz="4" w:space="0" w:color="auto"/>
            </w:tcBorders>
            <w:hideMark/>
          </w:tcPr>
          <w:p w14:paraId="1CF7B466"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hideMark/>
          </w:tcPr>
          <w:p w14:paraId="65D07DAD"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w:t>
            </w:r>
            <w:r w:rsidR="00A23EDD">
              <w:rPr>
                <w:rFonts w:eastAsia="Calibri"/>
                <w:sz w:val="22"/>
                <w:szCs w:val="22"/>
                <w:lang w:eastAsia="en-US"/>
              </w:rPr>
              <w:t>s</w:t>
            </w:r>
            <w:r w:rsidRPr="003F54E5">
              <w:rPr>
                <w:rFonts w:eastAsia="Calibri"/>
                <w:sz w:val="22"/>
                <w:szCs w:val="22"/>
                <w:lang w:eastAsia="en-US"/>
              </w:rPr>
              <w:t>gesamt 10 h HFNC</w:t>
            </w:r>
          </w:p>
        </w:tc>
        <w:tc>
          <w:tcPr>
            <w:tcW w:w="1683" w:type="dxa"/>
            <w:tcBorders>
              <w:top w:val="single" w:sz="4" w:space="0" w:color="auto"/>
              <w:left w:val="single" w:sz="4" w:space="0" w:color="auto"/>
              <w:bottom w:val="single" w:sz="4" w:space="0" w:color="auto"/>
              <w:right w:val="single" w:sz="4" w:space="0" w:color="auto"/>
            </w:tcBorders>
            <w:hideMark/>
          </w:tcPr>
          <w:p w14:paraId="0A7240C6"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10</w:t>
            </w:r>
          </w:p>
        </w:tc>
        <w:tc>
          <w:tcPr>
            <w:tcW w:w="2049" w:type="dxa"/>
            <w:tcBorders>
              <w:top w:val="single" w:sz="4" w:space="0" w:color="auto"/>
              <w:left w:val="single" w:sz="4" w:space="0" w:color="auto"/>
              <w:bottom w:val="single" w:sz="4" w:space="0" w:color="auto"/>
              <w:right w:val="single" w:sz="4" w:space="0" w:color="auto"/>
            </w:tcBorders>
            <w:hideMark/>
          </w:tcPr>
          <w:p w14:paraId="5C2BA71F"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6F06CBE3" w14:textId="77777777" w:rsidTr="009967D7">
        <w:tc>
          <w:tcPr>
            <w:tcW w:w="1214" w:type="dxa"/>
            <w:tcBorders>
              <w:top w:val="single" w:sz="4" w:space="0" w:color="auto"/>
              <w:left w:val="single" w:sz="4" w:space="0" w:color="auto"/>
              <w:bottom w:val="single" w:sz="4" w:space="0" w:color="auto"/>
              <w:right w:val="single" w:sz="4" w:space="0" w:color="auto"/>
            </w:tcBorders>
            <w:hideMark/>
          </w:tcPr>
          <w:p w14:paraId="3DB11845"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11.07.</w:t>
            </w:r>
          </w:p>
        </w:tc>
        <w:tc>
          <w:tcPr>
            <w:tcW w:w="1298" w:type="dxa"/>
            <w:tcBorders>
              <w:top w:val="single" w:sz="4" w:space="0" w:color="auto"/>
              <w:left w:val="single" w:sz="4" w:space="0" w:color="auto"/>
              <w:bottom w:val="single" w:sz="4" w:space="0" w:color="auto"/>
              <w:right w:val="single" w:sz="4" w:space="0" w:color="auto"/>
            </w:tcBorders>
            <w:hideMark/>
          </w:tcPr>
          <w:p w14:paraId="4DFCDD8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hideMark/>
          </w:tcPr>
          <w:p w14:paraId="78CAF19C"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Insgesamt 6 h HFNC</w:t>
            </w:r>
          </w:p>
        </w:tc>
        <w:tc>
          <w:tcPr>
            <w:tcW w:w="1683" w:type="dxa"/>
            <w:tcBorders>
              <w:top w:val="single" w:sz="4" w:space="0" w:color="auto"/>
              <w:left w:val="single" w:sz="4" w:space="0" w:color="auto"/>
              <w:bottom w:val="single" w:sz="4" w:space="0" w:color="auto"/>
              <w:right w:val="single" w:sz="4" w:space="0" w:color="auto"/>
            </w:tcBorders>
            <w:hideMark/>
          </w:tcPr>
          <w:p w14:paraId="1CA3D3A7"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6</w:t>
            </w:r>
          </w:p>
        </w:tc>
        <w:tc>
          <w:tcPr>
            <w:tcW w:w="2049" w:type="dxa"/>
            <w:tcBorders>
              <w:top w:val="single" w:sz="4" w:space="0" w:color="auto"/>
              <w:left w:val="single" w:sz="4" w:space="0" w:color="auto"/>
              <w:bottom w:val="single" w:sz="4" w:space="0" w:color="auto"/>
              <w:right w:val="single" w:sz="4" w:space="0" w:color="auto"/>
            </w:tcBorders>
            <w:hideMark/>
          </w:tcPr>
          <w:p w14:paraId="53FB696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6</w:t>
            </w:r>
          </w:p>
        </w:tc>
      </w:tr>
      <w:tr w:rsidR="00AC3183" w:rsidRPr="002100F2" w14:paraId="1AB3058F" w14:textId="77777777" w:rsidTr="009967D7">
        <w:tc>
          <w:tcPr>
            <w:tcW w:w="1214" w:type="dxa"/>
            <w:tcBorders>
              <w:top w:val="single" w:sz="4" w:space="0" w:color="auto"/>
              <w:left w:val="single" w:sz="4" w:space="0" w:color="auto"/>
              <w:bottom w:val="single" w:sz="4" w:space="0" w:color="auto"/>
              <w:right w:val="single" w:sz="4" w:space="0" w:color="auto"/>
            </w:tcBorders>
            <w:hideMark/>
          </w:tcPr>
          <w:p w14:paraId="72C8A3E5"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12.07.</w:t>
            </w:r>
          </w:p>
        </w:tc>
        <w:tc>
          <w:tcPr>
            <w:tcW w:w="1298" w:type="dxa"/>
            <w:tcBorders>
              <w:top w:val="single" w:sz="4" w:space="0" w:color="auto"/>
              <w:left w:val="single" w:sz="4" w:space="0" w:color="auto"/>
              <w:bottom w:val="single" w:sz="4" w:space="0" w:color="auto"/>
              <w:right w:val="single" w:sz="4" w:space="0" w:color="auto"/>
            </w:tcBorders>
            <w:hideMark/>
          </w:tcPr>
          <w:p w14:paraId="16447FB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hideMark/>
          </w:tcPr>
          <w:p w14:paraId="5CE3EB70"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Insgesamt 4 h HFNC</w:t>
            </w:r>
          </w:p>
        </w:tc>
        <w:tc>
          <w:tcPr>
            <w:tcW w:w="1683" w:type="dxa"/>
            <w:tcBorders>
              <w:top w:val="single" w:sz="4" w:space="0" w:color="auto"/>
              <w:left w:val="single" w:sz="4" w:space="0" w:color="auto"/>
              <w:bottom w:val="single" w:sz="4" w:space="0" w:color="auto"/>
              <w:right w:val="single" w:sz="4" w:space="0" w:color="auto"/>
            </w:tcBorders>
            <w:hideMark/>
          </w:tcPr>
          <w:p w14:paraId="2ECC19BB"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4</w:t>
            </w:r>
          </w:p>
        </w:tc>
        <w:tc>
          <w:tcPr>
            <w:tcW w:w="2049" w:type="dxa"/>
            <w:tcBorders>
              <w:top w:val="single" w:sz="4" w:space="0" w:color="auto"/>
              <w:left w:val="single" w:sz="4" w:space="0" w:color="auto"/>
              <w:bottom w:val="single" w:sz="4" w:space="0" w:color="auto"/>
              <w:right w:val="single" w:sz="4" w:space="0" w:color="auto"/>
            </w:tcBorders>
            <w:hideMark/>
          </w:tcPr>
          <w:p w14:paraId="6703DFF1"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4</w:t>
            </w:r>
          </w:p>
        </w:tc>
      </w:tr>
      <w:tr w:rsidR="00AC3183" w:rsidRPr="002100F2" w14:paraId="62CE9B19" w14:textId="77777777" w:rsidTr="009967D7">
        <w:tc>
          <w:tcPr>
            <w:tcW w:w="8505" w:type="dxa"/>
            <w:gridSpan w:val="5"/>
            <w:tcBorders>
              <w:top w:val="single" w:sz="4" w:space="0" w:color="auto"/>
              <w:left w:val="single" w:sz="4" w:space="0" w:color="auto"/>
              <w:bottom w:val="single" w:sz="4" w:space="0" w:color="auto"/>
              <w:right w:val="single" w:sz="4" w:space="0" w:color="auto"/>
            </w:tcBorders>
            <w:hideMark/>
          </w:tcPr>
          <w:p w14:paraId="60E8ECBB" w14:textId="77777777" w:rsidR="00AC3183" w:rsidRPr="002100F2" w:rsidRDefault="00AC3183" w:rsidP="009967D7">
            <w:pPr>
              <w:keepNext/>
              <w:keepLines/>
              <w:jc w:val="right"/>
              <w:rPr>
                <w:rFonts w:eastAsia="Calibri"/>
                <w:sz w:val="22"/>
                <w:szCs w:val="22"/>
                <w:lang w:eastAsia="en-US"/>
              </w:rPr>
            </w:pPr>
            <w:r w:rsidRPr="003F54E5">
              <w:rPr>
                <w:rFonts w:eastAsia="Calibri"/>
                <w:sz w:val="22"/>
                <w:szCs w:val="22"/>
                <w:lang w:eastAsia="en-US"/>
              </w:rPr>
              <w:t>Gesamtbeatmungsdauer:</w:t>
            </w:r>
            <w:r w:rsidRPr="003F54E5">
              <w:rPr>
                <w:rFonts w:eastAsia="Calibri"/>
                <w:sz w:val="22"/>
                <w:szCs w:val="22"/>
                <w:lang w:eastAsia="en-US"/>
              </w:rPr>
              <w:tab/>
              <w:t>118 Stunden</w:t>
            </w:r>
          </w:p>
        </w:tc>
      </w:tr>
    </w:tbl>
    <w:p w14:paraId="2B20EDC4" w14:textId="77777777" w:rsidR="00430C1B" w:rsidRPr="009D33CD" w:rsidRDefault="00430C1B" w:rsidP="007C1B98">
      <w:pPr>
        <w:tabs>
          <w:tab w:val="left" w:pos="567"/>
        </w:tabs>
        <w:ind w:left="567"/>
        <w:rPr>
          <w:sz w:val="22"/>
          <w:highlight w:val="yellow"/>
        </w:rPr>
      </w:pPr>
    </w:p>
    <w:p w14:paraId="294E5052" w14:textId="0F8714A5" w:rsidR="00AF3810" w:rsidRDefault="00AF3810" w:rsidP="00F41931">
      <w:pPr>
        <w:pStyle w:val="Textkrper"/>
        <w:pageBreakBefore/>
      </w:pPr>
      <w:r w:rsidRPr="00AC3183">
        <w:lastRenderedPageBreak/>
        <w:t xml:space="preserve">Wenn </w:t>
      </w:r>
      <w:r w:rsidRPr="00AC3183">
        <w:rPr>
          <w:b/>
          <w:bCs/>
        </w:rPr>
        <w:t>bei Erwachsenen, Kindern und Jugendlichen</w:t>
      </w:r>
      <w:r w:rsidRPr="00AC3183">
        <w:t xml:space="preserve"> eine Störung wie Schlafapnoe mit CPAP behandelt wird, sind Kodes aus 8</w:t>
      </w:r>
      <w:r w:rsidRPr="00AC3183">
        <w:noBreakHyphen/>
        <w:t>711.0</w:t>
      </w:r>
      <w:r w:rsidRPr="00AC3183">
        <w:fldChar w:fldCharType="begin"/>
      </w:r>
      <w:r w:rsidRPr="00AC3183">
        <w:instrText xml:space="preserve"> XE "8-711.0:1001“ \f op </w:instrText>
      </w:r>
      <w:r w:rsidRPr="00AC3183">
        <w:fldChar w:fldCharType="end"/>
      </w:r>
      <w:r w:rsidRPr="00AC3183">
        <w:t xml:space="preserve"> und 8-712.0</w:t>
      </w:r>
      <w:r w:rsidRPr="00AC3183">
        <w:fldChar w:fldCharType="begin"/>
      </w:r>
      <w:r w:rsidRPr="00AC3183">
        <w:instrText xml:space="preserve"> XE "8-712.0:1001“ \f op </w:instrText>
      </w:r>
      <w:r w:rsidRPr="00AC3183">
        <w:fldChar w:fldCharType="end"/>
      </w:r>
      <w:r w:rsidRPr="00AC3183">
        <w:t xml:space="preserve"> </w:t>
      </w:r>
      <w:r w:rsidRPr="00AC3183">
        <w:rPr>
          <w:i/>
          <w:iCs/>
        </w:rPr>
        <w:t>Atemunterstü</w:t>
      </w:r>
      <w:r w:rsidR="00F83B6A" w:rsidRPr="00AC3183">
        <w:rPr>
          <w:i/>
          <w:iCs/>
        </w:rPr>
        <w:t xml:space="preserve">tzung mit kontinuierlichem </w:t>
      </w:r>
      <w:r w:rsidR="00B169F3" w:rsidRPr="00AC3183">
        <w:rPr>
          <w:i/>
          <w:iCs/>
        </w:rPr>
        <w:t>positive</w:t>
      </w:r>
      <w:r w:rsidR="00B169F3">
        <w:rPr>
          <w:i/>
          <w:iCs/>
        </w:rPr>
        <w:t>n</w:t>
      </w:r>
      <w:r w:rsidR="00B169F3" w:rsidRPr="00AC3183">
        <w:rPr>
          <w:i/>
          <w:iCs/>
        </w:rPr>
        <w:t xml:space="preserve"> </w:t>
      </w:r>
      <w:r w:rsidR="00F3225C" w:rsidRPr="00AC3183">
        <w:rPr>
          <w:i/>
          <w:iCs/>
        </w:rPr>
        <w:t>Atemwegs</w:t>
      </w:r>
      <w:r w:rsidR="00F3225C" w:rsidRPr="00AC3183">
        <w:rPr>
          <w:i/>
          <w:iCs/>
        </w:rPr>
        <w:softHyphen/>
        <w:t>druck [</w:t>
      </w:r>
      <w:r w:rsidRPr="00AC3183">
        <w:rPr>
          <w:i/>
          <w:iCs/>
        </w:rPr>
        <w:t>CPAP</w:t>
      </w:r>
      <w:r w:rsidR="00F3225C" w:rsidRPr="00AC3183">
        <w:rPr>
          <w:i/>
          <w:iCs/>
        </w:rPr>
        <w:t>]</w:t>
      </w:r>
      <w:r w:rsidRPr="00AC3183">
        <w:rPr>
          <w:i/>
          <w:iCs/>
        </w:rPr>
        <w:t xml:space="preserve"> </w:t>
      </w:r>
      <w:r w:rsidRPr="00AC3183">
        <w:t xml:space="preserve">sowie die Beatmungsdauer </w:t>
      </w:r>
      <w:r w:rsidRPr="00AC3183">
        <w:rPr>
          <w:b/>
          <w:bCs/>
        </w:rPr>
        <w:t xml:space="preserve">nicht </w:t>
      </w:r>
      <w:r w:rsidRPr="00AC3183">
        <w:t>zu verschlüsseln. Die Er</w:t>
      </w:r>
      <w:r w:rsidR="00F83B6A" w:rsidRPr="00AC3183">
        <w:t>st</w:t>
      </w:r>
      <w:r w:rsidRPr="00AC3183">
        <w:t>einstellung einer CPAP-Therapie bzw. die Kontrolle oder Op</w:t>
      </w:r>
      <w:r w:rsidR="00F83B6A" w:rsidRPr="00AC3183">
        <w:t>timierung einer früher eingelei</w:t>
      </w:r>
      <w:r w:rsidRPr="00AC3183">
        <w:t>teten CPAP-Therapie werden mit einem Kode aus 8</w:t>
      </w:r>
      <w:r w:rsidRPr="00AC3183">
        <w:noBreakHyphen/>
        <w:t>717</w:t>
      </w:r>
      <w:r w:rsidRPr="00AC3183">
        <w:fldChar w:fldCharType="begin"/>
      </w:r>
      <w:r w:rsidRPr="00AC3183">
        <w:instrText xml:space="preserve"> XE "8-717:1001“ \f op </w:instrText>
      </w:r>
      <w:r w:rsidRPr="00AC3183">
        <w:fldChar w:fldCharType="end"/>
      </w:r>
      <w:r w:rsidRPr="00AC3183">
        <w:t xml:space="preserve"> </w:t>
      </w:r>
      <w:r w:rsidRPr="00AC3183">
        <w:rPr>
          <w:bCs/>
          <w:i/>
        </w:rPr>
        <w:t>Einstel</w:t>
      </w:r>
      <w:r w:rsidR="00F83B6A" w:rsidRPr="00AC3183">
        <w:rPr>
          <w:bCs/>
          <w:i/>
        </w:rPr>
        <w:t>lung einer nasalen oder oronasa</w:t>
      </w:r>
      <w:r w:rsidRPr="00AC3183">
        <w:rPr>
          <w:bCs/>
          <w:i/>
        </w:rPr>
        <w:t>len Überdruck</w:t>
      </w:r>
      <w:r w:rsidRPr="00AC3183">
        <w:rPr>
          <w:bCs/>
          <w:i/>
        </w:rPr>
        <w:softHyphen/>
        <w:t>therapie bei schlafbezogenen Atemstörungen</w:t>
      </w:r>
      <w:r w:rsidRPr="00AC3183">
        <w:rPr>
          <w:b/>
          <w:i/>
        </w:rPr>
        <w:t xml:space="preserve"> </w:t>
      </w:r>
      <w:r w:rsidRPr="00AC3183">
        <w:t>verschlüsselt.</w:t>
      </w:r>
    </w:p>
    <w:p w14:paraId="3C6C24A5" w14:textId="44909DD1" w:rsidR="00414798" w:rsidRDefault="00414798" w:rsidP="007C1B98">
      <w:pPr>
        <w:pStyle w:val="berschrift2"/>
        <w:rPr>
          <w:lang w:val="de-DE"/>
        </w:rPr>
      </w:pPr>
      <w:bookmarkStart w:id="550" w:name="_Toc207394410"/>
      <w:r>
        <w:rPr>
          <w:lang w:val="de-DE"/>
        </w:rPr>
        <w:t>1004</w:t>
      </w:r>
      <w:r>
        <w:rPr>
          <w:b w:val="0"/>
          <w:lang w:val="de-DE"/>
        </w:rPr>
        <w:t>u</w:t>
      </w:r>
      <w:r>
        <w:rPr>
          <w:lang w:val="de-DE"/>
        </w:rPr>
        <w:tab/>
        <w:t>Respiratorische Insuffizienz</w:t>
      </w:r>
      <w:bookmarkEnd w:id="550"/>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FE0FE5" w14:paraId="12B45D32" w14:textId="77777777" w:rsidTr="00BE7F38">
        <w:tc>
          <w:tcPr>
            <w:tcW w:w="8505" w:type="dxa"/>
            <w:shd w:val="clear" w:color="auto" w:fill="E0E0E0"/>
          </w:tcPr>
          <w:p w14:paraId="1BC69307" w14:textId="77777777" w:rsidR="00134222" w:rsidRPr="00FE0FE5" w:rsidRDefault="00134222" w:rsidP="001C5146">
            <w:pPr>
              <w:spacing w:before="120" w:after="120"/>
              <w:rPr>
                <w:b/>
                <w:bCs/>
              </w:rPr>
            </w:pPr>
            <w:bookmarkStart w:id="551" w:name="_Toc78752169"/>
            <w:r w:rsidRPr="00094CF5">
              <w:rPr>
                <w:rFonts w:ascii="Arial" w:eastAsia="Times New Roman" w:hAnsi="Arial" w:cs="Arial"/>
                <w:bCs/>
                <w:sz w:val="22"/>
                <w:szCs w:val="20"/>
                <w:lang w:eastAsia="de-DE"/>
              </w:rPr>
              <w:t>Entscheidung des Schlichtungsausschusses zu der KDE 37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37:1004"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56" w:type="dxa"/>
          </w:tcPr>
          <w:p w14:paraId="2C033927" w14:textId="77777777" w:rsidR="00134222" w:rsidRPr="00751D2F" w:rsidRDefault="00134222" w:rsidP="006666DA">
            <w:pPr>
              <w:pageBreakBefore/>
              <w:spacing w:before="120" w:after="120"/>
              <w:rPr>
                <w:rFonts w:ascii="Arial" w:hAnsi="Arial" w:cs="Arial"/>
                <w:bCs/>
                <w:szCs w:val="20"/>
              </w:rPr>
            </w:pPr>
          </w:p>
        </w:tc>
      </w:tr>
      <w:tr w:rsidR="00134222" w:rsidRPr="00FE0FE5" w14:paraId="72C5C413" w14:textId="77777777" w:rsidTr="00BE7F38">
        <w:tc>
          <w:tcPr>
            <w:tcW w:w="8505" w:type="dxa"/>
            <w:shd w:val="clear" w:color="auto" w:fill="E0E0E0"/>
          </w:tcPr>
          <w:p w14:paraId="2C67FA57" w14:textId="77777777" w:rsidR="00134222" w:rsidRPr="000D412D" w:rsidRDefault="00134222" w:rsidP="00F9067A">
            <w:pPr>
              <w:spacing w:after="120"/>
              <w:rPr>
                <w:rFonts w:ascii="Times New Roman" w:hAnsi="Times New Roman" w:cs="Times New Roman"/>
                <w:sz w:val="22"/>
                <w:szCs w:val="22"/>
              </w:rPr>
            </w:pPr>
            <w:r w:rsidRPr="000D412D">
              <w:rPr>
                <w:rFonts w:ascii="Times New Roman" w:hAnsi="Times New Roman" w:cs="Times New Roman"/>
                <w:b/>
                <w:sz w:val="22"/>
                <w:szCs w:val="22"/>
              </w:rPr>
              <w:t xml:space="preserve">Frage: </w:t>
            </w:r>
            <w:r w:rsidRPr="000D412D">
              <w:rPr>
                <w:rFonts w:ascii="Times New Roman" w:hAnsi="Times New Roman" w:cs="Times New Roman"/>
                <w:sz w:val="22"/>
                <w:szCs w:val="22"/>
              </w:rPr>
              <w:t>Wann ist respiratorische Insuffizienz zu kodieren?</w:t>
            </w:r>
            <w:r w:rsidR="00F9067A" w:rsidRPr="00F9067A">
              <w:rPr>
                <w:rFonts w:ascii="Times New Roman" w:eastAsia="Times New Roman" w:hAnsi="Times New Roman" w:cs="Times New Roman"/>
                <w:sz w:val="22"/>
                <w:szCs w:val="22"/>
                <w:lang w:eastAsia="de-DE"/>
              </w:rPr>
              <w:t xml:space="preserve"> </w:t>
            </w:r>
            <w:r w:rsidR="00F9067A" w:rsidRPr="00F9067A">
              <w:rPr>
                <w:sz w:val="22"/>
                <w:szCs w:val="22"/>
              </w:rPr>
              <w:fldChar w:fldCharType="begin"/>
            </w:r>
            <w:r w:rsidR="00F9067A" w:rsidRPr="00F9067A">
              <w:rPr>
                <w:rFonts w:ascii="Times New Roman" w:hAnsi="Times New Roman" w:cs="Times New Roman"/>
                <w:sz w:val="22"/>
                <w:szCs w:val="22"/>
              </w:rPr>
              <w:instrText>XE "</w:instrText>
            </w:r>
            <w:r w:rsidR="00F9067A">
              <w:rPr>
                <w:rFonts w:ascii="Times New Roman" w:hAnsi="Times New Roman" w:cs="Times New Roman"/>
                <w:sz w:val="22"/>
                <w:szCs w:val="22"/>
              </w:rPr>
              <w:instrText>Respiratorische Insuffizienz</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r w:rsidR="00F9067A" w:rsidRPr="00F9067A">
              <w:rPr>
                <w:sz w:val="22"/>
                <w:szCs w:val="22"/>
              </w:rPr>
              <w:fldChar w:fldCharType="begin"/>
            </w:r>
            <w:r w:rsidR="00F9067A" w:rsidRPr="00F9067A">
              <w:rPr>
                <w:rFonts w:ascii="Times New Roman" w:hAnsi="Times New Roman" w:cs="Times New Roman"/>
                <w:sz w:val="22"/>
                <w:szCs w:val="22"/>
              </w:rPr>
              <w:instrText>XE "Insuffizienz</w:instrText>
            </w:r>
            <w:r w:rsidR="00F9067A">
              <w:rPr>
                <w:rFonts w:ascii="Times New Roman" w:hAnsi="Times New Roman" w:cs="Times New Roman"/>
                <w:sz w:val="22"/>
                <w:szCs w:val="22"/>
              </w:rPr>
              <w:instrText>, respiratorisch</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p>
        </w:tc>
        <w:tc>
          <w:tcPr>
            <w:tcW w:w="156" w:type="dxa"/>
          </w:tcPr>
          <w:p w14:paraId="2BFBB7C5" w14:textId="77777777" w:rsidR="00134222" w:rsidRPr="00731BB9" w:rsidRDefault="00134222" w:rsidP="006666DA">
            <w:pPr>
              <w:spacing w:after="120"/>
              <w:rPr>
                <w:b/>
                <w:sz w:val="22"/>
                <w:szCs w:val="20"/>
              </w:rPr>
            </w:pPr>
          </w:p>
        </w:tc>
      </w:tr>
      <w:tr w:rsidR="00134222" w:rsidRPr="00FE0FE5" w14:paraId="7E91A52A" w14:textId="77777777" w:rsidTr="00BE7F38">
        <w:trPr>
          <w:trHeight w:val="2456"/>
        </w:trPr>
        <w:tc>
          <w:tcPr>
            <w:tcW w:w="8505" w:type="dxa"/>
            <w:shd w:val="clear" w:color="auto" w:fill="E0E0E0"/>
          </w:tcPr>
          <w:p w14:paraId="27FFFFFE" w14:textId="77777777" w:rsidR="00134222" w:rsidRPr="000D412D" w:rsidRDefault="00134222" w:rsidP="000D412D">
            <w:pPr>
              <w:spacing w:after="120"/>
              <w:rPr>
                <w:rFonts w:ascii="Times New Roman" w:hAnsi="Times New Roman" w:cs="Times New Roman"/>
                <w:sz w:val="22"/>
                <w:szCs w:val="22"/>
              </w:rPr>
            </w:pPr>
            <w:r w:rsidRPr="000D412D">
              <w:rPr>
                <w:rFonts w:ascii="Times New Roman" w:hAnsi="Times New Roman" w:cs="Times New Roman"/>
                <w:b/>
                <w:sz w:val="22"/>
                <w:szCs w:val="22"/>
              </w:rPr>
              <w:t>Entscheidung:</w:t>
            </w:r>
            <w:r w:rsidRPr="000D412D">
              <w:rPr>
                <w:rFonts w:ascii="Times New Roman" w:hAnsi="Times New Roman" w:cs="Times New Roman"/>
                <w:sz w:val="22"/>
                <w:szCs w:val="22"/>
              </w:rPr>
              <w:t xml:space="preserve"> Eine respiratorische Insuffizienz (J96.</w:t>
            </w:r>
            <w:r>
              <w:rPr>
                <w:rFonts w:ascii="Times New Roman" w:hAnsi="Times New Roman" w:cs="Times New Roman"/>
                <w:sz w:val="22"/>
                <w:szCs w:val="22"/>
              </w:rPr>
              <w:t>-</w:t>
            </w:r>
            <w:r w:rsidRPr="000D412D">
              <w:rPr>
                <w:sz w:val="22"/>
                <w:szCs w:val="22"/>
              </w:rPr>
              <w:fldChar w:fldCharType="begin"/>
            </w:r>
            <w:r w:rsidRPr="000D412D">
              <w:rPr>
                <w:rFonts w:ascii="Times New Roman" w:hAnsi="Times New Roman" w:cs="Times New Roman"/>
                <w:sz w:val="22"/>
                <w:szCs w:val="22"/>
              </w:rPr>
              <w:instrText xml:space="preserve"> XE "J96.–:1004“ \f ko </w:instrText>
            </w:r>
            <w:r w:rsidRPr="000D412D">
              <w:rPr>
                <w:sz w:val="22"/>
                <w:szCs w:val="22"/>
              </w:rPr>
              <w:fldChar w:fldCharType="end"/>
            </w:r>
            <w:r w:rsidRPr="000D412D">
              <w:rPr>
                <w:rFonts w:ascii="Times New Roman" w:hAnsi="Times New Roman" w:cs="Times New Roman"/>
                <w:sz w:val="22"/>
                <w:szCs w:val="22"/>
              </w:rPr>
              <w:t>) kann kodiert werden, wenn bei Vorliegen diesbezüglich bestehender klinischer Zeichen (ein oder mehrere) unter Raumluft (sofern der Zustand des Patienten eine Messung unter Raumluft zulässt):</w:t>
            </w:r>
          </w:p>
          <w:p w14:paraId="230C8D1D" w14:textId="77777777" w:rsidR="00134222" w:rsidRPr="000D412D" w:rsidRDefault="00134222" w:rsidP="000D412D">
            <w:pPr>
              <w:pStyle w:val="Textkrper"/>
              <w:numPr>
                <w:ilvl w:val="0"/>
                <w:numId w:val="63"/>
              </w:numPr>
              <w:ind w:left="284" w:hanging="284"/>
              <w:jc w:val="left"/>
              <w:rPr>
                <w:rFonts w:ascii="Times New Roman" w:hAnsi="Times New Roman" w:cs="Times New Roman"/>
                <w:bCs/>
              </w:rPr>
            </w:pPr>
            <w:r w:rsidRPr="000D412D">
              <w:rPr>
                <w:rFonts w:ascii="Times New Roman" w:hAnsi="Times New Roman" w:cs="Times New Roman"/>
                <w:bCs/>
              </w:rPr>
              <w:t>eine pathologisch veränderte arterielle oder kapilläre Blutgasanalyse (z. B. Sauerstoffsätti</w:t>
            </w:r>
            <w:r w:rsidRPr="000D412D">
              <w:rPr>
                <w:rFonts w:ascii="Times New Roman" w:hAnsi="Times New Roman" w:cs="Times New Roman"/>
                <w:bCs/>
              </w:rPr>
              <w:softHyphen/>
              <w:t>gung oder eine Hyperkapnie oder Hypoxämie (gemäß den Normwerten des verwendeten Analysegerätes) vorliegt oder</w:t>
            </w:r>
          </w:p>
          <w:p w14:paraId="338E6335" w14:textId="77777777" w:rsidR="00134222" w:rsidRPr="000D412D" w:rsidRDefault="00134222" w:rsidP="000D412D">
            <w:pPr>
              <w:pStyle w:val="Textkrper"/>
              <w:numPr>
                <w:ilvl w:val="0"/>
                <w:numId w:val="63"/>
              </w:numPr>
              <w:ind w:left="284" w:hanging="284"/>
              <w:jc w:val="left"/>
              <w:rPr>
                <w:rFonts w:ascii="Times New Roman" w:hAnsi="Times New Roman" w:cs="Times New Roman"/>
                <w:szCs w:val="22"/>
              </w:rPr>
            </w:pPr>
            <w:r w:rsidRPr="000D412D">
              <w:rPr>
                <w:rFonts w:ascii="Times New Roman" w:hAnsi="Times New Roman" w:cs="Times New Roman"/>
                <w:bCs/>
              </w:rPr>
              <w:t>eine erniedrigte Sauerstoffsättigung ≤ 92% (nur bei Messung durch eine periphere Pulsoxymetrie) gemessen wurde.</w:t>
            </w:r>
          </w:p>
        </w:tc>
        <w:tc>
          <w:tcPr>
            <w:tcW w:w="156" w:type="dxa"/>
          </w:tcPr>
          <w:p w14:paraId="7880C1A4" w14:textId="77777777" w:rsidR="00134222" w:rsidRPr="00731BB9" w:rsidRDefault="00134222" w:rsidP="006666DA">
            <w:pPr>
              <w:spacing w:after="120"/>
              <w:rPr>
                <w:b/>
                <w:sz w:val="22"/>
                <w:szCs w:val="20"/>
              </w:rPr>
            </w:pPr>
          </w:p>
        </w:tc>
      </w:tr>
      <w:bookmarkEnd w:id="551"/>
    </w:tbl>
    <w:p w14:paraId="347A2E60" w14:textId="77777777" w:rsidR="005A2A1A" w:rsidRDefault="005A2A1A" w:rsidP="005A2A1A">
      <w:pPr>
        <w:pStyle w:val="Textkrper"/>
      </w:pPr>
    </w:p>
    <w:p w14:paraId="4E51E4ED" w14:textId="1D725998" w:rsidR="00414798" w:rsidRDefault="00414798" w:rsidP="00F41931">
      <w:pPr>
        <w:pStyle w:val="berschrift2"/>
        <w:keepNext w:val="0"/>
        <w:keepLines w:val="0"/>
        <w:spacing w:before="0"/>
        <w:rPr>
          <w:lang w:val="de-DE"/>
        </w:rPr>
      </w:pPr>
      <w:bookmarkStart w:id="552" w:name="_Toc207394411"/>
      <w:r>
        <w:rPr>
          <w:lang w:val="de-DE"/>
        </w:rPr>
        <w:t>1005</w:t>
      </w:r>
      <w:r>
        <w:rPr>
          <w:b w:val="0"/>
          <w:lang w:val="de-DE"/>
        </w:rPr>
        <w:t>u</w:t>
      </w:r>
      <w:r>
        <w:rPr>
          <w:lang w:val="de-DE"/>
        </w:rPr>
        <w:tab/>
        <w:t>Misslungene od</w:t>
      </w:r>
      <w:r w:rsidR="0098133E">
        <w:rPr>
          <w:lang w:val="de-DE"/>
        </w:rPr>
        <mc:AlternateContent>
          <mc:Choice Requires="wps">
            <w:drawing>
              <wp:anchor distT="0" distB="0" distL="114300" distR="114300" simplePos="0" relativeHeight="251728896" behindDoc="0" locked="1" layoutInCell="0" allowOverlap="0" wp14:anchorId="462CF770" wp14:editId="2BEAFE5E">
                <wp:simplePos x="0" y="0"/>
                <wp:positionH relativeFrom="page">
                  <wp:posOffset>6840855</wp:posOffset>
                </wp:positionH>
                <wp:positionV relativeFrom="page">
                  <wp:posOffset>619125</wp:posOffset>
                </wp:positionV>
                <wp:extent cx="720000" cy="277200"/>
                <wp:effectExtent l="0" t="0" r="4445" b="8890"/>
                <wp:wrapNone/>
                <wp:docPr id="136"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236B81" w14:textId="7149E634" w:rsidR="002728F6" w:rsidRDefault="002728F6" w:rsidP="0098133E">
                            <w:pPr>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2CF770" id="_x0000_s1144" type="#_x0000_t135" style="position:absolute;left:0;text-align:left;margin-left:538.65pt;margin-top:48.75pt;width:56.7pt;height:21.85pt;rotation:180;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Kn2+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1X0CSbkWuiM5krWTGnoXxHUA/MXZRDPW&#10;8PBzL1BxZj86cvV9tVqloczB6i3J5gxvK+1tRThJUA2PnJ1+t/E0yHuPph+S3dkIB490E9pkM66s&#10;zgJojrJH55lPg3ob567ry9z8Bg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XRKn2+gEAAOEDAAAOAAAAAAAAAAAAAAAA&#10;AC4CAABkcnMvZTJvRG9jLnhtbFBLAQItABQABgAIAAAAIQATCkFj3wAAAAwBAAAPAAAAAAAAAAAA&#10;AAAAAFQEAABkcnMvZG93bnJldi54bWxQSwUGAAAAAAQABADzAAAAYAUAAAAA&#10;" o:allowincell="f" o:allowoverlap="f" fillcolor="black" stroked="f">
                <v:textbox>
                  <w:txbxContent>
                    <w:p w14:paraId="30236B81" w14:textId="7149E634" w:rsidR="002728F6" w:rsidRDefault="002728F6" w:rsidP="0098133E">
                      <w:pPr>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5</w:t>
                      </w:r>
                    </w:p>
                  </w:txbxContent>
                </v:textbox>
                <w10:wrap anchorx="page" anchory="page"/>
                <w10:anchorlock/>
              </v:shape>
            </w:pict>
          </mc:Fallback>
        </mc:AlternateContent>
      </w:r>
      <w:r>
        <w:rPr>
          <w:lang w:val="de-DE"/>
        </w:rPr>
        <w:t>er schwierige Intubation</w:t>
      </w:r>
      <w:bookmarkEnd w:id="552"/>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7F3DB8" w14:paraId="25614BDE" w14:textId="77777777" w:rsidTr="00BE7F38">
        <w:tc>
          <w:tcPr>
            <w:tcW w:w="8505" w:type="dxa"/>
            <w:shd w:val="clear" w:color="auto" w:fill="E0E0E0"/>
          </w:tcPr>
          <w:p w14:paraId="36C83FF3" w14:textId="77777777" w:rsidR="00134222" w:rsidRPr="007F3DB8" w:rsidRDefault="00134222" w:rsidP="001C5146">
            <w:pPr>
              <w:spacing w:before="120" w:after="120"/>
              <w:rPr>
                <w:b/>
                <w:bCs/>
              </w:rPr>
            </w:pPr>
            <w:bookmarkStart w:id="553" w:name="_Toc78752171"/>
            <w:r w:rsidRPr="00094CF5">
              <w:rPr>
                <w:rFonts w:ascii="Arial" w:eastAsia="Times New Roman" w:hAnsi="Arial" w:cs="Arial"/>
                <w:bCs/>
                <w:sz w:val="22"/>
                <w:szCs w:val="20"/>
                <w:lang w:eastAsia="de-DE"/>
              </w:rPr>
              <w:t>Entscheidung des Schlichtungsausschusses zu der KDE 403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403:1005"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tcPr>
          <w:p w14:paraId="3B4A1DAD" w14:textId="77777777" w:rsidR="00134222" w:rsidRPr="00751D2F" w:rsidRDefault="00134222" w:rsidP="006666DA">
            <w:pPr>
              <w:pageBreakBefore/>
              <w:spacing w:before="120" w:after="120"/>
              <w:rPr>
                <w:rFonts w:ascii="Arial" w:hAnsi="Arial" w:cs="Arial"/>
                <w:bCs/>
                <w:szCs w:val="20"/>
              </w:rPr>
            </w:pPr>
          </w:p>
        </w:tc>
      </w:tr>
      <w:tr w:rsidR="00134222" w:rsidRPr="007F3DB8" w14:paraId="5D314FB2" w14:textId="77777777" w:rsidTr="00BE7F38">
        <w:tc>
          <w:tcPr>
            <w:tcW w:w="8505" w:type="dxa"/>
            <w:shd w:val="clear" w:color="auto" w:fill="E0E0E0"/>
          </w:tcPr>
          <w:p w14:paraId="20A84B35" w14:textId="77777777" w:rsidR="00134222" w:rsidRPr="005A2A1A" w:rsidRDefault="00134222" w:rsidP="001F41E5">
            <w:pPr>
              <w:spacing w:after="120"/>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Bei zu erwartender schwieriger Intubation wegen einer Säbelscheidentrachea mit inspiratorischem Stridor und begleitender Adipositas per magna wird zur Struma-Operation elektiv eine komplikationslose fiberoptische Intubation der wachen Patientin durchgeführt. Ist als Nebendiagnose T88.4 </w:t>
            </w:r>
            <w:r w:rsidRPr="005A2A1A">
              <w:rPr>
                <w:rFonts w:ascii="Times New Roman" w:hAnsi="Times New Roman" w:cs="Times New Roman"/>
                <w:i/>
                <w:sz w:val="22"/>
                <w:szCs w:val="22"/>
              </w:rPr>
              <w:t>Sonstige Komplikationen bei chirurgischen Eingriffen und medizinischer Behandlung, anderenorts nicht klassifiziert, Misslungene oder schwierige Intubation</w:t>
            </w:r>
            <w:r w:rsidRPr="005A2A1A">
              <w:rPr>
                <w:rFonts w:ascii="Times New Roman" w:hAnsi="Times New Roman" w:cs="Times New Roman"/>
                <w:sz w:val="22"/>
                <w:szCs w:val="22"/>
              </w:rPr>
              <w:t xml:space="preserve"> zu kodieren?</w:t>
            </w:r>
            <w:r w:rsidR="001F41E5" w:rsidRPr="001F41E5">
              <w:rPr>
                <w:rFonts w:ascii="Times New Roman" w:eastAsia="Times New Roman" w:hAnsi="Times New Roman" w:cs="Times New Roman"/>
                <w:sz w:val="22"/>
                <w:szCs w:val="22"/>
                <w:lang w:eastAsia="de-DE"/>
              </w:rPr>
              <w:t xml:space="preserve"> </w:t>
            </w:r>
            <w:r w:rsidR="001F41E5" w:rsidRPr="001F41E5">
              <w:rPr>
                <w:sz w:val="22"/>
                <w:szCs w:val="22"/>
              </w:rPr>
              <w:fldChar w:fldCharType="begin"/>
            </w:r>
            <w:r w:rsidR="001F41E5" w:rsidRPr="001F41E5">
              <w:rPr>
                <w:rFonts w:ascii="Times New Roman" w:hAnsi="Times New Roman" w:cs="Times New Roman"/>
                <w:sz w:val="22"/>
                <w:szCs w:val="22"/>
              </w:rPr>
              <w:instrText>XE "</w:instrText>
            </w:r>
            <w:r w:rsidR="001F41E5">
              <w:rPr>
                <w:rFonts w:ascii="Times New Roman" w:hAnsi="Times New Roman" w:cs="Times New Roman"/>
                <w:sz w:val="22"/>
                <w:szCs w:val="22"/>
              </w:rPr>
              <w:instrText>Intubation: - misslungen</w:instrText>
            </w:r>
            <w:r w:rsidR="001F41E5" w:rsidRPr="001F41E5">
              <w:rPr>
                <w:rFonts w:ascii="Times New Roman" w:hAnsi="Times New Roman" w:cs="Times New Roman"/>
                <w:sz w:val="22"/>
                <w:szCs w:val="22"/>
              </w:rPr>
              <w:instrText>" \f sw</w:instrText>
            </w:r>
            <w:r w:rsidR="001F41E5" w:rsidRPr="001F41E5">
              <w:rPr>
                <w:sz w:val="22"/>
                <w:szCs w:val="22"/>
              </w:rPr>
              <w:fldChar w:fldCharType="end"/>
            </w:r>
            <w:r w:rsidR="001F41E5" w:rsidRPr="001F41E5">
              <w:rPr>
                <w:sz w:val="22"/>
                <w:szCs w:val="22"/>
              </w:rPr>
              <w:fldChar w:fldCharType="begin"/>
            </w:r>
            <w:r w:rsidR="001F41E5" w:rsidRPr="001F41E5">
              <w:rPr>
                <w:rFonts w:ascii="Times New Roman" w:hAnsi="Times New Roman" w:cs="Times New Roman"/>
                <w:sz w:val="22"/>
                <w:szCs w:val="22"/>
              </w:rPr>
              <w:instrText xml:space="preserve">XE "Intubation: - </w:instrText>
            </w:r>
            <w:r w:rsidR="001F41E5">
              <w:rPr>
                <w:rFonts w:ascii="Times New Roman" w:hAnsi="Times New Roman" w:cs="Times New Roman"/>
                <w:sz w:val="22"/>
                <w:szCs w:val="22"/>
              </w:rPr>
              <w:instrText>schwierig</w:instrText>
            </w:r>
            <w:r w:rsidR="001F41E5" w:rsidRPr="001F41E5">
              <w:rPr>
                <w:rFonts w:ascii="Times New Roman" w:hAnsi="Times New Roman" w:cs="Times New Roman"/>
                <w:sz w:val="22"/>
                <w:szCs w:val="22"/>
              </w:rPr>
              <w:instrText>" \f sw</w:instrText>
            </w:r>
            <w:r w:rsidR="001F41E5" w:rsidRPr="001F41E5">
              <w:rPr>
                <w:sz w:val="22"/>
                <w:szCs w:val="22"/>
              </w:rPr>
              <w:fldChar w:fldCharType="end"/>
            </w:r>
          </w:p>
        </w:tc>
        <w:tc>
          <w:tcPr>
            <w:tcW w:w="156" w:type="dxa"/>
          </w:tcPr>
          <w:p w14:paraId="7359F5A2" w14:textId="77777777" w:rsidR="00134222" w:rsidRPr="00731BB9" w:rsidRDefault="00134222" w:rsidP="006666DA">
            <w:pPr>
              <w:spacing w:after="120"/>
              <w:rPr>
                <w:b/>
                <w:sz w:val="22"/>
                <w:szCs w:val="20"/>
              </w:rPr>
            </w:pPr>
          </w:p>
        </w:tc>
      </w:tr>
      <w:tr w:rsidR="00134222" w:rsidRPr="003F799C" w14:paraId="72A6F272" w14:textId="77777777" w:rsidTr="00BE7F38">
        <w:tc>
          <w:tcPr>
            <w:tcW w:w="8505" w:type="dxa"/>
            <w:shd w:val="clear" w:color="auto" w:fill="E0E0E0"/>
          </w:tcPr>
          <w:p w14:paraId="47CB45A4" w14:textId="77777777" w:rsidR="00134222" w:rsidRPr="005A2A1A" w:rsidRDefault="00134222"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Erfolgt bei einer zu erwartenden schwierigen Intubation beispielsweise wegen einer Säbelscheidentrachea, Struma oder Adipositas per magna eine primär geplante und komplikationslose fiberoptische Intubation, so ist der Kode T88.4</w:t>
            </w:r>
            <w:r w:rsidRPr="005A2A1A">
              <w:rPr>
                <w:sz w:val="22"/>
                <w:szCs w:val="22"/>
              </w:rPr>
              <w:fldChar w:fldCharType="begin"/>
            </w:r>
            <w:r w:rsidRPr="005A2A1A">
              <w:rPr>
                <w:rFonts w:ascii="Times New Roman" w:hAnsi="Times New Roman" w:cs="Times New Roman"/>
                <w:sz w:val="22"/>
                <w:szCs w:val="22"/>
              </w:rPr>
              <w:instrText xml:space="preserve"> XE "T88.4:1005“ \f ko </w:instrText>
            </w:r>
            <w:r w:rsidRPr="005A2A1A">
              <w:rPr>
                <w:sz w:val="22"/>
                <w:szCs w:val="22"/>
              </w:rPr>
              <w:fldChar w:fldCharType="end"/>
            </w:r>
            <w:r w:rsidRPr="005A2A1A">
              <w:rPr>
                <w:rFonts w:ascii="Times New Roman" w:hAnsi="Times New Roman" w:cs="Times New Roman"/>
                <w:sz w:val="22"/>
                <w:szCs w:val="22"/>
              </w:rPr>
              <w:t xml:space="preserve"> </w:t>
            </w:r>
            <w:r w:rsidRPr="005A2A1A">
              <w:rPr>
                <w:rFonts w:ascii="Times New Roman" w:hAnsi="Times New Roman" w:cs="Times New Roman"/>
                <w:i/>
                <w:sz w:val="22"/>
                <w:szCs w:val="22"/>
              </w:rPr>
              <w:t>Misslungene oder schwierige Intubation</w:t>
            </w:r>
            <w:r w:rsidRPr="005A2A1A">
              <w:rPr>
                <w:rFonts w:ascii="Times New Roman" w:hAnsi="Times New Roman" w:cs="Times New Roman"/>
                <w:sz w:val="22"/>
                <w:szCs w:val="22"/>
              </w:rPr>
              <w:t xml:space="preserve"> nicht zu kodieren. Diejenigen Erkrankungen/Störungen, die den erschwerten Intubationsbedingungen zugrunde liegen, sind zusätzlich zu kodieren (hier Säbelscheiden</w:t>
            </w:r>
            <w:r w:rsidRPr="005A2A1A">
              <w:rPr>
                <w:rFonts w:ascii="Times New Roman" w:hAnsi="Times New Roman" w:cs="Times New Roman"/>
                <w:sz w:val="22"/>
                <w:szCs w:val="22"/>
              </w:rPr>
              <w:softHyphen/>
              <w:t>trachea, Struma, Adipositas per magna).</w:t>
            </w:r>
          </w:p>
        </w:tc>
        <w:tc>
          <w:tcPr>
            <w:tcW w:w="156" w:type="dxa"/>
          </w:tcPr>
          <w:p w14:paraId="5C3B8695" w14:textId="77777777" w:rsidR="00134222" w:rsidRPr="00731BB9" w:rsidRDefault="00134222" w:rsidP="006666DA">
            <w:pPr>
              <w:spacing w:after="120"/>
              <w:rPr>
                <w:b/>
                <w:sz w:val="22"/>
                <w:szCs w:val="20"/>
              </w:rPr>
            </w:pPr>
          </w:p>
        </w:tc>
      </w:tr>
      <w:bookmarkEnd w:id="553"/>
    </w:tbl>
    <w:p w14:paraId="09AFE3F9" w14:textId="77777777" w:rsidR="00414798" w:rsidRDefault="00414798" w:rsidP="0018207F">
      <w:pPr>
        <w:pStyle w:val="Textkrper"/>
      </w:pPr>
    </w:p>
    <w:p w14:paraId="3BC971F1" w14:textId="36C7650D" w:rsidR="005A2A1A" w:rsidRDefault="00F41931" w:rsidP="00610AFA">
      <w:pPr>
        <w:pStyle w:val="berschrift2"/>
        <w:pageBreakBefore/>
        <w:spacing w:before="0"/>
        <w:rPr>
          <w:lang w:val="de-DE"/>
        </w:rPr>
      </w:pPr>
      <w:bookmarkStart w:id="554" w:name="_Toc207394412"/>
      <w:r w:rsidRPr="00A940E0">
        <w:lastRenderedPageBreak/>
        <mc:AlternateContent>
          <mc:Choice Requires="wps">
            <w:drawing>
              <wp:anchor distT="0" distB="0" distL="114300" distR="114300" simplePos="0" relativeHeight="251656192" behindDoc="0" locked="0" layoutInCell="0" allowOverlap="0" wp14:anchorId="1A7C6F7A" wp14:editId="010D2B4D">
                <wp:simplePos x="0" y="0"/>
                <wp:positionH relativeFrom="page">
                  <wp:posOffset>0</wp:posOffset>
                </wp:positionH>
                <wp:positionV relativeFrom="page">
                  <wp:posOffset>619125</wp:posOffset>
                </wp:positionV>
                <wp:extent cx="720000" cy="277200"/>
                <wp:effectExtent l="0" t="0" r="4445" b="8890"/>
                <wp:wrapNone/>
                <wp:docPr id="334707297"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0F8DFF" w14:textId="246875E6"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C6F7A" id="_x0000_s1145" type="#_x0000_t135" style="position:absolute;left:0;text-align:left;margin-left:0;margin-top:48.75pt;width:56.7pt;height:21.85pt;rotation:180;flip:x;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2j+AgIAAOsDAAAOAAAAZHJzL2Uyb0RvYy54bWysU9uO2yAQfa/Uf0C8d21HaXfXirNaJdq2&#10;0vYibfsBGIONihkKJHb69Z0hURK1b1V5QAzDnJlzZlg9zKNlexWiAdfw6qbkTDkJnXF9w79/e3pz&#10;x1lMwnXCglMNP6jIH9avX60mX6sFDGA7FRiCuFhPvuFDSr4uiigHNYp4A145dGoIo0hohr7ogpgQ&#10;fbTFoizfFROEzgeQKka83R6dfJ3xtVYyfdE6qsRsw7G2lPeQ95b2Yr0SdR+EH4w8lSH+oYpRGIdJ&#10;z1BbkQTbBfMX1GhkgAg63UgYC9DaSJU5IJuq/IPNyyC8ylxQnOjPMsX/Bys/71/810ClR/8M8kdk&#10;DjaDcL16DAGmQYkO01UkVDH5WJ8DyIgYytrpE3TYWrFLkDWYdRhZANS6Ku9KWpxpa/wHwqFMSJvN&#10;uQeHcw/UnJjEy1vsKgVIdC1uycqpRU2oFOxDTO8VjIwODdcWJqw3pK2y4pDhxf45Jqr38jjzA2u6&#10;J2NtNkLfbmxge0GDkdcpT7x+Zh09dkBhR0S6yUIQdxqzWKe5nZnpkF11TyB010J3QG2yCsgGfwjW&#10;OkD4xdmE09bw+HMnguLMfnSo7321XNJ4ZmP5FmlzFq497bVHOIlQDU+cHY+bdBzpnQ+mH0j4LISD&#10;R+yJNlmMS1UnAjhRWaPT9NPIXtv51eWP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Gn9o/gICAADrAwAADgAAAAAA&#10;AAAAAAAAAAAuAgAAZHJzL2Uyb0RvYy54bWxQSwECLQAUAAYACAAAACEAQWqCBN4AAAAHAQAADwAA&#10;AAAAAAAAAAAAAABcBAAAZHJzL2Rvd25yZXYueG1sUEsFBgAAAAAEAAQA8wAAAGcFAAAAAA==&#10;" o:allowincell="f" o:allowoverlap="f" fillcolor="black" stroked="f">
                <v:textbox>
                  <w:txbxContent>
                    <w:p w14:paraId="730F8DFF" w14:textId="246875E6"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6</w:t>
                      </w:r>
                    </w:p>
                  </w:txbxContent>
                </v:textbox>
                <w10:wrap anchorx="page" anchory="page"/>
              </v:shape>
            </w:pict>
          </mc:Fallback>
        </mc:AlternateContent>
      </w:r>
      <w:r w:rsidR="005A2A1A">
        <w:rPr>
          <w:lang w:val="de-DE"/>
        </w:rPr>
        <w:t>1006</w:t>
      </w:r>
      <w:r w:rsidR="005A2A1A">
        <w:rPr>
          <w:b w:val="0"/>
          <w:lang w:val="de-DE"/>
        </w:rPr>
        <w:t>u</w:t>
      </w:r>
      <w:r w:rsidR="005A2A1A" w:rsidRPr="00C64BFD">
        <w:rPr>
          <w:lang w:val="de-DE"/>
        </w:rPr>
        <w:tab/>
      </w:r>
      <w:r w:rsidR="005A2A1A">
        <w:rPr>
          <w:lang w:val="de-DE"/>
        </w:rPr>
        <w:t>Bronchoskopische Blutstillung</w:t>
      </w:r>
      <w:bookmarkEnd w:id="554"/>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7F3DB8" w14:paraId="645EC1EF" w14:textId="77777777" w:rsidTr="00BE7F38">
        <w:tc>
          <w:tcPr>
            <w:tcW w:w="8505" w:type="dxa"/>
            <w:shd w:val="clear" w:color="auto" w:fill="E0E0E0"/>
          </w:tcPr>
          <w:p w14:paraId="3A250404" w14:textId="77777777" w:rsidR="00134222" w:rsidRPr="007F3DB8"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der KDE 493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493:1006"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tcPr>
          <w:p w14:paraId="3917E2A6" w14:textId="77777777" w:rsidR="00134222" w:rsidRPr="00751D2F" w:rsidRDefault="00134222" w:rsidP="006666DA">
            <w:pPr>
              <w:pageBreakBefore/>
              <w:spacing w:before="120" w:after="120"/>
              <w:rPr>
                <w:rFonts w:ascii="Arial" w:hAnsi="Arial" w:cs="Arial"/>
                <w:bCs/>
                <w:szCs w:val="20"/>
              </w:rPr>
            </w:pPr>
          </w:p>
        </w:tc>
      </w:tr>
      <w:tr w:rsidR="00134222" w:rsidRPr="007F3DB8" w14:paraId="56D3270D" w14:textId="77777777" w:rsidTr="00BE7F38">
        <w:tc>
          <w:tcPr>
            <w:tcW w:w="8505" w:type="dxa"/>
            <w:shd w:val="clear" w:color="auto" w:fill="E0E0E0"/>
          </w:tcPr>
          <w:p w14:paraId="2242E08B" w14:textId="77777777" w:rsidR="00134222" w:rsidRPr="005A2A1A" w:rsidRDefault="00134222"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Im Rahmen einer Bronchoskopie wird eine Biopsie aus der Bronchialschleimhaut entnommen. Bei der abschließenden Inspektion zeigt sich eine Sickerblutung an der Biopsiestelle. Diese wird mittels Adrenalinlösung gestillt. Ist in diesem Fall die Blutstillung gesondert zu kodieren?</w:t>
            </w:r>
          </w:p>
        </w:tc>
        <w:tc>
          <w:tcPr>
            <w:tcW w:w="170" w:type="dxa"/>
          </w:tcPr>
          <w:p w14:paraId="7AACEB7D" w14:textId="77777777" w:rsidR="00134222" w:rsidRPr="00731BB9" w:rsidRDefault="00134222" w:rsidP="006666DA">
            <w:pPr>
              <w:spacing w:after="120"/>
              <w:rPr>
                <w:b/>
                <w:sz w:val="22"/>
                <w:szCs w:val="20"/>
              </w:rPr>
            </w:pPr>
          </w:p>
        </w:tc>
      </w:tr>
      <w:tr w:rsidR="00134222" w:rsidRPr="003F799C" w14:paraId="5240D437" w14:textId="77777777" w:rsidTr="00BE7F38">
        <w:tc>
          <w:tcPr>
            <w:tcW w:w="8505" w:type="dxa"/>
            <w:shd w:val="clear" w:color="auto" w:fill="E0E0E0"/>
          </w:tcPr>
          <w:p w14:paraId="7D8DF54F" w14:textId="77777777" w:rsidR="00134222" w:rsidRPr="005A2A1A" w:rsidRDefault="00134222" w:rsidP="00CB7CB6">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Erfolgt in einer, im Rahmen einer Bronchoskopie durchgeführten Biopsie aus der Bronchialschleimhaut, eine Blutstillung mittels Adrenalinlösung, so ist diese in den Kodes aus 1-430.1-</w:t>
            </w:r>
            <w:r w:rsidRPr="005A2A1A">
              <w:rPr>
                <w:sz w:val="22"/>
                <w:szCs w:val="22"/>
              </w:rPr>
              <w:fldChar w:fldCharType="begin"/>
            </w:r>
            <w:r w:rsidRPr="005A2A1A">
              <w:rPr>
                <w:rFonts w:ascii="Times New Roman" w:hAnsi="Times New Roman" w:cs="Times New Roman"/>
                <w:sz w:val="22"/>
                <w:szCs w:val="22"/>
              </w:rPr>
              <w:instrText xml:space="preserve"> XE "</w:instrText>
            </w:r>
            <w:r>
              <w:rPr>
                <w:rFonts w:ascii="Times New Roman" w:hAnsi="Times New Roman" w:cs="Times New Roman"/>
                <w:sz w:val="22"/>
                <w:szCs w:val="22"/>
              </w:rPr>
              <w:instrText>1-430.1</w:instrText>
            </w:r>
            <w:r w:rsidRPr="005A2A1A">
              <w:rPr>
                <w:rFonts w:ascii="Times New Roman" w:hAnsi="Times New Roman" w:cs="Times New Roman"/>
                <w:sz w:val="22"/>
                <w:szCs w:val="22"/>
              </w:rPr>
              <w:instrText>:100</w:instrText>
            </w:r>
            <w:r>
              <w:rPr>
                <w:rFonts w:ascii="Times New Roman" w:hAnsi="Times New Roman" w:cs="Times New Roman"/>
                <w:sz w:val="22"/>
                <w:szCs w:val="22"/>
              </w:rPr>
              <w:instrText>6</w:instrText>
            </w:r>
            <w:r w:rsidRPr="005A2A1A">
              <w:rPr>
                <w:rFonts w:ascii="Times New Roman" w:hAnsi="Times New Roman" w:cs="Times New Roman"/>
                <w:sz w:val="22"/>
                <w:szCs w:val="22"/>
              </w:rPr>
              <w:instrText xml:space="preserve">“ \f </w:instrText>
            </w:r>
            <w:r>
              <w:rPr>
                <w:rFonts w:ascii="Times New Roman" w:hAnsi="Times New Roman" w:cs="Times New Roman"/>
                <w:sz w:val="22"/>
                <w:szCs w:val="22"/>
              </w:rPr>
              <w:instrText>op</w:instrText>
            </w:r>
            <w:r w:rsidRPr="005A2A1A">
              <w:rPr>
                <w:rFonts w:ascii="Times New Roman" w:hAnsi="Times New Roman" w:cs="Times New Roman"/>
                <w:sz w:val="22"/>
                <w:szCs w:val="22"/>
              </w:rPr>
              <w:instrText xml:space="preserve"> </w:instrText>
            </w:r>
            <w:r w:rsidRPr="005A2A1A">
              <w:rPr>
                <w:sz w:val="22"/>
                <w:szCs w:val="22"/>
              </w:rPr>
              <w:fldChar w:fldCharType="end"/>
            </w:r>
            <w:r w:rsidRPr="005A2A1A">
              <w:rPr>
                <w:rFonts w:ascii="Times New Roman" w:hAnsi="Times New Roman" w:cs="Times New Roman"/>
                <w:sz w:val="22"/>
                <w:szCs w:val="22"/>
              </w:rPr>
              <w:t xml:space="preserve"> </w:t>
            </w:r>
            <w:r w:rsidRPr="005A2A1A">
              <w:rPr>
                <w:rFonts w:ascii="Times New Roman" w:hAnsi="Times New Roman" w:cs="Times New Roman"/>
                <w:i/>
                <w:sz w:val="22"/>
                <w:szCs w:val="22"/>
              </w:rPr>
              <w:t>Endoskopische Biopsie an respiratorischen Organen, Bronchus</w:t>
            </w:r>
            <w:r w:rsidRPr="005A2A1A">
              <w:rPr>
                <w:rFonts w:ascii="Times New Roman" w:hAnsi="Times New Roman" w:cs="Times New Roman"/>
                <w:sz w:val="22"/>
                <w:szCs w:val="22"/>
              </w:rPr>
              <w:t xml:space="preserve"> enthalten.</w:t>
            </w:r>
          </w:p>
        </w:tc>
        <w:tc>
          <w:tcPr>
            <w:tcW w:w="170" w:type="dxa"/>
          </w:tcPr>
          <w:p w14:paraId="4A08E4DD" w14:textId="77777777" w:rsidR="00134222" w:rsidRPr="00731BB9" w:rsidRDefault="00134222" w:rsidP="006666DA">
            <w:pPr>
              <w:spacing w:after="120"/>
              <w:rPr>
                <w:b/>
                <w:sz w:val="22"/>
                <w:szCs w:val="20"/>
              </w:rPr>
            </w:pPr>
          </w:p>
        </w:tc>
      </w:tr>
    </w:tbl>
    <w:p w14:paraId="1C1A2B55" w14:textId="77777777" w:rsidR="005A2A1A" w:rsidRDefault="005A2A1A" w:rsidP="001701C6">
      <w:pPr>
        <w:jc w:val="both"/>
        <w:rPr>
          <w:sz w:val="22"/>
          <w:szCs w:val="22"/>
        </w:rPr>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7F3DB8" w14:paraId="3936B0AD" w14:textId="77777777" w:rsidTr="00BE7F38">
        <w:tc>
          <w:tcPr>
            <w:tcW w:w="8505" w:type="dxa"/>
            <w:shd w:val="clear" w:color="auto" w:fill="E0E0E0"/>
          </w:tcPr>
          <w:p w14:paraId="32FD1E31" w14:textId="77777777" w:rsidR="00891600" w:rsidRPr="007F3DB8" w:rsidRDefault="00891600" w:rsidP="001C5146">
            <w:pPr>
              <w:spacing w:before="120" w:after="120"/>
              <w:rPr>
                <w:b/>
                <w:bCs/>
              </w:rPr>
            </w:pPr>
            <w:r w:rsidRPr="00094CF5">
              <w:rPr>
                <w:rFonts w:ascii="Arial" w:eastAsia="Times New Roman" w:hAnsi="Arial" w:cs="Arial"/>
                <w:bCs/>
                <w:sz w:val="22"/>
                <w:szCs w:val="20"/>
                <w:lang w:eastAsia="de-DE"/>
              </w:rPr>
              <w:t>Entscheidung des Schlichtungsausschusses zu der KDE 571</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571:1006"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w:t>
            </w:r>
            <w:r w:rsidR="00D949F3" w:rsidRPr="00094CF5">
              <w:rPr>
                <w:rFonts w:ascii="Arial" w:eastAsia="Times New Roman" w:hAnsi="Arial" w:cs="Arial"/>
                <w:bCs/>
                <w:sz w:val="22"/>
                <w:szCs w:val="20"/>
                <w:lang w:eastAsia="de-DE"/>
              </w:rPr>
              <w:t>ntlicht am 06.10</w:t>
            </w:r>
            <w:r w:rsidRPr="00094CF5">
              <w:rPr>
                <w:rFonts w:ascii="Arial" w:eastAsia="Times New Roman" w:hAnsi="Arial" w:cs="Arial"/>
                <w:bCs/>
                <w:sz w:val="22"/>
                <w:szCs w:val="20"/>
                <w:lang w:eastAsia="de-DE"/>
              </w:rPr>
              <w:t>.2020</w:t>
            </w:r>
          </w:p>
        </w:tc>
        <w:tc>
          <w:tcPr>
            <w:tcW w:w="156" w:type="dxa"/>
          </w:tcPr>
          <w:p w14:paraId="337C0E20" w14:textId="77777777" w:rsidR="00891600" w:rsidRPr="00751D2F" w:rsidRDefault="00891600" w:rsidP="006666DA">
            <w:pPr>
              <w:pageBreakBefore/>
              <w:spacing w:before="120" w:after="120"/>
              <w:rPr>
                <w:rFonts w:ascii="Arial" w:hAnsi="Arial" w:cs="Arial"/>
                <w:bCs/>
                <w:szCs w:val="20"/>
              </w:rPr>
            </w:pPr>
          </w:p>
        </w:tc>
      </w:tr>
      <w:tr w:rsidR="00891600" w:rsidRPr="007F3DB8" w14:paraId="73572DB7" w14:textId="77777777" w:rsidTr="00BE7F38">
        <w:tc>
          <w:tcPr>
            <w:tcW w:w="8505" w:type="dxa"/>
            <w:shd w:val="clear" w:color="auto" w:fill="E0E0E0"/>
          </w:tcPr>
          <w:p w14:paraId="0224A888" w14:textId="77777777" w:rsidR="00891600" w:rsidRPr="005A2A1A" w:rsidRDefault="00891600" w:rsidP="005A2A1A">
            <w:pPr>
              <w:spacing w:after="120"/>
              <w:contextualSpacing/>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Stationäre Aufnahme wegen leichten, rezidivierenden Hämoptysen zur Abklärung. Im Rahmen der flexiblen Tracheobronchoskopie konnte eine leichte Sickerblutung im Unterlappenbronchus nachgewiesen werden. Zur Blutstillung erfolgte die Einlage eines resorbierbaren Hämostyptikums in den Unterlappenbronchus.</w:t>
            </w:r>
          </w:p>
          <w:p w14:paraId="5362080D" w14:textId="77777777" w:rsidR="00891600" w:rsidRPr="005A2A1A" w:rsidRDefault="00891600" w:rsidP="00F950A3">
            <w:pPr>
              <w:spacing w:after="120"/>
              <w:rPr>
                <w:rFonts w:ascii="Times New Roman" w:hAnsi="Times New Roman" w:cs="Times New Roman"/>
                <w:sz w:val="22"/>
                <w:szCs w:val="22"/>
              </w:rPr>
            </w:pPr>
            <w:r w:rsidRPr="005A2A1A">
              <w:rPr>
                <w:rFonts w:ascii="Times New Roman" w:hAnsi="Times New Roman" w:cs="Times New Roman"/>
                <w:sz w:val="22"/>
                <w:szCs w:val="22"/>
              </w:rPr>
              <w:t>Wie ist die bronchoskopische Blutstillung zu kodieren?</w:t>
            </w:r>
            <w:r w:rsidR="00F950A3" w:rsidRPr="00F950A3">
              <w:rPr>
                <w:rFonts w:ascii="Times New Roman" w:eastAsia="Times New Roman" w:hAnsi="Times New Roman" w:cs="Times New Roman"/>
                <w:lang w:eastAsia="de-DE"/>
              </w:rPr>
              <w:t xml:space="preserve"> </w:t>
            </w:r>
            <w:r w:rsidR="00F950A3" w:rsidRPr="00F950A3">
              <w:rPr>
                <w:sz w:val="22"/>
                <w:szCs w:val="22"/>
              </w:rPr>
              <w:fldChar w:fldCharType="begin"/>
            </w:r>
            <w:r w:rsidR="00F950A3" w:rsidRPr="00F950A3">
              <w:rPr>
                <w:rFonts w:ascii="Times New Roman" w:hAnsi="Times New Roman" w:cs="Times New Roman"/>
                <w:sz w:val="22"/>
                <w:szCs w:val="22"/>
              </w:rPr>
              <w:instrText>XE "</w:instrText>
            </w:r>
            <w:r w:rsidR="00F950A3">
              <w:rPr>
                <w:rFonts w:ascii="Times New Roman" w:hAnsi="Times New Roman" w:cs="Times New Roman"/>
                <w:sz w:val="22"/>
                <w:szCs w:val="22"/>
              </w:rPr>
              <w:instrText>Bronch</w:instrText>
            </w:r>
            <w:r w:rsidR="003C5293">
              <w:rPr>
                <w:rFonts w:ascii="Times New Roman" w:hAnsi="Times New Roman" w:cs="Times New Roman"/>
                <w:sz w:val="22"/>
                <w:szCs w:val="22"/>
              </w:rPr>
              <w:instrText>o</w:instrText>
            </w:r>
            <w:r w:rsidR="00F950A3">
              <w:rPr>
                <w:rFonts w:ascii="Times New Roman" w:hAnsi="Times New Roman" w:cs="Times New Roman"/>
                <w:sz w:val="22"/>
                <w:szCs w:val="22"/>
              </w:rPr>
              <w:instrText>skopie: - Blutstillung</w:instrText>
            </w:r>
            <w:r w:rsidR="00F950A3" w:rsidRPr="00F950A3">
              <w:rPr>
                <w:rFonts w:ascii="Times New Roman" w:hAnsi="Times New Roman" w:cs="Times New Roman"/>
                <w:sz w:val="22"/>
                <w:szCs w:val="22"/>
              </w:rPr>
              <w:instrText>" \f sw</w:instrText>
            </w:r>
            <w:r w:rsidR="00F950A3" w:rsidRPr="00F950A3">
              <w:rPr>
                <w:sz w:val="22"/>
                <w:szCs w:val="22"/>
              </w:rPr>
              <w:fldChar w:fldCharType="end"/>
            </w:r>
            <w:r w:rsidR="00F950A3" w:rsidRPr="00F950A3">
              <w:rPr>
                <w:sz w:val="22"/>
                <w:szCs w:val="22"/>
              </w:rPr>
              <w:fldChar w:fldCharType="begin"/>
            </w:r>
            <w:r w:rsidR="00F950A3" w:rsidRPr="00F950A3">
              <w:rPr>
                <w:rFonts w:ascii="Times New Roman" w:hAnsi="Times New Roman" w:cs="Times New Roman"/>
                <w:sz w:val="22"/>
                <w:szCs w:val="22"/>
              </w:rPr>
              <w:instrText>XE "Blutstillung</w:instrText>
            </w:r>
            <w:r w:rsidR="00F950A3">
              <w:rPr>
                <w:rFonts w:ascii="Times New Roman" w:hAnsi="Times New Roman" w:cs="Times New Roman"/>
                <w:sz w:val="22"/>
                <w:szCs w:val="22"/>
              </w:rPr>
              <w:instrText>: - bronchoskopisch</w:instrText>
            </w:r>
            <w:r w:rsidR="00F950A3" w:rsidRPr="00F950A3">
              <w:rPr>
                <w:rFonts w:ascii="Times New Roman" w:hAnsi="Times New Roman" w:cs="Times New Roman"/>
                <w:sz w:val="22"/>
                <w:szCs w:val="22"/>
              </w:rPr>
              <w:instrText>" \f sw</w:instrText>
            </w:r>
            <w:r w:rsidR="00F950A3" w:rsidRPr="00F950A3">
              <w:rPr>
                <w:sz w:val="22"/>
                <w:szCs w:val="22"/>
              </w:rPr>
              <w:fldChar w:fldCharType="end"/>
            </w:r>
          </w:p>
        </w:tc>
        <w:tc>
          <w:tcPr>
            <w:tcW w:w="156" w:type="dxa"/>
          </w:tcPr>
          <w:p w14:paraId="72DBBFBA" w14:textId="77777777" w:rsidR="00891600" w:rsidRPr="00731BB9" w:rsidRDefault="00891600" w:rsidP="006666DA">
            <w:pPr>
              <w:spacing w:after="120"/>
              <w:rPr>
                <w:b/>
                <w:sz w:val="22"/>
                <w:szCs w:val="20"/>
              </w:rPr>
            </w:pPr>
          </w:p>
        </w:tc>
      </w:tr>
      <w:tr w:rsidR="00891600" w:rsidRPr="003F799C" w14:paraId="5209E437" w14:textId="77777777" w:rsidTr="00BE7F38">
        <w:tc>
          <w:tcPr>
            <w:tcW w:w="8505" w:type="dxa"/>
            <w:shd w:val="clear" w:color="auto" w:fill="E0E0E0"/>
          </w:tcPr>
          <w:p w14:paraId="7281BC17" w14:textId="77777777" w:rsidR="00891600" w:rsidRPr="005A2A1A" w:rsidRDefault="00891600"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Wird im Rahmen einer flexiblen diagnostischen Tracheobronchoskopie eine leichte Sickerblutung nachgewiesen und wird diese Blutung durch Einlage eines resorbierbaren Hämostyptikums gestillt, so ist dies nicht zusätzlich zu kodieren.</w:t>
            </w:r>
          </w:p>
        </w:tc>
        <w:tc>
          <w:tcPr>
            <w:tcW w:w="156" w:type="dxa"/>
          </w:tcPr>
          <w:p w14:paraId="7619ACDF" w14:textId="77777777" w:rsidR="00891600" w:rsidRPr="00731BB9" w:rsidRDefault="00891600" w:rsidP="006666DA">
            <w:pPr>
              <w:spacing w:after="120"/>
              <w:rPr>
                <w:b/>
                <w:sz w:val="22"/>
                <w:szCs w:val="20"/>
              </w:rPr>
            </w:pPr>
          </w:p>
        </w:tc>
      </w:tr>
    </w:tbl>
    <w:p w14:paraId="695A064D" w14:textId="3033224C" w:rsidR="004E531D" w:rsidRDefault="004E531D">
      <w:pPr>
        <w:rPr>
          <w:sz w:val="22"/>
          <w:szCs w:val="22"/>
        </w:rPr>
      </w:pPr>
    </w:p>
    <w:p w14:paraId="3DB09974" w14:textId="77777777" w:rsidR="00430C1B" w:rsidRPr="00C64BFD" w:rsidRDefault="00430C1B">
      <w:pPr>
        <w:pStyle w:val="Textkrper"/>
      </w:pPr>
    </w:p>
    <w:p w14:paraId="3AFBDD0B"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FF12BC">
          <w:headerReference w:type="even" r:id="rId78"/>
          <w:headerReference w:type="default" r:id="rId79"/>
          <w:headerReference w:type="first" r:id="rId80"/>
          <w:pgSz w:w="11907" w:h="16840" w:code="9"/>
          <w:pgMar w:top="1701" w:right="1418" w:bottom="1134" w:left="1418" w:header="709" w:footer="709" w:gutter="0"/>
          <w:cols w:space="708"/>
          <w:docGrid w:linePitch="360"/>
        </w:sectPr>
      </w:pPr>
      <w:bookmarkStart w:id="555" w:name="_Toc492559150"/>
      <w:bookmarkStart w:id="556" w:name="_Toc49768772"/>
    </w:p>
    <w:p w14:paraId="6B5BCA08"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57" w:name="Seite_103"/>
      <w:bookmarkStart w:id="558" w:name="_Toc207394413"/>
      <w:bookmarkEnd w:id="557"/>
      <w:r>
        <w:rPr>
          <w:w w:val="100"/>
        </w:rPr>
        <w:lastRenderedPageBreak/>
        <mc:AlternateContent>
          <mc:Choice Requires="wps">
            <w:drawing>
              <wp:anchor distT="0" distB="0" distL="114300" distR="114300" simplePos="0" relativeHeight="251582464" behindDoc="0" locked="1" layoutInCell="0" allowOverlap="0" wp14:anchorId="6F54D8D1" wp14:editId="58FE22AC">
                <wp:simplePos x="0" y="0"/>
                <wp:positionH relativeFrom="page">
                  <wp:posOffset>6840855</wp:posOffset>
                </wp:positionH>
                <wp:positionV relativeFrom="page">
                  <wp:posOffset>619125</wp:posOffset>
                </wp:positionV>
                <wp:extent cx="720090" cy="276860"/>
                <wp:effectExtent l="0" t="0" r="3810" b="8890"/>
                <wp:wrapNone/>
                <wp:docPr id="38" name="AutoShap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66BBFE" w14:textId="3A246BD8" w:rsidR="002728F6" w:rsidRDefault="002728F6">
                            <w:pPr>
                              <w:rPr>
                                <w:rFonts w:ascii="Arial" w:hAnsi="Arial" w:cs="Arial"/>
                                <w:b/>
                                <w:bCs/>
                                <w:color w:val="FFFFFF"/>
                                <w:sz w:val="18"/>
                                <w:szCs w:val="18"/>
                              </w:rPr>
                            </w:pPr>
                            <w:r>
                              <w:rPr>
                                <w:rFonts w:ascii="Arial" w:hAnsi="Arial" w:cs="Arial"/>
                                <w:b/>
                                <w:bCs/>
                                <w:color w:val="FFFFFF"/>
                                <w:sz w:val="18"/>
                                <w:szCs w:val="18"/>
                              </w:rPr>
                              <w:t>110</w:t>
                            </w:r>
                            <w:r w:rsidR="00B03B43">
                              <w:rPr>
                                <w:rFonts w:ascii="Arial" w:hAnsi="Arial" w:cs="Arial"/>
                                <w:b/>
                                <w:bCs/>
                                <w:color w:val="FFFFFF"/>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4D8D1" id="AutoShape 245" o:spid="_x0000_s1146" type="#_x0000_t135" style="position:absolute;left:0;text-align:left;margin-left:538.65pt;margin-top:48.75pt;width:56.7pt;height:21.8pt;rotation:180;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ce1/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k8hFIhtzFdQnciRpJzX0LohrB/ib&#10;s4FmrOT+10Gg4sx8tuTq/Xy5jEOZguVHMoEzvK1UtxVhJUGVPHA2/e7CNMgHh7rtot3JCAuP1IlG&#10;JzOurM4CaI6SR+eZj4N6G6dd15e5/QM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tknHtf4BAADhAwAADgAAAAAAAAAA&#10;AAAAAAAuAgAAZHJzL2Uyb0RvYy54bWxQSwECLQAUAAYACAAAACEAuowXwN8AAAAMAQAADwAAAAAA&#10;AAAAAAAAAABYBAAAZHJzL2Rvd25yZXYueG1sUEsFBgAAAAAEAAQA8wAAAGQFAAAAAA==&#10;" o:allowincell="f" o:allowoverlap="f" fillcolor="black" stroked="f">
                <v:textbox>
                  <w:txbxContent>
                    <w:p w14:paraId="0166BBFE" w14:textId="3A246BD8" w:rsidR="002728F6" w:rsidRDefault="002728F6">
                      <w:pPr>
                        <w:rPr>
                          <w:rFonts w:ascii="Arial" w:hAnsi="Arial" w:cs="Arial"/>
                          <w:b/>
                          <w:bCs/>
                          <w:color w:val="FFFFFF"/>
                          <w:sz w:val="18"/>
                          <w:szCs w:val="18"/>
                        </w:rPr>
                      </w:pPr>
                      <w:r>
                        <w:rPr>
                          <w:rFonts w:ascii="Arial" w:hAnsi="Arial" w:cs="Arial"/>
                          <w:b/>
                          <w:bCs/>
                          <w:color w:val="FFFFFF"/>
                          <w:sz w:val="18"/>
                          <w:szCs w:val="18"/>
                        </w:rPr>
                        <w:t>110</w:t>
                      </w:r>
                      <w:r w:rsidR="00B03B43">
                        <w:rPr>
                          <w:rFonts w:ascii="Arial" w:hAnsi="Arial" w:cs="Arial"/>
                          <w:b/>
                          <w:bCs/>
                          <w:color w:val="FFFFFF"/>
                          <w:sz w:val="18"/>
                          <w:szCs w:val="18"/>
                        </w:rPr>
                        <w:t>3</w:t>
                      </w:r>
                    </w:p>
                  </w:txbxContent>
                </v:textbox>
                <w10:wrap anchorx="page" anchory="page"/>
                <w10:anchorlock/>
              </v:shape>
            </w:pict>
          </mc:Fallback>
        </mc:AlternateContent>
      </w:r>
      <w:r w:rsidR="00430C1B" w:rsidRPr="00C64BFD">
        <w:t>Krankheiten des Verdauungssystems</w:t>
      </w:r>
      <w:bookmarkEnd w:id="558"/>
    </w:p>
    <w:p w14:paraId="3B628958" w14:textId="77777777" w:rsidR="00430C1B" w:rsidRPr="00C64BFD" w:rsidRDefault="00430C1B">
      <w:pPr>
        <w:pStyle w:val="berschrift2"/>
        <w:rPr>
          <w:lang w:val="de-DE"/>
        </w:rPr>
      </w:pPr>
      <w:bookmarkStart w:id="559" w:name="ID_1101"/>
      <w:bookmarkStart w:id="560" w:name="_Toc492559149"/>
      <w:bookmarkStart w:id="561" w:name="_Toc49768768"/>
      <w:bookmarkStart w:id="562" w:name="_Toc207394414"/>
      <w:bookmarkEnd w:id="559"/>
      <w:r w:rsidRPr="00C64BFD">
        <w:rPr>
          <w:lang w:val="de-DE"/>
        </w:rPr>
        <w:t>1101</w:t>
      </w:r>
      <w:r w:rsidRPr="00C64BFD">
        <w:rPr>
          <w:b w:val="0"/>
          <w:bCs w:val="0"/>
          <w:lang w:val="de-DE"/>
        </w:rPr>
        <w:t>a</w:t>
      </w:r>
      <w:r w:rsidRPr="00C64BFD">
        <w:rPr>
          <w:lang w:val="de-DE"/>
        </w:rPr>
        <w:tab/>
        <w:t>Appendizitis</w:t>
      </w:r>
      <w:bookmarkEnd w:id="560"/>
      <w:bookmarkEnd w:id="561"/>
      <w:bookmarkEnd w:id="562"/>
    </w:p>
    <w:p w14:paraId="4E3BD94C" w14:textId="77777777" w:rsidR="00430C1B" w:rsidRPr="00C64BFD" w:rsidRDefault="00430C1B">
      <w:pPr>
        <w:pStyle w:val="Textkrper"/>
        <w:ind w:left="576"/>
      </w:pPr>
      <w:r w:rsidRPr="00C64BFD">
        <w:fldChar w:fldCharType="begin"/>
      </w:r>
      <w:r w:rsidRPr="00C64BFD">
        <w:instrText>XE "Appendizitis" \f sw</w:instrText>
      </w:r>
      <w:r w:rsidRPr="00C64BFD">
        <w:fldChar w:fldCharType="end"/>
      </w:r>
      <w:r w:rsidRPr="00C64BFD">
        <w:t>Zur Zuweisung einer Schlüsselnummer aus den Kategorien</w:t>
      </w:r>
    </w:p>
    <w:p w14:paraId="690C1AC3" w14:textId="77777777" w:rsidR="00430C1B" w:rsidRPr="00C64BFD" w:rsidRDefault="00430C1B">
      <w:pPr>
        <w:pStyle w:val="Textkrper"/>
        <w:ind w:left="576"/>
        <w:rPr>
          <w:i/>
          <w:iCs/>
        </w:rPr>
      </w:pPr>
      <w:r w:rsidRPr="00C64BFD">
        <w:t>K35.–</w:t>
      </w:r>
      <w:r w:rsidRPr="00C64BFD">
        <w:fldChar w:fldCharType="begin"/>
      </w:r>
      <w:r w:rsidRPr="00C64BFD">
        <w:instrText xml:space="preserve"> XE "K35.–:1101“ \f ko </w:instrText>
      </w:r>
      <w:r w:rsidRPr="00C64BFD">
        <w:fldChar w:fldCharType="end"/>
      </w:r>
      <w:r w:rsidRPr="00C64BFD">
        <w:tab/>
      </w:r>
      <w:r w:rsidRPr="00C64BFD">
        <w:rPr>
          <w:i/>
          <w:iCs/>
        </w:rPr>
        <w:t>Akute Appendizitis</w:t>
      </w:r>
    </w:p>
    <w:p w14:paraId="106BA919" w14:textId="77777777" w:rsidR="00430C1B" w:rsidRPr="00C64BFD" w:rsidRDefault="00430C1B">
      <w:pPr>
        <w:pStyle w:val="Textkrper"/>
        <w:ind w:left="576"/>
        <w:rPr>
          <w:i/>
          <w:iCs/>
        </w:rPr>
      </w:pPr>
      <w:r w:rsidRPr="00C64BFD">
        <w:t>K36</w:t>
      </w:r>
      <w:r w:rsidRPr="00C64BFD">
        <w:fldChar w:fldCharType="begin"/>
      </w:r>
      <w:r w:rsidRPr="00C64BFD">
        <w:instrText xml:space="preserve"> XE "K36:1101“ \f ko </w:instrText>
      </w:r>
      <w:r w:rsidRPr="00C64BFD">
        <w:fldChar w:fldCharType="end"/>
      </w:r>
      <w:r w:rsidRPr="00C64BFD">
        <w:tab/>
      </w:r>
      <w:r w:rsidRPr="00C64BFD">
        <w:rPr>
          <w:i/>
          <w:iCs/>
        </w:rPr>
        <w:t>Sonstige Appendizitis</w:t>
      </w:r>
    </w:p>
    <w:p w14:paraId="0D42DA09" w14:textId="77777777" w:rsidR="00430C1B" w:rsidRPr="00C64BFD" w:rsidRDefault="00430C1B">
      <w:pPr>
        <w:pStyle w:val="Textkrper"/>
        <w:ind w:left="576"/>
      </w:pPr>
      <w:r w:rsidRPr="00C64BFD">
        <w:t>K37</w:t>
      </w:r>
      <w:r w:rsidRPr="00C64BFD">
        <w:fldChar w:fldCharType="begin"/>
      </w:r>
      <w:r w:rsidRPr="00C64BFD">
        <w:instrText xml:space="preserve"> XE "K37:1101“ \f ko </w:instrText>
      </w:r>
      <w:r w:rsidRPr="00C64BFD">
        <w:fldChar w:fldCharType="end"/>
      </w:r>
      <w:r w:rsidRPr="00C64BFD">
        <w:tab/>
      </w:r>
      <w:r w:rsidRPr="00C64BFD">
        <w:rPr>
          <w:i/>
          <w:iCs/>
        </w:rPr>
        <w:t>Nicht näher bezeichnete Appendizitis</w:t>
      </w:r>
    </w:p>
    <w:p w14:paraId="58B3365A" w14:textId="77777777" w:rsidR="00430C1B" w:rsidRPr="00C64BFD" w:rsidRDefault="00430C1B">
      <w:pPr>
        <w:pStyle w:val="Textkrper"/>
        <w:ind w:left="576"/>
      </w:pPr>
      <w:r w:rsidRPr="00C64BFD">
        <w:t xml:space="preserve">ist die </w:t>
      </w:r>
      <w:r w:rsidRPr="00C64BFD">
        <w:rPr>
          <w:b/>
          <w:bCs/>
        </w:rPr>
        <w:t xml:space="preserve">klinische </w:t>
      </w:r>
      <w:r w:rsidRPr="00C64BFD">
        <w:t>Diagnose Appendizitis ausreichend. Es ist nicht zwingend erforderlich, dass ein histopathologischer Befund diese Diagnose sichert.</w:t>
      </w:r>
    </w:p>
    <w:p w14:paraId="6E39058A" w14:textId="7C842602" w:rsidR="00430C1B" w:rsidRPr="00C64BFD" w:rsidRDefault="00430C1B">
      <w:pPr>
        <w:pStyle w:val="berschrift2"/>
        <w:rPr>
          <w:lang w:val="de-DE"/>
        </w:rPr>
      </w:pPr>
      <w:bookmarkStart w:id="563" w:name="ID_1102"/>
      <w:bookmarkStart w:id="564" w:name="_Toc492559151"/>
      <w:bookmarkStart w:id="565" w:name="_Toc49768769"/>
      <w:bookmarkStart w:id="566" w:name="_Toc207394415"/>
      <w:bookmarkEnd w:id="563"/>
      <w:r w:rsidRPr="00C64BFD">
        <w:rPr>
          <w:lang w:val="de-DE"/>
        </w:rPr>
        <w:t>110</w:t>
      </w:r>
      <w:r w:rsidR="00601D8A">
        <w:rPr>
          <w:lang w:val="de-DE"/>
        </w:rPr>
        <w:t>2</w:t>
      </w:r>
      <w:r w:rsidR="00601D8A">
        <w:rPr>
          <w:b w:val="0"/>
          <w:bCs w:val="0"/>
          <w:lang w:val="de-DE"/>
        </w:rPr>
        <w:t>v</w:t>
      </w:r>
      <w:r w:rsidRPr="00C64BFD">
        <w:rPr>
          <w:lang w:val="de-DE"/>
        </w:rPr>
        <w:tab/>
        <w:t>Adhäsionen</w:t>
      </w:r>
      <w:bookmarkEnd w:id="564"/>
      <w:bookmarkEnd w:id="565"/>
      <w:bookmarkEnd w:id="566"/>
    </w:p>
    <w:p w14:paraId="1C968016" w14:textId="77777777" w:rsidR="00430C1B" w:rsidRPr="00C64BFD" w:rsidRDefault="00430C1B">
      <w:pPr>
        <w:pStyle w:val="Textkrper"/>
        <w:ind w:left="552"/>
      </w:pPr>
      <w:r w:rsidRPr="00C64BFD">
        <w:fldChar w:fldCharType="begin"/>
      </w:r>
      <w:r w:rsidRPr="00C64BFD">
        <w:instrText>XE "Adhäsionen, abdominal" \f sw</w:instrText>
      </w:r>
      <w:r w:rsidRPr="00C64BFD">
        <w:fldChar w:fldCharType="end"/>
      </w:r>
      <w:r w:rsidRPr="00C64BFD">
        <w:t>Die Lösung von abdominalen Adhäsionen kann eine aufwändige „Hauptprozedur” oder eine im Rahmen einer anderen Prozedur mitdurchgeführte Begleitprozedur („Nebenprozedur”) sein. Auch wenn Adhäsionen im Verlauf einer anderen Bauchoperation gelöst werden, kann der Vorgang im Einzelfall relevanten Aufwand verursachen. Dann sind ein Diagnosekode (z.B. K66.0</w:t>
      </w:r>
      <w:r w:rsidRPr="00C64BFD">
        <w:fldChar w:fldCharType="begin"/>
      </w:r>
      <w:r w:rsidRPr="00C64BFD">
        <w:instrText xml:space="preserve"> XE "K66.0:1102“ \f ko </w:instrText>
      </w:r>
      <w:r w:rsidRPr="00C64BFD">
        <w:fldChar w:fldCharType="end"/>
      </w:r>
      <w:r w:rsidRPr="00C64BFD">
        <w:t xml:space="preserve"> </w:t>
      </w:r>
      <w:r w:rsidRPr="00C64BFD">
        <w:rPr>
          <w:i/>
          <w:iCs/>
        </w:rPr>
        <w:t>Peritoneale Adhäsionen</w:t>
      </w:r>
      <w:r w:rsidRPr="00C64BFD">
        <w:t>) für die Adhäsion und ein Prozedurenkode aus</w:t>
      </w:r>
    </w:p>
    <w:p w14:paraId="54BC96B2" w14:textId="77777777" w:rsidR="00430C1B" w:rsidRPr="00C64BFD" w:rsidRDefault="00430C1B">
      <w:pPr>
        <w:pStyle w:val="Textkrper"/>
        <w:ind w:left="552"/>
        <w:rPr>
          <w:i/>
          <w:iCs/>
        </w:rPr>
      </w:pPr>
      <w:r w:rsidRPr="00C64BFD">
        <w:t>5</w:t>
      </w:r>
      <w:r w:rsidRPr="00C64BFD">
        <w:noBreakHyphen/>
        <w:t>469.1</w:t>
      </w:r>
      <w:r w:rsidRPr="00C64BFD">
        <w:fldChar w:fldCharType="begin"/>
      </w:r>
      <w:r w:rsidRPr="00C64BFD">
        <w:instrText xml:space="preserve"> XE "5-469.1:1102“ \f op </w:instrText>
      </w:r>
      <w:r w:rsidRPr="00C64BFD">
        <w:fldChar w:fldCharType="end"/>
      </w:r>
      <w:r w:rsidRPr="00C64BFD">
        <w:tab/>
      </w:r>
      <w:r w:rsidRPr="00C64BFD">
        <w:rPr>
          <w:i/>
          <w:iCs/>
        </w:rPr>
        <w:t xml:space="preserve">Bridenlösung </w:t>
      </w:r>
      <w:r w:rsidRPr="00C64BFD">
        <w:t>oder</w:t>
      </w:r>
    </w:p>
    <w:p w14:paraId="61EE082C" w14:textId="77777777" w:rsidR="00430C1B" w:rsidRPr="00C64BFD" w:rsidRDefault="00430C1B">
      <w:pPr>
        <w:pStyle w:val="Textkrper"/>
        <w:ind w:left="552"/>
      </w:pPr>
      <w:r w:rsidRPr="00C64BFD">
        <w:t>5</w:t>
      </w:r>
      <w:r w:rsidRPr="00C64BFD">
        <w:noBreakHyphen/>
        <w:t>469.2</w:t>
      </w:r>
      <w:r w:rsidRPr="00C64BFD">
        <w:fldChar w:fldCharType="begin"/>
      </w:r>
      <w:r w:rsidRPr="00C64BFD">
        <w:instrText xml:space="preserve"> XE "5-469.2:1102“ \f op </w:instrText>
      </w:r>
      <w:r w:rsidRPr="00C64BFD">
        <w:fldChar w:fldCharType="end"/>
      </w:r>
      <w:r w:rsidRPr="00C64BFD">
        <w:tab/>
      </w:r>
      <w:r w:rsidRPr="00C64BFD">
        <w:rPr>
          <w:i/>
          <w:iCs/>
        </w:rPr>
        <w:t>Adhäsiolyse</w:t>
      </w:r>
    </w:p>
    <w:p w14:paraId="03BC7434" w14:textId="533833BB" w:rsidR="00430C1B" w:rsidRDefault="00430C1B">
      <w:pPr>
        <w:pStyle w:val="Textkrper"/>
        <w:ind w:left="552"/>
      </w:pPr>
      <w:r w:rsidRPr="00C64BFD">
        <w:t>für die Lösung der Adhäsionen anzugeben.</w:t>
      </w:r>
    </w:p>
    <w:p w14:paraId="2E256414" w14:textId="77777777" w:rsidR="00095602" w:rsidRDefault="00095602" w:rsidP="00095602">
      <w:pPr>
        <w:pStyle w:val="Textkrper"/>
        <w:spacing w:after="0"/>
        <w:ind w:left="552"/>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C20279" w:rsidRPr="005231ED" w14:paraId="20F3193E" w14:textId="77777777" w:rsidTr="00CA4D7F">
        <w:tc>
          <w:tcPr>
            <w:tcW w:w="8505" w:type="dxa"/>
            <w:shd w:val="clear" w:color="auto" w:fill="E0E0E0"/>
          </w:tcPr>
          <w:p w14:paraId="2138FC49" w14:textId="0C4E9CCB" w:rsidR="00C20279" w:rsidRPr="0012491A" w:rsidRDefault="00C20279" w:rsidP="0038102A">
            <w:pPr>
              <w:spacing w:before="120" w:after="120"/>
              <w:rPr>
                <w:b/>
                <w:bCs/>
                <w:sz w:val="22"/>
                <w:szCs w:val="22"/>
              </w:rPr>
            </w:pPr>
            <w:r w:rsidRPr="0012491A">
              <w:rPr>
                <w:rFonts w:ascii="Arial" w:eastAsia="Times New Roman" w:hAnsi="Arial" w:cs="Arial"/>
                <w:bCs/>
                <w:sz w:val="22"/>
                <w:szCs w:val="22"/>
                <w:lang w:eastAsia="de-DE"/>
              </w:rPr>
              <w:t>Entscheidung des Schlichtungsausschusses zu dem Antrag S20220002</w:t>
            </w:r>
            <w:r w:rsidRPr="0012491A">
              <w:rPr>
                <w:rFonts w:ascii="Arial" w:hAnsi="Arial" w:cs="Arial"/>
                <w:bCs/>
                <w:sz w:val="22"/>
                <w:szCs w:val="22"/>
              </w:rPr>
              <w:fldChar w:fldCharType="begin"/>
            </w:r>
            <w:r w:rsidRPr="0012491A">
              <w:rPr>
                <w:rFonts w:ascii="Arial" w:eastAsia="Times New Roman" w:hAnsi="Arial" w:cs="Arial"/>
                <w:bCs/>
                <w:sz w:val="22"/>
                <w:szCs w:val="22"/>
                <w:lang w:eastAsia="de-DE"/>
              </w:rPr>
              <w:instrText xml:space="preserve"> XE "S20220002:1102" \f „de“ </w:instrText>
            </w:r>
            <w:r w:rsidRPr="0012491A">
              <w:rPr>
                <w:rFonts w:ascii="Arial" w:hAnsi="Arial" w:cs="Arial"/>
                <w:bCs/>
                <w:sz w:val="22"/>
                <w:szCs w:val="22"/>
              </w:rPr>
              <w:fldChar w:fldCharType="end"/>
            </w:r>
            <w:r w:rsidRPr="0012491A">
              <w:rPr>
                <w:rFonts w:ascii="Arial" w:eastAsia="Times New Roman" w:hAnsi="Arial" w:cs="Arial"/>
                <w:bCs/>
                <w:sz w:val="22"/>
                <w:szCs w:val="22"/>
                <w:lang w:eastAsia="de-DE"/>
              </w:rPr>
              <w:t xml:space="preserve"> </w:t>
            </w:r>
            <w:r w:rsidR="00B03B43">
              <w:rPr>
                <w:rFonts w:ascii="Arial" w:eastAsia="Times New Roman" w:hAnsi="Arial" w:cs="Arial"/>
                <w:bCs/>
                <w:sz w:val="22"/>
                <w:szCs w:val="22"/>
                <w:lang w:eastAsia="de-DE"/>
              </w:rPr>
              <w:t>„</w:t>
            </w:r>
            <w:r w:rsidRPr="0012491A">
              <w:rPr>
                <w:rFonts w:ascii="Arial" w:eastAsia="Times New Roman" w:hAnsi="Arial" w:cs="Arial"/>
                <w:bCs/>
                <w:sz w:val="22"/>
                <w:szCs w:val="22"/>
                <w:lang w:eastAsia="de-DE"/>
              </w:rPr>
              <w:t>Adhäsiolyse”, veröffentlicht am 27.04.2022</w:t>
            </w:r>
          </w:p>
        </w:tc>
        <w:tc>
          <w:tcPr>
            <w:tcW w:w="156" w:type="dxa"/>
          </w:tcPr>
          <w:p w14:paraId="22333132" w14:textId="77777777" w:rsidR="00C20279" w:rsidRPr="005231ED" w:rsidRDefault="00C20279" w:rsidP="0038102A">
            <w:pPr>
              <w:pageBreakBefore/>
              <w:spacing w:before="120" w:after="120"/>
              <w:rPr>
                <w:rFonts w:ascii="Arial" w:hAnsi="Arial" w:cs="Arial"/>
                <w:bCs/>
                <w:szCs w:val="20"/>
                <w:highlight w:val="yellow"/>
              </w:rPr>
            </w:pPr>
          </w:p>
        </w:tc>
      </w:tr>
      <w:tr w:rsidR="00C20279" w:rsidRPr="003F799C" w14:paraId="7B735CD5" w14:textId="77777777" w:rsidTr="00CA4D7F">
        <w:tc>
          <w:tcPr>
            <w:tcW w:w="8505" w:type="dxa"/>
            <w:shd w:val="clear" w:color="auto" w:fill="E0E0E0"/>
          </w:tcPr>
          <w:p w14:paraId="291C1D57" w14:textId="77777777" w:rsidR="00C20279" w:rsidRPr="0012491A" w:rsidRDefault="00C20279" w:rsidP="0038102A">
            <w:pPr>
              <w:spacing w:after="120"/>
              <w:rPr>
                <w:rFonts w:ascii="Times New Roman" w:hAnsi="Times New Roman" w:cs="Times New Roman"/>
                <w:sz w:val="22"/>
                <w:szCs w:val="22"/>
              </w:rPr>
            </w:pPr>
            <w:r w:rsidRPr="0012491A">
              <w:rPr>
                <w:rFonts w:ascii="Times New Roman" w:hAnsi="Times New Roman" w:cs="Times New Roman"/>
                <w:b/>
                <w:sz w:val="22"/>
                <w:szCs w:val="22"/>
              </w:rPr>
              <w:t>Entscheidung:</w:t>
            </w:r>
            <w:r w:rsidRPr="0012491A">
              <w:rPr>
                <w:rFonts w:ascii="Times New Roman" w:hAnsi="Times New Roman" w:cs="Times New Roman"/>
                <w:sz w:val="22"/>
                <w:szCs w:val="22"/>
              </w:rPr>
              <w:t xml:space="preserve"> Die DKR 1102 ist anzuwenden. Ein „relevanter Aufwand“ liegt beispielsweise vor, wenn:</w:t>
            </w:r>
          </w:p>
          <w:p w14:paraId="369E66D3" w14:textId="77777777" w:rsidR="00C20279" w:rsidRPr="0012491A" w:rsidRDefault="00C20279" w:rsidP="00C20279">
            <w:pPr>
              <w:pStyle w:val="Listenabsatz"/>
              <w:numPr>
                <w:ilvl w:val="0"/>
                <w:numId w:val="72"/>
              </w:numPr>
              <w:spacing w:after="120"/>
              <w:ind w:left="227" w:hanging="227"/>
              <w:contextualSpacing w:val="0"/>
              <w:rPr>
                <w:rFonts w:ascii="Times New Roman" w:hAnsi="Times New Roman" w:cs="Times New Roman"/>
                <w:sz w:val="22"/>
                <w:szCs w:val="22"/>
              </w:rPr>
            </w:pPr>
            <w:r w:rsidRPr="0012491A">
              <w:rPr>
                <w:rFonts w:ascii="Times New Roman" w:hAnsi="Times New Roman" w:cs="Times New Roman"/>
                <w:sz w:val="22"/>
                <w:szCs w:val="22"/>
              </w:rPr>
              <w:t>das Fortschreiten einer Operation oder die eigentlich geplante Operation durch eine notwendig werdende Adhäsiolyse deutlich behindert oder verzögert wird oder</w:t>
            </w:r>
          </w:p>
          <w:p w14:paraId="75DB8CC8" w14:textId="77777777" w:rsidR="00C20279" w:rsidRPr="0012491A" w:rsidRDefault="00C20279" w:rsidP="00C20279">
            <w:pPr>
              <w:pStyle w:val="Listenabsatz"/>
              <w:numPr>
                <w:ilvl w:val="0"/>
                <w:numId w:val="72"/>
              </w:numPr>
              <w:spacing w:after="120"/>
              <w:ind w:left="227" w:hanging="227"/>
              <w:rPr>
                <w:rFonts w:ascii="Times New Roman" w:hAnsi="Times New Roman" w:cs="Times New Roman"/>
                <w:sz w:val="22"/>
                <w:szCs w:val="22"/>
              </w:rPr>
            </w:pPr>
            <w:r w:rsidRPr="0012491A">
              <w:rPr>
                <w:rFonts w:ascii="Times New Roman" w:hAnsi="Times New Roman" w:cs="Times New Roman"/>
                <w:sz w:val="22"/>
                <w:szCs w:val="22"/>
              </w:rPr>
              <w:t>außerhalb der Präparation des geplanten Operationsfeldes eine eigenständige aufwendige Adhäsiolyse vorgenommen wird.</w:t>
            </w:r>
          </w:p>
          <w:p w14:paraId="02B4D696" w14:textId="77777777" w:rsidR="00C20279" w:rsidRPr="0012491A" w:rsidRDefault="00C20279" w:rsidP="0038102A">
            <w:pPr>
              <w:spacing w:after="120"/>
              <w:rPr>
                <w:rFonts w:ascii="Times New Roman" w:hAnsi="Times New Roman" w:cs="Times New Roman"/>
              </w:rPr>
            </w:pPr>
            <w:r w:rsidRPr="0012491A">
              <w:rPr>
                <w:rFonts w:ascii="Times New Roman" w:hAnsi="Times New Roman" w:cs="Times New Roman"/>
                <w:sz w:val="22"/>
                <w:szCs w:val="22"/>
              </w:rPr>
              <w:t>Eine Adhäsiolyse, die durch einfaches Lösen mittels Schere (wenige Scherenschläge) erfolgt, stellt keinen relevanten Aufwand dar.</w:t>
            </w:r>
            <w:r w:rsidRPr="0012491A">
              <w:rPr>
                <w:sz w:val="22"/>
                <w:szCs w:val="22"/>
              </w:rPr>
              <w:fldChar w:fldCharType="begin"/>
            </w:r>
            <w:r w:rsidRPr="0012491A">
              <w:rPr>
                <w:rFonts w:ascii="Times New Roman" w:hAnsi="Times New Roman" w:cs="Times New Roman"/>
                <w:sz w:val="22"/>
                <w:szCs w:val="22"/>
              </w:rPr>
              <w:instrText>XE "Adhäsiolyse" \f sw</w:instrText>
            </w:r>
            <w:r w:rsidRPr="0012491A">
              <w:rPr>
                <w:sz w:val="22"/>
                <w:szCs w:val="22"/>
              </w:rPr>
              <w:fldChar w:fldCharType="end"/>
            </w:r>
          </w:p>
        </w:tc>
        <w:tc>
          <w:tcPr>
            <w:tcW w:w="156" w:type="dxa"/>
          </w:tcPr>
          <w:p w14:paraId="6E98EAC4" w14:textId="77777777" w:rsidR="00C20279" w:rsidRPr="00731BB9" w:rsidRDefault="00C20279" w:rsidP="0038102A">
            <w:pPr>
              <w:spacing w:after="120"/>
              <w:rPr>
                <w:b/>
                <w:szCs w:val="20"/>
              </w:rPr>
            </w:pPr>
          </w:p>
        </w:tc>
      </w:tr>
    </w:tbl>
    <w:p w14:paraId="6820FF54" w14:textId="77777777" w:rsidR="00C20279" w:rsidRPr="00C64BFD" w:rsidRDefault="00C20279">
      <w:pPr>
        <w:pStyle w:val="Textkrper"/>
        <w:ind w:left="552"/>
      </w:pPr>
    </w:p>
    <w:p w14:paraId="6FC297CD" w14:textId="77777777" w:rsidR="00430C1B" w:rsidRPr="00C64BFD" w:rsidRDefault="00430C1B">
      <w:pPr>
        <w:pStyle w:val="berschrift2"/>
        <w:rPr>
          <w:lang w:val="de-DE"/>
        </w:rPr>
      </w:pPr>
      <w:bookmarkStart w:id="567" w:name="ID_1103"/>
      <w:bookmarkStart w:id="568" w:name="_Toc492559152"/>
      <w:bookmarkStart w:id="569" w:name="_Toc49768770"/>
      <w:bookmarkStart w:id="570" w:name="_Toc207394416"/>
      <w:bookmarkEnd w:id="567"/>
      <w:r w:rsidRPr="00C64BFD">
        <w:rPr>
          <w:lang w:val="de-DE"/>
        </w:rPr>
        <w:t>1103</w:t>
      </w:r>
      <w:r w:rsidRPr="00C64BFD">
        <w:rPr>
          <w:b w:val="0"/>
          <w:bCs w:val="0"/>
          <w:lang w:val="de-DE"/>
        </w:rPr>
        <w:t>a</w:t>
      </w:r>
      <w:r w:rsidRPr="00C64BFD">
        <w:rPr>
          <w:lang w:val="de-DE"/>
        </w:rPr>
        <w:tab/>
        <w:t>Magenulkus mit Gastritis</w:t>
      </w:r>
      <w:bookmarkEnd w:id="568"/>
      <w:bookmarkEnd w:id="569"/>
      <w:bookmarkEnd w:id="570"/>
    </w:p>
    <w:p w14:paraId="1746740F" w14:textId="77777777" w:rsidR="00430C1B" w:rsidRPr="00C64BFD" w:rsidRDefault="00430C1B">
      <w:pPr>
        <w:pStyle w:val="Textkrper"/>
        <w:ind w:left="552"/>
      </w:pPr>
      <w:r w:rsidRPr="00C64BFD">
        <w:fldChar w:fldCharType="begin"/>
      </w:r>
      <w:r w:rsidRPr="00C64BFD">
        <w:instrText>XE "Magenulkus: - mit Gastritis" \f sw</w:instrText>
      </w:r>
      <w:r w:rsidRPr="00C64BFD">
        <w:fldChar w:fldCharType="end"/>
      </w:r>
      <w:r w:rsidRPr="00C64BFD">
        <w:fldChar w:fldCharType="begin"/>
      </w:r>
      <w:r w:rsidRPr="00C64BFD">
        <w:instrText>XE "Gastritis: - bei Magenulkus" \f sw</w:instrText>
      </w:r>
      <w:r w:rsidRPr="00C64BFD">
        <w:fldChar w:fldCharType="end"/>
      </w:r>
      <w:r w:rsidRPr="00C64BFD">
        <w:t>Bei Patienten mit Magenulkus ist ein Kode aus</w:t>
      </w:r>
    </w:p>
    <w:p w14:paraId="04DF1C2D" w14:textId="77777777" w:rsidR="00430C1B" w:rsidRPr="00C64BFD" w:rsidRDefault="00430C1B">
      <w:pPr>
        <w:pStyle w:val="Textkrper"/>
        <w:tabs>
          <w:tab w:val="left" w:pos="1418"/>
        </w:tabs>
        <w:ind w:left="552"/>
      </w:pPr>
      <w:r w:rsidRPr="00C64BFD">
        <w:t>K25.–</w:t>
      </w:r>
      <w:r w:rsidRPr="00C64BFD">
        <w:fldChar w:fldCharType="begin"/>
      </w:r>
      <w:r w:rsidRPr="00C64BFD">
        <w:instrText xml:space="preserve"> XE "K25.–:1103“ \f ko </w:instrText>
      </w:r>
      <w:r w:rsidRPr="00C64BFD">
        <w:fldChar w:fldCharType="end"/>
      </w:r>
      <w:r w:rsidRPr="00C64BFD">
        <w:tab/>
      </w:r>
      <w:r w:rsidRPr="00C64BFD">
        <w:rPr>
          <w:i/>
          <w:iCs/>
        </w:rPr>
        <w:t>Ulcus ventriculi</w:t>
      </w:r>
    </w:p>
    <w:p w14:paraId="7E488AB7" w14:textId="77777777" w:rsidR="00430C1B" w:rsidRPr="00C64BFD" w:rsidRDefault="00430C1B">
      <w:pPr>
        <w:pStyle w:val="Textkrper"/>
        <w:ind w:left="552"/>
      </w:pPr>
      <w:r w:rsidRPr="00C64BFD">
        <w:t>anzugeben, gefolgt von einem Kode aus</w:t>
      </w:r>
    </w:p>
    <w:p w14:paraId="3FFE7A4D" w14:textId="77777777" w:rsidR="00430C1B" w:rsidRPr="00C64BFD" w:rsidRDefault="00430C1B">
      <w:pPr>
        <w:pStyle w:val="Textkrper"/>
        <w:tabs>
          <w:tab w:val="left" w:pos="1418"/>
        </w:tabs>
        <w:ind w:left="552"/>
      </w:pPr>
      <w:r w:rsidRPr="00C64BFD">
        <w:t>K29.–</w:t>
      </w:r>
      <w:r w:rsidRPr="00C64BFD">
        <w:fldChar w:fldCharType="begin"/>
      </w:r>
      <w:r w:rsidRPr="00C64BFD">
        <w:instrText xml:space="preserve"> XE "K29.–:1103“ \f ko </w:instrText>
      </w:r>
      <w:r w:rsidRPr="00C64BFD">
        <w:fldChar w:fldCharType="end"/>
      </w:r>
      <w:r w:rsidRPr="00C64BFD">
        <w:tab/>
      </w:r>
      <w:r w:rsidRPr="00C64BFD">
        <w:rPr>
          <w:i/>
          <w:iCs/>
        </w:rPr>
        <w:t>Gastritis und Duodenitis</w:t>
      </w:r>
      <w:r w:rsidRPr="00C64BFD">
        <w:t>,</w:t>
      </w:r>
    </w:p>
    <w:p w14:paraId="20A6C480" w14:textId="77777777" w:rsidR="00430C1B" w:rsidRPr="00C64BFD" w:rsidRDefault="00430C1B">
      <w:pPr>
        <w:pStyle w:val="Textkrper"/>
        <w:ind w:left="552"/>
      </w:pPr>
      <w:r w:rsidRPr="00C64BFD">
        <w:t>wenn beide Erkrankungen vorliegen.</w:t>
      </w:r>
    </w:p>
    <w:p w14:paraId="38CD24E3" w14:textId="77777777" w:rsidR="00430C1B" w:rsidRPr="00C64BFD" w:rsidRDefault="00430C1B" w:rsidP="00610AFA">
      <w:pPr>
        <w:pStyle w:val="berschrift2"/>
        <w:pageBreakBefore/>
        <w:spacing w:before="0"/>
        <w:rPr>
          <w:lang w:val="de-DE"/>
        </w:rPr>
      </w:pPr>
      <w:bookmarkStart w:id="571" w:name="Seite_128"/>
      <w:bookmarkStart w:id="572" w:name="ID_1105"/>
      <w:bookmarkStart w:id="573" w:name="_Toc207394417"/>
      <w:bookmarkEnd w:id="571"/>
      <w:bookmarkEnd w:id="572"/>
      <w:r w:rsidRPr="00C64BFD">
        <w:rPr>
          <w:lang w:val="de-DE"/>
        </w:rPr>
        <w:lastRenderedPageBreak/>
        <w:t>1105</w:t>
      </w:r>
      <w:r w:rsidRPr="00C64BFD">
        <w:rPr>
          <w:b w:val="0"/>
          <w:lang w:val="de-DE"/>
        </w:rPr>
        <w:t>d</w:t>
      </w:r>
      <w:r w:rsidRPr="00C64BFD">
        <w:rPr>
          <w:lang w:val="de-DE"/>
        </w:rPr>
        <w:tab/>
        <w:t>Gastrointestinale Blutung</w:t>
      </w:r>
      <w:bookmarkEnd w:id="555"/>
      <w:bookmarkEnd w:id="556"/>
      <w:bookmarkEnd w:id="573"/>
    </w:p>
    <w:p w14:paraId="310CEFC2" w14:textId="77777777" w:rsidR="00430C1B" w:rsidRPr="00C64BFD" w:rsidRDefault="00430C1B">
      <w:pPr>
        <w:pStyle w:val="Textkrper"/>
        <w:tabs>
          <w:tab w:val="left" w:pos="567"/>
        </w:tabs>
        <w:ind w:left="552"/>
      </w:pPr>
      <w:r w:rsidRPr="00C64BFD">
        <w:fldChar w:fldCharType="begin"/>
      </w:r>
      <w:r w:rsidRPr="00C64BFD">
        <w:instrText>XE "Blutung: - gastrointestinal" \f sw</w:instrText>
      </w:r>
      <w:r w:rsidRPr="00C64BFD">
        <w:fldChar w:fldCharType="end"/>
      </w:r>
      <w:r w:rsidRPr="00C64BFD">
        <w:fldChar w:fldCharType="begin"/>
      </w:r>
      <w:r w:rsidRPr="00C64BFD">
        <w:instrText>XE "Gastrointestinale Blutung" \f sw</w:instrText>
      </w:r>
      <w:r w:rsidRPr="00C64BFD">
        <w:fldChar w:fldCharType="end"/>
      </w:r>
      <w:r w:rsidRPr="00C64BFD">
        <w:t>Wenn ein Patient zur Abklärung einer oberen gastrointestinalen (GI) Blutung aufgenommen wird und bei der Endoskopie ein Ulkus, Erosionen oder Varizen gefunden werden, wird die gefundene Erkrankung „mit einer Blutung” kodiert; ein akutes Ulcus ventriculi mit Blutung ist zum Beispiel mit</w:t>
      </w:r>
    </w:p>
    <w:p w14:paraId="5856B067" w14:textId="77777777" w:rsidR="00430C1B" w:rsidRPr="00C64BFD" w:rsidRDefault="00430C1B" w:rsidP="00BB3A0D">
      <w:pPr>
        <w:pStyle w:val="Textkrper"/>
        <w:tabs>
          <w:tab w:val="left" w:pos="567"/>
        </w:tabs>
        <w:ind w:left="552"/>
      </w:pPr>
      <w:r w:rsidRPr="00C64BFD">
        <w:t>K25.0</w:t>
      </w:r>
      <w:r w:rsidRPr="00C64BFD">
        <w:fldChar w:fldCharType="begin"/>
      </w:r>
      <w:r w:rsidRPr="00C64BFD">
        <w:instrText xml:space="preserve"> XE "K25.0:1105“ \f ko </w:instrText>
      </w:r>
      <w:r w:rsidRPr="00C64BFD">
        <w:fldChar w:fldCharType="end"/>
      </w:r>
      <w:r w:rsidRPr="00C64BFD">
        <w:tab/>
      </w:r>
      <w:r w:rsidRPr="00C64BFD">
        <w:rPr>
          <w:i/>
          <w:iCs/>
        </w:rPr>
        <w:t>Ulcus ventriculi</w:t>
      </w:r>
      <w:r w:rsidR="00597F0D">
        <w:rPr>
          <w:i/>
          <w:iCs/>
        </w:rPr>
        <w:t>, akut,</w:t>
      </w:r>
      <w:r w:rsidRPr="00C64BFD">
        <w:rPr>
          <w:i/>
          <w:iCs/>
        </w:rPr>
        <w:t xml:space="preserve"> mit Blutung</w:t>
      </w:r>
    </w:p>
    <w:p w14:paraId="10BA51D6" w14:textId="77777777" w:rsidR="00430C1B" w:rsidRPr="00C64BFD" w:rsidRDefault="00430C1B" w:rsidP="00387289">
      <w:pPr>
        <w:pStyle w:val="Textkrper"/>
        <w:tabs>
          <w:tab w:val="left" w:pos="567"/>
        </w:tabs>
        <w:ind w:left="550"/>
      </w:pPr>
      <w:r w:rsidRPr="00C64BFD">
        <w:t>zu kodieren.</w:t>
      </w:r>
    </w:p>
    <w:p w14:paraId="56E2403A" w14:textId="77777777" w:rsidR="00430C1B" w:rsidRPr="00C64BFD" w:rsidRDefault="00430C1B" w:rsidP="00387289">
      <w:pPr>
        <w:pStyle w:val="Textkrper"/>
        <w:tabs>
          <w:tab w:val="left" w:pos="567"/>
        </w:tabs>
        <w:spacing w:before="120"/>
        <w:ind w:left="550"/>
      </w:pPr>
      <w:r w:rsidRPr="00C64BFD">
        <w:t>Im Falle einer Refluxösophagitis mit Blutung ist</w:t>
      </w:r>
    </w:p>
    <w:p w14:paraId="40C6E7D5" w14:textId="77777777" w:rsidR="00430C1B" w:rsidRDefault="00430C1B">
      <w:pPr>
        <w:pStyle w:val="Textkrper"/>
        <w:tabs>
          <w:tab w:val="left" w:pos="567"/>
        </w:tabs>
        <w:ind w:left="552"/>
      </w:pPr>
      <w:r w:rsidRPr="00C64BFD">
        <w:t>K21.0</w:t>
      </w:r>
      <w:r w:rsidRPr="00C64BFD">
        <w:fldChar w:fldCharType="begin"/>
      </w:r>
      <w:r w:rsidRPr="00C64BFD">
        <w:instrText xml:space="preserve"> XE "K21.0:1105“ \f ko </w:instrText>
      </w:r>
      <w:r w:rsidRPr="00C64BFD">
        <w:fldChar w:fldCharType="end"/>
      </w:r>
      <w:r w:rsidRPr="00C64BFD">
        <w:tab/>
      </w:r>
      <w:r w:rsidRPr="00C64BFD">
        <w:rPr>
          <w:i/>
          <w:iCs/>
        </w:rPr>
        <w:t xml:space="preserve">Gastroösophageale Refluxkrankheit mit Ösophagitis </w:t>
      </w:r>
      <w:r w:rsidRPr="00C64BFD">
        <w:t>und</w:t>
      </w:r>
    </w:p>
    <w:p w14:paraId="29B8AC66" w14:textId="77777777" w:rsidR="00597F0D" w:rsidRPr="00597F0D" w:rsidRDefault="00597F0D" w:rsidP="00BB3A0D">
      <w:pPr>
        <w:pStyle w:val="Textkrper"/>
        <w:tabs>
          <w:tab w:val="left" w:pos="567"/>
        </w:tabs>
        <w:ind w:left="552"/>
        <w:rPr>
          <w:i/>
        </w:rPr>
      </w:pPr>
      <w:r>
        <w:t>K22.81</w:t>
      </w:r>
      <w:r w:rsidRPr="00C64BFD">
        <w:fldChar w:fldCharType="begin"/>
      </w:r>
      <w:r w:rsidRPr="00C64BFD">
        <w:instrText xml:space="preserve"> XE "K2</w:instrText>
      </w:r>
      <w:r>
        <w:instrText>2</w:instrText>
      </w:r>
      <w:r w:rsidRPr="00C64BFD">
        <w:instrText>.</w:instrText>
      </w:r>
      <w:r>
        <w:instrText>81</w:instrText>
      </w:r>
      <w:r w:rsidRPr="00C64BFD">
        <w:instrText xml:space="preserve">:1105“ \f ko </w:instrText>
      </w:r>
      <w:r w:rsidRPr="00C64BFD">
        <w:fldChar w:fldCharType="end"/>
      </w:r>
      <w:r>
        <w:tab/>
      </w:r>
      <w:r>
        <w:rPr>
          <w:i/>
        </w:rPr>
        <w:t>Ösophagusblutung</w:t>
      </w:r>
    </w:p>
    <w:p w14:paraId="2CBA8C9D" w14:textId="77777777" w:rsidR="00430C1B" w:rsidRPr="00C64BFD" w:rsidRDefault="00430C1B">
      <w:pPr>
        <w:pStyle w:val="Textkrper"/>
        <w:tabs>
          <w:tab w:val="left" w:pos="567"/>
        </w:tabs>
        <w:ind w:left="552"/>
      </w:pPr>
      <w:r w:rsidRPr="00C64BFD">
        <w:t>zu kodieren.</w:t>
      </w:r>
    </w:p>
    <w:p w14:paraId="0BB1286C" w14:textId="5D5F9B30" w:rsidR="00387289" w:rsidRDefault="00387289">
      <w:pPr>
        <w:rPr>
          <w:sz w:val="22"/>
          <w:szCs w:val="20"/>
        </w:rPr>
      </w:pPr>
    </w:p>
    <w:p w14:paraId="2668725B" w14:textId="77777777" w:rsidR="00430C1B" w:rsidRPr="00C64BFD" w:rsidRDefault="00430C1B">
      <w:pPr>
        <w:pStyle w:val="Textkrper"/>
        <w:tabs>
          <w:tab w:val="left" w:pos="567"/>
        </w:tabs>
        <w:ind w:left="552"/>
      </w:pPr>
      <w:r w:rsidRPr="00C64BFD">
        <w:t>Man kann davon ausgehen, dass die Blutung der Läsion, die im Endoskopiebericht angegeben wird, zugeordnet werden kann, auch wenn die Blutung weder während der Untersuchung noch während des Krankenhausaufenthaltes auftritt.</w:t>
      </w:r>
    </w:p>
    <w:p w14:paraId="0FF7CC9A" w14:textId="77777777" w:rsidR="00430C1B" w:rsidRPr="00C64BFD" w:rsidRDefault="00906C64">
      <w:pPr>
        <w:pStyle w:val="Textkrper"/>
        <w:tabs>
          <w:tab w:val="left" w:pos="567"/>
        </w:tabs>
        <w:ind w:left="552"/>
      </w:pPr>
      <w:bookmarkStart w:id="574" w:name="Seite_104"/>
      <w:bookmarkEnd w:id="574"/>
      <w:r>
        <w:rPr>
          <w:noProof/>
        </w:rPr>
        <mc:AlternateContent>
          <mc:Choice Requires="wps">
            <w:drawing>
              <wp:anchor distT="0" distB="0" distL="114300" distR="114300" simplePos="0" relativeHeight="251604992" behindDoc="0" locked="1" layoutInCell="0" allowOverlap="0" wp14:anchorId="40EF0272" wp14:editId="20B5DA75">
                <wp:simplePos x="0" y="0"/>
                <wp:positionH relativeFrom="page">
                  <wp:posOffset>0</wp:posOffset>
                </wp:positionH>
                <wp:positionV relativeFrom="page">
                  <wp:posOffset>619125</wp:posOffset>
                </wp:positionV>
                <wp:extent cx="720090" cy="276860"/>
                <wp:effectExtent l="0" t="0" r="3810" b="8890"/>
                <wp:wrapNone/>
                <wp:docPr id="37"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782A9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1105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F0272" id="AutoShape 333" o:spid="_x0000_s1147" type="#_x0000_t135" style="position:absolute;left:0;text-align:left;margin-left:0;margin-top:48.75pt;width:56.7pt;height:21.8pt;rotation:180;flip:x;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ga9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oWyae4V0F9Im+SC6SG&#10;Xghx7QB/cTbQtJXc/zwIVJyZT5b8vZ8vl3E8U7B8TyZwhreZ6jYjrCSokgfOpt9dmEb64FC3XTQ+&#10;GWHhkXrS6GTGldVZAE1U8ug8/XFkb+N06vpGt78B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3IGvQUCAADrAwAADgAA&#10;AAAAAAAAAAAAAAAuAgAAZHJzL2Uyb0RvYy54bWxQSwECLQAUAAYACAAAACEA6OzUp94AAAAHAQAA&#10;DwAAAAAAAAAAAAAAAABfBAAAZHJzL2Rvd25yZXYueG1sUEsFBgAAAAAEAAQA8wAAAGoFAAAAAA==&#10;" o:allowincell="f" o:allowoverlap="f" fillcolor="black" stroked="f">
                <v:textbox>
                  <w:txbxContent>
                    <w:p w14:paraId="7B782A9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1105</w:t>
                      </w:r>
                    </w:p>
                  </w:txbxContent>
                </v:textbox>
                <w10:wrap anchorx="page" anchory="page"/>
                <w10:anchorlock/>
              </v:shape>
            </w:pict>
          </mc:Fallback>
        </mc:AlternateContent>
      </w:r>
      <w:r w:rsidR="00430C1B" w:rsidRPr="00C64BFD">
        <w:t>Nicht alle Kategorien, die zur Verschlüsselung von gastrointestinalen Läsionen zur Verfügung stehen, stellen einen Kode mit der Modifikation „mit einer Blutung” zur Verfügung. In solchen Fällen wird für die Blutung ein zusätzlicher Kode aus</w:t>
      </w:r>
    </w:p>
    <w:p w14:paraId="3070E49F" w14:textId="77777777" w:rsidR="00430C1B" w:rsidRPr="00C64BFD" w:rsidRDefault="00430C1B">
      <w:pPr>
        <w:pStyle w:val="Textkrper"/>
        <w:tabs>
          <w:tab w:val="left" w:pos="567"/>
        </w:tabs>
        <w:ind w:left="552"/>
        <w:rPr>
          <w:i/>
          <w:iCs/>
        </w:rPr>
      </w:pPr>
      <w:r w:rsidRPr="00C64BFD">
        <w:t>K92.–</w:t>
      </w:r>
      <w:r w:rsidRPr="00C64BFD">
        <w:fldChar w:fldCharType="begin"/>
      </w:r>
      <w:r w:rsidRPr="00C64BFD">
        <w:instrText xml:space="preserve"> XE "K92.–:1105“ \f ko </w:instrText>
      </w:r>
      <w:r w:rsidRPr="00C64BFD">
        <w:fldChar w:fldCharType="end"/>
      </w:r>
      <w:r w:rsidRPr="00C64BFD">
        <w:tab/>
      </w:r>
      <w:r w:rsidRPr="00C64BFD">
        <w:rPr>
          <w:i/>
          <w:iCs/>
        </w:rPr>
        <w:t>Sonstige Krankheiten des Verdauungssystems</w:t>
      </w:r>
    </w:p>
    <w:p w14:paraId="75FF75D6" w14:textId="77777777" w:rsidR="00430C1B" w:rsidRPr="00C64BFD" w:rsidRDefault="00430C1B">
      <w:pPr>
        <w:pStyle w:val="Textkrper"/>
      </w:pPr>
      <w:r w:rsidRPr="00C64BFD">
        <w:t>angegeben.</w:t>
      </w:r>
    </w:p>
    <w:p w14:paraId="645876EB" w14:textId="77777777" w:rsidR="00430C1B" w:rsidRPr="00C64BFD" w:rsidRDefault="00430C1B">
      <w:pPr>
        <w:pStyle w:val="Textkrper"/>
      </w:pPr>
      <w:r w:rsidRPr="00C64BFD">
        <w:t xml:space="preserve">Wenn bei einer „peranalen Blutung“ </w:t>
      </w:r>
      <w:r w:rsidRPr="00C64BFD">
        <w:fldChar w:fldCharType="begin"/>
      </w:r>
      <w:r w:rsidRPr="00C64BFD">
        <w:instrText>XE "Peranale Blutung" \f sw</w:instrText>
      </w:r>
      <w:r w:rsidRPr="00C64BFD">
        <w:fldChar w:fldCharType="end"/>
      </w:r>
      <w:r w:rsidRPr="00C64BFD">
        <w:fldChar w:fldCharType="begin"/>
      </w:r>
      <w:r w:rsidRPr="00C64BFD">
        <w:instrText>XE "Blutung: - peranal" \f sw</w:instrText>
      </w:r>
      <w:r w:rsidRPr="00C64BFD">
        <w:fldChar w:fldCharType="end"/>
      </w:r>
      <w:r w:rsidRPr="00C64BFD">
        <w:t xml:space="preserve">die aktuelle Blutungsquelle </w:t>
      </w:r>
      <w:r w:rsidRPr="00C64BFD">
        <w:rPr>
          <w:b/>
          <w:bCs/>
        </w:rPr>
        <w:t xml:space="preserve">nicht </w:t>
      </w:r>
      <w:r w:rsidRPr="00C64BFD">
        <w:t>bestimmt werden kann oder keine entsprechende Untersuchung durchgeführt wurde, ist</w:t>
      </w:r>
    </w:p>
    <w:p w14:paraId="30D71008" w14:textId="77777777" w:rsidR="00430C1B" w:rsidRPr="00C64BFD" w:rsidRDefault="00430C1B">
      <w:pPr>
        <w:pStyle w:val="Textkrper"/>
        <w:rPr>
          <w:i/>
          <w:iCs/>
        </w:rPr>
      </w:pPr>
      <w:r w:rsidRPr="00C64BFD">
        <w:t>K92.2</w:t>
      </w:r>
      <w:r w:rsidRPr="00C64BFD">
        <w:fldChar w:fldCharType="begin"/>
      </w:r>
      <w:r w:rsidR="00B82CB2" w:rsidRPr="00C64BFD">
        <w:instrText xml:space="preserve"> XE "K92.2:1105</w:instrText>
      </w:r>
      <w:r w:rsidRPr="00C64BFD">
        <w:instrText xml:space="preserve">“ \f ko </w:instrText>
      </w:r>
      <w:r w:rsidRPr="00C64BFD">
        <w:fldChar w:fldCharType="end"/>
      </w:r>
      <w:r w:rsidRPr="00C64BFD">
        <w:tab/>
      </w:r>
      <w:r w:rsidRPr="00C64BFD">
        <w:rPr>
          <w:i/>
          <w:iCs/>
        </w:rPr>
        <w:t>Gastrointestinale Blutung, nicht näher bezeichnet</w:t>
      </w:r>
    </w:p>
    <w:p w14:paraId="458EC3A5" w14:textId="584B3455" w:rsidR="00430C1B" w:rsidRPr="00C64BFD" w:rsidRDefault="00430C1B" w:rsidP="002329F8">
      <w:pPr>
        <w:pStyle w:val="Textkrper"/>
      </w:pPr>
      <w:r w:rsidRPr="00C64BFD">
        <w:t>zu</w:t>
      </w:r>
      <w:r w:rsidRPr="00C64BFD">
        <w:rPr>
          <w:i/>
          <w:iCs/>
        </w:rPr>
        <w:t xml:space="preserve"> </w:t>
      </w:r>
      <w:r w:rsidRPr="00C64BFD">
        <w:t xml:space="preserve">kodieren. </w:t>
      </w:r>
      <w:r w:rsidR="003F1699">
        <w:t xml:space="preserve">Ein </w:t>
      </w:r>
      <w:r w:rsidRPr="00C64BFD">
        <w:t>Kode</w:t>
      </w:r>
      <w:r w:rsidR="003F1699">
        <w:t xml:space="preserve"> aus</w:t>
      </w:r>
    </w:p>
    <w:p w14:paraId="10F46863" w14:textId="77777777" w:rsidR="00430C1B" w:rsidRPr="00C64BFD" w:rsidRDefault="00430C1B" w:rsidP="002329F8">
      <w:pPr>
        <w:pStyle w:val="Textkrper"/>
        <w:rPr>
          <w:i/>
          <w:iCs/>
        </w:rPr>
      </w:pPr>
      <w:r w:rsidRPr="00C64BFD">
        <w:t>K62.5</w:t>
      </w:r>
      <w:r w:rsidR="003F1699">
        <w:t>-</w:t>
      </w:r>
      <w:r w:rsidRPr="00C64BFD">
        <w:fldChar w:fldCharType="begin"/>
      </w:r>
      <w:r w:rsidR="00B82CB2" w:rsidRPr="00C64BFD">
        <w:instrText xml:space="preserve"> XE "K62.5</w:instrText>
      </w:r>
      <w:r w:rsidR="003F1699">
        <w:instrText>-</w:instrText>
      </w:r>
      <w:r w:rsidR="00B82CB2" w:rsidRPr="00C64BFD">
        <w:instrText>:1105</w:instrText>
      </w:r>
      <w:r w:rsidRPr="00C64BFD">
        <w:instrText xml:space="preserve">“ \f ko </w:instrText>
      </w:r>
      <w:r w:rsidRPr="00C64BFD">
        <w:fldChar w:fldCharType="end"/>
      </w:r>
      <w:r w:rsidRPr="00C64BFD">
        <w:tab/>
      </w:r>
      <w:r w:rsidRPr="00C64BFD">
        <w:rPr>
          <w:i/>
          <w:iCs/>
        </w:rPr>
        <w:t>Hämorrhagie des Anus und des Rektums</w:t>
      </w:r>
    </w:p>
    <w:p w14:paraId="0B555078" w14:textId="77777777" w:rsidR="00430C1B" w:rsidRPr="00C64BFD" w:rsidRDefault="00430C1B" w:rsidP="002329F8">
      <w:pPr>
        <w:pStyle w:val="Textkrper"/>
        <w:rPr>
          <w:i/>
          <w:iCs/>
        </w:rPr>
      </w:pPr>
      <w:r w:rsidRPr="00C64BFD">
        <w:t>ist in diesem Fall</w:t>
      </w:r>
      <w:r w:rsidRPr="00C64BFD">
        <w:rPr>
          <w:i/>
          <w:iCs/>
        </w:rPr>
        <w:t xml:space="preserve"> </w:t>
      </w:r>
      <w:r w:rsidRPr="00C64BFD">
        <w:rPr>
          <w:b/>
          <w:bCs/>
        </w:rPr>
        <w:t>nicht</w:t>
      </w:r>
      <w:r w:rsidRPr="00C64BFD">
        <w:t xml:space="preserve"> zuzuweisen.</w:t>
      </w:r>
    </w:p>
    <w:p w14:paraId="62FCCF67" w14:textId="77777777" w:rsidR="00430C1B" w:rsidRPr="00C64BFD" w:rsidRDefault="00430C1B">
      <w:pPr>
        <w:pStyle w:val="Textkrper"/>
        <w:tabs>
          <w:tab w:val="left" w:pos="567"/>
        </w:tabs>
        <w:ind w:left="552"/>
      </w:pPr>
      <w:r w:rsidRPr="00C64BFD">
        <w:t>Wird ein Patient hingegen wegen</w:t>
      </w:r>
      <w:r w:rsidRPr="00C64BFD">
        <w:rPr>
          <w:i/>
          <w:iCs/>
        </w:rPr>
        <w:t xml:space="preserve"> </w:t>
      </w:r>
      <w:r w:rsidRPr="00C64BFD">
        <w:t>Meläna (Teerstuhl)</w:t>
      </w:r>
      <w:r w:rsidRPr="00C64BFD">
        <w:fldChar w:fldCharType="begin"/>
      </w:r>
      <w:r w:rsidRPr="00C64BFD">
        <w:instrText>XE "Meläna" \f sw</w:instrText>
      </w:r>
      <w:r w:rsidRPr="00C64BFD">
        <w:fldChar w:fldCharType="end"/>
      </w:r>
      <w:r w:rsidRPr="00C64BFD">
        <w:t xml:space="preserve"> oder okkultem Blut im Stuhl</w:t>
      </w:r>
      <w:r w:rsidRPr="00C64BFD">
        <w:fldChar w:fldCharType="begin"/>
      </w:r>
      <w:r w:rsidRPr="00C64BFD">
        <w:instrText>XE "Meläna" \f sw</w:instrText>
      </w:r>
      <w:r w:rsidRPr="00C64BFD">
        <w:fldChar w:fldCharType="end"/>
      </w:r>
      <w:r w:rsidRPr="00C64BFD">
        <w:t xml:space="preserve"> untersucht, ist nicht ohne weiteres davon auszugehen, dass eine endoskopisch gefundene Läsion auch die Ursache der Meläna oder des okkulten Blutes im Stuhl ist. Wenn keine kausale Verbindung zwischen Symptom und dem Ergebnis der Untersuchung besteht, ist zunächst das Symptom und danach das Untersuchungsergebnis anzugeben.</w:t>
      </w:r>
    </w:p>
    <w:p w14:paraId="17AD8B05" w14:textId="77777777" w:rsidR="00430C1B" w:rsidRPr="00C64BFD" w:rsidRDefault="00430C1B">
      <w:pPr>
        <w:pStyle w:val="Textkrper"/>
        <w:tabs>
          <w:tab w:val="left" w:pos="567"/>
        </w:tabs>
        <w:ind w:left="552"/>
      </w:pPr>
      <w:r w:rsidRPr="00C64BFD">
        <w:t xml:space="preserve">Patienten mit der Anamnese einer vor kurzem stattgefundenen gastrointestinalen Blutung werden manchmal zur Endoskopie aufgenommen, um die Blutungsquelle festzustellen, zeigen aber während der Untersuchung keine Blutung. Wird aufgrund der Vorgeschichte oder anderer Anhaltspunkte eine </w:t>
      </w:r>
      <w:r w:rsidRPr="00C64BFD">
        <w:rPr>
          <w:i/>
          <w:iCs/>
        </w:rPr>
        <w:t>klinische</w:t>
      </w:r>
      <w:r w:rsidRPr="00C64BFD">
        <w:t xml:space="preserve"> Diagnose gestellt, schließt die Tatsache, dass während des Krankenhausaufenthaltes keine Blutung auftritt, nicht von vornherein die Eingabe eines Kodes mit der Modifikation „mit einer Blutung” aus, auch nicht die Zuweisung eines Kodes der Kategorie K92.– (</w:t>
      </w:r>
      <w:r w:rsidRPr="00C64BFD">
        <w:rPr>
          <w:i/>
          <w:iCs/>
        </w:rPr>
        <w:t>Sonstige Krankheiten des Verdauungssystems</w:t>
      </w:r>
      <w:r w:rsidRPr="00C64BFD">
        <w:t>) in den Fällen, in denen der Grund für die vorher stattgefundene Blutung nicht bestimmt werden konnte.</w:t>
      </w:r>
    </w:p>
    <w:p w14:paraId="77BB082B" w14:textId="77777777" w:rsidR="00430C1B" w:rsidRPr="00C64BFD" w:rsidRDefault="00430C1B" w:rsidP="007C1B98">
      <w:pPr>
        <w:pStyle w:val="berschrift2"/>
        <w:rPr>
          <w:lang w:val="de-DE"/>
        </w:rPr>
      </w:pPr>
      <w:bookmarkStart w:id="575" w:name="ID_1107"/>
      <w:bookmarkStart w:id="576" w:name="_Toc49768774"/>
      <w:bookmarkStart w:id="577" w:name="_Toc207394418"/>
      <w:bookmarkEnd w:id="575"/>
      <w:r w:rsidRPr="00C64BFD">
        <w:rPr>
          <w:lang w:val="de-DE"/>
        </w:rPr>
        <w:t>1107</w:t>
      </w:r>
      <w:r w:rsidRPr="00C64BFD">
        <w:rPr>
          <w:b w:val="0"/>
          <w:bCs w:val="0"/>
          <w:lang w:val="de-DE"/>
        </w:rPr>
        <w:t>a</w:t>
      </w:r>
      <w:r w:rsidRPr="00C64BFD">
        <w:rPr>
          <w:lang w:val="de-DE"/>
        </w:rPr>
        <w:tab/>
        <w:t>Dehydratation bei Gastroenteritis</w:t>
      </w:r>
      <w:bookmarkEnd w:id="576"/>
      <w:bookmarkEnd w:id="577"/>
    </w:p>
    <w:p w14:paraId="5D355327" w14:textId="77777777" w:rsidR="00430C1B" w:rsidRDefault="00430C1B" w:rsidP="007C1B98">
      <w:pPr>
        <w:pStyle w:val="Textkrper"/>
        <w:ind w:left="550"/>
      </w:pPr>
      <w:r w:rsidRPr="00C64BFD">
        <w:fldChar w:fldCharType="begin"/>
      </w:r>
      <w:r w:rsidRPr="00C64BFD">
        <w:instrText>XE "Dehydratation: - bei Gastroenteritis" \f sw</w:instrText>
      </w:r>
      <w:r w:rsidRPr="00C64BFD">
        <w:fldChar w:fldCharType="end"/>
      </w:r>
      <w:r w:rsidRPr="00C64BFD">
        <w:fldChar w:fldCharType="begin"/>
      </w:r>
      <w:r w:rsidRPr="00C64BFD">
        <w:instrText>XE "Gastroenteritis" \f sw</w:instrText>
      </w:r>
      <w:r w:rsidRPr="00C64BFD">
        <w:fldChar w:fldCharType="end"/>
      </w:r>
      <w:r w:rsidRPr="00C64BFD">
        <w:t>Bei stationärer Aufnahme zur Behandlung einer Gastroenteritis mit Dehydratation wird die Gastro</w:t>
      </w:r>
      <w:r w:rsidRPr="00C64BFD">
        <w:softHyphen/>
        <w:t>enteritis als Hauptdiagnose und „Dehydratation” (E86</w:t>
      </w:r>
      <w:r w:rsidRPr="00C64BFD">
        <w:fldChar w:fldCharType="begin"/>
      </w:r>
      <w:r w:rsidRPr="00C64BFD">
        <w:instrText xml:space="preserve"> XE "E86:1107“ \f ko </w:instrText>
      </w:r>
      <w:r w:rsidRPr="00C64BFD">
        <w:fldChar w:fldCharType="end"/>
      </w:r>
      <w:r w:rsidRPr="00C64BFD">
        <w:t xml:space="preserve"> </w:t>
      </w:r>
      <w:r w:rsidRPr="00C64BFD">
        <w:rPr>
          <w:i/>
          <w:iCs/>
        </w:rPr>
        <w:t>Volumenmangel</w:t>
      </w:r>
      <w:r w:rsidRPr="00C64BFD">
        <w:t>) als Neben</w:t>
      </w:r>
      <w:r w:rsidRPr="00C64BFD">
        <w:softHyphen/>
        <w:t>diagnose angegeben.</w:t>
      </w:r>
    </w:p>
    <w:p w14:paraId="61C3F0FB" w14:textId="7EB37473" w:rsidR="003F1699" w:rsidRPr="00C506DC" w:rsidRDefault="003F1699" w:rsidP="00610AFA">
      <w:pPr>
        <w:pStyle w:val="berschrift2"/>
        <w:pageBreakBefore/>
        <w:spacing w:before="0"/>
        <w:rPr>
          <w:lang w:val="de-DE"/>
        </w:rPr>
      </w:pPr>
      <w:bookmarkStart w:id="578" w:name="_Toc207394419"/>
      <w:r w:rsidRPr="00C506DC">
        <w:rPr>
          <w:lang w:val="de-DE"/>
        </w:rPr>
        <w:lastRenderedPageBreak/>
        <w:t>1108</w:t>
      </w:r>
      <w:r w:rsidRPr="00C506DC">
        <w:rPr>
          <w:b w:val="0"/>
          <w:lang w:val="de-DE"/>
        </w:rPr>
        <w:t>u</w:t>
      </w:r>
      <w:r w:rsidRPr="00C506DC">
        <w:rPr>
          <w:lang w:val="de-DE"/>
        </w:rPr>
        <w:tab/>
        <w:t>Gastroösophageale Refluxkrankheit Stadium IV</w:t>
      </w:r>
      <w:bookmarkEnd w:id="578"/>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0E0930" w14:paraId="54944986" w14:textId="77777777" w:rsidTr="002329F8">
        <w:tc>
          <w:tcPr>
            <w:tcW w:w="8505" w:type="dxa"/>
            <w:shd w:val="clear" w:color="auto" w:fill="E0E0E0"/>
          </w:tcPr>
          <w:p w14:paraId="3500CA04" w14:textId="77777777" w:rsidR="00891600" w:rsidRPr="000E0930" w:rsidRDefault="00891600" w:rsidP="001C5146">
            <w:pPr>
              <w:spacing w:before="120" w:after="120"/>
              <w:rPr>
                <w:rFonts w:ascii="Arial" w:eastAsia="Times New Roman" w:hAnsi="Arial" w:cs="Arial"/>
                <w:b/>
                <w:bCs/>
                <w:noProof/>
                <w:sz w:val="28"/>
                <w:szCs w:val="20"/>
                <w:lang w:eastAsia="de-DE"/>
              </w:rPr>
            </w:pPr>
            <w:bookmarkStart w:id="579" w:name="_Toc78752181"/>
            <w:r w:rsidRPr="00094CF5">
              <w:rPr>
                <w:rFonts w:ascii="Arial" w:eastAsia="Times New Roman" w:hAnsi="Arial" w:cs="Arial"/>
                <w:bCs/>
                <w:sz w:val="22"/>
                <w:szCs w:val="20"/>
                <w:lang w:eastAsia="de-DE"/>
              </w:rPr>
              <w:t>Entscheidung des Schlichtungsausschusses zu der KDE 513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513:1108"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tcPr>
          <w:p w14:paraId="7A52C674" w14:textId="77777777" w:rsidR="00891600" w:rsidRPr="00751D2F" w:rsidRDefault="00891600" w:rsidP="006666DA">
            <w:pPr>
              <w:pageBreakBefore/>
              <w:spacing w:before="120" w:after="120"/>
              <w:rPr>
                <w:rFonts w:ascii="Arial" w:hAnsi="Arial" w:cs="Arial"/>
                <w:bCs/>
                <w:szCs w:val="20"/>
              </w:rPr>
            </w:pPr>
          </w:p>
        </w:tc>
      </w:tr>
      <w:tr w:rsidR="00891600" w:rsidRPr="000E0930" w14:paraId="083F0ADF" w14:textId="77777777" w:rsidTr="002329F8">
        <w:tc>
          <w:tcPr>
            <w:tcW w:w="8505" w:type="dxa"/>
            <w:shd w:val="clear" w:color="auto" w:fill="E0E0E0"/>
          </w:tcPr>
          <w:p w14:paraId="57D57D68" w14:textId="77777777" w:rsidR="00891600" w:rsidRPr="00CB7CB6" w:rsidRDefault="00891600" w:rsidP="00F950A3">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Stationäre Aufnahme wegen retrosternalem Brennen und rezidivierendem Brechreiz. Gastroskopisch Nachweis einer Hiatusgleithernie mit ausgeprägter Refluxösophagitis Stadium IV mit mehreren cardianahen Ulcera, jedoch ohne Blutungszeichen. Wie ist die Refluxösophagitis Stadium IV zu kodieren?</w:t>
            </w:r>
            <w:r w:rsidR="00F950A3" w:rsidRPr="00F950A3">
              <w:rPr>
                <w:rFonts w:ascii="Times New Roman" w:eastAsia="Times New Roman" w:hAnsi="Times New Roman" w:cs="Times New Roman"/>
                <w:sz w:val="22"/>
                <w:szCs w:val="22"/>
                <w:lang w:eastAsia="de-DE"/>
              </w:rPr>
              <w:t xml:space="preserve"> </w:t>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w:instrText>
            </w:r>
            <w:r w:rsidR="00F950A3">
              <w:rPr>
                <w:rFonts w:ascii="Times New Roman" w:eastAsia="Times New Roman" w:hAnsi="Times New Roman" w:cs="Times New Roman"/>
                <w:sz w:val="22"/>
                <w:szCs w:val="20"/>
                <w:lang w:eastAsia="de-DE"/>
              </w:rPr>
              <w:instrText>Gastroösophageale Refluxkrankheit Stadium IV</w:instrText>
            </w:r>
            <w:r w:rsidR="00F950A3" w:rsidRPr="00F950A3">
              <w:rPr>
                <w:rFonts w:ascii="Times New Roman" w:eastAsia="Times New Roman" w:hAnsi="Times New Roman" w:cs="Times New Roman"/>
                <w:sz w:val="22"/>
                <w:szCs w:val="20"/>
                <w:lang w:eastAsia="de-DE"/>
              </w:rPr>
              <w:instrText>" \f sw</w:instrText>
            </w:r>
            <w:r w:rsidR="00F950A3" w:rsidRPr="00F950A3">
              <w:rPr>
                <w:sz w:val="22"/>
                <w:szCs w:val="20"/>
              </w:rPr>
              <w:fldChar w:fldCharType="end"/>
            </w:r>
          </w:p>
        </w:tc>
        <w:tc>
          <w:tcPr>
            <w:tcW w:w="170" w:type="dxa"/>
          </w:tcPr>
          <w:p w14:paraId="3438F5EB" w14:textId="77777777" w:rsidR="00891600" w:rsidRPr="00731BB9" w:rsidRDefault="00891600" w:rsidP="006666DA">
            <w:pPr>
              <w:spacing w:after="120"/>
              <w:rPr>
                <w:b/>
                <w:sz w:val="22"/>
                <w:szCs w:val="20"/>
              </w:rPr>
            </w:pPr>
          </w:p>
        </w:tc>
      </w:tr>
      <w:tr w:rsidR="00891600" w:rsidRPr="005E1F54" w14:paraId="0CEE12DD" w14:textId="77777777" w:rsidTr="002329F8">
        <w:tc>
          <w:tcPr>
            <w:tcW w:w="8505" w:type="dxa"/>
            <w:shd w:val="clear" w:color="auto" w:fill="E0E0E0"/>
          </w:tcPr>
          <w:p w14:paraId="7590BFF6" w14:textId="77777777" w:rsidR="00891600" w:rsidRPr="00CB7CB6" w:rsidRDefault="00891600" w:rsidP="00CC6BBB">
            <w:pPr>
              <w:spacing w:after="120"/>
              <w:rPr>
                <w:rFonts w:ascii="Times New Roman" w:hAnsi="Times New Roman" w:cs="Times New Roman"/>
                <w:iCs/>
                <w:sz w:val="22"/>
                <w:szCs w:val="20"/>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w:t>
            </w:r>
            <w:r w:rsidRPr="00CB7CB6">
              <w:rPr>
                <w:rFonts w:ascii="Times New Roman" w:hAnsi="Times New Roman" w:cs="Times New Roman"/>
                <w:sz w:val="22"/>
                <w:szCs w:val="20"/>
              </w:rPr>
              <w:t>Das Stadium IV einer Gastroösophagealen Refluxkrankheit (GERD) ist mit einem Kode aus K21.</w:t>
            </w:r>
            <w:r>
              <w:rPr>
                <w:rFonts w:ascii="Times New Roman" w:hAnsi="Times New Roman" w:cs="Times New Roman"/>
                <w:sz w:val="22"/>
                <w:szCs w:val="20"/>
              </w:rPr>
              <w:t>-</w:t>
            </w:r>
            <w:r w:rsidRPr="00CB7CB6">
              <w:rPr>
                <w:sz w:val="22"/>
                <w:szCs w:val="20"/>
              </w:rPr>
              <w:fldChar w:fldCharType="begin"/>
            </w:r>
            <w:r w:rsidRPr="00CB7CB6">
              <w:rPr>
                <w:rFonts w:ascii="Times New Roman" w:hAnsi="Times New Roman" w:cs="Times New Roman"/>
                <w:sz w:val="22"/>
                <w:szCs w:val="20"/>
              </w:rPr>
              <w:instrText xml:space="preserve"> XE "K21.–:1108“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Gastroösophageale Refluxkrankheit</w:t>
            </w:r>
            <w:r w:rsidRPr="00CB7CB6">
              <w:rPr>
                <w:rFonts w:ascii="Times New Roman" w:hAnsi="Times New Roman" w:cs="Times New Roman"/>
                <w:sz w:val="22"/>
                <w:szCs w:val="20"/>
              </w:rPr>
              <w:t xml:space="preserve"> und den im Einzelfall zutreffenden Kodes für die Komplikationen, z. B. K22.1</w:t>
            </w:r>
            <w:r w:rsidRPr="00CB7CB6">
              <w:rPr>
                <w:sz w:val="22"/>
                <w:szCs w:val="20"/>
              </w:rPr>
              <w:fldChar w:fldCharType="begin"/>
            </w:r>
            <w:r w:rsidRPr="00CB7CB6">
              <w:rPr>
                <w:rFonts w:ascii="Times New Roman" w:hAnsi="Times New Roman" w:cs="Times New Roman"/>
                <w:sz w:val="22"/>
                <w:szCs w:val="20"/>
              </w:rPr>
              <w:instrText xml:space="preserve"> XE "K22.1:1108“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Ösophagusulkus</w:t>
            </w:r>
            <w:r w:rsidRPr="00CB7CB6">
              <w:rPr>
                <w:rFonts w:ascii="Times New Roman" w:hAnsi="Times New Roman" w:cs="Times New Roman"/>
                <w:sz w:val="22"/>
                <w:szCs w:val="20"/>
              </w:rPr>
              <w:t>, K22.2</w:t>
            </w:r>
            <w:r w:rsidRPr="00CB7CB6">
              <w:rPr>
                <w:sz w:val="22"/>
                <w:szCs w:val="20"/>
              </w:rPr>
              <w:fldChar w:fldCharType="begin"/>
            </w:r>
            <w:r w:rsidRPr="00CB7CB6">
              <w:rPr>
                <w:rFonts w:ascii="Times New Roman" w:hAnsi="Times New Roman" w:cs="Times New Roman"/>
                <w:sz w:val="22"/>
                <w:szCs w:val="20"/>
              </w:rPr>
              <w:instrText xml:space="preserve"> XE "K22.2:1108“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Ösophagusverschluss</w:t>
            </w:r>
            <w:r w:rsidRPr="00CB7CB6">
              <w:rPr>
                <w:rFonts w:ascii="Times New Roman" w:hAnsi="Times New Roman" w:cs="Times New Roman"/>
                <w:sz w:val="22"/>
                <w:szCs w:val="20"/>
              </w:rPr>
              <w:t>, K22.7</w:t>
            </w:r>
            <w:r w:rsidRPr="00CB7CB6">
              <w:rPr>
                <w:sz w:val="22"/>
                <w:szCs w:val="20"/>
              </w:rPr>
              <w:fldChar w:fldCharType="begin"/>
            </w:r>
            <w:r w:rsidRPr="00CB7CB6">
              <w:rPr>
                <w:rFonts w:ascii="Times New Roman" w:hAnsi="Times New Roman" w:cs="Times New Roman"/>
                <w:sz w:val="22"/>
                <w:szCs w:val="20"/>
              </w:rPr>
              <w:instrText xml:space="preserve"> XE "K22.7:1108“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Barrett-Ösophagus</w:t>
            </w:r>
            <w:r w:rsidRPr="00CB7CB6">
              <w:rPr>
                <w:rFonts w:ascii="Times New Roman" w:hAnsi="Times New Roman" w:cs="Times New Roman"/>
                <w:sz w:val="22"/>
                <w:szCs w:val="20"/>
              </w:rPr>
              <w:t>, K22.81</w:t>
            </w:r>
            <w:r w:rsidRPr="00CB7CB6">
              <w:rPr>
                <w:sz w:val="22"/>
                <w:szCs w:val="20"/>
              </w:rPr>
              <w:fldChar w:fldCharType="begin"/>
            </w:r>
            <w:r w:rsidRPr="00CB7CB6">
              <w:rPr>
                <w:rFonts w:ascii="Times New Roman" w:hAnsi="Times New Roman" w:cs="Times New Roman"/>
                <w:sz w:val="22"/>
                <w:szCs w:val="20"/>
              </w:rPr>
              <w:instrText xml:space="preserve"> XE "K22.81:1108“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Ösophagusblutung</w:t>
            </w:r>
            <w:r w:rsidRPr="00CB7CB6">
              <w:rPr>
                <w:rFonts w:ascii="Times New Roman" w:hAnsi="Times New Roman" w:cs="Times New Roman"/>
                <w:sz w:val="22"/>
                <w:szCs w:val="20"/>
              </w:rPr>
              <w:t xml:space="preserve"> zu kodieren.</w:t>
            </w:r>
          </w:p>
        </w:tc>
        <w:tc>
          <w:tcPr>
            <w:tcW w:w="170" w:type="dxa"/>
          </w:tcPr>
          <w:p w14:paraId="4D212DFD" w14:textId="77777777" w:rsidR="00891600" w:rsidRPr="00731BB9" w:rsidRDefault="00891600" w:rsidP="006666DA">
            <w:pPr>
              <w:spacing w:after="120"/>
              <w:rPr>
                <w:b/>
                <w:sz w:val="22"/>
                <w:szCs w:val="20"/>
              </w:rPr>
            </w:pPr>
          </w:p>
        </w:tc>
      </w:tr>
    </w:tbl>
    <w:p w14:paraId="2456547F" w14:textId="6DF412FF" w:rsidR="003F1699" w:rsidRPr="00C506DC" w:rsidRDefault="003F1699" w:rsidP="00C506DC">
      <w:pPr>
        <w:pStyle w:val="berschrift2"/>
        <w:rPr>
          <w:lang w:val="de-DE"/>
        </w:rPr>
      </w:pPr>
      <w:bookmarkStart w:id="580" w:name="_Toc207394420"/>
      <w:bookmarkEnd w:id="579"/>
      <w:r w:rsidRPr="00C506DC">
        <w:rPr>
          <w:lang w:val="de-DE"/>
        </w:rPr>
        <w:t>1109</w:t>
      </w:r>
      <w:r w:rsidRPr="00C506DC">
        <w:rPr>
          <w:b w:val="0"/>
          <w:lang w:val="de-DE"/>
        </w:rPr>
        <w:t>u</w:t>
      </w:r>
      <w:r w:rsidRPr="00C506DC">
        <w:rPr>
          <w:lang w:val="de-DE"/>
        </w:rPr>
        <w:tab/>
        <w:t xml:space="preserve">Therapeutische </w:t>
      </w:r>
      <w:r w:rsidR="0098133E">
        <w:rPr>
          <w:lang w:val="de-DE"/>
        </w:rPr>
        <mc:AlternateContent>
          <mc:Choice Requires="wps">
            <w:drawing>
              <wp:anchor distT="0" distB="0" distL="114300" distR="114300" simplePos="0" relativeHeight="251658240" behindDoc="0" locked="1" layoutInCell="0" allowOverlap="0" wp14:anchorId="2F47330C" wp14:editId="2C71E091">
                <wp:simplePos x="0" y="0"/>
                <wp:positionH relativeFrom="page">
                  <wp:posOffset>6840855</wp:posOffset>
                </wp:positionH>
                <wp:positionV relativeFrom="page">
                  <wp:posOffset>619125</wp:posOffset>
                </wp:positionV>
                <wp:extent cx="720000" cy="277200"/>
                <wp:effectExtent l="0" t="0" r="4445" b="8890"/>
                <wp:wrapNone/>
                <wp:docPr id="154"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02473E"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1110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7330C" id="_x0000_s1148" type="#_x0000_t135" style="position:absolute;left:0;text-align:left;margin-left:538.65pt;margin-top:48.75pt;width:56.7pt;height:21.85pt;rotation:180;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mNf+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y2UCSbkWuiM5krWTGnoXxHUA/MXZRDPW&#10;8PBzL1BxZj86cvV9tVqloczB6i3J5gxvK+1tRThJUA2PnJ1+t/E0yHuPph+S3dkIB490E9pkM66s&#10;zgJojrJH55lPg3ob567ry9z8Bg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5TmNf+gEAAOEDAAAOAAAAAAAAAAAAAAAA&#10;AC4CAABkcnMvZTJvRG9jLnhtbFBLAQItABQABgAIAAAAIQATCkFj3wAAAAwBAAAPAAAAAAAAAAAA&#10;AAAAAFQEAABkcnMvZG93bnJldi54bWxQSwUGAAAAAAQABADzAAAAYAUAAAAA&#10;" o:allowincell="f" o:allowoverlap="f" fillcolor="black" stroked="f">
                <v:textbox>
                  <w:txbxContent>
                    <w:p w14:paraId="5002473E"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1110</w:t>
                      </w:r>
                    </w:p>
                  </w:txbxContent>
                </v:textbox>
                <w10:wrap anchorx="page" anchory="page"/>
                <w10:anchorlock/>
              </v:shape>
            </w:pict>
          </mc:Fallback>
        </mc:AlternateContent>
      </w:r>
      <w:r w:rsidRPr="00C506DC">
        <w:rPr>
          <w:lang w:val="de-DE"/>
        </w:rPr>
        <w:t>Peritonealdrainage</w:t>
      </w:r>
      <w:bookmarkEnd w:id="580"/>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B03432" w14:paraId="095BFABE" w14:textId="77777777" w:rsidTr="002329F8">
        <w:tc>
          <w:tcPr>
            <w:tcW w:w="8505" w:type="dxa"/>
            <w:shd w:val="clear" w:color="auto" w:fill="E0E0E0"/>
          </w:tcPr>
          <w:p w14:paraId="1EF4460F" w14:textId="77777777" w:rsidR="00891600" w:rsidRPr="00B03432" w:rsidRDefault="00891600" w:rsidP="001C5146">
            <w:pPr>
              <w:spacing w:before="120" w:after="120"/>
              <w:rPr>
                <w:rFonts w:ascii="Arial" w:eastAsia="Times New Roman" w:hAnsi="Arial" w:cs="Arial"/>
                <w:b/>
                <w:bCs/>
                <w:noProof/>
                <w:sz w:val="28"/>
                <w:szCs w:val="20"/>
                <w:lang w:eastAsia="de-DE"/>
              </w:rPr>
            </w:pPr>
            <w:bookmarkStart w:id="581" w:name="_Toc78752183"/>
            <w:r w:rsidRPr="00094CF5">
              <w:rPr>
                <w:rFonts w:ascii="Arial" w:eastAsia="Times New Roman" w:hAnsi="Arial" w:cs="Arial"/>
                <w:bCs/>
                <w:sz w:val="22"/>
                <w:szCs w:val="20"/>
                <w:lang w:eastAsia="de-DE"/>
              </w:rPr>
              <w:t>Entscheidung des Schlichtungsausschusses zu der KDE 596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596:1109"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25.11.2020</w:t>
            </w:r>
          </w:p>
        </w:tc>
        <w:tc>
          <w:tcPr>
            <w:tcW w:w="156" w:type="dxa"/>
          </w:tcPr>
          <w:p w14:paraId="1C307096" w14:textId="77777777" w:rsidR="00891600" w:rsidRPr="00751D2F" w:rsidRDefault="00891600" w:rsidP="006666DA">
            <w:pPr>
              <w:pageBreakBefore/>
              <w:spacing w:before="120" w:after="120"/>
              <w:rPr>
                <w:rFonts w:ascii="Arial" w:hAnsi="Arial" w:cs="Arial"/>
                <w:bCs/>
                <w:szCs w:val="20"/>
              </w:rPr>
            </w:pPr>
          </w:p>
        </w:tc>
      </w:tr>
      <w:tr w:rsidR="00891600" w:rsidRPr="00B03432" w14:paraId="50429F4E" w14:textId="77777777" w:rsidTr="002329F8">
        <w:tc>
          <w:tcPr>
            <w:tcW w:w="8505" w:type="dxa"/>
            <w:shd w:val="clear" w:color="auto" w:fill="E0E0E0"/>
          </w:tcPr>
          <w:p w14:paraId="28AF131B" w14:textId="77777777" w:rsidR="00891600" w:rsidRPr="00CB7CB6" w:rsidRDefault="00891600" w:rsidP="00D06943">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 xml:space="preserve">Welche Voraussetzungen sind für die Kodierung des OPS 8-148.0 </w:t>
            </w:r>
            <w:r w:rsidRPr="00CB7CB6">
              <w:rPr>
                <w:rFonts w:ascii="Times New Roman" w:eastAsia="Times New Roman" w:hAnsi="Times New Roman" w:cs="Times New Roman"/>
                <w:i/>
                <w:sz w:val="22"/>
                <w:szCs w:val="20"/>
                <w:lang w:eastAsia="de-DE"/>
              </w:rPr>
              <w:t>Therapeutische Drainage von anderen Organen und Geweben, Peritonealraum</w:t>
            </w:r>
            <w:r w:rsidRPr="00CB7CB6">
              <w:rPr>
                <w:rFonts w:ascii="Times New Roman" w:eastAsia="Times New Roman" w:hAnsi="Times New Roman" w:cs="Times New Roman"/>
                <w:sz w:val="22"/>
                <w:szCs w:val="20"/>
                <w:lang w:eastAsia="de-DE"/>
              </w:rPr>
              <w:t xml:space="preserve"> zu fordern?</w:t>
            </w:r>
            <w:r w:rsidR="008E3A58" w:rsidRPr="008E3A58">
              <w:rPr>
                <w:sz w:val="22"/>
                <w:szCs w:val="20"/>
              </w:rPr>
              <w:fldChar w:fldCharType="begin"/>
            </w:r>
            <w:r w:rsidR="008E3A58" w:rsidRPr="008E3A58">
              <w:rPr>
                <w:rFonts w:ascii="Times New Roman" w:eastAsia="Times New Roman" w:hAnsi="Times New Roman" w:cs="Times New Roman"/>
                <w:sz w:val="22"/>
                <w:szCs w:val="20"/>
                <w:lang w:eastAsia="de-DE"/>
              </w:rPr>
              <w:instrText>XE "</w:instrText>
            </w:r>
            <w:r w:rsidR="008E3A58">
              <w:rPr>
                <w:rFonts w:ascii="Times New Roman" w:eastAsia="Times New Roman" w:hAnsi="Times New Roman" w:cs="Times New Roman"/>
                <w:sz w:val="22"/>
                <w:szCs w:val="20"/>
                <w:lang w:eastAsia="de-DE"/>
              </w:rPr>
              <w:instrText>Peritonealdrainage, therapeutisch</w:instrText>
            </w:r>
            <w:r w:rsidR="008E3A58" w:rsidRPr="008E3A58">
              <w:rPr>
                <w:rFonts w:ascii="Times New Roman" w:eastAsia="Times New Roman" w:hAnsi="Times New Roman" w:cs="Times New Roman"/>
                <w:sz w:val="22"/>
                <w:szCs w:val="20"/>
                <w:lang w:eastAsia="de-DE"/>
              </w:rPr>
              <w:instrText>" \f sw</w:instrText>
            </w:r>
            <w:r w:rsidR="008E3A58" w:rsidRPr="008E3A58">
              <w:rPr>
                <w:sz w:val="22"/>
                <w:szCs w:val="20"/>
              </w:rPr>
              <w:fldChar w:fldCharType="end"/>
            </w:r>
            <w:r w:rsidR="00D06943" w:rsidRPr="00D06943">
              <w:rPr>
                <w:sz w:val="22"/>
                <w:szCs w:val="20"/>
              </w:rPr>
              <w:fldChar w:fldCharType="begin"/>
            </w:r>
            <w:r w:rsidR="00D06943" w:rsidRPr="00D06943">
              <w:rPr>
                <w:rFonts w:ascii="Times New Roman" w:eastAsia="Times New Roman" w:hAnsi="Times New Roman" w:cs="Times New Roman"/>
                <w:sz w:val="22"/>
                <w:szCs w:val="20"/>
                <w:lang w:eastAsia="de-DE"/>
              </w:rPr>
              <w:instrText>XE "</w:instrText>
            </w:r>
            <w:r w:rsidR="00D06943">
              <w:rPr>
                <w:rFonts w:ascii="Times New Roman" w:eastAsia="Times New Roman" w:hAnsi="Times New Roman" w:cs="Times New Roman"/>
                <w:sz w:val="22"/>
                <w:szCs w:val="20"/>
                <w:lang w:eastAsia="de-DE"/>
              </w:rPr>
              <w:instrText>Aszitesd</w:instrText>
            </w:r>
            <w:r w:rsidR="00D06943" w:rsidRPr="00D06943">
              <w:rPr>
                <w:rFonts w:ascii="Times New Roman" w:eastAsia="Times New Roman" w:hAnsi="Times New Roman" w:cs="Times New Roman"/>
                <w:sz w:val="22"/>
                <w:szCs w:val="20"/>
                <w:lang w:eastAsia="de-DE"/>
              </w:rPr>
              <w:instrText>rainage</w:instrText>
            </w:r>
            <w:r w:rsidR="00D06943">
              <w:rPr>
                <w:rFonts w:ascii="Times New Roman" w:eastAsia="Times New Roman" w:hAnsi="Times New Roman" w:cs="Times New Roman"/>
                <w:sz w:val="22"/>
                <w:szCs w:val="20"/>
                <w:lang w:eastAsia="de-DE"/>
              </w:rPr>
              <w:instrText>, therapeutisch</w:instrText>
            </w:r>
            <w:r w:rsidR="00D06943" w:rsidRPr="00D06943">
              <w:rPr>
                <w:rFonts w:ascii="Times New Roman" w:eastAsia="Times New Roman" w:hAnsi="Times New Roman" w:cs="Times New Roman"/>
                <w:sz w:val="22"/>
                <w:szCs w:val="20"/>
                <w:lang w:eastAsia="de-DE"/>
              </w:rPr>
              <w:instrText>" \f sw</w:instrText>
            </w:r>
            <w:r w:rsidR="00D06943" w:rsidRPr="00D06943">
              <w:rPr>
                <w:sz w:val="22"/>
                <w:szCs w:val="20"/>
              </w:rPr>
              <w:fldChar w:fldCharType="end"/>
            </w:r>
          </w:p>
        </w:tc>
        <w:tc>
          <w:tcPr>
            <w:tcW w:w="156" w:type="dxa"/>
          </w:tcPr>
          <w:p w14:paraId="5F7CC29B" w14:textId="77777777" w:rsidR="00891600" w:rsidRPr="00731BB9" w:rsidRDefault="00891600" w:rsidP="006666DA">
            <w:pPr>
              <w:spacing w:after="120"/>
              <w:rPr>
                <w:b/>
                <w:sz w:val="22"/>
                <w:szCs w:val="20"/>
              </w:rPr>
            </w:pPr>
          </w:p>
        </w:tc>
      </w:tr>
      <w:tr w:rsidR="00891600" w:rsidRPr="005E1F54" w14:paraId="4B1D70C7" w14:textId="77777777" w:rsidTr="002329F8">
        <w:tc>
          <w:tcPr>
            <w:tcW w:w="8505" w:type="dxa"/>
            <w:shd w:val="clear" w:color="auto" w:fill="E0E0E0"/>
          </w:tcPr>
          <w:p w14:paraId="26E65BDD" w14:textId="77777777" w:rsidR="00891600" w:rsidRPr="00CB7CB6" w:rsidRDefault="00891600" w:rsidP="00CB7CB6">
            <w:pPr>
              <w:spacing w:after="120"/>
              <w:rPr>
                <w:rFonts w:ascii="Times New Roman" w:eastAsia="Times New Roman" w:hAnsi="Times New Roman" w:cs="Times New Roman"/>
                <w:iCs/>
                <w:sz w:val="22"/>
                <w:szCs w:val="20"/>
                <w:lang w:eastAsia="de-DE"/>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Bei einer therapeutischen Peritonealdrainage (OPS 8-148.0</w:t>
            </w:r>
            <w:r w:rsidRPr="00CB7CB6">
              <w:rPr>
                <w:sz w:val="22"/>
                <w:szCs w:val="20"/>
              </w:rPr>
              <w:fldChar w:fldCharType="begin"/>
            </w:r>
            <w:r w:rsidRPr="00CB7CB6">
              <w:rPr>
                <w:rFonts w:ascii="Times New Roman" w:eastAsia="Times New Roman" w:hAnsi="Times New Roman" w:cs="Times New Roman"/>
                <w:sz w:val="22"/>
                <w:szCs w:val="20"/>
                <w:lang w:eastAsia="de-DE"/>
              </w:rPr>
              <w:instrText xml:space="preserve"> XE "8-148.0:1109“ \f op </w:instrText>
            </w:r>
            <w:r w:rsidRPr="00CB7CB6">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Therapeutische Drainage von anderen Organen und Geweben, Peritonealraum</w:t>
            </w:r>
            <w:r w:rsidRPr="00CB7CB6">
              <w:rPr>
                <w:rFonts w:ascii="Times New Roman" w:eastAsia="Times New Roman" w:hAnsi="Times New Roman" w:cs="Times New Roman"/>
                <w:sz w:val="22"/>
                <w:szCs w:val="20"/>
                <w:lang w:eastAsia="de-DE"/>
              </w:rPr>
              <w:t>) wird die aus therapeutischen Zwecken zu entfernende Flüssigkeit mittels eines gelegten Schlauchsystems über einen bestimmten Zeitraum abgelassen (z. B. mittels Schwerkraft, Sog- oder Kapillarwirkung). Das Legen der Peritonealdrainage erfolgt durch den Arzt. Das Ablassen der Flüssigkeit erfordert in der Regel keine ärztliche Anwesenheit und erfolgt im Rahmen der allgemeinen fachlichen Beobachtung im Krankenhaus durch das Pflegepersonal.</w:t>
            </w:r>
          </w:p>
        </w:tc>
        <w:tc>
          <w:tcPr>
            <w:tcW w:w="156" w:type="dxa"/>
          </w:tcPr>
          <w:p w14:paraId="6E5EEFAB" w14:textId="77777777" w:rsidR="00891600" w:rsidRPr="00731BB9" w:rsidRDefault="00891600" w:rsidP="006666DA">
            <w:pPr>
              <w:spacing w:after="120"/>
              <w:rPr>
                <w:b/>
                <w:sz w:val="22"/>
                <w:szCs w:val="20"/>
              </w:rPr>
            </w:pPr>
          </w:p>
        </w:tc>
      </w:tr>
    </w:tbl>
    <w:p w14:paraId="437C4D4C" w14:textId="77777777" w:rsidR="003F1699" w:rsidRPr="00C506DC" w:rsidRDefault="003F1699" w:rsidP="00C506DC">
      <w:pPr>
        <w:pStyle w:val="berschrift2"/>
        <w:rPr>
          <w:lang w:val="de-DE"/>
        </w:rPr>
      </w:pPr>
      <w:bookmarkStart w:id="582" w:name="_Toc207394421"/>
      <w:bookmarkEnd w:id="581"/>
      <w:r w:rsidRPr="00C506DC">
        <w:rPr>
          <w:lang w:val="de-DE"/>
        </w:rPr>
        <w:t>1110</w:t>
      </w:r>
      <w:r w:rsidRPr="00C506DC">
        <w:rPr>
          <w:b w:val="0"/>
          <w:lang w:val="de-DE"/>
        </w:rPr>
        <w:t>u</w:t>
      </w:r>
      <w:r w:rsidRPr="00C506DC">
        <w:rPr>
          <w:lang w:val="de-DE"/>
        </w:rPr>
        <w:tab/>
        <w:t>Toxische Leberkrankheit mit Cholestase</w:t>
      </w:r>
      <w:bookmarkEnd w:id="582"/>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C506DC" w14:paraId="4A95901E" w14:textId="77777777" w:rsidTr="002329F8">
        <w:tc>
          <w:tcPr>
            <w:tcW w:w="8505" w:type="dxa"/>
            <w:shd w:val="clear" w:color="auto" w:fill="E0E0E0"/>
          </w:tcPr>
          <w:p w14:paraId="12AE2FA2" w14:textId="77777777" w:rsidR="00891600" w:rsidRPr="00C506DC" w:rsidRDefault="00891600" w:rsidP="001C5146">
            <w:pPr>
              <w:spacing w:before="120" w:after="120"/>
              <w:rPr>
                <w:rFonts w:ascii="Arial" w:eastAsia="Times New Roman" w:hAnsi="Arial" w:cs="Arial"/>
                <w:bCs/>
                <w:szCs w:val="20"/>
                <w:lang w:eastAsia="de-DE"/>
              </w:rPr>
            </w:pPr>
            <w:bookmarkStart w:id="583" w:name="_Toc78752185"/>
            <w:r w:rsidRPr="00094CF5">
              <w:rPr>
                <w:rFonts w:ascii="Arial" w:eastAsia="Times New Roman" w:hAnsi="Arial" w:cs="Arial"/>
                <w:bCs/>
                <w:sz w:val="22"/>
                <w:szCs w:val="20"/>
                <w:lang w:eastAsia="de-DE"/>
              </w:rPr>
              <w:t>Entscheidung des Schlichtungsausschusses zu der KDE 454</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454:1110"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tcPr>
          <w:p w14:paraId="3F661738" w14:textId="77777777" w:rsidR="00891600" w:rsidRPr="00751D2F" w:rsidRDefault="00891600" w:rsidP="006666DA">
            <w:pPr>
              <w:pageBreakBefore/>
              <w:spacing w:before="120" w:after="120"/>
              <w:rPr>
                <w:rFonts w:ascii="Arial" w:hAnsi="Arial" w:cs="Arial"/>
                <w:bCs/>
                <w:szCs w:val="20"/>
              </w:rPr>
            </w:pPr>
          </w:p>
        </w:tc>
      </w:tr>
      <w:tr w:rsidR="00891600" w:rsidRPr="006E2ECF" w14:paraId="117108FD" w14:textId="77777777" w:rsidTr="002329F8">
        <w:tc>
          <w:tcPr>
            <w:tcW w:w="8505" w:type="dxa"/>
            <w:shd w:val="clear" w:color="auto" w:fill="E0E0E0"/>
          </w:tcPr>
          <w:p w14:paraId="66C6A164" w14:textId="77777777" w:rsidR="00891600" w:rsidRPr="00CB7CB6" w:rsidRDefault="00891600" w:rsidP="00964F7A">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Ist bei Vorliegen einer extrahepatischen Cholestase durch ein präpapilläres Konkrement, welche durch Papillotomie behandelt wurde, neben dem ICD-Kode K80.51</w:t>
            </w:r>
            <w:r w:rsidR="00263C24" w:rsidRPr="00263C24">
              <w:rPr>
                <w:sz w:val="22"/>
                <w:szCs w:val="20"/>
              </w:rPr>
              <w:fldChar w:fldCharType="begin"/>
            </w:r>
            <w:r w:rsidR="00263C24">
              <w:rPr>
                <w:rFonts w:ascii="Times New Roman" w:eastAsia="Times New Roman" w:hAnsi="Times New Roman" w:cs="Times New Roman"/>
                <w:sz w:val="22"/>
                <w:szCs w:val="20"/>
                <w:lang w:eastAsia="de-DE"/>
              </w:rPr>
              <w:instrText xml:space="preserve"> XE "K80.51:1110</w:instrText>
            </w:r>
            <w:r w:rsidR="00263C24" w:rsidRPr="00263C24">
              <w:rPr>
                <w:rFonts w:ascii="Times New Roman" w:eastAsia="Times New Roman" w:hAnsi="Times New Roman" w:cs="Times New Roman"/>
                <w:sz w:val="22"/>
                <w:szCs w:val="20"/>
                <w:lang w:eastAsia="de-DE"/>
              </w:rPr>
              <w:instrText xml:space="preserve">“ \f ko </w:instrText>
            </w:r>
            <w:r w:rsidR="00263C24" w:rsidRPr="00263C24">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Gallengangsstein ohne Cholangitis oder Cholezystitis, mit Gallenwegsobstruktion</w:t>
            </w:r>
            <w:r w:rsidRPr="00CB7CB6">
              <w:rPr>
                <w:rFonts w:ascii="Times New Roman" w:eastAsia="Times New Roman" w:hAnsi="Times New Roman" w:cs="Times New Roman"/>
                <w:sz w:val="22"/>
                <w:szCs w:val="20"/>
                <w:lang w:eastAsia="de-DE"/>
              </w:rPr>
              <w:t xml:space="preserve"> zusätzlich der ICD-Kode K71.0 </w:t>
            </w:r>
            <w:r w:rsidRPr="00CB7CB6">
              <w:rPr>
                <w:rFonts w:ascii="Times New Roman" w:eastAsia="Times New Roman" w:hAnsi="Times New Roman" w:cs="Times New Roman"/>
                <w:i/>
                <w:sz w:val="22"/>
                <w:szCs w:val="20"/>
                <w:lang w:eastAsia="de-DE"/>
              </w:rPr>
              <w:t>Toxische Leberkrankheit mit Cholestase</w:t>
            </w:r>
            <w:r w:rsidRPr="00CB7CB6">
              <w:rPr>
                <w:rFonts w:ascii="Times New Roman" w:eastAsia="Times New Roman" w:hAnsi="Times New Roman" w:cs="Times New Roman"/>
                <w:sz w:val="22"/>
                <w:szCs w:val="20"/>
                <w:lang w:eastAsia="de-DE"/>
              </w:rPr>
              <w:t xml:space="preserve"> anzugeben?</w:t>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Cholestase</w:instrText>
            </w:r>
            <w:r w:rsidR="00964F7A" w:rsidRPr="00964F7A">
              <w:rPr>
                <w:rFonts w:ascii="Times New Roman" w:eastAsia="Times New Roman" w:hAnsi="Times New Roman" w:cs="Times New Roman"/>
                <w:sz w:val="22"/>
                <w:szCs w:val="20"/>
                <w:lang w:eastAsia="de-DE"/>
              </w:rPr>
              <w:instrText xml:space="preserve">: - </w:instrText>
            </w:r>
            <w:r w:rsidR="00964F7A">
              <w:rPr>
                <w:rFonts w:ascii="Times New Roman" w:eastAsia="Times New Roman" w:hAnsi="Times New Roman" w:cs="Times New Roman"/>
                <w:sz w:val="22"/>
                <w:szCs w:val="20"/>
                <w:lang w:eastAsia="de-DE"/>
              </w:rPr>
              <w:instrText>toxische Leberkrankheit</w:instrText>
            </w:r>
            <w:r w:rsidR="00964F7A" w:rsidRPr="00964F7A">
              <w:rPr>
                <w:rFonts w:ascii="Times New Roman" w:eastAsia="Times New Roman" w:hAnsi="Times New Roman" w:cs="Times New Roman"/>
                <w:sz w:val="22"/>
                <w:szCs w:val="20"/>
                <w:lang w:eastAsia="de-DE"/>
              </w:rPr>
              <w:instrText>" \f sw</w:instrText>
            </w:r>
            <w:r w:rsidR="00964F7A" w:rsidRPr="00964F7A">
              <w:rPr>
                <w:sz w:val="22"/>
                <w:szCs w:val="20"/>
              </w:rPr>
              <w:fldChar w:fldCharType="end"/>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T</w:instrText>
            </w:r>
            <w:r w:rsidR="00964F7A" w:rsidRPr="00964F7A">
              <w:rPr>
                <w:rFonts w:ascii="Times New Roman" w:eastAsia="Times New Roman" w:hAnsi="Times New Roman" w:cs="Times New Roman"/>
                <w:sz w:val="22"/>
                <w:szCs w:val="20"/>
                <w:lang w:eastAsia="de-DE"/>
              </w:rPr>
              <w:instrText>oxische Leberkrankheit" \f sw</w:instrText>
            </w:r>
            <w:r w:rsidR="00964F7A" w:rsidRPr="00964F7A">
              <w:rPr>
                <w:sz w:val="22"/>
                <w:szCs w:val="20"/>
              </w:rPr>
              <w:fldChar w:fldCharType="end"/>
            </w:r>
          </w:p>
        </w:tc>
        <w:tc>
          <w:tcPr>
            <w:tcW w:w="170" w:type="dxa"/>
          </w:tcPr>
          <w:p w14:paraId="6D2A7901" w14:textId="77777777" w:rsidR="00891600" w:rsidRPr="00731BB9" w:rsidRDefault="00891600" w:rsidP="006666DA">
            <w:pPr>
              <w:spacing w:after="120"/>
              <w:rPr>
                <w:b/>
                <w:sz w:val="22"/>
                <w:szCs w:val="20"/>
              </w:rPr>
            </w:pPr>
          </w:p>
        </w:tc>
      </w:tr>
      <w:tr w:rsidR="00891600" w:rsidRPr="005E1F54" w14:paraId="4BC7C509" w14:textId="77777777" w:rsidTr="002329F8">
        <w:tc>
          <w:tcPr>
            <w:tcW w:w="8505" w:type="dxa"/>
            <w:shd w:val="clear" w:color="auto" w:fill="E0E0E0"/>
          </w:tcPr>
          <w:p w14:paraId="38727B7F" w14:textId="77777777" w:rsidR="00891600" w:rsidRPr="00CB7CB6" w:rsidRDefault="00891600" w:rsidP="00263C24">
            <w:pPr>
              <w:spacing w:after="120"/>
              <w:rPr>
                <w:rFonts w:ascii="Times New Roman" w:eastAsia="Times New Roman" w:hAnsi="Times New Roman" w:cs="Times New Roman"/>
                <w:iCs/>
                <w:sz w:val="22"/>
                <w:szCs w:val="20"/>
                <w:lang w:eastAsia="de-DE"/>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Der Kode K71.0</w:t>
            </w:r>
            <w:r w:rsidRPr="00CB7CB6">
              <w:rPr>
                <w:sz w:val="22"/>
                <w:szCs w:val="20"/>
              </w:rPr>
              <w:fldChar w:fldCharType="begin"/>
            </w:r>
            <w:r w:rsidR="00263C24">
              <w:rPr>
                <w:rFonts w:ascii="Times New Roman" w:eastAsia="Times New Roman" w:hAnsi="Times New Roman" w:cs="Times New Roman"/>
                <w:sz w:val="22"/>
                <w:szCs w:val="20"/>
                <w:lang w:eastAsia="de-DE"/>
              </w:rPr>
              <w:instrText xml:space="preserve"> XE "K71.0:1110“</w:instrText>
            </w:r>
            <w:r w:rsidRPr="00CB7CB6">
              <w:rPr>
                <w:rFonts w:ascii="Times New Roman" w:eastAsia="Times New Roman" w:hAnsi="Times New Roman" w:cs="Times New Roman"/>
                <w:sz w:val="22"/>
                <w:szCs w:val="20"/>
                <w:lang w:eastAsia="de-DE"/>
              </w:rPr>
              <w:instrText xml:space="preserve"> \f ko </w:instrText>
            </w:r>
            <w:r w:rsidRPr="00CB7CB6">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Toxische Leberkrankheit mit Cholestase</w:t>
            </w:r>
            <w:r w:rsidRPr="00CB7CB6">
              <w:rPr>
                <w:rFonts w:ascii="Times New Roman" w:eastAsia="Times New Roman" w:hAnsi="Times New Roman" w:cs="Times New Roman"/>
                <w:sz w:val="22"/>
                <w:szCs w:val="20"/>
                <w:lang w:eastAsia="de-DE"/>
              </w:rPr>
              <w:t xml:space="preserve"> ist nur dann anzuwenden, wenn eine durch Giftstoffe ausgelöste toxische Leberkrankheit mit nachfolgender, zumeist intrahepatischer Cholestase vorliegt.</w:t>
            </w:r>
          </w:p>
        </w:tc>
        <w:tc>
          <w:tcPr>
            <w:tcW w:w="170" w:type="dxa"/>
          </w:tcPr>
          <w:p w14:paraId="1AF889B6" w14:textId="77777777" w:rsidR="00891600" w:rsidRPr="00731BB9" w:rsidRDefault="00891600" w:rsidP="006666DA">
            <w:pPr>
              <w:spacing w:after="120"/>
              <w:rPr>
                <w:b/>
                <w:sz w:val="22"/>
                <w:szCs w:val="20"/>
              </w:rPr>
            </w:pPr>
          </w:p>
        </w:tc>
      </w:tr>
      <w:bookmarkEnd w:id="583"/>
    </w:tbl>
    <w:p w14:paraId="49DED3C5" w14:textId="77777777" w:rsidR="003F1699" w:rsidRDefault="003F1699">
      <w:pPr>
        <w:rPr>
          <w:sz w:val="22"/>
          <w:szCs w:val="20"/>
        </w:rPr>
      </w:pPr>
      <w:r>
        <w:br w:type="page"/>
      </w:r>
    </w:p>
    <w:p w14:paraId="046EFCD2" w14:textId="77777777" w:rsidR="003F1699" w:rsidRPr="00C64BFD" w:rsidRDefault="003F1699">
      <w:pPr>
        <w:pStyle w:val="Textkrper"/>
        <w:ind w:left="552"/>
      </w:pPr>
    </w:p>
    <w:p w14:paraId="30E5A602" w14:textId="77777777" w:rsidR="00430C1B" w:rsidRPr="00C64BFD" w:rsidRDefault="00430C1B" w:rsidP="003F1699">
      <w:pPr>
        <w:pStyle w:val="berschrift1"/>
        <w:tabs>
          <w:tab w:val="left" w:pos="567"/>
        </w:tabs>
        <w:spacing w:before="240"/>
        <w:ind w:hanging="561"/>
        <w:sectPr w:rsidR="00430C1B" w:rsidRPr="00C64BFD" w:rsidSect="00FF12BC">
          <w:headerReference w:type="even" r:id="rId81"/>
          <w:headerReference w:type="default" r:id="rId82"/>
          <w:headerReference w:type="first" r:id="rId83"/>
          <w:pgSz w:w="11907" w:h="16840" w:code="9"/>
          <w:pgMar w:top="1701" w:right="1418" w:bottom="1134" w:left="1418" w:header="709" w:footer="709" w:gutter="0"/>
          <w:cols w:space="708"/>
          <w:docGrid w:linePitch="360"/>
        </w:sectPr>
      </w:pPr>
      <w:bookmarkStart w:id="584" w:name="_Ref492474888"/>
      <w:bookmarkStart w:id="585" w:name="_Toc492559161"/>
      <w:bookmarkStart w:id="586" w:name="_Toc49768775"/>
    </w:p>
    <w:p w14:paraId="751E6A8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87" w:name="Seite_105"/>
      <w:bookmarkStart w:id="588" w:name="_Toc207394422"/>
      <w:bookmarkEnd w:id="587"/>
      <w:r>
        <w:rPr>
          <w:w w:val="100"/>
        </w:rPr>
        <w:lastRenderedPageBreak/>
        <mc:AlternateContent>
          <mc:Choice Requires="wps">
            <w:drawing>
              <wp:anchor distT="0" distB="0" distL="114300" distR="114300" simplePos="0" relativeHeight="251583488" behindDoc="0" locked="1" layoutInCell="0" allowOverlap="0" wp14:anchorId="56FDC1B1" wp14:editId="2885038B">
                <wp:simplePos x="0" y="0"/>
                <wp:positionH relativeFrom="page">
                  <wp:posOffset>6840855</wp:posOffset>
                </wp:positionH>
                <wp:positionV relativeFrom="page">
                  <wp:posOffset>619125</wp:posOffset>
                </wp:positionV>
                <wp:extent cx="720090" cy="276860"/>
                <wp:effectExtent l="0" t="0" r="3810" b="8890"/>
                <wp:wrapNone/>
                <wp:docPr id="36"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1A3B50" w14:textId="77777777" w:rsidR="002728F6" w:rsidRDefault="002728F6">
                            <w:pPr>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DC1B1" id="AutoShape 246" o:spid="_x0000_s1149" type="#_x0000_t135" style="position:absolute;left:0;text-align:left;margin-left:538.65pt;margin-top:48.75pt;width:56.7pt;height:21.8pt;rotation:180;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Klb/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Vy8j+7EXAX1iRxJ2kkNvQvi2gH+&#10;4mygGSu5/3kQqDgznyy5ej9fLuNQpmD5gUzgDG8r1W1FWElQJQ+cTb+7MA3ywaFuu2h3MsLCI3Wi&#10;0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ecqVv/AQAA4QMAAA4AAAAAAAAA&#10;AAAAAAAALgIAAGRycy9lMm9Eb2MueG1sUEsBAi0AFAAGAAgAAAAhALqMF8DfAAAADAEAAA8AAAAA&#10;AAAAAAAAAAAAWQQAAGRycy9kb3ducmV2LnhtbFBLBQYAAAAABAAEAPMAAABlBQAAAAA=&#10;" o:allowincell="f" o:allowoverlap="f" fillcolor="black" stroked="f">
                <v:textbox>
                  <w:txbxContent>
                    <w:p w14:paraId="341A3B50" w14:textId="77777777" w:rsidR="002728F6" w:rsidRDefault="002728F6">
                      <w:pPr>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00430C1B" w:rsidRPr="00C64BFD">
        <w:t xml:space="preserve">Krankheiten der Haut </w:t>
      </w:r>
      <w:bookmarkEnd w:id="584"/>
      <w:bookmarkEnd w:id="585"/>
      <w:r w:rsidR="00430C1B" w:rsidRPr="00C64BFD">
        <w:t xml:space="preserve">und der </w:t>
      </w:r>
      <w:bookmarkEnd w:id="586"/>
      <w:r w:rsidR="00430C1B" w:rsidRPr="00C64BFD">
        <w:t>Unterhaut</w:t>
      </w:r>
      <w:bookmarkEnd w:id="588"/>
    </w:p>
    <w:p w14:paraId="2AE981AE" w14:textId="77777777" w:rsidR="00430C1B" w:rsidRPr="00C64BFD" w:rsidRDefault="00390EDA">
      <w:pPr>
        <w:pStyle w:val="berschrift2"/>
        <w:rPr>
          <w:lang w:val="de-DE"/>
        </w:rPr>
      </w:pPr>
      <w:bookmarkStart w:id="589" w:name="ID_1205"/>
      <w:bookmarkStart w:id="590" w:name="_Toc492559163"/>
      <w:bookmarkStart w:id="591" w:name="_Toc21329064"/>
      <w:bookmarkStart w:id="592" w:name="_Toc207394423"/>
      <w:bookmarkEnd w:id="589"/>
      <w:r w:rsidRPr="00C64BFD">
        <w:rPr>
          <w:lang w:val="de-DE"/>
        </w:rPr>
        <w:t>1205</w:t>
      </w:r>
      <w:r w:rsidR="00FE5450">
        <w:rPr>
          <w:b w:val="0"/>
          <w:bCs w:val="0"/>
          <w:lang w:val="de-DE"/>
        </w:rPr>
        <w:t>u</w:t>
      </w:r>
      <w:r w:rsidR="00430C1B" w:rsidRPr="00C64BFD">
        <w:rPr>
          <w:lang w:val="de-DE"/>
        </w:rPr>
        <w:tab/>
        <w:t>Plastische Chirurgie</w:t>
      </w:r>
      <w:bookmarkEnd w:id="590"/>
      <w:bookmarkEnd w:id="591"/>
      <w:bookmarkEnd w:id="592"/>
    </w:p>
    <w:p w14:paraId="5B20B25F" w14:textId="77777777" w:rsidR="00430C1B" w:rsidRPr="00C64BFD" w:rsidRDefault="00430C1B">
      <w:pPr>
        <w:pStyle w:val="Textkrper"/>
        <w:keepNext/>
        <w:keepLines/>
      </w:pPr>
      <w:r w:rsidRPr="00C64BFD">
        <w:fldChar w:fldCharType="begin"/>
      </w:r>
      <w:r w:rsidRPr="00C64BFD">
        <w:instrText>XE "Plastische Chirurgie" \f sw</w:instrText>
      </w:r>
      <w:r w:rsidRPr="00C64BFD">
        <w:fldChar w:fldCharType="end"/>
      </w:r>
      <w:r w:rsidRPr="00C64BFD">
        <w:t>Der Einsatz plastischer Chirurgie kann aus kosmetischen oder medizinischen Gründen erfolgen. Bei Operationen aus medizinischen Gründen ist der Krankheitszustand bzw. Risikofaktor, der Grund für den Eingriff war, als Hauptdiagnose zu kodieren.</w:t>
      </w:r>
    </w:p>
    <w:p w14:paraId="1067CF44" w14:textId="77777777" w:rsidR="00430C1B" w:rsidRPr="00C64BFD" w:rsidRDefault="00430C1B">
      <w:pPr>
        <w:pStyle w:val="Textkrper"/>
        <w:keepNext/>
        <w:keepLines/>
      </w:pPr>
      <w:r w:rsidRPr="00C64BFD">
        <w:t>Ist der Grund für den Eingriff rein kosmetisch, dann ist ein „Z-Kode“ die Hauptdiagnose.</w:t>
      </w:r>
    </w:p>
    <w:p w14:paraId="798714A1" w14:textId="77777777" w:rsidR="00430C1B" w:rsidRPr="00C64BFD" w:rsidRDefault="00430C1B">
      <w:pPr>
        <w:pStyle w:val="berschrift3"/>
      </w:pPr>
      <w:r w:rsidRPr="00C64BFD">
        <w:t>Revision einer Narbe</w:t>
      </w:r>
    </w:p>
    <w:p w14:paraId="4E2F55C8" w14:textId="77777777" w:rsidR="00430C1B" w:rsidRPr="00C64BFD" w:rsidRDefault="00430C1B">
      <w:pPr>
        <w:pStyle w:val="Textkrper"/>
        <w:keepNext/>
      </w:pPr>
      <w:r w:rsidRPr="00C64BFD">
        <w:fldChar w:fldCharType="begin"/>
      </w:r>
      <w:r w:rsidRPr="00C64BFD">
        <w:instrText>XE "Narbe: - Revision" \f sw</w:instrText>
      </w:r>
      <w:r w:rsidRPr="00C64BFD">
        <w:fldChar w:fldCharType="end"/>
      </w:r>
      <w:r w:rsidRPr="00C64BFD">
        <w:fldChar w:fldCharType="begin"/>
      </w:r>
      <w:r w:rsidRPr="00C64BFD">
        <w:instrText>XE "Revision: - Narbe" \f sw</w:instrText>
      </w:r>
      <w:r w:rsidRPr="00C64BFD">
        <w:fldChar w:fldCharType="end"/>
      </w:r>
      <w:r w:rsidRPr="00C64BFD">
        <w:t>Wird eine Narbe revidiert, ist</w:t>
      </w:r>
    </w:p>
    <w:p w14:paraId="08FAA5B6" w14:textId="77777777" w:rsidR="00430C1B" w:rsidRPr="00C64BFD" w:rsidRDefault="00430C1B">
      <w:pPr>
        <w:pStyle w:val="Textkrper"/>
        <w:keepNext/>
        <w:rPr>
          <w:i/>
        </w:rPr>
      </w:pPr>
      <w:r w:rsidRPr="00C64BFD">
        <w:t>L90.5</w:t>
      </w:r>
      <w:r w:rsidRPr="00C64BFD">
        <w:fldChar w:fldCharType="begin"/>
      </w:r>
      <w:r w:rsidRPr="00C64BFD">
        <w:instrText xml:space="preserve"> XE "L90.5:1205“ \f ko </w:instrText>
      </w:r>
      <w:r w:rsidRPr="00C64BFD">
        <w:fldChar w:fldCharType="end"/>
      </w:r>
      <w:r w:rsidRPr="00C64BFD">
        <w:tab/>
      </w:r>
      <w:r w:rsidRPr="00C64BFD">
        <w:rPr>
          <w:i/>
        </w:rPr>
        <w:t>Narben und Fibrosen der Haut</w:t>
      </w:r>
    </w:p>
    <w:p w14:paraId="12B3F89C" w14:textId="77777777" w:rsidR="00430C1B" w:rsidRPr="00C64BFD" w:rsidRDefault="00430C1B">
      <w:pPr>
        <w:pStyle w:val="Textkrper"/>
      </w:pPr>
      <w:r w:rsidRPr="00C64BFD">
        <w:t>anzugeben, wenn die Narbe wegen Problemen (z.B. Schmerz) nachbehandelt wird.</w:t>
      </w:r>
    </w:p>
    <w:p w14:paraId="1D5522B6" w14:textId="77777777" w:rsidR="00430C1B" w:rsidRPr="00C64BFD" w:rsidRDefault="00430C1B">
      <w:pPr>
        <w:pStyle w:val="Textkrper"/>
        <w:keepNext/>
      </w:pPr>
      <w:r w:rsidRPr="00C64BFD">
        <w:t>Wenn die Nachbehandlung der Narbe(n) dagegen aus kosmetischen Gründen erfolgt, ist</w:t>
      </w:r>
    </w:p>
    <w:p w14:paraId="66214FC5" w14:textId="77777777" w:rsidR="00430C1B" w:rsidRPr="00C64BFD" w:rsidRDefault="00430C1B">
      <w:pPr>
        <w:pStyle w:val="Textkrper"/>
        <w:keepNext/>
        <w:keepLines/>
        <w:tabs>
          <w:tab w:val="left" w:pos="1418"/>
        </w:tabs>
      </w:pPr>
      <w:r w:rsidRPr="00C64BFD">
        <w:t>Z42.−</w:t>
      </w:r>
      <w:r w:rsidRPr="00C64BFD">
        <w:fldChar w:fldCharType="begin"/>
      </w:r>
      <w:r w:rsidRPr="00C64BFD">
        <w:instrText xml:space="preserve"> XE "Z42.–:1205“ \f ko </w:instrText>
      </w:r>
      <w:r w:rsidRPr="00C64BFD">
        <w:fldChar w:fldCharType="end"/>
      </w:r>
      <w:r w:rsidRPr="00C64BFD">
        <w:tab/>
      </w:r>
      <w:r w:rsidRPr="00C64BFD">
        <w:rPr>
          <w:i/>
        </w:rPr>
        <w:t>Nachbehandlung unter Anwendung plastischer Chirurgie</w:t>
      </w:r>
    </w:p>
    <w:p w14:paraId="26FE267D" w14:textId="77777777" w:rsidR="00430C1B" w:rsidRDefault="00430C1B">
      <w:pPr>
        <w:pStyle w:val="Textkrper"/>
        <w:keepNext/>
        <w:keepLines/>
      </w:pPr>
      <w:r w:rsidRPr="00C64BFD">
        <w:t>zu kodieren.</w:t>
      </w:r>
    </w:p>
    <w:p w14:paraId="7F174ECA" w14:textId="4E38B14A" w:rsidR="00FE5450" w:rsidRPr="003F3054" w:rsidRDefault="00FE5450" w:rsidP="007C1B98">
      <w:pPr>
        <w:pStyle w:val="berschrift3"/>
      </w:pPr>
      <w:r w:rsidRPr="003F3054">
        <w:t>Exzision einer breiten Narbe am Unterschenkel</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63427E" w14:paraId="608D845D" w14:textId="77777777" w:rsidTr="00FD11A0">
        <w:tc>
          <w:tcPr>
            <w:tcW w:w="8505" w:type="dxa"/>
            <w:shd w:val="clear" w:color="auto" w:fill="E0E0E0"/>
          </w:tcPr>
          <w:p w14:paraId="3C36A33A" w14:textId="77777777" w:rsidR="00891600" w:rsidRPr="0063427E" w:rsidRDefault="00891600" w:rsidP="001C5146">
            <w:pPr>
              <w:spacing w:before="120" w:after="120"/>
              <w:rPr>
                <w:rFonts w:ascii="Arial" w:eastAsia="Times New Roman" w:hAnsi="Arial" w:cs="Arial"/>
                <w:bCs/>
                <w:szCs w:val="20"/>
                <w:lang w:eastAsia="de-DE"/>
              </w:rPr>
            </w:pPr>
            <w:bookmarkStart w:id="593" w:name="_Toc78752188"/>
            <w:r w:rsidRPr="00094CF5">
              <w:rPr>
                <w:rFonts w:ascii="Arial" w:eastAsia="Times New Roman" w:hAnsi="Arial" w:cs="Arial"/>
                <w:bCs/>
                <w:sz w:val="22"/>
                <w:szCs w:val="20"/>
                <w:lang w:eastAsia="de-DE"/>
              </w:rPr>
              <w:t>Entscheidung des Schlichtungsausschusses zu der KDE 206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206:1205"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56" w:type="dxa"/>
          </w:tcPr>
          <w:p w14:paraId="1720CE0D" w14:textId="77777777" w:rsidR="00891600" w:rsidRPr="00751D2F" w:rsidRDefault="00891600" w:rsidP="006666DA">
            <w:pPr>
              <w:pageBreakBefore/>
              <w:spacing w:before="120" w:after="120"/>
              <w:rPr>
                <w:rFonts w:ascii="Arial" w:hAnsi="Arial" w:cs="Arial"/>
                <w:bCs/>
                <w:szCs w:val="20"/>
              </w:rPr>
            </w:pPr>
          </w:p>
        </w:tc>
      </w:tr>
      <w:tr w:rsidR="00891600" w:rsidRPr="0063427E" w14:paraId="6B7FA6B2" w14:textId="77777777" w:rsidTr="00FD11A0">
        <w:tc>
          <w:tcPr>
            <w:tcW w:w="8505" w:type="dxa"/>
            <w:shd w:val="clear" w:color="auto" w:fill="E0E0E0"/>
          </w:tcPr>
          <w:p w14:paraId="301BD41B" w14:textId="77777777" w:rsidR="00891600" w:rsidRPr="003F3054" w:rsidRDefault="00891600" w:rsidP="0017285E">
            <w:pPr>
              <w:spacing w:after="120"/>
              <w:rPr>
                <w:rFonts w:ascii="Times New Roman" w:eastAsia="Times New Roman" w:hAnsi="Times New Roman" w:cs="Times New Roman"/>
                <w:b/>
                <w:sz w:val="22"/>
                <w:szCs w:val="20"/>
                <w:lang w:eastAsia="de-DE"/>
              </w:rPr>
            </w:pPr>
            <w:r w:rsidRPr="003F3054">
              <w:rPr>
                <w:rFonts w:ascii="Times New Roman" w:eastAsia="Times New Roman" w:hAnsi="Times New Roman" w:cs="Times New Roman"/>
                <w:b/>
                <w:sz w:val="22"/>
                <w:szCs w:val="20"/>
                <w:lang w:eastAsia="de-DE"/>
              </w:rPr>
              <w:t xml:space="preserve">Frage: </w:t>
            </w:r>
            <w:r w:rsidRPr="003F3054">
              <w:rPr>
                <w:rFonts w:ascii="Times New Roman" w:eastAsia="Times New Roman" w:hAnsi="Times New Roman" w:cs="Times New Roman"/>
                <w:sz w:val="22"/>
                <w:szCs w:val="20"/>
                <w:lang w:eastAsia="de-DE"/>
              </w:rPr>
              <w:t xml:space="preserve">Aufnahme eines Patienten zur Exzision einer schmerzhaften breiten Narbe am Unterschenkel. Zum Wundverschluss wurden die Wundränder durch Spreizen des Subcutangewebes mobilisiert und Burow-Dreiecke reseziert (kleine Hautdreiecke, die zum Längenausgleich an ungleich langen Wundrändern aus dem Endbereich des kürzeren Randes zu dessen Verlängerung herausgeschnitten werden), um ein kosmetisch gutes Ergebnis zu erzielen. Ist die zusätzliche Kodierung einer Dehnungsplastik mit einem OPS-Kode aus 5-903 </w:t>
            </w:r>
            <w:r w:rsidRPr="003F3054">
              <w:rPr>
                <w:rFonts w:ascii="Times New Roman" w:eastAsia="Times New Roman" w:hAnsi="Times New Roman" w:cs="Times New Roman"/>
                <w:i/>
                <w:sz w:val="22"/>
                <w:szCs w:val="20"/>
                <w:lang w:eastAsia="de-DE"/>
              </w:rPr>
              <w:t>Lokale Lappenplastik an Haut und Unterhaut</w:t>
            </w:r>
            <w:r w:rsidRPr="003F3054">
              <w:rPr>
                <w:rFonts w:ascii="Times New Roman" w:eastAsia="Times New Roman" w:hAnsi="Times New Roman" w:cs="Times New Roman"/>
                <w:sz w:val="22"/>
                <w:szCs w:val="20"/>
                <w:lang w:eastAsia="de-DE"/>
              </w:rPr>
              <w:t xml:space="preserve"> korrekt?</w:t>
            </w:r>
            <w:r w:rsidR="00BC4A30" w:rsidRPr="00BC4A30">
              <w:rPr>
                <w:rFonts w:ascii="Times New Roman" w:eastAsia="Times New Roman" w:hAnsi="Times New Roman" w:cs="Times New Roman"/>
                <w:sz w:val="22"/>
                <w:szCs w:val="20"/>
                <w:lang w:eastAsia="de-DE"/>
              </w:rPr>
              <w:t xml:space="preserve"> </w:t>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Wundverschluss: - 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Narbenexzision: - 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p>
        </w:tc>
        <w:tc>
          <w:tcPr>
            <w:tcW w:w="156" w:type="dxa"/>
          </w:tcPr>
          <w:p w14:paraId="36A4CE00" w14:textId="77777777" w:rsidR="00891600" w:rsidRPr="00731BB9" w:rsidRDefault="00891600" w:rsidP="006666DA">
            <w:pPr>
              <w:spacing w:after="120"/>
              <w:rPr>
                <w:b/>
                <w:sz w:val="22"/>
                <w:szCs w:val="20"/>
              </w:rPr>
            </w:pPr>
          </w:p>
        </w:tc>
      </w:tr>
      <w:tr w:rsidR="00891600" w:rsidRPr="0063427E" w14:paraId="20E26A10" w14:textId="77777777" w:rsidTr="00FD11A0">
        <w:tc>
          <w:tcPr>
            <w:tcW w:w="8505" w:type="dxa"/>
            <w:shd w:val="clear" w:color="auto" w:fill="E0E0E0"/>
          </w:tcPr>
          <w:p w14:paraId="1B2AEC8F" w14:textId="77777777" w:rsidR="00891600" w:rsidRPr="003F3054" w:rsidRDefault="00891600" w:rsidP="00CC6BBB">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Entscheidung:</w:t>
            </w:r>
            <w:r w:rsidRPr="003F3054">
              <w:rPr>
                <w:rFonts w:ascii="Times New Roman" w:eastAsia="Times New Roman" w:hAnsi="Times New Roman" w:cs="Times New Roman"/>
                <w:sz w:val="22"/>
                <w:szCs w:val="20"/>
                <w:lang w:eastAsia="de-DE"/>
              </w:rPr>
              <w:t xml:space="preserve"> Erfolgt die Aufnahme eines Patienten zur Exzision einer schmerzhaften breiten Narbe am Unterschenkel und werden zum Wundverschluss die Wundränder durch Spreizen des Subcutangewebes mobilisiert und Burow-Dreiecke reseziert (kleine Hautdreiecke, die zum Längenausgleich an ungleich langen Wundrändern aus dem Endbereich des kürzeren Randes zu dessen Verlängerung herausgeschnitten werden), um ein kosmetisch gutes Ergebnis zu erzielen, ist dies bei einer lokalen Exzision (Fläche von bis zu 4 cm</w:t>
            </w:r>
            <w:r w:rsidRPr="003F3054">
              <w:rPr>
                <w:rFonts w:ascii="Times New Roman" w:eastAsia="Times New Roman" w:hAnsi="Times New Roman" w:cs="Times New Roman"/>
                <w:sz w:val="22"/>
                <w:szCs w:val="20"/>
                <w:vertAlign w:val="superscript"/>
                <w:lang w:eastAsia="de-DE"/>
              </w:rPr>
              <w:t>2</w:t>
            </w:r>
            <w:r w:rsidRPr="003F3054">
              <w:rPr>
                <w:rFonts w:ascii="Times New Roman" w:eastAsia="Times New Roman" w:hAnsi="Times New Roman" w:cs="Times New Roman"/>
                <w:sz w:val="22"/>
                <w:szCs w:val="20"/>
                <w:lang w:eastAsia="de-DE"/>
              </w:rPr>
              <w:t xml:space="preserve"> oder Raum von bis zu 1 cm</w:t>
            </w:r>
            <w:r w:rsidRPr="003F3054">
              <w:rPr>
                <w:rFonts w:ascii="Times New Roman" w:eastAsia="Times New Roman" w:hAnsi="Times New Roman" w:cs="Times New Roman"/>
                <w:sz w:val="22"/>
                <w:szCs w:val="20"/>
                <w:vertAlign w:val="superscript"/>
                <w:lang w:eastAsia="de-DE"/>
              </w:rPr>
              <w:t>3</w:t>
            </w:r>
            <w:r w:rsidRPr="003F3054">
              <w:rPr>
                <w:rFonts w:ascii="Times New Roman" w:eastAsia="Times New Roman" w:hAnsi="Times New Roman" w:cs="Times New Roman"/>
                <w:sz w:val="22"/>
                <w:szCs w:val="20"/>
                <w:lang w:eastAsia="de-DE"/>
              </w:rPr>
              <w:t>) nicht zusätzlich mit einem OPS-Kode aus 5-903.-</w:t>
            </w:r>
            <w:r w:rsidRPr="003F3054">
              <w:rPr>
                <w:sz w:val="22"/>
                <w:szCs w:val="20"/>
              </w:rPr>
              <w:fldChar w:fldCharType="begin"/>
            </w:r>
            <w:r>
              <w:rPr>
                <w:rFonts w:ascii="Times New Roman" w:eastAsia="Times New Roman" w:hAnsi="Times New Roman" w:cs="Times New Roman"/>
                <w:sz w:val="22"/>
                <w:szCs w:val="20"/>
                <w:lang w:eastAsia="de-DE"/>
              </w:rPr>
              <w:instrText xml:space="preserve"> XE "5-903</w:instrText>
            </w:r>
            <w:r w:rsidRPr="003F3054">
              <w:rPr>
                <w:rFonts w:ascii="Times New Roman" w:eastAsia="Times New Roman" w:hAnsi="Times New Roman" w:cs="Times New Roman"/>
                <w:sz w:val="22"/>
                <w:szCs w:val="20"/>
                <w:lang w:eastAsia="de-DE"/>
              </w:rPr>
              <w:instrText xml:space="preserve">:1205“ \f op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Lokale Lappenplastik an Haut und Unterhaut</w:t>
            </w:r>
            <w:r w:rsidRPr="003F3054">
              <w:rPr>
                <w:rFonts w:ascii="Times New Roman" w:eastAsia="Times New Roman" w:hAnsi="Times New Roman" w:cs="Times New Roman"/>
                <w:sz w:val="22"/>
                <w:szCs w:val="20"/>
                <w:lang w:eastAsia="de-DE"/>
              </w:rPr>
              <w:t xml:space="preserve"> zu dem zutreffenden OPS-Kode aus 5-894.-</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"5-</w:instrText>
            </w:r>
            <w:r>
              <w:rPr>
                <w:rFonts w:ascii="Times New Roman" w:eastAsia="Times New Roman" w:hAnsi="Times New Roman" w:cs="Times New Roman"/>
                <w:sz w:val="22"/>
                <w:szCs w:val="20"/>
                <w:lang w:eastAsia="de-DE"/>
              </w:rPr>
              <w:instrText>894</w:instrText>
            </w:r>
            <w:r w:rsidRPr="003F3054">
              <w:rPr>
                <w:rFonts w:ascii="Times New Roman" w:eastAsia="Times New Roman" w:hAnsi="Times New Roman" w:cs="Times New Roman"/>
                <w:sz w:val="22"/>
                <w:szCs w:val="20"/>
                <w:lang w:eastAsia="de-DE"/>
              </w:rPr>
              <w:instrText xml:space="preserve">:1205“ \f op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Lokale Exzision von erkranktem Gewebe an Haut und Unterhaut</w:t>
            </w:r>
            <w:r w:rsidRPr="003F3054">
              <w:rPr>
                <w:rFonts w:ascii="Times New Roman" w:eastAsia="Times New Roman" w:hAnsi="Times New Roman" w:cs="Times New Roman"/>
                <w:sz w:val="22"/>
                <w:szCs w:val="20"/>
                <w:lang w:eastAsia="de-DE"/>
              </w:rPr>
              <w:t xml:space="preserve"> zu kodieren.</w:t>
            </w:r>
          </w:p>
        </w:tc>
        <w:tc>
          <w:tcPr>
            <w:tcW w:w="156" w:type="dxa"/>
          </w:tcPr>
          <w:p w14:paraId="58C1E105" w14:textId="77777777" w:rsidR="00891600" w:rsidRPr="00731BB9" w:rsidRDefault="00891600" w:rsidP="006666DA">
            <w:pPr>
              <w:spacing w:after="120"/>
              <w:rPr>
                <w:b/>
                <w:sz w:val="22"/>
                <w:szCs w:val="20"/>
              </w:rPr>
            </w:pPr>
          </w:p>
        </w:tc>
      </w:tr>
      <w:bookmarkEnd w:id="593"/>
    </w:tbl>
    <w:p w14:paraId="290BBB36" w14:textId="77777777" w:rsidR="007C1B98" w:rsidRDefault="007C1B98" w:rsidP="007C1B98">
      <w:pPr>
        <w:ind w:left="567"/>
      </w:pPr>
    </w:p>
    <w:p w14:paraId="4219C076" w14:textId="439E94CF" w:rsidR="00FE5450" w:rsidRPr="003F3054" w:rsidRDefault="00FE5450" w:rsidP="007C1B98">
      <w:pPr>
        <w:pStyle w:val="berschrift3"/>
        <w:pageBreakBefore/>
        <w:spacing w:before="0"/>
      </w:pPr>
      <w:r w:rsidRPr="003F3054">
        <w:lastRenderedPageBreak/>
        <w:t>D</w:t>
      </w:r>
      <w:r w:rsidR="0098133E">
        <mc:AlternateContent>
          <mc:Choice Requires="wps">
            <w:drawing>
              <wp:anchor distT="0" distB="0" distL="114300" distR="114300" simplePos="0" relativeHeight="251730944" behindDoc="0" locked="1" layoutInCell="0" allowOverlap="0" wp14:anchorId="77FB0795" wp14:editId="6D15ACBF">
                <wp:simplePos x="0" y="0"/>
                <wp:positionH relativeFrom="page">
                  <wp:posOffset>0</wp:posOffset>
                </wp:positionH>
                <wp:positionV relativeFrom="page">
                  <wp:posOffset>619125</wp:posOffset>
                </wp:positionV>
                <wp:extent cx="720000" cy="277200"/>
                <wp:effectExtent l="0" t="0" r="4445" b="8890"/>
                <wp:wrapNone/>
                <wp:docPr id="179"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4C0CAC"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B0795" id="_x0000_s1150" type="#_x0000_t135" style="position:absolute;left:0;text-align:left;margin-left:0;margin-top:48.75pt;width:56.7pt;height:21.85pt;rotation:180;flip:x;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vu8AQIAAOsDAAAOAAAAZHJzL2Uyb0RvYy54bWysU1GP0zAMfkfiP0R559pNgzuqdafTpgOk&#10;g0M6+AFpmrYRaRycbN349djZtE3whshDFMfxZ3+fneX9fnRiZzBa8LWc3ZRSGK+htb6v5fdvj2/u&#10;pIhJ+VY58KaWBxPl/er1q+UUKjOHAVxrUBCIj9UUajmkFKqiiHowo4o3EIwnZwc4qkQm9kWLaiL0&#10;0RXzsnxXTIBtQNAmRrrdHJ1ylfG7zuj03HXRJOFqSbWlvGPeG96L1VJVPaowWH0qQ/1DFaOynpKe&#10;oTYqKbFF+xfUaDVChC7daBgL6DqrTeZAbGblH2xeBhVM5kLixHCWKf4/WP1l9xK+IpcewxPoH1F4&#10;WA/K9+YBEabBqJbSzVioYgqxOgewESlUNNNnaKm1apsga7DvcBQIpPWsvCt5SdE5Gz4yDmci2mKf&#10;e3A498Dsk9B0eUtd5QBNrvktWzm1qhiVgwPG9MHAKPhQy87BRPVi2hinDhle7Z5i4novjzM/cLZ9&#10;tM5lA/tm7VDsFA9GXqc88fqZ8/zYA4cdEfkmC8HcecxilfbNXtiW2M0XDMJ3DbQH0iarQGzoh1Ct&#10;A+AvKSaatlrGn1uFRgr3yZO+72eLBY9nNhZvibYUeO1prj3Ka4KqZZLieFyn40hvA9p+YOGzEB4e&#10;qCedzWJcqjoRoInKGp2mn0f22s6vLn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Xlvu8AQIAAOsDAAAOAAAAAAAA&#10;AAAAAAAAAC4CAABkcnMvZTJvRG9jLnhtbFBLAQItABQABgAIAAAAIQBBaoIE3gAAAAcBAAAPAAAA&#10;AAAAAAAAAAAAAFsEAABkcnMvZG93bnJldi54bWxQSwUGAAAAAAQABADzAAAAZgUAAAAA&#10;" o:allowincell="f" o:allowoverlap="f" fillcolor="black" stroked="f">
                <v:textbox>
                  <w:txbxContent>
                    <w:p w14:paraId="6C4C0CAC"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Pr="003F3054">
        <w:t>ermektomie nach Gewichtsabnahme</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63427E" w14:paraId="542F3F74" w14:textId="77777777" w:rsidTr="00FD11A0">
        <w:trPr>
          <w:cantSplit/>
        </w:trPr>
        <w:tc>
          <w:tcPr>
            <w:tcW w:w="8505" w:type="dxa"/>
            <w:shd w:val="clear" w:color="auto" w:fill="E0E0E0"/>
          </w:tcPr>
          <w:p w14:paraId="70F95165" w14:textId="77777777" w:rsidR="00891600" w:rsidRPr="0063427E" w:rsidRDefault="00891600" w:rsidP="001C5146">
            <w:pPr>
              <w:spacing w:before="120" w:after="120"/>
              <w:rPr>
                <w:rFonts w:ascii="Arial" w:eastAsia="Times New Roman" w:hAnsi="Arial" w:cs="Arial"/>
                <w:bCs/>
                <w:szCs w:val="20"/>
                <w:lang w:eastAsia="de-DE"/>
              </w:rPr>
            </w:pPr>
            <w:bookmarkStart w:id="594" w:name="_Toc78752189"/>
            <w:r w:rsidRPr="00094CF5">
              <w:rPr>
                <w:rFonts w:ascii="Arial" w:eastAsia="Times New Roman" w:hAnsi="Arial" w:cs="Arial"/>
                <w:bCs/>
                <w:sz w:val="22"/>
                <w:szCs w:val="20"/>
                <w:lang w:eastAsia="de-DE"/>
              </w:rPr>
              <w:t>Entscheidung des Schlichtungsausschusses zu der KDE 107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107:1205"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56" w:type="dxa"/>
          </w:tcPr>
          <w:p w14:paraId="27B48A6D" w14:textId="77777777" w:rsidR="00891600" w:rsidRPr="00751D2F" w:rsidRDefault="00891600" w:rsidP="006666DA">
            <w:pPr>
              <w:pageBreakBefore/>
              <w:spacing w:before="120" w:after="120"/>
              <w:rPr>
                <w:rFonts w:ascii="Arial" w:hAnsi="Arial" w:cs="Arial"/>
                <w:bCs/>
                <w:szCs w:val="20"/>
              </w:rPr>
            </w:pPr>
          </w:p>
        </w:tc>
      </w:tr>
      <w:tr w:rsidR="00891600" w:rsidRPr="0063427E" w14:paraId="7739E025" w14:textId="77777777" w:rsidTr="00FD11A0">
        <w:trPr>
          <w:cantSplit/>
          <w:trHeight w:val="1911"/>
        </w:trPr>
        <w:tc>
          <w:tcPr>
            <w:tcW w:w="8505" w:type="dxa"/>
            <w:shd w:val="clear" w:color="auto" w:fill="E0E0E0"/>
          </w:tcPr>
          <w:p w14:paraId="33A22666" w14:textId="77777777" w:rsidR="00891600" w:rsidRPr="003F3054" w:rsidRDefault="00891600" w:rsidP="003F3054">
            <w:pPr>
              <w:keepNext/>
              <w:spacing w:after="120"/>
              <w:contextualSpacing/>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 xml:space="preserve">Frage: </w:t>
            </w:r>
            <w:r w:rsidRPr="003F3054">
              <w:rPr>
                <w:rFonts w:ascii="Times New Roman" w:eastAsia="Times New Roman" w:hAnsi="Times New Roman" w:cs="Times New Roman"/>
                <w:sz w:val="22"/>
                <w:szCs w:val="20"/>
                <w:lang w:eastAsia="de-DE"/>
              </w:rPr>
              <w:t>Korrekte Kodierung der Hauptdiagnose bei plastisch-chirurgischen Eingriffen nach Gewichtsabnahme:</w:t>
            </w:r>
          </w:p>
          <w:p w14:paraId="6EA7E80D" w14:textId="77777777" w:rsidR="00891600" w:rsidRPr="003F3054" w:rsidRDefault="00891600" w:rsidP="003F3054">
            <w:pPr>
              <w:spacing w:after="120"/>
              <w:contextualSpacing/>
              <w:rPr>
                <w:rFonts w:ascii="Times New Roman" w:eastAsia="Times New Roman" w:hAnsi="Times New Roman" w:cs="Times New Roman"/>
                <w:sz w:val="22"/>
                <w:szCs w:val="20"/>
                <w:lang w:eastAsia="de-DE"/>
              </w:rPr>
            </w:pPr>
            <w:r w:rsidRPr="003F3054">
              <w:rPr>
                <w:rFonts w:ascii="Times New Roman" w:eastAsia="Times New Roman" w:hAnsi="Times New Roman" w:cs="Times New Roman"/>
                <w:sz w:val="22"/>
                <w:szCs w:val="20"/>
                <w:lang w:eastAsia="de-DE"/>
              </w:rPr>
              <w:t>Eine Patientin wird wegen "Z.n. massiver Gewichtsabnahme mit Intertriginalekzem und ausgeprägten Hautüberschüssen" in einer Abteilung für Plastische Chirurgie behandelt.</w:t>
            </w:r>
          </w:p>
          <w:p w14:paraId="3A7E2220" w14:textId="77777777" w:rsidR="00891600" w:rsidRPr="003F3054" w:rsidRDefault="00891600" w:rsidP="002F10D9">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sz w:val="22"/>
                <w:szCs w:val="20"/>
                <w:lang w:eastAsia="de-DE"/>
              </w:rPr>
              <w:t xml:space="preserve">Therapeutisch erfolgt eine zirkuläre Dermektomie. Wird als Hauptdiagnose R63.4 </w:t>
            </w:r>
            <w:r w:rsidRPr="003F3054">
              <w:rPr>
                <w:rFonts w:ascii="Times New Roman" w:eastAsia="Times New Roman" w:hAnsi="Times New Roman" w:cs="Times New Roman"/>
                <w:i/>
                <w:sz w:val="22"/>
                <w:szCs w:val="20"/>
                <w:lang w:eastAsia="de-DE"/>
              </w:rPr>
              <w:t>Abnorme Gewichtsabnahme</w:t>
            </w:r>
            <w:r w:rsidRPr="003F3054">
              <w:rPr>
                <w:rFonts w:ascii="Times New Roman" w:eastAsia="Times New Roman" w:hAnsi="Times New Roman" w:cs="Times New Roman"/>
                <w:sz w:val="22"/>
                <w:szCs w:val="20"/>
                <w:lang w:eastAsia="de-DE"/>
              </w:rPr>
              <w:t xml:space="preserve"> angegeben mit der Nebendiagnose L30.4 </w:t>
            </w:r>
            <w:r w:rsidRPr="003F3054">
              <w:rPr>
                <w:rFonts w:ascii="Times New Roman" w:eastAsia="Times New Roman" w:hAnsi="Times New Roman" w:cs="Times New Roman"/>
                <w:i/>
                <w:sz w:val="22"/>
                <w:szCs w:val="20"/>
                <w:lang w:eastAsia="de-DE"/>
              </w:rPr>
              <w:t>Intertriginöses Ekzem</w:t>
            </w:r>
            <w:r w:rsidRPr="003F3054">
              <w:rPr>
                <w:rFonts w:ascii="Times New Roman" w:eastAsia="Times New Roman" w:hAnsi="Times New Roman" w:cs="Times New Roman"/>
                <w:sz w:val="22"/>
                <w:szCs w:val="20"/>
                <w:lang w:eastAsia="de-DE"/>
              </w:rPr>
              <w:t xml:space="preserve"> oder ist L30.4 Hauptdiagnose?</w:t>
            </w:r>
            <w:r w:rsidR="00573BE1" w:rsidRPr="00573BE1">
              <w:rPr>
                <w:rFonts w:ascii="Times New Roman" w:eastAsia="Times New Roman" w:hAnsi="Times New Roman" w:cs="Times New Roman"/>
                <w:sz w:val="22"/>
                <w:szCs w:val="20"/>
                <w:lang w:eastAsia="de-DE"/>
              </w:rPr>
              <w:t xml:space="preserve"> </w:t>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Dermektomie</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Plastische Chiru</w:instrText>
            </w:r>
            <w:r w:rsidR="007104C3">
              <w:rPr>
                <w:rFonts w:ascii="Times New Roman" w:eastAsia="Times New Roman" w:hAnsi="Times New Roman" w:cs="Times New Roman"/>
                <w:sz w:val="22"/>
                <w:szCs w:val="20"/>
                <w:lang w:eastAsia="de-DE"/>
              </w:rPr>
              <w:instrText>r</w:instrText>
            </w:r>
            <w:r w:rsidR="00573BE1">
              <w:rPr>
                <w:rFonts w:ascii="Times New Roman" w:eastAsia="Times New Roman" w:hAnsi="Times New Roman" w:cs="Times New Roman"/>
                <w:sz w:val="22"/>
                <w:szCs w:val="20"/>
                <w:lang w:eastAsia="de-DE"/>
              </w:rPr>
              <w:instrText xml:space="preserve">gie: - </w:instrText>
            </w:r>
            <w:r w:rsidR="00573BE1" w:rsidRPr="00573BE1">
              <w:rPr>
                <w:rFonts w:ascii="Times New Roman" w:eastAsia="Times New Roman" w:hAnsi="Times New Roman" w:cs="Times New Roman"/>
                <w:sz w:val="22"/>
                <w:szCs w:val="20"/>
                <w:lang w:eastAsia="de-DE"/>
              </w:rPr>
              <w:instrText>Dermektomie" \f sw</w:instrText>
            </w:r>
            <w:r w:rsidR="00573BE1" w:rsidRPr="00573BE1">
              <w:rPr>
                <w:sz w:val="22"/>
                <w:szCs w:val="20"/>
              </w:rPr>
              <w:fldChar w:fldCharType="end"/>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314DD3">
              <w:rPr>
                <w:rFonts w:ascii="Times New Roman" w:eastAsia="Times New Roman" w:hAnsi="Times New Roman" w:cs="Times New Roman"/>
                <w:sz w:val="22"/>
                <w:szCs w:val="20"/>
                <w:lang w:eastAsia="de-DE"/>
              </w:rPr>
              <w:instrText xml:space="preserve">Hautüberschuss wegen </w:instrText>
            </w:r>
            <w:r w:rsidR="00573BE1">
              <w:rPr>
                <w:rFonts w:ascii="Times New Roman" w:eastAsia="Times New Roman" w:hAnsi="Times New Roman" w:cs="Times New Roman"/>
                <w:sz w:val="22"/>
                <w:szCs w:val="20"/>
                <w:lang w:eastAsia="de-DE"/>
              </w:rPr>
              <w:instrText>Gewichtsabnahme: - Dermektomie</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r w:rsidR="002F10D9" w:rsidRPr="002F10D9">
              <w:rPr>
                <w:sz w:val="22"/>
                <w:szCs w:val="20"/>
              </w:rPr>
              <w:fldChar w:fldCharType="begin"/>
            </w:r>
            <w:r w:rsidR="002F10D9" w:rsidRPr="002F10D9">
              <w:rPr>
                <w:rFonts w:ascii="Times New Roman" w:eastAsia="Times New Roman" w:hAnsi="Times New Roman" w:cs="Times New Roman"/>
                <w:sz w:val="22"/>
                <w:szCs w:val="20"/>
                <w:lang w:eastAsia="de-DE"/>
              </w:rPr>
              <w:instrText>XE "</w:instrText>
            </w:r>
            <w:r w:rsidR="00314DD3">
              <w:rPr>
                <w:rFonts w:ascii="Times New Roman" w:eastAsia="Times New Roman" w:hAnsi="Times New Roman" w:cs="Times New Roman"/>
                <w:sz w:val="22"/>
                <w:szCs w:val="20"/>
                <w:lang w:eastAsia="de-DE"/>
              </w:rPr>
              <w:instrText xml:space="preserve">Hautüberschuss wegen </w:instrText>
            </w:r>
            <w:r w:rsidR="002F10D9" w:rsidRPr="002F10D9">
              <w:rPr>
                <w:rFonts w:ascii="Times New Roman" w:eastAsia="Times New Roman" w:hAnsi="Times New Roman" w:cs="Times New Roman"/>
                <w:sz w:val="22"/>
                <w:szCs w:val="20"/>
                <w:lang w:eastAsia="de-DE"/>
              </w:rPr>
              <w:instrText xml:space="preserve">Gewichtsabnahme: - </w:instrText>
            </w:r>
            <w:r w:rsidR="002F10D9">
              <w:rPr>
                <w:rFonts w:ascii="Times New Roman" w:eastAsia="Times New Roman" w:hAnsi="Times New Roman" w:cs="Times New Roman"/>
                <w:sz w:val="22"/>
                <w:szCs w:val="20"/>
                <w:lang w:eastAsia="de-DE"/>
              </w:rPr>
              <w:instrText>Plastische Chirurgie</w:instrText>
            </w:r>
            <w:r w:rsidR="002F10D9" w:rsidRPr="002F10D9">
              <w:rPr>
                <w:rFonts w:ascii="Times New Roman" w:eastAsia="Times New Roman" w:hAnsi="Times New Roman" w:cs="Times New Roman"/>
                <w:sz w:val="22"/>
                <w:szCs w:val="20"/>
                <w:lang w:eastAsia="de-DE"/>
              </w:rPr>
              <w:instrText>" \f sw</w:instrText>
            </w:r>
            <w:r w:rsidR="002F10D9" w:rsidRPr="002F10D9">
              <w:rPr>
                <w:sz w:val="22"/>
                <w:szCs w:val="20"/>
              </w:rPr>
              <w:fldChar w:fldCharType="end"/>
            </w:r>
          </w:p>
        </w:tc>
        <w:tc>
          <w:tcPr>
            <w:tcW w:w="156" w:type="dxa"/>
          </w:tcPr>
          <w:p w14:paraId="13EFF294" w14:textId="77777777" w:rsidR="00891600" w:rsidRPr="00731BB9" w:rsidRDefault="00891600" w:rsidP="006666DA">
            <w:pPr>
              <w:spacing w:after="120"/>
              <w:rPr>
                <w:b/>
                <w:sz w:val="22"/>
                <w:szCs w:val="20"/>
              </w:rPr>
            </w:pPr>
          </w:p>
        </w:tc>
      </w:tr>
      <w:tr w:rsidR="00891600" w:rsidRPr="009F3F63" w14:paraId="555EEC41" w14:textId="77777777" w:rsidTr="00FD11A0">
        <w:trPr>
          <w:cantSplit/>
        </w:trPr>
        <w:tc>
          <w:tcPr>
            <w:tcW w:w="8505" w:type="dxa"/>
            <w:shd w:val="clear" w:color="auto" w:fill="E0E0E0"/>
          </w:tcPr>
          <w:p w14:paraId="0258D71E" w14:textId="77777777" w:rsidR="00891600" w:rsidRPr="003F3054" w:rsidRDefault="00891600" w:rsidP="003F3054">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Entscheidung:</w:t>
            </w:r>
            <w:r w:rsidRPr="003F3054">
              <w:rPr>
                <w:rFonts w:ascii="Times New Roman" w:eastAsia="Times New Roman" w:hAnsi="Times New Roman" w:cs="Times New Roman"/>
                <w:sz w:val="22"/>
                <w:szCs w:val="20"/>
                <w:lang w:eastAsia="de-DE"/>
              </w:rPr>
              <w:t xml:space="preserve"> Wird ein Patient nach einer massiven Gewichtsabnahme mit Intertriginalekzem und ausgeprägten Hautüberschüssen mit einer zirkulären Dermektomie (Fettschürzenreduktion) stationär behandelt, ist als Hauptdiagnose der Kode L98.7</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"L98.7:1205“ \f ko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Überschüssige und erschlaffte Haut und Unterhaut</w:t>
            </w:r>
            <w:r w:rsidRPr="003F3054">
              <w:rPr>
                <w:rFonts w:ascii="Times New Roman" w:eastAsia="Times New Roman" w:hAnsi="Times New Roman" w:cs="Times New Roman"/>
                <w:sz w:val="22"/>
                <w:szCs w:val="20"/>
                <w:lang w:eastAsia="de-DE"/>
              </w:rPr>
              <w:t xml:space="preserve"> und als Nebendiagnose der Kode L30.4</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"L</w:instrText>
            </w:r>
            <w:r>
              <w:rPr>
                <w:rFonts w:ascii="Times New Roman" w:eastAsia="Times New Roman" w:hAnsi="Times New Roman" w:cs="Times New Roman"/>
                <w:sz w:val="22"/>
                <w:szCs w:val="20"/>
                <w:lang w:eastAsia="de-DE"/>
              </w:rPr>
              <w:instrText>30.4</w:instrText>
            </w:r>
            <w:r w:rsidRPr="003F3054">
              <w:rPr>
                <w:rFonts w:ascii="Times New Roman" w:eastAsia="Times New Roman" w:hAnsi="Times New Roman" w:cs="Times New Roman"/>
                <w:sz w:val="22"/>
                <w:szCs w:val="20"/>
                <w:lang w:eastAsia="de-DE"/>
              </w:rPr>
              <w:instrText xml:space="preserve">:1205“ \f ko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Intertriginöses Ekzem</w:t>
            </w:r>
            <w:r w:rsidRPr="003F3054">
              <w:rPr>
                <w:rFonts w:ascii="Times New Roman" w:eastAsia="Times New Roman" w:hAnsi="Times New Roman" w:cs="Times New Roman"/>
                <w:sz w:val="22"/>
                <w:szCs w:val="20"/>
                <w:lang w:eastAsia="de-DE"/>
              </w:rPr>
              <w:t xml:space="preserve"> zu kodieren.</w:t>
            </w:r>
          </w:p>
        </w:tc>
        <w:tc>
          <w:tcPr>
            <w:tcW w:w="156" w:type="dxa"/>
          </w:tcPr>
          <w:p w14:paraId="25414E20" w14:textId="77777777" w:rsidR="00891600" w:rsidRPr="00731BB9" w:rsidRDefault="00891600" w:rsidP="006666DA">
            <w:pPr>
              <w:spacing w:after="120"/>
              <w:rPr>
                <w:b/>
                <w:sz w:val="22"/>
                <w:szCs w:val="20"/>
              </w:rPr>
            </w:pPr>
          </w:p>
        </w:tc>
      </w:tr>
      <w:bookmarkEnd w:id="594"/>
    </w:tbl>
    <w:p w14:paraId="359A6729" w14:textId="77777777" w:rsidR="00164DCB" w:rsidRPr="00C64BFD" w:rsidRDefault="00164DCB" w:rsidP="00164DCB">
      <w:pPr>
        <w:pStyle w:val="Textkrper"/>
      </w:pPr>
    </w:p>
    <w:p w14:paraId="7F7458CC" w14:textId="77777777" w:rsidR="00430C1B" w:rsidRPr="00C64BFD" w:rsidRDefault="00430C1B" w:rsidP="007C1B98">
      <w:pPr>
        <w:pStyle w:val="berschrift3"/>
      </w:pPr>
      <w:r w:rsidRPr="00C64BFD">
        <w:t>Entfernung von Brustimplantaten</w:t>
      </w:r>
    </w:p>
    <w:p w14:paraId="2D7F8033" w14:textId="77777777" w:rsidR="00430C1B" w:rsidRPr="00C64BFD" w:rsidRDefault="00430C1B">
      <w:pPr>
        <w:pStyle w:val="Textkrper"/>
      </w:pPr>
      <w:r w:rsidRPr="00C64BFD">
        <w:fldChar w:fldCharType="begin"/>
      </w:r>
      <w:r w:rsidRPr="00C64BFD">
        <w:instrText>XE "Brustimplantat, Entfernung" \f sw</w:instrText>
      </w:r>
      <w:r w:rsidRPr="00C64BFD">
        <w:fldChar w:fldCharType="end"/>
      </w:r>
      <w:r w:rsidRPr="00C64BFD">
        <w:t>Brustimplantate werden aus medizinischen oder kosmetischen Gründen entfernt.</w:t>
      </w:r>
    </w:p>
    <w:p w14:paraId="0F65E232" w14:textId="77777777" w:rsidR="00430C1B" w:rsidRPr="00C64BFD" w:rsidRDefault="00430C1B">
      <w:pPr>
        <w:pStyle w:val="Textkrper"/>
      </w:pPr>
      <w:r w:rsidRPr="00C64BFD">
        <w:t>Bei medizinischen Gründen zur Entfernung von Brustimplantaten wird einer der folgenden Kodes</w:t>
      </w:r>
    </w:p>
    <w:p w14:paraId="52A35E72" w14:textId="77777777" w:rsidR="00430C1B" w:rsidRPr="00C64BFD" w:rsidRDefault="00430C1B">
      <w:pPr>
        <w:pStyle w:val="Textkrper"/>
      </w:pPr>
      <w:r w:rsidRPr="00C64BFD">
        <w:t>T85.4</w:t>
      </w:r>
      <w:r w:rsidRPr="00C64BFD">
        <w:fldChar w:fldCharType="begin"/>
      </w:r>
      <w:r w:rsidRPr="00C64BFD">
        <w:instrText xml:space="preserve"> XE "T85.4:1205" \f ko</w:instrText>
      </w:r>
      <w:r w:rsidRPr="00C64BFD">
        <w:fldChar w:fldCharType="end"/>
      </w:r>
      <w:r w:rsidRPr="00C64BFD">
        <w:tab/>
      </w:r>
      <w:r w:rsidRPr="00C64BFD">
        <w:rPr>
          <w:i/>
          <w:iCs/>
        </w:rPr>
        <w:t>Mechanische Komplikation durch Mammaprothese oder -implantat</w:t>
      </w:r>
    </w:p>
    <w:p w14:paraId="606B23CA" w14:textId="77777777" w:rsidR="00390EDA" w:rsidRPr="00265051" w:rsidRDefault="00390EDA" w:rsidP="003714B1">
      <w:pPr>
        <w:pStyle w:val="Textkrper"/>
        <w:ind w:left="1418" w:hanging="851"/>
        <w:jc w:val="left"/>
        <w:rPr>
          <w:i/>
        </w:rPr>
      </w:pPr>
      <w:r>
        <w:t>T85.73</w:t>
      </w:r>
      <w:r w:rsidR="00CE141C" w:rsidRPr="00C64BFD">
        <w:fldChar w:fldCharType="begin"/>
      </w:r>
      <w:r w:rsidR="00CE141C">
        <w:instrText xml:space="preserve"> XE "T85.73</w:instrText>
      </w:r>
      <w:r w:rsidR="00CE141C" w:rsidRPr="00C64BFD">
        <w:instrText>:1205" \f ko</w:instrText>
      </w:r>
      <w:r w:rsidR="00CE141C" w:rsidRPr="00C64BFD">
        <w:fldChar w:fldCharType="end"/>
      </w:r>
      <w:r>
        <w:tab/>
      </w:r>
      <w:r>
        <w:rPr>
          <w:i/>
        </w:rPr>
        <w:t>Infektion und entzündliche Reaktion durch Mammaprothese oder -implantat</w:t>
      </w:r>
    </w:p>
    <w:p w14:paraId="0948D733" w14:textId="77777777" w:rsidR="00430C1B" w:rsidRPr="00C64BFD" w:rsidRDefault="00430C1B" w:rsidP="00823AEA">
      <w:pPr>
        <w:pStyle w:val="Textkrper"/>
        <w:ind w:left="1418" w:hanging="851"/>
        <w:jc w:val="left"/>
        <w:rPr>
          <w:i/>
        </w:rPr>
      </w:pPr>
      <w:r w:rsidRPr="00C64BFD">
        <w:t>T85.82</w:t>
      </w:r>
      <w:r w:rsidRPr="00C64BFD">
        <w:fldChar w:fldCharType="begin"/>
      </w:r>
      <w:r w:rsidRPr="00C64BFD">
        <w:instrText xml:space="preserve"> XE "T85.82:1205“ \f ko </w:instrText>
      </w:r>
      <w:r w:rsidRPr="00C64BFD">
        <w:fldChar w:fldCharType="end"/>
      </w:r>
      <w:r w:rsidRPr="00C64BFD">
        <w:tab/>
      </w:r>
      <w:r w:rsidRPr="00C64BFD">
        <w:rPr>
          <w:i/>
        </w:rPr>
        <w:t>Kapselfibrose der Mamma durch Mammaprothese oder -implantat</w:t>
      </w:r>
    </w:p>
    <w:p w14:paraId="4A7478B3" w14:textId="77777777" w:rsidR="00390EDA" w:rsidRDefault="00390EDA" w:rsidP="003714B1">
      <w:pPr>
        <w:pStyle w:val="Textkrper"/>
        <w:tabs>
          <w:tab w:val="left" w:pos="1418"/>
        </w:tabs>
        <w:ind w:left="1416" w:hanging="849"/>
        <w:jc w:val="left"/>
      </w:pPr>
      <w:r>
        <w:t>T85.83</w:t>
      </w:r>
      <w:r w:rsidR="00CE141C" w:rsidRPr="00C64BFD">
        <w:fldChar w:fldCharType="begin"/>
      </w:r>
      <w:r w:rsidR="00CE141C">
        <w:instrText xml:space="preserve"> XE "T85.83</w:instrText>
      </w:r>
      <w:r w:rsidR="00CE141C" w:rsidRPr="00C64BFD">
        <w:instrText>:1205" \f ko</w:instrText>
      </w:r>
      <w:r w:rsidR="00CE141C" w:rsidRPr="00C64BFD">
        <w:fldChar w:fldCharType="end"/>
      </w:r>
      <w:r>
        <w:tab/>
      </w:r>
      <w:r>
        <w:rPr>
          <w:i/>
        </w:rPr>
        <w:t>Sonstige Komplikationen durch Mammaprothese oder -implantat</w:t>
      </w:r>
      <w:r w:rsidRPr="00C64BFD" w:rsidDel="00390EDA">
        <w:t xml:space="preserve"> </w:t>
      </w:r>
    </w:p>
    <w:p w14:paraId="71473534" w14:textId="77777777" w:rsidR="00430C1B" w:rsidRPr="00C64BFD" w:rsidRDefault="00430C1B">
      <w:pPr>
        <w:pStyle w:val="Textkrper"/>
      </w:pPr>
      <w:r w:rsidRPr="00C64BFD">
        <w:t>zugewiesen.</w:t>
      </w:r>
    </w:p>
    <w:p w14:paraId="53D10559" w14:textId="77777777" w:rsidR="00430C1B" w:rsidRPr="00C64BFD" w:rsidRDefault="00430C1B">
      <w:pPr>
        <w:pStyle w:val="Textkrper"/>
      </w:pPr>
      <w:r w:rsidRPr="00C64BFD">
        <w:t>Bei kosmetischen Gründen für die Implantatentfernung ist</w:t>
      </w:r>
    </w:p>
    <w:p w14:paraId="14C7121C" w14:textId="77777777" w:rsidR="00430C1B" w:rsidRPr="00C64BFD" w:rsidRDefault="00430C1B">
      <w:pPr>
        <w:pStyle w:val="Textkrper"/>
        <w:jc w:val="left"/>
      </w:pPr>
      <w:r w:rsidRPr="00C64BFD">
        <w:t>Z42.1</w:t>
      </w:r>
      <w:r w:rsidRPr="00C64BFD">
        <w:fldChar w:fldCharType="begin"/>
      </w:r>
      <w:r w:rsidRPr="00C64BFD">
        <w:instrText xml:space="preserve"> XE "Z42.1:1205“ \f ko </w:instrText>
      </w:r>
      <w:r w:rsidRPr="00C64BFD">
        <w:fldChar w:fldCharType="end"/>
      </w:r>
      <w:r w:rsidRPr="00C64BFD">
        <w:tab/>
      </w:r>
      <w:r w:rsidRPr="00C64BFD">
        <w:rPr>
          <w:i/>
        </w:rPr>
        <w:t>Nachbehandlung unter Anwendung plastischer Chirurgie der Mamma [Brustdrüse]</w:t>
      </w:r>
    </w:p>
    <w:p w14:paraId="340E696E" w14:textId="77777777" w:rsidR="00430C1B" w:rsidRDefault="00430C1B" w:rsidP="00164DCB">
      <w:pPr>
        <w:pStyle w:val="Textkrper"/>
        <w:jc w:val="left"/>
      </w:pPr>
      <w:r w:rsidRPr="00C64BFD">
        <w:t>zu kodieren.</w:t>
      </w:r>
    </w:p>
    <w:p w14:paraId="27EF6FB6" w14:textId="155B7306" w:rsidR="00FE5450" w:rsidRPr="003F3054" w:rsidRDefault="00164DCB" w:rsidP="00653BAE">
      <w:pPr>
        <w:pStyle w:val="berschrift3"/>
        <w:pageBreakBefore/>
      </w:pPr>
      <w:r>
        <w:lastRenderedPageBreak/>
        <w:t xml:space="preserve">Vorsorglicher </w:t>
      </w:r>
      <w:r w:rsidR="00FE5450" w:rsidRPr="003F3054">
        <w:t>We</w:t>
      </w:r>
      <w:r w:rsidR="0098133E">
        <mc:AlternateContent>
          <mc:Choice Requires="wps">
            <w:drawing>
              <wp:anchor distT="0" distB="0" distL="114300" distR="114300" simplePos="0" relativeHeight="251729920" behindDoc="0" locked="1" layoutInCell="0" allowOverlap="0" wp14:anchorId="48F3A84C" wp14:editId="712D2C9E">
                <wp:simplePos x="0" y="0"/>
                <wp:positionH relativeFrom="page">
                  <wp:posOffset>6840855</wp:posOffset>
                </wp:positionH>
                <wp:positionV relativeFrom="page">
                  <wp:posOffset>619125</wp:posOffset>
                </wp:positionV>
                <wp:extent cx="720000" cy="277200"/>
                <wp:effectExtent l="0" t="0" r="4445" b="8890"/>
                <wp:wrapNone/>
                <wp:docPr id="158"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F9BC4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4C" id="_x0000_s1151" type="#_x0000_t135" style="position:absolute;left:0;text-align:left;margin-left:538.65pt;margin-top:48.75pt;width:56.7pt;height:21.85pt;rotation:180;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Tq0+wEAAOE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kcnGTQFKugfZAjmTtpIbeBXHtAX9zNtKM&#10;1Tz82glUnNkvjlz9NF8u01DmYHlDsjnD60pzXRFOElTNI2fH3008DvLOo+n6ZHc2wsED3YQ22YwL&#10;q5MAmqPs0Wnm06Bex7nr8jL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Wq06tPsBAADhAwAADgAAAAAAAAAAAAAA&#10;AAAuAgAAZHJzL2Uyb0RvYy54bWxQSwECLQAUAAYACAAAACEAEwpBY98AAAAMAQAADwAAAAAAAAAA&#10;AAAAAABVBAAAZHJzL2Rvd25yZXYueG1sUEsFBgAAAAAEAAQA8wAAAGEFAAAAAA==&#10;" o:allowincell="f" o:allowoverlap="f" fillcolor="black" stroked="f">
                <v:textbox>
                  <w:txbxContent>
                    <w:p w14:paraId="55F9BC4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00FE5450" w:rsidRPr="003F3054">
        <w:t xml:space="preserve">chsel </w:t>
      </w:r>
      <w:r>
        <w:t>einer Mammaprothese</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C74C73" w14:paraId="20A36B99" w14:textId="77777777" w:rsidTr="00FD11A0">
        <w:trPr>
          <w:trHeight w:val="624"/>
        </w:trPr>
        <w:tc>
          <w:tcPr>
            <w:tcW w:w="8505" w:type="dxa"/>
            <w:shd w:val="clear" w:color="auto" w:fill="E0E0E0"/>
          </w:tcPr>
          <w:p w14:paraId="279D6F49" w14:textId="77777777" w:rsidR="00891600" w:rsidRPr="00C74C73" w:rsidRDefault="00891600" w:rsidP="001C5146">
            <w:pPr>
              <w:spacing w:before="120" w:after="120"/>
              <w:rPr>
                <w:rFonts w:ascii="Arial" w:eastAsia="Times New Roman" w:hAnsi="Arial" w:cs="Arial"/>
                <w:bCs/>
                <w:szCs w:val="20"/>
                <w:lang w:eastAsia="de-DE"/>
              </w:rPr>
            </w:pPr>
            <w:bookmarkStart w:id="595" w:name="_Toc78752190"/>
            <w:r w:rsidRPr="00094CF5">
              <w:rPr>
                <w:rFonts w:ascii="Arial" w:eastAsia="Times New Roman" w:hAnsi="Arial" w:cs="Arial"/>
                <w:bCs/>
                <w:sz w:val="22"/>
                <w:szCs w:val="20"/>
                <w:lang w:eastAsia="de-DE"/>
              </w:rPr>
              <w:t>Entscheidung des Schlichtungsausschusses zu der KDE 430</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430:1205"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56" w:type="dxa"/>
          </w:tcPr>
          <w:p w14:paraId="5DC31903" w14:textId="77777777" w:rsidR="00891600" w:rsidRPr="00751D2F" w:rsidRDefault="00891600" w:rsidP="006666DA">
            <w:pPr>
              <w:pageBreakBefore/>
              <w:spacing w:before="120" w:after="120"/>
              <w:rPr>
                <w:rFonts w:ascii="Arial" w:hAnsi="Arial" w:cs="Arial"/>
                <w:bCs/>
                <w:szCs w:val="20"/>
              </w:rPr>
            </w:pPr>
          </w:p>
        </w:tc>
      </w:tr>
      <w:tr w:rsidR="00891600" w:rsidRPr="00C74C73" w14:paraId="267E7F68" w14:textId="77777777" w:rsidTr="00FD11A0">
        <w:tc>
          <w:tcPr>
            <w:tcW w:w="8505" w:type="dxa"/>
            <w:shd w:val="clear" w:color="auto" w:fill="E0E0E0"/>
          </w:tcPr>
          <w:p w14:paraId="38638873" w14:textId="77777777" w:rsidR="00891600" w:rsidRPr="00C74C73" w:rsidRDefault="00891600" w:rsidP="001F41E5">
            <w:pPr>
              <w:spacing w:after="120"/>
              <w:rPr>
                <w:rFonts w:ascii="Times New Roman" w:eastAsia="Times New Roman" w:hAnsi="Times New Roman" w:cs="Times New Roman"/>
                <w:szCs w:val="20"/>
                <w:lang w:eastAsia="de-DE"/>
              </w:rPr>
            </w:pPr>
            <w:r w:rsidRPr="00164DCB">
              <w:rPr>
                <w:rFonts w:ascii="Times New Roman" w:eastAsia="Times New Roman" w:hAnsi="Times New Roman" w:cs="Times New Roman"/>
                <w:b/>
                <w:sz w:val="22"/>
                <w:szCs w:val="20"/>
                <w:lang w:eastAsia="de-DE"/>
              </w:rPr>
              <w:t xml:space="preserve">Frage: </w:t>
            </w:r>
            <w:r w:rsidRPr="00164DCB">
              <w:rPr>
                <w:rFonts w:ascii="Times New Roman" w:eastAsia="Times New Roman" w:hAnsi="Times New Roman" w:cs="Times New Roman"/>
                <w:sz w:val="22"/>
                <w:szCs w:val="20"/>
                <w:lang w:eastAsia="de-DE"/>
              </w:rPr>
              <w:t>Ablatio mammae rechts wegen Mammakarzinom. Nach abgeschlossener Chemotherapie erfolgte der Brustaufbau mit Mammaprothese. Aufgrund einer fehlerhaft hergestellten Mammaprothese wurde der Versicherten angeraten, das Implantat vorsorglich entfernen zu lassen. Die Untersuchungen einschließlich bildgebender Verfahren sind ohne pathologischen Befund. Es erfolgt eine Reoperation mit Prothesenwechsel. Bei der histologischen Untersuchung des periprothetischen Gewebes Fremdkörperreaktionen ohne Hinweis auf Prothesendefekt. Was ist die Hauptdiagnose?</w:t>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Mammaprothese</w:instrText>
            </w:r>
            <w:r w:rsidR="001F41E5" w:rsidRPr="001F41E5">
              <w:rPr>
                <w:rFonts w:ascii="Times New Roman" w:eastAsia="Times New Roman" w:hAnsi="Times New Roman" w:cs="Times New Roman"/>
                <w:sz w:val="22"/>
                <w:szCs w:val="20"/>
                <w:lang w:eastAsia="de-DE"/>
              </w:rPr>
              <w:instrText xml:space="preserve">: - </w:instrText>
            </w:r>
            <w:r w:rsidR="001F41E5">
              <w:rPr>
                <w:rFonts w:ascii="Times New Roman" w:eastAsia="Times New Roman" w:hAnsi="Times New Roman" w:cs="Times New Roman"/>
                <w:sz w:val="22"/>
                <w:szCs w:val="20"/>
                <w:lang w:eastAsia="de-DE"/>
              </w:rPr>
              <w:instrText>vorsorglicher Wechsel</w:instrText>
            </w:r>
            <w:r w:rsidR="001F41E5" w:rsidRPr="001F41E5">
              <w:rPr>
                <w:rFonts w:ascii="Times New Roman" w:eastAsia="Times New Roman" w:hAnsi="Times New Roman" w:cs="Times New Roman"/>
                <w:sz w:val="22"/>
                <w:szCs w:val="20"/>
                <w:lang w:eastAsia="de-DE"/>
              </w:rPr>
              <w:instrText>" \f sw</w:instrText>
            </w:r>
            <w:r w:rsidR="001F41E5" w:rsidRPr="001F41E5">
              <w:rPr>
                <w:sz w:val="22"/>
                <w:szCs w:val="20"/>
              </w:rPr>
              <w:fldChar w:fldCharType="end"/>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P</w:instrText>
            </w:r>
            <w:r w:rsidR="001F41E5" w:rsidRPr="001F41E5">
              <w:rPr>
                <w:rFonts w:ascii="Times New Roman" w:eastAsia="Times New Roman" w:hAnsi="Times New Roman" w:cs="Times New Roman"/>
                <w:sz w:val="22"/>
                <w:szCs w:val="20"/>
                <w:lang w:eastAsia="de-DE"/>
              </w:rPr>
              <w:instrText>rothese</w:instrText>
            </w:r>
            <w:r w:rsidR="001F41E5">
              <w:rPr>
                <w:rFonts w:ascii="Times New Roman" w:eastAsia="Times New Roman" w:hAnsi="Times New Roman" w:cs="Times New Roman"/>
                <w:sz w:val="22"/>
                <w:szCs w:val="20"/>
                <w:lang w:eastAsia="de-DE"/>
              </w:rPr>
              <w:instrText>nwechsel</w:instrText>
            </w:r>
            <w:r w:rsidR="001F41E5" w:rsidRPr="001F41E5">
              <w:rPr>
                <w:rFonts w:ascii="Times New Roman" w:eastAsia="Times New Roman" w:hAnsi="Times New Roman" w:cs="Times New Roman"/>
                <w:sz w:val="22"/>
                <w:szCs w:val="20"/>
                <w:lang w:eastAsia="de-DE"/>
              </w:rPr>
              <w:instrText xml:space="preserve">: - </w:instrText>
            </w:r>
            <w:r w:rsidR="001F41E5">
              <w:rPr>
                <w:rFonts w:ascii="Times New Roman" w:eastAsia="Times New Roman" w:hAnsi="Times New Roman" w:cs="Times New Roman"/>
                <w:sz w:val="22"/>
                <w:szCs w:val="20"/>
                <w:lang w:eastAsia="de-DE"/>
              </w:rPr>
              <w:instrText>prophylaktisch</w:instrText>
            </w:r>
            <w:r w:rsidR="001F41E5" w:rsidRPr="001F41E5">
              <w:rPr>
                <w:rFonts w:ascii="Times New Roman" w:eastAsia="Times New Roman" w:hAnsi="Times New Roman" w:cs="Times New Roman"/>
                <w:sz w:val="22"/>
                <w:szCs w:val="20"/>
                <w:lang w:eastAsia="de-DE"/>
              </w:rPr>
              <w:instrText>" \f sw</w:instrText>
            </w:r>
            <w:r w:rsidR="001F41E5" w:rsidRPr="001F41E5">
              <w:rPr>
                <w:sz w:val="22"/>
                <w:szCs w:val="20"/>
              </w:rPr>
              <w:fldChar w:fldCharType="end"/>
            </w:r>
          </w:p>
        </w:tc>
        <w:tc>
          <w:tcPr>
            <w:tcW w:w="156" w:type="dxa"/>
          </w:tcPr>
          <w:p w14:paraId="5D7682A3" w14:textId="77777777" w:rsidR="00891600" w:rsidRPr="00731BB9" w:rsidRDefault="00891600" w:rsidP="006666DA">
            <w:pPr>
              <w:spacing w:after="120"/>
              <w:rPr>
                <w:b/>
                <w:sz w:val="22"/>
                <w:szCs w:val="20"/>
              </w:rPr>
            </w:pPr>
          </w:p>
        </w:tc>
      </w:tr>
      <w:tr w:rsidR="00891600" w:rsidRPr="009F3F63" w14:paraId="2973CC6A" w14:textId="77777777" w:rsidTr="00FD11A0">
        <w:tc>
          <w:tcPr>
            <w:tcW w:w="8505" w:type="dxa"/>
            <w:shd w:val="clear" w:color="auto" w:fill="E0E0E0"/>
          </w:tcPr>
          <w:p w14:paraId="5DEA8A9A" w14:textId="77777777" w:rsidR="00891600" w:rsidRPr="009F3F63" w:rsidRDefault="00891600" w:rsidP="00EF0F3B">
            <w:pPr>
              <w:spacing w:after="120"/>
              <w:rPr>
                <w:rFonts w:ascii="Times New Roman" w:eastAsia="Times New Roman" w:hAnsi="Times New Roman" w:cs="Times New Roman"/>
                <w:szCs w:val="20"/>
                <w:lang w:eastAsia="de-DE"/>
              </w:rPr>
            </w:pPr>
            <w:r w:rsidRPr="00164DCB">
              <w:rPr>
                <w:rFonts w:ascii="Times New Roman" w:eastAsia="Times New Roman" w:hAnsi="Times New Roman" w:cs="Times New Roman"/>
                <w:b/>
                <w:sz w:val="22"/>
                <w:szCs w:val="20"/>
                <w:lang w:eastAsia="de-DE"/>
              </w:rPr>
              <w:t>Entscheidung:</w:t>
            </w:r>
            <w:r w:rsidRPr="00164DCB">
              <w:rPr>
                <w:rFonts w:ascii="Times New Roman" w:eastAsia="Times New Roman" w:hAnsi="Times New Roman" w:cs="Times New Roman"/>
                <w:sz w:val="22"/>
                <w:szCs w:val="20"/>
                <w:lang w:eastAsia="de-DE"/>
              </w:rPr>
              <w:t xml:space="preserve"> Wenn bei einer Patientin mit Zustand nach Ablatio mammae rechts wegen Mammakarzinom nach abgeschlossener Chemotherapie sowie nach Brustaufbau mit Mammaprothese nunmehr aufgrund einer fehlerhaft hergestellten Mammaprothese der Patientin angeraten wird das Implantat vorsorglich entfernen zu lassen, die diesbezüglichen Untersuchungen einschließlich bildgebender Verfahren ohne pathologischen Befund sind, eine Reoperation mit Prothesenwechsel erfolgt und bei der histologischen Untersuchung des periprothetischen Gewebes Fremdkörperreaktionen ohne Hinweis auf einen Prothesendefekt bzw. eine eingetretene Komplikation gefunden werden, wird der Kode Z40.8</w:t>
            </w:r>
            <w:r w:rsidRPr="00164DCB">
              <w:rPr>
                <w:sz w:val="22"/>
                <w:szCs w:val="20"/>
              </w:rPr>
              <w:fldChar w:fldCharType="begin"/>
            </w:r>
            <w:r w:rsidRPr="00164DCB">
              <w:rPr>
                <w:rFonts w:ascii="Times New Roman" w:eastAsia="Times New Roman" w:hAnsi="Times New Roman" w:cs="Times New Roman"/>
                <w:sz w:val="22"/>
                <w:szCs w:val="20"/>
                <w:lang w:eastAsia="de-DE"/>
              </w:rPr>
              <w:instrText xml:space="preserve"> XE "Z40.8:1205“ \f ko </w:instrText>
            </w:r>
            <w:r w:rsidRPr="00164DCB">
              <w:rPr>
                <w:sz w:val="22"/>
                <w:szCs w:val="20"/>
              </w:rPr>
              <w:fldChar w:fldCharType="end"/>
            </w:r>
            <w:r w:rsidRPr="00164DCB">
              <w:rPr>
                <w:rFonts w:ascii="Times New Roman" w:eastAsia="Times New Roman" w:hAnsi="Times New Roman" w:cs="Times New Roman"/>
                <w:sz w:val="22"/>
                <w:szCs w:val="20"/>
                <w:lang w:eastAsia="de-DE"/>
              </w:rPr>
              <w:t xml:space="preserve"> </w:t>
            </w:r>
            <w:r w:rsidRPr="00164DCB">
              <w:rPr>
                <w:rFonts w:ascii="Times New Roman" w:eastAsia="Times New Roman" w:hAnsi="Times New Roman" w:cs="Times New Roman"/>
                <w:i/>
                <w:sz w:val="22"/>
                <w:szCs w:val="20"/>
                <w:lang w:eastAsia="de-DE"/>
              </w:rPr>
              <w:t>Sonstige prophylaktische Operation</w:t>
            </w:r>
            <w:r w:rsidRPr="00164DCB">
              <w:rPr>
                <w:rFonts w:ascii="Times New Roman" w:eastAsia="Times New Roman" w:hAnsi="Times New Roman" w:cs="Times New Roman"/>
                <w:sz w:val="22"/>
                <w:szCs w:val="20"/>
                <w:lang w:eastAsia="de-DE"/>
              </w:rPr>
              <w:t xml:space="preserve"> als Hauptdiagnose angegeben.</w:t>
            </w:r>
          </w:p>
        </w:tc>
        <w:tc>
          <w:tcPr>
            <w:tcW w:w="156" w:type="dxa"/>
          </w:tcPr>
          <w:p w14:paraId="09D41D46" w14:textId="77777777" w:rsidR="00891600" w:rsidRPr="00731BB9" w:rsidRDefault="00891600" w:rsidP="006666DA">
            <w:pPr>
              <w:spacing w:after="120"/>
              <w:rPr>
                <w:b/>
                <w:sz w:val="22"/>
                <w:szCs w:val="20"/>
              </w:rPr>
            </w:pPr>
          </w:p>
        </w:tc>
      </w:tr>
      <w:bookmarkEnd w:id="595"/>
    </w:tbl>
    <w:p w14:paraId="5A75CB02" w14:textId="77777777" w:rsidR="007C1B98" w:rsidRDefault="007C1B98" w:rsidP="007C1B98">
      <w:pPr>
        <w:ind w:left="567"/>
      </w:pPr>
    </w:p>
    <w:p w14:paraId="73F9F705" w14:textId="77777777" w:rsidR="00430C1B" w:rsidRPr="00C64BFD" w:rsidRDefault="00430C1B" w:rsidP="007C1B98">
      <w:pPr>
        <w:pStyle w:val="berschrift3"/>
      </w:pPr>
      <w:r w:rsidRPr="00C64BFD">
        <w:t>Subkutane prophylaktische Brustamputation</w:t>
      </w:r>
    </w:p>
    <w:p w14:paraId="57867F37" w14:textId="77777777" w:rsidR="00430C1B" w:rsidRDefault="00430C1B">
      <w:pPr>
        <w:pStyle w:val="Textkrper"/>
      </w:pPr>
      <w:r w:rsidRPr="00C64BFD">
        <w:fldChar w:fldCharType="begin"/>
      </w:r>
      <w:r w:rsidRPr="00C64BFD">
        <w:instrText>XE "Brustamputation (subkutan), prophylaktisch" \f sw</w:instrText>
      </w:r>
      <w:r w:rsidRPr="00C64BFD">
        <w:fldChar w:fldCharType="end"/>
      </w:r>
      <w:r w:rsidRPr="00C64BFD">
        <w:t xml:space="preserve">Diese Operation wird z.B. bei Diagnosen wie Brustkrebs in der Familienanamnese, chronischem Schmerz, chronischer Infektion, lobulärem Mammakarzinom in der Brust der Gegenseite, Carcinoma in situ der Mamma oder fibrozystischer Mastopathie durchgeführt. </w:t>
      </w:r>
      <w:r w:rsidRPr="00C64BFD">
        <w:rPr>
          <w:b/>
          <w:bCs/>
        </w:rPr>
        <w:t>Diese Zustände sind als Hauptdiagnose zu kodieren</w:t>
      </w:r>
      <w:r w:rsidRPr="00C64BFD">
        <w:t>.</w:t>
      </w:r>
    </w:p>
    <w:p w14:paraId="5DCB3952" w14:textId="77777777" w:rsidR="00BE7F38" w:rsidRDefault="00BE7F38" w:rsidP="00BE7F38">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891600" w:rsidRPr="006A01D7" w14:paraId="02392DA7" w14:textId="77777777" w:rsidTr="00BA5625">
        <w:tc>
          <w:tcPr>
            <w:tcW w:w="8505" w:type="dxa"/>
            <w:shd w:val="clear" w:color="auto" w:fill="E0E0E0"/>
          </w:tcPr>
          <w:p w14:paraId="5862DE8C" w14:textId="77777777" w:rsidR="00891600" w:rsidRPr="006A01D7" w:rsidRDefault="00891600"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561</w:t>
            </w:r>
            <w:r w:rsidRPr="00094CF5">
              <w:rPr>
                <w:rFonts w:ascii="Arial" w:hAnsi="Arial" w:cs="Arial"/>
                <w:bCs/>
                <w:sz w:val="22"/>
                <w:szCs w:val="20"/>
              </w:rPr>
              <w:fldChar w:fldCharType="begin"/>
            </w:r>
            <w:r w:rsidRPr="00094CF5">
              <w:rPr>
                <w:rFonts w:ascii="Arial" w:hAnsi="Arial" w:cs="Arial"/>
                <w:bCs/>
                <w:sz w:val="22"/>
                <w:szCs w:val="20"/>
              </w:rPr>
              <w:instrText xml:space="preserve"> XE "KDE 561:1205"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tcPr>
          <w:p w14:paraId="64007FF1" w14:textId="77777777" w:rsidR="00891600" w:rsidRPr="00751D2F" w:rsidRDefault="00891600" w:rsidP="006666DA">
            <w:pPr>
              <w:pageBreakBefore/>
              <w:spacing w:before="120" w:after="120"/>
              <w:rPr>
                <w:rFonts w:ascii="Arial" w:hAnsi="Arial" w:cs="Arial"/>
                <w:bCs/>
                <w:szCs w:val="20"/>
              </w:rPr>
            </w:pPr>
          </w:p>
        </w:tc>
      </w:tr>
      <w:tr w:rsidR="00891600" w:rsidRPr="006A01D7" w14:paraId="3DF17AAB" w14:textId="77777777" w:rsidTr="00BA5625">
        <w:trPr>
          <w:trHeight w:val="615"/>
        </w:trPr>
        <w:tc>
          <w:tcPr>
            <w:tcW w:w="8505" w:type="dxa"/>
            <w:shd w:val="clear" w:color="auto" w:fill="E0E0E0"/>
          </w:tcPr>
          <w:p w14:paraId="6698FEC3" w14:textId="77777777" w:rsidR="00891600" w:rsidRPr="00164DCB" w:rsidRDefault="00891600" w:rsidP="008E3A58">
            <w:pPr>
              <w:keepNext/>
              <w:spacing w:after="120"/>
              <w:rPr>
                <w:sz w:val="22"/>
                <w:szCs w:val="20"/>
              </w:rPr>
            </w:pPr>
            <w:r w:rsidRPr="00164DCB">
              <w:rPr>
                <w:b/>
                <w:sz w:val="22"/>
                <w:szCs w:val="20"/>
              </w:rPr>
              <w:t>Frage:</w:t>
            </w:r>
            <w:r w:rsidRPr="00164DCB">
              <w:rPr>
                <w:sz w:val="22"/>
                <w:szCs w:val="20"/>
              </w:rPr>
              <w:t xml:space="preserve"> Der stationäre Aufenthalt einer 35-jährigen Frau mit nachgewiesener BRCA1- Mutation und positiver Familienanamnese erfolgt zur prophylaktischen Mastektomie. Was ist die Hauptdiagnose? Kann Q99.8 </w:t>
            </w:r>
            <w:r w:rsidRPr="00164DCB">
              <w:rPr>
                <w:i/>
                <w:sz w:val="22"/>
                <w:szCs w:val="20"/>
              </w:rPr>
              <w:t>Sonstige näher bezeichnete Chromosomenanomalien</w:t>
            </w:r>
            <w:r w:rsidRPr="00164DCB">
              <w:rPr>
                <w:sz w:val="22"/>
                <w:szCs w:val="20"/>
              </w:rPr>
              <w:t xml:space="preserve"> als Nebendiagnose angegeben werden?</w:t>
            </w:r>
            <w:r w:rsidR="008E3A58" w:rsidRPr="008E3A58">
              <w:rPr>
                <w:sz w:val="22"/>
                <w:szCs w:val="20"/>
              </w:rPr>
              <w:fldChar w:fldCharType="begin"/>
            </w:r>
            <w:r w:rsidR="008E3A58" w:rsidRPr="008E3A58">
              <w:rPr>
                <w:sz w:val="22"/>
                <w:szCs w:val="20"/>
              </w:rPr>
              <w:instrText>XE "Ma</w:instrText>
            </w:r>
            <w:r w:rsidR="008E3A58">
              <w:rPr>
                <w:sz w:val="22"/>
                <w:szCs w:val="20"/>
              </w:rPr>
              <w:instrText>stektomie</w:instrText>
            </w:r>
            <w:r w:rsidR="008E3A58" w:rsidRPr="008E3A58">
              <w:rPr>
                <w:sz w:val="22"/>
                <w:szCs w:val="20"/>
              </w:rPr>
              <w:instrText xml:space="preserve">: - </w:instrText>
            </w:r>
            <w:r w:rsidR="008E3A58">
              <w:rPr>
                <w:sz w:val="22"/>
                <w:szCs w:val="20"/>
              </w:rPr>
              <w:instrText>prophylaktisch</w:instrText>
            </w:r>
            <w:r w:rsidR="008E3A58" w:rsidRPr="008E3A58">
              <w:rPr>
                <w:sz w:val="22"/>
                <w:szCs w:val="20"/>
              </w:rPr>
              <w:instrText>" \f sw</w:instrText>
            </w:r>
            <w:r w:rsidR="008E3A58" w:rsidRPr="008E3A58">
              <w:rPr>
                <w:sz w:val="22"/>
                <w:szCs w:val="20"/>
              </w:rPr>
              <w:fldChar w:fldCharType="end"/>
            </w:r>
            <w:r w:rsidR="008E3A58" w:rsidRPr="008E3A58">
              <w:rPr>
                <w:sz w:val="22"/>
                <w:szCs w:val="20"/>
              </w:rPr>
              <w:fldChar w:fldCharType="begin"/>
            </w:r>
            <w:r w:rsidR="008E3A58" w:rsidRPr="008E3A58">
              <w:rPr>
                <w:sz w:val="22"/>
                <w:szCs w:val="20"/>
              </w:rPr>
              <w:instrText>XE "</w:instrText>
            </w:r>
            <w:r w:rsidR="008E3A58">
              <w:rPr>
                <w:sz w:val="22"/>
                <w:szCs w:val="20"/>
              </w:rPr>
              <w:instrText xml:space="preserve">Prophylaxe: - </w:instrText>
            </w:r>
            <w:r w:rsidR="008E3A58" w:rsidRPr="008E3A58">
              <w:rPr>
                <w:sz w:val="22"/>
                <w:szCs w:val="20"/>
              </w:rPr>
              <w:instrText>Mastektomie" \f sw</w:instrText>
            </w:r>
            <w:r w:rsidR="008E3A58" w:rsidRPr="008E3A58">
              <w:rPr>
                <w:sz w:val="22"/>
                <w:szCs w:val="20"/>
              </w:rPr>
              <w:fldChar w:fldCharType="end"/>
            </w:r>
          </w:p>
        </w:tc>
        <w:tc>
          <w:tcPr>
            <w:tcW w:w="160" w:type="dxa"/>
          </w:tcPr>
          <w:p w14:paraId="1672674C" w14:textId="77777777" w:rsidR="00891600" w:rsidRPr="00731BB9" w:rsidRDefault="00891600" w:rsidP="006666DA">
            <w:pPr>
              <w:spacing w:after="120"/>
              <w:rPr>
                <w:b/>
                <w:sz w:val="22"/>
                <w:szCs w:val="20"/>
              </w:rPr>
            </w:pPr>
          </w:p>
        </w:tc>
      </w:tr>
      <w:tr w:rsidR="00891600" w:rsidRPr="006A01D7" w14:paraId="3324F21B" w14:textId="77777777" w:rsidTr="00BA5625">
        <w:trPr>
          <w:trHeight w:val="390"/>
        </w:trPr>
        <w:tc>
          <w:tcPr>
            <w:tcW w:w="8505" w:type="dxa"/>
            <w:shd w:val="clear" w:color="auto" w:fill="E0E0E0"/>
            <w:vAlign w:val="center"/>
          </w:tcPr>
          <w:p w14:paraId="73FBC477" w14:textId="77777777" w:rsidR="00891600" w:rsidRPr="00164DCB" w:rsidRDefault="00891600" w:rsidP="00164DCB">
            <w:pPr>
              <w:keepNext/>
              <w:spacing w:after="120"/>
              <w:rPr>
                <w:i/>
                <w:sz w:val="22"/>
                <w:szCs w:val="20"/>
              </w:rPr>
            </w:pPr>
            <w:r w:rsidRPr="00164DCB">
              <w:rPr>
                <w:b/>
                <w:sz w:val="22"/>
                <w:szCs w:val="20"/>
              </w:rPr>
              <w:t>Entscheidung:</w:t>
            </w:r>
            <w:r w:rsidRPr="00164DCB">
              <w:rPr>
                <w:sz w:val="22"/>
                <w:szCs w:val="20"/>
              </w:rPr>
              <w:t xml:space="preserve"> Erfolgt die Aufnahme zur prophylaktischen Operation der Brust bei nachgewiesener BRCA1-Mutation und positiver Familienanamnese und findet sich im Resektat keine maligne Neubildung ist Z80.3</w:t>
            </w:r>
            <w:r w:rsidRPr="00164DCB">
              <w:rPr>
                <w:sz w:val="22"/>
              </w:rPr>
              <w:fldChar w:fldCharType="begin"/>
            </w:r>
            <w:r w:rsidRPr="00164DCB">
              <w:rPr>
                <w:sz w:val="22"/>
              </w:rPr>
              <w:instrText xml:space="preserve"> XE "Z80.3:1205“ \f ko </w:instrText>
            </w:r>
            <w:r w:rsidRPr="00164DCB">
              <w:rPr>
                <w:sz w:val="22"/>
              </w:rPr>
              <w:fldChar w:fldCharType="end"/>
            </w:r>
            <w:r w:rsidRPr="00164DCB">
              <w:rPr>
                <w:sz w:val="22"/>
                <w:szCs w:val="20"/>
              </w:rPr>
              <w:t xml:space="preserve"> </w:t>
            </w:r>
            <w:r w:rsidRPr="00164DCB">
              <w:rPr>
                <w:i/>
                <w:sz w:val="22"/>
                <w:szCs w:val="20"/>
              </w:rPr>
              <w:t>Bösartige Neubildung der Brustdrüse [Mamma] in der Familienanamnese</w:t>
            </w:r>
            <w:r w:rsidRPr="00164DCB">
              <w:rPr>
                <w:sz w:val="22"/>
                <w:szCs w:val="20"/>
              </w:rPr>
              <w:t xml:space="preserve"> als Hauptdiagnose anzugeben. Der Kode Q99.8</w:t>
            </w:r>
            <w:r w:rsidRPr="00164DCB">
              <w:rPr>
                <w:sz w:val="22"/>
              </w:rPr>
              <w:fldChar w:fldCharType="begin"/>
            </w:r>
            <w:r w:rsidRPr="00164DCB">
              <w:rPr>
                <w:sz w:val="22"/>
              </w:rPr>
              <w:instrText xml:space="preserve"> XE "Q99.8:1205“ \f ko </w:instrText>
            </w:r>
            <w:r w:rsidRPr="00164DCB">
              <w:rPr>
                <w:sz w:val="22"/>
              </w:rPr>
              <w:fldChar w:fldCharType="end"/>
            </w:r>
            <w:r w:rsidRPr="00164DCB">
              <w:rPr>
                <w:sz w:val="22"/>
                <w:szCs w:val="20"/>
              </w:rPr>
              <w:t xml:space="preserve"> </w:t>
            </w:r>
            <w:r w:rsidRPr="00164DCB">
              <w:rPr>
                <w:i/>
                <w:sz w:val="22"/>
                <w:szCs w:val="20"/>
              </w:rPr>
              <w:t>Sonstige näher bezeichnete Chromosomenanomalien</w:t>
            </w:r>
            <w:r w:rsidRPr="00164DCB">
              <w:rPr>
                <w:sz w:val="22"/>
                <w:szCs w:val="20"/>
              </w:rPr>
              <w:t xml:space="preserve"> kann im vorliegenden Fall nicht als Nebendiagnose angegeben werden.</w:t>
            </w:r>
          </w:p>
        </w:tc>
        <w:tc>
          <w:tcPr>
            <w:tcW w:w="160" w:type="dxa"/>
          </w:tcPr>
          <w:p w14:paraId="1CACFAF9" w14:textId="77777777" w:rsidR="00891600" w:rsidRPr="00731BB9" w:rsidRDefault="00891600" w:rsidP="006666DA">
            <w:pPr>
              <w:spacing w:after="120"/>
              <w:rPr>
                <w:b/>
                <w:sz w:val="22"/>
                <w:szCs w:val="20"/>
              </w:rPr>
            </w:pPr>
          </w:p>
        </w:tc>
      </w:tr>
    </w:tbl>
    <w:p w14:paraId="2B68D2DF" w14:textId="77777777" w:rsidR="0015416E" w:rsidRDefault="0015416E">
      <w:pPr>
        <w:pStyle w:val="Textkrper"/>
      </w:pPr>
    </w:p>
    <w:p w14:paraId="6F6E7F6A" w14:textId="77777777" w:rsidR="00164DCB" w:rsidRDefault="00164DCB">
      <w:pPr>
        <w:rPr>
          <w:sz w:val="22"/>
          <w:szCs w:val="20"/>
        </w:rPr>
      </w:pPr>
      <w:r>
        <w:rPr>
          <w:sz w:val="22"/>
          <w:szCs w:val="20"/>
        </w:rPr>
        <w:br w:type="page"/>
      </w:r>
    </w:p>
    <w:p w14:paraId="7D1AED81" w14:textId="77777777" w:rsidR="00FE5450" w:rsidRDefault="00FE5450">
      <w:pPr>
        <w:pStyle w:val="Textkrper"/>
      </w:pPr>
    </w:p>
    <w:p w14:paraId="0D167291" w14:textId="77777777" w:rsidR="00430C1B" w:rsidRPr="00C64BFD" w:rsidRDefault="00430C1B">
      <w:pPr>
        <w:pStyle w:val="Textkrper"/>
      </w:pPr>
    </w:p>
    <w:p w14:paraId="3135CC2A"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FF12BC">
          <w:headerReference w:type="even" r:id="rId84"/>
          <w:headerReference w:type="default" r:id="rId85"/>
          <w:headerReference w:type="first" r:id="rId86"/>
          <w:pgSz w:w="11907" w:h="16840" w:code="9"/>
          <w:pgMar w:top="1701" w:right="1418" w:bottom="1134" w:left="1418" w:header="709" w:footer="709" w:gutter="0"/>
          <w:cols w:space="708"/>
          <w:docGrid w:linePitch="360"/>
        </w:sectPr>
      </w:pPr>
      <w:bookmarkStart w:id="596" w:name="_Ref492477164"/>
      <w:bookmarkStart w:id="597" w:name="_Toc492559170"/>
      <w:bookmarkStart w:id="598" w:name="_Toc49768783"/>
    </w:p>
    <w:p w14:paraId="77E63687" w14:textId="77777777" w:rsidR="00430C1B" w:rsidRPr="00C64BFD" w:rsidRDefault="00430C1B" w:rsidP="00D952CC">
      <w:pPr>
        <w:pStyle w:val="berschrift1"/>
        <w:numPr>
          <w:ilvl w:val="0"/>
          <w:numId w:val="23"/>
        </w:numPr>
        <w:tabs>
          <w:tab w:val="clear" w:pos="360"/>
          <w:tab w:val="left" w:pos="567"/>
          <w:tab w:val="num" w:pos="2860"/>
        </w:tabs>
        <w:spacing w:before="240"/>
        <w:ind w:left="567" w:hanging="1134"/>
      </w:pPr>
      <w:bookmarkStart w:id="599" w:name="_Toc207394424"/>
      <w:r w:rsidRPr="00C64BFD">
        <w:lastRenderedPageBreak/>
        <w:t>Krankheiten des Muskel-Skelett-Systems und des B</w:t>
      </w:r>
      <w:bookmarkEnd w:id="596"/>
      <w:bookmarkEnd w:id="597"/>
      <w:bookmarkEnd w:id="598"/>
      <w:r w:rsidRPr="00C64BFD">
        <w:t>indegewebes</w:t>
      </w:r>
      <w:bookmarkEnd w:id="599"/>
    </w:p>
    <w:p w14:paraId="55C6DFFD" w14:textId="7DA89FE4" w:rsidR="00D949F3" w:rsidRPr="00D949F3" w:rsidRDefault="00D949F3" w:rsidP="00D949F3">
      <w:pPr>
        <w:pStyle w:val="berschrift2"/>
      </w:pPr>
      <w:bookmarkStart w:id="600" w:name="_Toc207394425"/>
      <w:r w:rsidRPr="00D949F3">
        <w:t>1310</w:t>
      </w:r>
      <w:r w:rsidRPr="00BE7F38">
        <w:rPr>
          <w:b w:val="0"/>
        </w:rPr>
        <w:t>u</w:t>
      </w:r>
      <w:r w:rsidRPr="00D949F3">
        <w:tab/>
        <w:t>Multimodale rheumatologische Komplexbe</w:t>
      </w:r>
      <w:r w:rsidR="0098133E">
        <w:rPr>
          <w:lang w:val="de-DE"/>
        </w:rPr>
        <mc:AlternateContent>
          <mc:Choice Requires="wps">
            <w:drawing>
              <wp:anchor distT="0" distB="0" distL="114300" distR="114300" simplePos="0" relativeHeight="251731968" behindDoc="0" locked="1" layoutInCell="0" allowOverlap="0" wp14:anchorId="53C77CA7" wp14:editId="73910542">
                <wp:simplePos x="0" y="0"/>
                <wp:positionH relativeFrom="page">
                  <wp:posOffset>6840855</wp:posOffset>
                </wp:positionH>
                <wp:positionV relativeFrom="page">
                  <wp:posOffset>619125</wp:posOffset>
                </wp:positionV>
                <wp:extent cx="720000" cy="277200"/>
                <wp:effectExtent l="0" t="0" r="4445" b="8890"/>
                <wp:wrapNone/>
                <wp:docPr id="198"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5306B0"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1310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77CA7" id="_x0000_s1152" type="#_x0000_t135" style="position:absolute;left:0;text-align:left;margin-left:538.65pt;margin-top:48.75pt;width:56.7pt;height:21.85pt;rotation:180;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FRa+wEAAOE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loSubhJICnXQHsgR7J2UkPvgrj2gL85G2nG&#10;ah5+7QQqzuwXR65+mi+XaShzsPxIsjnD60pzXRFOElTNI2fH3008DvLOo+n6ZHc2wsED3YQ22YwL&#10;q5MAmqPs0Wnm06Bex7nr8jL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3hUWvsBAADhAwAADgAAAAAAAAAAAAAA&#10;AAAuAgAAZHJzL2Uyb0RvYy54bWxQSwECLQAUAAYACAAAACEAEwpBY98AAAAMAQAADwAAAAAAAAAA&#10;AAAAAABVBAAAZHJzL2Rvd25yZXYueG1sUEsFBgAAAAAEAAQA8wAAAGEFAAAAAA==&#10;" o:allowincell="f" o:allowoverlap="f" fillcolor="black" stroked="f">
                <v:textbox>
                  <w:txbxContent>
                    <w:p w14:paraId="455306B0"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1310</w:t>
                      </w:r>
                    </w:p>
                  </w:txbxContent>
                </v:textbox>
                <w10:wrap anchorx="page" anchory="page"/>
                <w10:anchorlock/>
              </v:shape>
            </w:pict>
          </mc:Fallback>
        </mc:AlternateContent>
      </w:r>
      <w:r w:rsidRPr="00D949F3">
        <w:t>handlung</w:t>
      </w:r>
      <w:bookmarkEnd w:id="600"/>
    </w:p>
    <w:tbl>
      <w:tblPr>
        <w:tblStyle w:val="Tabellenraster3"/>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19"/>
        <w:gridCol w:w="156"/>
      </w:tblGrid>
      <w:tr w:rsidR="00D949F3" w:rsidRPr="00D949F3" w14:paraId="76D04DF8" w14:textId="77777777" w:rsidTr="00C929E0">
        <w:tc>
          <w:tcPr>
            <w:tcW w:w="8573" w:type="dxa"/>
            <w:shd w:val="clear" w:color="auto" w:fill="E0E0E0"/>
            <w:hideMark/>
          </w:tcPr>
          <w:p w14:paraId="498BCBFE" w14:textId="77777777" w:rsidR="00D949F3" w:rsidRPr="00D949F3" w:rsidRDefault="00D949F3" w:rsidP="001C5146">
            <w:pPr>
              <w:spacing w:before="120" w:after="120"/>
              <w:rPr>
                <w:rFonts w:ascii="Arial" w:eastAsia="Times New Roman" w:hAnsi="Arial" w:cs="Arial"/>
                <w:bCs/>
                <w:szCs w:val="20"/>
                <w:lang w:eastAsia="de-DE"/>
              </w:rPr>
            </w:pPr>
            <w:r w:rsidRPr="00094CF5">
              <w:rPr>
                <w:rFonts w:ascii="Arial" w:eastAsia="Times New Roman" w:hAnsi="Arial" w:cs="Arial"/>
                <w:bCs/>
                <w:sz w:val="22"/>
                <w:szCs w:val="20"/>
                <w:lang w:eastAsia="de-DE"/>
              </w:rPr>
              <w:t>Entscheidung des Schlichtungsausschusses zu der KDE 372</w:t>
            </w:r>
            <w:r w:rsidR="00265FB4" w:rsidRPr="00094CF5">
              <w:rPr>
                <w:rFonts w:ascii="Arial" w:hAnsi="Arial" w:cs="Arial"/>
                <w:bCs/>
                <w:sz w:val="22"/>
                <w:szCs w:val="20"/>
              </w:rPr>
              <w:fldChar w:fldCharType="begin"/>
            </w:r>
            <w:r w:rsidR="00265FB4" w:rsidRPr="00094CF5">
              <w:rPr>
                <w:rFonts w:ascii="Arial" w:eastAsia="Times New Roman" w:hAnsi="Arial" w:cs="Arial"/>
                <w:bCs/>
                <w:sz w:val="22"/>
                <w:szCs w:val="20"/>
                <w:lang w:eastAsia="de-DE"/>
              </w:rPr>
              <w:instrText xml:space="preserve"> XE "KDE 372:1310" \f „de“ </w:instrText>
            </w:r>
            <w:r w:rsidR="00265FB4"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56" w:type="dxa"/>
          </w:tcPr>
          <w:p w14:paraId="131DBC5F" w14:textId="77777777" w:rsidR="00D949F3" w:rsidRPr="00D949F3" w:rsidRDefault="00D949F3" w:rsidP="00D949F3">
            <w:pPr>
              <w:keepNext/>
              <w:spacing w:before="120" w:after="120"/>
              <w:outlineLvl w:val="2"/>
              <w:rPr>
                <w:rFonts w:ascii="Arial" w:hAnsi="Arial" w:cs="Arial"/>
                <w:bCs/>
                <w:szCs w:val="20"/>
              </w:rPr>
            </w:pPr>
          </w:p>
        </w:tc>
      </w:tr>
      <w:tr w:rsidR="00D949F3" w:rsidRPr="00D949F3" w14:paraId="31A463EC" w14:textId="77777777" w:rsidTr="00C929E0">
        <w:trPr>
          <w:trHeight w:val="2061"/>
        </w:trPr>
        <w:tc>
          <w:tcPr>
            <w:tcW w:w="8573" w:type="dxa"/>
            <w:shd w:val="clear" w:color="auto" w:fill="E0E0E0"/>
            <w:hideMark/>
          </w:tcPr>
          <w:p w14:paraId="304C0B8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b/>
                <w:sz w:val="22"/>
                <w:szCs w:val="22"/>
              </w:rPr>
              <w:t xml:space="preserve">Frage: </w:t>
            </w:r>
            <w:r w:rsidRPr="00D949F3">
              <w:rPr>
                <w:rFonts w:ascii="Times New Roman" w:hAnsi="Times New Roman"/>
                <w:sz w:val="22"/>
                <w:szCs w:val="22"/>
              </w:rPr>
              <w:t>OPS 8-983</w:t>
            </w:r>
            <w:r w:rsidR="002E3A1D" w:rsidRPr="003F3054">
              <w:rPr>
                <w:sz w:val="22"/>
                <w:szCs w:val="20"/>
              </w:rPr>
              <w:fldChar w:fldCharType="begin"/>
            </w:r>
            <w:r w:rsidR="002E3A1D" w:rsidRPr="003F3054">
              <w:rPr>
                <w:rFonts w:ascii="Times New Roman" w:eastAsia="Times New Roman" w:hAnsi="Times New Roman"/>
                <w:sz w:val="22"/>
                <w:szCs w:val="20"/>
                <w:lang w:eastAsia="de-DE"/>
              </w:rPr>
              <w:instrText xml:space="preserve"> XE "</w:instrText>
            </w:r>
            <w:r w:rsidR="002E3A1D">
              <w:rPr>
                <w:rFonts w:ascii="Times New Roman" w:eastAsia="Times New Roman" w:hAnsi="Times New Roman"/>
                <w:sz w:val="22"/>
                <w:szCs w:val="20"/>
                <w:lang w:eastAsia="de-DE"/>
              </w:rPr>
              <w:instrText>8-983:1310</w:instrText>
            </w:r>
            <w:r w:rsidR="002E3A1D" w:rsidRPr="003F3054">
              <w:rPr>
                <w:rFonts w:ascii="Times New Roman" w:eastAsia="Times New Roman" w:hAnsi="Times New Roman"/>
                <w:sz w:val="22"/>
                <w:szCs w:val="20"/>
                <w:lang w:eastAsia="de-DE"/>
              </w:rPr>
              <w:instrText xml:space="preserve">“ \f op </w:instrText>
            </w:r>
            <w:r w:rsidR="002E3A1D" w:rsidRPr="003F3054">
              <w:rPr>
                <w:sz w:val="22"/>
                <w:szCs w:val="20"/>
              </w:rPr>
              <w:fldChar w:fldCharType="end"/>
            </w:r>
            <w:r w:rsidRPr="00D949F3">
              <w:rPr>
                <w:rFonts w:ascii="Times New Roman" w:hAnsi="Times New Roman"/>
                <w:sz w:val="22"/>
                <w:szCs w:val="22"/>
              </w:rPr>
              <w:t xml:space="preserve"> </w:t>
            </w:r>
            <w:r w:rsidRPr="00D949F3">
              <w:rPr>
                <w:rFonts w:ascii="Times New Roman" w:hAnsi="Times New Roman"/>
                <w:i/>
                <w:sz w:val="22"/>
                <w:szCs w:val="22"/>
              </w:rPr>
              <w:t>Multimodale rheumatologische Komplexbehandlung</w:t>
            </w:r>
            <w:r w:rsidRPr="00D949F3">
              <w:rPr>
                <w:rFonts w:ascii="Times New Roman" w:hAnsi="Times New Roman"/>
                <w:sz w:val="22"/>
                <w:szCs w:val="22"/>
              </w:rPr>
              <w:t xml:space="preserve"> fordert Leistungen in definierter „Therapiedichte“ bei Einsatz explizit benannter Therapiebereiche.</w:t>
            </w:r>
          </w:p>
          <w:p w14:paraId="7063B56D" w14:textId="77777777" w:rsidR="00D949F3" w:rsidRPr="00D949F3" w:rsidRDefault="00D949F3" w:rsidP="00D949F3">
            <w:pPr>
              <w:numPr>
                <w:ilvl w:val="0"/>
                <w:numId w:val="70"/>
              </w:numPr>
              <w:spacing w:after="120"/>
              <w:ind w:left="284" w:hanging="284"/>
              <w:contextualSpacing/>
              <w:rPr>
                <w:rFonts w:ascii="Times New Roman" w:hAnsi="Times New Roman"/>
                <w:sz w:val="22"/>
                <w:szCs w:val="22"/>
              </w:rPr>
            </w:pPr>
            <w:r w:rsidRPr="00D949F3">
              <w:rPr>
                <w:rFonts w:ascii="Times New Roman" w:hAnsi="Times New Roman"/>
                <w:sz w:val="22"/>
                <w:szCs w:val="22"/>
              </w:rPr>
              <w:t>Können solche Leistungen hinzugerechnet werden, die durch das Pflegepersonal der Station erbracht werden?</w:t>
            </w:r>
          </w:p>
          <w:p w14:paraId="3C33FFF3" w14:textId="77777777" w:rsidR="009E777E" w:rsidRPr="009E777E" w:rsidRDefault="00D949F3" w:rsidP="003308C0">
            <w:pPr>
              <w:numPr>
                <w:ilvl w:val="0"/>
                <w:numId w:val="70"/>
              </w:numPr>
              <w:spacing w:after="120"/>
              <w:ind w:left="284" w:hanging="284"/>
              <w:rPr>
                <w:rFonts w:ascii="Times New Roman" w:eastAsia="Times New Roman" w:hAnsi="Times New Roman"/>
                <w:sz w:val="22"/>
                <w:szCs w:val="22"/>
              </w:rPr>
            </w:pPr>
            <w:r w:rsidRPr="00D949F3">
              <w:rPr>
                <w:rFonts w:ascii="Times New Roman" w:hAnsi="Times New Roman"/>
                <w:sz w:val="22"/>
                <w:szCs w:val="22"/>
              </w:rPr>
              <w:t>Können Leistungen in vollem Zeitumfang hinzugerechnet werden, die keine durchgehende Anwesenheit eines Vertreters der benannten Therapiebereiche erfordern (z.B. Belassen eines Coolpacks oder einer Rotlichtlampe für 30 Minuten)?</w:t>
            </w:r>
            <w:r w:rsidR="003308C0" w:rsidRPr="003308C0">
              <w:rPr>
                <w:rFonts w:ascii="Times New Roman" w:eastAsia="Times New Roman" w:hAnsi="Times New Roman"/>
                <w:sz w:val="22"/>
                <w:szCs w:val="20"/>
                <w:lang w:eastAsia="de-DE"/>
              </w:rPr>
              <w:t xml:space="preserve"> </w:t>
            </w:r>
            <w:r w:rsidR="003308C0" w:rsidRPr="003308C0">
              <w:rPr>
                <w:sz w:val="22"/>
                <w:szCs w:val="22"/>
              </w:rPr>
              <w:fldChar w:fldCharType="begin"/>
            </w:r>
            <w:r w:rsidR="003308C0" w:rsidRPr="003308C0">
              <w:rPr>
                <w:rFonts w:ascii="Times New Roman" w:hAnsi="Times New Roman"/>
                <w:sz w:val="22"/>
                <w:szCs w:val="22"/>
              </w:rPr>
              <w:instrText>XE "</w:instrText>
            </w:r>
            <w:r w:rsidR="003308C0">
              <w:rPr>
                <w:rFonts w:ascii="Times New Roman" w:hAnsi="Times New Roman"/>
                <w:sz w:val="22"/>
                <w:szCs w:val="22"/>
              </w:rPr>
              <w:instrText>Multimodale rheumatologische Komplexbehandlung</w:instrText>
            </w:r>
            <w:r w:rsidR="003308C0" w:rsidRPr="003308C0">
              <w:rPr>
                <w:rFonts w:ascii="Times New Roman" w:hAnsi="Times New Roman"/>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rFonts w:ascii="Times New Roman" w:hAnsi="Times New Roman"/>
                <w:sz w:val="22"/>
                <w:szCs w:val="22"/>
              </w:rPr>
              <w:instrText>XE "Komplexbehandlung</w:instrText>
            </w:r>
            <w:r w:rsidR="003308C0">
              <w:rPr>
                <w:rFonts w:ascii="Times New Roman" w:hAnsi="Times New Roman"/>
                <w:sz w:val="22"/>
                <w:szCs w:val="22"/>
              </w:rPr>
              <w:instrText>: - multimodal, rheumatologisch</w:instrText>
            </w:r>
            <w:r w:rsidR="003308C0" w:rsidRPr="003308C0">
              <w:rPr>
                <w:rFonts w:ascii="Times New Roman" w:hAnsi="Times New Roman"/>
                <w:sz w:val="22"/>
                <w:szCs w:val="22"/>
              </w:rPr>
              <w:instrText>" \f sw</w:instrText>
            </w:r>
            <w:r w:rsidR="003308C0" w:rsidRPr="003308C0">
              <w:rPr>
                <w:sz w:val="22"/>
                <w:szCs w:val="22"/>
              </w:rPr>
              <w:fldChar w:fldCharType="end"/>
            </w:r>
          </w:p>
        </w:tc>
        <w:tc>
          <w:tcPr>
            <w:tcW w:w="156" w:type="dxa"/>
          </w:tcPr>
          <w:p w14:paraId="31EECFBD" w14:textId="77777777" w:rsidR="00D949F3" w:rsidRPr="00D949F3" w:rsidRDefault="00D949F3" w:rsidP="00D949F3">
            <w:pPr>
              <w:spacing w:after="120"/>
              <w:rPr>
                <w:b/>
                <w:sz w:val="22"/>
                <w:szCs w:val="22"/>
              </w:rPr>
            </w:pPr>
          </w:p>
        </w:tc>
      </w:tr>
      <w:tr w:rsidR="00D949F3" w:rsidRPr="00D949F3" w14:paraId="010468F9" w14:textId="77777777" w:rsidTr="00C929E0">
        <w:tc>
          <w:tcPr>
            <w:tcW w:w="8505" w:type="dxa"/>
            <w:shd w:val="clear" w:color="auto" w:fill="E0E0E0"/>
            <w:hideMark/>
          </w:tcPr>
          <w:p w14:paraId="0A9A1B8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b/>
                <w:sz w:val="22"/>
                <w:szCs w:val="22"/>
              </w:rPr>
              <w:t>Entscheidung:</w:t>
            </w:r>
            <w:r w:rsidRPr="00D949F3">
              <w:rPr>
                <w:rFonts w:ascii="Times New Roman" w:hAnsi="Times New Roman"/>
                <w:sz w:val="22"/>
                <w:szCs w:val="22"/>
              </w:rPr>
              <w:t xml:space="preserve"> Bei der Anrechnung von Therapiezeiten der genannten Therapiebereiche im Rahmen des OPS-Kodes 8-983</w:t>
            </w:r>
            <w:r w:rsidR="002E3A1D" w:rsidRPr="003F3054">
              <w:rPr>
                <w:sz w:val="22"/>
                <w:szCs w:val="20"/>
              </w:rPr>
              <w:fldChar w:fldCharType="begin"/>
            </w:r>
            <w:r w:rsidR="002E3A1D" w:rsidRPr="003F3054">
              <w:rPr>
                <w:rFonts w:ascii="Times New Roman" w:eastAsia="Times New Roman" w:hAnsi="Times New Roman"/>
                <w:sz w:val="22"/>
                <w:szCs w:val="20"/>
                <w:lang w:eastAsia="de-DE"/>
              </w:rPr>
              <w:instrText xml:space="preserve"> XE "</w:instrText>
            </w:r>
            <w:r w:rsidR="002E3A1D">
              <w:rPr>
                <w:rFonts w:ascii="Times New Roman" w:eastAsia="Times New Roman" w:hAnsi="Times New Roman"/>
                <w:sz w:val="22"/>
                <w:szCs w:val="20"/>
                <w:lang w:eastAsia="de-DE"/>
              </w:rPr>
              <w:instrText>8-983:1310</w:instrText>
            </w:r>
            <w:r w:rsidR="002E3A1D" w:rsidRPr="003F3054">
              <w:rPr>
                <w:rFonts w:ascii="Times New Roman" w:eastAsia="Times New Roman" w:hAnsi="Times New Roman"/>
                <w:sz w:val="22"/>
                <w:szCs w:val="20"/>
                <w:lang w:eastAsia="de-DE"/>
              </w:rPr>
              <w:instrText xml:space="preserve">“ \f op </w:instrText>
            </w:r>
            <w:r w:rsidR="002E3A1D" w:rsidRPr="003F3054">
              <w:rPr>
                <w:sz w:val="22"/>
                <w:szCs w:val="20"/>
              </w:rPr>
              <w:fldChar w:fldCharType="end"/>
            </w:r>
            <w:r w:rsidRPr="00D949F3">
              <w:rPr>
                <w:rFonts w:ascii="Times New Roman" w:hAnsi="Times New Roman"/>
                <w:sz w:val="22"/>
                <w:szCs w:val="22"/>
              </w:rPr>
              <w:t xml:space="preserve"> </w:t>
            </w:r>
            <w:r w:rsidRPr="00D949F3">
              <w:rPr>
                <w:rFonts w:ascii="Times New Roman" w:hAnsi="Times New Roman"/>
                <w:i/>
                <w:sz w:val="22"/>
                <w:szCs w:val="22"/>
              </w:rPr>
              <w:t>Multimodale rheumatologische Komplexbehandlung</w:t>
            </w:r>
            <w:r w:rsidRPr="00D949F3">
              <w:rPr>
                <w:rFonts w:ascii="Times New Roman" w:hAnsi="Times New Roman"/>
                <w:sz w:val="22"/>
                <w:szCs w:val="22"/>
              </w:rPr>
              <w:t xml:space="preserve"> sind die Leistungen von Pflegepersonal nur dann anzurechnen, sofern die jeweils hierzu erforderliche berufsrechtliche bzw. fachliche Qualifikation für den zutreffenden Therapiebereich vorliegt.</w:t>
            </w:r>
          </w:p>
          <w:p w14:paraId="551F6FE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sz w:val="22"/>
                <w:szCs w:val="22"/>
              </w:rPr>
              <w:t>Es können pauschal Leistungen in hälftigem Zeitumfang (z. B. 15 Minuten für eine Therapieeinheit von 30 Minuten) hinzugerechnet werden, die keine durchgehende Anwesenheit eines Vertreters der benannten Therapiebereiche erfordern (z. B. Rotlichtlampe).</w:t>
            </w:r>
          </w:p>
        </w:tc>
        <w:tc>
          <w:tcPr>
            <w:tcW w:w="156" w:type="dxa"/>
          </w:tcPr>
          <w:p w14:paraId="32159511" w14:textId="77777777" w:rsidR="00D949F3" w:rsidRPr="00D949F3" w:rsidRDefault="00D949F3" w:rsidP="00D949F3">
            <w:pPr>
              <w:spacing w:after="120"/>
              <w:rPr>
                <w:b/>
                <w:sz w:val="22"/>
                <w:szCs w:val="22"/>
              </w:rPr>
            </w:pPr>
          </w:p>
        </w:tc>
      </w:tr>
    </w:tbl>
    <w:p w14:paraId="213BC9FD" w14:textId="77777777" w:rsidR="00D949F3" w:rsidRDefault="00D949F3" w:rsidP="00D949F3"/>
    <w:p w14:paraId="0DC0A4DD" w14:textId="77777777" w:rsidR="00D949F3" w:rsidRPr="00D949F3" w:rsidRDefault="00D949F3">
      <w:pPr>
        <w:rPr>
          <w:sz w:val="22"/>
        </w:rPr>
      </w:pPr>
      <w:r>
        <w:br w:type="page"/>
      </w:r>
    </w:p>
    <w:p w14:paraId="328168DF" w14:textId="77777777" w:rsidR="005A04F3" w:rsidRDefault="005A04F3" w:rsidP="00D949F3">
      <w:r>
        <w:lastRenderedPageBreak/>
        <w:br w:type="page"/>
      </w:r>
    </w:p>
    <w:p w14:paraId="29A10625" w14:textId="77777777" w:rsidR="00430C1B" w:rsidRPr="00C64BFD" w:rsidRDefault="00430C1B">
      <w:pPr>
        <w:pStyle w:val="Textkrper"/>
        <w:spacing w:after="480"/>
        <w:rPr>
          <w:szCs w:val="36"/>
        </w:rPr>
        <w:sectPr w:rsidR="00430C1B" w:rsidRPr="00C64BFD" w:rsidSect="00FF12BC">
          <w:headerReference w:type="even" r:id="rId87"/>
          <w:headerReference w:type="default" r:id="rId88"/>
          <w:headerReference w:type="first" r:id="rId89"/>
          <w:pgSz w:w="11907" w:h="16840" w:code="9"/>
          <w:pgMar w:top="1701" w:right="1418" w:bottom="1134" w:left="1418" w:header="709" w:footer="709" w:gutter="0"/>
          <w:cols w:space="708"/>
          <w:docGrid w:linePitch="360"/>
        </w:sectPr>
      </w:pPr>
      <w:bookmarkStart w:id="601" w:name="_Ref492549729"/>
      <w:bookmarkStart w:id="602" w:name="_Toc492559270"/>
      <w:bookmarkStart w:id="603" w:name="_Toc49768843"/>
    </w:p>
    <w:p w14:paraId="21759472"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604" w:name="Seite_109"/>
      <w:bookmarkStart w:id="605" w:name="_Toc207394426"/>
      <w:bookmarkEnd w:id="604"/>
      <w:r>
        <w:rPr>
          <w:w w:val="100"/>
        </w:rPr>
        <w:lastRenderedPageBreak/>
        <mc:AlternateContent>
          <mc:Choice Requires="wps">
            <w:drawing>
              <wp:anchor distT="0" distB="0" distL="114300" distR="114300" simplePos="0" relativeHeight="251640832" behindDoc="0" locked="1" layoutInCell="0" allowOverlap="0" wp14:anchorId="2A1B1FB8" wp14:editId="172E5F70">
                <wp:simplePos x="0" y="0"/>
                <wp:positionH relativeFrom="page">
                  <wp:posOffset>6840855</wp:posOffset>
                </wp:positionH>
                <wp:positionV relativeFrom="page">
                  <wp:posOffset>619125</wp:posOffset>
                </wp:positionV>
                <wp:extent cx="720090" cy="276860"/>
                <wp:effectExtent l="0" t="0" r="3810" b="8890"/>
                <wp:wrapNone/>
                <wp:docPr id="35" name="AutoShape 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66E47C" w14:textId="6198C065" w:rsidR="002728F6" w:rsidRDefault="002728F6">
                            <w:pPr>
                              <w:rPr>
                                <w:rFonts w:ascii="Arial" w:hAnsi="Arial" w:cs="Arial"/>
                                <w:b/>
                                <w:bCs/>
                                <w:color w:val="FFFFFF"/>
                                <w:sz w:val="18"/>
                                <w:szCs w:val="18"/>
                              </w:rPr>
                            </w:pPr>
                            <w:r>
                              <w:rPr>
                                <w:rFonts w:ascii="Arial" w:hAnsi="Arial" w:cs="Arial"/>
                                <w:b/>
                                <w:bCs/>
                                <w:color w:val="FFFFFF"/>
                                <w:sz w:val="18"/>
                                <w:szCs w:val="18"/>
                              </w:rPr>
                              <w:t>140</w:t>
                            </w:r>
                            <w:r w:rsidR="00D841AD">
                              <w:rPr>
                                <w:rFonts w:ascii="Arial" w:hAnsi="Arial" w:cs="Arial"/>
                                <w:b/>
                                <w:bCs/>
                                <w:color w:val="FFFFFF"/>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B1FB8" id="AutoShape 343" o:spid="_x0000_s1153" type="#_x0000_t135" style="position:absolute;left:0;text-align:left;margin-left:538.65pt;margin-top:48.75pt;width:56.7pt;height:21.8pt;rotation:180;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p5e/wEAAOE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ZrErlYR3diroL6TI4k7aSG3gVx7QB/&#10;cTbQjJXc/zwKVJyZj5ZcfZg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Wqnl7/AQAA4QMAAA4AAAAAAAAA&#10;AAAAAAAALgIAAGRycy9lMm9Eb2MueG1sUEsBAi0AFAAGAAgAAAAhALqMF8DfAAAADAEAAA8AAAAA&#10;AAAAAAAAAAAAWQQAAGRycy9kb3ducmV2LnhtbFBLBQYAAAAABAAEAPMAAABlBQAAAAA=&#10;" o:allowincell="f" o:allowoverlap="f" fillcolor="black" stroked="f">
                <v:textbox>
                  <w:txbxContent>
                    <w:p w14:paraId="7F66E47C" w14:textId="6198C065" w:rsidR="002728F6" w:rsidRDefault="002728F6">
                      <w:pPr>
                        <w:rPr>
                          <w:rFonts w:ascii="Arial" w:hAnsi="Arial" w:cs="Arial"/>
                          <w:b/>
                          <w:bCs/>
                          <w:color w:val="FFFFFF"/>
                          <w:sz w:val="18"/>
                          <w:szCs w:val="18"/>
                        </w:rPr>
                      </w:pPr>
                      <w:r>
                        <w:rPr>
                          <w:rFonts w:ascii="Arial" w:hAnsi="Arial" w:cs="Arial"/>
                          <w:b/>
                          <w:bCs/>
                          <w:color w:val="FFFFFF"/>
                          <w:sz w:val="18"/>
                          <w:szCs w:val="18"/>
                        </w:rPr>
                        <w:t>140</w:t>
                      </w:r>
                      <w:r w:rsidR="00D841AD">
                        <w:rPr>
                          <w:rFonts w:ascii="Arial" w:hAnsi="Arial" w:cs="Arial"/>
                          <w:b/>
                          <w:bCs/>
                          <w:color w:val="FFFFFF"/>
                          <w:sz w:val="18"/>
                          <w:szCs w:val="18"/>
                        </w:rPr>
                        <w:t>1</w:t>
                      </w:r>
                    </w:p>
                  </w:txbxContent>
                </v:textbox>
                <w10:wrap anchorx="page" anchory="page"/>
                <w10:anchorlock/>
              </v:shape>
            </w:pict>
          </mc:Fallback>
        </mc:AlternateContent>
      </w:r>
      <w:r w:rsidR="00430C1B" w:rsidRPr="00C64BFD">
        <w:t>Krankheiten des Urogenitalsystems</w:t>
      </w:r>
      <w:bookmarkEnd w:id="605"/>
    </w:p>
    <w:p w14:paraId="2C887159" w14:textId="77777777" w:rsidR="007E33CA" w:rsidRPr="00C64BFD" w:rsidRDefault="007E33CA" w:rsidP="007E33CA">
      <w:pPr>
        <w:pStyle w:val="berschrift2"/>
        <w:rPr>
          <w:lang w:val="de-DE"/>
        </w:rPr>
      </w:pPr>
      <w:bookmarkStart w:id="606" w:name="ID_1401"/>
      <w:bookmarkStart w:id="607" w:name="_Toc143853582"/>
      <w:bookmarkStart w:id="608" w:name="_Toc207394427"/>
      <w:bookmarkEnd w:id="601"/>
      <w:bookmarkEnd w:id="602"/>
      <w:bookmarkEnd w:id="603"/>
      <w:bookmarkEnd w:id="606"/>
      <w:r w:rsidRPr="00C64BFD">
        <w:rPr>
          <w:lang w:val="de-DE"/>
        </w:rPr>
        <w:t>1401</w:t>
      </w:r>
      <w:r>
        <w:rPr>
          <w:b w:val="0"/>
          <w:lang w:val="de-DE"/>
        </w:rPr>
        <w:t>w</w:t>
      </w:r>
      <w:r w:rsidRPr="00C64BFD">
        <w:rPr>
          <w:lang w:val="de-DE"/>
        </w:rPr>
        <w:tab/>
        <w:t>Dialyse</w:t>
      </w:r>
      <w:bookmarkEnd w:id="607"/>
      <w:bookmarkEnd w:id="608"/>
    </w:p>
    <w:p w14:paraId="0971335C" w14:textId="77777777" w:rsidR="007E33CA" w:rsidRPr="00C64BFD" w:rsidRDefault="007E33CA" w:rsidP="007E33CA">
      <w:pPr>
        <w:pStyle w:val="berschrift3"/>
      </w:pPr>
      <w:r w:rsidRPr="00C64BFD">
        <w:fldChar w:fldCharType="begin"/>
      </w:r>
      <w:r w:rsidRPr="00C64BFD">
        <w:instrText>XE "Dialyse" \f sw</w:instrText>
      </w:r>
      <w:r w:rsidRPr="00C64BFD">
        <w:fldChar w:fldCharType="end"/>
      </w:r>
      <w:r w:rsidRPr="00C64BFD">
        <w:t>Diagnosen</w:t>
      </w:r>
    </w:p>
    <w:p w14:paraId="56CC0399" w14:textId="77777777" w:rsidR="007E33CA" w:rsidRPr="00C64BFD" w:rsidRDefault="007E33CA" w:rsidP="007E33CA">
      <w:pPr>
        <w:pStyle w:val="Textkrper"/>
      </w:pPr>
      <w:r w:rsidRPr="00C64BFD">
        <w:t>Die Hauptdiagnose bei Patienten, die speziell zur Dialyse aufgenommen werden, hängt von der Dauer des Krankenhausaufenthaltes ab.</w:t>
      </w:r>
      <w:r w:rsidRPr="00C64BFD">
        <w:fldChar w:fldCharType="begin"/>
      </w:r>
      <w:r w:rsidRPr="00C64BFD">
        <w:instrText>XE "Hauptdiagnose: - bei Aufnahme zur Dialyse" \f sw</w:instrText>
      </w:r>
      <w:r w:rsidRPr="00C64BFD">
        <w:fldChar w:fldCharType="end"/>
      </w:r>
    </w:p>
    <w:p w14:paraId="6BB2E0BE" w14:textId="77777777" w:rsidR="007E33CA" w:rsidRPr="00C64BFD" w:rsidRDefault="007E33CA" w:rsidP="007E33CA">
      <w:pPr>
        <w:pStyle w:val="Textkrper"/>
        <w:tabs>
          <w:tab w:val="left" w:pos="851"/>
        </w:tabs>
        <w:ind w:left="851" w:hanging="284"/>
      </w:pPr>
      <w:r w:rsidRPr="00C64BFD">
        <w:t>a)</w:t>
      </w:r>
      <w:r w:rsidRPr="00C64BFD">
        <w:tab/>
        <w:t xml:space="preserve">Ein </w:t>
      </w:r>
      <w:r w:rsidRPr="00C64BFD">
        <w:rPr>
          <w:b/>
          <w:bCs/>
        </w:rPr>
        <w:t>Tagesfall</w:t>
      </w:r>
      <w:r w:rsidRPr="00C64BFD">
        <w:t xml:space="preserve"> (Aufnahme und Entlassung am selben Tag oder nach Nachtdialyse am </w:t>
      </w:r>
      <w:proofErr w:type="gramStart"/>
      <w:r w:rsidRPr="00C64BFD">
        <w:t>darauf folgenden</w:t>
      </w:r>
      <w:proofErr w:type="gramEnd"/>
      <w:r w:rsidRPr="00C64BFD">
        <w:t xml:space="preserve"> Tag) hat die Hauptdiagnose</w:t>
      </w:r>
    </w:p>
    <w:p w14:paraId="4864C2E6" w14:textId="77777777" w:rsidR="007E33CA" w:rsidRPr="00C64BFD" w:rsidRDefault="007E33CA" w:rsidP="007E33CA">
      <w:pPr>
        <w:pStyle w:val="Textkrper"/>
        <w:tabs>
          <w:tab w:val="left" w:pos="1701"/>
        </w:tabs>
        <w:ind w:left="851"/>
      </w:pPr>
      <w:r w:rsidRPr="00C64BFD">
        <w:t>Z49.1</w:t>
      </w:r>
      <w:r w:rsidRPr="00C64BFD">
        <w:fldChar w:fldCharType="begin"/>
      </w:r>
      <w:r w:rsidRPr="00C64BFD">
        <w:instrText xml:space="preserve"> XE "Z49.1:1401“ \f ko </w:instrText>
      </w:r>
      <w:r w:rsidRPr="00C64BFD">
        <w:fldChar w:fldCharType="end"/>
      </w:r>
      <w:r w:rsidRPr="00C64BFD">
        <w:tab/>
      </w:r>
      <w:r w:rsidRPr="00C64BFD">
        <w:rPr>
          <w:i/>
        </w:rPr>
        <w:t>Extrakorporale Dialyse.</w:t>
      </w:r>
    </w:p>
    <w:p w14:paraId="5C95BE5B" w14:textId="77777777" w:rsidR="007E33CA" w:rsidRPr="00C64BFD" w:rsidRDefault="007E33CA" w:rsidP="007E33CA">
      <w:pPr>
        <w:pStyle w:val="Textkrper"/>
        <w:ind w:left="851"/>
      </w:pPr>
      <w:r w:rsidRPr="00C64BFD">
        <w:t>Als Nebendiagnose ist außerdem die zugrunde liegende Krankheit zu kodieren.</w:t>
      </w:r>
    </w:p>
    <w:p w14:paraId="77B489DD" w14:textId="77777777" w:rsidR="007E33CA" w:rsidRPr="00C64BFD" w:rsidRDefault="007E33CA" w:rsidP="007E33CA">
      <w:pPr>
        <w:pStyle w:val="Textkrper"/>
        <w:tabs>
          <w:tab w:val="left" w:pos="851"/>
        </w:tabs>
        <w:ind w:left="851" w:hanging="284"/>
      </w:pPr>
      <w:r w:rsidRPr="00C64BFD">
        <w:t>b)</w:t>
      </w:r>
      <w:r w:rsidRPr="00C64BFD">
        <w:tab/>
        <w:t xml:space="preserve">Bei einem </w:t>
      </w:r>
      <w:r w:rsidRPr="00C64BFD">
        <w:rPr>
          <w:b/>
          <w:bCs/>
        </w:rPr>
        <w:t>mehrtägigen Aufenthalt</w:t>
      </w:r>
      <w:r w:rsidRPr="00C64BFD">
        <w:t xml:space="preserve"> (Entlassung am Tag, der dem Aufnahmetag folgt oder später) ist als Hauptdiagnose die Krankheit zu kodieren, die die Aufnahme ins Krankenhaus erforderte. Z49.1 </w:t>
      </w:r>
      <w:r w:rsidRPr="00C64BFD">
        <w:rPr>
          <w:i/>
          <w:iCs/>
        </w:rPr>
        <w:t>Extrakorporale Dialyse</w:t>
      </w:r>
      <w:r w:rsidRPr="00C64BFD">
        <w:t xml:space="preserve"> und Z99.2</w:t>
      </w:r>
      <w:r w:rsidRPr="00C64BFD">
        <w:fldChar w:fldCharType="begin"/>
      </w:r>
      <w:r w:rsidRPr="00C64BFD">
        <w:instrText xml:space="preserve"> XE "Z99.2:1401“ \f ko </w:instrText>
      </w:r>
      <w:r w:rsidRPr="00C64BFD">
        <w:fldChar w:fldCharType="end"/>
      </w:r>
      <w:r w:rsidRPr="00C64BFD">
        <w:t xml:space="preserve"> </w:t>
      </w:r>
      <w:r w:rsidRPr="00C64BFD">
        <w:rPr>
          <w:i/>
        </w:rPr>
        <w:t>Langzeitige Abhängigkeit von Dialyse bei Niereninsuffizienz</w:t>
      </w:r>
      <w:r w:rsidRPr="00C64BFD">
        <w:t xml:space="preserve"> sind nicht zuzuweisen.</w:t>
      </w:r>
    </w:p>
    <w:p w14:paraId="6419D733" w14:textId="77777777" w:rsidR="007E33CA" w:rsidRPr="00C64BFD" w:rsidRDefault="007E33CA" w:rsidP="007E33CA">
      <w:pPr>
        <w:pStyle w:val="berschrift3"/>
      </w:pPr>
      <w:r w:rsidRPr="00C64BFD">
        <w:t>Prozeduren</w:t>
      </w:r>
    </w:p>
    <w:p w14:paraId="4E61995E" w14:textId="77777777" w:rsidR="007E33CA" w:rsidRPr="00C64BFD" w:rsidRDefault="007E33CA" w:rsidP="007E33CA">
      <w:pPr>
        <w:pStyle w:val="Textkrper"/>
      </w:pPr>
      <w:r w:rsidRPr="00C64BFD">
        <w:t>Die Kodes für</w:t>
      </w:r>
      <w:r w:rsidRPr="00C64BFD">
        <w:rPr>
          <w:b/>
          <w:bCs/>
        </w:rPr>
        <w:t xml:space="preserve"> kontinuierlich durchgeführte</w:t>
      </w:r>
      <w:r w:rsidRPr="00C64BFD">
        <w:t xml:space="preserve"> Hämofiltrationen (8</w:t>
      </w:r>
      <w:r w:rsidRPr="00C64BFD">
        <w:noBreakHyphen/>
        <w:t>853.1, .7, .8</w:t>
      </w:r>
      <w:r w:rsidRPr="00C64BFD">
        <w:fldChar w:fldCharType="begin"/>
      </w:r>
      <w:r w:rsidRPr="00C64BFD">
        <w:instrText xml:space="preserve"> XE "8-853.1:1401“ \f op </w:instrText>
      </w:r>
      <w:r w:rsidRPr="00C64BFD">
        <w:fldChar w:fldCharType="end"/>
      </w:r>
      <w:r w:rsidRPr="00C64BFD">
        <w:fldChar w:fldCharType="begin"/>
      </w:r>
      <w:r w:rsidRPr="00C64BFD">
        <w:instrText xml:space="preserve"> XE "8-853.7:1401“ \f op </w:instrText>
      </w:r>
      <w:r w:rsidRPr="00C64BFD">
        <w:fldChar w:fldCharType="end"/>
      </w:r>
      <w:r w:rsidRPr="00C64BFD">
        <w:fldChar w:fldCharType="begin"/>
      </w:r>
      <w:r w:rsidRPr="00C64BFD">
        <w:instrText xml:space="preserve"> XE "8-853.8:1401“ \f op </w:instrText>
      </w:r>
      <w:r w:rsidRPr="00C64BFD">
        <w:fldChar w:fldCharType="end"/>
      </w:r>
      <w:r w:rsidRPr="00C64BFD">
        <w:t>), Hämodialysen (8</w:t>
      </w:r>
      <w:r w:rsidRPr="00C64BFD">
        <w:noBreakHyphen/>
        <w:t>854.6, .7</w:t>
      </w:r>
      <w:r w:rsidRPr="00C64BFD">
        <w:fldChar w:fldCharType="begin"/>
      </w:r>
      <w:r w:rsidRPr="00C64BFD">
        <w:instrText xml:space="preserve"> XE "8-854.6:1401“ \f op </w:instrText>
      </w:r>
      <w:r w:rsidRPr="00C64BFD">
        <w:fldChar w:fldCharType="end"/>
      </w:r>
      <w:r w:rsidRPr="00C64BFD">
        <w:fldChar w:fldCharType="begin"/>
      </w:r>
      <w:r w:rsidRPr="00C64BFD">
        <w:instrText xml:space="preserve"> XE "8-854.7:1401“ \f op </w:instrText>
      </w:r>
      <w:r w:rsidRPr="00C64BFD">
        <w:fldChar w:fldCharType="end"/>
      </w:r>
      <w:r w:rsidRPr="00C64BFD">
        <w:t>), Hämodiafiltrationen (8</w:t>
      </w:r>
      <w:r w:rsidRPr="00C64BFD">
        <w:noBreakHyphen/>
        <w:t>855.1, .7, .8</w:t>
      </w:r>
      <w:r w:rsidRPr="00C64BFD">
        <w:fldChar w:fldCharType="begin"/>
      </w:r>
      <w:r w:rsidRPr="00C64BFD">
        <w:instrText xml:space="preserve"> XE "8-855.1:1401“ \f op </w:instrText>
      </w:r>
      <w:r w:rsidRPr="00C64BFD">
        <w:fldChar w:fldCharType="end"/>
      </w:r>
      <w:r w:rsidRPr="00C64BFD">
        <w:fldChar w:fldCharType="begin"/>
      </w:r>
      <w:r w:rsidRPr="00C64BFD">
        <w:instrText xml:space="preserve"> XE "8-855.7:1401“ \f op </w:instrText>
      </w:r>
      <w:r w:rsidRPr="00C64BFD">
        <w:fldChar w:fldCharType="end"/>
      </w:r>
      <w:r w:rsidRPr="00C64BFD">
        <w:fldChar w:fldCharType="begin"/>
      </w:r>
      <w:r w:rsidRPr="00C64BFD">
        <w:instrText xml:space="preserve"> XE "8-855.8:1401“ \f op </w:instrText>
      </w:r>
      <w:r w:rsidRPr="00C64BFD">
        <w:fldChar w:fldCharType="end"/>
      </w:r>
      <w:r w:rsidRPr="00C64BFD">
        <w:t>) und Peritonealdialysen (8-857.1, .2)</w:t>
      </w:r>
      <w:r w:rsidRPr="00C64BFD">
        <w:fldChar w:fldCharType="begin"/>
      </w:r>
      <w:r w:rsidRPr="00C64BFD">
        <w:instrText xml:space="preserve"> XE "8-857.1:1401“ \f op </w:instrText>
      </w:r>
      <w:r w:rsidRPr="00C64BFD">
        <w:fldChar w:fldCharType="end"/>
      </w:r>
      <w:r w:rsidRPr="00C64BFD">
        <w:fldChar w:fldCharType="begin"/>
      </w:r>
      <w:r w:rsidRPr="00C64BFD">
        <w:instrText xml:space="preserve"> XE "8-857.2:1401“ \f op </w:instrText>
      </w:r>
      <w:r w:rsidRPr="00C64BFD">
        <w:fldChar w:fldCharType="end"/>
      </w:r>
      <w:r w:rsidRPr="00C64BFD">
        <w:t xml:space="preserve"> ver</w:t>
      </w:r>
      <w:r w:rsidRPr="00C64BFD">
        <w:softHyphen/>
        <w:t>schlüs</w:t>
      </w:r>
      <w:r w:rsidRPr="00C64BFD">
        <w:softHyphen/>
        <w:t>seln an 6. Stelle die Dauer der Maßnahme.</w:t>
      </w:r>
    </w:p>
    <w:p w14:paraId="11457CD3" w14:textId="77777777" w:rsidR="007E33CA" w:rsidRDefault="007E33CA" w:rsidP="007E33CA">
      <w:pPr>
        <w:pStyle w:val="Textkrper"/>
      </w:pPr>
      <w:r w:rsidRPr="00C64BFD">
        <w:t xml:space="preserve">Die Dauer ist vom Beginn bis zum Ende einer Behandlung zu ermitteln. Bei mehreren Anwendungen eines kontinuierlichen Verfahrens während eines stationären Aufenthaltes ist jede Anwendung mit einem Kode zu verschlüsseln (keine Addition der Behandlungszeiten). Ein Filterwechsel oder eine vergleichbare technisch bedingte Unterbrechung </w:t>
      </w:r>
      <w:r>
        <w:t xml:space="preserve">sowie eine Unterbrechung bis 24 Stunden </w:t>
      </w:r>
      <w:r w:rsidRPr="00C64BFD">
        <w:t>eines kontinuierlichen Verfahrens begründet jedoch keine erneute Verschlüsselung.</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8" w:type="dxa"/>
          <w:right w:w="68" w:type="dxa"/>
        </w:tblCellMar>
        <w:tblLook w:val="04A0" w:firstRow="1" w:lastRow="0" w:firstColumn="1" w:lastColumn="0" w:noHBand="0" w:noVBand="1"/>
      </w:tblPr>
      <w:tblGrid>
        <w:gridCol w:w="8505"/>
        <w:gridCol w:w="156"/>
      </w:tblGrid>
      <w:tr w:rsidR="007E33CA" w:rsidRPr="00041A25" w14:paraId="0D775672" w14:textId="77777777" w:rsidTr="000D3381">
        <w:tc>
          <w:tcPr>
            <w:tcW w:w="8505" w:type="dxa"/>
            <w:shd w:val="clear" w:color="auto" w:fill="E0E0E0"/>
          </w:tcPr>
          <w:p w14:paraId="31D25DAE" w14:textId="77777777" w:rsidR="007E33CA" w:rsidRPr="00041A25" w:rsidRDefault="007E33CA" w:rsidP="00CC0B4B">
            <w:pPr>
              <w:spacing w:before="120" w:after="120"/>
              <w:rPr>
                <w:b/>
                <w:bCs/>
                <w:sz w:val="22"/>
                <w:szCs w:val="22"/>
              </w:rPr>
            </w:pPr>
            <w:r w:rsidRPr="00041A25">
              <w:rPr>
                <w:rFonts w:ascii="Arial" w:hAnsi="Arial" w:cs="Arial"/>
                <w:bCs/>
                <w:sz w:val="22"/>
                <w:szCs w:val="20"/>
              </w:rPr>
              <w:t>Entscheidung des Schlichtungsausschusses zu dem Antrag S20210008</w:t>
            </w:r>
            <w:r w:rsidRPr="00041A25">
              <w:rPr>
                <w:rFonts w:ascii="Arial" w:hAnsi="Arial" w:cs="Arial"/>
                <w:bCs/>
                <w:sz w:val="22"/>
                <w:szCs w:val="20"/>
              </w:rPr>
              <w:fldChar w:fldCharType="begin"/>
            </w:r>
            <w:r w:rsidRPr="00041A25">
              <w:rPr>
                <w:rFonts w:ascii="Arial" w:hAnsi="Arial" w:cs="Arial"/>
                <w:bCs/>
                <w:sz w:val="22"/>
                <w:szCs w:val="20"/>
              </w:rPr>
              <w:instrText>xe "S2021000</w:instrText>
            </w:r>
            <w:r>
              <w:rPr>
                <w:rFonts w:ascii="Arial" w:hAnsi="Arial" w:cs="Arial"/>
                <w:bCs/>
                <w:sz w:val="22"/>
                <w:szCs w:val="20"/>
              </w:rPr>
              <w:instrText>8</w:instrText>
            </w:r>
            <w:r w:rsidRPr="00041A25">
              <w:rPr>
                <w:rFonts w:ascii="Arial" w:hAnsi="Arial" w:cs="Arial"/>
                <w:bCs/>
                <w:sz w:val="22"/>
                <w:szCs w:val="20"/>
              </w:rPr>
              <w:instrText>:</w:instrText>
            </w:r>
            <w:r>
              <w:rPr>
                <w:rFonts w:ascii="Arial" w:hAnsi="Arial" w:cs="Arial"/>
                <w:bCs/>
                <w:sz w:val="22"/>
                <w:szCs w:val="20"/>
              </w:rPr>
              <w:instrText>1401</w:instrText>
            </w:r>
            <w:r w:rsidRPr="00041A25">
              <w:rPr>
                <w:rFonts w:ascii="Arial" w:hAnsi="Arial" w:cs="Arial"/>
                <w:bCs/>
                <w:sz w:val="22"/>
                <w:szCs w:val="20"/>
              </w:rPr>
              <w:instrText xml:space="preserve">" \f </w:instrText>
            </w:r>
            <w:r>
              <w:rPr>
                <w:rFonts w:ascii="Arial" w:hAnsi="Arial" w:cs="Arial"/>
                <w:bCs/>
                <w:sz w:val="22"/>
                <w:szCs w:val="20"/>
              </w:rPr>
              <w:instrText>„</w:instrText>
            </w:r>
            <w:r w:rsidRPr="00041A25">
              <w:rPr>
                <w:rFonts w:ascii="Arial" w:hAnsi="Arial" w:cs="Arial"/>
                <w:bCs/>
                <w:sz w:val="22"/>
                <w:szCs w:val="20"/>
              </w:rPr>
              <w:instrText>de</w:instrText>
            </w:r>
            <w:r>
              <w:rPr>
                <w:rFonts w:ascii="Arial" w:hAnsi="Arial" w:cs="Arial"/>
                <w:bCs/>
                <w:sz w:val="22"/>
                <w:szCs w:val="20"/>
              </w:rPr>
              <w:instrText>“</w:instrText>
            </w:r>
            <w:r w:rsidRPr="00041A25">
              <w:rPr>
                <w:rFonts w:ascii="Arial" w:hAnsi="Arial" w:cs="Arial"/>
                <w:bCs/>
                <w:sz w:val="22"/>
                <w:szCs w:val="20"/>
              </w:rPr>
              <w:fldChar w:fldCharType="end"/>
            </w:r>
            <w:r w:rsidRPr="00041A25">
              <w:rPr>
                <w:rFonts w:ascii="Arial" w:hAnsi="Arial" w:cs="Arial"/>
                <w:bCs/>
                <w:sz w:val="22"/>
                <w:szCs w:val="20"/>
              </w:rPr>
              <w:t xml:space="preserve"> „Berechnung der Dauer einer kontinuierlichen Dialyse”</w:t>
            </w:r>
            <w:r w:rsidRPr="006F5B6B">
              <w:rPr>
                <w:rFonts w:ascii="Arial" w:hAnsi="Arial" w:cs="Arial"/>
                <w:bCs/>
                <w:sz w:val="22"/>
                <w:szCs w:val="20"/>
              </w:rPr>
              <w:fldChar w:fldCharType="begin"/>
            </w:r>
            <w:r w:rsidRPr="006F5B6B">
              <w:rPr>
                <w:rFonts w:ascii="Arial" w:hAnsi="Arial" w:cs="Arial"/>
                <w:bCs/>
                <w:sz w:val="22"/>
                <w:szCs w:val="20"/>
              </w:rPr>
              <w:instrText>XE "</w:instrText>
            </w:r>
            <w:r>
              <w:rPr>
                <w:rFonts w:ascii="Arial" w:hAnsi="Arial" w:cs="Arial"/>
                <w:bCs/>
                <w:sz w:val="22"/>
                <w:szCs w:val="20"/>
              </w:rPr>
              <w:instrText>Dauer</w:instrText>
            </w:r>
            <w:r w:rsidRPr="006F5B6B">
              <w:rPr>
                <w:rFonts w:ascii="Arial" w:hAnsi="Arial" w:cs="Arial"/>
                <w:bCs/>
                <w:sz w:val="22"/>
                <w:szCs w:val="20"/>
              </w:rPr>
              <w:instrText xml:space="preserve">: - </w:instrText>
            </w:r>
            <w:r>
              <w:rPr>
                <w:rFonts w:ascii="Arial" w:hAnsi="Arial" w:cs="Arial"/>
                <w:bCs/>
                <w:sz w:val="22"/>
                <w:szCs w:val="20"/>
              </w:rPr>
              <w:instrText>kontinuierliche</w:instrText>
            </w:r>
            <w:r w:rsidRPr="006F5B6B">
              <w:rPr>
                <w:rFonts w:ascii="Arial" w:hAnsi="Arial" w:cs="Arial"/>
                <w:bCs/>
                <w:sz w:val="22"/>
                <w:szCs w:val="20"/>
              </w:rPr>
              <w:instrText xml:space="preserve"> Dialyse" \f sw</w:instrText>
            </w:r>
            <w:r w:rsidRPr="006F5B6B">
              <w:rPr>
                <w:rFonts w:ascii="Arial" w:hAnsi="Arial" w:cs="Arial"/>
                <w:bCs/>
                <w:sz w:val="22"/>
                <w:szCs w:val="20"/>
              </w:rPr>
              <w:fldChar w:fldCharType="end"/>
            </w:r>
            <w:r w:rsidRPr="006F5B6B">
              <w:rPr>
                <w:rFonts w:ascii="Arial" w:hAnsi="Arial" w:cs="Arial"/>
                <w:bCs/>
                <w:sz w:val="22"/>
                <w:szCs w:val="20"/>
              </w:rPr>
              <w:fldChar w:fldCharType="begin"/>
            </w:r>
            <w:r w:rsidRPr="006F5B6B">
              <w:rPr>
                <w:rFonts w:ascii="Arial" w:hAnsi="Arial" w:cs="Arial"/>
                <w:bCs/>
                <w:sz w:val="22"/>
                <w:szCs w:val="20"/>
              </w:rPr>
              <w:instrText>XE "</w:instrText>
            </w:r>
            <w:r>
              <w:rPr>
                <w:rFonts w:ascii="Arial" w:hAnsi="Arial" w:cs="Arial"/>
                <w:bCs/>
                <w:sz w:val="22"/>
                <w:szCs w:val="20"/>
              </w:rPr>
              <w:instrText>Dialyse</w:instrText>
            </w:r>
            <w:r w:rsidRPr="006F5B6B">
              <w:rPr>
                <w:rFonts w:ascii="Arial" w:hAnsi="Arial" w:cs="Arial"/>
                <w:bCs/>
                <w:sz w:val="22"/>
                <w:szCs w:val="20"/>
              </w:rPr>
              <w:instrText xml:space="preserve">: - </w:instrText>
            </w:r>
            <w:r>
              <w:rPr>
                <w:rFonts w:ascii="Arial" w:hAnsi="Arial" w:cs="Arial"/>
                <w:bCs/>
                <w:sz w:val="22"/>
                <w:szCs w:val="20"/>
              </w:rPr>
              <w:instrText>kontinuierlich: -</w:instrText>
            </w:r>
            <w:r w:rsidRPr="006F5B6B">
              <w:rPr>
                <w:rFonts w:ascii="Arial" w:hAnsi="Arial" w:cs="Arial"/>
                <w:bCs/>
                <w:sz w:val="22"/>
                <w:szCs w:val="20"/>
              </w:rPr>
              <w:instrText xml:space="preserve"> D</w:instrText>
            </w:r>
            <w:r>
              <w:rPr>
                <w:rFonts w:ascii="Arial" w:hAnsi="Arial" w:cs="Arial"/>
                <w:bCs/>
                <w:sz w:val="22"/>
                <w:szCs w:val="20"/>
              </w:rPr>
              <w:instrText>auer</w:instrText>
            </w:r>
            <w:r w:rsidRPr="006F5B6B">
              <w:rPr>
                <w:rFonts w:ascii="Arial" w:hAnsi="Arial" w:cs="Arial"/>
                <w:bCs/>
                <w:sz w:val="22"/>
                <w:szCs w:val="20"/>
              </w:rPr>
              <w:instrText>" \f sw</w:instrText>
            </w:r>
            <w:r w:rsidRPr="006F5B6B">
              <w:rPr>
                <w:rFonts w:ascii="Arial" w:hAnsi="Arial" w:cs="Arial"/>
                <w:bCs/>
                <w:sz w:val="22"/>
                <w:szCs w:val="20"/>
              </w:rPr>
              <w:fldChar w:fldCharType="end"/>
            </w:r>
            <w:r w:rsidRPr="00041A25">
              <w:rPr>
                <w:rFonts w:ascii="Arial" w:hAnsi="Arial" w:cs="Arial"/>
                <w:bCs/>
                <w:sz w:val="22"/>
                <w:szCs w:val="20"/>
              </w:rPr>
              <w:t>, veröffentlicht am 06.09.2023</w:t>
            </w:r>
          </w:p>
        </w:tc>
        <w:tc>
          <w:tcPr>
            <w:tcW w:w="156" w:type="dxa"/>
          </w:tcPr>
          <w:p w14:paraId="6E60AA6F" w14:textId="77777777" w:rsidR="007E33CA" w:rsidRPr="00041A25" w:rsidRDefault="007E33CA" w:rsidP="00CC0B4B">
            <w:pPr>
              <w:pageBreakBefore/>
              <w:spacing w:before="120"/>
              <w:rPr>
                <w:rFonts w:ascii="Arial" w:hAnsi="Arial" w:cs="Arial"/>
                <w:bCs/>
                <w:sz w:val="22"/>
                <w:szCs w:val="20"/>
              </w:rPr>
            </w:pPr>
          </w:p>
        </w:tc>
      </w:tr>
      <w:tr w:rsidR="007E33CA" w:rsidRPr="00041A25" w14:paraId="118C2E03" w14:textId="77777777" w:rsidTr="000D3381">
        <w:tc>
          <w:tcPr>
            <w:tcW w:w="8505" w:type="dxa"/>
            <w:shd w:val="clear" w:color="auto" w:fill="E0E0E0"/>
          </w:tcPr>
          <w:p w14:paraId="363BF91B" w14:textId="77777777" w:rsidR="007E33CA" w:rsidRPr="00041A25" w:rsidRDefault="007E33CA" w:rsidP="00CC0B4B">
            <w:pPr>
              <w:spacing w:after="120"/>
              <w:rPr>
                <w:rFonts w:ascii="Times New Roman" w:hAnsi="Times New Roman" w:cs="Times New Roman"/>
                <w:sz w:val="22"/>
                <w:szCs w:val="22"/>
              </w:rPr>
            </w:pPr>
            <w:r w:rsidRPr="00041A25">
              <w:rPr>
                <w:rFonts w:ascii="Times New Roman" w:hAnsi="Times New Roman" w:cs="Times New Roman"/>
                <w:b/>
                <w:sz w:val="22"/>
                <w:szCs w:val="22"/>
              </w:rPr>
              <w:t>Entscheidung:</w:t>
            </w:r>
            <w:r w:rsidRPr="00041A25">
              <w:rPr>
                <w:rFonts w:ascii="Times New Roman" w:hAnsi="Times New Roman" w:cs="Times New Roman"/>
                <w:sz w:val="22"/>
                <w:szCs w:val="22"/>
              </w:rPr>
              <w:t xml:space="preserve"> Bei kontinuierlichen Nierenersatzverfahren gemäß den OPS-Kodes 8-853</w:t>
            </w:r>
            <w:r w:rsidRPr="006F5B6B">
              <w:rPr>
                <w:sz w:val="22"/>
                <w:szCs w:val="22"/>
              </w:rPr>
              <w:fldChar w:fldCharType="begin"/>
            </w:r>
            <w:r w:rsidRPr="006F5B6B">
              <w:rPr>
                <w:rFonts w:ascii="Times New Roman" w:hAnsi="Times New Roman" w:cs="Times New Roman"/>
                <w:sz w:val="22"/>
                <w:szCs w:val="22"/>
              </w:rPr>
              <w:instrText xml:space="preserve"> XE "8-853:1401“ \f op </w:instrText>
            </w:r>
            <w:r w:rsidRPr="006F5B6B">
              <w:rPr>
                <w:sz w:val="22"/>
                <w:szCs w:val="22"/>
              </w:rPr>
              <w:fldChar w:fldCharType="end"/>
            </w:r>
            <w:r w:rsidRPr="00041A25">
              <w:rPr>
                <w:rFonts w:ascii="Times New Roman" w:hAnsi="Times New Roman" w:cs="Times New Roman"/>
                <w:sz w:val="22"/>
                <w:szCs w:val="22"/>
              </w:rPr>
              <w:t>, 8</w:t>
            </w:r>
            <w:r w:rsidRPr="00041A25">
              <w:rPr>
                <w:rFonts w:ascii="Times New Roman" w:hAnsi="Times New Roman" w:cs="Times New Roman"/>
                <w:sz w:val="22"/>
                <w:szCs w:val="22"/>
              </w:rPr>
              <w:noBreakHyphen/>
              <w:t>854</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4</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8-855</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5</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8</w:t>
            </w:r>
            <w:r>
              <w:rPr>
                <w:rFonts w:ascii="Times New Roman" w:hAnsi="Times New Roman" w:cs="Times New Roman"/>
                <w:sz w:val="22"/>
                <w:szCs w:val="22"/>
              </w:rPr>
              <w:t>-</w:t>
            </w:r>
            <w:r w:rsidRPr="00041A25">
              <w:rPr>
                <w:rFonts w:ascii="Times New Roman" w:hAnsi="Times New Roman" w:cs="Times New Roman"/>
                <w:sz w:val="22"/>
                <w:szCs w:val="22"/>
              </w:rPr>
              <w:t>857</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7</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xml:space="preserve"> und 8-85a</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a</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xml:space="preserve"> sind Zeiten einer Unterbrechung von jeweils bis zu 24 Stunden bei der Berechnung der Dauer der einzelnen Behandlungszyklen/Anwendungen mitzuzählen. </w:t>
            </w:r>
            <w:proofErr w:type="gramStart"/>
            <w:r w:rsidRPr="00041A25">
              <w:rPr>
                <w:rFonts w:ascii="Times New Roman" w:hAnsi="Times New Roman" w:cs="Times New Roman"/>
                <w:sz w:val="22"/>
                <w:szCs w:val="22"/>
              </w:rPr>
              <w:t>Sofern</w:t>
            </w:r>
            <w:proofErr w:type="gramEnd"/>
            <w:r w:rsidRPr="00041A25">
              <w:rPr>
                <w:rFonts w:ascii="Times New Roman" w:hAnsi="Times New Roman" w:cs="Times New Roman"/>
                <w:sz w:val="22"/>
                <w:szCs w:val="22"/>
              </w:rPr>
              <w:t>, retrospektiv betrachtet, das Verfahren nach einer Unterbrechung von mehr als 24 Stunden endete oder nach mehr als 24 Stunden wiederaufgenommen wurde, ist der Behandlungszyklus abgeschlossen. Am letzten Tag des Behandlungszyklus wird die Stundenzahl von 00:00 Uhr bis zur tatsächlichen Beendigung des Verfahrens, auf volle Stunden aufgerundet, berechnet.</w:t>
            </w:r>
          </w:p>
        </w:tc>
        <w:tc>
          <w:tcPr>
            <w:tcW w:w="156" w:type="dxa"/>
          </w:tcPr>
          <w:p w14:paraId="35D0424C" w14:textId="77777777" w:rsidR="007E33CA" w:rsidRPr="00041A25" w:rsidRDefault="007E33CA" w:rsidP="00CC0B4B">
            <w:pPr>
              <w:rPr>
                <w:b/>
                <w:sz w:val="22"/>
                <w:szCs w:val="20"/>
              </w:rPr>
            </w:pPr>
          </w:p>
        </w:tc>
      </w:tr>
    </w:tbl>
    <w:p w14:paraId="49CDD8BE" w14:textId="77777777" w:rsidR="007E33CA" w:rsidRPr="00C64BFD" w:rsidRDefault="007E33CA" w:rsidP="007E33CA">
      <w:pPr>
        <w:pStyle w:val="Textkrper"/>
        <w:ind w:left="0"/>
      </w:pPr>
    </w:p>
    <w:p w14:paraId="7900DEF1" w14:textId="77777777" w:rsidR="007E33CA" w:rsidRPr="00C64BFD" w:rsidRDefault="007E33CA" w:rsidP="00610AFA">
      <w:pPr>
        <w:pStyle w:val="berschrift2"/>
        <w:pageBreakBefore/>
        <w:spacing w:before="0"/>
        <w:rPr>
          <w:lang w:val="de-DE"/>
        </w:rPr>
      </w:pPr>
      <w:bookmarkStart w:id="609" w:name="ID_1403"/>
      <w:bookmarkStart w:id="610" w:name="_Toc49768796"/>
      <w:bookmarkStart w:id="611" w:name="_Toc143853583"/>
      <w:bookmarkStart w:id="612" w:name="_Toc207394428"/>
      <w:bookmarkStart w:id="613" w:name="_Toc492559195"/>
      <w:bookmarkEnd w:id="609"/>
      <w:r w:rsidRPr="00C64BFD">
        <w:rPr>
          <w:lang w:val="de-DE"/>
        </w:rPr>
        <w:lastRenderedPageBreak/>
        <w:t>1403</w:t>
      </w:r>
      <w:r w:rsidRPr="00C64BFD">
        <w:rPr>
          <w:b w:val="0"/>
          <w:bCs w:val="0"/>
          <w:lang w:val="de-DE"/>
        </w:rPr>
        <w:t>d</w:t>
      </w:r>
      <w:r w:rsidRPr="00C64BFD">
        <w:rPr>
          <w:lang w:val="de-DE"/>
        </w:rPr>
        <w:tab/>
      </w:r>
      <w:bookmarkEnd w:id="610"/>
      <w:r w:rsidRPr="00C64BFD">
        <w:rPr>
          <w:lang w:val="de-DE"/>
        </w:rPr>
        <w:t>Anogenitale Warzen</w:t>
      </w:r>
      <w:bookmarkEnd w:id="611"/>
      <w:bookmarkEnd w:id="612"/>
    </w:p>
    <w:bookmarkEnd w:id="613"/>
    <w:p w14:paraId="3175AF4D" w14:textId="77777777" w:rsidR="007E33CA" w:rsidRPr="00C64BFD" w:rsidRDefault="007E33CA" w:rsidP="007E33CA">
      <w:pPr>
        <w:pStyle w:val="Textkrper"/>
        <w:keepNext/>
        <w:keepLines/>
      </w:pPr>
      <w:r>
        <w:rPr>
          <w:noProof/>
        </w:rPr>
        <mc:AlternateContent>
          <mc:Choice Requires="wps">
            <w:drawing>
              <wp:anchor distT="0" distB="0" distL="114300" distR="114300" simplePos="0" relativeHeight="251669504" behindDoc="0" locked="0" layoutInCell="0" allowOverlap="0" wp14:anchorId="68224E09" wp14:editId="03305DF5">
                <wp:simplePos x="0" y="0"/>
                <wp:positionH relativeFrom="page">
                  <wp:posOffset>0</wp:posOffset>
                </wp:positionH>
                <wp:positionV relativeFrom="page">
                  <wp:posOffset>619125</wp:posOffset>
                </wp:positionV>
                <wp:extent cx="720000" cy="277200"/>
                <wp:effectExtent l="0" t="0" r="4445" b="8890"/>
                <wp:wrapNone/>
                <wp:docPr id="1785277138"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45CC46"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1403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24E09" id="_x0000_s1154" type="#_x0000_t135" style="position:absolute;left:0;text-align:left;margin-left:0;margin-top:48.75pt;width:56.7pt;height:21.85pt;rotation:180;flip:x;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KKzAQIAAOsDAAAOAAAAZHJzL2Uyb0RvYy54bWysU8GO0zAQvSPxD5bvNGlV2BI1Xa1aLSAt&#10;LNLCBziOnVg4HmO7TcrXM+NWbQU3hA+Wx+N5M+/NeH0/DZYdVIgGXM3ns5Iz5SS0xnU1//7t8c2K&#10;s5iEa4UFp2p+VJHfb16/Wo++UgvowbYqMARxsRp9zfuUfFUUUfZqEHEGXjl0agiDSGiGrmiDGBF9&#10;sMWiLN8VI4TWB5AqRrzdnZx8k/G1VjI9ax1VYrbmWFvKe8h7Q3uxWYuqC8L3Rp7LEP9QxSCMw6QX&#10;qJ1Igu2D+QtqMDJABJ1mEoYCtDZSZQ7IZl7+wealF15lLihO9BeZ4v+DlV8OL/5roNKjfwL5IzIH&#10;2164Tj2EAGOvRIvp5iRUMfpYXQLIiBjKmvEztNhasU+QNZh0GFgA1HperkpanGlr/EfCoUxIm025&#10;B8dLD9SUmMTLO+wqBUh0Le7IyqlFRagU7ENMHxQMjA411xZGrDeknbLimOHF4Skmqvf6OPMDa9pH&#10;Y202QtdsbWAHQYOR1zlPvH1mHT12QGEnRLrJQhB3GrNYpamZmGmR3WJFIHTXQHtEbbIKyAZ/CNba&#10;Q/jF2YjTVvP4cy+C4sx+cqjv+/lySeOZjeVbpM1ZuPU0tx7hJELVPHF2Om7TaaT3PpiuJ+GzEA4e&#10;sCfaZDGuVZ0J4ERljc7TTyN7a+dX1z+6+Q0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RzKKzAQIAAOsDAAAOAAAAAAAA&#10;AAAAAAAAAC4CAABkcnMvZTJvRG9jLnhtbFBLAQItABQABgAIAAAAIQBBaoIE3gAAAAcBAAAPAAAA&#10;AAAAAAAAAAAAAFsEAABkcnMvZG93bnJldi54bWxQSwUGAAAAAAQABADzAAAAZgUAAAAA&#10;" o:allowincell="f" o:allowoverlap="f" fillcolor="black" stroked="f">
                <v:textbox>
                  <w:txbxContent>
                    <w:p w14:paraId="5E45CC46"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1403</w:t>
                      </w:r>
                    </w:p>
                  </w:txbxContent>
                </v:textbox>
                <w10:wrap anchorx="page" anchory="page"/>
              </v:shape>
            </w:pict>
          </mc:Fallback>
        </mc:AlternateContent>
      </w:r>
      <w:r w:rsidRPr="00C64BFD">
        <w:t xml:space="preserve">Aufnahmen zur Behandlung von </w:t>
      </w:r>
      <w:r w:rsidRPr="00C64BFD">
        <w:rPr>
          <w:b/>
          <w:bCs/>
        </w:rPr>
        <w:t>anogenitalen Warzen</w:t>
      </w:r>
      <w:r w:rsidRPr="00C64BFD">
        <w:t xml:space="preserve"> </w:t>
      </w:r>
      <w:r w:rsidRPr="00C64BFD">
        <w:fldChar w:fldCharType="begin"/>
      </w:r>
      <w:r w:rsidRPr="00C64BFD">
        <w:instrText>XE "Anogenitale Warzen" \f sw</w:instrText>
      </w:r>
      <w:r w:rsidRPr="00C64BFD">
        <w:fldChar w:fldCharType="end"/>
      </w:r>
      <w:r w:rsidRPr="00C64BFD">
        <w:fldChar w:fldCharType="begin"/>
      </w:r>
      <w:r w:rsidRPr="00C64BFD">
        <w:instrText xml:space="preserve">XE "Warzen: </w:instrText>
      </w:r>
      <w:r>
        <w:instrText xml:space="preserve">- </w:instrText>
      </w:r>
      <w:r w:rsidRPr="00C64BFD">
        <w:instrText>anogenital" \f sw</w:instrText>
      </w:r>
      <w:r w:rsidRPr="00C64BFD">
        <w:fldChar w:fldCharType="end"/>
      </w:r>
      <w:r w:rsidRPr="00C64BFD">
        <w:t>werden mit einer Hauptdiagnose aus der unten angeführten Liste kodiert:</w:t>
      </w:r>
    </w:p>
    <w:tbl>
      <w:tblPr>
        <w:tblW w:w="8505" w:type="dxa"/>
        <w:tblInd w:w="567" w:type="dxa"/>
        <w:tblCellMar>
          <w:left w:w="0" w:type="dxa"/>
          <w:right w:w="0" w:type="dxa"/>
        </w:tblCellMar>
        <w:tblLook w:val="0000" w:firstRow="0" w:lastRow="0" w:firstColumn="0" w:lastColumn="0" w:noHBand="0" w:noVBand="0"/>
      </w:tblPr>
      <w:tblGrid>
        <w:gridCol w:w="1862"/>
        <w:gridCol w:w="1007"/>
        <w:gridCol w:w="5636"/>
      </w:tblGrid>
      <w:tr w:rsidR="007E33CA" w:rsidRPr="00C64BFD" w14:paraId="48EEBAEF" w14:textId="77777777" w:rsidTr="00CC0B4B">
        <w:tc>
          <w:tcPr>
            <w:tcW w:w="1845" w:type="dxa"/>
          </w:tcPr>
          <w:p w14:paraId="0AD2D83F" w14:textId="77777777" w:rsidR="007E33CA" w:rsidRPr="00C64BFD" w:rsidRDefault="007E33CA" w:rsidP="00CC0B4B">
            <w:pPr>
              <w:pStyle w:val="Textkrper"/>
              <w:keepNext/>
              <w:keepLines/>
              <w:tabs>
                <w:tab w:val="left" w:pos="2694"/>
                <w:tab w:val="left" w:pos="3686"/>
              </w:tabs>
              <w:ind w:left="0"/>
              <w:rPr>
                <w:b/>
              </w:rPr>
            </w:pPr>
            <w:r w:rsidRPr="00C64BFD">
              <w:t>Perianal</w:t>
            </w:r>
          </w:p>
        </w:tc>
        <w:tc>
          <w:tcPr>
            <w:tcW w:w="998" w:type="dxa"/>
          </w:tcPr>
          <w:p w14:paraId="55BE9000" w14:textId="77777777" w:rsidR="007E33CA" w:rsidRPr="00C64BFD" w:rsidRDefault="007E33CA" w:rsidP="00CC0B4B">
            <w:pPr>
              <w:pStyle w:val="Textkrper"/>
              <w:keepNext/>
              <w:keepLines/>
              <w:tabs>
                <w:tab w:val="left" w:pos="2694"/>
                <w:tab w:val="left" w:pos="3686"/>
              </w:tabs>
              <w:ind w:left="0"/>
              <w:rPr>
                <w:b/>
              </w:rPr>
            </w:pPr>
            <w:r w:rsidRPr="00C64BFD">
              <w:t>K62.8</w:t>
            </w:r>
          </w:p>
        </w:tc>
        <w:tc>
          <w:tcPr>
            <w:tcW w:w="5586" w:type="dxa"/>
          </w:tcPr>
          <w:p w14:paraId="0AA722CD" w14:textId="77777777" w:rsidR="007E33CA" w:rsidRPr="00C64BFD" w:rsidRDefault="007E33CA" w:rsidP="00CC0B4B">
            <w:pPr>
              <w:pStyle w:val="Textkrper"/>
              <w:keepNext/>
              <w:keepLines/>
              <w:tabs>
                <w:tab w:val="left" w:pos="2694"/>
                <w:tab w:val="left" w:pos="3686"/>
              </w:tabs>
              <w:ind w:left="0"/>
              <w:jc w:val="left"/>
              <w:rPr>
                <w:b/>
              </w:rPr>
            </w:pPr>
            <w:r w:rsidRPr="00C64BFD">
              <w:rPr>
                <w:i/>
              </w:rPr>
              <w:t>Sonstige näher bezeichnete Krankheiten des Anus und des Rektums</w:t>
            </w:r>
            <w:r w:rsidRPr="00C64BFD">
              <w:fldChar w:fldCharType="begin"/>
            </w:r>
            <w:r w:rsidRPr="00C64BFD">
              <w:instrText xml:space="preserve"> XE "K62.8:1403“ \f ko </w:instrText>
            </w:r>
            <w:r w:rsidRPr="00C64BFD">
              <w:fldChar w:fldCharType="end"/>
            </w:r>
          </w:p>
        </w:tc>
      </w:tr>
      <w:tr w:rsidR="007E33CA" w:rsidRPr="00C64BFD" w14:paraId="6E6D03EA" w14:textId="77777777" w:rsidTr="00CC0B4B">
        <w:tc>
          <w:tcPr>
            <w:tcW w:w="1845" w:type="dxa"/>
          </w:tcPr>
          <w:p w14:paraId="09863FF7" w14:textId="77777777" w:rsidR="007E33CA" w:rsidRPr="00C64BFD" w:rsidRDefault="007E33CA" w:rsidP="00CC0B4B">
            <w:pPr>
              <w:pStyle w:val="Textkrper"/>
              <w:tabs>
                <w:tab w:val="left" w:pos="2694"/>
                <w:tab w:val="left" w:pos="3686"/>
              </w:tabs>
              <w:ind w:left="0"/>
              <w:jc w:val="left"/>
              <w:rPr>
                <w:b/>
              </w:rPr>
            </w:pPr>
            <w:r w:rsidRPr="00C64BFD">
              <w:t>Cervix uteri betreffend</w:t>
            </w:r>
          </w:p>
        </w:tc>
        <w:tc>
          <w:tcPr>
            <w:tcW w:w="998" w:type="dxa"/>
          </w:tcPr>
          <w:p w14:paraId="7E5091BC" w14:textId="77777777" w:rsidR="007E33CA" w:rsidRPr="00C64BFD" w:rsidRDefault="007E33CA" w:rsidP="00CC0B4B">
            <w:pPr>
              <w:pStyle w:val="Textkrper"/>
              <w:tabs>
                <w:tab w:val="left" w:pos="2694"/>
                <w:tab w:val="left" w:pos="3686"/>
              </w:tabs>
              <w:ind w:left="0"/>
              <w:rPr>
                <w:b/>
              </w:rPr>
            </w:pPr>
            <w:r w:rsidRPr="00C64BFD">
              <w:t>N88.8</w:t>
            </w:r>
          </w:p>
        </w:tc>
        <w:tc>
          <w:tcPr>
            <w:tcW w:w="5586" w:type="dxa"/>
          </w:tcPr>
          <w:p w14:paraId="73F3E389" w14:textId="77777777" w:rsidR="007E33CA" w:rsidRPr="00C64BFD" w:rsidRDefault="007E33CA" w:rsidP="00CC0B4B">
            <w:pPr>
              <w:pStyle w:val="Textkrper"/>
              <w:tabs>
                <w:tab w:val="left" w:pos="2694"/>
                <w:tab w:val="left" w:pos="3686"/>
              </w:tabs>
              <w:ind w:left="0"/>
              <w:jc w:val="left"/>
              <w:rPr>
                <w:b/>
              </w:rPr>
            </w:pPr>
            <w:r w:rsidRPr="00C64BFD">
              <w:rPr>
                <w:i/>
              </w:rPr>
              <w:t>Sonstige näher bezeichnete nichtentzündliche Krankheiten der Cervix uteri</w:t>
            </w:r>
            <w:r w:rsidRPr="00C64BFD">
              <w:fldChar w:fldCharType="begin"/>
            </w:r>
            <w:r w:rsidRPr="00C64BFD">
              <w:instrText xml:space="preserve"> XE "N88.8:1403“ \f ko </w:instrText>
            </w:r>
            <w:r w:rsidRPr="00C64BFD">
              <w:fldChar w:fldCharType="end"/>
            </w:r>
          </w:p>
        </w:tc>
      </w:tr>
      <w:tr w:rsidR="007E33CA" w:rsidRPr="00C64BFD" w14:paraId="7C90E76D" w14:textId="77777777" w:rsidTr="00CC0B4B">
        <w:tc>
          <w:tcPr>
            <w:tcW w:w="1845" w:type="dxa"/>
          </w:tcPr>
          <w:p w14:paraId="673C1FAB" w14:textId="77777777" w:rsidR="007E33CA" w:rsidRPr="00C64BFD" w:rsidRDefault="007E33CA" w:rsidP="00CC0B4B">
            <w:pPr>
              <w:pStyle w:val="Textkrper"/>
              <w:tabs>
                <w:tab w:val="left" w:pos="2694"/>
                <w:tab w:val="left" w:pos="3686"/>
              </w:tabs>
              <w:ind w:left="0"/>
              <w:rPr>
                <w:b/>
              </w:rPr>
            </w:pPr>
            <w:r w:rsidRPr="00C64BFD">
              <w:t>Vaginal</w:t>
            </w:r>
          </w:p>
        </w:tc>
        <w:tc>
          <w:tcPr>
            <w:tcW w:w="998" w:type="dxa"/>
          </w:tcPr>
          <w:p w14:paraId="0897C01C" w14:textId="77777777" w:rsidR="007E33CA" w:rsidRPr="00C64BFD" w:rsidRDefault="007E33CA" w:rsidP="00CC0B4B">
            <w:pPr>
              <w:pStyle w:val="Textkrper"/>
              <w:tabs>
                <w:tab w:val="left" w:pos="2694"/>
                <w:tab w:val="left" w:pos="3686"/>
              </w:tabs>
              <w:ind w:left="0"/>
              <w:rPr>
                <w:b/>
              </w:rPr>
            </w:pPr>
            <w:r w:rsidRPr="00C64BFD">
              <w:t>N89.8</w:t>
            </w:r>
          </w:p>
        </w:tc>
        <w:tc>
          <w:tcPr>
            <w:tcW w:w="5586" w:type="dxa"/>
          </w:tcPr>
          <w:p w14:paraId="40B1B59C" w14:textId="77777777" w:rsidR="007E33CA" w:rsidRPr="00C64BFD" w:rsidRDefault="007E33CA" w:rsidP="00CC0B4B">
            <w:pPr>
              <w:pStyle w:val="Textkrper"/>
              <w:tabs>
                <w:tab w:val="left" w:pos="2694"/>
                <w:tab w:val="left" w:pos="3686"/>
              </w:tabs>
              <w:ind w:left="0"/>
              <w:jc w:val="left"/>
              <w:rPr>
                <w:b/>
              </w:rPr>
            </w:pPr>
            <w:r w:rsidRPr="00C64BFD">
              <w:rPr>
                <w:i/>
              </w:rPr>
              <w:t>Sonstige näher bezeichnete nichtentzündliche Krankheiten der Vagina</w:t>
            </w:r>
            <w:r w:rsidRPr="00C64BFD">
              <w:fldChar w:fldCharType="begin"/>
            </w:r>
            <w:r w:rsidRPr="00C64BFD">
              <w:instrText xml:space="preserve"> XE "N89.8:1403“ \f ko </w:instrText>
            </w:r>
            <w:r w:rsidRPr="00C64BFD">
              <w:fldChar w:fldCharType="end"/>
            </w:r>
          </w:p>
        </w:tc>
      </w:tr>
      <w:tr w:rsidR="007E33CA" w:rsidRPr="00C64BFD" w14:paraId="0DEEB6B1" w14:textId="77777777" w:rsidTr="00CC0B4B">
        <w:tc>
          <w:tcPr>
            <w:tcW w:w="1845" w:type="dxa"/>
          </w:tcPr>
          <w:p w14:paraId="5E0B44EB" w14:textId="77777777" w:rsidR="007E33CA" w:rsidRPr="00C64BFD" w:rsidRDefault="007E33CA" w:rsidP="00CC0B4B">
            <w:pPr>
              <w:pStyle w:val="Textkrper"/>
              <w:tabs>
                <w:tab w:val="left" w:pos="2694"/>
                <w:tab w:val="left" w:pos="3686"/>
              </w:tabs>
              <w:ind w:left="0"/>
              <w:rPr>
                <w:b/>
              </w:rPr>
            </w:pPr>
            <w:r w:rsidRPr="00C64BFD">
              <w:t>Vulva betreffend</w:t>
            </w:r>
          </w:p>
        </w:tc>
        <w:tc>
          <w:tcPr>
            <w:tcW w:w="998" w:type="dxa"/>
          </w:tcPr>
          <w:p w14:paraId="715FE32E" w14:textId="77777777" w:rsidR="007E33CA" w:rsidRPr="00C64BFD" w:rsidRDefault="007E33CA" w:rsidP="00CC0B4B">
            <w:pPr>
              <w:pStyle w:val="Textkrper"/>
              <w:tabs>
                <w:tab w:val="left" w:pos="2694"/>
                <w:tab w:val="left" w:pos="3686"/>
              </w:tabs>
              <w:ind w:left="0"/>
              <w:rPr>
                <w:b/>
              </w:rPr>
            </w:pPr>
            <w:r w:rsidRPr="00C64BFD">
              <w:t>N90.8</w:t>
            </w:r>
            <w:r w:rsidRPr="00C64BFD">
              <w:fldChar w:fldCharType="begin"/>
            </w:r>
            <w:r w:rsidRPr="00C64BFD">
              <w:instrText xml:space="preserve"> XE "N90.8:1403“ \f ko </w:instrText>
            </w:r>
            <w:r w:rsidRPr="00C64BFD">
              <w:fldChar w:fldCharType="end"/>
            </w:r>
          </w:p>
        </w:tc>
        <w:tc>
          <w:tcPr>
            <w:tcW w:w="5586" w:type="dxa"/>
          </w:tcPr>
          <w:p w14:paraId="069B4690" w14:textId="77777777" w:rsidR="007E33CA" w:rsidRPr="00C64BFD" w:rsidRDefault="007E33CA" w:rsidP="00CC0B4B">
            <w:pPr>
              <w:pStyle w:val="Textkrper"/>
              <w:tabs>
                <w:tab w:val="left" w:pos="2694"/>
                <w:tab w:val="left" w:pos="3686"/>
              </w:tabs>
              <w:ind w:left="0"/>
              <w:jc w:val="left"/>
              <w:rPr>
                <w:b/>
              </w:rPr>
            </w:pPr>
            <w:r w:rsidRPr="00C64BFD">
              <w:rPr>
                <w:i/>
              </w:rPr>
              <w:t>Sonstige näher bezeichnete nichtentzündliche Krankheiten der Vulva und des Perineums</w:t>
            </w:r>
          </w:p>
        </w:tc>
      </w:tr>
      <w:tr w:rsidR="007E33CA" w:rsidRPr="00C64BFD" w14:paraId="6925170A" w14:textId="77777777" w:rsidTr="00CC0B4B">
        <w:tc>
          <w:tcPr>
            <w:tcW w:w="1845" w:type="dxa"/>
          </w:tcPr>
          <w:p w14:paraId="19E35681" w14:textId="77777777" w:rsidR="007E33CA" w:rsidRPr="00C64BFD" w:rsidRDefault="007E33CA" w:rsidP="00CC0B4B">
            <w:pPr>
              <w:pStyle w:val="Textkrper"/>
              <w:tabs>
                <w:tab w:val="left" w:pos="2694"/>
                <w:tab w:val="left" w:pos="3686"/>
              </w:tabs>
              <w:ind w:left="0"/>
              <w:rPr>
                <w:b/>
              </w:rPr>
            </w:pPr>
            <w:r w:rsidRPr="00C64BFD">
              <w:t>Penis betreffend</w:t>
            </w:r>
          </w:p>
        </w:tc>
        <w:tc>
          <w:tcPr>
            <w:tcW w:w="998" w:type="dxa"/>
          </w:tcPr>
          <w:p w14:paraId="417A612A" w14:textId="77777777" w:rsidR="007E33CA" w:rsidRPr="00C64BFD" w:rsidRDefault="007E33CA" w:rsidP="00CC0B4B">
            <w:pPr>
              <w:pStyle w:val="Textkrper"/>
              <w:tabs>
                <w:tab w:val="left" w:pos="2694"/>
                <w:tab w:val="left" w:pos="3686"/>
              </w:tabs>
              <w:ind w:left="0"/>
              <w:rPr>
                <w:b/>
              </w:rPr>
            </w:pPr>
            <w:r w:rsidRPr="00C64BFD">
              <w:t>N48.8</w:t>
            </w:r>
          </w:p>
        </w:tc>
        <w:tc>
          <w:tcPr>
            <w:tcW w:w="5586" w:type="dxa"/>
          </w:tcPr>
          <w:p w14:paraId="0EEE5AFB" w14:textId="77777777" w:rsidR="007E33CA" w:rsidRPr="00C64BFD" w:rsidRDefault="007E33CA" w:rsidP="00CC0B4B">
            <w:pPr>
              <w:pStyle w:val="Textkrper"/>
              <w:tabs>
                <w:tab w:val="left" w:pos="2694"/>
                <w:tab w:val="left" w:pos="3686"/>
              </w:tabs>
              <w:ind w:left="0"/>
              <w:jc w:val="left"/>
              <w:rPr>
                <w:b/>
              </w:rPr>
            </w:pPr>
            <w:r w:rsidRPr="00C64BFD">
              <w:rPr>
                <w:i/>
              </w:rPr>
              <w:t>Sonstige näher bezeichnete Krankheiten des Penis</w:t>
            </w:r>
            <w:r w:rsidRPr="00C64BFD">
              <w:fldChar w:fldCharType="begin"/>
            </w:r>
            <w:r w:rsidRPr="00C64BFD">
              <w:instrText xml:space="preserve"> XE "N48.8:1403“ \f ko </w:instrText>
            </w:r>
            <w:r w:rsidRPr="00C64BFD">
              <w:fldChar w:fldCharType="end"/>
            </w:r>
          </w:p>
        </w:tc>
      </w:tr>
    </w:tbl>
    <w:p w14:paraId="4EF1BBE4" w14:textId="77777777" w:rsidR="007E33CA" w:rsidRPr="00C64BFD" w:rsidRDefault="007E33CA" w:rsidP="007E33CA">
      <w:pPr>
        <w:pStyle w:val="Textkrper"/>
        <w:spacing w:before="120"/>
        <w:ind w:left="1389" w:hanging="822"/>
        <w:rPr>
          <w:bCs/>
        </w:rPr>
      </w:pPr>
      <w:r w:rsidRPr="00C64BFD">
        <w:rPr>
          <w:bCs/>
        </w:rPr>
        <w:t>Der Kode</w:t>
      </w:r>
    </w:p>
    <w:p w14:paraId="2AC1EAD4" w14:textId="77777777" w:rsidR="007E33CA" w:rsidRPr="00C64BFD" w:rsidRDefault="007E33CA" w:rsidP="007E33CA">
      <w:pPr>
        <w:pStyle w:val="Textkrper"/>
        <w:ind w:left="1392" w:hanging="825"/>
        <w:rPr>
          <w:bCs/>
          <w:i/>
        </w:rPr>
      </w:pPr>
      <w:r w:rsidRPr="00C64BFD">
        <w:rPr>
          <w:bCs/>
        </w:rPr>
        <w:t>A63.0</w:t>
      </w:r>
      <w:r w:rsidRPr="00C64BFD">
        <w:rPr>
          <w:bCs/>
        </w:rPr>
        <w:fldChar w:fldCharType="begin"/>
      </w:r>
      <w:r w:rsidRPr="00C64BFD">
        <w:instrText xml:space="preserve"> XE "</w:instrText>
      </w:r>
      <w:r w:rsidRPr="00C64BFD">
        <w:rPr>
          <w:bCs/>
        </w:rPr>
        <w:instrText xml:space="preserve">A63.0:1403“ </w:instrText>
      </w:r>
      <w:r w:rsidRPr="00C64BFD">
        <w:instrText>\f ko</w:instrText>
      </w:r>
      <w:r w:rsidRPr="00C64BFD">
        <w:rPr>
          <w:bCs/>
        </w:rPr>
        <w:instrText xml:space="preserve"> </w:instrText>
      </w:r>
      <w:r w:rsidRPr="00C64BFD">
        <w:rPr>
          <w:bCs/>
        </w:rPr>
        <w:fldChar w:fldCharType="end"/>
      </w:r>
      <w:r w:rsidRPr="00C64BFD">
        <w:rPr>
          <w:bCs/>
        </w:rPr>
        <w:tab/>
      </w:r>
      <w:r w:rsidRPr="00C64BFD">
        <w:rPr>
          <w:bCs/>
          <w:i/>
        </w:rPr>
        <w:t>Anogenitale (venerische) Warzen</w:t>
      </w:r>
    </w:p>
    <w:p w14:paraId="6C5A880D" w14:textId="77777777" w:rsidR="007E33CA" w:rsidRDefault="007E33CA" w:rsidP="007E33CA">
      <w:pPr>
        <w:pStyle w:val="Textkrper"/>
      </w:pPr>
      <w:r w:rsidRPr="00C64BFD">
        <w:rPr>
          <w:bCs/>
          <w:iCs/>
        </w:rPr>
        <w:t>ist als</w:t>
      </w:r>
      <w:r w:rsidRPr="00C64BFD">
        <w:rPr>
          <w:b/>
          <w:i/>
        </w:rPr>
        <w:t xml:space="preserve"> </w:t>
      </w:r>
      <w:r w:rsidRPr="00C64BFD">
        <w:t>Nebendiagnose anzugeben.</w:t>
      </w:r>
    </w:p>
    <w:p w14:paraId="5ADAFF45" w14:textId="3C19CEF7" w:rsidR="00C929E0" w:rsidRDefault="00C929E0">
      <w:pPr>
        <w:rPr>
          <w:sz w:val="22"/>
          <w:szCs w:val="20"/>
        </w:rPr>
      </w:pPr>
    </w:p>
    <w:p w14:paraId="1E7FE285" w14:textId="77777777" w:rsidR="00D62EEB" w:rsidRDefault="00D62EEB">
      <w:pPr>
        <w:rPr>
          <w:rFonts w:ascii="Arial Black" w:hAnsi="Arial Black" w:cs="Arial"/>
          <w:b/>
          <w:caps/>
          <w:noProof/>
          <w:w w:val="80"/>
          <w:sz w:val="36"/>
          <w:szCs w:val="36"/>
        </w:rPr>
      </w:pPr>
      <w:bookmarkStart w:id="614" w:name="ID_1406"/>
      <w:bookmarkStart w:id="615" w:name="_Ref492481280"/>
      <w:bookmarkStart w:id="616" w:name="_Toc492559209"/>
      <w:bookmarkStart w:id="617" w:name="_Toc49768800"/>
      <w:bookmarkEnd w:id="614"/>
      <w:r>
        <w:br w:type="page"/>
      </w:r>
    </w:p>
    <w:p w14:paraId="2B21C3BC"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FF12BC">
          <w:headerReference w:type="even" r:id="rId90"/>
          <w:headerReference w:type="default" r:id="rId91"/>
          <w:headerReference w:type="first" r:id="rId92"/>
          <w:pgSz w:w="11907" w:h="16840" w:code="9"/>
          <w:pgMar w:top="1701" w:right="1418" w:bottom="1134" w:left="1418" w:header="709" w:footer="709" w:gutter="0"/>
          <w:cols w:space="708"/>
          <w:docGrid w:linePitch="360"/>
        </w:sectPr>
      </w:pPr>
    </w:p>
    <w:p w14:paraId="495EDEB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618" w:name="Seite_111"/>
      <w:bookmarkStart w:id="619" w:name="_Toc207394429"/>
      <w:bookmarkEnd w:id="618"/>
      <w:r>
        <w:rPr>
          <w:w w:val="100"/>
        </w:rPr>
        <w:lastRenderedPageBreak/>
        <mc:AlternateContent>
          <mc:Choice Requires="wps">
            <w:drawing>
              <wp:anchor distT="0" distB="0" distL="114300" distR="114300" simplePos="0" relativeHeight="251584512" behindDoc="0" locked="1" layoutInCell="0" allowOverlap="0" wp14:anchorId="2B60A88A" wp14:editId="11E5A3EC">
                <wp:simplePos x="0" y="0"/>
                <wp:positionH relativeFrom="page">
                  <wp:posOffset>6840855</wp:posOffset>
                </wp:positionH>
                <wp:positionV relativeFrom="page">
                  <wp:posOffset>619125</wp:posOffset>
                </wp:positionV>
                <wp:extent cx="720090" cy="276860"/>
                <wp:effectExtent l="0" t="0" r="3810" b="8890"/>
                <wp:wrapNone/>
                <wp:docPr id="33" name="AutoShap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711B10" w14:textId="77777777" w:rsidR="002728F6" w:rsidRDefault="002728F6">
                            <w:pPr>
                              <w:rPr>
                                <w:rFonts w:ascii="Arial" w:hAnsi="Arial" w:cs="Arial"/>
                                <w:b/>
                                <w:bCs/>
                                <w:color w:val="FFFFFF"/>
                                <w:sz w:val="18"/>
                                <w:szCs w:val="18"/>
                              </w:rPr>
                            </w:pPr>
                            <w:r>
                              <w:rPr>
                                <w:rFonts w:ascii="Arial" w:hAnsi="Arial" w:cs="Arial"/>
                                <w:b/>
                                <w:bCs/>
                                <w:color w:val="FFFFFF"/>
                                <w:sz w:val="18"/>
                                <w:szCs w:val="18"/>
                              </w:rPr>
                              <w:t>1501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0A88A" id="AutoShape 248" o:spid="_x0000_s1155" type="#_x0000_t135" style="position:absolute;left:0;text-align:left;margin-left:538.65pt;margin-top:48.75pt;width:56.7pt;height:21.8pt;rotation:180;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1xT/wEAAOE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HKxie7EXAX1mRxJ2kkNvQvi2gH+&#10;4mygGSu5/3kUqDgzHy25upk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JrXFP/AQAA4QMAAA4AAAAAAAAA&#10;AAAAAAAALgIAAGRycy9lMm9Eb2MueG1sUEsBAi0AFAAGAAgAAAAhALqMF8DfAAAADAEAAA8AAAAA&#10;AAAAAAAAAAAAWQQAAGRycy9kb3ducmV2LnhtbFBLBQYAAAAABAAEAPMAAABlBQAAAAA=&#10;" o:allowincell="f" o:allowoverlap="f" fillcolor="black" stroked="f">
                <v:textbox>
                  <w:txbxContent>
                    <w:p w14:paraId="41711B10" w14:textId="77777777" w:rsidR="002728F6" w:rsidRDefault="002728F6">
                      <w:pPr>
                        <w:rPr>
                          <w:rFonts w:ascii="Arial" w:hAnsi="Arial" w:cs="Arial"/>
                          <w:b/>
                          <w:bCs/>
                          <w:color w:val="FFFFFF"/>
                          <w:sz w:val="18"/>
                          <w:szCs w:val="18"/>
                        </w:rPr>
                      </w:pPr>
                      <w:r>
                        <w:rPr>
                          <w:rFonts w:ascii="Arial" w:hAnsi="Arial" w:cs="Arial"/>
                          <w:b/>
                          <w:bCs/>
                          <w:color w:val="FFFFFF"/>
                          <w:sz w:val="18"/>
                          <w:szCs w:val="18"/>
                        </w:rPr>
                        <w:t>1501</w:t>
                      </w:r>
                    </w:p>
                  </w:txbxContent>
                </v:textbox>
                <w10:wrap anchorx="page" anchory="page"/>
                <w10:anchorlock/>
              </v:shape>
            </w:pict>
          </mc:Fallback>
        </mc:AlternateContent>
      </w:r>
      <w:r w:rsidR="00430C1B" w:rsidRPr="00C64BFD">
        <w:t xml:space="preserve">Schwangerschaft, Geburt und </w:t>
      </w:r>
      <w:bookmarkEnd w:id="615"/>
      <w:bookmarkEnd w:id="616"/>
      <w:r w:rsidR="00430C1B" w:rsidRPr="00C64BFD">
        <w:t>W</w:t>
      </w:r>
      <w:bookmarkEnd w:id="617"/>
      <w:r w:rsidR="00430C1B" w:rsidRPr="00C64BFD">
        <w:t>ochenbett</w:t>
      </w:r>
      <w:bookmarkEnd w:id="619"/>
    </w:p>
    <w:p w14:paraId="5792B6AB" w14:textId="77777777" w:rsidR="00430C1B" w:rsidRPr="00C64BFD" w:rsidRDefault="006D7FEA" w:rsidP="006665B8">
      <w:pPr>
        <w:pStyle w:val="berschrift2"/>
        <w:rPr>
          <w:lang w:val="de-DE"/>
        </w:rPr>
      </w:pPr>
      <w:bookmarkStart w:id="620" w:name="ID_1501"/>
      <w:bookmarkStart w:id="621" w:name="_Toc492559213"/>
      <w:bookmarkStart w:id="622" w:name="_Toc49768801"/>
      <w:bookmarkStart w:id="623" w:name="_Toc207394430"/>
      <w:bookmarkEnd w:id="620"/>
      <w:r w:rsidRPr="00C64BFD">
        <w:rPr>
          <w:lang w:val="de-DE"/>
        </w:rPr>
        <w:t>1501</w:t>
      </w:r>
      <w:r>
        <w:rPr>
          <w:b w:val="0"/>
          <w:bCs w:val="0"/>
          <w:lang w:val="de-DE"/>
        </w:rPr>
        <w:t>s</w:t>
      </w:r>
      <w:r w:rsidR="00430C1B" w:rsidRPr="00C64BFD">
        <w:rPr>
          <w:lang w:val="de-DE"/>
        </w:rPr>
        <w:tab/>
        <w:t xml:space="preserve">Definition von Lebend-, Totgeburt und </w:t>
      </w:r>
      <w:bookmarkEnd w:id="621"/>
      <w:bookmarkEnd w:id="622"/>
      <w:r>
        <w:rPr>
          <w:lang w:val="de-DE"/>
        </w:rPr>
        <w:t>Fehlgeburt</w:t>
      </w:r>
      <w:bookmarkEnd w:id="623"/>
    </w:p>
    <w:p w14:paraId="3276B40F" w14:textId="77777777" w:rsidR="00430C1B" w:rsidRPr="00C64BFD" w:rsidRDefault="00430C1B">
      <w:pPr>
        <w:pStyle w:val="Textkrper"/>
        <w:spacing w:before="120"/>
        <w:rPr>
          <w:b/>
          <w:bCs/>
          <w:u w:val="single"/>
        </w:rPr>
      </w:pPr>
      <w:r w:rsidRPr="00C64BFD">
        <w:rPr>
          <w:b/>
          <w:bCs/>
        </w:rPr>
        <w:fldChar w:fldCharType="begin"/>
      </w:r>
      <w:r w:rsidRPr="00C64BFD">
        <w:rPr>
          <w:b/>
          <w:bCs/>
        </w:rPr>
        <w:instrText>XE "Definition: - Lebendgeburt, Lebendgeborenes" \f sw</w:instrText>
      </w:r>
      <w:r w:rsidRPr="00C64BFD">
        <w:rPr>
          <w:b/>
          <w:bCs/>
        </w:rPr>
        <w:fldChar w:fldCharType="end"/>
      </w:r>
      <w:r w:rsidRPr="00C64BFD">
        <w:rPr>
          <w:b/>
          <w:bCs/>
          <w:u w:val="single"/>
        </w:rPr>
        <w:t>Lebendgeborenes</w:t>
      </w:r>
    </w:p>
    <w:p w14:paraId="0EE6798C" w14:textId="77777777" w:rsidR="00430C1B" w:rsidRPr="00C64BFD" w:rsidRDefault="00430C1B" w:rsidP="003714B1">
      <w:pPr>
        <w:pStyle w:val="Textkrper"/>
      </w:pPr>
      <w:r w:rsidRPr="00C64BFD">
        <w:t xml:space="preserve">Ein Lebendgeborenes ist eine aus der Empfängnis stammende Frucht, die unabhängig </w:t>
      </w:r>
      <w:r w:rsidR="002F36CC">
        <w:t>vom Schwangerschaftsalter</w:t>
      </w:r>
      <w:r w:rsidRPr="00C64BFD">
        <w:t xml:space="preserve"> vollständig aus dem Mutterleib ausgestoßen oder extrahiert ist, nach Verlassen des Mutterleibes atmet oder irgendein anderes Lebenszeichen erkennen lässt, wie Herzschlag, Pulsation der Nabelschnur oder deutliche Bewegung der willkürlichen Muskulatur, gleichgültig, ob die Nabelschnur durchtrennt oder die Plazenta ausgestoßen wurde oder nicht. Jedes unter diesen Voraussetzungen neugeborene Kind ist als lebendgeboren zu betrachten.</w:t>
      </w:r>
    </w:p>
    <w:p w14:paraId="3AD19806" w14:textId="77777777" w:rsidR="00430C1B" w:rsidRPr="00C64BFD" w:rsidRDefault="00430C1B" w:rsidP="003714B1">
      <w:pPr>
        <w:pStyle w:val="Textkrper"/>
        <w:tabs>
          <w:tab w:val="left" w:pos="993"/>
        </w:tabs>
        <w:ind w:left="993" w:hanging="426"/>
        <w:rPr>
          <w:szCs w:val="22"/>
        </w:rPr>
      </w:pPr>
      <w:r w:rsidRPr="00C64BFD">
        <w:rPr>
          <w:szCs w:val="22"/>
        </w:rPr>
        <w:t>(1)</w:t>
      </w:r>
      <w:r w:rsidRPr="00C64BFD">
        <w:rPr>
          <w:szCs w:val="22"/>
        </w:rPr>
        <w:tab/>
        <w:t xml:space="preserve">Eine </w:t>
      </w:r>
      <w:r w:rsidRPr="00C64BFD">
        <w:fldChar w:fldCharType="begin"/>
      </w:r>
      <w:r w:rsidR="00C3451C">
        <w:instrText>XE "Lebendgeburt</w:instrText>
      </w:r>
      <w:r w:rsidRPr="00C64BFD">
        <w:instrText>" \f sw</w:instrText>
      </w:r>
      <w:r w:rsidRPr="00C64BFD">
        <w:fldChar w:fldCharType="end"/>
      </w:r>
      <w:r w:rsidR="006E7A98" w:rsidRPr="00C64BFD">
        <w:fldChar w:fldCharType="begin"/>
      </w:r>
      <w:r w:rsidR="006E7A98">
        <w:instrText>XE "Definition: - Lebendgeburt</w:instrText>
      </w:r>
      <w:r w:rsidR="006E7A98" w:rsidRPr="00C64BFD">
        <w:instrText>" \f sw</w:instrText>
      </w:r>
      <w:r w:rsidR="006E7A98" w:rsidRPr="00C64BFD">
        <w:fldChar w:fldCharType="end"/>
      </w:r>
      <w:r w:rsidRPr="00C64BFD">
        <w:rPr>
          <w:szCs w:val="22"/>
        </w:rPr>
        <w:t>Lebendgeburt liegt vor, wenn bei einem Kind nach der Scheidung vom Mutter</w:t>
      </w:r>
      <w:r w:rsidRPr="00C64BFD">
        <w:rPr>
          <w:szCs w:val="22"/>
        </w:rPr>
        <w:softHyphen/>
        <w:t>leib entweder das Herz geschlagen oder die Nabelschnur pulsiert oder die natürliche Lungen</w:t>
      </w:r>
      <w:r w:rsidRPr="00C64BFD">
        <w:rPr>
          <w:szCs w:val="22"/>
        </w:rPr>
        <w:softHyphen/>
        <w:t>atmung eingesetzt hat.</w:t>
      </w:r>
      <w:bookmarkStart w:id="624" w:name="_Ref83845476"/>
      <w:r w:rsidRPr="00C64BFD">
        <w:rPr>
          <w:rStyle w:val="Funotenzeichen"/>
          <w:szCs w:val="22"/>
        </w:rPr>
        <w:footnoteReference w:id="3"/>
      </w:r>
      <w:bookmarkEnd w:id="624"/>
    </w:p>
    <w:p w14:paraId="15C1DF72" w14:textId="77777777" w:rsidR="00430C1B" w:rsidRPr="00C64BFD" w:rsidRDefault="00430C1B" w:rsidP="003714B1">
      <w:pPr>
        <w:pStyle w:val="Textkrper"/>
        <w:spacing w:before="120"/>
        <w:rPr>
          <w:b/>
          <w:bCs/>
          <w:szCs w:val="22"/>
        </w:rPr>
      </w:pPr>
      <w:r w:rsidRPr="00C64BFD">
        <w:rPr>
          <w:b/>
          <w:bCs/>
          <w:szCs w:val="22"/>
          <w:u w:val="single"/>
        </w:rPr>
        <w:t>Fetaltod [totgeborener Fet</w:t>
      </w:r>
      <w:r w:rsidR="002F36CC">
        <w:rPr>
          <w:b/>
          <w:bCs/>
          <w:szCs w:val="22"/>
          <w:u w:val="single"/>
        </w:rPr>
        <w:t>us</w:t>
      </w:r>
      <w:r w:rsidRPr="00C64BFD">
        <w:rPr>
          <w:b/>
          <w:bCs/>
          <w:szCs w:val="22"/>
          <w:u w:val="single"/>
        </w:rPr>
        <w:t>]</w:t>
      </w:r>
    </w:p>
    <w:p w14:paraId="49A5D3E8" w14:textId="77777777" w:rsidR="00430C1B" w:rsidRPr="00C64BFD" w:rsidRDefault="00430C1B" w:rsidP="00D72799">
      <w:pPr>
        <w:pStyle w:val="Textkrper"/>
      </w:pPr>
      <w:r w:rsidRPr="00C64BFD">
        <w:t>Fetaltod ist der Tod einer aus der Empfängnis stammenden Frucht vor der vollständigen Aus</w:t>
      </w:r>
      <w:r w:rsidRPr="00C64BFD">
        <w:softHyphen/>
        <w:t>stoßung oder Extraktion aus dem Mutterleib, unabhängig von der Dauer der Schwangerschaft; der Tod wird dadurch angezeigt, dass der Fet</w:t>
      </w:r>
      <w:r w:rsidR="002F36CC">
        <w:t>us</w:t>
      </w:r>
      <w:r w:rsidRPr="00C64BFD">
        <w:t xml:space="preserve"> nach dem Verlassen des Mutterleibs weder atmet noch andere Lebenszeichen erkennen lässt, wie </w:t>
      </w:r>
      <w:r w:rsidR="00DA234E">
        <w:t>zum Beispiel</w:t>
      </w:r>
      <w:r w:rsidRPr="00C64BFD">
        <w:t xml:space="preserve"> Herzschlag, Pulsation der Nabelschnur oder deutliche Bewegungen der willkürlichen Muskulatur.</w:t>
      </w:r>
    </w:p>
    <w:p w14:paraId="79BF4DA9" w14:textId="77777777" w:rsidR="00DA234E" w:rsidRPr="0050552F" w:rsidRDefault="00DA234E" w:rsidP="006665B8">
      <w:pPr>
        <w:tabs>
          <w:tab w:val="left" w:pos="993"/>
        </w:tabs>
        <w:spacing w:after="120"/>
        <w:ind w:left="993" w:hanging="426"/>
        <w:jc w:val="both"/>
        <w:rPr>
          <w:sz w:val="22"/>
          <w:vertAlign w:val="superscript"/>
        </w:rPr>
      </w:pPr>
      <w:r w:rsidRPr="0050552F">
        <w:rPr>
          <w:sz w:val="22"/>
        </w:rPr>
        <w:t>(2)</w:t>
      </w:r>
      <w:r w:rsidRPr="0050552F">
        <w:rPr>
          <w:sz w:val="22"/>
        </w:rPr>
        <w:tab/>
      </w:r>
      <w:r w:rsidR="006E7A98" w:rsidRPr="0050552F">
        <w:rPr>
          <w:sz w:val="22"/>
        </w:rPr>
        <w:fldChar w:fldCharType="begin"/>
      </w:r>
      <w:r w:rsidR="006E7A98" w:rsidRPr="0050552F">
        <w:rPr>
          <w:sz w:val="22"/>
        </w:rPr>
        <w:instrText>XE "Totgeburt" \f sw</w:instrText>
      </w:r>
      <w:r w:rsidR="006E7A98" w:rsidRPr="0050552F">
        <w:rPr>
          <w:sz w:val="22"/>
        </w:rPr>
        <w:fldChar w:fldCharType="end"/>
      </w:r>
      <w:r w:rsidRPr="0050552F">
        <w:rPr>
          <w:sz w:val="22"/>
        </w:rPr>
        <w:fldChar w:fldCharType="begin"/>
      </w:r>
      <w:r w:rsidRPr="0050552F">
        <w:rPr>
          <w:sz w:val="22"/>
        </w:rPr>
        <w:instrText>XE "Definition: - Totgeburt" \f sw</w:instrText>
      </w:r>
      <w:r w:rsidRPr="0050552F">
        <w:rPr>
          <w:sz w:val="22"/>
        </w:rPr>
        <w:fldChar w:fldCharType="end"/>
      </w:r>
      <w:proofErr w:type="gramStart"/>
      <w:r w:rsidRPr="0050552F">
        <w:rPr>
          <w:sz w:val="22"/>
        </w:rPr>
        <w:t>Hat</w:t>
      </w:r>
      <w:proofErr w:type="gramEnd"/>
      <w:r w:rsidRPr="0050552F">
        <w:rPr>
          <w:sz w:val="22"/>
        </w:rPr>
        <w:t xml:space="preserve"> sich keines der in Absatz 1 genannten Merkmale des Lebens gezeigt, gilt die Leibesfrucht als ein tot geborenes Kind im Sinne des § 21 Absatz 2 des Gesetzes, wenn</w:t>
      </w:r>
    </w:p>
    <w:p w14:paraId="3B133931" w14:textId="77777777" w:rsidR="00DA234E" w:rsidRPr="0050552F" w:rsidRDefault="00DA234E" w:rsidP="00DD22F2">
      <w:pPr>
        <w:pStyle w:val="Listenabsatz"/>
        <w:numPr>
          <w:ilvl w:val="0"/>
          <w:numId w:val="58"/>
        </w:numPr>
        <w:tabs>
          <w:tab w:val="left" w:pos="993"/>
        </w:tabs>
        <w:spacing w:after="120"/>
        <w:ind w:left="1418" w:hanging="425"/>
        <w:jc w:val="both"/>
        <w:rPr>
          <w:sz w:val="22"/>
        </w:rPr>
      </w:pPr>
      <w:r w:rsidRPr="0050552F">
        <w:rPr>
          <w:sz w:val="22"/>
        </w:rPr>
        <w:t>das Gewicht des Kindes mindestens 500 Gramm beträgt oder</w:t>
      </w:r>
    </w:p>
    <w:p w14:paraId="6B85DCBF" w14:textId="77777777" w:rsidR="00DA234E" w:rsidRPr="0050552F" w:rsidRDefault="00DA234E" w:rsidP="00DD22F2">
      <w:pPr>
        <w:pStyle w:val="Listenabsatz"/>
        <w:numPr>
          <w:ilvl w:val="0"/>
          <w:numId w:val="58"/>
        </w:numPr>
        <w:tabs>
          <w:tab w:val="left" w:pos="993"/>
        </w:tabs>
        <w:spacing w:after="120"/>
        <w:ind w:left="1418" w:hanging="425"/>
        <w:rPr>
          <w:sz w:val="22"/>
        </w:rPr>
      </w:pPr>
      <w:r w:rsidRPr="0050552F">
        <w:rPr>
          <w:sz w:val="22"/>
        </w:rPr>
        <w:t>das Gewicht des Kindes unter 500 Gramm beträgt, aber die 24. Schwangerschafts</w:t>
      </w:r>
      <w:r w:rsidR="0050552F">
        <w:rPr>
          <w:sz w:val="22"/>
        </w:rPr>
        <w:softHyphen/>
      </w:r>
      <w:r w:rsidRPr="0050552F">
        <w:rPr>
          <w:sz w:val="22"/>
        </w:rPr>
        <w:t>woche erreicht wurde,</w:t>
      </w:r>
    </w:p>
    <w:p w14:paraId="09728453" w14:textId="77777777" w:rsidR="00DA234E" w:rsidRPr="0050552F" w:rsidRDefault="00DA234E" w:rsidP="006665B8">
      <w:pPr>
        <w:tabs>
          <w:tab w:val="left" w:pos="993"/>
        </w:tabs>
        <w:ind w:left="992" w:hanging="425"/>
        <w:jc w:val="both"/>
        <w:rPr>
          <w:sz w:val="22"/>
          <w:vertAlign w:val="superscript"/>
        </w:rPr>
      </w:pPr>
      <w:r w:rsidRPr="0050552F">
        <w:rPr>
          <w:sz w:val="22"/>
        </w:rPr>
        <w:tab/>
      </w:r>
      <w:r w:rsidR="006E7A98" w:rsidRPr="0050552F">
        <w:rPr>
          <w:sz w:val="22"/>
        </w:rPr>
        <w:fldChar w:fldCharType="begin"/>
      </w:r>
      <w:r w:rsidR="006E7A98" w:rsidRPr="0050552F">
        <w:rPr>
          <w:sz w:val="22"/>
        </w:rPr>
        <w:instrText>XE "</w:instrText>
      </w:r>
      <w:r w:rsidR="006E7A98">
        <w:rPr>
          <w:sz w:val="22"/>
        </w:rPr>
        <w:instrText>Fehlgeburt</w:instrText>
      </w:r>
      <w:r w:rsidR="006E7A98" w:rsidRPr="0050552F">
        <w:rPr>
          <w:sz w:val="22"/>
        </w:rPr>
        <w:instrText>" \f sw</w:instrText>
      </w:r>
      <w:r w:rsidR="006E7A98" w:rsidRPr="0050552F">
        <w:rPr>
          <w:sz w:val="22"/>
        </w:rPr>
        <w:fldChar w:fldCharType="end"/>
      </w:r>
      <w:r w:rsidRPr="0050552F">
        <w:rPr>
          <w:sz w:val="22"/>
        </w:rPr>
        <w:fldChar w:fldCharType="begin"/>
      </w:r>
      <w:r w:rsidRPr="0050552F">
        <w:rPr>
          <w:sz w:val="22"/>
        </w:rPr>
        <w:instrText xml:space="preserve">XE "Definition: - </w:instrText>
      </w:r>
      <w:r w:rsidR="00745612">
        <w:rPr>
          <w:sz w:val="22"/>
        </w:rPr>
        <w:instrText>Fehlgeburt</w:instrText>
      </w:r>
      <w:r w:rsidRPr="0050552F">
        <w:rPr>
          <w:sz w:val="22"/>
        </w:rPr>
        <w:instrText>" \f sw</w:instrText>
      </w:r>
      <w:r w:rsidRPr="0050552F">
        <w:rPr>
          <w:sz w:val="22"/>
        </w:rPr>
        <w:fldChar w:fldCharType="end"/>
      </w:r>
      <w:r w:rsidR="006E7A98" w:rsidRPr="0050552F">
        <w:rPr>
          <w:sz w:val="22"/>
        </w:rPr>
        <w:fldChar w:fldCharType="begin"/>
      </w:r>
      <w:r w:rsidR="006E7A98" w:rsidRPr="0050552F">
        <w:rPr>
          <w:sz w:val="22"/>
        </w:rPr>
        <w:instrText xml:space="preserve">XE "Definition: - </w:instrText>
      </w:r>
      <w:r w:rsidR="006E7A98">
        <w:rPr>
          <w:sz w:val="22"/>
        </w:rPr>
        <w:instrText>Abort s. Definition Fehlgeburt</w:instrText>
      </w:r>
      <w:r w:rsidR="006E7A98" w:rsidRPr="0050552F">
        <w:rPr>
          <w:sz w:val="22"/>
        </w:rPr>
        <w:instrText>" \f sw</w:instrText>
      </w:r>
      <w:r w:rsidR="006E7A98" w:rsidRPr="0050552F">
        <w:rPr>
          <w:sz w:val="22"/>
        </w:rPr>
        <w:fldChar w:fldCharType="end"/>
      </w:r>
      <w:r w:rsidR="006E7A98" w:rsidRPr="0050552F">
        <w:rPr>
          <w:sz w:val="22"/>
        </w:rPr>
        <w:fldChar w:fldCharType="begin"/>
      </w:r>
      <w:r w:rsidR="006E7A98" w:rsidRPr="0050552F">
        <w:rPr>
          <w:sz w:val="22"/>
        </w:rPr>
        <w:instrText>XE "</w:instrText>
      </w:r>
      <w:r w:rsidR="006E7A98">
        <w:rPr>
          <w:sz w:val="22"/>
        </w:rPr>
        <w:instrText>Abort: - Definition s. Definition Fehlgeburt</w:instrText>
      </w:r>
      <w:r w:rsidR="006E7A98" w:rsidRPr="0050552F">
        <w:rPr>
          <w:sz w:val="22"/>
        </w:rPr>
        <w:instrText>" \f sw</w:instrText>
      </w:r>
      <w:r w:rsidR="006E7A98" w:rsidRPr="0050552F">
        <w:rPr>
          <w:sz w:val="22"/>
        </w:rPr>
        <w:fldChar w:fldCharType="end"/>
      </w:r>
      <w:r w:rsidRPr="0050552F">
        <w:rPr>
          <w:sz w:val="22"/>
        </w:rPr>
        <w:t>im Übrigen als Fehlgeburt. Eine Fehlgeburt wird nicht im Personenstandsregister</w:t>
      </w:r>
      <w:r w:rsidR="00745612" w:rsidRPr="0050552F">
        <w:rPr>
          <w:sz w:val="22"/>
        </w:rPr>
        <w:fldChar w:fldCharType="begin"/>
      </w:r>
      <w:r w:rsidR="00745612" w:rsidRPr="0050552F">
        <w:rPr>
          <w:sz w:val="22"/>
        </w:rPr>
        <w:instrText>XE "</w:instrText>
      </w:r>
      <w:r w:rsidR="00745612">
        <w:rPr>
          <w:sz w:val="22"/>
        </w:rPr>
        <w:instrText>Personenstandsregister</w:instrText>
      </w:r>
      <w:r w:rsidR="00745612" w:rsidRPr="0050552F">
        <w:rPr>
          <w:sz w:val="22"/>
        </w:rPr>
        <w:instrText>" \f sw</w:instrText>
      </w:r>
      <w:r w:rsidR="00745612" w:rsidRPr="0050552F">
        <w:rPr>
          <w:sz w:val="22"/>
        </w:rPr>
        <w:fldChar w:fldCharType="end"/>
      </w:r>
      <w:r w:rsidRPr="0050552F">
        <w:rPr>
          <w:sz w:val="22"/>
        </w:rPr>
        <w:t xml:space="preserve"> beurkundet. Sie kann von einer Person, der bei Lebendgeburt die Personensorge zugestanden hätte, dem Standesamt, in dessen Zuständigkeitsbereich die Fehlgeburt erfolgte, angezeigt werden. In diesem Fall erteilt das Standesamt dem Anzeigenden auf Wunsch eine Bescheinigung mit einem Formular nach dem Muster der Anlage 11.</w:t>
      </w:r>
      <w:r w:rsidRPr="0050552F">
        <w:rPr>
          <w:sz w:val="22"/>
          <w:vertAlign w:val="superscript"/>
        </w:rPr>
        <w:footnoteReference w:id="4"/>
      </w:r>
    </w:p>
    <w:p w14:paraId="094B1E3A" w14:textId="664AC7A5" w:rsidR="00DA234E" w:rsidRPr="0050552F" w:rsidRDefault="00DA234E" w:rsidP="006665B8">
      <w:pPr>
        <w:tabs>
          <w:tab w:val="left" w:pos="993"/>
        </w:tabs>
        <w:spacing w:before="120" w:after="120"/>
        <w:ind w:left="992" w:hanging="425"/>
        <w:jc w:val="both"/>
        <w:rPr>
          <w:sz w:val="22"/>
        </w:rPr>
      </w:pPr>
      <w:r w:rsidRPr="0050552F">
        <w:rPr>
          <w:sz w:val="22"/>
        </w:rPr>
        <w:t>(3)</w:t>
      </w:r>
      <w:r w:rsidRPr="0050552F">
        <w:rPr>
          <w:sz w:val="22"/>
        </w:rPr>
        <w:tab/>
        <w:t>Eine Fehlgeburt ist abweichend von Absatz 2 Satz 2 als ein tot geborenes Kind zu beurkunden, wenn sie Teil einer Mehrlingsgeburt</w:t>
      </w:r>
      <w:r w:rsidR="006E7A98" w:rsidRPr="0050552F">
        <w:rPr>
          <w:sz w:val="22"/>
        </w:rPr>
        <w:fldChar w:fldCharType="begin"/>
      </w:r>
      <w:r w:rsidR="006E7A98">
        <w:rPr>
          <w:sz w:val="22"/>
        </w:rPr>
        <w:instrText>XE "Mehrlings</w:instrText>
      </w:r>
      <w:r w:rsidR="006E7A98" w:rsidRPr="0050552F">
        <w:rPr>
          <w:sz w:val="22"/>
        </w:rPr>
        <w:instrText>geburt" \f sw</w:instrText>
      </w:r>
      <w:r w:rsidR="006E7A98" w:rsidRPr="0050552F">
        <w:rPr>
          <w:sz w:val="22"/>
        </w:rPr>
        <w:fldChar w:fldCharType="end"/>
      </w:r>
      <w:r w:rsidRPr="0050552F">
        <w:rPr>
          <w:sz w:val="22"/>
        </w:rPr>
        <w:t xml:space="preserve"> ist, bei der mindestens ein Kind nach Absatz 1 oder 2 zu beurkunden ist; § 21 Absatz</w:t>
      </w:r>
      <w:r w:rsidR="007F607C">
        <w:rPr>
          <w:sz w:val="22"/>
        </w:rPr>
        <w:t xml:space="preserve"> </w:t>
      </w:r>
      <w:r w:rsidRPr="0050552F">
        <w:rPr>
          <w:sz w:val="22"/>
        </w:rPr>
        <w:t>2 des Gesetzes gilt entsprechend.</w:t>
      </w:r>
      <w:r w:rsidR="00BE7F38" w:rsidRPr="00E03524">
        <w:rPr>
          <w:rStyle w:val="Funotenzeichen"/>
          <w:sz w:val="22"/>
          <w:szCs w:val="22"/>
        </w:rPr>
        <w:fldChar w:fldCharType="begin"/>
      </w:r>
      <w:r w:rsidR="00BE7F38" w:rsidRPr="00E03524">
        <w:rPr>
          <w:rStyle w:val="Funotenzeichen"/>
          <w:sz w:val="22"/>
          <w:szCs w:val="22"/>
        </w:rPr>
        <w:instrText xml:space="preserve"> NOTEREF _Ref83845476 \h  \* MERGEFORMAT </w:instrText>
      </w:r>
      <w:r w:rsidR="00BE7F38" w:rsidRPr="00E03524">
        <w:rPr>
          <w:rStyle w:val="Funotenzeichen"/>
          <w:sz w:val="22"/>
          <w:szCs w:val="22"/>
        </w:rPr>
      </w:r>
      <w:r w:rsidR="00BE7F38" w:rsidRPr="00E03524">
        <w:rPr>
          <w:rStyle w:val="Funotenzeichen"/>
          <w:sz w:val="22"/>
          <w:szCs w:val="22"/>
        </w:rPr>
        <w:fldChar w:fldCharType="separate"/>
      </w:r>
      <w:r w:rsidR="00D841AD">
        <w:rPr>
          <w:rStyle w:val="Funotenzeichen"/>
          <w:sz w:val="22"/>
          <w:szCs w:val="22"/>
        </w:rPr>
        <w:t>3</w:t>
      </w:r>
      <w:r w:rsidR="00BE7F38" w:rsidRPr="00E03524">
        <w:rPr>
          <w:rStyle w:val="Funotenzeichen"/>
          <w:sz w:val="22"/>
          <w:szCs w:val="22"/>
        </w:rPr>
        <w:fldChar w:fldCharType="end"/>
      </w:r>
    </w:p>
    <w:p w14:paraId="21D341C8" w14:textId="77777777" w:rsidR="00430C1B" w:rsidRPr="00C64BFD" w:rsidRDefault="002F36CC" w:rsidP="002F36CC">
      <w:pPr>
        <w:spacing w:before="120"/>
        <w:ind w:left="567"/>
        <w:rPr>
          <w:i/>
          <w:iCs/>
        </w:rPr>
      </w:pPr>
      <w:r w:rsidRPr="00C64BFD">
        <w:rPr>
          <w:i/>
          <w:iCs/>
        </w:rPr>
        <w:t xml:space="preserve"> </w:t>
      </w:r>
      <w:r w:rsidR="00430C1B" w:rsidRPr="00C64BFD">
        <w:rPr>
          <w:i/>
          <w:iCs/>
        </w:rPr>
        <w:t>(ICD</w:t>
      </w:r>
      <w:r w:rsidR="00430C1B" w:rsidRPr="00C64BFD">
        <w:rPr>
          <w:i/>
          <w:iCs/>
        </w:rPr>
        <w:noBreakHyphen/>
        <w:t>10 Band II, Regelwerk, Kapitel 5.7.1)</w:t>
      </w:r>
    </w:p>
    <w:p w14:paraId="408F5DAA" w14:textId="77777777" w:rsidR="00430C1B" w:rsidRPr="00C64BFD" w:rsidRDefault="00307689" w:rsidP="002D50B0">
      <w:pPr>
        <w:pStyle w:val="berschrift2"/>
        <w:pageBreakBefore/>
        <w:spacing w:before="0" w:afterLines="60" w:after="144"/>
        <w:rPr>
          <w:lang w:val="de-DE"/>
        </w:rPr>
      </w:pPr>
      <w:bookmarkStart w:id="625" w:name="ID_1504"/>
      <w:bookmarkStart w:id="626" w:name="_Toc492559216"/>
      <w:bookmarkStart w:id="627" w:name="_Ref20899950"/>
      <w:bookmarkStart w:id="628" w:name="_Toc49768804"/>
      <w:bookmarkStart w:id="629" w:name="_Toc207394431"/>
      <w:bookmarkEnd w:id="625"/>
      <w:r w:rsidRPr="00C64BFD">
        <w:rPr>
          <w:lang w:val="de-DE"/>
        </w:rPr>
        <w:lastRenderedPageBreak/>
        <w:t>1504</w:t>
      </w:r>
      <w:r>
        <w:rPr>
          <w:b w:val="0"/>
          <w:bCs w:val="0"/>
          <w:lang w:val="de-DE"/>
        </w:rPr>
        <w:t>o</w:t>
      </w:r>
      <w:r w:rsidR="00430C1B" w:rsidRPr="00C64BFD">
        <w:rPr>
          <w:lang w:val="de-DE"/>
        </w:rPr>
        <w:tab/>
        <w:t>Komplikationen nach Abort, Extrauteringravidität und Molen</w:t>
      </w:r>
      <w:r w:rsidR="00430C1B" w:rsidRPr="00C64BFD">
        <w:rPr>
          <w:lang w:val="de-DE"/>
        </w:rPr>
        <w:softHyphen/>
        <w:t>schwangerschaft</w:t>
      </w:r>
      <w:bookmarkEnd w:id="626"/>
      <w:r w:rsidR="00430C1B" w:rsidRPr="00C64BFD">
        <w:rPr>
          <w:lang w:val="de-DE"/>
        </w:rPr>
        <w:t xml:space="preserve"> (O08.–)</w:t>
      </w:r>
      <w:bookmarkEnd w:id="627"/>
      <w:bookmarkEnd w:id="628"/>
      <w:bookmarkEnd w:id="629"/>
    </w:p>
    <w:p w14:paraId="57090B96" w14:textId="77777777" w:rsidR="00430C1B" w:rsidRPr="00C64BFD" w:rsidRDefault="00430C1B">
      <w:pPr>
        <w:pStyle w:val="Textkrper"/>
      </w:pPr>
      <w:r w:rsidRPr="00C64BFD">
        <w:fldChar w:fldCharType="begin"/>
      </w:r>
      <w:r w:rsidRPr="00C64BFD">
        <w:instrText>XE "Molenschwangerschaft: - Komplikation nach" \f sw</w:instrText>
      </w:r>
      <w:r w:rsidRPr="00C64BFD">
        <w:fldChar w:fldCharType="end"/>
      </w:r>
      <w:r w:rsidRPr="00C64BFD">
        <w:fldChar w:fldCharType="begin"/>
      </w:r>
      <w:r w:rsidRPr="00C64BFD">
        <w:instrText>XE "Extrauteringravidität: - Komplikation nach" \f sw</w:instrText>
      </w:r>
      <w:r w:rsidRPr="00C64BFD">
        <w:fldChar w:fldCharType="end"/>
      </w:r>
      <w:r w:rsidRPr="00C64BFD">
        <w:fldChar w:fldCharType="begin"/>
      </w:r>
      <w:r w:rsidRPr="00C64BFD">
        <w:instrText>XE "Abort: - Komplikation nach" \f sw</w:instrText>
      </w:r>
      <w:r w:rsidRPr="00C64BFD">
        <w:fldChar w:fldCharType="end"/>
      </w:r>
      <w:r w:rsidRPr="00C64BFD">
        <w:t>Ein Kode aus</w:t>
      </w:r>
    </w:p>
    <w:p w14:paraId="110E689D" w14:textId="77777777" w:rsidR="00430C1B" w:rsidRPr="00C64BFD" w:rsidRDefault="00430C1B">
      <w:pPr>
        <w:pStyle w:val="Textkrper"/>
        <w:rPr>
          <w:i/>
        </w:rPr>
      </w:pPr>
      <w:r w:rsidRPr="00C64BFD">
        <w:t>O08.–</w:t>
      </w:r>
      <w:r w:rsidRPr="00C64BFD">
        <w:fldChar w:fldCharType="begin"/>
      </w:r>
      <w:r w:rsidRPr="00C64BFD">
        <w:instrText xml:space="preserve"> XE "O08.–:1504“ \f ko </w:instrText>
      </w:r>
      <w:r w:rsidRPr="00C64BFD">
        <w:fldChar w:fldCharType="end"/>
      </w:r>
      <w:r w:rsidRPr="00C64BFD">
        <w:tab/>
      </w:r>
      <w:r w:rsidRPr="00C64BFD">
        <w:rPr>
          <w:i/>
        </w:rPr>
        <w:t>Komplikationen nach Abort, Extrauteringravidität und Molenschwangerschaft</w:t>
      </w:r>
      <w:r w:rsidRPr="00C64BFD">
        <w:fldChar w:fldCharType="begin"/>
      </w:r>
      <w:r w:rsidRPr="00C64BFD">
        <w:instrText>XE "Komplikationen: - nach</w:instrText>
      </w:r>
      <w:r w:rsidRPr="00C64BFD">
        <w:rPr>
          <w:i/>
        </w:rPr>
        <w:instrText xml:space="preserve"> </w:instrText>
      </w:r>
      <w:r w:rsidRPr="00C64BFD">
        <w:rPr>
          <w:iCs/>
        </w:rPr>
        <w:instrText>Abort, Extrauteringravidität und Molenschwangerschaft</w:instrText>
      </w:r>
      <w:r w:rsidRPr="00C64BFD">
        <w:instrText>" \f sw</w:instrText>
      </w:r>
      <w:r w:rsidRPr="00C64BFD">
        <w:fldChar w:fldCharType="end"/>
      </w:r>
    </w:p>
    <w:p w14:paraId="70D010D2" w14:textId="77777777" w:rsidR="00430C1B" w:rsidRPr="00C64BFD" w:rsidRDefault="00430C1B">
      <w:pPr>
        <w:pStyle w:val="Textkrper"/>
        <w:spacing w:after="0"/>
      </w:pPr>
      <w:r w:rsidRPr="00C64BFD">
        <w:t xml:space="preserve">wird </w:t>
      </w:r>
      <w:r w:rsidRPr="00C64BFD">
        <w:rPr>
          <w:b/>
          <w:bCs/>
        </w:rPr>
        <w:t>nur dann</w:t>
      </w:r>
      <w:r w:rsidRPr="00C64BFD">
        <w:t xml:space="preserve"> als </w:t>
      </w:r>
      <w:r w:rsidRPr="00C64BFD">
        <w:rPr>
          <w:b/>
          <w:bCs/>
        </w:rPr>
        <w:t>Hauptdiagnose</w:t>
      </w:r>
      <w:r w:rsidRPr="00C64BFD">
        <w:t xml:space="preserve"> zugewiesen, wenn eine Patientin wegen einer Spät</w:t>
      </w:r>
      <w:r w:rsidRPr="00C64BFD">
        <w:softHyphen/>
        <w:t>komplikation in Folge eines zuvor behandelten Aborts stationär aufgenommen wird.</w:t>
      </w:r>
    </w:p>
    <w:p w14:paraId="7922348F" w14:textId="77777777" w:rsidR="00430C1B" w:rsidRPr="00C64BFD" w:rsidRDefault="00430C1B">
      <w:pPr>
        <w:pStyle w:val="Textkrper"/>
        <w:spacing w:before="12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668"/>
        <w:gridCol w:w="181"/>
        <w:gridCol w:w="762"/>
        <w:gridCol w:w="233"/>
        <w:gridCol w:w="5670"/>
        <w:gridCol w:w="161"/>
      </w:tblGrid>
      <w:tr w:rsidR="00307689" w:rsidRPr="00C64BFD" w14:paraId="42A53C1D" w14:textId="77777777" w:rsidTr="00A83D2E">
        <w:trPr>
          <w:cantSplit/>
        </w:trPr>
        <w:tc>
          <w:tcPr>
            <w:tcW w:w="1663" w:type="dxa"/>
            <w:shd w:val="clear" w:color="auto" w:fill="E0E0E0"/>
          </w:tcPr>
          <w:p w14:paraId="30473DEC" w14:textId="77777777" w:rsidR="00307689" w:rsidRPr="00C64BFD" w:rsidRDefault="00307689">
            <w:pPr>
              <w:pStyle w:val="Beispiel"/>
              <w:keepNext/>
              <w:keepLines/>
            </w:pPr>
            <w:bookmarkStart w:id="630" w:name="Seite_112"/>
            <w:bookmarkEnd w:id="630"/>
            <w:r>
              <w:rPr>
                <w:noProof/>
              </w:rPr>
              <mc:AlternateContent>
                <mc:Choice Requires="wps">
                  <w:drawing>
                    <wp:anchor distT="0" distB="0" distL="114300" distR="114300" simplePos="0" relativeHeight="251677696" behindDoc="0" locked="1" layoutInCell="0" allowOverlap="0" wp14:anchorId="2E42CF96" wp14:editId="0A158838">
                      <wp:simplePos x="0" y="0"/>
                      <wp:positionH relativeFrom="page">
                        <wp:posOffset>0</wp:posOffset>
                      </wp:positionH>
                      <wp:positionV relativeFrom="page">
                        <wp:posOffset>619125</wp:posOffset>
                      </wp:positionV>
                      <wp:extent cx="720090" cy="276860"/>
                      <wp:effectExtent l="0" t="0" r="3810" b="8890"/>
                      <wp:wrapNone/>
                      <wp:docPr id="32" name="AutoShape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402B7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1504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2CF96" id="AutoShape 313" o:spid="_x0000_s1156" type="#_x0000_t135" style="position:absolute;left:0;text-align:left;margin-left:0;margin-top:48.75pt;width:56.7pt;height:21.8pt;rotation:180;flip:x;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smHBQ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NpGNexXUJ/ImuUBq&#10;6IUQ1w7wF2cDTVvJ/c+DQMWZ+WjJ3/v5chnHMwXLd2QCZ3ibqW4zwkqCKnngbPrdhWmkDw5120Xj&#10;kxEWHqknjU5mXFmdBdBEJY/O0x9H9jZOp65vdPsb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WrJhwUCAADrAwAADgAA&#10;AAAAAAAAAAAAAAAuAgAAZHJzL2Uyb0RvYy54bWxQSwECLQAUAAYACAAAACEA6OzUp94AAAAHAQAA&#10;DwAAAAAAAAAAAAAAAABfBAAAZHJzL2Rvd25yZXYueG1sUEsFBgAAAAAEAAQA8wAAAGoFAAAAAA==&#10;" o:allowincell="f" o:allowoverlap="f" fillcolor="black" stroked="f">
                      <v:textbox>
                        <w:txbxContent>
                          <w:p w14:paraId="38402B7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1504</w:t>
                            </w:r>
                          </w:p>
                        </w:txbxContent>
                      </v:textbox>
                      <w10:wrap anchorx="page" anchory="page"/>
                      <w10:anchorlock/>
                    </v:shape>
                  </w:pict>
                </mc:Fallback>
              </mc:AlternateContent>
            </w:r>
            <w:r w:rsidRPr="00C64BFD">
              <w:t>Beispiel 1</w:t>
            </w:r>
          </w:p>
        </w:tc>
        <w:tc>
          <w:tcPr>
            <w:tcW w:w="940" w:type="dxa"/>
            <w:gridSpan w:val="2"/>
            <w:shd w:val="clear" w:color="auto" w:fill="E0E0E0"/>
          </w:tcPr>
          <w:p w14:paraId="381F56D5" w14:textId="77777777" w:rsidR="00307689" w:rsidRPr="00C64BFD" w:rsidRDefault="00307689">
            <w:pPr>
              <w:pStyle w:val="Textkrper"/>
              <w:keepNext/>
              <w:keepLines/>
              <w:ind w:left="0"/>
            </w:pPr>
          </w:p>
        </w:tc>
        <w:tc>
          <w:tcPr>
            <w:tcW w:w="5884" w:type="dxa"/>
            <w:gridSpan w:val="2"/>
            <w:shd w:val="clear" w:color="auto" w:fill="E0E0E0"/>
          </w:tcPr>
          <w:p w14:paraId="255309E3" w14:textId="77777777" w:rsidR="00307689" w:rsidRPr="00C64BFD" w:rsidRDefault="00307689">
            <w:pPr>
              <w:pStyle w:val="Textkrper"/>
              <w:keepNext/>
              <w:keepLines/>
              <w:ind w:left="0"/>
            </w:pPr>
          </w:p>
        </w:tc>
        <w:tc>
          <w:tcPr>
            <w:tcW w:w="160" w:type="dxa"/>
          </w:tcPr>
          <w:p w14:paraId="7DAF2181" w14:textId="77777777" w:rsidR="00307689" w:rsidRPr="00C64BFD" w:rsidRDefault="00307689">
            <w:pPr>
              <w:pStyle w:val="Textkrper"/>
              <w:keepNext/>
              <w:keepLines/>
              <w:ind w:left="0"/>
            </w:pPr>
          </w:p>
        </w:tc>
      </w:tr>
      <w:tr w:rsidR="00307689" w:rsidRPr="00C64BFD" w14:paraId="51BD264D" w14:textId="77777777" w:rsidTr="00A83D2E">
        <w:trPr>
          <w:cantSplit/>
        </w:trPr>
        <w:tc>
          <w:tcPr>
            <w:tcW w:w="8487" w:type="dxa"/>
            <w:gridSpan w:val="5"/>
            <w:shd w:val="clear" w:color="auto" w:fill="E0E0E0"/>
          </w:tcPr>
          <w:p w14:paraId="57FFEDE4" w14:textId="77777777" w:rsidR="00307689" w:rsidRPr="00C64BFD" w:rsidRDefault="00307689">
            <w:pPr>
              <w:pStyle w:val="Tabelleninhalt"/>
              <w:keepNext/>
              <w:keepLines/>
              <w:spacing w:after="120"/>
            </w:pPr>
            <w:r w:rsidRPr="00C64BFD">
              <w:t>Eine Patientin wird mit disseminierter intravasaler Gerinnung nach einem Abort in der 10. SSW aufgenommen, der vor zwei Tagen in einem anderen Krankenhaus stattfand.</w:t>
            </w:r>
          </w:p>
        </w:tc>
        <w:tc>
          <w:tcPr>
            <w:tcW w:w="160" w:type="dxa"/>
          </w:tcPr>
          <w:p w14:paraId="10561700" w14:textId="77777777" w:rsidR="00307689" w:rsidRPr="00C64BFD" w:rsidRDefault="00307689">
            <w:pPr>
              <w:pStyle w:val="Tabelleninhalt"/>
              <w:keepNext/>
              <w:keepLines/>
              <w:spacing w:after="120"/>
            </w:pPr>
          </w:p>
        </w:tc>
      </w:tr>
      <w:tr w:rsidR="00307689" w:rsidRPr="00C64BFD" w14:paraId="1FF71033" w14:textId="77777777" w:rsidTr="00A83D2E">
        <w:trPr>
          <w:cantSplit/>
        </w:trPr>
        <w:tc>
          <w:tcPr>
            <w:tcW w:w="1843" w:type="dxa"/>
            <w:gridSpan w:val="2"/>
            <w:shd w:val="clear" w:color="auto" w:fill="E0E0E0"/>
          </w:tcPr>
          <w:p w14:paraId="607346DD" w14:textId="77777777" w:rsidR="00307689" w:rsidRPr="00C64BFD" w:rsidRDefault="00307689">
            <w:pPr>
              <w:pStyle w:val="Tabelleninhalt"/>
              <w:keepNext/>
              <w:keepLines/>
            </w:pPr>
            <w:r w:rsidRPr="00C64BFD">
              <w:t>Hauptdiagnose:</w:t>
            </w:r>
          </w:p>
        </w:tc>
        <w:tc>
          <w:tcPr>
            <w:tcW w:w="992" w:type="dxa"/>
            <w:gridSpan w:val="2"/>
            <w:shd w:val="clear" w:color="auto" w:fill="E0E0E0"/>
          </w:tcPr>
          <w:p w14:paraId="417285E5" w14:textId="77777777" w:rsidR="00307689" w:rsidRPr="00C64BFD" w:rsidRDefault="00307689">
            <w:pPr>
              <w:pStyle w:val="Tabelleninhalt"/>
              <w:keepNext/>
              <w:keepLines/>
            </w:pPr>
            <w:r w:rsidRPr="00C64BFD">
              <w:t>O08.1</w:t>
            </w:r>
            <w:r w:rsidRPr="00C64BFD">
              <w:fldChar w:fldCharType="begin"/>
            </w:r>
            <w:r w:rsidRPr="00C64BFD">
              <w:instrText xml:space="preserve"> XE "O08.1:1504“ \f ko </w:instrText>
            </w:r>
            <w:r w:rsidRPr="00C64BFD">
              <w:fldChar w:fldCharType="end"/>
            </w:r>
          </w:p>
        </w:tc>
        <w:tc>
          <w:tcPr>
            <w:tcW w:w="5652" w:type="dxa"/>
            <w:shd w:val="clear" w:color="auto" w:fill="E0E0E0"/>
          </w:tcPr>
          <w:p w14:paraId="61877476" w14:textId="77777777" w:rsidR="00307689" w:rsidRPr="00C64BFD" w:rsidRDefault="00307689">
            <w:pPr>
              <w:pStyle w:val="Tabelleninhalt"/>
              <w:keepNext/>
              <w:keepLines/>
              <w:spacing w:after="120"/>
            </w:pPr>
            <w:r w:rsidRPr="00C64BFD">
              <w:rPr>
                <w:i/>
              </w:rPr>
              <w:t>Spätblutung oder verstärkte Blutung nach Abort, Extrauteringravidität und Molenschwangerschaft</w:t>
            </w:r>
          </w:p>
        </w:tc>
        <w:tc>
          <w:tcPr>
            <w:tcW w:w="160" w:type="dxa"/>
          </w:tcPr>
          <w:p w14:paraId="248BBDA4" w14:textId="77777777" w:rsidR="00307689" w:rsidRPr="00C64BFD" w:rsidRDefault="00307689">
            <w:pPr>
              <w:pStyle w:val="Tabelleninhalt"/>
              <w:keepNext/>
              <w:keepLines/>
              <w:spacing w:after="120"/>
              <w:rPr>
                <w:i/>
              </w:rPr>
            </w:pPr>
          </w:p>
        </w:tc>
      </w:tr>
      <w:tr w:rsidR="00307689" w:rsidRPr="00C64BFD" w14:paraId="582498D4" w14:textId="77777777" w:rsidTr="00A83D2E">
        <w:trPr>
          <w:cantSplit/>
        </w:trPr>
        <w:tc>
          <w:tcPr>
            <w:tcW w:w="1843" w:type="dxa"/>
            <w:gridSpan w:val="2"/>
            <w:shd w:val="clear" w:color="auto" w:fill="E0E0E0"/>
          </w:tcPr>
          <w:p w14:paraId="64354346" w14:textId="77777777" w:rsidR="00307689" w:rsidRPr="00C64BFD" w:rsidRDefault="00307689">
            <w:pPr>
              <w:pStyle w:val="Tabelleninhalt"/>
              <w:keepNext/>
              <w:keepLines/>
            </w:pPr>
            <w:r>
              <w:t>Nebendiagnose</w:t>
            </w:r>
            <w:r w:rsidRPr="00C64BFD">
              <w:t>:</w:t>
            </w:r>
          </w:p>
        </w:tc>
        <w:tc>
          <w:tcPr>
            <w:tcW w:w="992" w:type="dxa"/>
            <w:gridSpan w:val="2"/>
            <w:shd w:val="clear" w:color="auto" w:fill="E0E0E0"/>
          </w:tcPr>
          <w:p w14:paraId="6A62D0F5" w14:textId="77777777" w:rsidR="00307689" w:rsidRPr="00C64BFD" w:rsidRDefault="00307689">
            <w:pPr>
              <w:pStyle w:val="Tabelleninhalt"/>
              <w:keepNext/>
              <w:keepLines/>
            </w:pPr>
            <w:r>
              <w:t>D65.1</w:t>
            </w:r>
            <w:r w:rsidRPr="00C64BFD">
              <w:fldChar w:fldCharType="begin"/>
            </w:r>
            <w:r>
              <w:instrText xml:space="preserve"> XE "D65.1</w:instrText>
            </w:r>
            <w:r w:rsidRPr="00C64BFD">
              <w:instrText xml:space="preserve">:1504“ \f ko </w:instrText>
            </w:r>
            <w:r w:rsidRPr="00C64BFD">
              <w:fldChar w:fldCharType="end"/>
            </w:r>
          </w:p>
        </w:tc>
        <w:tc>
          <w:tcPr>
            <w:tcW w:w="5652" w:type="dxa"/>
            <w:shd w:val="clear" w:color="auto" w:fill="E0E0E0"/>
          </w:tcPr>
          <w:p w14:paraId="6BF742DC" w14:textId="77777777" w:rsidR="00307689" w:rsidRPr="00C64BFD" w:rsidRDefault="00307689">
            <w:pPr>
              <w:pStyle w:val="Tabelleninhalt"/>
              <w:keepNext/>
              <w:keepLines/>
              <w:spacing w:after="120"/>
              <w:rPr>
                <w:i/>
              </w:rPr>
            </w:pPr>
            <w:r>
              <w:rPr>
                <w:i/>
              </w:rPr>
              <w:t>Disseminierte intravasale Gerinnung [DIG, DIC]</w:t>
            </w:r>
          </w:p>
        </w:tc>
        <w:tc>
          <w:tcPr>
            <w:tcW w:w="160" w:type="dxa"/>
          </w:tcPr>
          <w:p w14:paraId="07CCD56E" w14:textId="77777777" w:rsidR="00307689" w:rsidRDefault="00307689">
            <w:pPr>
              <w:pStyle w:val="Tabelleninhalt"/>
              <w:keepNext/>
              <w:keepLines/>
              <w:spacing w:after="120"/>
              <w:rPr>
                <w:i/>
              </w:rPr>
            </w:pPr>
          </w:p>
        </w:tc>
      </w:tr>
      <w:tr w:rsidR="00307689" w:rsidRPr="00C64BFD" w14:paraId="5D6EA47F" w14:textId="77777777" w:rsidTr="00A83D2E">
        <w:trPr>
          <w:cantSplit/>
        </w:trPr>
        <w:tc>
          <w:tcPr>
            <w:tcW w:w="8487" w:type="dxa"/>
            <w:gridSpan w:val="5"/>
            <w:shd w:val="clear" w:color="auto" w:fill="E0E0E0"/>
          </w:tcPr>
          <w:p w14:paraId="0F07DBE1" w14:textId="77777777" w:rsidR="00307689" w:rsidRPr="00C64BFD" w:rsidRDefault="00307689" w:rsidP="00CB7EDC">
            <w:pPr>
              <w:pStyle w:val="Tabelleninhalt"/>
              <w:keepNext/>
              <w:keepLines/>
              <w:spacing w:after="120"/>
            </w:pPr>
            <w:r w:rsidRPr="00C64BFD">
              <w:t>Die Schwangerschaftsdauer wird nicht als Nebendiagnose kodiert, da die Aufnahme zur Behandlung einer Komplikation nach zuvor behandeltem Abort erfolgt.</w:t>
            </w:r>
          </w:p>
        </w:tc>
        <w:tc>
          <w:tcPr>
            <w:tcW w:w="160" w:type="dxa"/>
          </w:tcPr>
          <w:p w14:paraId="3B8AF891" w14:textId="77777777" w:rsidR="00307689" w:rsidRPr="00C64BFD" w:rsidRDefault="00307689" w:rsidP="00CB7EDC">
            <w:pPr>
              <w:pStyle w:val="Tabelleninhalt"/>
              <w:keepNext/>
              <w:keepLines/>
              <w:spacing w:after="120"/>
            </w:pPr>
          </w:p>
        </w:tc>
      </w:tr>
    </w:tbl>
    <w:p w14:paraId="78A98376" w14:textId="77777777" w:rsidR="00430C1B" w:rsidRPr="00C64BFD" w:rsidRDefault="00430C1B">
      <w:pPr>
        <w:pStyle w:val="Textkrper"/>
      </w:pPr>
    </w:p>
    <w:p w14:paraId="1A253237" w14:textId="77777777" w:rsidR="00430C1B" w:rsidRPr="00C64BFD" w:rsidRDefault="00430C1B">
      <w:pPr>
        <w:pStyle w:val="Textkrper"/>
      </w:pPr>
      <w:r w:rsidRPr="00C64BFD">
        <w:t>Ein Kode aus</w:t>
      </w:r>
    </w:p>
    <w:p w14:paraId="200434A2" w14:textId="77777777" w:rsidR="00430C1B" w:rsidRPr="00C64BFD" w:rsidRDefault="00430C1B">
      <w:pPr>
        <w:pStyle w:val="Textkrper"/>
      </w:pPr>
      <w:r w:rsidRPr="00C64BFD">
        <w:t>O08.–</w:t>
      </w:r>
      <w:r w:rsidRPr="00C64BFD">
        <w:fldChar w:fldCharType="begin"/>
      </w:r>
      <w:r w:rsidRPr="00C64BFD">
        <w:instrText xml:space="preserve"> XE "O08.–:1504“ \f ko </w:instrText>
      </w:r>
      <w:r w:rsidRPr="00C64BFD">
        <w:fldChar w:fldCharType="end"/>
      </w:r>
      <w:r w:rsidRPr="00C64BFD">
        <w:tab/>
      </w:r>
      <w:r w:rsidRPr="00C64BFD">
        <w:rPr>
          <w:i/>
          <w:iCs/>
        </w:rPr>
        <w:t>Komplikationen nach Abort, Extrauteringravidität und Molenschwangerschaft</w:t>
      </w:r>
    </w:p>
    <w:p w14:paraId="5C63FDB9" w14:textId="77777777" w:rsidR="00430C1B" w:rsidRPr="00C64BFD" w:rsidRDefault="00430C1B">
      <w:pPr>
        <w:pStyle w:val="Textkrper"/>
      </w:pPr>
      <w:r w:rsidRPr="00C64BFD">
        <w:t xml:space="preserve">wird als </w:t>
      </w:r>
      <w:r w:rsidRPr="00C64BFD">
        <w:rPr>
          <w:b/>
          <w:bCs/>
        </w:rPr>
        <w:t xml:space="preserve">Nebendiagnose </w:t>
      </w:r>
      <w:r w:rsidRPr="00C64BFD">
        <w:t>zugeordnet, um eine mit den Diagnosen der Kategorien O00–O02</w:t>
      </w:r>
      <w:r w:rsidRPr="00C64BFD">
        <w:fldChar w:fldCharType="begin"/>
      </w:r>
      <w:r w:rsidRPr="00C64BFD">
        <w:instrText xml:space="preserve"> XE "O00–O02:1504“ \f ko </w:instrText>
      </w:r>
      <w:r w:rsidRPr="00C64BFD">
        <w:fldChar w:fldCharType="end"/>
      </w:r>
      <w:r w:rsidRPr="00C64BFD">
        <w:t xml:space="preserve"> (</w:t>
      </w:r>
      <w:r w:rsidRPr="00C64BFD">
        <w:rPr>
          <w:i/>
        </w:rPr>
        <w:t>Extrauteringravidität, Blasenmole, sonstige abnorme Konzeptionsprodukte)</w:t>
      </w:r>
      <w:r w:rsidRPr="00C64BFD">
        <w:rPr>
          <w:iCs/>
        </w:rPr>
        <w:t xml:space="preserve"> </w:t>
      </w:r>
      <w:r w:rsidRPr="00C64BFD">
        <w:t>verbundene Kom</w:t>
      </w:r>
      <w:r w:rsidRPr="00C64BFD">
        <w:softHyphen/>
        <w:t>plikation zu verschlüsseln.</w:t>
      </w:r>
    </w:p>
    <w:p w14:paraId="03097801"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26"/>
        <w:gridCol w:w="1028"/>
        <w:gridCol w:w="252"/>
        <w:gridCol w:w="5399"/>
      </w:tblGrid>
      <w:tr w:rsidR="00430C1B" w:rsidRPr="00C64BFD" w14:paraId="310072DE" w14:textId="77777777" w:rsidTr="00A83D2E">
        <w:tc>
          <w:tcPr>
            <w:tcW w:w="1814" w:type="dxa"/>
            <w:shd w:val="clear" w:color="auto" w:fill="E0E0E0"/>
          </w:tcPr>
          <w:p w14:paraId="1D4D7104" w14:textId="77777777" w:rsidR="00430C1B" w:rsidRPr="00C64BFD" w:rsidRDefault="00430C1B">
            <w:pPr>
              <w:pStyle w:val="Beispiel"/>
              <w:keepNext/>
              <w:keepLines/>
            </w:pPr>
            <w:r w:rsidRPr="00C64BFD">
              <w:t>Beispiel 2</w:t>
            </w:r>
          </w:p>
        </w:tc>
        <w:tc>
          <w:tcPr>
            <w:tcW w:w="1271" w:type="dxa"/>
            <w:gridSpan w:val="2"/>
            <w:shd w:val="clear" w:color="auto" w:fill="E0E0E0"/>
          </w:tcPr>
          <w:p w14:paraId="3EF57834" w14:textId="77777777" w:rsidR="00430C1B" w:rsidRPr="00C64BFD" w:rsidRDefault="00430C1B">
            <w:pPr>
              <w:pStyle w:val="Textkrper"/>
              <w:keepNext/>
              <w:keepLines/>
              <w:spacing w:after="60"/>
              <w:ind w:left="0"/>
            </w:pPr>
          </w:p>
        </w:tc>
        <w:tc>
          <w:tcPr>
            <w:tcW w:w="5362" w:type="dxa"/>
            <w:shd w:val="clear" w:color="auto" w:fill="E0E0E0"/>
          </w:tcPr>
          <w:p w14:paraId="6A1133E3" w14:textId="77777777" w:rsidR="00430C1B" w:rsidRPr="00C64BFD" w:rsidRDefault="00430C1B">
            <w:pPr>
              <w:pStyle w:val="Textkrper"/>
              <w:keepNext/>
              <w:keepLines/>
              <w:spacing w:after="60"/>
              <w:ind w:left="0"/>
            </w:pPr>
          </w:p>
        </w:tc>
      </w:tr>
      <w:tr w:rsidR="00430C1B" w:rsidRPr="00C64BFD" w14:paraId="2CE98B54" w14:textId="77777777" w:rsidTr="00A83D2E">
        <w:tc>
          <w:tcPr>
            <w:tcW w:w="8447" w:type="dxa"/>
            <w:gridSpan w:val="4"/>
            <w:shd w:val="clear" w:color="auto" w:fill="E0E0E0"/>
          </w:tcPr>
          <w:p w14:paraId="79437B99" w14:textId="77777777" w:rsidR="00430C1B" w:rsidRPr="00C64BFD" w:rsidRDefault="00430C1B">
            <w:pPr>
              <w:pStyle w:val="Tabelleninhalt"/>
              <w:keepNext/>
              <w:keepLines/>
              <w:spacing w:after="120"/>
            </w:pPr>
            <w:r w:rsidRPr="00C64BFD">
              <w:t>Eine Patientin wird wegen Tubarruptur bei Eileiterschwangerschaft in der 6. SSW mit Schock aufgenommen.</w:t>
            </w:r>
          </w:p>
        </w:tc>
      </w:tr>
      <w:tr w:rsidR="00430C1B" w:rsidRPr="00C64BFD" w14:paraId="1CF6C93A" w14:textId="77777777" w:rsidTr="00A83D2E">
        <w:tc>
          <w:tcPr>
            <w:tcW w:w="1814" w:type="dxa"/>
            <w:shd w:val="clear" w:color="auto" w:fill="E0E0E0"/>
          </w:tcPr>
          <w:p w14:paraId="1692DAFA" w14:textId="77777777" w:rsidR="00430C1B" w:rsidRPr="00C64BFD" w:rsidRDefault="00430C1B">
            <w:pPr>
              <w:pStyle w:val="Tabelleninhalt"/>
              <w:keepNext/>
              <w:keepLines/>
            </w:pPr>
            <w:r w:rsidRPr="00C64BFD">
              <w:t>Hauptdiagnose:</w:t>
            </w:r>
          </w:p>
        </w:tc>
        <w:tc>
          <w:tcPr>
            <w:tcW w:w="1021" w:type="dxa"/>
            <w:shd w:val="clear" w:color="auto" w:fill="E0E0E0"/>
          </w:tcPr>
          <w:p w14:paraId="1AE76AE9" w14:textId="77777777" w:rsidR="00430C1B" w:rsidRPr="00C64BFD" w:rsidRDefault="00430C1B">
            <w:pPr>
              <w:pStyle w:val="Tabelleninhalt"/>
              <w:keepNext/>
              <w:keepLines/>
            </w:pPr>
            <w:r w:rsidRPr="00C64BFD">
              <w:t>O00.1</w:t>
            </w:r>
            <w:r w:rsidRPr="00C64BFD">
              <w:fldChar w:fldCharType="begin"/>
            </w:r>
            <w:r w:rsidRPr="00C64BFD">
              <w:instrText xml:space="preserve"> XE "O00.1:1504“ \f ko </w:instrText>
            </w:r>
            <w:r w:rsidRPr="00C64BFD">
              <w:fldChar w:fldCharType="end"/>
            </w:r>
          </w:p>
        </w:tc>
        <w:tc>
          <w:tcPr>
            <w:tcW w:w="5612" w:type="dxa"/>
            <w:gridSpan w:val="2"/>
            <w:shd w:val="clear" w:color="auto" w:fill="E0E0E0"/>
          </w:tcPr>
          <w:p w14:paraId="3AFD2810" w14:textId="77777777" w:rsidR="00430C1B" w:rsidRPr="00C64BFD" w:rsidRDefault="00430C1B">
            <w:pPr>
              <w:pStyle w:val="Tabelleninhalt"/>
              <w:keepNext/>
              <w:keepLines/>
            </w:pPr>
            <w:r w:rsidRPr="00C64BFD">
              <w:rPr>
                <w:i/>
              </w:rPr>
              <w:t>Tubargravidität</w:t>
            </w:r>
          </w:p>
        </w:tc>
      </w:tr>
      <w:tr w:rsidR="00430C1B" w:rsidRPr="00C64BFD" w14:paraId="0BB329CA" w14:textId="77777777" w:rsidTr="00A83D2E">
        <w:tc>
          <w:tcPr>
            <w:tcW w:w="1814" w:type="dxa"/>
            <w:shd w:val="clear" w:color="auto" w:fill="E0E0E0"/>
          </w:tcPr>
          <w:p w14:paraId="429280A0" w14:textId="77777777" w:rsidR="00430C1B" w:rsidRPr="00C64BFD" w:rsidRDefault="00430C1B">
            <w:pPr>
              <w:pStyle w:val="Tabelleninhalt"/>
              <w:keepNext/>
              <w:keepLines/>
            </w:pPr>
            <w:r w:rsidRPr="00C64BFD">
              <w:t>Nebendiagnose(n):</w:t>
            </w:r>
          </w:p>
        </w:tc>
        <w:tc>
          <w:tcPr>
            <w:tcW w:w="1021" w:type="dxa"/>
            <w:shd w:val="clear" w:color="auto" w:fill="E0E0E0"/>
          </w:tcPr>
          <w:p w14:paraId="095D49B4" w14:textId="77777777" w:rsidR="00430C1B" w:rsidRPr="00C64BFD" w:rsidRDefault="00430C1B">
            <w:pPr>
              <w:pStyle w:val="Tabelleninhalt"/>
              <w:keepNext/>
              <w:keepLines/>
            </w:pPr>
            <w:r w:rsidRPr="00C64BFD">
              <w:t>O08.3</w:t>
            </w:r>
            <w:r w:rsidRPr="00C64BFD">
              <w:fldChar w:fldCharType="begin"/>
            </w:r>
            <w:r w:rsidRPr="00C64BFD">
              <w:instrText xml:space="preserve"> XE "O08.3:1504“ \f ko </w:instrText>
            </w:r>
            <w:r w:rsidRPr="00C64BFD">
              <w:fldChar w:fldCharType="end"/>
            </w:r>
          </w:p>
        </w:tc>
        <w:tc>
          <w:tcPr>
            <w:tcW w:w="5612" w:type="dxa"/>
            <w:gridSpan w:val="2"/>
            <w:shd w:val="clear" w:color="auto" w:fill="E0E0E0"/>
          </w:tcPr>
          <w:p w14:paraId="5AE12E1E" w14:textId="77777777" w:rsidR="00430C1B" w:rsidRPr="00C64BFD" w:rsidRDefault="00430C1B">
            <w:pPr>
              <w:pStyle w:val="Tabelleninhalt"/>
              <w:keepNext/>
              <w:keepLines/>
            </w:pPr>
            <w:r w:rsidRPr="00C64BFD">
              <w:rPr>
                <w:i/>
              </w:rPr>
              <w:t>Schock nach Abort, Extrauteringravidität und Molen-schwangerschaft</w:t>
            </w:r>
          </w:p>
        </w:tc>
      </w:tr>
      <w:tr w:rsidR="00430C1B" w:rsidRPr="00C64BFD" w14:paraId="7F66D5F2" w14:textId="77777777" w:rsidTr="00A83D2E">
        <w:tc>
          <w:tcPr>
            <w:tcW w:w="1814" w:type="dxa"/>
            <w:shd w:val="clear" w:color="auto" w:fill="E0E0E0"/>
          </w:tcPr>
          <w:p w14:paraId="7356EBA4" w14:textId="77777777" w:rsidR="00430C1B" w:rsidRPr="00C64BFD" w:rsidRDefault="00430C1B">
            <w:pPr>
              <w:pStyle w:val="Tabelleninhalt"/>
              <w:keepNext/>
              <w:keepLines/>
              <w:spacing w:after="60"/>
            </w:pPr>
          </w:p>
        </w:tc>
        <w:tc>
          <w:tcPr>
            <w:tcW w:w="1021" w:type="dxa"/>
            <w:shd w:val="clear" w:color="auto" w:fill="E0E0E0"/>
          </w:tcPr>
          <w:p w14:paraId="689AFACC" w14:textId="77777777" w:rsidR="00430C1B" w:rsidRPr="00C64BFD" w:rsidRDefault="00430C1B">
            <w:pPr>
              <w:pStyle w:val="Tabelleninhalt"/>
              <w:keepNext/>
              <w:keepLines/>
              <w:spacing w:after="60"/>
            </w:pPr>
            <w:r w:rsidRPr="00C64BFD">
              <w:t>O09.1!</w:t>
            </w:r>
            <w:r w:rsidRPr="00C64BFD">
              <w:fldChar w:fldCharType="begin"/>
            </w:r>
            <w:r w:rsidRPr="00C64BFD">
              <w:instrText xml:space="preserve"> XE "O09.1!:1504“ \f ko </w:instrText>
            </w:r>
            <w:r w:rsidRPr="00C64BFD">
              <w:fldChar w:fldCharType="end"/>
            </w:r>
          </w:p>
        </w:tc>
        <w:tc>
          <w:tcPr>
            <w:tcW w:w="5612" w:type="dxa"/>
            <w:gridSpan w:val="2"/>
            <w:shd w:val="clear" w:color="auto" w:fill="E0E0E0"/>
          </w:tcPr>
          <w:p w14:paraId="1C9446A4" w14:textId="77777777" w:rsidR="00430C1B" w:rsidRPr="00C64BFD" w:rsidRDefault="00430C1B" w:rsidP="00CB7EDC">
            <w:pPr>
              <w:pStyle w:val="Tabelleninhalt"/>
              <w:keepNext/>
              <w:keepLines/>
              <w:spacing w:after="120"/>
            </w:pPr>
            <w:r w:rsidRPr="00C64BFD">
              <w:rPr>
                <w:i/>
              </w:rPr>
              <w:t>Schwangerschaftsdauer, 5 bis 13 vollendete Wochen</w:t>
            </w:r>
          </w:p>
        </w:tc>
      </w:tr>
    </w:tbl>
    <w:p w14:paraId="272A92FC" w14:textId="77777777" w:rsidR="00430C1B" w:rsidRPr="00C64BFD" w:rsidRDefault="00430C1B">
      <w:pPr>
        <w:pStyle w:val="Textkrper"/>
      </w:pPr>
    </w:p>
    <w:p w14:paraId="2755A0F2" w14:textId="77777777" w:rsidR="00430C1B" w:rsidRPr="00C64BFD" w:rsidRDefault="00430C1B">
      <w:pPr>
        <w:pStyle w:val="Textkrper"/>
        <w:spacing w:after="0"/>
        <w:rPr>
          <w:i/>
        </w:rPr>
      </w:pPr>
      <w:r w:rsidRPr="00C64BFD">
        <w:t xml:space="preserve">Wenn eine Patientin aufgenommen wird, weil nach Abortbehandlung bei einer vorhergehenden Behandlung Teile der Fruchtanlage zurückgeblieben sind, wird als Hauptdiagnose ein </w:t>
      </w:r>
      <w:r w:rsidRPr="00C64BFD">
        <w:rPr>
          <w:b/>
        </w:rPr>
        <w:t xml:space="preserve">inkompletter </w:t>
      </w:r>
      <w:r w:rsidRPr="00C64BFD">
        <w:t>Abort</w:t>
      </w:r>
      <w:r w:rsidRPr="00C64BFD">
        <w:fldChar w:fldCharType="begin"/>
      </w:r>
      <w:r w:rsidRPr="00C64BFD">
        <w:instrText>XE "Abort: - inkomplett" \f sw</w:instrText>
      </w:r>
      <w:r w:rsidRPr="00C64BFD">
        <w:fldChar w:fldCharType="end"/>
      </w:r>
      <w:r w:rsidRPr="00C64BFD">
        <w:t xml:space="preserve"> mit Komplikation kodiert (O03–O06</w:t>
      </w:r>
      <w:r w:rsidRPr="00C64BFD">
        <w:fldChar w:fldCharType="begin"/>
      </w:r>
      <w:r w:rsidRPr="00C64BFD">
        <w:instrText xml:space="preserve"> XE "O03–O06:1504“ \f ko </w:instrText>
      </w:r>
      <w:r w:rsidRPr="00C64BFD">
        <w:fldChar w:fldCharType="end"/>
      </w:r>
      <w:r w:rsidRPr="00C64BFD">
        <w:t xml:space="preserve"> mit einer vierten Stelle</w:t>
      </w:r>
      <w:r w:rsidRPr="00C64BFD">
        <w:rPr>
          <w:i/>
        </w:rPr>
        <w:t xml:space="preserve"> </w:t>
      </w:r>
      <w:r w:rsidRPr="00C64BFD">
        <w:rPr>
          <w:iCs/>
        </w:rPr>
        <w:t>.0 bis .3)</w:t>
      </w:r>
      <w:r w:rsidRPr="00C64BFD">
        <w:rPr>
          <w:i/>
        </w:rPr>
        <w:t>.</w:t>
      </w:r>
    </w:p>
    <w:p w14:paraId="1B0C1DC3" w14:textId="77777777" w:rsidR="00430C1B" w:rsidRPr="00C64BFD" w:rsidRDefault="00430C1B">
      <w:pPr>
        <w:pStyle w:val="Textkrper"/>
        <w:rPr>
          <w:i/>
        </w:rPr>
      </w:pPr>
    </w:p>
    <w:tbl>
      <w:tblPr>
        <w:tblW w:w="8508" w:type="dxa"/>
        <w:tblInd w:w="637" w:type="dxa"/>
        <w:shd w:val="clear" w:color="auto" w:fill="E0E0E0"/>
        <w:tblCellMar>
          <w:left w:w="70" w:type="dxa"/>
          <w:right w:w="70" w:type="dxa"/>
        </w:tblCellMar>
        <w:tblLook w:val="0000" w:firstRow="0" w:lastRow="0" w:firstColumn="0" w:lastColumn="0" w:noHBand="0" w:noVBand="0"/>
      </w:tblPr>
      <w:tblGrid>
        <w:gridCol w:w="1806"/>
        <w:gridCol w:w="1255"/>
        <w:gridCol w:w="5447"/>
      </w:tblGrid>
      <w:tr w:rsidR="00430C1B" w:rsidRPr="00C64BFD" w14:paraId="448425B4" w14:textId="77777777">
        <w:trPr>
          <w:cantSplit/>
        </w:trPr>
        <w:tc>
          <w:tcPr>
            <w:tcW w:w="1806" w:type="dxa"/>
            <w:shd w:val="clear" w:color="auto" w:fill="E0E0E0"/>
          </w:tcPr>
          <w:p w14:paraId="3ADE7E02" w14:textId="77777777" w:rsidR="00430C1B" w:rsidRPr="00C64BFD" w:rsidRDefault="00430C1B">
            <w:pPr>
              <w:pStyle w:val="Beispiel"/>
              <w:keepNext/>
              <w:keepLines/>
            </w:pPr>
            <w:r w:rsidRPr="00C64BFD">
              <w:lastRenderedPageBreak/>
              <w:t>Beispiel 3</w:t>
            </w:r>
          </w:p>
        </w:tc>
        <w:tc>
          <w:tcPr>
            <w:tcW w:w="1255" w:type="dxa"/>
            <w:shd w:val="clear" w:color="auto" w:fill="E0E0E0"/>
          </w:tcPr>
          <w:p w14:paraId="0494E71A" w14:textId="77777777" w:rsidR="00430C1B" w:rsidRPr="00C64BFD" w:rsidRDefault="00430C1B">
            <w:pPr>
              <w:pStyle w:val="Textkrper"/>
              <w:keepNext/>
              <w:keepLines/>
              <w:ind w:left="0"/>
            </w:pPr>
          </w:p>
        </w:tc>
        <w:tc>
          <w:tcPr>
            <w:tcW w:w="5447" w:type="dxa"/>
            <w:shd w:val="clear" w:color="auto" w:fill="E0E0E0"/>
          </w:tcPr>
          <w:p w14:paraId="5F7271C9" w14:textId="77777777" w:rsidR="00430C1B" w:rsidRPr="00C64BFD" w:rsidRDefault="00430C1B">
            <w:pPr>
              <w:pStyle w:val="Textkrper"/>
              <w:keepNext/>
              <w:keepLines/>
              <w:ind w:left="0"/>
            </w:pPr>
          </w:p>
        </w:tc>
      </w:tr>
      <w:tr w:rsidR="00430C1B" w:rsidRPr="00C64BFD" w14:paraId="57DA5E24" w14:textId="77777777">
        <w:trPr>
          <w:cantSplit/>
        </w:trPr>
        <w:tc>
          <w:tcPr>
            <w:tcW w:w="8508" w:type="dxa"/>
            <w:gridSpan w:val="3"/>
            <w:shd w:val="clear" w:color="auto" w:fill="E0E0E0"/>
          </w:tcPr>
          <w:p w14:paraId="1CA743A2" w14:textId="77777777" w:rsidR="00430C1B" w:rsidRPr="00C64BFD" w:rsidRDefault="00430C1B">
            <w:pPr>
              <w:pStyle w:val="Tabelleninhalt"/>
              <w:keepNext/>
              <w:keepLines/>
              <w:spacing w:after="120"/>
            </w:pPr>
            <w:r w:rsidRPr="00C64BFD">
              <w:t>Eine Patientin wird mit Blutung bei retinierter Fruchtanlage zwei Wochen nach einem Spontanabort stationär aufgenommen. Der Abort fand in der 5. Schwangerschaftswoche statt und wurde ambulant behandelt.</w:t>
            </w:r>
          </w:p>
        </w:tc>
      </w:tr>
      <w:tr w:rsidR="00430C1B" w:rsidRPr="00C64BFD" w14:paraId="52395C73" w14:textId="77777777">
        <w:trPr>
          <w:cantSplit/>
        </w:trPr>
        <w:tc>
          <w:tcPr>
            <w:tcW w:w="1806" w:type="dxa"/>
            <w:shd w:val="clear" w:color="auto" w:fill="E0E0E0"/>
          </w:tcPr>
          <w:p w14:paraId="6F5A5F12" w14:textId="77777777" w:rsidR="00430C1B" w:rsidRPr="00C64BFD" w:rsidRDefault="00430C1B">
            <w:pPr>
              <w:pStyle w:val="Tabelleninhalt"/>
              <w:keepNext/>
              <w:keepLines/>
              <w:spacing w:after="120"/>
            </w:pPr>
            <w:r w:rsidRPr="00C64BFD">
              <w:t>Hauptdiagnose:</w:t>
            </w:r>
          </w:p>
        </w:tc>
        <w:tc>
          <w:tcPr>
            <w:tcW w:w="1255" w:type="dxa"/>
            <w:shd w:val="clear" w:color="auto" w:fill="E0E0E0"/>
          </w:tcPr>
          <w:p w14:paraId="78FE2721" w14:textId="77777777" w:rsidR="00430C1B" w:rsidRPr="00C64BFD" w:rsidRDefault="00430C1B">
            <w:pPr>
              <w:pStyle w:val="Tabelleninhalt"/>
              <w:keepNext/>
              <w:keepLines/>
              <w:spacing w:after="120"/>
            </w:pPr>
            <w:r w:rsidRPr="00C64BFD">
              <w:t>O03.1</w:t>
            </w:r>
            <w:r w:rsidRPr="00C64BFD">
              <w:fldChar w:fldCharType="begin"/>
            </w:r>
            <w:r w:rsidRPr="00C64BFD">
              <w:instrText xml:space="preserve"> XE "O03.1:1504“ \f ko </w:instrText>
            </w:r>
            <w:r w:rsidRPr="00C64BFD">
              <w:fldChar w:fldCharType="end"/>
            </w:r>
          </w:p>
        </w:tc>
        <w:tc>
          <w:tcPr>
            <w:tcW w:w="5447" w:type="dxa"/>
            <w:shd w:val="clear" w:color="auto" w:fill="E0E0E0"/>
          </w:tcPr>
          <w:p w14:paraId="493004EA" w14:textId="77777777" w:rsidR="00430C1B" w:rsidRPr="00C64BFD" w:rsidRDefault="00430C1B">
            <w:pPr>
              <w:pStyle w:val="Tabelleninhalt"/>
              <w:keepNext/>
              <w:keepLines/>
              <w:spacing w:after="120"/>
            </w:pPr>
            <w:r w:rsidRPr="00C64BFD">
              <w:rPr>
                <w:i/>
              </w:rPr>
              <w:t>Spontanabort, inkomplett, kompliziert durch Spätblutung oder verstärkte Blutung</w:t>
            </w:r>
          </w:p>
        </w:tc>
      </w:tr>
      <w:tr w:rsidR="00430C1B" w:rsidRPr="00C64BFD" w14:paraId="77FFFDC0" w14:textId="77777777">
        <w:trPr>
          <w:cantSplit/>
        </w:trPr>
        <w:tc>
          <w:tcPr>
            <w:tcW w:w="8508" w:type="dxa"/>
            <w:gridSpan w:val="3"/>
            <w:shd w:val="clear" w:color="auto" w:fill="E0E0E0"/>
          </w:tcPr>
          <w:p w14:paraId="7D9C80A4" w14:textId="77777777" w:rsidR="00430C1B" w:rsidRPr="00C64BFD" w:rsidRDefault="00430C1B" w:rsidP="00CB7EDC">
            <w:pPr>
              <w:pStyle w:val="Tabelleninhalt"/>
              <w:keepNext/>
              <w:keepLines/>
              <w:spacing w:after="120"/>
              <w:rPr>
                <w:iCs/>
              </w:rPr>
            </w:pPr>
            <w:r w:rsidRPr="00C64BFD">
              <w:rPr>
                <w:iCs/>
              </w:rPr>
              <w:t>Die Schwangerschaftsdauer wird nicht als Nebendiagnose kodiert, da die Aufnahme zur Behandlung einer Komplikation nach zuvor behandeltem Abort erfolgt.</w:t>
            </w:r>
          </w:p>
        </w:tc>
      </w:tr>
    </w:tbl>
    <w:p w14:paraId="32B6976D" w14:textId="77777777" w:rsidR="00430C1B" w:rsidRPr="00C64BFD" w:rsidRDefault="00430C1B">
      <w:pPr>
        <w:pStyle w:val="Textkrper"/>
        <w:keepNext/>
        <w:keepLines/>
        <w:spacing w:after="0"/>
      </w:pPr>
    </w:p>
    <w:p w14:paraId="21DC00FF" w14:textId="77777777" w:rsidR="00430C1B" w:rsidRPr="00C64BFD" w:rsidRDefault="00430C1B">
      <w:pPr>
        <w:pStyle w:val="Textkrper"/>
        <w:keepNext/>
        <w:keepLines/>
        <w:spacing w:after="0"/>
      </w:pPr>
    </w:p>
    <w:p w14:paraId="101F0CA8" w14:textId="77777777" w:rsidR="00430C1B" w:rsidRPr="00C64BFD" w:rsidRDefault="00430C1B">
      <w:pPr>
        <w:pStyle w:val="Textkrper"/>
      </w:pPr>
      <w:r w:rsidRPr="00C64BFD">
        <w:t xml:space="preserve">Ein Kode aus </w:t>
      </w:r>
    </w:p>
    <w:p w14:paraId="12355097" w14:textId="77777777" w:rsidR="00430C1B" w:rsidRPr="00C64BFD" w:rsidRDefault="00430C1B">
      <w:pPr>
        <w:pStyle w:val="Textkrper"/>
        <w:rPr>
          <w:i/>
        </w:rPr>
      </w:pPr>
      <w:r w:rsidRPr="00C64BFD">
        <w:t>O08.–</w:t>
      </w:r>
      <w:r w:rsidRPr="00C64BFD">
        <w:tab/>
      </w:r>
      <w:r w:rsidRPr="00C64BFD">
        <w:fldChar w:fldCharType="begin"/>
      </w:r>
      <w:r w:rsidRPr="00C64BFD">
        <w:instrText xml:space="preserve"> XE "O08.–:1504“ \f ko </w:instrText>
      </w:r>
      <w:r w:rsidRPr="00C64BFD">
        <w:fldChar w:fldCharType="end"/>
      </w:r>
      <w:r w:rsidRPr="00C64BFD">
        <w:rPr>
          <w:i/>
        </w:rPr>
        <w:t>Komplikationen nach Abort, Extrauteringravidität und Molenschwanger</w:t>
      </w:r>
      <w:r w:rsidRPr="00C64BFD">
        <w:rPr>
          <w:i/>
        </w:rPr>
        <w:softHyphen/>
        <w:t>schaft</w:t>
      </w:r>
    </w:p>
    <w:p w14:paraId="2261763E" w14:textId="77777777" w:rsidR="00430C1B" w:rsidRPr="00C64BFD" w:rsidRDefault="00430C1B">
      <w:pPr>
        <w:pStyle w:val="Textkrper"/>
        <w:spacing w:after="0"/>
      </w:pPr>
      <w:r w:rsidRPr="00C64BFD">
        <w:t xml:space="preserve">wird in Verbindung mit Diagnosen der Kategorien O03–O07 </w:t>
      </w:r>
      <w:r w:rsidRPr="00C64BFD">
        <w:fldChar w:fldCharType="begin"/>
      </w:r>
      <w:r w:rsidRPr="00C64BFD">
        <w:instrText xml:space="preserve"> XE "O03–O07:1504“ \f ko </w:instrText>
      </w:r>
      <w:r w:rsidRPr="00C64BFD">
        <w:fldChar w:fldCharType="end"/>
      </w:r>
      <w:r w:rsidRPr="00C64BFD">
        <w:rPr>
          <w:b/>
          <w:bCs/>
        </w:rPr>
        <w:t xml:space="preserve">als Nebendiagnose </w:t>
      </w:r>
      <w:r w:rsidRPr="00C64BFD">
        <w:t>angegeben, wenn die Kodierung dadurch genauer wird (vergleiche Beispiel 3 und Beispiel 4).</w:t>
      </w:r>
    </w:p>
    <w:p w14:paraId="1001E3A5" w14:textId="77777777" w:rsidR="00430C1B" w:rsidRPr="00C64BFD" w:rsidRDefault="00430C1B">
      <w:pPr>
        <w:pStyle w:val="Textkrper"/>
        <w:spacing w:before="12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20"/>
        <w:gridCol w:w="1238"/>
        <w:gridCol w:w="5347"/>
      </w:tblGrid>
      <w:tr w:rsidR="00430C1B" w:rsidRPr="00C64BFD" w14:paraId="1572BA57" w14:textId="77777777" w:rsidTr="00A83D2E">
        <w:trPr>
          <w:cantSplit/>
        </w:trPr>
        <w:tc>
          <w:tcPr>
            <w:tcW w:w="1924" w:type="dxa"/>
            <w:shd w:val="clear" w:color="auto" w:fill="E0E0E0"/>
          </w:tcPr>
          <w:p w14:paraId="3386F07B" w14:textId="77777777" w:rsidR="00430C1B" w:rsidRPr="00C64BFD" w:rsidRDefault="00430C1B">
            <w:pPr>
              <w:pStyle w:val="Beispiel"/>
              <w:keepNext/>
            </w:pPr>
            <w:r w:rsidRPr="00C64BFD">
              <w:t>B</w:t>
            </w:r>
            <w:bookmarkStart w:id="631" w:name="Seite_113"/>
            <w:bookmarkEnd w:id="631"/>
            <w:r w:rsidRPr="00C64BFD">
              <w:t>eispiel 4</w:t>
            </w:r>
          </w:p>
        </w:tc>
        <w:tc>
          <w:tcPr>
            <w:tcW w:w="1253" w:type="dxa"/>
            <w:shd w:val="clear" w:color="auto" w:fill="E0E0E0"/>
          </w:tcPr>
          <w:p w14:paraId="5AC479B8" w14:textId="77777777" w:rsidR="00430C1B" w:rsidRPr="00C64BFD" w:rsidRDefault="00430C1B">
            <w:pPr>
              <w:pStyle w:val="Textkrper"/>
              <w:keepNext/>
              <w:ind w:left="0"/>
            </w:pPr>
          </w:p>
        </w:tc>
        <w:tc>
          <w:tcPr>
            <w:tcW w:w="5444" w:type="dxa"/>
            <w:shd w:val="clear" w:color="auto" w:fill="E0E0E0"/>
          </w:tcPr>
          <w:p w14:paraId="3E7E7C48" w14:textId="77777777" w:rsidR="00430C1B" w:rsidRPr="00C64BFD" w:rsidRDefault="00906C64">
            <w:pPr>
              <w:pStyle w:val="Textkrper"/>
              <w:keepNext/>
              <w:ind w:left="0"/>
            </w:pPr>
            <w:r>
              <w:rPr>
                <w:noProof/>
              </w:rPr>
              <mc:AlternateContent>
                <mc:Choice Requires="wps">
                  <w:drawing>
                    <wp:anchor distT="0" distB="0" distL="114300" distR="114300" simplePos="0" relativeHeight="251585536" behindDoc="0" locked="1" layoutInCell="0" allowOverlap="0" wp14:anchorId="490DF7D0" wp14:editId="31CE3F98">
                      <wp:simplePos x="0" y="0"/>
                      <wp:positionH relativeFrom="page">
                        <wp:posOffset>6840855</wp:posOffset>
                      </wp:positionH>
                      <wp:positionV relativeFrom="page">
                        <wp:posOffset>619125</wp:posOffset>
                      </wp:positionV>
                      <wp:extent cx="720090" cy="276860"/>
                      <wp:effectExtent l="0" t="0" r="3810" b="8890"/>
                      <wp:wrapNone/>
                      <wp:docPr id="31" name="AutoShape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FA7F3C" w14:textId="77777777" w:rsidR="002728F6" w:rsidRDefault="002728F6">
                                  <w:pPr>
                                    <w:rPr>
                                      <w:rFonts w:ascii="Arial" w:hAnsi="Arial" w:cs="Arial"/>
                                      <w:b/>
                                      <w:bCs/>
                                      <w:color w:val="FFFFFF"/>
                                      <w:sz w:val="18"/>
                                      <w:szCs w:val="18"/>
                                    </w:rPr>
                                  </w:pPr>
                                  <w:r>
                                    <w:rPr>
                                      <w:rFonts w:ascii="Arial" w:hAnsi="Arial" w:cs="Arial"/>
                                      <w:b/>
                                      <w:bCs/>
                                      <w:color w:val="FFFFFF"/>
                                      <w:sz w:val="18"/>
                                      <w:szCs w:val="18"/>
                                    </w:rPr>
                                    <w:t>1505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DF7D0" id="AutoShape 249" o:spid="_x0000_s1157" type="#_x0000_t135" style="position:absolute;left:0;text-align:left;margin-left:538.65pt;margin-top:48.75pt;width:56.7pt;height:21.8pt;rotation:180;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iP/g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Xyf3Im5CuoTOZK0kxp6F8S1A/zF&#10;2UAzVnL/8yBQcWY+WXL1fr5cxqFMwfIDmcAZ3laq24qwkqBKHjibfndhGuSDQ9120e5khIVH6kSj&#10;kxlXVmcBNEfJo/PMx0G9jdOu68vc/g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sFEIj/4BAADhAwAADgAAAAAAAAAA&#10;AAAAAAAuAgAAZHJzL2Uyb0RvYy54bWxQSwECLQAUAAYACAAAACEAuowXwN8AAAAMAQAADwAAAAAA&#10;AAAAAAAAAABYBAAAZHJzL2Rvd25yZXYueG1sUEsFBgAAAAAEAAQA8wAAAGQFAAAAAA==&#10;" o:allowincell="f" o:allowoverlap="f" fillcolor="black" stroked="f">
                      <v:textbox>
                        <w:txbxContent>
                          <w:p w14:paraId="7AFA7F3C" w14:textId="77777777" w:rsidR="002728F6" w:rsidRDefault="002728F6">
                            <w:pPr>
                              <w:rPr>
                                <w:rFonts w:ascii="Arial" w:hAnsi="Arial" w:cs="Arial"/>
                                <w:b/>
                                <w:bCs/>
                                <w:color w:val="FFFFFF"/>
                                <w:sz w:val="18"/>
                                <w:szCs w:val="18"/>
                              </w:rPr>
                            </w:pPr>
                            <w:r>
                              <w:rPr>
                                <w:rFonts w:ascii="Arial" w:hAnsi="Arial" w:cs="Arial"/>
                                <w:b/>
                                <w:bCs/>
                                <w:color w:val="FFFFFF"/>
                                <w:sz w:val="18"/>
                                <w:szCs w:val="18"/>
                              </w:rPr>
                              <w:t>1505</w:t>
                            </w:r>
                          </w:p>
                        </w:txbxContent>
                      </v:textbox>
                      <w10:wrap anchorx="page" anchory="page"/>
                      <w10:anchorlock/>
                    </v:shape>
                  </w:pict>
                </mc:Fallback>
              </mc:AlternateContent>
            </w:r>
          </w:p>
        </w:tc>
      </w:tr>
      <w:tr w:rsidR="00430C1B" w:rsidRPr="00C64BFD" w14:paraId="15061401" w14:textId="77777777" w:rsidTr="00A83D2E">
        <w:trPr>
          <w:cantSplit/>
        </w:trPr>
        <w:tc>
          <w:tcPr>
            <w:tcW w:w="8621" w:type="dxa"/>
            <w:gridSpan w:val="3"/>
            <w:shd w:val="clear" w:color="auto" w:fill="E0E0E0"/>
          </w:tcPr>
          <w:p w14:paraId="6D634976" w14:textId="77777777" w:rsidR="00430C1B" w:rsidRPr="00C64BFD" w:rsidRDefault="00430C1B">
            <w:pPr>
              <w:pStyle w:val="Tabelleninhalt"/>
              <w:keepNext/>
              <w:spacing w:after="120"/>
            </w:pPr>
            <w:r w:rsidRPr="00C64BFD">
              <w:t>Eine Patientin wird mit einem inkompletten Abort in der 12. Schwangerschaftswoche und Kreislaufkollaps stationär aufgenommen.</w:t>
            </w:r>
          </w:p>
        </w:tc>
      </w:tr>
      <w:tr w:rsidR="00430C1B" w:rsidRPr="00C64BFD" w14:paraId="72FC4DAA" w14:textId="77777777" w:rsidTr="00A83D2E">
        <w:trPr>
          <w:cantSplit/>
        </w:trPr>
        <w:tc>
          <w:tcPr>
            <w:tcW w:w="1924" w:type="dxa"/>
            <w:shd w:val="clear" w:color="auto" w:fill="E0E0E0"/>
          </w:tcPr>
          <w:p w14:paraId="253A1FA4" w14:textId="77777777" w:rsidR="00430C1B" w:rsidRPr="00C64BFD" w:rsidRDefault="00430C1B">
            <w:pPr>
              <w:pStyle w:val="Tabelleninhalt"/>
              <w:keepNext/>
              <w:spacing w:after="120"/>
            </w:pPr>
            <w:r w:rsidRPr="00C64BFD">
              <w:t>Hauptdiagnose:</w:t>
            </w:r>
          </w:p>
        </w:tc>
        <w:tc>
          <w:tcPr>
            <w:tcW w:w="1253" w:type="dxa"/>
            <w:shd w:val="clear" w:color="auto" w:fill="E0E0E0"/>
          </w:tcPr>
          <w:p w14:paraId="41DC8FAC" w14:textId="77777777" w:rsidR="00430C1B" w:rsidRPr="00C64BFD" w:rsidRDefault="00430C1B">
            <w:pPr>
              <w:pStyle w:val="Tabelleninhalt"/>
              <w:keepNext/>
              <w:spacing w:after="120"/>
            </w:pPr>
            <w:r w:rsidRPr="00C64BFD">
              <w:t>O03.3</w:t>
            </w:r>
            <w:r w:rsidRPr="00C64BFD">
              <w:fldChar w:fldCharType="begin"/>
            </w:r>
            <w:r w:rsidRPr="00C64BFD">
              <w:instrText xml:space="preserve"> XE "O03.3:1504“ \f ko </w:instrText>
            </w:r>
            <w:r w:rsidRPr="00C64BFD">
              <w:fldChar w:fldCharType="end"/>
            </w:r>
          </w:p>
        </w:tc>
        <w:tc>
          <w:tcPr>
            <w:tcW w:w="5444" w:type="dxa"/>
            <w:shd w:val="clear" w:color="auto" w:fill="E0E0E0"/>
          </w:tcPr>
          <w:p w14:paraId="4580A30F" w14:textId="77777777" w:rsidR="00430C1B" w:rsidRPr="00C64BFD" w:rsidRDefault="00430C1B" w:rsidP="00D33629">
            <w:pPr>
              <w:pStyle w:val="Tabelleninhalt"/>
              <w:keepNext/>
              <w:spacing w:after="120"/>
            </w:pPr>
            <w:r w:rsidRPr="00C64BFD">
              <w:rPr>
                <w:i/>
              </w:rPr>
              <w:t>Spontanabort, inkomplett, mit sonstigen und nicht näher bezeichneten Komplikationen</w:t>
            </w:r>
          </w:p>
        </w:tc>
      </w:tr>
      <w:tr w:rsidR="00430C1B" w:rsidRPr="00C64BFD" w14:paraId="29289917" w14:textId="77777777" w:rsidTr="00A83D2E">
        <w:trPr>
          <w:cantSplit/>
        </w:trPr>
        <w:tc>
          <w:tcPr>
            <w:tcW w:w="1924" w:type="dxa"/>
            <w:shd w:val="clear" w:color="auto" w:fill="E0E0E0"/>
          </w:tcPr>
          <w:p w14:paraId="543C5D15" w14:textId="77777777" w:rsidR="00430C1B" w:rsidRPr="00C64BFD" w:rsidRDefault="00430C1B">
            <w:pPr>
              <w:pStyle w:val="Tabelleninhalt"/>
              <w:keepNext/>
            </w:pPr>
            <w:r w:rsidRPr="00C64BFD">
              <w:t>Nebendiagnose(n):</w:t>
            </w:r>
          </w:p>
        </w:tc>
        <w:tc>
          <w:tcPr>
            <w:tcW w:w="1253" w:type="dxa"/>
            <w:shd w:val="clear" w:color="auto" w:fill="E0E0E0"/>
          </w:tcPr>
          <w:p w14:paraId="2ACBBEE1" w14:textId="77777777" w:rsidR="00430C1B" w:rsidRPr="00C64BFD" w:rsidRDefault="00430C1B">
            <w:pPr>
              <w:pStyle w:val="Tabelleninhalt"/>
              <w:keepNext/>
            </w:pPr>
            <w:r w:rsidRPr="00C64BFD">
              <w:t>O08.3</w:t>
            </w:r>
            <w:r w:rsidRPr="00C64BFD">
              <w:fldChar w:fldCharType="begin"/>
            </w:r>
            <w:r w:rsidRPr="00C64BFD">
              <w:instrText xml:space="preserve"> XE "O08.3:1504“ \f ko </w:instrText>
            </w:r>
            <w:r w:rsidRPr="00C64BFD">
              <w:fldChar w:fldCharType="end"/>
            </w:r>
          </w:p>
        </w:tc>
        <w:tc>
          <w:tcPr>
            <w:tcW w:w="5444" w:type="dxa"/>
            <w:shd w:val="clear" w:color="auto" w:fill="E0E0E0"/>
          </w:tcPr>
          <w:p w14:paraId="656685D1" w14:textId="77777777" w:rsidR="00430C1B" w:rsidRPr="00C64BFD" w:rsidRDefault="00430C1B">
            <w:pPr>
              <w:pStyle w:val="Tabelleninhalt"/>
              <w:keepNext/>
            </w:pPr>
            <w:r w:rsidRPr="00C64BFD">
              <w:rPr>
                <w:i/>
              </w:rPr>
              <w:t>Schock nach Abort, Extrauteringravidität und Molenschwangerschaft</w:t>
            </w:r>
          </w:p>
        </w:tc>
      </w:tr>
      <w:tr w:rsidR="00430C1B" w:rsidRPr="00C64BFD" w14:paraId="28930832" w14:textId="77777777" w:rsidTr="00A83D2E">
        <w:trPr>
          <w:cantSplit/>
        </w:trPr>
        <w:tc>
          <w:tcPr>
            <w:tcW w:w="1924" w:type="dxa"/>
            <w:shd w:val="clear" w:color="auto" w:fill="E0E0E0"/>
          </w:tcPr>
          <w:p w14:paraId="1585CBFE" w14:textId="77777777" w:rsidR="00430C1B" w:rsidRPr="00C64BFD" w:rsidRDefault="00430C1B">
            <w:pPr>
              <w:pStyle w:val="Tabelleninhalt"/>
              <w:keepNext/>
              <w:spacing w:after="60"/>
            </w:pPr>
          </w:p>
        </w:tc>
        <w:tc>
          <w:tcPr>
            <w:tcW w:w="1253" w:type="dxa"/>
            <w:shd w:val="clear" w:color="auto" w:fill="E0E0E0"/>
          </w:tcPr>
          <w:p w14:paraId="48EF916F" w14:textId="77777777" w:rsidR="00430C1B" w:rsidRPr="00C64BFD" w:rsidRDefault="00430C1B">
            <w:pPr>
              <w:pStyle w:val="Tabelleninhalt"/>
              <w:keepNext/>
              <w:spacing w:after="60"/>
            </w:pPr>
            <w:r w:rsidRPr="00C64BFD">
              <w:t>O09.1!</w:t>
            </w:r>
            <w:r w:rsidRPr="00C64BFD">
              <w:fldChar w:fldCharType="begin"/>
            </w:r>
            <w:r w:rsidRPr="00C64BFD">
              <w:instrText xml:space="preserve"> XE "O09.1!:1504“ \f ko </w:instrText>
            </w:r>
            <w:r w:rsidRPr="00C64BFD">
              <w:fldChar w:fldCharType="end"/>
            </w:r>
          </w:p>
        </w:tc>
        <w:tc>
          <w:tcPr>
            <w:tcW w:w="5444" w:type="dxa"/>
            <w:shd w:val="clear" w:color="auto" w:fill="E0E0E0"/>
          </w:tcPr>
          <w:p w14:paraId="29AB3813" w14:textId="77777777" w:rsidR="00430C1B" w:rsidRPr="00C64BFD" w:rsidRDefault="00430C1B">
            <w:pPr>
              <w:pStyle w:val="Tabelleninhalt"/>
              <w:keepNext/>
              <w:spacing w:after="60"/>
            </w:pPr>
            <w:r w:rsidRPr="00C64BFD">
              <w:rPr>
                <w:i/>
              </w:rPr>
              <w:t>Schwangerschaftsdauer, 5 bis 13 vollendete Wochen</w:t>
            </w:r>
          </w:p>
        </w:tc>
      </w:tr>
    </w:tbl>
    <w:p w14:paraId="2BAE3118" w14:textId="77777777" w:rsidR="00430C1B" w:rsidRPr="00C64BFD" w:rsidRDefault="00430C1B">
      <w:pPr>
        <w:pStyle w:val="Textkrper"/>
      </w:pPr>
    </w:p>
    <w:p w14:paraId="549E31C5" w14:textId="77777777" w:rsidR="00430C1B" w:rsidRPr="00C64BFD" w:rsidRDefault="00430C1B">
      <w:pPr>
        <w:pStyle w:val="berschrift2"/>
        <w:rPr>
          <w:rFonts w:ascii="Times New Roman" w:hAnsi="Times New Roman"/>
          <w:lang w:val="de-DE"/>
        </w:rPr>
      </w:pPr>
      <w:bookmarkStart w:id="632" w:name="ID_1505"/>
      <w:bookmarkStart w:id="633" w:name="_Toc492559214"/>
      <w:bookmarkStart w:id="634" w:name="_Toc49768805"/>
      <w:bookmarkStart w:id="635" w:name="_Toc207394432"/>
      <w:bookmarkEnd w:id="632"/>
      <w:r w:rsidRPr="00C64BFD">
        <w:rPr>
          <w:lang w:val="de-DE"/>
        </w:rPr>
        <w:t>1505</w:t>
      </w:r>
      <w:r w:rsidR="00B87A0B">
        <w:rPr>
          <w:b w:val="0"/>
          <w:bCs w:val="0"/>
          <w:lang w:val="de-DE"/>
        </w:rPr>
        <w:t>m</w:t>
      </w:r>
      <w:r w:rsidRPr="00C64BFD">
        <w:rPr>
          <w:lang w:val="de-DE"/>
        </w:rPr>
        <w:tab/>
        <w:t>Vorzeitige Beendigung der Schwangerschaft</w:t>
      </w:r>
      <w:bookmarkEnd w:id="633"/>
      <w:bookmarkEnd w:id="634"/>
      <w:bookmarkEnd w:id="635"/>
    </w:p>
    <w:p w14:paraId="53E83A6B" w14:textId="77777777" w:rsidR="006A5F58" w:rsidRDefault="006A5F58" w:rsidP="003714B1">
      <w:pPr>
        <w:pStyle w:val="Textkrper"/>
        <w:spacing w:before="120"/>
      </w:pPr>
      <w:r>
        <w:t xml:space="preserve">Erfolgt die Aufnahme zur vorzeitigen Beendigung </w:t>
      </w:r>
      <w:r w:rsidR="00FE6D17" w:rsidRPr="00C64BFD">
        <w:fldChar w:fldCharType="begin"/>
      </w:r>
      <w:r w:rsidR="00FE6D17" w:rsidRPr="00C64BFD">
        <w:instrText>XE "Schwangerschaft: - Beendigung, vorzeitig" \f sw</w:instrText>
      </w:r>
      <w:r w:rsidR="00FE6D17" w:rsidRPr="00C64BFD">
        <w:fldChar w:fldCharType="end"/>
      </w:r>
      <w:r w:rsidR="00FE6D17" w:rsidRPr="00C64BFD">
        <w:fldChar w:fldCharType="begin"/>
      </w:r>
      <w:r w:rsidR="00FE6D17">
        <w:instrText>XE "</w:instrText>
      </w:r>
      <w:r w:rsidR="00FE6D17" w:rsidRPr="00C64BFD">
        <w:instrText>Beendigung</w:instrText>
      </w:r>
      <w:r w:rsidR="00FE6D17">
        <w:instrText>: - der Schwangerschaft,</w:instrText>
      </w:r>
      <w:r w:rsidR="00FE6D17" w:rsidRPr="00C64BFD">
        <w:instrText xml:space="preserve"> vorzeitig" \f sw</w:instrText>
      </w:r>
      <w:r w:rsidR="00FE6D17" w:rsidRPr="00C64BFD">
        <w:fldChar w:fldCharType="end"/>
      </w:r>
      <w:r>
        <w:t>der Schwangerschaft durch Abort (Fetal</w:t>
      </w:r>
      <w:r>
        <w:softHyphen/>
        <w:t>gewicht unter 500g, keine Vitalitätszeichen), z.B. aus medizinischen Gründen, oder aufgrund eines behandlungs- bzw. überwachungsbedürftigen Zustandes und es kommt im selben Aufenthalt zur vorzeitigen Beendigung der Schwangerschaft durch Abort</w:t>
      </w:r>
      <w:r w:rsidR="00FE6D17" w:rsidRPr="00C64BFD">
        <w:fldChar w:fldCharType="begin"/>
      </w:r>
      <w:r w:rsidR="00FE6D17" w:rsidRPr="00C64BFD">
        <w:instrText>XE "Abort: - bei vorzeitiger Beendigung der Schwangerschaft" \f sw</w:instrText>
      </w:r>
      <w:r w:rsidR="00FE6D17" w:rsidRPr="00C64BFD">
        <w:fldChar w:fldCharType="end"/>
      </w:r>
      <w:r>
        <w:t xml:space="preserve">, so ist </w:t>
      </w:r>
    </w:p>
    <w:p w14:paraId="0F15EB46" w14:textId="77777777" w:rsidR="006A5F58" w:rsidRPr="00C64BFD" w:rsidRDefault="006A5F58" w:rsidP="003429EF">
      <w:pPr>
        <w:pStyle w:val="Textkrper"/>
        <w:keepNext/>
        <w:ind w:left="1134"/>
      </w:pPr>
      <w:r w:rsidRPr="00C64BFD">
        <w:t>O04.–</w:t>
      </w:r>
      <w:r w:rsidRPr="00C64BFD">
        <w:fldChar w:fldCharType="begin"/>
      </w:r>
      <w:r w:rsidRPr="00C64BFD">
        <w:instrText xml:space="preserve"> XE "O04.–:1505“ \f ko </w:instrText>
      </w:r>
      <w:r w:rsidRPr="00C64BFD">
        <w:fldChar w:fldCharType="end"/>
      </w:r>
      <w:r w:rsidRPr="00C64BFD">
        <w:tab/>
      </w:r>
      <w:proofErr w:type="gramStart"/>
      <w:r w:rsidRPr="00C64BFD">
        <w:rPr>
          <w:i/>
        </w:rPr>
        <w:t>Ärztlich</w:t>
      </w:r>
      <w:proofErr w:type="gramEnd"/>
      <w:r w:rsidRPr="00C64BFD">
        <w:rPr>
          <w:i/>
        </w:rPr>
        <w:t xml:space="preserve"> eingeleiteter Abort</w:t>
      </w:r>
    </w:p>
    <w:p w14:paraId="56EF8C15" w14:textId="77777777" w:rsidR="006A5F58" w:rsidRPr="00C64BFD" w:rsidRDefault="006A5F58" w:rsidP="003429EF">
      <w:pPr>
        <w:pStyle w:val="Textkrper"/>
        <w:keepNext/>
        <w:ind w:left="1134"/>
      </w:pPr>
      <w:r w:rsidRPr="00C64BFD">
        <w:t>als Hauptdiagnose zuzuordnen, zusammen mit einem Kode aus</w:t>
      </w:r>
    </w:p>
    <w:p w14:paraId="3EDDEF8D" w14:textId="77777777" w:rsidR="006A5F58" w:rsidRPr="00C64BFD" w:rsidRDefault="006A5F58" w:rsidP="003429EF">
      <w:pPr>
        <w:pStyle w:val="Textkrper"/>
        <w:keepNext/>
        <w:ind w:left="1418" w:hanging="284"/>
      </w:pPr>
      <w:r w:rsidRPr="00C64BFD">
        <w:t xml:space="preserve">O09.–! </w:t>
      </w:r>
      <w:r w:rsidRPr="00C64BFD">
        <w:fldChar w:fldCharType="begin"/>
      </w:r>
      <w:r w:rsidRPr="00C64BFD">
        <w:instrText xml:space="preserve"> XE "O09.–!:1505“ \f ko </w:instrText>
      </w:r>
      <w:r w:rsidRPr="00C64BFD">
        <w:fldChar w:fldCharType="end"/>
      </w:r>
      <w:r w:rsidRPr="00C64BFD">
        <w:tab/>
      </w:r>
      <w:r w:rsidRPr="00C64BFD">
        <w:rPr>
          <w:i/>
          <w:iCs/>
        </w:rPr>
        <w:t>Schwangerschaftsdauer</w:t>
      </w:r>
    </w:p>
    <w:p w14:paraId="633BB99B" w14:textId="77777777" w:rsidR="006A5F58" w:rsidRPr="00C64BFD" w:rsidRDefault="006A5F58" w:rsidP="003429EF">
      <w:pPr>
        <w:pStyle w:val="Textkrper"/>
        <w:ind w:left="1134"/>
      </w:pPr>
      <w:r w:rsidRPr="00C64BFD">
        <w:t>und einem Kode, der den Grund für die Beendigung angibt, wie z.B.</w:t>
      </w:r>
    </w:p>
    <w:p w14:paraId="054C50CB" w14:textId="77777777" w:rsidR="006A5F58" w:rsidRDefault="006A5F58" w:rsidP="003429EF">
      <w:pPr>
        <w:pStyle w:val="Textkrper"/>
        <w:ind w:left="2127" w:hanging="993"/>
        <w:jc w:val="left"/>
        <w:rPr>
          <w:i/>
        </w:rPr>
      </w:pPr>
      <w:r w:rsidRPr="00C64BFD">
        <w:t>O35.0</w:t>
      </w:r>
      <w:r w:rsidRPr="00C64BFD">
        <w:fldChar w:fldCharType="begin"/>
      </w:r>
      <w:r w:rsidRPr="00C64BFD">
        <w:instrText xml:space="preserve"> XE "O35.0:1505“ \f ko </w:instrText>
      </w:r>
      <w:r w:rsidRPr="00C64BFD">
        <w:fldChar w:fldCharType="end"/>
      </w:r>
      <w:r w:rsidRPr="00C64BFD">
        <w:tab/>
      </w:r>
      <w:r w:rsidRPr="00C64BFD">
        <w:rPr>
          <w:i/>
        </w:rPr>
        <w:t xml:space="preserve">Betreuung der Mutter bei (Verdacht auf) Fehlbildung des Zentralnervensystems beim </w:t>
      </w:r>
      <w:r w:rsidR="002B497F">
        <w:rPr>
          <w:i/>
        </w:rPr>
        <w:t>Fetus</w:t>
      </w:r>
      <w:r w:rsidRPr="00C64BFD">
        <w:rPr>
          <w:i/>
        </w:rPr>
        <w:t>.</w:t>
      </w:r>
    </w:p>
    <w:p w14:paraId="5BC43B49" w14:textId="77777777" w:rsidR="006A5F58" w:rsidRPr="00C64BFD" w:rsidRDefault="006A5F58" w:rsidP="003429EF">
      <w:pPr>
        <w:pStyle w:val="Textkrper"/>
        <w:ind w:left="2127" w:hanging="993"/>
        <w:jc w:val="left"/>
      </w:pPr>
    </w:p>
    <w:p w14:paraId="12233A8F" w14:textId="77777777" w:rsidR="006A5F58" w:rsidRDefault="006A5F58" w:rsidP="003714B1">
      <w:pPr>
        <w:pStyle w:val="Textkrper"/>
        <w:spacing w:before="120"/>
      </w:pPr>
      <w:r>
        <w:t>Erfolgt die Aufnahme zur vorzeitigen Beendigung der Schwangerschaft durch Entbindung, z.B. aus medizinischen Gründen, oder aufgrund eines behandlungs- bzw. überwachungsbedürftigen Zustandes und es kommt im selben Aufenthalt zur vorzeitigen Beendigung der Schwangerschaft durch Entbindung, so ist der Grund für die vorzeitige Beendigung der Schwangerschaft als Hauptdiagnose anzugeben, wie z.B.</w:t>
      </w:r>
    </w:p>
    <w:p w14:paraId="6C8A4E06" w14:textId="77777777" w:rsidR="006A5F58" w:rsidRPr="00C64BFD" w:rsidRDefault="006A5F58" w:rsidP="001E683F">
      <w:pPr>
        <w:pStyle w:val="Textkrper"/>
        <w:keepNext/>
        <w:keepLines/>
        <w:ind w:left="2127" w:hanging="993"/>
        <w:jc w:val="left"/>
      </w:pPr>
      <w:r w:rsidRPr="00C64BFD">
        <w:lastRenderedPageBreak/>
        <w:t>O35.0</w:t>
      </w:r>
      <w:r w:rsidR="00CE141C" w:rsidRPr="00C64BFD">
        <w:fldChar w:fldCharType="begin"/>
      </w:r>
      <w:r w:rsidR="00CE141C" w:rsidRPr="00C64BFD">
        <w:instrText xml:space="preserve"> XE "O35.0:1505“ \f ko </w:instrText>
      </w:r>
      <w:r w:rsidR="00CE141C" w:rsidRPr="00C64BFD">
        <w:fldChar w:fldCharType="end"/>
      </w:r>
      <w:r w:rsidRPr="00C64BFD">
        <w:tab/>
      </w:r>
      <w:r w:rsidRPr="00C64BFD">
        <w:rPr>
          <w:i/>
        </w:rPr>
        <w:t xml:space="preserve">Betreuung der Mutter bei (Verdacht auf) Fehlbildung des Zentralnervensystems beim </w:t>
      </w:r>
      <w:r w:rsidR="002B497F">
        <w:rPr>
          <w:i/>
        </w:rPr>
        <w:t>Fetus</w:t>
      </w:r>
      <w:r w:rsidRPr="00C64BFD">
        <w:rPr>
          <w:i/>
        </w:rPr>
        <w:t>.</w:t>
      </w:r>
    </w:p>
    <w:p w14:paraId="10E0205D" w14:textId="77777777" w:rsidR="006A5F58" w:rsidRDefault="006A5F58" w:rsidP="001E683F">
      <w:pPr>
        <w:pStyle w:val="Textkrper"/>
        <w:widowControl w:val="0"/>
        <w:spacing w:after="0"/>
        <w:ind w:left="1134"/>
        <w:jc w:val="left"/>
      </w:pPr>
      <w:r>
        <w:t>Als Nebendiagnosen sind</w:t>
      </w:r>
    </w:p>
    <w:p w14:paraId="01463DB8" w14:textId="77777777" w:rsidR="001E683F" w:rsidRDefault="001E683F" w:rsidP="001E683F">
      <w:pPr>
        <w:pStyle w:val="Textkrper"/>
        <w:widowControl w:val="0"/>
        <w:spacing w:after="0"/>
        <w:ind w:left="1134"/>
        <w:jc w:val="left"/>
      </w:pPr>
    </w:p>
    <w:p w14:paraId="7EBA7C94" w14:textId="77777777" w:rsidR="006A5F58" w:rsidRPr="003429EF" w:rsidRDefault="006A5F58" w:rsidP="001E683F">
      <w:pPr>
        <w:pStyle w:val="Textkrper"/>
        <w:widowControl w:val="0"/>
        <w:spacing w:after="0"/>
        <w:ind w:left="1134"/>
        <w:jc w:val="left"/>
      </w:pPr>
      <w:r w:rsidRPr="003429EF">
        <w:t>O60.1</w:t>
      </w:r>
      <w:r w:rsidRPr="003429EF">
        <w:fldChar w:fldCharType="begin"/>
      </w:r>
      <w:r w:rsidRPr="003429EF">
        <w:instrText xml:space="preserve"> XE "O60.1:1505“ \f ko </w:instrText>
      </w:r>
      <w:r w:rsidRPr="003429EF">
        <w:fldChar w:fldCharType="end"/>
      </w:r>
      <w:r w:rsidRPr="003429EF">
        <w:tab/>
      </w:r>
      <w:r w:rsidRPr="003429EF">
        <w:rPr>
          <w:i/>
        </w:rPr>
        <w:t>Vorzeitige spontane Wehen mit vorzeitiger Entbindung</w:t>
      </w:r>
      <w:r w:rsidRPr="003429EF">
        <w:t xml:space="preserve"> oder</w:t>
      </w:r>
    </w:p>
    <w:p w14:paraId="534A3792" w14:textId="77777777" w:rsidR="006A5F58" w:rsidRPr="003429EF" w:rsidRDefault="006A5F58" w:rsidP="001E683F">
      <w:pPr>
        <w:pStyle w:val="Textkrper"/>
        <w:widowControl w:val="0"/>
        <w:spacing w:after="0"/>
        <w:ind w:left="1134"/>
        <w:jc w:val="left"/>
        <w:rPr>
          <w:i/>
        </w:rPr>
      </w:pPr>
      <w:r w:rsidRPr="003429EF">
        <w:t>O60.3</w:t>
      </w:r>
      <w:r w:rsidRPr="003429EF">
        <w:fldChar w:fldCharType="begin"/>
      </w:r>
      <w:r w:rsidRPr="003429EF">
        <w:instrText xml:space="preserve"> XE "O60.3:1505“ \f ko </w:instrText>
      </w:r>
      <w:r w:rsidRPr="003429EF">
        <w:fldChar w:fldCharType="end"/>
      </w:r>
      <w:r w:rsidRPr="003429EF">
        <w:tab/>
      </w:r>
      <w:r w:rsidRPr="003429EF">
        <w:rPr>
          <w:i/>
        </w:rPr>
        <w:t>Vorzeitige Entbindung ohne spontane Wehen</w:t>
      </w:r>
    </w:p>
    <w:p w14:paraId="6142C084" w14:textId="77777777" w:rsidR="006A5F58" w:rsidRPr="001E683F" w:rsidRDefault="006A5F58" w:rsidP="001E683F">
      <w:pPr>
        <w:pStyle w:val="Textkrper"/>
        <w:widowControl w:val="0"/>
        <w:spacing w:after="0"/>
        <w:ind w:left="1134"/>
        <w:jc w:val="left"/>
      </w:pPr>
    </w:p>
    <w:p w14:paraId="58E0780B" w14:textId="77777777" w:rsidR="006A5F58" w:rsidRPr="001E683F" w:rsidRDefault="006A5F58" w:rsidP="001E683F">
      <w:pPr>
        <w:pStyle w:val="Textkrper"/>
        <w:widowControl w:val="0"/>
        <w:spacing w:after="0"/>
        <w:ind w:left="1134"/>
        <w:jc w:val="left"/>
        <w:rPr>
          <w:i/>
        </w:rPr>
      </w:pPr>
      <w:r w:rsidRPr="001E683F">
        <w:t>O09.–!</w:t>
      </w:r>
      <w:r w:rsidRPr="001E683F">
        <w:fldChar w:fldCharType="begin"/>
      </w:r>
      <w:r w:rsidRPr="001E683F">
        <w:instrText xml:space="preserve"> XE "O09.–!:1505“ \f ko </w:instrText>
      </w:r>
      <w:r w:rsidRPr="001E683F">
        <w:fldChar w:fldCharType="end"/>
      </w:r>
      <w:r w:rsidRPr="001E683F">
        <w:tab/>
      </w:r>
      <w:r w:rsidRPr="001E683F">
        <w:rPr>
          <w:i/>
        </w:rPr>
        <w:t>Schwangerschaftsdauer</w:t>
      </w:r>
    </w:p>
    <w:p w14:paraId="366A3402" w14:textId="77777777" w:rsidR="006A5F58" w:rsidRPr="001E683F" w:rsidRDefault="006A5F58" w:rsidP="006848C3">
      <w:pPr>
        <w:pStyle w:val="Textkrper"/>
        <w:widowControl w:val="0"/>
        <w:spacing w:before="120"/>
        <w:ind w:left="1134"/>
        <w:jc w:val="left"/>
      </w:pPr>
      <w:r w:rsidRPr="001E683F">
        <w:t>sowie</w:t>
      </w:r>
    </w:p>
    <w:p w14:paraId="235A0DCA" w14:textId="77777777" w:rsidR="006A5F58" w:rsidRPr="001E683F" w:rsidRDefault="006A5F58" w:rsidP="003714B1">
      <w:pPr>
        <w:pStyle w:val="Textkrper"/>
        <w:widowControl w:val="0"/>
        <w:spacing w:after="0"/>
        <w:ind w:left="1134"/>
        <w:jc w:val="left"/>
        <w:rPr>
          <w:iCs/>
        </w:rPr>
      </w:pPr>
      <w:r w:rsidRPr="001E683F">
        <w:t>Z37.0!</w:t>
      </w:r>
      <w:r w:rsidRPr="001E683F">
        <w:fldChar w:fldCharType="begin"/>
      </w:r>
      <w:r w:rsidRPr="001E683F">
        <w:instrText xml:space="preserve"> XE "Z37.0!:1505“ \f ko </w:instrText>
      </w:r>
      <w:r w:rsidRPr="001E683F">
        <w:fldChar w:fldCharType="end"/>
      </w:r>
      <w:r w:rsidRPr="001E683F">
        <w:tab/>
      </w:r>
      <w:r w:rsidRPr="001E683F">
        <w:rPr>
          <w:i/>
          <w:iCs/>
        </w:rPr>
        <w:t xml:space="preserve">Lebendgeborener Einling </w:t>
      </w:r>
      <w:r w:rsidRPr="001E683F">
        <w:rPr>
          <w:iCs/>
        </w:rPr>
        <w:t>oder</w:t>
      </w:r>
    </w:p>
    <w:p w14:paraId="50CFC8C9" w14:textId="77777777" w:rsidR="006A5F58" w:rsidRPr="001E683F" w:rsidRDefault="006A5F58" w:rsidP="003714B1">
      <w:pPr>
        <w:pStyle w:val="Textkrper"/>
        <w:widowControl w:val="0"/>
        <w:spacing w:after="0"/>
        <w:ind w:left="1134"/>
        <w:jc w:val="left"/>
        <w:rPr>
          <w:i/>
          <w:iCs/>
        </w:rPr>
      </w:pPr>
      <w:r w:rsidRPr="001E683F">
        <w:t>Z37.1!</w:t>
      </w:r>
      <w:r w:rsidRPr="001E683F">
        <w:fldChar w:fldCharType="begin"/>
      </w:r>
      <w:r w:rsidRPr="001E683F">
        <w:instrText xml:space="preserve"> XE "Z37.1!:1505“ \f ko </w:instrText>
      </w:r>
      <w:r w:rsidRPr="001E683F">
        <w:fldChar w:fldCharType="end"/>
      </w:r>
      <w:r w:rsidRPr="001E683F">
        <w:tab/>
      </w:r>
      <w:r w:rsidRPr="001E683F">
        <w:rPr>
          <w:i/>
          <w:iCs/>
        </w:rPr>
        <w:t>Totgeborener Einling</w:t>
      </w:r>
    </w:p>
    <w:p w14:paraId="4E56AF05" w14:textId="77777777" w:rsidR="006A5F58" w:rsidRDefault="006A5F58" w:rsidP="003714B1">
      <w:pPr>
        <w:pStyle w:val="Textkrper"/>
        <w:widowControl w:val="0"/>
        <w:spacing w:after="0"/>
        <w:ind w:left="1134"/>
        <w:jc w:val="left"/>
      </w:pPr>
      <w:r w:rsidRPr="001E683F">
        <w:t>(bzw. die analogen Kodes bei Mehrlingen)</w:t>
      </w:r>
    </w:p>
    <w:p w14:paraId="6E853126" w14:textId="77777777" w:rsidR="00FE6D17" w:rsidRDefault="00FE6D17" w:rsidP="006848C3">
      <w:pPr>
        <w:pStyle w:val="Textkrper"/>
        <w:widowControl w:val="0"/>
        <w:spacing w:after="0"/>
        <w:ind w:left="1134"/>
        <w:jc w:val="left"/>
      </w:pPr>
    </w:p>
    <w:p w14:paraId="06BB72F3" w14:textId="77777777" w:rsidR="00430C1B" w:rsidRPr="00C64BFD" w:rsidRDefault="006A5F58" w:rsidP="00C3465F">
      <w:pPr>
        <w:pStyle w:val="Textkrper"/>
        <w:widowControl w:val="0"/>
        <w:ind w:left="1134"/>
        <w:jc w:val="left"/>
      </w:pPr>
      <w:r>
        <w:t>zuzuweisen.</w:t>
      </w:r>
      <w:bookmarkStart w:id="636" w:name="Seite_114"/>
      <w:bookmarkEnd w:id="636"/>
    </w:p>
    <w:p w14:paraId="6035765E" w14:textId="77777777" w:rsidR="00430C1B" w:rsidRPr="00C64BFD" w:rsidRDefault="00430C1B" w:rsidP="00C3465F">
      <w:pPr>
        <w:pStyle w:val="berschrift2"/>
        <w:keepNext w:val="0"/>
        <w:keepLines w:val="0"/>
        <w:widowControl w:val="0"/>
        <w:rPr>
          <w:rFonts w:ascii="Times New Roman" w:hAnsi="Times New Roman"/>
          <w:lang w:val="de-DE"/>
        </w:rPr>
      </w:pPr>
      <w:bookmarkStart w:id="637" w:name="ID_1506"/>
      <w:bookmarkStart w:id="638" w:name="_1506a_Spontane_vaginale"/>
      <w:bookmarkStart w:id="639" w:name="ID_1507"/>
      <w:bookmarkStart w:id="640" w:name="_Toc492559224"/>
      <w:bookmarkStart w:id="641" w:name="_Toc49768807"/>
      <w:bookmarkStart w:id="642" w:name="_Toc207394433"/>
      <w:bookmarkEnd w:id="637"/>
      <w:bookmarkEnd w:id="638"/>
      <w:bookmarkEnd w:id="639"/>
      <w:r w:rsidRPr="00C64BFD">
        <w:rPr>
          <w:lang w:val="de-DE"/>
        </w:rPr>
        <w:t>1507</w:t>
      </w:r>
      <w:r w:rsidRPr="00C64BFD">
        <w:rPr>
          <w:b w:val="0"/>
          <w:bCs w:val="0"/>
          <w:lang w:val="de-DE"/>
        </w:rPr>
        <w:t>e</w:t>
      </w:r>
      <w:r w:rsidRPr="00C64BFD">
        <w:rPr>
          <w:lang w:val="de-DE"/>
        </w:rPr>
        <w:tab/>
      </w:r>
      <w:bookmarkStart w:id="643" w:name="Seite_115"/>
      <w:bookmarkEnd w:id="643"/>
      <w:r w:rsidRPr="00C64BFD">
        <w:rPr>
          <w:lang w:val="de-DE"/>
        </w:rPr>
        <w:t>Resultat der Entbindung</w:t>
      </w:r>
      <w:bookmarkEnd w:id="640"/>
      <w:bookmarkEnd w:id="641"/>
      <w:bookmarkEnd w:id="642"/>
    </w:p>
    <w:p w14:paraId="7E0AE6C9" w14:textId="77777777" w:rsidR="00430C1B" w:rsidRPr="00C64BFD" w:rsidRDefault="00906C64">
      <w:pPr>
        <w:pStyle w:val="Textkrper"/>
      </w:pPr>
      <w:r>
        <w:rPr>
          <w:noProof/>
        </w:rPr>
        <mc:AlternateContent>
          <mc:Choice Requires="wps">
            <w:drawing>
              <wp:anchor distT="0" distB="0" distL="114300" distR="114300" simplePos="0" relativeHeight="251620352" behindDoc="0" locked="1" layoutInCell="0" allowOverlap="0" wp14:anchorId="77E1F8CF" wp14:editId="25303B5F">
                <wp:simplePos x="0" y="0"/>
                <wp:positionH relativeFrom="page">
                  <wp:posOffset>0</wp:posOffset>
                </wp:positionH>
                <wp:positionV relativeFrom="page">
                  <wp:posOffset>619125</wp:posOffset>
                </wp:positionV>
                <wp:extent cx="720090" cy="276860"/>
                <wp:effectExtent l="0" t="0" r="3810" b="8890"/>
                <wp:wrapNone/>
                <wp:docPr id="9" name="AutoShape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D55BCF"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E1F8CF" id="AutoShape 315" o:spid="_x0000_s1158" type="#_x0000_t135" style="position:absolute;left:0;text-align:left;margin-left:0;margin-top:48.75pt;width:56.7pt;height:21.8pt;rotation:180;flip:x;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VKFBg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dhF9insV1CfyJrlA&#10;auiFENcO8BdnA01byf3Pg0DFmfloyd/7+XIZxzMFy3dkAmd4m6luM8JKgip54Gz63YVppA8OddtF&#10;45MRFh6p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zxUoUGAgAA6wMAAA4A&#10;AAAAAAAAAAAAAAAALgIAAGRycy9lMm9Eb2MueG1sUEsBAi0AFAAGAAgAAAAhAOjs1KfeAAAABwEA&#10;AA8AAAAAAAAAAAAAAAAAYAQAAGRycy9kb3ducmV2LnhtbFBLBQYAAAAABAAEAPMAAABrBQAAAAA=&#10;" o:allowincell="f" o:allowoverlap="f" fillcolor="black" stroked="f">
                <v:textbox>
                  <w:txbxContent>
                    <w:p w14:paraId="76D55BCF"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1505</w:t>
                      </w:r>
                    </w:p>
                  </w:txbxContent>
                </v:textbox>
                <w10:wrap anchorx="page" anchory="page"/>
                <w10:anchorlock/>
              </v:shape>
            </w:pict>
          </mc:Fallback>
        </mc:AlternateContent>
      </w:r>
      <w:r w:rsidR="00430C1B" w:rsidRPr="00C64BFD">
        <w:fldChar w:fldCharType="begin"/>
      </w:r>
      <w:r w:rsidR="00430C1B" w:rsidRPr="00C64BFD">
        <w:instrText>XE "Entbindung: - Resultat" \f sw</w:instrText>
      </w:r>
      <w:r w:rsidR="00430C1B" w:rsidRPr="00C64BFD">
        <w:fldChar w:fldCharType="end"/>
      </w:r>
      <w:r w:rsidR="003439ED" w:rsidRPr="00C64BFD">
        <w:fldChar w:fldCharType="begin"/>
      </w:r>
      <w:r w:rsidR="003439ED" w:rsidRPr="00C64BFD">
        <w:instrText xml:space="preserve">XE "Geburt: - </w:instrText>
      </w:r>
      <w:r w:rsidR="003439ED">
        <w:instrText>Einling</w:instrText>
      </w:r>
      <w:r w:rsidR="003439ED" w:rsidRPr="00C64BFD">
        <w:instrText>" \f sw</w:instrText>
      </w:r>
      <w:r w:rsidR="003439ED" w:rsidRPr="00C64BFD">
        <w:fldChar w:fldCharType="end"/>
      </w:r>
      <w:r w:rsidR="003439ED" w:rsidRPr="00C64BFD">
        <w:fldChar w:fldCharType="begin"/>
      </w:r>
      <w:r w:rsidR="003439ED" w:rsidRPr="00C64BFD">
        <w:instrText>XE "Geburt: - Mehrlinge" \f sw</w:instrText>
      </w:r>
      <w:r w:rsidR="003439ED" w:rsidRPr="00C64BFD">
        <w:fldChar w:fldCharType="end"/>
      </w:r>
      <w:r w:rsidR="00430C1B" w:rsidRPr="00C64BFD">
        <w:t xml:space="preserve">Für </w:t>
      </w:r>
      <w:r w:rsidR="00430C1B" w:rsidRPr="00C64BFD">
        <w:rPr>
          <w:b/>
          <w:bCs/>
        </w:rPr>
        <w:t>jede</w:t>
      </w:r>
      <w:r w:rsidR="00430C1B" w:rsidRPr="00C64BFD">
        <w:t xml:space="preserve"> Entbindung ist von dem Krankenhaus, in dem die Geburt stattgefunden hat, der passende Kode aus</w:t>
      </w:r>
    </w:p>
    <w:p w14:paraId="0344A9C7" w14:textId="77777777" w:rsidR="00430C1B" w:rsidRPr="00C64BFD" w:rsidRDefault="00430C1B">
      <w:pPr>
        <w:pStyle w:val="Textkrper"/>
        <w:rPr>
          <w:i/>
        </w:rPr>
      </w:pPr>
      <w:r w:rsidRPr="00C64BFD">
        <w:t>Z37.–!</w:t>
      </w:r>
      <w:r w:rsidRPr="00C64BFD">
        <w:fldChar w:fldCharType="begin"/>
      </w:r>
      <w:r w:rsidRPr="00C64BFD">
        <w:instrText xml:space="preserve"> XE "Z37.–!:1507“ \f ko </w:instrText>
      </w:r>
      <w:r w:rsidRPr="00C64BFD">
        <w:fldChar w:fldCharType="end"/>
      </w:r>
      <w:r w:rsidRPr="00C64BFD">
        <w:tab/>
      </w:r>
      <w:r w:rsidRPr="00C64BFD">
        <w:rPr>
          <w:i/>
        </w:rPr>
        <w:t>Resultat der Entbindung</w:t>
      </w:r>
    </w:p>
    <w:p w14:paraId="7C31FB66" w14:textId="77777777" w:rsidR="00430C1B" w:rsidRDefault="00430C1B">
      <w:pPr>
        <w:pStyle w:val="Textkrper"/>
      </w:pPr>
      <w:r w:rsidRPr="00C64BFD">
        <w:t>bei der Mutter zu kodieren. Er darf nicht die Hauptdiagnose sein.</w:t>
      </w:r>
    </w:p>
    <w:p w14:paraId="24867C88" w14:textId="77777777" w:rsidR="00430C1B" w:rsidRPr="00C64BFD" w:rsidRDefault="00057F17" w:rsidP="006848C3">
      <w:pPr>
        <w:pStyle w:val="berschrift2"/>
        <w:rPr>
          <w:lang w:val="de-DE"/>
        </w:rPr>
      </w:pPr>
      <w:bookmarkStart w:id="644" w:name="ID_1508"/>
      <w:bookmarkStart w:id="645" w:name="_Toc492559225"/>
      <w:bookmarkStart w:id="646" w:name="_Ref22032373"/>
      <w:bookmarkStart w:id="647" w:name="_Toc49768808"/>
      <w:bookmarkStart w:id="648" w:name="_Toc207394434"/>
      <w:bookmarkEnd w:id="644"/>
      <w:r w:rsidRPr="00C64BFD">
        <w:rPr>
          <w:lang w:val="de-DE"/>
        </w:rPr>
        <w:t>1508</w:t>
      </w:r>
      <w:r>
        <w:rPr>
          <w:b w:val="0"/>
          <w:bCs w:val="0"/>
          <w:lang w:val="de-DE"/>
        </w:rPr>
        <w:t>n</w:t>
      </w:r>
      <w:r w:rsidR="00430C1B" w:rsidRPr="00C64BFD">
        <w:rPr>
          <w:lang w:val="de-DE"/>
        </w:rPr>
        <w:tab/>
        <w:t>Dauer der Schwangerschaft</w:t>
      </w:r>
      <w:bookmarkEnd w:id="645"/>
      <w:bookmarkEnd w:id="646"/>
      <w:bookmarkEnd w:id="647"/>
      <w:bookmarkEnd w:id="648"/>
    </w:p>
    <w:p w14:paraId="56643D5B" w14:textId="77777777" w:rsidR="00430C1B" w:rsidRPr="00C64BFD" w:rsidRDefault="00430C1B">
      <w:pPr>
        <w:pStyle w:val="Textkrper"/>
        <w:keepNext/>
        <w:keepLines/>
      </w:pPr>
      <w:r w:rsidRPr="00C64BFD">
        <w:fldChar w:fldCharType="begin"/>
      </w:r>
      <w:r w:rsidRPr="00C64BFD">
        <w:instrText>XE "Schwangerschaft: - Kodierung der Dauer" \f sw</w:instrText>
      </w:r>
      <w:r w:rsidRPr="00C64BFD">
        <w:fldChar w:fldCharType="end"/>
      </w:r>
      <w:r w:rsidRPr="00C64BFD">
        <w:t>Ein Kode aus</w:t>
      </w:r>
    </w:p>
    <w:p w14:paraId="5E929EA1" w14:textId="77777777" w:rsidR="00430C1B" w:rsidRPr="00C64BFD" w:rsidRDefault="00430C1B">
      <w:pPr>
        <w:pStyle w:val="Textkrper"/>
        <w:keepNext/>
        <w:keepLines/>
        <w:rPr>
          <w:i/>
        </w:rPr>
      </w:pPr>
      <w:r w:rsidRPr="00C64BFD">
        <w:t>O09.–!</w:t>
      </w:r>
      <w:r w:rsidRPr="00C64BFD">
        <w:fldChar w:fldCharType="begin"/>
      </w:r>
      <w:r w:rsidRPr="00C64BFD">
        <w:instrText xml:space="preserve"> XE "O09.–!:1508“ \f ko </w:instrText>
      </w:r>
      <w:r w:rsidRPr="00C64BFD">
        <w:fldChar w:fldCharType="end"/>
      </w:r>
      <w:r w:rsidRPr="00C64BFD">
        <w:rPr>
          <w:i/>
        </w:rPr>
        <w:tab/>
        <w:t>Schwangerschaftsdauer</w:t>
      </w:r>
    </w:p>
    <w:p w14:paraId="39DC66C6" w14:textId="77777777" w:rsidR="00AB603A" w:rsidRPr="00651CE1" w:rsidRDefault="00AB603A" w:rsidP="00744326">
      <w:pPr>
        <w:pStyle w:val="Textkrper"/>
        <w:spacing w:before="120" w:after="0"/>
      </w:pPr>
      <w:r>
        <w:t xml:space="preserve">ist bei stationärer Aufnahme einer Schwangeren </w:t>
      </w:r>
      <w:r w:rsidRPr="00651CE1">
        <w:t xml:space="preserve">immer als Nebendiagnose zu kodieren (in den Basisdaten der Mutter). </w:t>
      </w:r>
      <w:r w:rsidRPr="008E3BF9">
        <w:t>Maßgeblich ist die Schwangerschaftsdauer zum Zeitpunkt der Aufnahme.</w:t>
      </w:r>
    </w:p>
    <w:p w14:paraId="575F7D10" w14:textId="77777777" w:rsidR="00AB603A" w:rsidRDefault="00AB603A" w:rsidP="002D6E42">
      <w:pPr>
        <w:pStyle w:val="Textkrper"/>
        <w:spacing w:before="240"/>
      </w:pPr>
      <w:r w:rsidRPr="008E3BF9">
        <w:t xml:space="preserve">Bei Aufnahme zur Behandlung von Komplikationen nach zuvor behandeltem Abort wird die Schwangerschaftsdauer </w:t>
      </w:r>
      <w:r w:rsidRPr="008E3BF9">
        <w:rPr>
          <w:b/>
          <w:bCs/>
        </w:rPr>
        <w:t>nicht</w:t>
      </w:r>
      <w:r w:rsidRPr="008E3BF9">
        <w:t xml:space="preserve"> kodiert.</w:t>
      </w:r>
    </w:p>
    <w:p w14:paraId="054DC56E" w14:textId="77777777" w:rsidR="0021664D" w:rsidRPr="008E3BF9" w:rsidRDefault="0021664D" w:rsidP="0021664D">
      <w:pPr>
        <w:pStyle w:val="Textkrper"/>
        <w:spacing w:before="12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814"/>
        <w:gridCol w:w="1270"/>
        <w:gridCol w:w="5421"/>
        <w:gridCol w:w="160"/>
      </w:tblGrid>
      <w:tr w:rsidR="00B87A0B" w:rsidRPr="00C64BFD" w14:paraId="700217AE" w14:textId="77777777" w:rsidTr="00A83D2E">
        <w:tc>
          <w:tcPr>
            <w:tcW w:w="1814" w:type="dxa"/>
            <w:shd w:val="clear" w:color="auto" w:fill="E0E0E0"/>
          </w:tcPr>
          <w:p w14:paraId="139BAEAF" w14:textId="77777777" w:rsidR="00B87A0B" w:rsidRPr="00C64BFD" w:rsidRDefault="00430C1B" w:rsidP="005E09BA">
            <w:pPr>
              <w:pStyle w:val="Beispiel"/>
              <w:keepNext/>
              <w:keepLines/>
            </w:pPr>
            <w:bookmarkStart w:id="649" w:name="Text_1508b_Schwangerschaftsdauer"/>
            <w:bookmarkEnd w:id="649"/>
            <w:r w:rsidRPr="00C64BFD">
              <w:t xml:space="preserve"> </w:t>
            </w:r>
            <w:r w:rsidR="00B87A0B" w:rsidRPr="00C64BFD">
              <w:t>Beispiel 1</w:t>
            </w:r>
          </w:p>
        </w:tc>
        <w:tc>
          <w:tcPr>
            <w:tcW w:w="1270" w:type="dxa"/>
            <w:shd w:val="clear" w:color="auto" w:fill="E0E0E0"/>
          </w:tcPr>
          <w:p w14:paraId="56891902" w14:textId="77777777" w:rsidR="00B87A0B" w:rsidRPr="00C64BFD" w:rsidRDefault="00B87A0B" w:rsidP="005E09BA">
            <w:pPr>
              <w:pStyle w:val="Textkrper"/>
              <w:keepNext/>
              <w:keepLines/>
              <w:ind w:left="0"/>
            </w:pPr>
          </w:p>
        </w:tc>
        <w:tc>
          <w:tcPr>
            <w:tcW w:w="5421" w:type="dxa"/>
            <w:shd w:val="clear" w:color="auto" w:fill="E0E0E0"/>
          </w:tcPr>
          <w:p w14:paraId="64914CB9" w14:textId="77777777" w:rsidR="00B87A0B" w:rsidRPr="00C64BFD" w:rsidRDefault="00B87A0B" w:rsidP="005E09BA">
            <w:pPr>
              <w:pStyle w:val="Textkrper"/>
              <w:keepNext/>
              <w:keepLines/>
              <w:ind w:left="0"/>
            </w:pPr>
          </w:p>
        </w:tc>
        <w:tc>
          <w:tcPr>
            <w:tcW w:w="160" w:type="dxa"/>
          </w:tcPr>
          <w:p w14:paraId="35393DBC" w14:textId="77777777" w:rsidR="00B87A0B" w:rsidRPr="00C64BFD" w:rsidRDefault="00B87A0B" w:rsidP="005E09BA">
            <w:pPr>
              <w:pStyle w:val="Tabelleninhalt"/>
              <w:keepNext/>
              <w:keepLines/>
              <w:spacing w:before="0"/>
              <w:rPr>
                <w:i/>
              </w:rPr>
            </w:pPr>
          </w:p>
        </w:tc>
      </w:tr>
      <w:tr w:rsidR="00B87A0B" w:rsidRPr="00C64BFD" w14:paraId="30994FB1" w14:textId="77777777" w:rsidTr="00A83D2E">
        <w:tc>
          <w:tcPr>
            <w:tcW w:w="8505" w:type="dxa"/>
            <w:gridSpan w:val="3"/>
            <w:shd w:val="clear" w:color="auto" w:fill="E0E0E0"/>
          </w:tcPr>
          <w:p w14:paraId="1B536BDE" w14:textId="77777777" w:rsidR="00B87A0B" w:rsidRPr="00C64BFD" w:rsidRDefault="00B87A0B" w:rsidP="005E09BA">
            <w:pPr>
              <w:pStyle w:val="Tabelleninhalt"/>
              <w:keepNext/>
              <w:keepLines/>
              <w:spacing w:after="120"/>
            </w:pPr>
            <w:r w:rsidRPr="00C64BFD">
              <w:t>Spontane vaginale Geburt eines gesunden Neugeborenen in der 39. Schwangerschaftswoche, Damm intakt.</w:t>
            </w:r>
          </w:p>
        </w:tc>
        <w:tc>
          <w:tcPr>
            <w:tcW w:w="160" w:type="dxa"/>
          </w:tcPr>
          <w:p w14:paraId="6A5DEEA6" w14:textId="77777777" w:rsidR="00B87A0B" w:rsidRPr="00C64BFD" w:rsidRDefault="00B87A0B" w:rsidP="005E09BA">
            <w:pPr>
              <w:pStyle w:val="Tabelleninhalt"/>
              <w:keepNext/>
              <w:keepLines/>
              <w:spacing w:before="0"/>
              <w:rPr>
                <w:i/>
              </w:rPr>
            </w:pPr>
          </w:p>
        </w:tc>
      </w:tr>
      <w:tr w:rsidR="00B87A0B" w:rsidRPr="00C64BFD" w14:paraId="08DABAE0" w14:textId="77777777" w:rsidTr="00A83D2E">
        <w:tc>
          <w:tcPr>
            <w:tcW w:w="1814" w:type="dxa"/>
            <w:shd w:val="clear" w:color="auto" w:fill="E0E0E0"/>
          </w:tcPr>
          <w:p w14:paraId="0492F6AC" w14:textId="77777777" w:rsidR="00B87A0B" w:rsidRPr="00C64BFD" w:rsidRDefault="00B87A0B" w:rsidP="005E09BA">
            <w:pPr>
              <w:pStyle w:val="Tabelleninhalt"/>
              <w:keepNext/>
              <w:keepLines/>
              <w:spacing w:after="120"/>
            </w:pPr>
            <w:r w:rsidRPr="00C64BFD">
              <w:t>Hauptdiagnose:</w:t>
            </w:r>
          </w:p>
        </w:tc>
        <w:tc>
          <w:tcPr>
            <w:tcW w:w="1270" w:type="dxa"/>
            <w:shd w:val="clear" w:color="auto" w:fill="E0E0E0"/>
          </w:tcPr>
          <w:p w14:paraId="150DCEE6" w14:textId="77777777" w:rsidR="00B87A0B" w:rsidRPr="00C64BFD" w:rsidRDefault="00B87A0B" w:rsidP="005E09BA">
            <w:pPr>
              <w:pStyle w:val="Tabelleninhalt"/>
              <w:keepNext/>
              <w:keepLines/>
              <w:spacing w:after="120"/>
            </w:pPr>
            <w:r w:rsidRPr="00C64BFD">
              <w:t>O80</w:t>
            </w:r>
            <w:r w:rsidRPr="00C64BFD">
              <w:fldChar w:fldCharType="begin"/>
            </w:r>
            <w:r w:rsidRPr="00C64BFD">
              <w:instrText xml:space="preserve"> XE "O80:150</w:instrText>
            </w:r>
            <w:r w:rsidR="00CE141C">
              <w:instrText>8</w:instrText>
            </w:r>
            <w:r w:rsidRPr="00C64BFD">
              <w:instrText xml:space="preserve">“ \f ko </w:instrText>
            </w:r>
            <w:r w:rsidRPr="00C64BFD">
              <w:fldChar w:fldCharType="end"/>
            </w:r>
          </w:p>
        </w:tc>
        <w:tc>
          <w:tcPr>
            <w:tcW w:w="5421" w:type="dxa"/>
            <w:shd w:val="clear" w:color="auto" w:fill="E0E0E0"/>
          </w:tcPr>
          <w:p w14:paraId="4DC6F9B0" w14:textId="77777777" w:rsidR="00B87A0B" w:rsidRPr="00C64BFD" w:rsidRDefault="00B87A0B" w:rsidP="005E09BA">
            <w:pPr>
              <w:pStyle w:val="Tabelleninhalt"/>
              <w:keepNext/>
              <w:keepLines/>
              <w:spacing w:after="120"/>
              <w:rPr>
                <w:bCs/>
                <w:i/>
                <w:iCs/>
              </w:rPr>
            </w:pPr>
            <w:r w:rsidRPr="00C64BFD">
              <w:rPr>
                <w:i/>
              </w:rPr>
              <w:t>Spontangeburt eines Einlings</w:t>
            </w:r>
          </w:p>
        </w:tc>
        <w:tc>
          <w:tcPr>
            <w:tcW w:w="160" w:type="dxa"/>
          </w:tcPr>
          <w:p w14:paraId="6565AE40" w14:textId="77777777" w:rsidR="00B87A0B" w:rsidRPr="00C64BFD" w:rsidRDefault="00B87A0B" w:rsidP="005E09BA">
            <w:pPr>
              <w:pStyle w:val="Tabelleninhalt"/>
              <w:keepNext/>
              <w:keepLines/>
              <w:spacing w:before="0"/>
              <w:rPr>
                <w:i/>
              </w:rPr>
            </w:pPr>
          </w:p>
        </w:tc>
      </w:tr>
      <w:tr w:rsidR="00B87A0B" w:rsidRPr="00C64BFD" w14:paraId="301A4EFE" w14:textId="77777777" w:rsidTr="00A83D2E">
        <w:tc>
          <w:tcPr>
            <w:tcW w:w="1814" w:type="dxa"/>
            <w:shd w:val="clear" w:color="auto" w:fill="E0E0E0"/>
          </w:tcPr>
          <w:p w14:paraId="4A3FCCE3" w14:textId="77777777" w:rsidR="00B87A0B" w:rsidRPr="00C64BFD" w:rsidRDefault="00B87A0B" w:rsidP="005E09BA">
            <w:pPr>
              <w:pStyle w:val="Tabelleninhalt"/>
              <w:keepNext/>
              <w:keepLines/>
            </w:pPr>
            <w:r w:rsidRPr="00C64BFD">
              <w:t>Nebendiagnose(n):</w:t>
            </w:r>
          </w:p>
        </w:tc>
        <w:tc>
          <w:tcPr>
            <w:tcW w:w="1270" w:type="dxa"/>
            <w:shd w:val="clear" w:color="auto" w:fill="E0E0E0"/>
          </w:tcPr>
          <w:p w14:paraId="0CA3EC12" w14:textId="77777777" w:rsidR="00B87A0B" w:rsidRDefault="00B87A0B" w:rsidP="005E09BA">
            <w:pPr>
              <w:pStyle w:val="Tabelleninhalt"/>
              <w:keepNext/>
              <w:keepLines/>
            </w:pPr>
            <w:r w:rsidRPr="00C64BFD">
              <w:t>Z37.0!</w:t>
            </w:r>
            <w:r w:rsidR="004A745D" w:rsidRPr="00C64BFD">
              <w:t xml:space="preserve"> </w:t>
            </w:r>
            <w:r w:rsidR="004A745D" w:rsidRPr="00C64BFD">
              <w:fldChar w:fldCharType="begin"/>
            </w:r>
            <w:r w:rsidR="004A745D" w:rsidRPr="00C64BFD">
              <w:instrText xml:space="preserve"> XE "</w:instrText>
            </w:r>
            <w:r w:rsidR="004A745D">
              <w:instrText>Z37.0!:</w:instrText>
            </w:r>
            <w:r w:rsidR="009D4A9E">
              <w:instrText>15</w:instrText>
            </w:r>
            <w:r w:rsidR="004A745D" w:rsidRPr="00C64BFD">
              <w:instrText>0</w:instrText>
            </w:r>
            <w:r w:rsidR="009D4A9E">
              <w:instrText>8</w:instrText>
            </w:r>
            <w:r w:rsidR="004A745D" w:rsidRPr="00C64BFD">
              <w:instrText xml:space="preserve">“ \f ko </w:instrText>
            </w:r>
            <w:r w:rsidR="004A745D" w:rsidRPr="00C64BFD">
              <w:fldChar w:fldCharType="end"/>
            </w:r>
          </w:p>
          <w:p w14:paraId="07A42C95" w14:textId="77777777" w:rsidR="00B87A0B" w:rsidRPr="00C64BFD" w:rsidRDefault="00B87A0B" w:rsidP="005E09BA">
            <w:pPr>
              <w:pStyle w:val="Tabelleninhalt"/>
              <w:keepNext/>
              <w:keepLines/>
            </w:pPr>
            <w:r w:rsidRPr="00C64BFD">
              <w:t>O09.6!</w:t>
            </w:r>
            <w:r w:rsidRPr="00C64BFD">
              <w:fldChar w:fldCharType="begin"/>
            </w:r>
            <w:r w:rsidRPr="00C64BFD">
              <w:instrText xml:space="preserve"> XE "O09.6!:150</w:instrText>
            </w:r>
            <w:r w:rsidR="00CE141C">
              <w:instrText>8</w:instrText>
            </w:r>
            <w:r w:rsidRPr="00C64BFD">
              <w:instrText xml:space="preserve">“ \f ko </w:instrText>
            </w:r>
            <w:r w:rsidRPr="00C64BFD">
              <w:fldChar w:fldCharType="end"/>
            </w:r>
          </w:p>
        </w:tc>
        <w:tc>
          <w:tcPr>
            <w:tcW w:w="5421" w:type="dxa"/>
            <w:shd w:val="clear" w:color="auto" w:fill="E0E0E0"/>
          </w:tcPr>
          <w:p w14:paraId="404F12E4" w14:textId="77777777" w:rsidR="00B87A0B" w:rsidRDefault="00B87A0B" w:rsidP="005E09BA">
            <w:pPr>
              <w:pStyle w:val="Tabelleninhalt"/>
              <w:keepNext/>
              <w:keepLines/>
              <w:rPr>
                <w:i/>
              </w:rPr>
            </w:pPr>
            <w:r>
              <w:rPr>
                <w:i/>
              </w:rPr>
              <w:t>Lebendgeborener Einling</w:t>
            </w:r>
          </w:p>
          <w:p w14:paraId="34948899" w14:textId="77777777" w:rsidR="00B87A0B" w:rsidRPr="00C64BFD" w:rsidRDefault="00B87A0B" w:rsidP="008B3C54">
            <w:pPr>
              <w:pStyle w:val="Tabelleninhalt"/>
              <w:keepNext/>
              <w:keepLines/>
              <w:spacing w:after="120"/>
              <w:rPr>
                <w:bCs/>
                <w:i/>
                <w:iCs/>
              </w:rPr>
            </w:pPr>
            <w:r w:rsidRPr="00C64BFD">
              <w:rPr>
                <w:i/>
              </w:rPr>
              <w:t>Schwangerschaftsdauer 37. Woche bis 41 vollendete Wochen</w:t>
            </w:r>
          </w:p>
        </w:tc>
        <w:tc>
          <w:tcPr>
            <w:tcW w:w="160" w:type="dxa"/>
          </w:tcPr>
          <w:p w14:paraId="41493245" w14:textId="77777777" w:rsidR="00B87A0B" w:rsidRPr="00C64BFD" w:rsidRDefault="00B87A0B" w:rsidP="005E09BA">
            <w:pPr>
              <w:pStyle w:val="Tabelleninhalt"/>
              <w:keepNext/>
              <w:keepLines/>
              <w:spacing w:before="0"/>
              <w:rPr>
                <w:i/>
              </w:rPr>
            </w:pPr>
          </w:p>
        </w:tc>
      </w:tr>
      <w:tr w:rsidR="00B87A0B" w:rsidRPr="00C64BFD" w14:paraId="5740A350" w14:textId="77777777" w:rsidTr="00A83D2E">
        <w:tc>
          <w:tcPr>
            <w:tcW w:w="1814" w:type="dxa"/>
            <w:shd w:val="clear" w:color="auto" w:fill="E0E0E0"/>
          </w:tcPr>
          <w:p w14:paraId="7C553C83" w14:textId="77777777" w:rsidR="00B87A0B" w:rsidRPr="00C64BFD" w:rsidRDefault="00B87A0B" w:rsidP="005E09BA">
            <w:pPr>
              <w:pStyle w:val="Tabelleninhalt"/>
              <w:keepNext/>
              <w:keepLines/>
            </w:pPr>
            <w:r w:rsidRPr="00C64BFD">
              <w:t>Prozedur:</w:t>
            </w:r>
          </w:p>
        </w:tc>
        <w:tc>
          <w:tcPr>
            <w:tcW w:w="1270" w:type="dxa"/>
            <w:shd w:val="clear" w:color="auto" w:fill="E0E0E0"/>
          </w:tcPr>
          <w:p w14:paraId="6CFF706A" w14:textId="77777777" w:rsidR="00B87A0B" w:rsidRPr="00C64BFD" w:rsidRDefault="00B87A0B" w:rsidP="005E09BA">
            <w:pPr>
              <w:pStyle w:val="Tabelleninhalt"/>
              <w:keepNext/>
              <w:keepLines/>
            </w:pPr>
            <w:r w:rsidRPr="00C64BFD">
              <w:t>9-260</w:t>
            </w:r>
            <w:r w:rsidRPr="00C64BFD">
              <w:fldChar w:fldCharType="begin"/>
            </w:r>
            <w:r w:rsidRPr="00C64BFD">
              <w:instrText xml:space="preserve"> XE "9-260:150</w:instrText>
            </w:r>
            <w:r w:rsidR="00CE141C">
              <w:instrText>8</w:instrText>
            </w:r>
            <w:r w:rsidRPr="00C64BFD">
              <w:instrText xml:space="preserve">“ \f op </w:instrText>
            </w:r>
            <w:r w:rsidRPr="00C64BFD">
              <w:fldChar w:fldCharType="end"/>
            </w:r>
          </w:p>
        </w:tc>
        <w:tc>
          <w:tcPr>
            <w:tcW w:w="5421" w:type="dxa"/>
            <w:shd w:val="clear" w:color="auto" w:fill="E0E0E0"/>
          </w:tcPr>
          <w:p w14:paraId="1E88720B" w14:textId="77777777" w:rsidR="00B87A0B" w:rsidRPr="00C64BFD" w:rsidRDefault="00B87A0B" w:rsidP="005E09BA">
            <w:pPr>
              <w:pStyle w:val="Tabelleninhalt"/>
              <w:keepNext/>
              <w:keepLines/>
              <w:spacing w:after="120"/>
              <w:rPr>
                <w:bCs/>
                <w:i/>
                <w:iCs/>
              </w:rPr>
            </w:pPr>
            <w:r w:rsidRPr="00C64BFD">
              <w:rPr>
                <w:i/>
              </w:rPr>
              <w:t>Überwachung und Leitung einer normalen Geburt</w:t>
            </w:r>
          </w:p>
        </w:tc>
        <w:tc>
          <w:tcPr>
            <w:tcW w:w="160" w:type="dxa"/>
          </w:tcPr>
          <w:p w14:paraId="738BDA3F" w14:textId="77777777" w:rsidR="00B87A0B" w:rsidRPr="00C64BFD" w:rsidRDefault="00B87A0B" w:rsidP="005E09BA">
            <w:pPr>
              <w:pStyle w:val="Tabelleninhalt"/>
              <w:keepNext/>
              <w:keepLines/>
              <w:spacing w:before="0"/>
              <w:rPr>
                <w:i/>
              </w:rPr>
            </w:pPr>
          </w:p>
        </w:tc>
      </w:tr>
    </w:tbl>
    <w:p w14:paraId="65C61ACA" w14:textId="77777777" w:rsidR="0021664D" w:rsidRDefault="0021664D" w:rsidP="0021664D">
      <w:pPr>
        <w:pStyle w:val="Textkrper"/>
        <w:spacing w:before="120"/>
      </w:pPr>
      <w:bookmarkStart w:id="650" w:name="ID_1509"/>
      <w:bookmarkStart w:id="651" w:name="_Toc492559227"/>
      <w:bookmarkStart w:id="652" w:name="_Toc49768809"/>
      <w:bookmarkEnd w:id="650"/>
    </w:p>
    <w:p w14:paraId="7BFE9258" w14:textId="77777777" w:rsidR="00430C1B" w:rsidRPr="00C64BFD" w:rsidRDefault="00430C1B" w:rsidP="006848C3">
      <w:pPr>
        <w:pStyle w:val="berschrift2"/>
        <w:rPr>
          <w:lang w:val="de-DE"/>
        </w:rPr>
      </w:pPr>
      <w:bookmarkStart w:id="653" w:name="_Toc207394435"/>
      <w:r w:rsidRPr="00C64BFD">
        <w:rPr>
          <w:lang w:val="de-DE"/>
        </w:rPr>
        <w:lastRenderedPageBreak/>
        <w:t>1509</w:t>
      </w:r>
      <w:r w:rsidRPr="00C64BFD">
        <w:rPr>
          <w:b w:val="0"/>
          <w:bCs w:val="0"/>
          <w:lang w:val="de-DE"/>
        </w:rPr>
        <w:t>a</w:t>
      </w:r>
      <w:r w:rsidRPr="00C64BFD">
        <w:rPr>
          <w:lang w:val="de-DE"/>
        </w:rPr>
        <w:tab/>
        <w:t>Mehrlingsgeburt</w:t>
      </w:r>
      <w:bookmarkEnd w:id="651"/>
      <w:bookmarkEnd w:id="652"/>
      <w:bookmarkEnd w:id="653"/>
    </w:p>
    <w:p w14:paraId="70412770" w14:textId="77777777" w:rsidR="00430C1B" w:rsidRPr="00C64BFD" w:rsidRDefault="00430C1B">
      <w:pPr>
        <w:pStyle w:val="Textkrper"/>
        <w:keepNext/>
        <w:keepLines/>
      </w:pPr>
      <w:r w:rsidRPr="00C64BFD">
        <w:fldChar w:fldCharType="begin"/>
      </w:r>
      <w:r w:rsidRPr="00C64BFD">
        <w:instrText>XE "Geburt: - Mehrlinge" \f sw</w:instrText>
      </w:r>
      <w:r w:rsidRPr="00C64BFD">
        <w:fldChar w:fldCharType="end"/>
      </w:r>
      <w:r w:rsidR="00C3451C" w:rsidRPr="00C64BFD">
        <w:rPr>
          <w:bCs/>
        </w:rPr>
        <w:fldChar w:fldCharType="begin"/>
      </w:r>
      <w:r w:rsidR="00C3451C">
        <w:rPr>
          <w:bCs/>
        </w:rPr>
        <w:instrText>XE "</w:instrText>
      </w:r>
      <w:r w:rsidR="00C3451C" w:rsidRPr="00C64BFD">
        <w:rPr>
          <w:bCs/>
        </w:rPr>
        <w:instrText>Mehrling</w:instrText>
      </w:r>
      <w:r w:rsidR="00C3451C">
        <w:rPr>
          <w:bCs/>
        </w:rPr>
        <w:instrText>sgeburt</w:instrText>
      </w:r>
      <w:r w:rsidR="00C3451C" w:rsidRPr="00C64BFD">
        <w:rPr>
          <w:bCs/>
        </w:rPr>
        <w:instrText>" \f sw</w:instrText>
      </w:r>
      <w:r w:rsidR="00C3451C" w:rsidRPr="00C64BFD">
        <w:rPr>
          <w:bCs/>
        </w:rPr>
        <w:fldChar w:fldCharType="end"/>
      </w:r>
      <w:r w:rsidRPr="00C64BFD">
        <w:t>Wenn eine Mehrlingsschwangerschaft zur spontanen Geburt von z.B. Zwillingen führt, werden die Kodes</w:t>
      </w:r>
    </w:p>
    <w:p w14:paraId="0E92DC11" w14:textId="77777777" w:rsidR="00430C1B" w:rsidRPr="00C64BFD" w:rsidRDefault="00430C1B">
      <w:pPr>
        <w:pStyle w:val="Textkrper"/>
        <w:keepNext/>
        <w:keepLines/>
        <w:rPr>
          <w:i/>
          <w:iCs/>
        </w:rPr>
      </w:pPr>
      <w:r w:rsidRPr="00C64BFD">
        <w:t>O30.0</w:t>
      </w:r>
      <w:r w:rsidRPr="00C64BFD">
        <w:fldChar w:fldCharType="begin"/>
      </w:r>
      <w:r w:rsidRPr="00C64BFD">
        <w:instrText xml:space="preserve"> XE "O30.0:1509“ \f ko </w:instrText>
      </w:r>
      <w:r w:rsidRPr="00C64BFD">
        <w:fldChar w:fldCharType="end"/>
      </w:r>
      <w:r w:rsidRPr="00C64BFD">
        <w:tab/>
      </w:r>
      <w:r w:rsidRPr="00C64BFD">
        <w:rPr>
          <w:i/>
          <w:iCs/>
        </w:rPr>
        <w:t>Zwillingsschwangerschaft</w:t>
      </w:r>
    </w:p>
    <w:p w14:paraId="33112CB4" w14:textId="77777777" w:rsidR="00430C1B" w:rsidRPr="00C64BFD" w:rsidRDefault="00430C1B">
      <w:pPr>
        <w:pStyle w:val="Textkrper"/>
        <w:keepNext/>
        <w:keepLines/>
      </w:pPr>
      <w:r w:rsidRPr="00C64BFD">
        <w:t>Z37.2!</w:t>
      </w:r>
      <w:r w:rsidRPr="00C64BFD">
        <w:fldChar w:fldCharType="begin"/>
      </w:r>
      <w:r w:rsidRPr="00C64BFD">
        <w:instrText xml:space="preserve"> XE "Z37.2!:1509“ \f ko </w:instrText>
      </w:r>
      <w:r w:rsidRPr="00C64BFD">
        <w:fldChar w:fldCharType="end"/>
      </w:r>
      <w:r w:rsidRPr="00C64BFD">
        <w:tab/>
      </w:r>
      <w:r w:rsidRPr="00C64BFD">
        <w:rPr>
          <w:i/>
          <w:iCs/>
        </w:rPr>
        <w:t>Zwillinge, beide lebendgeboren</w:t>
      </w:r>
    </w:p>
    <w:p w14:paraId="34ECB588" w14:textId="77777777" w:rsidR="00430C1B" w:rsidRPr="00C64BFD" w:rsidRDefault="00430C1B">
      <w:pPr>
        <w:pStyle w:val="Textkrper"/>
        <w:keepNext/>
        <w:keepLines/>
      </w:pPr>
      <w:r w:rsidRPr="00C64BFD">
        <w:t>9</w:t>
      </w:r>
      <w:r w:rsidRPr="00C64BFD">
        <w:noBreakHyphen/>
        <w:t>261</w:t>
      </w:r>
      <w:r w:rsidRPr="00C64BFD">
        <w:fldChar w:fldCharType="begin"/>
      </w:r>
      <w:r w:rsidRPr="00C64BFD">
        <w:instrText xml:space="preserve"> XE "9-261:1509“ \f op </w:instrText>
      </w:r>
      <w:r w:rsidRPr="00C64BFD">
        <w:fldChar w:fldCharType="end"/>
      </w:r>
      <w:r w:rsidRPr="00C64BFD">
        <w:tab/>
      </w:r>
      <w:r w:rsidRPr="00C64BFD">
        <w:rPr>
          <w:i/>
          <w:iCs/>
        </w:rPr>
        <w:t>Überwachung und Leitung einer Risikogeburt</w:t>
      </w:r>
    </w:p>
    <w:p w14:paraId="77FCE876" w14:textId="77777777" w:rsidR="00430C1B" w:rsidRPr="00C64BFD" w:rsidRDefault="00430C1B">
      <w:pPr>
        <w:pStyle w:val="Textkrper"/>
        <w:keepNext/>
        <w:keepLines/>
      </w:pPr>
      <w:r w:rsidRPr="00C64BFD">
        <w:t>zugewiesen.</w:t>
      </w:r>
    </w:p>
    <w:p w14:paraId="3C6EF0B3" w14:textId="77777777" w:rsidR="00430C1B" w:rsidRPr="00C64BFD" w:rsidRDefault="00430C1B">
      <w:pPr>
        <w:pStyle w:val="Textkrper"/>
      </w:pPr>
      <w:r w:rsidRPr="00C64BFD">
        <w:t>Wenn die Kinder einer Mehrlingsgeburt auf unterschiedliche Weise geboren werden, sind beide Entbindungsmethoden zu kodieren.</w:t>
      </w:r>
    </w:p>
    <w:p w14:paraId="0714EA5B" w14:textId="77777777" w:rsidR="00430C1B" w:rsidRPr="00C64BFD" w:rsidRDefault="00430C1B">
      <w:pPr>
        <w:pStyle w:val="Textkrper"/>
      </w:pPr>
    </w:p>
    <w:tbl>
      <w:tblPr>
        <w:tblW w:w="8670" w:type="dxa"/>
        <w:tblInd w:w="637" w:type="dxa"/>
        <w:shd w:val="clear" w:color="auto" w:fill="E0E0E0"/>
        <w:tblCellMar>
          <w:left w:w="70" w:type="dxa"/>
          <w:right w:w="70" w:type="dxa"/>
        </w:tblCellMar>
        <w:tblLook w:val="0000" w:firstRow="0" w:lastRow="0" w:firstColumn="0" w:lastColumn="0" w:noHBand="0" w:noVBand="0"/>
      </w:tblPr>
      <w:tblGrid>
        <w:gridCol w:w="1831"/>
        <w:gridCol w:w="1254"/>
        <w:gridCol w:w="5425"/>
        <w:gridCol w:w="160"/>
      </w:tblGrid>
      <w:tr w:rsidR="00E06067" w:rsidRPr="00C64BFD" w14:paraId="5111605C" w14:textId="77777777" w:rsidTr="00A83D2E">
        <w:trPr>
          <w:gridAfter w:val="1"/>
          <w:wAfter w:w="160" w:type="dxa"/>
        </w:trPr>
        <w:tc>
          <w:tcPr>
            <w:tcW w:w="1831" w:type="dxa"/>
            <w:shd w:val="clear" w:color="auto" w:fill="E0E0E0"/>
          </w:tcPr>
          <w:p w14:paraId="486F6B0B" w14:textId="77777777" w:rsidR="00E06067" w:rsidRPr="00C64BFD" w:rsidRDefault="00E06067" w:rsidP="000A2DF1">
            <w:pPr>
              <w:pStyle w:val="Beispiel"/>
              <w:keepNext/>
              <w:keepLines/>
            </w:pPr>
            <w:r w:rsidRPr="00C64BFD">
              <w:t>Beispiel 1</w:t>
            </w:r>
          </w:p>
        </w:tc>
        <w:tc>
          <w:tcPr>
            <w:tcW w:w="1254" w:type="dxa"/>
            <w:shd w:val="clear" w:color="auto" w:fill="E0E0E0"/>
          </w:tcPr>
          <w:p w14:paraId="756A517F" w14:textId="77777777" w:rsidR="00E06067" w:rsidRPr="00C64BFD" w:rsidRDefault="00E06067" w:rsidP="000A2DF1">
            <w:pPr>
              <w:pStyle w:val="Textkrper"/>
              <w:keepNext/>
              <w:keepLines/>
              <w:ind w:left="0"/>
            </w:pPr>
          </w:p>
        </w:tc>
        <w:tc>
          <w:tcPr>
            <w:tcW w:w="5425" w:type="dxa"/>
            <w:shd w:val="clear" w:color="auto" w:fill="E0E0E0"/>
          </w:tcPr>
          <w:p w14:paraId="0AC56070" w14:textId="77777777" w:rsidR="00E06067" w:rsidRPr="00C64BFD" w:rsidRDefault="00E06067" w:rsidP="000A2DF1">
            <w:pPr>
              <w:pStyle w:val="Textkrper"/>
              <w:keepNext/>
              <w:keepLines/>
              <w:ind w:left="0"/>
            </w:pPr>
          </w:p>
        </w:tc>
      </w:tr>
      <w:tr w:rsidR="00E06067" w:rsidRPr="00C64BFD" w14:paraId="023E15BB" w14:textId="77777777" w:rsidTr="00A83D2E">
        <w:trPr>
          <w:gridAfter w:val="1"/>
          <w:wAfter w:w="160" w:type="dxa"/>
        </w:trPr>
        <w:tc>
          <w:tcPr>
            <w:tcW w:w="8510" w:type="dxa"/>
            <w:gridSpan w:val="3"/>
            <w:shd w:val="clear" w:color="auto" w:fill="E0E0E0"/>
          </w:tcPr>
          <w:p w14:paraId="22AA81B1" w14:textId="77777777" w:rsidR="00E06067" w:rsidRPr="00C64BFD" w:rsidRDefault="00E06067" w:rsidP="000A2DF1">
            <w:pPr>
              <w:pStyle w:val="Tabelleninhalt"/>
              <w:keepNext/>
              <w:keepLines/>
              <w:spacing w:after="120"/>
            </w:pPr>
            <w:r w:rsidRPr="00C64BFD">
              <w:t>Vorzeitige Zwillingsgeburt in der 35. Woche, der erste Zwilling wird durch Extraktion aus Beckenendlage, der zweite durch eine „klassische Sectio“ (transisthmischen Querschnitt) bei Geburtshindernis durch Querlage entbunden.</w:t>
            </w:r>
          </w:p>
        </w:tc>
      </w:tr>
      <w:tr w:rsidR="00E06067" w:rsidRPr="00C64BFD" w14:paraId="7B35A94A" w14:textId="77777777" w:rsidTr="00A83D2E">
        <w:trPr>
          <w:gridAfter w:val="1"/>
          <w:wAfter w:w="160" w:type="dxa"/>
        </w:trPr>
        <w:tc>
          <w:tcPr>
            <w:tcW w:w="1831" w:type="dxa"/>
            <w:shd w:val="clear" w:color="auto" w:fill="E0E0E0"/>
          </w:tcPr>
          <w:p w14:paraId="22D463C7" w14:textId="77777777" w:rsidR="00E06067" w:rsidRPr="00C64BFD" w:rsidRDefault="00E06067" w:rsidP="000A2DF1">
            <w:pPr>
              <w:pStyle w:val="Tabelleninhalt"/>
              <w:keepNext/>
              <w:keepLines/>
              <w:spacing w:after="120"/>
            </w:pPr>
            <w:r w:rsidRPr="00C64BFD">
              <w:t>Hauptdiagnose:</w:t>
            </w:r>
          </w:p>
        </w:tc>
        <w:tc>
          <w:tcPr>
            <w:tcW w:w="1254" w:type="dxa"/>
            <w:shd w:val="clear" w:color="auto" w:fill="E0E0E0"/>
          </w:tcPr>
          <w:p w14:paraId="49048FA7" w14:textId="77777777" w:rsidR="00E06067" w:rsidRPr="00C64BFD" w:rsidRDefault="00E06067" w:rsidP="000A2DF1">
            <w:pPr>
              <w:pStyle w:val="Tabelleninhalt"/>
              <w:keepNext/>
              <w:keepLines/>
              <w:spacing w:after="120"/>
            </w:pPr>
            <w:r w:rsidRPr="00C64BFD">
              <w:t>O64.8</w:t>
            </w:r>
          </w:p>
        </w:tc>
        <w:tc>
          <w:tcPr>
            <w:tcW w:w="5425" w:type="dxa"/>
            <w:shd w:val="clear" w:color="auto" w:fill="E0E0E0"/>
          </w:tcPr>
          <w:p w14:paraId="4F07D9A7" w14:textId="77777777" w:rsidR="00E06067" w:rsidRPr="00C64BFD" w:rsidRDefault="00E06067" w:rsidP="000A2DF1">
            <w:pPr>
              <w:pStyle w:val="Tabelleninhalt"/>
              <w:keepNext/>
              <w:keepLines/>
              <w:spacing w:after="120"/>
              <w:rPr>
                <w:bCs/>
                <w:i/>
                <w:iCs/>
              </w:rPr>
            </w:pPr>
            <w:r w:rsidRPr="00C64BFD">
              <w:rPr>
                <w:i/>
              </w:rPr>
              <w:t>Geburtshindernis durch sonstige Lage-, Haltungs- und Einstellungsanomalien</w:t>
            </w:r>
            <w:r w:rsidRPr="00C64BFD">
              <w:fldChar w:fldCharType="begin"/>
            </w:r>
            <w:r w:rsidRPr="00C64BFD">
              <w:instrText xml:space="preserve"> XE "O64.8:1509“ \f ko </w:instrText>
            </w:r>
            <w:r w:rsidRPr="00C64BFD">
              <w:fldChar w:fldCharType="end"/>
            </w:r>
          </w:p>
        </w:tc>
      </w:tr>
      <w:tr w:rsidR="00E06067" w:rsidRPr="00C64BFD" w14:paraId="2A5214BA" w14:textId="77777777" w:rsidTr="00A83D2E">
        <w:trPr>
          <w:gridAfter w:val="1"/>
          <w:wAfter w:w="160" w:type="dxa"/>
        </w:trPr>
        <w:tc>
          <w:tcPr>
            <w:tcW w:w="1831" w:type="dxa"/>
            <w:shd w:val="clear" w:color="auto" w:fill="E0E0E0"/>
          </w:tcPr>
          <w:p w14:paraId="54AC82FA" w14:textId="77777777" w:rsidR="00E06067" w:rsidRPr="00C64BFD" w:rsidRDefault="00E06067" w:rsidP="000A2DF1">
            <w:pPr>
              <w:pStyle w:val="Tabelleninhalt"/>
              <w:keepNext/>
              <w:keepLines/>
            </w:pPr>
            <w:r w:rsidRPr="00C64BFD">
              <w:t>Nebendiagnose(n):</w:t>
            </w:r>
          </w:p>
        </w:tc>
        <w:tc>
          <w:tcPr>
            <w:tcW w:w="1254" w:type="dxa"/>
            <w:shd w:val="clear" w:color="auto" w:fill="E0E0E0"/>
          </w:tcPr>
          <w:p w14:paraId="79299DD6" w14:textId="77777777" w:rsidR="00E06067" w:rsidRPr="00C64BFD" w:rsidRDefault="00E06067" w:rsidP="000A2DF1">
            <w:pPr>
              <w:pStyle w:val="Tabelleninhalt"/>
              <w:keepNext/>
              <w:keepLines/>
            </w:pPr>
            <w:r w:rsidRPr="00C64BFD">
              <w:t>O32.5</w:t>
            </w:r>
          </w:p>
        </w:tc>
        <w:tc>
          <w:tcPr>
            <w:tcW w:w="5425" w:type="dxa"/>
            <w:shd w:val="clear" w:color="auto" w:fill="E0E0E0"/>
          </w:tcPr>
          <w:p w14:paraId="4C9925F5" w14:textId="77777777" w:rsidR="00E06067" w:rsidRPr="00C64BFD" w:rsidRDefault="00E06067" w:rsidP="000A2DF1">
            <w:pPr>
              <w:pStyle w:val="Tabelleninhalt"/>
              <w:keepNext/>
              <w:keepLines/>
              <w:rPr>
                <w:bCs/>
                <w:i/>
                <w:iCs/>
              </w:rPr>
            </w:pPr>
            <w:r w:rsidRPr="00C64BFD">
              <w:rPr>
                <w:i/>
              </w:rPr>
              <w:t>Betreuung der Mutter bei Mehrlingsschwangerschaft mit Lage- und Einstellungsanomalie eines oder mehrerer Feten</w:t>
            </w:r>
            <w:r w:rsidRPr="00C64BFD">
              <w:fldChar w:fldCharType="begin"/>
            </w:r>
            <w:r w:rsidRPr="00C64BFD">
              <w:instrText xml:space="preserve"> XE "O32.5:1509“ \f ko </w:instrText>
            </w:r>
            <w:r w:rsidRPr="00C64BFD">
              <w:fldChar w:fldCharType="end"/>
            </w:r>
          </w:p>
        </w:tc>
      </w:tr>
      <w:tr w:rsidR="00E06067" w:rsidRPr="00C64BFD" w14:paraId="1959B908" w14:textId="77777777" w:rsidTr="00A83D2E">
        <w:trPr>
          <w:gridAfter w:val="1"/>
          <w:wAfter w:w="160" w:type="dxa"/>
        </w:trPr>
        <w:tc>
          <w:tcPr>
            <w:tcW w:w="1831" w:type="dxa"/>
            <w:shd w:val="clear" w:color="auto" w:fill="E0E0E0"/>
          </w:tcPr>
          <w:p w14:paraId="29F1EC8D" w14:textId="77777777" w:rsidR="00E06067" w:rsidRPr="00C64BFD" w:rsidRDefault="00E06067" w:rsidP="000A2DF1">
            <w:pPr>
              <w:pStyle w:val="Tabelleninhalt"/>
              <w:keepNext/>
              <w:keepLines/>
            </w:pPr>
          </w:p>
        </w:tc>
        <w:tc>
          <w:tcPr>
            <w:tcW w:w="1254" w:type="dxa"/>
            <w:shd w:val="clear" w:color="auto" w:fill="E0E0E0"/>
          </w:tcPr>
          <w:p w14:paraId="410CB3EA" w14:textId="77777777" w:rsidR="00E06067" w:rsidRPr="00C64BFD" w:rsidRDefault="00E06067" w:rsidP="000A2DF1">
            <w:pPr>
              <w:pStyle w:val="Tabelleninhalt"/>
              <w:keepNext/>
              <w:keepLines/>
            </w:pPr>
            <w:r w:rsidRPr="00C64BFD">
              <w:t>O30.0</w:t>
            </w:r>
          </w:p>
        </w:tc>
        <w:tc>
          <w:tcPr>
            <w:tcW w:w="5425" w:type="dxa"/>
            <w:shd w:val="clear" w:color="auto" w:fill="E0E0E0"/>
          </w:tcPr>
          <w:p w14:paraId="1F5EF7EB" w14:textId="77777777" w:rsidR="00E06067" w:rsidRPr="00C64BFD" w:rsidRDefault="00E06067" w:rsidP="000A2DF1">
            <w:pPr>
              <w:pStyle w:val="Tabelleninhalt"/>
              <w:keepNext/>
              <w:keepLines/>
              <w:rPr>
                <w:bCs/>
                <w:i/>
                <w:iCs/>
              </w:rPr>
            </w:pPr>
            <w:r w:rsidRPr="00C64BFD">
              <w:rPr>
                <w:i/>
              </w:rPr>
              <w:t>Zwillingsschwangerschaft</w:t>
            </w:r>
            <w:r w:rsidRPr="00C64BFD">
              <w:fldChar w:fldCharType="begin"/>
            </w:r>
            <w:r w:rsidRPr="00C64BFD">
              <w:instrText xml:space="preserve"> XE "O30.0:1509“ \f ko </w:instrText>
            </w:r>
            <w:r w:rsidRPr="00C64BFD">
              <w:fldChar w:fldCharType="end"/>
            </w:r>
          </w:p>
        </w:tc>
      </w:tr>
      <w:tr w:rsidR="00E06067" w:rsidRPr="00C64BFD" w14:paraId="63E6C2F2" w14:textId="77777777" w:rsidTr="00A83D2E">
        <w:tc>
          <w:tcPr>
            <w:tcW w:w="1831" w:type="dxa"/>
            <w:shd w:val="clear" w:color="auto" w:fill="E0E0E0"/>
          </w:tcPr>
          <w:p w14:paraId="221C2666" w14:textId="77777777" w:rsidR="00E06067" w:rsidRPr="00C64BFD" w:rsidRDefault="00E06067" w:rsidP="000A2DF1">
            <w:pPr>
              <w:pStyle w:val="Tabelleninhalt"/>
              <w:keepNext/>
              <w:keepLines/>
              <w:tabs>
                <w:tab w:val="left" w:pos="1440"/>
              </w:tabs>
            </w:pPr>
          </w:p>
        </w:tc>
        <w:tc>
          <w:tcPr>
            <w:tcW w:w="1254" w:type="dxa"/>
            <w:shd w:val="clear" w:color="auto" w:fill="E0E0E0"/>
          </w:tcPr>
          <w:p w14:paraId="2CF9DD44" w14:textId="77777777" w:rsidR="00E06067" w:rsidRPr="00C64BFD" w:rsidRDefault="00E06067" w:rsidP="000A2DF1">
            <w:pPr>
              <w:pStyle w:val="Tabelleninhalt"/>
              <w:keepNext/>
              <w:keepLines/>
            </w:pPr>
            <w:r w:rsidRPr="00C64BFD">
              <w:t>O60.1</w:t>
            </w:r>
          </w:p>
        </w:tc>
        <w:tc>
          <w:tcPr>
            <w:tcW w:w="5425" w:type="dxa"/>
            <w:shd w:val="clear" w:color="auto" w:fill="E0E0E0"/>
          </w:tcPr>
          <w:p w14:paraId="08AA34C0" w14:textId="77777777" w:rsidR="00E06067" w:rsidRPr="00C64BFD" w:rsidRDefault="00E06067" w:rsidP="000A2DF1">
            <w:pPr>
              <w:pStyle w:val="Tabelleninhalt"/>
              <w:keepNext/>
              <w:keepLines/>
              <w:rPr>
                <w:i/>
                <w:highlight w:val="yellow"/>
              </w:rPr>
            </w:pPr>
            <w:r w:rsidRPr="00C64BFD">
              <w:rPr>
                <w:i/>
              </w:rPr>
              <w:t xml:space="preserve">Vorzeitige spontane </w:t>
            </w:r>
            <w:r w:rsidRPr="00C64BFD">
              <w:rPr>
                <w:i/>
                <w:iCs/>
              </w:rPr>
              <w:t xml:space="preserve">Wehen mit vorzeitiger </w:t>
            </w:r>
            <w:r w:rsidRPr="00C64BFD">
              <w:rPr>
                <w:i/>
              </w:rPr>
              <w:t>Entbindung</w:t>
            </w:r>
            <w:r w:rsidRPr="00C64BFD">
              <w:fldChar w:fldCharType="begin"/>
            </w:r>
            <w:r w:rsidRPr="00C64BFD">
              <w:instrText xml:space="preserve"> XE "O60.1:1509“ \f ko </w:instrText>
            </w:r>
            <w:r w:rsidRPr="00C64BFD">
              <w:fldChar w:fldCharType="end"/>
            </w:r>
          </w:p>
        </w:tc>
        <w:tc>
          <w:tcPr>
            <w:tcW w:w="160" w:type="dxa"/>
          </w:tcPr>
          <w:p w14:paraId="04B66253" w14:textId="77777777" w:rsidR="00E06067" w:rsidRPr="00C64BFD" w:rsidRDefault="00E06067" w:rsidP="000A2DF1">
            <w:pPr>
              <w:pStyle w:val="Tabelleninhalt"/>
              <w:keepNext/>
              <w:keepLines/>
              <w:rPr>
                <w:i/>
              </w:rPr>
            </w:pPr>
          </w:p>
        </w:tc>
      </w:tr>
      <w:tr w:rsidR="00E06067" w:rsidRPr="00C64BFD" w14:paraId="793CA156" w14:textId="77777777" w:rsidTr="00A83D2E">
        <w:trPr>
          <w:gridAfter w:val="1"/>
          <w:wAfter w:w="160" w:type="dxa"/>
        </w:trPr>
        <w:tc>
          <w:tcPr>
            <w:tcW w:w="1831" w:type="dxa"/>
            <w:shd w:val="clear" w:color="auto" w:fill="E0E0E0"/>
          </w:tcPr>
          <w:p w14:paraId="26D1B1FB" w14:textId="77777777" w:rsidR="00E06067" w:rsidRPr="00C64BFD" w:rsidRDefault="00E06067" w:rsidP="000A2DF1">
            <w:pPr>
              <w:pStyle w:val="Tabelleninhalt"/>
              <w:keepNext/>
              <w:keepLines/>
            </w:pPr>
          </w:p>
        </w:tc>
        <w:tc>
          <w:tcPr>
            <w:tcW w:w="1254" w:type="dxa"/>
            <w:shd w:val="clear" w:color="auto" w:fill="E0E0E0"/>
          </w:tcPr>
          <w:p w14:paraId="55A5AB85" w14:textId="77777777" w:rsidR="00E06067" w:rsidRPr="00C64BFD" w:rsidRDefault="00E06067" w:rsidP="000A2DF1">
            <w:pPr>
              <w:pStyle w:val="Tabelleninhalt"/>
              <w:keepNext/>
              <w:keepLines/>
            </w:pPr>
            <w:r w:rsidRPr="00C64BFD">
              <w:t>O09.5!</w:t>
            </w:r>
          </w:p>
        </w:tc>
        <w:tc>
          <w:tcPr>
            <w:tcW w:w="5425" w:type="dxa"/>
            <w:shd w:val="clear" w:color="auto" w:fill="E0E0E0"/>
          </w:tcPr>
          <w:p w14:paraId="4FB1F624" w14:textId="77777777" w:rsidR="00E06067" w:rsidRPr="00C64BFD" w:rsidRDefault="00E06067" w:rsidP="000A2DF1">
            <w:pPr>
              <w:pStyle w:val="Tabelleninhalt"/>
              <w:keepNext/>
              <w:keepLines/>
              <w:rPr>
                <w:bCs/>
                <w:i/>
                <w:iCs/>
              </w:rPr>
            </w:pPr>
            <w:r w:rsidRPr="00C64BFD">
              <w:rPr>
                <w:i/>
              </w:rPr>
              <w:t>Schwangerschaftsdauer, 34 bis 36 vollendete Wochen</w:t>
            </w:r>
            <w:r w:rsidRPr="00C64BFD">
              <w:fldChar w:fldCharType="begin"/>
            </w:r>
            <w:r w:rsidRPr="00C64BFD">
              <w:instrText xml:space="preserve"> XE "O09.5!:1509“ \f ko </w:instrText>
            </w:r>
            <w:r w:rsidRPr="00C64BFD">
              <w:fldChar w:fldCharType="end"/>
            </w:r>
          </w:p>
        </w:tc>
      </w:tr>
      <w:tr w:rsidR="00E06067" w:rsidRPr="00C64BFD" w14:paraId="0E2B0438" w14:textId="77777777" w:rsidTr="00A83D2E">
        <w:trPr>
          <w:gridAfter w:val="1"/>
          <w:wAfter w:w="160" w:type="dxa"/>
        </w:trPr>
        <w:tc>
          <w:tcPr>
            <w:tcW w:w="1831" w:type="dxa"/>
            <w:shd w:val="clear" w:color="auto" w:fill="E0E0E0"/>
          </w:tcPr>
          <w:p w14:paraId="26064D6A" w14:textId="77777777" w:rsidR="00E06067" w:rsidRPr="00C64BFD" w:rsidRDefault="00E06067" w:rsidP="000A2DF1">
            <w:pPr>
              <w:pStyle w:val="Tabelleninhalt"/>
              <w:keepNext/>
              <w:keepLines/>
              <w:spacing w:after="120"/>
            </w:pPr>
          </w:p>
        </w:tc>
        <w:tc>
          <w:tcPr>
            <w:tcW w:w="1254" w:type="dxa"/>
            <w:shd w:val="clear" w:color="auto" w:fill="E0E0E0"/>
          </w:tcPr>
          <w:p w14:paraId="5AD4A802" w14:textId="77777777" w:rsidR="00E06067" w:rsidRPr="00C64BFD" w:rsidRDefault="00E06067" w:rsidP="000A2DF1">
            <w:pPr>
              <w:pStyle w:val="Tabelleninhalt"/>
              <w:keepNext/>
              <w:keepLines/>
              <w:spacing w:after="120"/>
            </w:pPr>
            <w:r w:rsidRPr="00C64BFD">
              <w:t>Z37.2!</w:t>
            </w:r>
          </w:p>
        </w:tc>
        <w:tc>
          <w:tcPr>
            <w:tcW w:w="5425" w:type="dxa"/>
            <w:shd w:val="clear" w:color="auto" w:fill="E0E0E0"/>
          </w:tcPr>
          <w:p w14:paraId="2B3E4007" w14:textId="77777777" w:rsidR="00E06067" w:rsidRPr="00C64BFD" w:rsidRDefault="00E06067" w:rsidP="000A2DF1">
            <w:pPr>
              <w:pStyle w:val="Tabelleninhalt"/>
              <w:keepNext/>
              <w:keepLines/>
              <w:spacing w:after="120"/>
              <w:rPr>
                <w:bCs/>
                <w:i/>
                <w:iCs/>
              </w:rPr>
            </w:pPr>
            <w:r w:rsidRPr="00C64BFD">
              <w:rPr>
                <w:i/>
              </w:rPr>
              <w:t>Zwillinge, beide lebendgeboren</w:t>
            </w:r>
            <w:r w:rsidRPr="00C64BFD">
              <w:fldChar w:fldCharType="begin"/>
            </w:r>
            <w:r w:rsidRPr="00C64BFD">
              <w:instrText xml:space="preserve"> XE "Z37.2!:1509“ \f ko </w:instrText>
            </w:r>
            <w:r w:rsidRPr="00C64BFD">
              <w:fldChar w:fldCharType="end"/>
            </w:r>
          </w:p>
        </w:tc>
      </w:tr>
      <w:tr w:rsidR="00E06067" w:rsidRPr="00C64BFD" w14:paraId="6CC07271" w14:textId="77777777" w:rsidTr="00A83D2E">
        <w:trPr>
          <w:gridAfter w:val="1"/>
          <w:wAfter w:w="160" w:type="dxa"/>
        </w:trPr>
        <w:tc>
          <w:tcPr>
            <w:tcW w:w="1831" w:type="dxa"/>
            <w:shd w:val="clear" w:color="auto" w:fill="E0E0E0"/>
          </w:tcPr>
          <w:p w14:paraId="234D8A40" w14:textId="77777777" w:rsidR="00E06067" w:rsidRPr="00C64BFD" w:rsidRDefault="00E06067" w:rsidP="000A2DF1">
            <w:pPr>
              <w:pStyle w:val="Tabelleninhalt"/>
              <w:keepNext/>
              <w:keepLines/>
            </w:pPr>
            <w:r w:rsidRPr="00C64BFD">
              <w:t>Prozedur(en):</w:t>
            </w:r>
          </w:p>
        </w:tc>
        <w:tc>
          <w:tcPr>
            <w:tcW w:w="1254" w:type="dxa"/>
            <w:shd w:val="clear" w:color="auto" w:fill="E0E0E0"/>
          </w:tcPr>
          <w:p w14:paraId="70BD6BAD" w14:textId="77777777" w:rsidR="00E06067" w:rsidRPr="00C64BFD" w:rsidRDefault="00E06067" w:rsidP="000A2DF1">
            <w:pPr>
              <w:pStyle w:val="Tabelleninhalt"/>
              <w:keepNext/>
              <w:keepLines/>
            </w:pPr>
            <w:r w:rsidRPr="00C64BFD">
              <w:t>5</w:t>
            </w:r>
            <w:r w:rsidRPr="00C64BFD">
              <w:noBreakHyphen/>
              <w:t>727.1</w:t>
            </w:r>
          </w:p>
        </w:tc>
        <w:tc>
          <w:tcPr>
            <w:tcW w:w="5425" w:type="dxa"/>
            <w:shd w:val="clear" w:color="auto" w:fill="E0E0E0"/>
          </w:tcPr>
          <w:p w14:paraId="2DD8AF0E" w14:textId="77777777" w:rsidR="00E06067" w:rsidRPr="00C64BFD" w:rsidRDefault="00E06067" w:rsidP="000A2DF1">
            <w:pPr>
              <w:pStyle w:val="Tabelleninhalt"/>
              <w:keepNext/>
              <w:keepLines/>
              <w:rPr>
                <w:bCs/>
                <w:i/>
                <w:iCs/>
              </w:rPr>
            </w:pPr>
            <w:r w:rsidRPr="00C64BFD">
              <w:rPr>
                <w:i/>
              </w:rPr>
              <w:t>Spontane und vaginale operative Entbindung bei Becken-</w:t>
            </w:r>
            <w:proofErr w:type="spellStart"/>
            <w:r w:rsidRPr="00C64BFD">
              <w:rPr>
                <w:i/>
              </w:rPr>
              <w:t>endlage</w:t>
            </w:r>
            <w:proofErr w:type="spellEnd"/>
            <w:r w:rsidRPr="00C64BFD">
              <w:rPr>
                <w:i/>
              </w:rPr>
              <w:t>, Assistierte Entbindung mit Spezialhandgriffen</w:t>
            </w:r>
            <w:r w:rsidRPr="00C64BFD">
              <w:fldChar w:fldCharType="begin"/>
            </w:r>
            <w:r w:rsidRPr="00C64BFD">
              <w:instrText xml:space="preserve"> XE "5-727.1:1509“ \f op </w:instrText>
            </w:r>
            <w:r w:rsidRPr="00C64BFD">
              <w:fldChar w:fldCharType="end"/>
            </w:r>
          </w:p>
        </w:tc>
      </w:tr>
      <w:tr w:rsidR="00E06067" w:rsidRPr="00C64BFD" w14:paraId="6CB61807" w14:textId="77777777" w:rsidTr="00A83D2E">
        <w:trPr>
          <w:gridAfter w:val="1"/>
          <w:wAfter w:w="160" w:type="dxa"/>
        </w:trPr>
        <w:tc>
          <w:tcPr>
            <w:tcW w:w="1831" w:type="dxa"/>
            <w:shd w:val="clear" w:color="auto" w:fill="E0E0E0"/>
          </w:tcPr>
          <w:p w14:paraId="2DF34865" w14:textId="77777777" w:rsidR="00E06067" w:rsidRPr="00C64BFD" w:rsidRDefault="00E06067" w:rsidP="000A2DF1">
            <w:pPr>
              <w:pStyle w:val="Tabelleninhalt"/>
              <w:keepNext/>
              <w:keepLines/>
              <w:spacing w:after="60"/>
            </w:pPr>
          </w:p>
        </w:tc>
        <w:tc>
          <w:tcPr>
            <w:tcW w:w="1254" w:type="dxa"/>
            <w:shd w:val="clear" w:color="auto" w:fill="E0E0E0"/>
          </w:tcPr>
          <w:p w14:paraId="692D2188" w14:textId="77777777" w:rsidR="00E06067" w:rsidRPr="00C64BFD" w:rsidRDefault="00E06067" w:rsidP="000A2DF1">
            <w:pPr>
              <w:pStyle w:val="Tabelleninhalt"/>
              <w:keepNext/>
              <w:keepLines/>
              <w:spacing w:after="60"/>
            </w:pPr>
            <w:r w:rsidRPr="00C64BFD">
              <w:t>5</w:t>
            </w:r>
            <w:r w:rsidRPr="00C64BFD">
              <w:noBreakHyphen/>
              <w:t>740.1</w:t>
            </w:r>
          </w:p>
        </w:tc>
        <w:tc>
          <w:tcPr>
            <w:tcW w:w="5425" w:type="dxa"/>
            <w:shd w:val="clear" w:color="auto" w:fill="E0E0E0"/>
          </w:tcPr>
          <w:p w14:paraId="036C4C41" w14:textId="77777777" w:rsidR="00E06067" w:rsidRPr="00C64BFD" w:rsidRDefault="00E06067" w:rsidP="000A2DF1">
            <w:pPr>
              <w:pStyle w:val="Tabelleninhalt"/>
              <w:keepNext/>
              <w:keepLines/>
              <w:spacing w:after="120"/>
            </w:pPr>
            <w:r w:rsidRPr="00C64BFD">
              <w:rPr>
                <w:i/>
              </w:rPr>
              <w:t>Klassische Sectio caesarea, sekundär</w:t>
            </w:r>
            <w:r w:rsidRPr="00C64BFD">
              <w:fldChar w:fldCharType="begin"/>
            </w:r>
            <w:r w:rsidRPr="00C64BFD">
              <w:instrText xml:space="preserve"> XE "5-740.1:1509“ \f op </w:instrText>
            </w:r>
            <w:r w:rsidRPr="00C64BFD">
              <w:fldChar w:fldCharType="end"/>
            </w:r>
          </w:p>
        </w:tc>
      </w:tr>
    </w:tbl>
    <w:p w14:paraId="20C4AA26" w14:textId="77777777" w:rsidR="00430C1B" w:rsidRPr="00C64BFD" w:rsidRDefault="00430C1B">
      <w:pPr>
        <w:pStyle w:val="Textkrper"/>
      </w:pPr>
    </w:p>
    <w:p w14:paraId="33C032F8" w14:textId="773B3292" w:rsidR="00430C1B" w:rsidRPr="00C64BFD" w:rsidRDefault="00906C64">
      <w:pPr>
        <w:pStyle w:val="berschrift2"/>
        <w:rPr>
          <w:lang w:val="de-DE"/>
        </w:rPr>
      </w:pPr>
      <w:bookmarkStart w:id="654" w:name="ID_1510"/>
      <w:bookmarkStart w:id="655" w:name="_Toc492559228"/>
      <w:bookmarkStart w:id="656" w:name="_Ref22032394"/>
      <w:bookmarkStart w:id="657" w:name="_Toc49768810"/>
      <w:bookmarkStart w:id="658" w:name="_Toc207394436"/>
      <w:bookmarkEnd w:id="654"/>
      <w:r>
        <w:rPr>
          <w:lang w:val="de-DE"/>
        </w:rPr>
        <mc:AlternateContent>
          <mc:Choice Requires="wps">
            <w:drawing>
              <wp:anchor distT="0" distB="0" distL="114300" distR="114300" simplePos="0" relativeHeight="251626496" behindDoc="0" locked="1" layoutInCell="0" allowOverlap="0" wp14:anchorId="000282AB" wp14:editId="63802B2E">
                <wp:simplePos x="0" y="0"/>
                <wp:positionH relativeFrom="page">
                  <wp:posOffset>6840855</wp:posOffset>
                </wp:positionH>
                <wp:positionV relativeFrom="page">
                  <wp:posOffset>619125</wp:posOffset>
                </wp:positionV>
                <wp:extent cx="720090" cy="276860"/>
                <wp:effectExtent l="0" t="0" r="3810" b="8890"/>
                <wp:wrapNone/>
                <wp:docPr id="29" name="AutoShap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07A222"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282AB" id="AutoShape 250" o:spid="_x0000_s1159" type="#_x0000_t135" style="position:absolute;left:0;text-align:left;margin-left:538.65pt;margin-top:48.75pt;width:56.7pt;height:21.8pt;rotation:180;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pONAAIAAOEDAAAOAAAAZHJzL2Uyb0RvYy54bWysU9uO2yAQfa/Uf0C8N3ayaTZrxVmtEm1V&#10;aXuRtv0AjLGNihk6kNjp13fAURK1b1X9gDwzcDjnzLB5HHvDjgq9Blvy+SznTFkJtbZtyb9/e363&#10;5swHYWthwKqSn5Tnj9u3bzaDK9QCOjC1QkYg1heDK3kXgiuyzMtO9cLPwClLxQawF4FCbLMaxUDo&#10;vckWeb7KBsDaIUjlPWX3U5FvE37TKBm+NI1XgZmSE7eQVkxrFddsuxFFi8J1Wp5piH9g0Qtt6dIL&#10;1F4EwQ6o/4LqtUTw0ISZhD6DptFSJQ2kZp7/oea1E04lLWSOdxeb/P+DlZ+Pr+4rRurevYD84ZmF&#10;XSdsq54QYeiUqOm6eTQqG5wvLgdi4Okoq4ZPUFNrxSFA8mBssGcI5PU8X+fxS2kSy8bk/OnivBoD&#10;k5S8p14+UH8klRb3q/UqdSYTRcSK5Bz68EFBz+JPyRsDA7HEsFdGnBK8OL74EFleNydVYHT9rI1J&#10;AbbVziA7ijgOE7XpiL/dZmzcbCEem8oxk+RHxXG4fBHGamS6JpF3d9GdmKugPpEjSTupoXdBXDvA&#10;X5wNNGMl9z8PAhVn5qMlVx/my2UcyhQs35MJnOFtpbqtCCsJquSBs+l3F6ZBPjjUbRftTkZYeKJO&#10;NDqZcWV1FkBzlDw6z3wc1Ns47bq+zO1vAAAA//8DAFBLAwQUAAYACAAAACEAuowXwN8AAAAMAQAA&#10;DwAAAGRycy9kb3ducmV2LnhtbEyPy07DMBBF90j8gzVIbFBrG0pDQ5yqqsSKFSWCrRsPSVQ/othp&#10;0r9nuoLdXM3RnTPFdnaWnXGIXfAK5FIAQ18H0/lGQfX5tngBFpP2RtvgUcEFI2zL25tC5yZM/gPP&#10;h9QwKvEx1wralPqc81i36HRchh497X7C4HSiODTcDHqicmf5oxBr7nTn6UKre9y3WJ8Oo1Pwtbdu&#10;d4kPclpZ2Z++36sxmkqp+7t59wos4Zz+YLjqkzqU5HQMozeRWcoiy56IVbDJnoFdCbkRGbAjTSsp&#10;gZcF//9E+QsAAP//AwBQSwECLQAUAAYACAAAACEAtoM4kv4AAADhAQAAEwAAAAAAAAAAAAAAAAAA&#10;AAAAW0NvbnRlbnRfVHlwZXNdLnhtbFBLAQItABQABgAIAAAAIQA4/SH/1gAAAJQBAAALAAAAAAAA&#10;AAAAAAAAAC8BAABfcmVscy8ucmVsc1BLAQItABQABgAIAAAAIQCxypONAAIAAOEDAAAOAAAAAAAA&#10;AAAAAAAAAC4CAABkcnMvZTJvRG9jLnhtbFBLAQItABQABgAIAAAAIQC6jBfA3wAAAAwBAAAPAAAA&#10;AAAAAAAAAAAAAFoEAABkcnMvZG93bnJldi54bWxQSwUGAAAAAAQABADzAAAAZgUAAAAA&#10;" o:allowincell="f" o:allowoverlap="f" fillcolor="black" stroked="f">
                <v:textbox>
                  <w:txbxContent>
                    <w:p w14:paraId="3707A222"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AB603A" w:rsidRPr="00366FC7">
        <w:rPr>
          <w:lang w:val="de-DE"/>
        </w:rPr>
        <w:t>1510</w:t>
      </w:r>
      <w:r w:rsidR="00E02B46">
        <w:rPr>
          <w:b w:val="0"/>
          <w:bCs w:val="0"/>
          <w:lang w:val="de-DE"/>
        </w:rPr>
        <w:t>v</w:t>
      </w:r>
      <w:r w:rsidR="00430C1B" w:rsidRPr="00C64BFD">
        <w:rPr>
          <w:lang w:val="de-DE"/>
        </w:rPr>
        <w:tab/>
      </w:r>
      <w:bookmarkStart w:id="659" w:name="Seite_116"/>
      <w:bookmarkEnd w:id="655"/>
      <w:bookmarkEnd w:id="659"/>
      <w:r w:rsidR="00430C1B" w:rsidRPr="00C64BFD">
        <w:rPr>
          <w:lang w:val="de-DE"/>
        </w:rPr>
        <w:t>Komplikationen in der Schwangerschaft</w:t>
      </w:r>
      <w:bookmarkEnd w:id="656"/>
      <w:bookmarkEnd w:id="657"/>
      <w:bookmarkEnd w:id="658"/>
    </w:p>
    <w:p w14:paraId="6F7032A7" w14:textId="77777777" w:rsidR="00430C1B" w:rsidRPr="00C64BFD" w:rsidRDefault="00430C1B">
      <w:pPr>
        <w:pStyle w:val="Textkrper"/>
      </w:pPr>
      <w:r w:rsidRPr="00C64BFD">
        <w:fldChar w:fldCharType="begin"/>
      </w:r>
      <w:r w:rsidRPr="00C64BFD">
        <w:instrText>XE "Schwangerschaft: - Komplikationen" \f sw</w:instrText>
      </w:r>
      <w:r w:rsidRPr="00C64BFD">
        <w:fldChar w:fldCharType="end"/>
      </w:r>
      <w:r w:rsidRPr="00C64BFD">
        <w:fldChar w:fldCharType="begin"/>
      </w:r>
      <w:r w:rsidRPr="00C64BFD">
        <w:instrText>XE "Komplikationen: - in der Schwangerschaft" \f sw</w:instrText>
      </w:r>
      <w:r w:rsidRPr="00C64BFD">
        <w:fldChar w:fldCharType="end"/>
      </w:r>
      <w:r w:rsidRPr="00C64BFD">
        <w:t>Kapitel XV enthält zwei Bereiche zur Kodierung von Komplikationen in der Schwangerschaft:</w:t>
      </w:r>
    </w:p>
    <w:p w14:paraId="3E541359" w14:textId="77777777" w:rsidR="00430C1B" w:rsidRPr="00C64BFD" w:rsidRDefault="00430C1B">
      <w:pPr>
        <w:pStyle w:val="Textkrper"/>
        <w:ind w:left="1536" w:hanging="969"/>
        <w:jc w:val="left"/>
        <w:rPr>
          <w:i/>
          <w:iCs/>
        </w:rPr>
      </w:pPr>
      <w:r w:rsidRPr="00C64BFD">
        <w:t>O20–O29</w:t>
      </w:r>
      <w:r w:rsidRPr="00C64BFD">
        <w:fldChar w:fldCharType="begin"/>
      </w:r>
      <w:r w:rsidRPr="00C64BFD">
        <w:instrText xml:space="preserve"> XE "O20–O29:1510“ \f ko </w:instrText>
      </w:r>
      <w:r w:rsidRPr="00C64BFD">
        <w:fldChar w:fldCharType="end"/>
      </w:r>
      <w:r w:rsidRPr="00C64BFD">
        <w:tab/>
      </w:r>
      <w:r w:rsidRPr="00C64BFD">
        <w:rPr>
          <w:i/>
          <w:iCs/>
        </w:rPr>
        <w:t>Sonstige Krankheiten der Mutter, die vorwiegend mit der Schwangerschaft verbunden sind</w:t>
      </w:r>
    </w:p>
    <w:p w14:paraId="3A771FB7" w14:textId="77777777" w:rsidR="00430C1B" w:rsidRPr="00C64BFD" w:rsidRDefault="00430C1B">
      <w:pPr>
        <w:pStyle w:val="Textkrper"/>
        <w:rPr>
          <w:i/>
          <w:iCs/>
        </w:rPr>
      </w:pPr>
      <w:r w:rsidRPr="00C64BFD">
        <w:t>und</w:t>
      </w:r>
    </w:p>
    <w:p w14:paraId="070875EB" w14:textId="77777777" w:rsidR="00430C1B" w:rsidRPr="00C64BFD" w:rsidRDefault="00430C1B">
      <w:pPr>
        <w:pStyle w:val="Textkrper"/>
        <w:ind w:left="1560" w:hanging="993"/>
        <w:jc w:val="left"/>
        <w:rPr>
          <w:i/>
          <w:iCs/>
        </w:rPr>
      </w:pPr>
      <w:r w:rsidRPr="00C64BFD">
        <w:t>O94–O99</w:t>
      </w:r>
      <w:r w:rsidRPr="00C64BFD">
        <w:fldChar w:fldCharType="begin"/>
      </w:r>
      <w:r w:rsidRPr="00C64BFD">
        <w:instrText xml:space="preserve"> XE "O94–O99:1510“ \f ko </w:instrText>
      </w:r>
      <w:r w:rsidRPr="00C64BFD">
        <w:fldChar w:fldCharType="end"/>
      </w:r>
      <w:r w:rsidRPr="00C64BFD">
        <w:tab/>
      </w:r>
      <w:r w:rsidRPr="00C64BFD">
        <w:rPr>
          <w:i/>
          <w:iCs/>
        </w:rPr>
        <w:t>Sonstige Krankheitszustände während der Gestationsperiode, die anderenorts nicht klassifiziert sind.</w:t>
      </w:r>
    </w:p>
    <w:p w14:paraId="6AA061F4" w14:textId="77777777" w:rsidR="00430C1B" w:rsidRPr="00C64BFD" w:rsidRDefault="00430C1B">
      <w:pPr>
        <w:pStyle w:val="Textkrper"/>
      </w:pPr>
      <w:r w:rsidRPr="00C64BFD">
        <w:t>Zustände, die vorwiegend in Zusammenhang mit einer Schwangerschaft auftreten, können mit spezifischen Kodes aus O20–O29</w:t>
      </w:r>
      <w:r w:rsidRPr="00C64BFD">
        <w:fldChar w:fldCharType="begin"/>
      </w:r>
      <w:r w:rsidRPr="00C64BFD">
        <w:instrText xml:space="preserve"> XE "O20–O29:1510“ \f ko </w:instrText>
      </w:r>
      <w:r w:rsidRPr="00C64BFD">
        <w:fldChar w:fldCharType="end"/>
      </w:r>
      <w:r w:rsidRPr="00C64BFD">
        <w:t xml:space="preserve"> verschlüsselt werden.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764"/>
        <w:gridCol w:w="1260"/>
        <w:gridCol w:w="5481"/>
      </w:tblGrid>
      <w:tr w:rsidR="00430C1B" w:rsidRPr="00C64BFD" w14:paraId="0D619D27" w14:textId="77777777" w:rsidTr="00A83D2E">
        <w:tc>
          <w:tcPr>
            <w:tcW w:w="1771" w:type="dxa"/>
            <w:shd w:val="clear" w:color="auto" w:fill="E0E0E0"/>
          </w:tcPr>
          <w:p w14:paraId="25DAC694" w14:textId="77777777" w:rsidR="00430C1B" w:rsidRPr="00C64BFD" w:rsidRDefault="00430C1B">
            <w:pPr>
              <w:pStyle w:val="Beispiel"/>
              <w:keepNext/>
              <w:keepLines/>
            </w:pPr>
            <w:r w:rsidRPr="00C64BFD">
              <w:lastRenderedPageBreak/>
              <w:t>Beispiel 1</w:t>
            </w:r>
          </w:p>
        </w:tc>
        <w:tc>
          <w:tcPr>
            <w:tcW w:w="1276" w:type="dxa"/>
            <w:shd w:val="clear" w:color="auto" w:fill="E0E0E0"/>
          </w:tcPr>
          <w:p w14:paraId="5500D5AF" w14:textId="77777777" w:rsidR="00430C1B" w:rsidRPr="00C64BFD" w:rsidRDefault="00430C1B">
            <w:pPr>
              <w:pStyle w:val="Textkrper"/>
              <w:keepNext/>
              <w:keepLines/>
              <w:ind w:left="0"/>
            </w:pPr>
          </w:p>
        </w:tc>
        <w:tc>
          <w:tcPr>
            <w:tcW w:w="5593" w:type="dxa"/>
            <w:shd w:val="clear" w:color="auto" w:fill="E0E0E0"/>
          </w:tcPr>
          <w:p w14:paraId="1C128413" w14:textId="77777777" w:rsidR="00430C1B" w:rsidRPr="00C64BFD" w:rsidRDefault="00430C1B">
            <w:pPr>
              <w:pStyle w:val="Textkrper"/>
              <w:keepNext/>
              <w:keepLines/>
              <w:ind w:left="0"/>
            </w:pPr>
          </w:p>
        </w:tc>
      </w:tr>
      <w:tr w:rsidR="00430C1B" w:rsidRPr="00C64BFD" w14:paraId="6A27CC0C" w14:textId="77777777" w:rsidTr="00A83D2E">
        <w:trPr>
          <w:cantSplit/>
        </w:trPr>
        <w:tc>
          <w:tcPr>
            <w:tcW w:w="8640" w:type="dxa"/>
            <w:gridSpan w:val="3"/>
            <w:shd w:val="clear" w:color="auto" w:fill="E0E0E0"/>
          </w:tcPr>
          <w:p w14:paraId="74D6A93F" w14:textId="77777777" w:rsidR="00430C1B" w:rsidRPr="00C64BFD" w:rsidRDefault="00430C1B">
            <w:pPr>
              <w:pStyle w:val="Tabelleninhalt"/>
              <w:keepNext/>
              <w:keepLines/>
              <w:spacing w:after="120"/>
              <w:rPr>
                <w:bCs/>
                <w:i/>
                <w:iCs/>
              </w:rPr>
            </w:pPr>
            <w:r w:rsidRPr="00C64BFD">
              <w:t>Eine Patientin wird in der 30. Schwangerschaftswoche zur Behandlung eines Karpaltunnelsyndroms, das sich durch die Schwanger</w:t>
            </w:r>
            <w:r w:rsidRPr="00C64BFD">
              <w:softHyphen/>
              <w:t>schaft verschlimmerte, aufgenommen.</w:t>
            </w:r>
          </w:p>
        </w:tc>
      </w:tr>
      <w:tr w:rsidR="00430C1B" w:rsidRPr="00C64BFD" w14:paraId="5378ED3B" w14:textId="77777777" w:rsidTr="00A83D2E">
        <w:tc>
          <w:tcPr>
            <w:tcW w:w="1771" w:type="dxa"/>
            <w:shd w:val="clear" w:color="auto" w:fill="E0E0E0"/>
          </w:tcPr>
          <w:p w14:paraId="13CBD36F" w14:textId="77777777" w:rsidR="00430C1B" w:rsidRPr="00C64BFD" w:rsidRDefault="00430C1B">
            <w:pPr>
              <w:pStyle w:val="Tabelleninhalt"/>
              <w:keepNext/>
              <w:keepLines/>
            </w:pPr>
            <w:r w:rsidRPr="00C64BFD">
              <w:t>Hauptdiagnose:</w:t>
            </w:r>
          </w:p>
        </w:tc>
        <w:tc>
          <w:tcPr>
            <w:tcW w:w="1276" w:type="dxa"/>
            <w:shd w:val="clear" w:color="auto" w:fill="E0E0E0"/>
          </w:tcPr>
          <w:p w14:paraId="0D7B1275" w14:textId="77777777" w:rsidR="00430C1B" w:rsidRPr="00C64BFD" w:rsidRDefault="00430C1B">
            <w:pPr>
              <w:pStyle w:val="Tabelleninhalt"/>
              <w:keepNext/>
              <w:keepLines/>
            </w:pPr>
            <w:r w:rsidRPr="00C64BFD">
              <w:t>O26.82</w:t>
            </w:r>
            <w:r w:rsidRPr="00C64BFD">
              <w:fldChar w:fldCharType="begin"/>
            </w:r>
            <w:r w:rsidRPr="00C64BFD">
              <w:instrText xml:space="preserve"> XE "O26.82:1510“ \f ko </w:instrText>
            </w:r>
            <w:r w:rsidRPr="00C64BFD">
              <w:fldChar w:fldCharType="end"/>
            </w:r>
          </w:p>
        </w:tc>
        <w:tc>
          <w:tcPr>
            <w:tcW w:w="5593" w:type="dxa"/>
            <w:shd w:val="clear" w:color="auto" w:fill="E0E0E0"/>
          </w:tcPr>
          <w:p w14:paraId="457FD0C5" w14:textId="77777777" w:rsidR="00430C1B" w:rsidRPr="00C64BFD" w:rsidRDefault="00430C1B">
            <w:pPr>
              <w:pStyle w:val="Tabelleninhalt"/>
              <w:keepNext/>
              <w:keepLines/>
            </w:pPr>
            <w:r w:rsidRPr="00C64BFD">
              <w:rPr>
                <w:i/>
              </w:rPr>
              <w:t>Karpaltunnelsyndrom während der Schwangerschaft</w:t>
            </w:r>
          </w:p>
        </w:tc>
      </w:tr>
      <w:tr w:rsidR="00430C1B" w:rsidRPr="00C64BFD" w14:paraId="0F2A34E8" w14:textId="77777777" w:rsidTr="00A83D2E">
        <w:tc>
          <w:tcPr>
            <w:tcW w:w="1771" w:type="dxa"/>
            <w:shd w:val="clear" w:color="auto" w:fill="E0E0E0"/>
          </w:tcPr>
          <w:p w14:paraId="6131DE34" w14:textId="77777777" w:rsidR="00430C1B" w:rsidRPr="00C64BFD" w:rsidRDefault="00430C1B">
            <w:pPr>
              <w:pStyle w:val="Tabelleninhalt"/>
              <w:keepNext/>
              <w:keepLines/>
            </w:pPr>
            <w:r w:rsidRPr="00C64BFD">
              <w:t>Nebendiagnose:</w:t>
            </w:r>
          </w:p>
        </w:tc>
        <w:tc>
          <w:tcPr>
            <w:tcW w:w="1276" w:type="dxa"/>
            <w:shd w:val="clear" w:color="auto" w:fill="E0E0E0"/>
          </w:tcPr>
          <w:p w14:paraId="51264EB3" w14:textId="77777777" w:rsidR="00430C1B" w:rsidRPr="00C64BFD" w:rsidRDefault="00430C1B">
            <w:pPr>
              <w:pStyle w:val="Tabelleninhalt"/>
              <w:keepNext/>
              <w:keepLines/>
            </w:pPr>
            <w:r w:rsidRPr="00C64BFD">
              <w:t xml:space="preserve">O09.4! </w:t>
            </w:r>
            <w:r w:rsidRPr="00C64BFD">
              <w:fldChar w:fldCharType="begin"/>
            </w:r>
            <w:r w:rsidRPr="00C64BFD">
              <w:instrText xml:space="preserve"> XE "O09.4!:1510“ \f ko </w:instrText>
            </w:r>
            <w:r w:rsidRPr="00C64BFD">
              <w:fldChar w:fldCharType="end"/>
            </w:r>
          </w:p>
        </w:tc>
        <w:tc>
          <w:tcPr>
            <w:tcW w:w="5593" w:type="dxa"/>
            <w:shd w:val="clear" w:color="auto" w:fill="E0E0E0"/>
          </w:tcPr>
          <w:p w14:paraId="45A612C0" w14:textId="77777777" w:rsidR="00430C1B" w:rsidRPr="00C64BFD" w:rsidRDefault="00430C1B">
            <w:pPr>
              <w:pStyle w:val="Tabelleninhalt"/>
              <w:keepNext/>
              <w:keepLines/>
              <w:rPr>
                <w:i/>
              </w:rPr>
            </w:pPr>
            <w:r w:rsidRPr="00C64BFD">
              <w:rPr>
                <w:i/>
              </w:rPr>
              <w:t>Schwangerschaftsdauer 26.Woche bis 33 vollendete Wochen</w:t>
            </w:r>
          </w:p>
        </w:tc>
      </w:tr>
      <w:tr w:rsidR="00430C1B" w:rsidRPr="00C64BFD" w14:paraId="5FF6522A" w14:textId="77777777" w:rsidTr="00A83D2E">
        <w:trPr>
          <w:cantSplit/>
        </w:trPr>
        <w:tc>
          <w:tcPr>
            <w:tcW w:w="8640" w:type="dxa"/>
            <w:gridSpan w:val="3"/>
            <w:shd w:val="clear" w:color="auto" w:fill="E0E0E0"/>
          </w:tcPr>
          <w:p w14:paraId="613C63FF" w14:textId="77777777" w:rsidR="00430C1B" w:rsidRPr="00C64BFD" w:rsidRDefault="00430C1B">
            <w:pPr>
              <w:pStyle w:val="Tabelleninhalt"/>
              <w:keepNext/>
              <w:keepLines/>
              <w:spacing w:after="60"/>
            </w:pPr>
          </w:p>
          <w:p w14:paraId="64D524EC" w14:textId="77777777" w:rsidR="00430C1B" w:rsidRPr="00C64BFD" w:rsidRDefault="00430C1B" w:rsidP="00CB7EDC">
            <w:pPr>
              <w:pStyle w:val="Tabelleninhalt"/>
              <w:keepNext/>
              <w:keepLines/>
              <w:spacing w:after="120"/>
            </w:pPr>
            <w:r w:rsidRPr="00C64BFD">
              <w:t>Das Karpaltunnelsyndrom, verschlimmert durch die Schwangerschaft, ist mit einer spezifischen Schlüsselnummer in Kapitel XV (O26.–</w:t>
            </w:r>
            <w:r w:rsidRPr="00C64BFD">
              <w:fldChar w:fldCharType="begin"/>
            </w:r>
            <w:r w:rsidRPr="00C64BFD">
              <w:instrText xml:space="preserve"> XE "O26.–:1510“ \f ko </w:instrText>
            </w:r>
            <w:r w:rsidRPr="00C64BFD">
              <w:fldChar w:fldCharType="end"/>
            </w:r>
            <w:r w:rsidRPr="00C64BFD">
              <w:t xml:space="preserve"> </w:t>
            </w:r>
            <w:r w:rsidRPr="00C64BFD">
              <w:rPr>
                <w:i/>
              </w:rPr>
              <w:t>Betreuung der Mutter bei sonstigen Zuständen, die vorwiegend mit der Schwangerschaft verbunden sind</w:t>
            </w:r>
            <w:r w:rsidRPr="00C64BFD">
              <w:t>) vertreten. Die Schlüsselnummer gibt die Diagnose ausreichend genau wieder.</w:t>
            </w:r>
          </w:p>
        </w:tc>
      </w:tr>
    </w:tbl>
    <w:p w14:paraId="07BB0CB3" w14:textId="77777777" w:rsidR="00430C1B" w:rsidRPr="00C64BFD" w:rsidRDefault="00430C1B">
      <w:pPr>
        <w:pStyle w:val="Textkrper"/>
      </w:pPr>
    </w:p>
    <w:p w14:paraId="2DE2D0AC" w14:textId="77777777" w:rsidR="00430C1B" w:rsidRPr="00C64BFD" w:rsidRDefault="00430C1B">
      <w:pPr>
        <w:pStyle w:val="Textkrper"/>
      </w:pPr>
      <w:bookmarkStart w:id="660" w:name="Text_1510b_DiffuseBeschwerden"/>
      <w:bookmarkEnd w:id="660"/>
      <w:r w:rsidRPr="00C64BFD">
        <w:t>Diffuse Beschwerden</w:t>
      </w:r>
      <w:r w:rsidRPr="00C64BFD">
        <w:fldChar w:fldCharType="begin"/>
      </w:r>
      <w:r w:rsidRPr="00C64BFD">
        <w:instrText>XE "Schwangerschaft: - Diffuse Beschwerden" \f sw</w:instrText>
      </w:r>
      <w:r w:rsidRPr="00C64BFD">
        <w:fldChar w:fldCharType="end"/>
      </w:r>
      <w:r w:rsidRPr="00C64BFD">
        <w:t xml:space="preserve"> bei bestehender Schwangerschaft, für die keine spezifische Ursache gefunden wird, sind mit</w:t>
      </w:r>
    </w:p>
    <w:p w14:paraId="716C1F50" w14:textId="77777777" w:rsidR="00430C1B" w:rsidRPr="00C64BFD" w:rsidRDefault="00430C1B">
      <w:pPr>
        <w:pStyle w:val="Textkrper"/>
        <w:ind w:left="1560" w:hanging="993"/>
        <w:rPr>
          <w:i/>
          <w:iCs/>
        </w:rPr>
      </w:pPr>
      <w:r w:rsidRPr="00C64BFD">
        <w:t>O26.88</w:t>
      </w:r>
      <w:r w:rsidRPr="00C64BFD">
        <w:fldChar w:fldCharType="begin"/>
      </w:r>
      <w:r w:rsidRPr="00C64BFD">
        <w:instrText xml:space="preserve"> XE "O26.88:1510“ \f ko </w:instrText>
      </w:r>
      <w:r w:rsidRPr="00C64BFD">
        <w:fldChar w:fldCharType="end"/>
      </w:r>
      <w:r w:rsidRPr="00C64BFD">
        <w:tab/>
      </w:r>
      <w:r w:rsidRPr="00C64BFD">
        <w:rPr>
          <w:i/>
          <w:iCs/>
        </w:rPr>
        <w:t>Sonstige näher bezeichnete Zustände, die mit der Schwangerschaft verbunden sind</w:t>
      </w:r>
    </w:p>
    <w:p w14:paraId="5BFA2F2E" w14:textId="77777777" w:rsidR="00430C1B" w:rsidRDefault="00430C1B">
      <w:pPr>
        <w:pStyle w:val="Textkrper"/>
        <w:spacing w:after="0"/>
        <w:ind w:left="1559" w:hanging="992"/>
      </w:pPr>
      <w:r w:rsidRPr="00C64BFD">
        <w:t>zu kodieren.</w:t>
      </w:r>
    </w:p>
    <w:p w14:paraId="27F0DFF0" w14:textId="77777777" w:rsidR="006A5F58" w:rsidRPr="00C64BFD" w:rsidRDefault="006A5F58">
      <w:pPr>
        <w:pStyle w:val="Textkrper"/>
        <w:spacing w:after="0"/>
        <w:ind w:left="1559" w:hanging="992"/>
        <w:rPr>
          <w:i/>
          <w:iCs/>
        </w:rPr>
      </w:pPr>
    </w:p>
    <w:p w14:paraId="5ECBC710" w14:textId="77777777" w:rsidR="006A5F58" w:rsidRDefault="00906C64" w:rsidP="003714B1">
      <w:pPr>
        <w:pStyle w:val="Textkrper"/>
      </w:pPr>
      <w:r>
        <w:rPr>
          <w:noProof/>
        </w:rPr>
        <mc:AlternateContent>
          <mc:Choice Requires="wps">
            <w:drawing>
              <wp:anchor distT="0" distB="0" distL="114300" distR="114300" simplePos="0" relativeHeight="251621376" behindDoc="0" locked="1" layoutInCell="0" allowOverlap="0" wp14:anchorId="01FADC45" wp14:editId="4662656E">
                <wp:simplePos x="0" y="0"/>
                <wp:positionH relativeFrom="page">
                  <wp:posOffset>0</wp:posOffset>
                </wp:positionH>
                <wp:positionV relativeFrom="page">
                  <wp:posOffset>619125</wp:posOffset>
                </wp:positionV>
                <wp:extent cx="720090" cy="276860"/>
                <wp:effectExtent l="0" t="0" r="3810" b="8890"/>
                <wp:wrapNone/>
                <wp:docPr id="76" name="AutoShape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7635F4"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ADC45" id="AutoShape 316" o:spid="_x0000_s1160" type="#_x0000_t135" style="position:absolute;left:0;text-align:left;margin-left:0;margin-top:48.75pt;width:56.7pt;height:21.8pt;rotation:180;flip:x;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6CBg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dhl9insV1CfyJrlA&#10;auiFENcO8BdnA01byf3Pg0DFmfloyd/7+XIZxzMFy3dkAmd4m6luM8JKgip54Gz63YVppA8OddtF&#10;45MRFh6p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9c/oIGAgAA6wMAAA4A&#10;AAAAAAAAAAAAAAAALgIAAGRycy9lMm9Eb2MueG1sUEsBAi0AFAAGAAgAAAAhAOjs1KfeAAAABwEA&#10;AA8AAAAAAAAAAAAAAAAAYAQAAGRycy9kb3ducmV2LnhtbFBLBQYAAAAABAAEAPMAAABrBQAAAAA=&#10;" o:allowincell="f" o:allowoverlap="f" fillcolor="black" stroked="f">
                <v:textbox>
                  <w:txbxContent>
                    <w:p w14:paraId="517635F4"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6A5F58">
        <w:t xml:space="preserve">Um einen Diabetes mellitus in der Schwangerschaft </w:t>
      </w:r>
      <w:r w:rsidR="00FE6D17" w:rsidRPr="00C64BFD">
        <w:fldChar w:fldCharType="begin"/>
      </w:r>
      <w:r w:rsidR="00FE6D17" w:rsidRPr="00C64BFD">
        <w:instrText>XE "</w:instrText>
      </w:r>
      <w:r w:rsidR="00FE6D17">
        <w:instrText>Diabetes mellitus</w:instrText>
      </w:r>
      <w:r w:rsidR="00FE6D17" w:rsidRPr="00C64BFD">
        <w:instrText xml:space="preserve">: - </w:instrText>
      </w:r>
      <w:r w:rsidR="00C3451C">
        <w:instrText>in der</w:instrText>
      </w:r>
      <w:r w:rsidR="00FE6D17">
        <w:instrText xml:space="preserve"> Schwangerschaft</w:instrText>
      </w:r>
      <w:r w:rsidR="00FE6D17" w:rsidRPr="00C64BFD">
        <w:instrText>" \f sw</w:instrText>
      </w:r>
      <w:r w:rsidR="00FE6D17" w:rsidRPr="00C64BFD">
        <w:fldChar w:fldCharType="end"/>
      </w:r>
      <w:r w:rsidR="00FE6D17" w:rsidRPr="00C64BFD">
        <w:fldChar w:fldCharType="begin"/>
      </w:r>
      <w:r w:rsidR="00FE6D17" w:rsidRPr="00C64BFD">
        <w:instrText>XE "</w:instrText>
      </w:r>
      <w:r w:rsidR="00FE6D17">
        <w:instrText>Schwangerschaft</w:instrText>
      </w:r>
      <w:r w:rsidR="00FE6D17" w:rsidRPr="00C64BFD">
        <w:instrText xml:space="preserve">: - </w:instrText>
      </w:r>
      <w:r w:rsidR="00FE6D17">
        <w:instrText>Diabetes mellitus</w:instrText>
      </w:r>
      <w:r w:rsidR="00FE6D17" w:rsidRPr="00C64BFD">
        <w:instrText>" \f sw</w:instrText>
      </w:r>
      <w:r w:rsidR="00FE6D17" w:rsidRPr="00C64BFD">
        <w:fldChar w:fldCharType="end"/>
      </w:r>
      <w:r w:rsidR="006A5F58">
        <w:t>zu kodieren, stehen die Kodes aus O24.</w:t>
      </w:r>
      <w:r w:rsidR="004C4176" w:rsidRPr="00C64BFD">
        <w:t>–</w:t>
      </w:r>
      <w:r w:rsidR="00CE141C" w:rsidRPr="00CE141C">
        <w:t xml:space="preserve"> </w:t>
      </w:r>
      <w:r w:rsidR="00CE141C" w:rsidRPr="00C64BFD">
        <w:fldChar w:fldCharType="begin"/>
      </w:r>
      <w:r w:rsidR="00CE141C">
        <w:instrText xml:space="preserve"> XE "O24.</w:instrText>
      </w:r>
      <w:r w:rsidR="004C4176" w:rsidRPr="00C64BFD">
        <w:instrText>–</w:instrText>
      </w:r>
      <w:r w:rsidR="00CE141C" w:rsidRPr="00C64BFD">
        <w:instrText xml:space="preserve">:1510“ \f ko </w:instrText>
      </w:r>
      <w:r w:rsidR="00CE141C" w:rsidRPr="00C64BFD">
        <w:fldChar w:fldCharType="end"/>
      </w:r>
      <w:r w:rsidR="006A5F58">
        <w:t xml:space="preserve"> </w:t>
      </w:r>
      <w:r w:rsidR="006A5F58" w:rsidRPr="009A5A93">
        <w:rPr>
          <w:i/>
        </w:rPr>
        <w:t>Diabetes mellitus in der Schwangerschaft</w:t>
      </w:r>
      <w:r w:rsidR="006A5F58">
        <w:rPr>
          <w:i/>
        </w:rPr>
        <w:t xml:space="preserve"> </w:t>
      </w:r>
      <w:r w:rsidR="006A5F58">
        <w:t xml:space="preserve">zur Verfügung. Diese werden zusammen mit Kodes aus E10 bis E14 </w:t>
      </w:r>
      <w:r w:rsidR="004A745D" w:rsidRPr="00C64BFD">
        <w:fldChar w:fldCharType="begin"/>
      </w:r>
      <w:r w:rsidR="004A745D" w:rsidRPr="00C64BFD">
        <w:instrText xml:space="preserve"> XE "</w:instrText>
      </w:r>
      <w:r w:rsidR="004A745D">
        <w:instrText>E10 bis E14:</w:instrText>
      </w:r>
      <w:r w:rsidR="004A745D" w:rsidRPr="00C64BFD">
        <w:instrText xml:space="preserve">1510“ \f ko </w:instrText>
      </w:r>
      <w:r w:rsidR="004A745D" w:rsidRPr="00C64BFD">
        <w:fldChar w:fldCharType="end"/>
      </w:r>
      <w:r w:rsidR="006A5F58">
        <w:t xml:space="preserve">zur Bezeichnung des jeweils vorliegenden Diabetes mellitus sowie zur Abbildung vorliegender Komplikationen angegeben. Liegen Komplikationen (Manifestationen) vor, ist bei einem Kode aus E10 bis E14 </w:t>
      </w:r>
      <w:r w:rsidR="004A745D" w:rsidRPr="00C64BFD">
        <w:fldChar w:fldCharType="begin"/>
      </w:r>
      <w:r w:rsidR="004A745D" w:rsidRPr="00C64BFD">
        <w:instrText xml:space="preserve"> XE "</w:instrText>
      </w:r>
      <w:r w:rsidR="004A745D">
        <w:instrText>E10 bis E14:</w:instrText>
      </w:r>
      <w:r w:rsidR="004A745D" w:rsidRPr="00C64BFD">
        <w:instrText xml:space="preserve">1510“ \f ko </w:instrText>
      </w:r>
      <w:r w:rsidR="004A745D" w:rsidRPr="00C64BFD">
        <w:fldChar w:fldCharType="end"/>
      </w:r>
      <w:r w:rsidR="006A5F58">
        <w:t>die vierte Stelle entsprechend der Manifestation/en zu verschlüsseln. Außerdem sind die Kodes für die spezifischen Manifestationen anzugeben, sofern diese der Nebendiagnosendefinition entsprechen.</w:t>
      </w:r>
    </w:p>
    <w:p w14:paraId="4AA09896" w14:textId="129005B4" w:rsidR="006A5F58" w:rsidRPr="00C64BFD" w:rsidRDefault="006A5F58" w:rsidP="003714B1">
      <w:pPr>
        <w:pStyle w:val="Textkrper"/>
        <w:rPr>
          <w:i/>
          <w:iCs/>
        </w:rPr>
      </w:pPr>
      <w:r>
        <w:t xml:space="preserve">Um Infektionen des Urogenitaltraktes in der Schwangerschaft </w:t>
      </w:r>
      <w:r w:rsidR="00FE6D17" w:rsidRPr="00C64BFD">
        <w:fldChar w:fldCharType="begin"/>
      </w:r>
      <w:r w:rsidR="00FE6D17" w:rsidRPr="00C64BFD">
        <w:instrText>XE "</w:instrText>
      </w:r>
      <w:r w:rsidR="001E683F">
        <w:instrText>Infektion</w:instrText>
      </w:r>
      <w:r w:rsidR="00F56BDE">
        <w:instrText>: -</w:instrText>
      </w:r>
      <w:r w:rsidR="001E683F">
        <w:instrText xml:space="preserve"> des Urogen</w:instrText>
      </w:r>
      <w:r w:rsidR="00FE6D17">
        <w:instrText>i</w:instrText>
      </w:r>
      <w:r w:rsidR="001E683F">
        <w:instrText>t</w:instrText>
      </w:r>
      <w:r w:rsidR="00FE6D17">
        <w:instrText>altrakt</w:instrText>
      </w:r>
      <w:r w:rsidR="00C3451C">
        <w:instrText>e</w:instrText>
      </w:r>
      <w:r w:rsidR="00FE6D17">
        <w:instrText>s</w:instrText>
      </w:r>
      <w:r w:rsidR="00F56BDE">
        <w:instrText xml:space="preserve"> </w:instrText>
      </w:r>
      <w:r w:rsidR="00C3451C">
        <w:instrText>in der</w:instrText>
      </w:r>
      <w:r w:rsidR="00FE6D17">
        <w:instrText xml:space="preserve"> Schwangerschaft</w:instrText>
      </w:r>
      <w:r w:rsidR="00FE6D17" w:rsidRPr="00C64BFD">
        <w:instrText>" \f sw</w:instrText>
      </w:r>
      <w:r w:rsidR="00FE6D17" w:rsidRPr="00C64BFD">
        <w:fldChar w:fldCharType="end"/>
      </w:r>
      <w:r w:rsidR="00FE6D17" w:rsidRPr="00C64BFD">
        <w:fldChar w:fldCharType="begin"/>
      </w:r>
      <w:r w:rsidR="00FE6D17" w:rsidRPr="00C64BFD">
        <w:instrText>XE "</w:instrText>
      </w:r>
      <w:r w:rsidR="00FE6D17">
        <w:instrText>Schwangerschaft</w:instrText>
      </w:r>
      <w:r w:rsidR="00FE6D17" w:rsidRPr="00C64BFD">
        <w:instrText xml:space="preserve">: - </w:instrText>
      </w:r>
      <w:r w:rsidR="00FE6D17">
        <w:instrText>Infektion des Urogenitaltrakt</w:instrText>
      </w:r>
      <w:r w:rsidR="00C3451C">
        <w:instrText>e</w:instrText>
      </w:r>
      <w:r w:rsidR="00FE6D17">
        <w:instrText>s</w:instrText>
      </w:r>
      <w:r w:rsidR="00FE6D17" w:rsidRPr="00C64BFD">
        <w:instrText>" \f sw</w:instrText>
      </w:r>
      <w:r w:rsidR="00FE6D17" w:rsidRPr="00C64BFD">
        <w:fldChar w:fldCharType="end"/>
      </w:r>
      <w:r>
        <w:t>zu kodieren, stehen die Kodes aus O23.</w:t>
      </w:r>
      <w:r w:rsidR="004C4176" w:rsidRPr="00C64BFD">
        <w:t>–</w:t>
      </w:r>
      <w:r w:rsidR="00CE141C" w:rsidRPr="00C64BFD">
        <w:fldChar w:fldCharType="begin"/>
      </w:r>
      <w:r w:rsidR="00CE141C" w:rsidRPr="00C64BFD">
        <w:instrText xml:space="preserve"> XE "O2</w:instrText>
      </w:r>
      <w:r w:rsidR="00CE141C">
        <w:instrText>3.</w:instrText>
      </w:r>
      <w:r w:rsidR="004C4176" w:rsidRPr="00C64BFD">
        <w:instrText>–</w:instrText>
      </w:r>
      <w:r w:rsidR="00CE141C" w:rsidRPr="00C64BFD">
        <w:instrText xml:space="preserve">:1510“ \f ko </w:instrText>
      </w:r>
      <w:r w:rsidR="00CE141C" w:rsidRPr="00C64BFD">
        <w:fldChar w:fldCharType="end"/>
      </w:r>
      <w:r>
        <w:t xml:space="preserve"> </w:t>
      </w:r>
      <w:r w:rsidRPr="003F6731">
        <w:rPr>
          <w:i/>
        </w:rPr>
        <w:t>Infektionen des Urogenitaltraktes in der Schwangerschaft</w:t>
      </w:r>
      <w:r>
        <w:rPr>
          <w:i/>
        </w:rPr>
        <w:t xml:space="preserve"> </w:t>
      </w:r>
      <w:r>
        <w:t xml:space="preserve">zur Verfügung. Diese werden zusammen mit dem jeweils spezifischen Kode aus Kapitel XIV </w:t>
      </w:r>
      <w:r w:rsidRPr="003F6731">
        <w:rPr>
          <w:i/>
        </w:rPr>
        <w:t>Krankheiten des Urogenitalsystems</w:t>
      </w:r>
      <w:r>
        <w:t xml:space="preserve"> der ICD</w:t>
      </w:r>
      <w:r w:rsidR="002D6E42">
        <w:t>-</w:t>
      </w:r>
      <w:r>
        <w:t>10-GM zur Bezeichnung der jeweils vorliegenden Infektion angegeben. Die Kriterien der Nebendiagnosendefinition gelten entsprechend.</w:t>
      </w:r>
    </w:p>
    <w:p w14:paraId="0E0AA24A" w14:textId="350FFA4F" w:rsidR="00430C1B" w:rsidRDefault="00AB603A" w:rsidP="00E02B46">
      <w:pPr>
        <w:pStyle w:val="Textkrper"/>
      </w:pPr>
      <w:r>
        <w:t xml:space="preserve">Um Erkrankungen der Leber in der Schwangerschaft </w:t>
      </w:r>
      <w:r>
        <w:fldChar w:fldCharType="begin"/>
      </w:r>
      <w:r>
        <w:instrText>XE "</w:instrText>
      </w:r>
      <w:r w:rsidRPr="00F047C0">
        <w:instrText xml:space="preserve"> </w:instrText>
      </w:r>
      <w:r>
        <w:instrText>Erkrankungen der Leber: - in der Schwangerschaft" \f sw</w:instrText>
      </w:r>
      <w:r>
        <w:fldChar w:fldCharType="end"/>
      </w:r>
      <w:r>
        <w:fldChar w:fldCharType="begin"/>
      </w:r>
      <w:r>
        <w:instrText>XE "Schwangerschaft: - Erkrankungen der Leber" \f sw</w:instrText>
      </w:r>
      <w:r>
        <w:fldChar w:fldCharType="end"/>
      </w:r>
      <w:r>
        <w:t xml:space="preserve">zu kodieren, </w:t>
      </w:r>
      <w:r w:rsidR="0011797E">
        <w:t>stehen</w:t>
      </w:r>
      <w:r>
        <w:t xml:space="preserve"> Kode</w:t>
      </w:r>
      <w:r w:rsidR="0011797E">
        <w:t>s aus</w:t>
      </w:r>
      <w:r>
        <w:t xml:space="preserve"> O26.6</w:t>
      </w:r>
      <w:r w:rsidR="0011797E">
        <w:t>-</w:t>
      </w:r>
      <w:r>
        <w:fldChar w:fldCharType="begin"/>
      </w:r>
      <w:r>
        <w:instrText xml:space="preserve"> XE "O26.6</w:instrText>
      </w:r>
      <w:r w:rsidR="009A12D3">
        <w:instrText>-</w:instrText>
      </w:r>
      <w:r>
        <w:instrText xml:space="preserve">:1510“ \f ko </w:instrText>
      </w:r>
      <w:r>
        <w:fldChar w:fldCharType="end"/>
      </w:r>
      <w:r>
        <w:t xml:space="preserve"> </w:t>
      </w:r>
      <w:r>
        <w:rPr>
          <w:i/>
        </w:rPr>
        <w:t xml:space="preserve">Leberkrankheiten während der Schwangerschaft, der Geburt und des Wochenbettes </w:t>
      </w:r>
      <w:r>
        <w:t>zur Verfügung. Dieser wird zusammen mit dem jeweils spezifischen Kode aus B15</w:t>
      </w:r>
      <w:r w:rsidR="006044D4" w:rsidRPr="00C64BFD">
        <w:t>–</w:t>
      </w:r>
      <w:r>
        <w:t>B19</w:t>
      </w:r>
      <w:r>
        <w:fldChar w:fldCharType="begin"/>
      </w:r>
      <w:r>
        <w:instrText xml:space="preserve"> XE "B15</w:instrText>
      </w:r>
      <w:r w:rsidR="006044D4" w:rsidRPr="00C64BFD">
        <w:instrText>–</w:instrText>
      </w:r>
      <w:r>
        <w:instrText xml:space="preserve">B19:1510“ \f ko </w:instrText>
      </w:r>
      <w:r>
        <w:fldChar w:fldCharType="end"/>
      </w:r>
      <w:r>
        <w:t xml:space="preserve"> </w:t>
      </w:r>
      <w:r w:rsidRPr="008E3BF9">
        <w:rPr>
          <w:i/>
        </w:rPr>
        <w:t>Virushepatitis</w:t>
      </w:r>
      <w:r>
        <w:t xml:space="preserve"> oder aus K70</w:t>
      </w:r>
      <w:r w:rsidR="006044D4" w:rsidRPr="00C64BFD">
        <w:t>–</w:t>
      </w:r>
      <w:r>
        <w:t>K77</w:t>
      </w:r>
      <w:r>
        <w:fldChar w:fldCharType="begin"/>
      </w:r>
      <w:r>
        <w:instrText xml:space="preserve"> XE "K70</w:instrText>
      </w:r>
      <w:r w:rsidR="006044D4" w:rsidRPr="00C64BFD">
        <w:instrText>–</w:instrText>
      </w:r>
      <w:r>
        <w:instrText xml:space="preserve">K77:1510“ \f ko </w:instrText>
      </w:r>
      <w:r>
        <w:fldChar w:fldCharType="end"/>
      </w:r>
      <w:r>
        <w:t xml:space="preserve"> </w:t>
      </w:r>
      <w:r>
        <w:rPr>
          <w:i/>
        </w:rPr>
        <w:t>Krankheiten der Leber</w:t>
      </w:r>
      <w:r>
        <w:t xml:space="preserve"> der ICD-10-GM zur Bezeichnung der jeweils vorliegenden Leberkrankheit angegeben. Die Kriterien der Nebendiagnosendefinition gelten entsprechend</w:t>
      </w:r>
      <w:r w:rsidRPr="004E58B1">
        <w:t>.</w:t>
      </w:r>
    </w:p>
    <w:p w14:paraId="7A0D6B40" w14:textId="77777777" w:rsidR="000C216A" w:rsidRDefault="000C216A" w:rsidP="00F264F6">
      <w:pPr>
        <w:pStyle w:val="Textkrper"/>
        <w:spacing w:after="0"/>
      </w:pPr>
      <w:r>
        <w:t>Um einen Schock während oder nach Wehentätigkeit und Entbindung zu kodieren, steht der Kode O75.1</w:t>
      </w:r>
      <w:r w:rsidRPr="00C64BFD">
        <w:fldChar w:fldCharType="begin"/>
      </w:r>
      <w:r w:rsidRPr="00C64BFD">
        <w:instrText xml:space="preserve"> XE "O</w:instrText>
      </w:r>
      <w:r>
        <w:instrText>75.1</w:instrText>
      </w:r>
      <w:r w:rsidRPr="00C64BFD">
        <w:instrText xml:space="preserve">:1510“ \f ko </w:instrText>
      </w:r>
      <w:r w:rsidRPr="00C64BFD">
        <w:fldChar w:fldCharType="end"/>
      </w:r>
      <w:r>
        <w:t xml:space="preserve"> </w:t>
      </w:r>
      <w:r>
        <w:rPr>
          <w:i/>
          <w:iCs/>
        </w:rPr>
        <w:t>Schock während oder nach Wehentätigkeit und Entbindung</w:t>
      </w:r>
      <w:r>
        <w:t xml:space="preserve"> zur Verfügung. Dieser wird zusammen mit dem spezifischen Kode aus R57</w:t>
      </w:r>
      <w:r w:rsidRPr="00C64BFD">
        <w:t>.–</w:t>
      </w:r>
      <w:r w:rsidRPr="00C64BFD">
        <w:fldChar w:fldCharType="begin"/>
      </w:r>
      <w:r w:rsidRPr="00C64BFD">
        <w:instrText xml:space="preserve"> XE "</w:instrText>
      </w:r>
      <w:r>
        <w:instrText>R57</w:instrText>
      </w:r>
      <w:r w:rsidRPr="00C64BFD">
        <w:instrText xml:space="preserve">.–:1510“ \f ko </w:instrText>
      </w:r>
      <w:r w:rsidRPr="00C64BFD">
        <w:fldChar w:fldCharType="end"/>
      </w:r>
      <w:r w:rsidRPr="00BE370B">
        <w:rPr>
          <w:i/>
          <w:iCs/>
        </w:rPr>
        <w:t xml:space="preserve"> Schock, anderenorts nicht klassifiziert</w:t>
      </w:r>
      <w:r>
        <w:t xml:space="preserve"> angegeben. Die Kriterien der Nebendiagnosen</w:t>
      </w:r>
      <w:r>
        <w:softHyphen/>
        <w:t>definition gelten entsprechend.</w:t>
      </w:r>
    </w:p>
    <w:p w14:paraId="4900A4A8" w14:textId="77777777" w:rsidR="00430C1B" w:rsidRPr="00C64BFD" w:rsidRDefault="00430C1B" w:rsidP="005A6380">
      <w:pPr>
        <w:pStyle w:val="Textkrper"/>
        <w:spacing w:before="120"/>
      </w:pPr>
      <w:r w:rsidRPr="00C64BFD">
        <w:t xml:space="preserve">Um andere Komplikationen in der Schwangerschaft (oder Zustände, die sich in der Schwangerschaft verschlimmern oder </w:t>
      </w:r>
      <w:proofErr w:type="gramStart"/>
      <w:r w:rsidRPr="00C64BFD">
        <w:t>die hauptsächlicher Anlass</w:t>
      </w:r>
      <w:proofErr w:type="gramEnd"/>
      <w:r w:rsidRPr="00C64BFD">
        <w:t xml:space="preserve"> für geburtshilfliche Maßnahmen sind) zu kodieren, stehen die Kategorien</w:t>
      </w:r>
    </w:p>
    <w:p w14:paraId="38B9AE94" w14:textId="77777777" w:rsidR="00430C1B" w:rsidRPr="00C64BFD" w:rsidRDefault="00111DCB" w:rsidP="00733474">
      <w:pPr>
        <w:pStyle w:val="Textkrper"/>
        <w:ind w:left="1559" w:hanging="984"/>
        <w:jc w:val="left"/>
      </w:pPr>
      <w:r w:rsidRPr="00C64BFD">
        <w:t>O98.–</w:t>
      </w:r>
      <w:r w:rsidR="00430C1B" w:rsidRPr="00C64BFD">
        <w:fldChar w:fldCharType="begin"/>
      </w:r>
      <w:r w:rsidR="00430C1B" w:rsidRPr="00C64BFD">
        <w:instrText xml:space="preserve"> XE "</w:instrText>
      </w:r>
      <w:r w:rsidRPr="00C64BFD">
        <w:instrText>O98.–</w:instrText>
      </w:r>
      <w:r w:rsidR="00430C1B" w:rsidRPr="00C64BFD">
        <w:instrText xml:space="preserve">:1510“ \f ko </w:instrText>
      </w:r>
      <w:r w:rsidR="00430C1B" w:rsidRPr="00C64BFD">
        <w:fldChar w:fldCharType="end"/>
      </w:r>
      <w:r w:rsidR="00430C1B" w:rsidRPr="00C64BFD">
        <w:tab/>
      </w:r>
      <w:r w:rsidR="00430C1B" w:rsidRPr="00C64BFD">
        <w:rPr>
          <w:i/>
          <w:iCs/>
        </w:rPr>
        <w:t>Infektiöse und parasitäre Krankheiten der Mutter, die anderenorts klassifizierbar sind, die jedoch Schwangerschaft, Geburt und Wochenbett komplizieren</w:t>
      </w:r>
      <w:r w:rsidR="00430C1B" w:rsidRPr="00C64BFD">
        <w:t xml:space="preserve"> </w:t>
      </w:r>
    </w:p>
    <w:p w14:paraId="466B2CAC" w14:textId="77777777" w:rsidR="00430C1B" w:rsidRPr="00C64BFD" w:rsidRDefault="00430C1B" w:rsidP="00733474">
      <w:pPr>
        <w:pStyle w:val="Textkrper"/>
        <w:ind w:left="1559" w:hanging="984"/>
        <w:jc w:val="left"/>
      </w:pPr>
      <w:r w:rsidRPr="00C64BFD">
        <w:t>und</w:t>
      </w:r>
    </w:p>
    <w:p w14:paraId="189D9236" w14:textId="77777777" w:rsidR="00430C1B" w:rsidRPr="00C64BFD" w:rsidRDefault="00111DCB" w:rsidP="00733474">
      <w:pPr>
        <w:pStyle w:val="Textkrper"/>
        <w:ind w:left="1559" w:hanging="1008"/>
        <w:jc w:val="left"/>
      </w:pPr>
      <w:r w:rsidRPr="00C64BFD">
        <w:t>O99.–</w:t>
      </w:r>
      <w:r w:rsidR="00430C1B" w:rsidRPr="00C64BFD">
        <w:fldChar w:fldCharType="begin"/>
      </w:r>
      <w:r w:rsidR="00430C1B" w:rsidRPr="00C64BFD">
        <w:instrText xml:space="preserve"> XE "</w:instrText>
      </w:r>
      <w:r w:rsidRPr="00C64BFD">
        <w:instrText>O99.–</w:instrText>
      </w:r>
      <w:r w:rsidR="00430C1B" w:rsidRPr="00C64BFD">
        <w:instrText xml:space="preserve">:1510“ \f ko </w:instrText>
      </w:r>
      <w:r w:rsidR="00430C1B" w:rsidRPr="00C64BFD">
        <w:fldChar w:fldCharType="end"/>
      </w:r>
      <w:r w:rsidR="00430C1B" w:rsidRPr="00C64BFD">
        <w:tab/>
      </w:r>
      <w:r w:rsidR="00430C1B" w:rsidRPr="00C64BFD">
        <w:rPr>
          <w:i/>
          <w:iCs/>
        </w:rPr>
        <w:t>Sonstige Krankheiten der Mutter, die anderenorts klassifizierbar sind, die jedoch Schwangerschaft, Geburt und Wochenbett komplizieren</w:t>
      </w:r>
    </w:p>
    <w:p w14:paraId="6FFEDF48" w14:textId="77777777" w:rsidR="00430C1B" w:rsidRPr="00C64BFD" w:rsidRDefault="00430C1B">
      <w:pPr>
        <w:pStyle w:val="Textkrper"/>
      </w:pPr>
      <w:r w:rsidRPr="00C64BFD">
        <w:lastRenderedPageBreak/>
        <w:t>zur Verfügung, die zusammen mit einem Nebendiagnosekode aus anderen Kapiteln der ICD</w:t>
      </w:r>
      <w:r w:rsidRPr="00C64BFD">
        <w:noBreakHyphen/>
        <w:t>10</w:t>
      </w:r>
      <w:r w:rsidRPr="00C64BFD">
        <w:noBreakHyphen/>
        <w:t>GM zur Bezeichnung der jeweils vorliegenden Erkrankung anzugeben sind (siehe die Beispiele 2 und 3).</w:t>
      </w:r>
    </w:p>
    <w:p w14:paraId="1FC8B9CE" w14:textId="77777777" w:rsidR="00430C1B" w:rsidRPr="00C64BFD" w:rsidRDefault="00430C1B">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4"/>
        <w:gridCol w:w="947"/>
        <w:gridCol w:w="74"/>
        <w:gridCol w:w="5652"/>
        <w:gridCol w:w="160"/>
      </w:tblGrid>
      <w:tr w:rsidR="007C2B20" w:rsidRPr="00C64BFD" w14:paraId="4B25EF1D" w14:textId="77777777" w:rsidTr="009A137A">
        <w:tc>
          <w:tcPr>
            <w:tcW w:w="1814" w:type="dxa"/>
            <w:shd w:val="clear" w:color="auto" w:fill="E0E0E0"/>
          </w:tcPr>
          <w:p w14:paraId="728CD5FF" w14:textId="77777777" w:rsidR="007C2B20" w:rsidRPr="00C64BFD" w:rsidRDefault="007C2B20">
            <w:pPr>
              <w:pStyle w:val="Beispiel"/>
              <w:keepNext/>
              <w:keepLines/>
            </w:pPr>
            <w:bookmarkStart w:id="661" w:name="Seite_117"/>
            <w:bookmarkEnd w:id="661"/>
            <w:r w:rsidRPr="00C64BFD">
              <w:t>Beispiel 2</w:t>
            </w:r>
          </w:p>
        </w:tc>
        <w:tc>
          <w:tcPr>
            <w:tcW w:w="947" w:type="dxa"/>
            <w:shd w:val="clear" w:color="auto" w:fill="E0E0E0"/>
          </w:tcPr>
          <w:p w14:paraId="1FFA8064" w14:textId="77777777" w:rsidR="007C2B20" w:rsidRPr="00C64BFD" w:rsidRDefault="007C2B20">
            <w:pPr>
              <w:pStyle w:val="Textkrper"/>
              <w:keepNext/>
              <w:keepLines/>
              <w:ind w:left="0"/>
            </w:pPr>
          </w:p>
        </w:tc>
        <w:tc>
          <w:tcPr>
            <w:tcW w:w="5726" w:type="dxa"/>
            <w:gridSpan w:val="2"/>
            <w:shd w:val="clear" w:color="auto" w:fill="E0E0E0"/>
          </w:tcPr>
          <w:p w14:paraId="681C2D67" w14:textId="77777777" w:rsidR="007C2B20" w:rsidRPr="00C64BFD" w:rsidRDefault="007C2B20">
            <w:pPr>
              <w:pStyle w:val="Textkrper"/>
              <w:keepNext/>
              <w:keepLines/>
              <w:ind w:left="0"/>
            </w:pPr>
          </w:p>
        </w:tc>
        <w:tc>
          <w:tcPr>
            <w:tcW w:w="160" w:type="dxa"/>
          </w:tcPr>
          <w:p w14:paraId="1C06C7A6" w14:textId="77777777" w:rsidR="007C2B20" w:rsidRPr="00C64BFD" w:rsidRDefault="007C2B20">
            <w:pPr>
              <w:pStyle w:val="Textkrper"/>
              <w:keepNext/>
              <w:keepLines/>
              <w:ind w:left="0"/>
            </w:pPr>
          </w:p>
        </w:tc>
      </w:tr>
      <w:tr w:rsidR="007C2B20" w:rsidRPr="00C64BFD" w14:paraId="31CB21B6" w14:textId="77777777" w:rsidTr="009A137A">
        <w:trPr>
          <w:cantSplit/>
        </w:trPr>
        <w:tc>
          <w:tcPr>
            <w:tcW w:w="8487" w:type="dxa"/>
            <w:gridSpan w:val="4"/>
            <w:shd w:val="clear" w:color="auto" w:fill="E0E0E0"/>
          </w:tcPr>
          <w:p w14:paraId="09531424" w14:textId="77777777" w:rsidR="007C2B20" w:rsidRPr="00C64BFD" w:rsidRDefault="007C2B20">
            <w:pPr>
              <w:pStyle w:val="Tabelleninhalt"/>
              <w:keepNext/>
              <w:keepLines/>
              <w:spacing w:after="120"/>
              <w:rPr>
                <w:bCs/>
                <w:i/>
                <w:iCs/>
              </w:rPr>
            </w:pPr>
            <w:r w:rsidRPr="00C64BFD">
              <w:t>Schwangerschaft</w:t>
            </w:r>
            <w:r>
              <w:t xml:space="preserve"> (30. Schwangerschaftswoche)</w:t>
            </w:r>
            <w:r w:rsidRPr="00C64BFD">
              <w:t>, kompliziert durch Eisenmangelanämie</w:t>
            </w:r>
          </w:p>
        </w:tc>
        <w:tc>
          <w:tcPr>
            <w:tcW w:w="160" w:type="dxa"/>
          </w:tcPr>
          <w:p w14:paraId="53384C12" w14:textId="77777777" w:rsidR="007C2B20" w:rsidRPr="00C64BFD" w:rsidRDefault="007C2B20">
            <w:pPr>
              <w:pStyle w:val="Tabelleninhalt"/>
              <w:keepNext/>
              <w:keepLines/>
              <w:spacing w:after="120"/>
            </w:pPr>
          </w:p>
        </w:tc>
      </w:tr>
      <w:tr w:rsidR="007C2B20" w:rsidRPr="00C64BFD" w14:paraId="0F785023" w14:textId="77777777" w:rsidTr="00E03524">
        <w:tc>
          <w:tcPr>
            <w:tcW w:w="1814" w:type="dxa"/>
            <w:shd w:val="clear" w:color="auto" w:fill="E0E0E0"/>
          </w:tcPr>
          <w:p w14:paraId="58D90E6B" w14:textId="77777777" w:rsidR="007C2B20" w:rsidRPr="00C64BFD" w:rsidRDefault="007C2B20">
            <w:pPr>
              <w:pStyle w:val="Tabelleninhalt"/>
              <w:keepNext/>
              <w:keepLines/>
              <w:spacing w:after="120"/>
            </w:pPr>
            <w:r w:rsidRPr="00C64BFD">
              <w:t>Hauptdiagnose:</w:t>
            </w:r>
          </w:p>
        </w:tc>
        <w:tc>
          <w:tcPr>
            <w:tcW w:w="1021" w:type="dxa"/>
            <w:gridSpan w:val="2"/>
            <w:shd w:val="clear" w:color="auto" w:fill="E0E0E0"/>
          </w:tcPr>
          <w:p w14:paraId="1A0B0DC5" w14:textId="77777777" w:rsidR="007C2B20" w:rsidRPr="00C64BFD" w:rsidRDefault="007C2B20">
            <w:pPr>
              <w:pStyle w:val="Tabelleninhalt"/>
              <w:keepNext/>
              <w:keepLines/>
              <w:spacing w:after="120"/>
            </w:pPr>
            <w:r w:rsidRPr="00C64BFD">
              <w:t>O99.0</w:t>
            </w:r>
            <w:r w:rsidRPr="00C64BFD">
              <w:fldChar w:fldCharType="begin"/>
            </w:r>
            <w:r w:rsidRPr="00C64BFD">
              <w:instrText xml:space="preserve"> XE "O99.0:1510“ \f ko </w:instrText>
            </w:r>
            <w:r w:rsidRPr="00C64BFD">
              <w:fldChar w:fldCharType="end"/>
            </w:r>
          </w:p>
        </w:tc>
        <w:tc>
          <w:tcPr>
            <w:tcW w:w="5652" w:type="dxa"/>
            <w:shd w:val="clear" w:color="auto" w:fill="E0E0E0"/>
          </w:tcPr>
          <w:p w14:paraId="351BEB73" w14:textId="77777777" w:rsidR="007C2B20" w:rsidRPr="00C64BFD" w:rsidRDefault="007C2B20">
            <w:pPr>
              <w:pStyle w:val="Tabelleninhalt"/>
              <w:keepNext/>
              <w:keepLines/>
              <w:spacing w:after="120"/>
            </w:pPr>
            <w:r w:rsidRPr="00C64BFD">
              <w:rPr>
                <w:i/>
              </w:rPr>
              <w:t>Anämie, die Schwangerschaft, Geburt und Wochenbett kompliziert</w:t>
            </w:r>
          </w:p>
        </w:tc>
        <w:tc>
          <w:tcPr>
            <w:tcW w:w="160" w:type="dxa"/>
          </w:tcPr>
          <w:p w14:paraId="0B246D0D" w14:textId="77777777" w:rsidR="007C2B20" w:rsidRPr="00C64BFD" w:rsidRDefault="007C2B20">
            <w:pPr>
              <w:pStyle w:val="Tabelleninhalt"/>
              <w:keepNext/>
              <w:keepLines/>
              <w:spacing w:after="120"/>
              <w:rPr>
                <w:i/>
              </w:rPr>
            </w:pPr>
          </w:p>
        </w:tc>
      </w:tr>
      <w:tr w:rsidR="007C2B20" w:rsidRPr="00C64BFD" w14:paraId="30EB2C1A" w14:textId="77777777" w:rsidTr="00E03524">
        <w:tc>
          <w:tcPr>
            <w:tcW w:w="1814" w:type="dxa"/>
            <w:shd w:val="clear" w:color="auto" w:fill="E0E0E0"/>
          </w:tcPr>
          <w:p w14:paraId="15A6FBF9" w14:textId="77777777" w:rsidR="007C2B20" w:rsidRPr="00C64BFD" w:rsidRDefault="007C2B20">
            <w:pPr>
              <w:pStyle w:val="Tabelleninhalt"/>
              <w:keepNext/>
              <w:keepLines/>
            </w:pPr>
            <w:r w:rsidRPr="00C64BFD">
              <w:t>Nebendiagnose(n):</w:t>
            </w:r>
          </w:p>
        </w:tc>
        <w:tc>
          <w:tcPr>
            <w:tcW w:w="1021" w:type="dxa"/>
            <w:gridSpan w:val="2"/>
            <w:shd w:val="clear" w:color="auto" w:fill="E0E0E0"/>
          </w:tcPr>
          <w:p w14:paraId="421D4E35" w14:textId="77777777" w:rsidR="007C2B20" w:rsidRDefault="007C2B20">
            <w:pPr>
              <w:pStyle w:val="Tabelleninhalt"/>
              <w:keepNext/>
              <w:keepLines/>
            </w:pPr>
            <w:r w:rsidRPr="00C64BFD">
              <w:t>D50.9</w:t>
            </w:r>
          </w:p>
          <w:p w14:paraId="794E1D6B" w14:textId="77777777" w:rsidR="007C2B20" w:rsidRPr="00C64BFD" w:rsidRDefault="007C2B20">
            <w:pPr>
              <w:pStyle w:val="Tabelleninhalt"/>
              <w:keepNext/>
              <w:keepLines/>
            </w:pPr>
            <w:r>
              <w:t>O09.4!</w:t>
            </w:r>
            <w:r w:rsidRPr="00C64BFD">
              <w:fldChar w:fldCharType="begin"/>
            </w:r>
            <w:r w:rsidRPr="00C64BFD">
              <w:instrText xml:space="preserve"> XE "D50.9:1510“ \f ko </w:instrText>
            </w:r>
            <w:r w:rsidRPr="00C64BFD">
              <w:fldChar w:fldCharType="end"/>
            </w:r>
          </w:p>
        </w:tc>
        <w:tc>
          <w:tcPr>
            <w:tcW w:w="5652" w:type="dxa"/>
            <w:shd w:val="clear" w:color="auto" w:fill="E0E0E0"/>
          </w:tcPr>
          <w:p w14:paraId="44CB8DBA" w14:textId="77777777" w:rsidR="007C2B20" w:rsidRDefault="007C2B20">
            <w:pPr>
              <w:pStyle w:val="Tabelleninhalt"/>
              <w:keepNext/>
              <w:keepLines/>
              <w:rPr>
                <w:i/>
              </w:rPr>
            </w:pPr>
            <w:r w:rsidRPr="00C64BFD">
              <w:rPr>
                <w:i/>
              </w:rPr>
              <w:t>Eisenmangelanämie, nicht näher bezeichnet</w:t>
            </w:r>
          </w:p>
          <w:p w14:paraId="5008FC26" w14:textId="77777777" w:rsidR="007C2B20" w:rsidRPr="00AD29EE" w:rsidRDefault="007C2B20">
            <w:pPr>
              <w:pStyle w:val="Tabelleninhalt"/>
              <w:keepNext/>
              <w:keepLines/>
              <w:rPr>
                <w:i/>
              </w:rPr>
            </w:pPr>
            <w:r>
              <w:rPr>
                <w:i/>
              </w:rPr>
              <w:t>Schwangerschaftsdauer 26. Woche bis 33 vollendete Wochen</w:t>
            </w:r>
          </w:p>
        </w:tc>
        <w:tc>
          <w:tcPr>
            <w:tcW w:w="160" w:type="dxa"/>
          </w:tcPr>
          <w:p w14:paraId="03BE2702" w14:textId="77777777" w:rsidR="007C2B20" w:rsidRPr="00C64BFD" w:rsidRDefault="007C2B20">
            <w:pPr>
              <w:pStyle w:val="Tabelleninhalt"/>
              <w:keepNext/>
              <w:keepLines/>
              <w:rPr>
                <w:i/>
              </w:rPr>
            </w:pPr>
          </w:p>
        </w:tc>
      </w:tr>
      <w:tr w:rsidR="007C2B20" w:rsidRPr="00C64BFD" w14:paraId="5EBE9894" w14:textId="77777777" w:rsidTr="009A137A">
        <w:trPr>
          <w:cantSplit/>
        </w:trPr>
        <w:tc>
          <w:tcPr>
            <w:tcW w:w="8487" w:type="dxa"/>
            <w:gridSpan w:val="4"/>
            <w:shd w:val="clear" w:color="auto" w:fill="E0E0E0"/>
          </w:tcPr>
          <w:p w14:paraId="4907BA03" w14:textId="77777777" w:rsidR="007C2B20" w:rsidRPr="00C64BFD" w:rsidRDefault="007C2B20">
            <w:pPr>
              <w:pStyle w:val="Tabelleninhalt"/>
              <w:keepNext/>
              <w:keepLines/>
              <w:spacing w:after="60"/>
            </w:pPr>
          </w:p>
          <w:p w14:paraId="4877D364" w14:textId="77777777" w:rsidR="007C2B20" w:rsidRPr="00C64BFD" w:rsidRDefault="007C2B20" w:rsidP="00CB7EDC">
            <w:pPr>
              <w:pStyle w:val="Tabelleninhalt"/>
              <w:keepNext/>
              <w:keepLines/>
              <w:spacing w:after="120"/>
            </w:pPr>
            <w:r w:rsidRPr="00C64BFD">
              <w:t>Eine die Schwangerschaft komplizierende Anämie ist unter der Schlüsselnummer O99.0</w:t>
            </w:r>
            <w:r w:rsidRPr="00C64BFD">
              <w:fldChar w:fldCharType="begin"/>
            </w:r>
            <w:r w:rsidRPr="00C64BFD">
              <w:instrText xml:space="preserve"> XE "O99.0:1510“ \f ko </w:instrText>
            </w:r>
            <w:r w:rsidRPr="00C64BFD">
              <w:fldChar w:fldCharType="end"/>
            </w:r>
            <w:r w:rsidRPr="00C64BFD">
              <w:t xml:space="preserve"> klassifiziert. Es wird ein zusätzlicher Kode benötigt, um die Art der Anämie zu spezifizieren.</w:t>
            </w:r>
          </w:p>
        </w:tc>
        <w:tc>
          <w:tcPr>
            <w:tcW w:w="160" w:type="dxa"/>
          </w:tcPr>
          <w:p w14:paraId="37F5760D" w14:textId="77777777" w:rsidR="007C2B20" w:rsidRPr="00C64BFD" w:rsidRDefault="007C2B20">
            <w:pPr>
              <w:pStyle w:val="Tabelleninhalt"/>
              <w:keepNext/>
              <w:keepLines/>
              <w:spacing w:after="60"/>
            </w:pPr>
          </w:p>
        </w:tc>
      </w:tr>
    </w:tbl>
    <w:p w14:paraId="50F04706" w14:textId="77777777" w:rsidR="00430C1B" w:rsidRPr="00C64BFD" w:rsidRDefault="00430C1B">
      <w:pPr>
        <w:pStyle w:val="Textkrper"/>
        <w:spacing w:after="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861"/>
        <w:gridCol w:w="1048"/>
        <w:gridCol w:w="238"/>
        <w:gridCol w:w="5358"/>
        <w:gridCol w:w="160"/>
      </w:tblGrid>
      <w:tr w:rsidR="00C94C7D" w:rsidRPr="00C64BFD" w14:paraId="3722E2C6" w14:textId="08D5660C" w:rsidTr="00CA4D7F">
        <w:trPr>
          <w:cantSplit/>
        </w:trPr>
        <w:tc>
          <w:tcPr>
            <w:tcW w:w="1861" w:type="dxa"/>
            <w:shd w:val="clear" w:color="auto" w:fill="E0E0E0"/>
          </w:tcPr>
          <w:p w14:paraId="2CE1822E" w14:textId="77777777" w:rsidR="00C94C7D" w:rsidRPr="00C64BFD" w:rsidRDefault="00C94C7D">
            <w:pPr>
              <w:pStyle w:val="Beispiel"/>
              <w:keepNext/>
              <w:keepLines/>
            </w:pPr>
            <w:r w:rsidRPr="00C64BFD">
              <w:t>Beispiel 3</w:t>
            </w:r>
          </w:p>
        </w:tc>
        <w:tc>
          <w:tcPr>
            <w:tcW w:w="1286" w:type="dxa"/>
            <w:gridSpan w:val="2"/>
            <w:shd w:val="clear" w:color="auto" w:fill="E0E0E0"/>
          </w:tcPr>
          <w:p w14:paraId="624BDFBF" w14:textId="77777777" w:rsidR="00C94C7D" w:rsidRPr="00C64BFD" w:rsidRDefault="00C94C7D">
            <w:pPr>
              <w:pStyle w:val="Textkrper"/>
              <w:keepNext/>
              <w:keepLines/>
              <w:ind w:left="0"/>
            </w:pPr>
          </w:p>
        </w:tc>
        <w:tc>
          <w:tcPr>
            <w:tcW w:w="5358" w:type="dxa"/>
            <w:shd w:val="clear" w:color="auto" w:fill="E0E0E0"/>
          </w:tcPr>
          <w:p w14:paraId="13D395B4" w14:textId="77777777" w:rsidR="00C94C7D" w:rsidRPr="00C64BFD" w:rsidRDefault="00C94C7D">
            <w:pPr>
              <w:pStyle w:val="Textkrper"/>
              <w:keepNext/>
              <w:keepLines/>
              <w:ind w:left="0"/>
            </w:pPr>
          </w:p>
        </w:tc>
        <w:tc>
          <w:tcPr>
            <w:tcW w:w="160" w:type="dxa"/>
          </w:tcPr>
          <w:p w14:paraId="7DB894F3" w14:textId="77777777" w:rsidR="00C94C7D" w:rsidRPr="00C64BFD" w:rsidRDefault="00C94C7D">
            <w:pPr>
              <w:pStyle w:val="Textkrper"/>
              <w:keepNext/>
              <w:keepLines/>
              <w:ind w:left="0"/>
            </w:pPr>
          </w:p>
        </w:tc>
      </w:tr>
      <w:tr w:rsidR="00C94C7D" w:rsidRPr="00C64BFD" w14:paraId="6F847DAC" w14:textId="2D373021" w:rsidTr="00CA4D7F">
        <w:trPr>
          <w:cantSplit/>
        </w:trPr>
        <w:tc>
          <w:tcPr>
            <w:tcW w:w="8505" w:type="dxa"/>
            <w:gridSpan w:val="4"/>
            <w:shd w:val="clear" w:color="auto" w:fill="E0E0E0"/>
          </w:tcPr>
          <w:p w14:paraId="50628B3D" w14:textId="77777777" w:rsidR="00C94C7D" w:rsidRPr="00C64BFD" w:rsidRDefault="00C94C7D">
            <w:pPr>
              <w:pStyle w:val="Tabelleninhalt"/>
              <w:keepNext/>
              <w:keepLines/>
              <w:spacing w:after="120"/>
              <w:rPr>
                <w:bCs/>
                <w:i/>
                <w:iCs/>
              </w:rPr>
            </w:pPr>
            <w:r w:rsidRPr="00C64BFD">
              <w:t xml:space="preserve">Eine Patientin in der 30. Schwangerschaftswoche wird </w:t>
            </w:r>
            <w:proofErr w:type="gramStart"/>
            <w:r w:rsidRPr="00C64BFD">
              <w:t>wegen eines allergischen Asthma</w:t>
            </w:r>
            <w:proofErr w:type="gramEnd"/>
            <w:r w:rsidRPr="00C64BFD">
              <w:t xml:space="preserve"> bronchiale aufgenommen, das die Schwangerschaft kompliziert.</w:t>
            </w:r>
          </w:p>
        </w:tc>
        <w:tc>
          <w:tcPr>
            <w:tcW w:w="160" w:type="dxa"/>
          </w:tcPr>
          <w:p w14:paraId="393E3396" w14:textId="77777777" w:rsidR="00C94C7D" w:rsidRPr="00C64BFD" w:rsidRDefault="00C94C7D">
            <w:pPr>
              <w:pStyle w:val="Tabelleninhalt"/>
              <w:keepNext/>
              <w:keepLines/>
              <w:spacing w:after="120"/>
            </w:pPr>
          </w:p>
        </w:tc>
      </w:tr>
      <w:tr w:rsidR="00C94C7D" w:rsidRPr="00C64BFD" w14:paraId="43B757E9" w14:textId="224DD3EA" w:rsidTr="00CA4D7F">
        <w:trPr>
          <w:cantSplit/>
        </w:trPr>
        <w:tc>
          <w:tcPr>
            <w:tcW w:w="1861" w:type="dxa"/>
            <w:shd w:val="clear" w:color="auto" w:fill="E0E0E0"/>
          </w:tcPr>
          <w:p w14:paraId="48D61982" w14:textId="77777777" w:rsidR="00C94C7D" w:rsidRPr="00C64BFD" w:rsidRDefault="00C94C7D">
            <w:pPr>
              <w:pStyle w:val="Tabelleninhalt"/>
              <w:keepNext/>
              <w:keepLines/>
              <w:spacing w:after="120"/>
            </w:pPr>
            <w:r w:rsidRPr="00C64BFD">
              <w:t>Hauptdiagnose:</w:t>
            </w:r>
          </w:p>
        </w:tc>
        <w:tc>
          <w:tcPr>
            <w:tcW w:w="1048" w:type="dxa"/>
            <w:shd w:val="clear" w:color="auto" w:fill="E0E0E0"/>
          </w:tcPr>
          <w:p w14:paraId="589D6AF7" w14:textId="77777777" w:rsidR="00C94C7D" w:rsidRPr="00C64BFD" w:rsidRDefault="00C94C7D">
            <w:pPr>
              <w:pStyle w:val="Tabelleninhalt"/>
              <w:keepNext/>
              <w:keepLines/>
              <w:spacing w:after="120"/>
            </w:pPr>
            <w:r w:rsidRPr="00C64BFD">
              <w:t>O99.5</w:t>
            </w:r>
            <w:r w:rsidRPr="00C64BFD">
              <w:fldChar w:fldCharType="begin"/>
            </w:r>
            <w:r w:rsidRPr="00C64BFD">
              <w:instrText xml:space="preserve"> XE "O99.5:1510“ \f ko </w:instrText>
            </w:r>
            <w:r w:rsidRPr="00C64BFD">
              <w:fldChar w:fldCharType="end"/>
            </w:r>
          </w:p>
        </w:tc>
        <w:tc>
          <w:tcPr>
            <w:tcW w:w="5596" w:type="dxa"/>
            <w:gridSpan w:val="2"/>
            <w:shd w:val="clear" w:color="auto" w:fill="E0E0E0"/>
          </w:tcPr>
          <w:p w14:paraId="2A1D5E4C" w14:textId="77777777" w:rsidR="00C94C7D" w:rsidRPr="00C64BFD" w:rsidRDefault="00C94C7D">
            <w:pPr>
              <w:pStyle w:val="Tabelleninhalt"/>
              <w:keepNext/>
              <w:keepLines/>
              <w:spacing w:after="120"/>
            </w:pPr>
            <w:r w:rsidRPr="00C64BFD">
              <w:rPr>
                <w:i/>
              </w:rPr>
              <w:t>Krankheiten des Atmungssystems</w:t>
            </w:r>
            <w:r w:rsidRPr="00C64BFD">
              <w:t xml:space="preserve">, </w:t>
            </w:r>
            <w:r w:rsidRPr="00C64BFD">
              <w:rPr>
                <w:i/>
              </w:rPr>
              <w:t xml:space="preserve">die Schwangerschaft, Geburt </w:t>
            </w:r>
            <w:r w:rsidRPr="00C64BFD">
              <w:rPr>
                <w:i/>
              </w:rPr>
              <w:tab/>
              <w:t>und Wochenbett komplizieren</w:t>
            </w:r>
          </w:p>
        </w:tc>
        <w:tc>
          <w:tcPr>
            <w:tcW w:w="160" w:type="dxa"/>
          </w:tcPr>
          <w:p w14:paraId="1EC78A5B" w14:textId="77777777" w:rsidR="00C94C7D" w:rsidRPr="00C64BFD" w:rsidRDefault="00C94C7D">
            <w:pPr>
              <w:pStyle w:val="Tabelleninhalt"/>
              <w:keepNext/>
              <w:keepLines/>
              <w:spacing w:after="120"/>
              <w:rPr>
                <w:i/>
              </w:rPr>
            </w:pPr>
          </w:p>
        </w:tc>
      </w:tr>
      <w:tr w:rsidR="00C94C7D" w:rsidRPr="00C64BFD" w14:paraId="12D0B31C" w14:textId="6813906F" w:rsidTr="00CA4D7F">
        <w:trPr>
          <w:cantSplit/>
          <w:trHeight w:val="643"/>
        </w:trPr>
        <w:tc>
          <w:tcPr>
            <w:tcW w:w="1861" w:type="dxa"/>
            <w:shd w:val="clear" w:color="auto" w:fill="E0E0E0"/>
          </w:tcPr>
          <w:p w14:paraId="6BB4585D" w14:textId="77777777" w:rsidR="00C94C7D" w:rsidRPr="00C64BFD" w:rsidRDefault="00C94C7D">
            <w:pPr>
              <w:pStyle w:val="Tabelleninhalt"/>
              <w:keepNext/>
              <w:keepLines/>
              <w:spacing w:after="60"/>
            </w:pPr>
            <w:r w:rsidRPr="00C64BFD">
              <w:t>Nebendiagnose(n):</w:t>
            </w:r>
          </w:p>
        </w:tc>
        <w:tc>
          <w:tcPr>
            <w:tcW w:w="1048" w:type="dxa"/>
            <w:shd w:val="clear" w:color="auto" w:fill="E0E0E0"/>
          </w:tcPr>
          <w:p w14:paraId="4E54C5B2" w14:textId="75C4EEF9" w:rsidR="00C94C7D" w:rsidRPr="00C64BFD" w:rsidRDefault="00C94C7D" w:rsidP="008D6703">
            <w:pPr>
              <w:pStyle w:val="Tabelleninhalt"/>
              <w:keepNext/>
              <w:keepLines/>
              <w:spacing w:after="60"/>
            </w:pPr>
            <w:r w:rsidRPr="00C64BFD">
              <w:t>J45.0</w:t>
            </w:r>
            <w:r>
              <w:t>9</w:t>
            </w:r>
            <w:r w:rsidRPr="00C64BFD">
              <w:fldChar w:fldCharType="begin"/>
            </w:r>
            <w:r w:rsidRPr="00C64BFD">
              <w:instrText xml:space="preserve"> XE "J45.0</w:instrText>
            </w:r>
            <w:r>
              <w:instrText>9</w:instrText>
            </w:r>
            <w:r w:rsidRPr="00C64BFD">
              <w:instrText xml:space="preserve">:1510“ \f ko </w:instrText>
            </w:r>
            <w:r w:rsidRPr="00C64BFD">
              <w:fldChar w:fldCharType="end"/>
            </w:r>
          </w:p>
        </w:tc>
        <w:tc>
          <w:tcPr>
            <w:tcW w:w="5596" w:type="dxa"/>
            <w:gridSpan w:val="2"/>
            <w:shd w:val="clear" w:color="auto" w:fill="E0E0E0"/>
          </w:tcPr>
          <w:p w14:paraId="6717B03B" w14:textId="7BE2A9D7" w:rsidR="00C94C7D" w:rsidRPr="00C64BFD" w:rsidRDefault="00C94C7D" w:rsidP="008D6703">
            <w:pPr>
              <w:pStyle w:val="Tabelleninhalt"/>
              <w:keepNext/>
              <w:keepLines/>
              <w:spacing w:after="60"/>
              <w:rPr>
                <w:i/>
              </w:rPr>
            </w:pPr>
            <w:r w:rsidRPr="00C64BFD">
              <w:rPr>
                <w:i/>
              </w:rPr>
              <w:t>Vorwiegend allergisches Asthma bronchiale</w:t>
            </w:r>
            <w:r>
              <w:rPr>
                <w:i/>
              </w:rPr>
              <w:t>, ohne Angabe zu Kontrollstatus und Schweregrad</w:t>
            </w:r>
          </w:p>
        </w:tc>
        <w:tc>
          <w:tcPr>
            <w:tcW w:w="160" w:type="dxa"/>
          </w:tcPr>
          <w:p w14:paraId="5198E830" w14:textId="77777777" w:rsidR="00C94C7D" w:rsidRPr="00C64BFD" w:rsidRDefault="00C94C7D" w:rsidP="008D6703">
            <w:pPr>
              <w:pStyle w:val="Tabelleninhalt"/>
              <w:keepNext/>
              <w:keepLines/>
              <w:spacing w:after="60"/>
              <w:rPr>
                <w:i/>
              </w:rPr>
            </w:pPr>
          </w:p>
        </w:tc>
      </w:tr>
      <w:tr w:rsidR="00C94C7D" w:rsidRPr="00C64BFD" w14:paraId="29B1DEE6" w14:textId="7210488F" w:rsidTr="00CA4D7F">
        <w:trPr>
          <w:cantSplit/>
        </w:trPr>
        <w:tc>
          <w:tcPr>
            <w:tcW w:w="1861" w:type="dxa"/>
            <w:shd w:val="clear" w:color="auto" w:fill="E0E0E0"/>
          </w:tcPr>
          <w:p w14:paraId="456BF5F4" w14:textId="77777777" w:rsidR="00C94C7D" w:rsidRPr="00C64BFD" w:rsidRDefault="00C94C7D">
            <w:pPr>
              <w:pStyle w:val="Tabelleninhalt"/>
              <w:keepNext/>
              <w:keepLines/>
              <w:spacing w:after="60"/>
            </w:pPr>
          </w:p>
        </w:tc>
        <w:tc>
          <w:tcPr>
            <w:tcW w:w="1048" w:type="dxa"/>
            <w:shd w:val="clear" w:color="auto" w:fill="E0E0E0"/>
          </w:tcPr>
          <w:p w14:paraId="59C76243" w14:textId="11CE46CF" w:rsidR="00C94C7D" w:rsidRPr="00C64BFD" w:rsidRDefault="00C94C7D">
            <w:pPr>
              <w:pStyle w:val="Tabelleninhalt"/>
              <w:keepNext/>
              <w:keepLines/>
              <w:spacing w:after="60"/>
            </w:pPr>
            <w:r w:rsidRPr="00C64BFD">
              <w:t>O09.4!</w:t>
            </w:r>
            <w:r w:rsidRPr="00C64BFD">
              <w:fldChar w:fldCharType="begin"/>
            </w:r>
            <w:r w:rsidRPr="00C64BFD">
              <w:instrText xml:space="preserve"> XE "O09.4!:1510“ \f ko </w:instrText>
            </w:r>
            <w:r w:rsidRPr="00C64BFD">
              <w:fldChar w:fldCharType="end"/>
            </w:r>
          </w:p>
        </w:tc>
        <w:tc>
          <w:tcPr>
            <w:tcW w:w="5596" w:type="dxa"/>
            <w:gridSpan w:val="2"/>
            <w:shd w:val="clear" w:color="auto" w:fill="E0E0E0"/>
          </w:tcPr>
          <w:p w14:paraId="51118F43" w14:textId="6968FDEF" w:rsidR="00C94C7D" w:rsidRPr="00C64BFD" w:rsidRDefault="00C94C7D">
            <w:pPr>
              <w:pStyle w:val="Tabelleninhalt"/>
              <w:keepNext/>
              <w:keepLines/>
              <w:spacing w:after="60"/>
              <w:rPr>
                <w:i/>
              </w:rPr>
            </w:pPr>
            <w:r w:rsidRPr="00C64BFD">
              <w:rPr>
                <w:i/>
              </w:rPr>
              <w:t>Schwangerschaftsdauer 26.Woche bis 33 vollendete Wochen</w:t>
            </w:r>
          </w:p>
        </w:tc>
        <w:tc>
          <w:tcPr>
            <w:tcW w:w="160" w:type="dxa"/>
          </w:tcPr>
          <w:p w14:paraId="75BC8EF5" w14:textId="77777777" w:rsidR="00C94C7D" w:rsidRPr="00C64BFD" w:rsidRDefault="00C94C7D">
            <w:pPr>
              <w:pStyle w:val="Tabelleninhalt"/>
              <w:keepNext/>
              <w:keepLines/>
              <w:spacing w:after="60"/>
              <w:rPr>
                <w:i/>
              </w:rPr>
            </w:pPr>
          </w:p>
        </w:tc>
      </w:tr>
    </w:tbl>
    <w:p w14:paraId="6B73ED52" w14:textId="77777777" w:rsidR="00430C1B" w:rsidRPr="00C64BFD" w:rsidRDefault="00430C1B">
      <w:pPr>
        <w:pStyle w:val="Textkrper"/>
      </w:pPr>
    </w:p>
    <w:p w14:paraId="59644CD0" w14:textId="77777777" w:rsidR="00430C1B" w:rsidRPr="00C64BFD" w:rsidRDefault="00430C1B">
      <w:pPr>
        <w:pStyle w:val="berschrift3"/>
      </w:pPr>
      <w:r w:rsidRPr="00C64BFD">
        <w:t>Schwangerschaft als Nebenbefund</w:t>
      </w:r>
    </w:p>
    <w:p w14:paraId="77E3A24C" w14:textId="77777777" w:rsidR="00430C1B" w:rsidRPr="00C64BFD" w:rsidRDefault="00906C64" w:rsidP="00E028DB">
      <w:pPr>
        <w:pStyle w:val="Textkrper"/>
        <w:keepNext/>
      </w:pPr>
      <w:r>
        <w:rPr>
          <w:noProof/>
        </w:rPr>
        <mc:AlternateContent>
          <mc:Choice Requires="wps">
            <w:drawing>
              <wp:anchor distT="0" distB="0" distL="114300" distR="114300" simplePos="0" relativeHeight="251622400" behindDoc="0" locked="1" layoutInCell="0" allowOverlap="0" wp14:anchorId="42879961" wp14:editId="47DA1676">
                <wp:simplePos x="0" y="0"/>
                <wp:positionH relativeFrom="page">
                  <wp:posOffset>6840855</wp:posOffset>
                </wp:positionH>
                <wp:positionV relativeFrom="page">
                  <wp:posOffset>619125</wp:posOffset>
                </wp:positionV>
                <wp:extent cx="720090" cy="276860"/>
                <wp:effectExtent l="0" t="0" r="3810" b="8890"/>
                <wp:wrapNone/>
                <wp:docPr id="27" name="AutoShap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4F18E4"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79961" id="AutoShape 408" o:spid="_x0000_s1161" type="#_x0000_t135" style="position:absolute;left:0;text-align:left;margin-left:538.65pt;margin-top:48.75pt;width:56.7pt;height:21.8pt;rotation:180;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KAAIAAOEDAAAOAAAAZHJzL2Uyb0RvYy54bWysU9uO2yAQfa/Uf0C8N3bSbDZrxVmtEm1V&#10;aXuRtv0AjLGNihk6kNjp13fAURK1b1X9gDwzcDjnzLB5HHvDjgq9Blvy+SznTFkJtbZtyb9/e363&#10;5swHYWthwKqSn5Tnj9u3bzaDK9QCOjC1QkYg1heDK3kXgiuyzMtO9cLPwClLxQawF4FCbLMaxUDo&#10;vckWeb7KBsDaIUjlPWX3U5FvE37TKBm+NI1XgZmSE7eQVkxrFddsuxFFi8J1Wp5piH9g0Qtt6dIL&#10;1F4EwQ6o/4LqtUTw0ISZhD6DptFSJQ2kZp7/oea1E04lLWSOdxeb/P+DlZ+Pr+4rRurevYD84ZmF&#10;XSdsq54QYeiUqOm6eTQqG5wvLgdi4Okoq4ZPUFNrxSFA8mBssGcI5PU8X+fxS2kSy8bk/OnivBoD&#10;k5S8p14+UH8klRb3q/UqdSYTRcSK5Bz68EFBz+JPyRsDA7HEsFdGnBK8OL74EFleNydVYHT9rI1J&#10;AbbVziA7ijgOE7XpiL/dZmzcbCEem8oxk+RHxXG4fBHGamS6JpHv76I7MVdBfSJHknZSQ++CuHaA&#10;vzgbaMZK7n8eBCrOzEdLrj7Ml8s4lClY3pEJnOFtpbqtCCsJquSBs+l3F6ZBPjjUbRftTkZYeKJO&#10;NDqZcWV1FkBzlDw6z3wc1Ns47bq+zO1vAAAA//8DAFBLAwQUAAYACAAAACEAuowXwN8AAAAMAQAA&#10;DwAAAGRycy9kb3ducmV2LnhtbEyPy07DMBBF90j8gzVIbFBrG0pDQ5yqqsSKFSWCrRsPSVQ/othp&#10;0r9nuoLdXM3RnTPFdnaWnXGIXfAK5FIAQ18H0/lGQfX5tngBFpP2RtvgUcEFI2zL25tC5yZM/gPP&#10;h9QwKvEx1wralPqc81i36HRchh497X7C4HSiODTcDHqicmf5oxBr7nTn6UKre9y3WJ8Oo1Pwtbdu&#10;d4kPclpZ2Z++36sxmkqp+7t59wos4Zz+YLjqkzqU5HQMozeRWcoiy56IVbDJnoFdCbkRGbAjTSsp&#10;gZcF//9E+QsAAP//AwBQSwECLQAUAAYACAAAACEAtoM4kv4AAADhAQAAEwAAAAAAAAAAAAAAAAAA&#10;AAAAW0NvbnRlbnRfVHlwZXNdLnhtbFBLAQItABQABgAIAAAAIQA4/SH/1gAAAJQBAAALAAAAAAAA&#10;AAAAAAAAAC8BAABfcmVscy8ucmVsc1BLAQItABQABgAIAAAAIQCyZz+KAAIAAOEDAAAOAAAAAAAA&#10;AAAAAAAAAC4CAABkcnMvZTJvRG9jLnhtbFBLAQItABQABgAIAAAAIQC6jBfA3wAAAAwBAAAPAAAA&#10;AAAAAAAAAAAAAFoEAABkcnMvZG93bnJldi54bWxQSwUGAAAAAAQABADzAAAAZgUAAAAA&#10;" o:allowincell="f" o:allowoverlap="f" fillcolor="black" stroked="f">
                <v:textbox>
                  <w:txbxContent>
                    <w:p w14:paraId="184F18E4"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430C1B" w:rsidRPr="00C64BFD">
        <w:fldChar w:fldCharType="begin"/>
      </w:r>
      <w:r w:rsidR="00430C1B" w:rsidRPr="00C64BFD">
        <w:instrText>XE "Schwangerschaft: - als Nebenbefund" \f sw</w:instrText>
      </w:r>
      <w:r w:rsidR="00430C1B" w:rsidRPr="00C64BFD">
        <w:fldChar w:fldCharType="end"/>
      </w:r>
      <w:r w:rsidR="00430C1B" w:rsidRPr="00C64BFD">
        <w:t>Wenn eine Patientin wegen einer Erkrankung aufgenommen wird, die weder die Schwanger</w:t>
      </w:r>
      <w:r w:rsidR="00430C1B" w:rsidRPr="00C64BFD">
        <w:softHyphen/>
        <w:t xml:space="preserve">schaft kompliziert noch durch die Schwangerschaft kompliziert wird, wird der Kode für diese Erkrankung als Hauptdiagnose mit der </w:t>
      </w:r>
      <w:r w:rsidR="0011797E">
        <w:t xml:space="preserve">passenden </w:t>
      </w:r>
      <w:r w:rsidR="00430C1B" w:rsidRPr="00C64BFD">
        <w:t>Nebendiagnose</w:t>
      </w:r>
      <w:r w:rsidR="0011797E">
        <w:t xml:space="preserve"> aus</w:t>
      </w:r>
    </w:p>
    <w:p w14:paraId="72D63C89" w14:textId="77777777" w:rsidR="00430C1B" w:rsidRDefault="00430C1B">
      <w:pPr>
        <w:pStyle w:val="Textkrper"/>
        <w:rPr>
          <w:iCs/>
        </w:rPr>
      </w:pPr>
      <w:r w:rsidRPr="00C64BFD">
        <w:t>Z34</w:t>
      </w:r>
      <w:r w:rsidRPr="00C64BFD">
        <w:fldChar w:fldCharType="begin"/>
      </w:r>
      <w:r w:rsidRPr="00C64BFD">
        <w:instrText xml:space="preserve"> XE "Z34:1510“ \f ko </w:instrText>
      </w:r>
      <w:r w:rsidRPr="00C64BFD">
        <w:fldChar w:fldCharType="end"/>
      </w:r>
      <w:r w:rsidRPr="00C64BFD">
        <w:tab/>
      </w:r>
      <w:r w:rsidRPr="00C64BFD">
        <w:rPr>
          <w:i/>
          <w:iCs/>
        </w:rPr>
        <w:t>Überwachung einer normalen Schwangerschaft</w:t>
      </w:r>
      <w:r w:rsidR="0011797E">
        <w:rPr>
          <w:i/>
          <w:iCs/>
        </w:rPr>
        <w:t xml:space="preserve"> </w:t>
      </w:r>
      <w:r w:rsidR="0011797E">
        <w:rPr>
          <w:iCs/>
        </w:rPr>
        <w:t>oder</w:t>
      </w:r>
    </w:p>
    <w:p w14:paraId="1FDD4896" w14:textId="77777777" w:rsidR="0011797E" w:rsidRPr="0086740C" w:rsidRDefault="0011797E" w:rsidP="00E028DB">
      <w:pPr>
        <w:pStyle w:val="Textkrper"/>
        <w:rPr>
          <w:i/>
        </w:rPr>
      </w:pPr>
      <w:r>
        <w:t>Z35.–</w:t>
      </w:r>
      <w:r w:rsidR="00582B2B" w:rsidRPr="00C64BFD">
        <w:fldChar w:fldCharType="begin"/>
      </w:r>
      <w:r w:rsidR="00582B2B">
        <w:instrText xml:space="preserve"> XE "Z35.–</w:instrText>
      </w:r>
      <w:r w:rsidR="00582B2B" w:rsidRPr="00C64BFD">
        <w:instrText xml:space="preserve">:1510“ \f ko </w:instrText>
      </w:r>
      <w:r w:rsidR="00582B2B" w:rsidRPr="00C64BFD">
        <w:fldChar w:fldCharType="end"/>
      </w:r>
      <w:r>
        <w:tab/>
      </w:r>
      <w:r>
        <w:rPr>
          <w:i/>
        </w:rPr>
        <w:t>Überwachung einer Risikoschwangerschaft</w:t>
      </w:r>
    </w:p>
    <w:p w14:paraId="07365CDD" w14:textId="77777777" w:rsidR="00430C1B" w:rsidRPr="00C64BFD" w:rsidRDefault="00430C1B" w:rsidP="008D5CAD">
      <w:pPr>
        <w:pStyle w:val="Textkrper"/>
        <w:spacing w:after="0"/>
      </w:pPr>
      <w:r w:rsidRPr="00C64BFD">
        <w:t>zugeordnet.</w:t>
      </w:r>
    </w:p>
    <w:p w14:paraId="4B9550DE" w14:textId="77777777" w:rsidR="00430C1B" w:rsidRPr="00C64BFD" w:rsidRDefault="00430C1B">
      <w:pPr>
        <w:pStyle w:val="Textkrper"/>
        <w:spacing w:after="0"/>
      </w:pPr>
    </w:p>
    <w:tbl>
      <w:tblPr>
        <w:tblW w:w="8518" w:type="dxa"/>
        <w:tblInd w:w="637" w:type="dxa"/>
        <w:shd w:val="clear" w:color="auto" w:fill="E0E0E0"/>
        <w:tblCellMar>
          <w:left w:w="70" w:type="dxa"/>
          <w:right w:w="70" w:type="dxa"/>
        </w:tblCellMar>
        <w:tblLook w:val="0000" w:firstRow="0" w:lastRow="0" w:firstColumn="0" w:lastColumn="0" w:noHBand="0" w:noVBand="0"/>
      </w:tblPr>
      <w:tblGrid>
        <w:gridCol w:w="1814"/>
        <w:gridCol w:w="1271"/>
        <w:gridCol w:w="5433"/>
      </w:tblGrid>
      <w:tr w:rsidR="00430C1B" w:rsidRPr="00C64BFD" w14:paraId="5D1BB6FD" w14:textId="77777777">
        <w:tc>
          <w:tcPr>
            <w:tcW w:w="1814" w:type="dxa"/>
            <w:shd w:val="clear" w:color="auto" w:fill="E0E0E0"/>
          </w:tcPr>
          <w:p w14:paraId="3A4C3289" w14:textId="77777777" w:rsidR="00430C1B" w:rsidRPr="00C64BFD" w:rsidRDefault="00430C1B">
            <w:pPr>
              <w:pStyle w:val="Beispiel"/>
              <w:keepNext/>
              <w:keepLines/>
            </w:pPr>
            <w:r w:rsidRPr="00C64BFD">
              <w:t>Beispiel 4</w:t>
            </w:r>
          </w:p>
        </w:tc>
        <w:tc>
          <w:tcPr>
            <w:tcW w:w="1271" w:type="dxa"/>
            <w:shd w:val="clear" w:color="auto" w:fill="E0E0E0"/>
          </w:tcPr>
          <w:p w14:paraId="183B7C1A" w14:textId="77777777" w:rsidR="00430C1B" w:rsidRPr="00C64BFD" w:rsidRDefault="00430C1B">
            <w:pPr>
              <w:pStyle w:val="Textkrper"/>
              <w:keepNext/>
              <w:keepLines/>
              <w:ind w:left="0"/>
            </w:pPr>
          </w:p>
        </w:tc>
        <w:tc>
          <w:tcPr>
            <w:tcW w:w="5433" w:type="dxa"/>
            <w:shd w:val="clear" w:color="auto" w:fill="E0E0E0"/>
          </w:tcPr>
          <w:p w14:paraId="3D14AC1D" w14:textId="77777777" w:rsidR="00430C1B" w:rsidRPr="00C64BFD" w:rsidRDefault="00430C1B">
            <w:pPr>
              <w:pStyle w:val="Textkrper"/>
              <w:keepNext/>
              <w:keepLines/>
              <w:ind w:left="0"/>
            </w:pPr>
          </w:p>
        </w:tc>
      </w:tr>
      <w:tr w:rsidR="00430C1B" w:rsidRPr="00C64BFD" w14:paraId="638EE7AC" w14:textId="77777777">
        <w:trPr>
          <w:cantSplit/>
        </w:trPr>
        <w:tc>
          <w:tcPr>
            <w:tcW w:w="8518" w:type="dxa"/>
            <w:gridSpan w:val="3"/>
            <w:shd w:val="clear" w:color="auto" w:fill="E0E0E0"/>
          </w:tcPr>
          <w:p w14:paraId="0B47FBAE" w14:textId="77777777" w:rsidR="00430C1B" w:rsidRPr="00C64BFD" w:rsidRDefault="00430C1B">
            <w:pPr>
              <w:pStyle w:val="Tabelleninhalt"/>
              <w:keepNext/>
              <w:keepLines/>
              <w:spacing w:after="120"/>
            </w:pPr>
            <w:r w:rsidRPr="00C64BFD">
              <w:t>Eine Patientin in der 30. Schwangerschaftswoche wird mit Mittelhandfraktur aufgenommen.</w:t>
            </w:r>
          </w:p>
        </w:tc>
      </w:tr>
      <w:tr w:rsidR="00430C1B" w:rsidRPr="00C64BFD" w14:paraId="236D2120" w14:textId="77777777">
        <w:tc>
          <w:tcPr>
            <w:tcW w:w="1814" w:type="dxa"/>
            <w:shd w:val="clear" w:color="auto" w:fill="E0E0E0"/>
          </w:tcPr>
          <w:p w14:paraId="7C5AAACA" w14:textId="77777777" w:rsidR="00430C1B" w:rsidRPr="00C64BFD" w:rsidRDefault="00430C1B">
            <w:pPr>
              <w:pStyle w:val="Tabelleninhalt"/>
              <w:keepNext/>
              <w:keepLines/>
              <w:spacing w:after="120"/>
            </w:pPr>
            <w:r w:rsidRPr="00C64BFD">
              <w:t>Hauptdiagnose:</w:t>
            </w:r>
          </w:p>
        </w:tc>
        <w:tc>
          <w:tcPr>
            <w:tcW w:w="1271" w:type="dxa"/>
            <w:shd w:val="clear" w:color="auto" w:fill="E0E0E0"/>
          </w:tcPr>
          <w:p w14:paraId="3D570A82" w14:textId="77777777" w:rsidR="00430C1B" w:rsidRPr="00C64BFD" w:rsidRDefault="00430C1B">
            <w:pPr>
              <w:pStyle w:val="Tabelleninhalt"/>
              <w:keepNext/>
              <w:keepLines/>
              <w:spacing w:after="120"/>
            </w:pPr>
            <w:r w:rsidRPr="00C64BFD">
              <w:t>S62.32</w:t>
            </w:r>
            <w:r w:rsidRPr="00C64BFD">
              <w:fldChar w:fldCharType="begin"/>
            </w:r>
            <w:r w:rsidRPr="00C64BFD">
              <w:instrText xml:space="preserve"> XE "S62.32:1510“ \f ko </w:instrText>
            </w:r>
            <w:r w:rsidRPr="00C64BFD">
              <w:fldChar w:fldCharType="end"/>
            </w:r>
          </w:p>
        </w:tc>
        <w:tc>
          <w:tcPr>
            <w:tcW w:w="5433" w:type="dxa"/>
            <w:shd w:val="clear" w:color="auto" w:fill="E0E0E0"/>
          </w:tcPr>
          <w:p w14:paraId="4F3AF245" w14:textId="77777777" w:rsidR="00430C1B" w:rsidRPr="00C64BFD" w:rsidRDefault="00430C1B">
            <w:pPr>
              <w:pStyle w:val="Tabelleninhalt"/>
              <w:keepNext/>
              <w:keepLines/>
              <w:spacing w:after="120"/>
              <w:rPr>
                <w:i/>
              </w:rPr>
            </w:pPr>
            <w:r w:rsidRPr="00C64BFD">
              <w:rPr>
                <w:i/>
              </w:rPr>
              <w:t>Fraktur eines sonstigen Mittelhandknochens, Schaft</w:t>
            </w:r>
          </w:p>
        </w:tc>
      </w:tr>
      <w:tr w:rsidR="00430C1B" w:rsidRPr="00C64BFD" w14:paraId="099975BA" w14:textId="77777777">
        <w:tc>
          <w:tcPr>
            <w:tcW w:w="1814" w:type="dxa"/>
            <w:shd w:val="clear" w:color="auto" w:fill="E0E0E0"/>
          </w:tcPr>
          <w:p w14:paraId="2C9C9D38" w14:textId="77777777" w:rsidR="00430C1B" w:rsidRPr="00C64BFD" w:rsidRDefault="00430C1B">
            <w:pPr>
              <w:pStyle w:val="Tabelleninhalt"/>
              <w:keepNext/>
              <w:keepLines/>
              <w:spacing w:after="60"/>
            </w:pPr>
            <w:r w:rsidRPr="00C64BFD">
              <w:t>Nebendiagnose(n):</w:t>
            </w:r>
          </w:p>
        </w:tc>
        <w:tc>
          <w:tcPr>
            <w:tcW w:w="1271" w:type="dxa"/>
            <w:shd w:val="clear" w:color="auto" w:fill="E0E0E0"/>
          </w:tcPr>
          <w:p w14:paraId="0F4849F5" w14:textId="77777777" w:rsidR="00430C1B" w:rsidRPr="00C64BFD" w:rsidRDefault="00430C1B">
            <w:pPr>
              <w:pStyle w:val="Tabelleninhalt"/>
              <w:keepNext/>
              <w:keepLines/>
              <w:spacing w:after="60"/>
            </w:pPr>
            <w:r w:rsidRPr="00C64BFD">
              <w:t>Z34</w:t>
            </w:r>
          </w:p>
          <w:p w14:paraId="634A02F6" w14:textId="77777777" w:rsidR="00430C1B" w:rsidRPr="00C64BFD" w:rsidRDefault="00430C1B">
            <w:pPr>
              <w:pStyle w:val="Tabelleninhalt"/>
              <w:keepNext/>
              <w:keepLines/>
              <w:spacing w:after="60"/>
            </w:pPr>
            <w:r w:rsidRPr="00C64BFD">
              <w:t>O09.4!</w:t>
            </w:r>
            <w:r w:rsidRPr="00C64BFD">
              <w:fldChar w:fldCharType="begin"/>
            </w:r>
            <w:r w:rsidRPr="00C64BFD">
              <w:instrText xml:space="preserve"> XE "Z34:1510“ \f ko </w:instrText>
            </w:r>
            <w:r w:rsidRPr="00C64BFD">
              <w:fldChar w:fldCharType="end"/>
            </w:r>
          </w:p>
        </w:tc>
        <w:tc>
          <w:tcPr>
            <w:tcW w:w="5433" w:type="dxa"/>
            <w:shd w:val="clear" w:color="auto" w:fill="E0E0E0"/>
          </w:tcPr>
          <w:p w14:paraId="296071BB" w14:textId="77777777" w:rsidR="00430C1B" w:rsidRPr="00C64BFD" w:rsidRDefault="00430C1B">
            <w:pPr>
              <w:pStyle w:val="Tabelleninhalt"/>
              <w:keepNext/>
              <w:keepLines/>
              <w:spacing w:after="60"/>
              <w:rPr>
                <w:i/>
              </w:rPr>
            </w:pPr>
            <w:r w:rsidRPr="00C64BFD">
              <w:rPr>
                <w:i/>
              </w:rPr>
              <w:t>Überwachung einer normalen Schwangerschaft</w:t>
            </w:r>
          </w:p>
          <w:p w14:paraId="73F7EF05" w14:textId="77777777" w:rsidR="00430C1B" w:rsidRPr="00C64BFD" w:rsidRDefault="00430C1B" w:rsidP="00CB7EDC">
            <w:pPr>
              <w:pStyle w:val="Tabelleninhalt"/>
              <w:keepNext/>
              <w:keepLines/>
              <w:spacing w:after="120"/>
              <w:rPr>
                <w:i/>
              </w:rPr>
            </w:pPr>
            <w:r w:rsidRPr="00C64BFD">
              <w:rPr>
                <w:i/>
              </w:rPr>
              <w:t>Schwangerschaftsdauer 26.Woche bis 33 vollendete Wochen</w:t>
            </w:r>
          </w:p>
        </w:tc>
      </w:tr>
    </w:tbl>
    <w:p w14:paraId="5F460B0E" w14:textId="77777777" w:rsidR="00430C1B" w:rsidRPr="00C64BFD" w:rsidRDefault="00F07C08" w:rsidP="00D348F2">
      <w:pPr>
        <w:pStyle w:val="berschrift2"/>
        <w:pageBreakBefore/>
        <w:spacing w:before="0"/>
        <w:rPr>
          <w:lang w:val="de-DE"/>
        </w:rPr>
      </w:pPr>
      <w:bookmarkStart w:id="662" w:name="ID_1511"/>
      <w:bookmarkStart w:id="663" w:name="ID_1512"/>
      <w:bookmarkStart w:id="664" w:name="_Toc492559219"/>
      <w:bookmarkStart w:id="665" w:name="_Toc49768812"/>
      <w:bookmarkStart w:id="666" w:name="_Toc207394437"/>
      <w:bookmarkEnd w:id="662"/>
      <w:bookmarkEnd w:id="663"/>
      <w:r w:rsidRPr="00C64BFD">
        <w:rPr>
          <w:lang w:val="de-DE"/>
        </w:rPr>
        <w:lastRenderedPageBreak/>
        <w:t>1512</w:t>
      </w:r>
      <w:r>
        <w:rPr>
          <w:b w:val="0"/>
          <w:bCs w:val="0"/>
          <w:lang w:val="de-DE"/>
        </w:rPr>
        <w:t>m</w:t>
      </w:r>
      <w:r w:rsidR="00430C1B" w:rsidRPr="00C64BFD">
        <w:rPr>
          <w:lang w:val="de-DE"/>
        </w:rPr>
        <w:tab/>
        <w:t>Abnorme Kindslagen</w:t>
      </w:r>
      <w:bookmarkEnd w:id="664"/>
      <w:r w:rsidR="00430C1B" w:rsidRPr="00C64BFD">
        <w:rPr>
          <w:lang w:val="de-DE"/>
        </w:rPr>
        <w:t xml:space="preserve"> und -einstellungen</w:t>
      </w:r>
      <w:bookmarkEnd w:id="665"/>
      <w:bookmarkEnd w:id="666"/>
    </w:p>
    <w:p w14:paraId="1D22F18E" w14:textId="77777777" w:rsidR="00430C1B" w:rsidRPr="00C64BFD" w:rsidRDefault="00430C1B">
      <w:pPr>
        <w:pStyle w:val="Textkrper"/>
      </w:pPr>
      <w:r w:rsidRPr="00C64BFD">
        <w:fldChar w:fldCharType="begin"/>
      </w:r>
      <w:r w:rsidRPr="00C64BFD">
        <w:instrText>XE "Abnorme: - Kindslagen und -einstellungen" \f sw</w:instrText>
      </w:r>
      <w:r w:rsidRPr="00C64BFD">
        <w:fldChar w:fldCharType="end"/>
      </w:r>
      <w:r w:rsidRPr="00C64BFD">
        <w:fldChar w:fldCharType="begin"/>
      </w:r>
      <w:r w:rsidRPr="00C64BFD">
        <w:instrText>XE "Kindslagen: - abnorm" \f sw</w:instrText>
      </w:r>
      <w:r w:rsidRPr="00C64BFD">
        <w:fldChar w:fldCharType="end"/>
      </w:r>
      <w:r w:rsidRPr="00C64BFD">
        <w:fldChar w:fldCharType="begin"/>
      </w:r>
      <w:r w:rsidRPr="00C64BFD">
        <w:instrText>XE "Einstellungsanomalien (kindliche)" \f sw</w:instrText>
      </w:r>
      <w:r w:rsidRPr="00C64BFD">
        <w:fldChar w:fldCharType="end"/>
      </w:r>
      <w:r w:rsidRPr="00C64BFD">
        <w:t>Kindliche Lage-, Haltungs- und Einstellungs</w:t>
      </w:r>
      <w:r w:rsidRPr="00C64BFD">
        <w:softHyphen/>
        <w:t xml:space="preserve">anomalien sind zu kodieren, wenn sie </w:t>
      </w:r>
      <w:r w:rsidRPr="00C64BFD">
        <w:rPr>
          <w:b/>
        </w:rPr>
        <w:t xml:space="preserve">bei der Geburt </w:t>
      </w:r>
      <w:r w:rsidRPr="00C64BFD">
        <w:t>vorliegen.</w:t>
      </w:r>
    </w:p>
    <w:p w14:paraId="6099836A" w14:textId="77777777" w:rsidR="00430C1B" w:rsidRPr="00C64BFD" w:rsidRDefault="00430C1B">
      <w:pPr>
        <w:pStyle w:val="Textkrper"/>
        <w:rPr>
          <w:szCs w:val="22"/>
        </w:rPr>
      </w:pPr>
      <w:r w:rsidRPr="00C64BFD">
        <w:rPr>
          <w:szCs w:val="22"/>
        </w:rPr>
        <w:t xml:space="preserve">Bei Geburt z.B. aus Beckenendlage ist bei Vorliegen eines Geburtshindernisses </w:t>
      </w:r>
    </w:p>
    <w:p w14:paraId="7C536780" w14:textId="77777777" w:rsidR="00430C1B" w:rsidRPr="00C64BFD" w:rsidRDefault="00430C1B">
      <w:pPr>
        <w:pStyle w:val="Textkrper"/>
        <w:rPr>
          <w:i/>
          <w:szCs w:val="22"/>
        </w:rPr>
      </w:pPr>
      <w:r w:rsidRPr="00C64BFD">
        <w:rPr>
          <w:szCs w:val="22"/>
        </w:rPr>
        <w:t>O64.1</w:t>
      </w:r>
      <w:r w:rsidRPr="00C64BFD">
        <w:fldChar w:fldCharType="begin"/>
      </w:r>
      <w:r w:rsidRPr="00C64BFD">
        <w:instrText xml:space="preserve"> XE "O64.1:1512“ \f ko </w:instrText>
      </w:r>
      <w:r w:rsidRPr="00C64BFD">
        <w:fldChar w:fldCharType="end"/>
      </w:r>
      <w:r w:rsidRPr="00C64BFD">
        <w:rPr>
          <w:szCs w:val="22"/>
        </w:rPr>
        <w:tab/>
      </w:r>
      <w:r w:rsidRPr="00C64BFD">
        <w:rPr>
          <w:i/>
          <w:szCs w:val="22"/>
        </w:rPr>
        <w:t>Geburtshindernis durch Beckenendlage</w:t>
      </w:r>
    </w:p>
    <w:p w14:paraId="26B68C38" w14:textId="77777777" w:rsidR="00430C1B" w:rsidRPr="00C64BFD" w:rsidRDefault="00430C1B" w:rsidP="003714B1">
      <w:pPr>
        <w:pStyle w:val="Textkrper"/>
        <w:rPr>
          <w:szCs w:val="22"/>
        </w:rPr>
      </w:pPr>
      <w:r w:rsidRPr="00C64BFD">
        <w:rPr>
          <w:szCs w:val="22"/>
        </w:rPr>
        <w:t>zu kodieren, oder bei Spontangeburt ohne Geburtshindernis</w:t>
      </w:r>
    </w:p>
    <w:p w14:paraId="442DF76B" w14:textId="77777777" w:rsidR="00430C1B" w:rsidRPr="00C64BFD" w:rsidRDefault="00430C1B">
      <w:pPr>
        <w:pStyle w:val="Textkrper"/>
        <w:rPr>
          <w:szCs w:val="22"/>
        </w:rPr>
      </w:pPr>
      <w:r w:rsidRPr="00C64BFD">
        <w:rPr>
          <w:szCs w:val="22"/>
        </w:rPr>
        <w:t>O32.1</w:t>
      </w:r>
      <w:r w:rsidRPr="00C64BFD">
        <w:fldChar w:fldCharType="begin"/>
      </w:r>
      <w:r w:rsidRPr="00C64BFD">
        <w:instrText xml:space="preserve"> XE "O32.1:1512“ \f ko </w:instrText>
      </w:r>
      <w:r w:rsidRPr="00C64BFD">
        <w:fldChar w:fldCharType="end"/>
      </w:r>
      <w:r w:rsidRPr="00C64BFD">
        <w:rPr>
          <w:szCs w:val="22"/>
        </w:rPr>
        <w:tab/>
      </w:r>
      <w:r w:rsidRPr="00C64BFD">
        <w:rPr>
          <w:i/>
          <w:szCs w:val="22"/>
        </w:rPr>
        <w:t>Betreuung der Mutter wegen Beckenendlage.</w:t>
      </w:r>
    </w:p>
    <w:p w14:paraId="32798AC1" w14:textId="77777777" w:rsidR="00430C1B" w:rsidRPr="00C64BFD" w:rsidRDefault="00430C1B">
      <w:pPr>
        <w:pStyle w:val="Textkrper"/>
      </w:pPr>
      <w:r w:rsidRPr="00C64BFD">
        <w:t>Hinterhauptslagen wie die vordere, hintere, seitliche oder diagonale Hinterhauptslage werden nur dann kodiert, wenn ein Eingriff erfolgt.</w:t>
      </w:r>
    </w:p>
    <w:p w14:paraId="7BCCE181" w14:textId="77777777" w:rsidR="00430C1B" w:rsidRPr="00C64BFD" w:rsidRDefault="00430C1B" w:rsidP="008D5CAD">
      <w:pPr>
        <w:pStyle w:val="berschrift2"/>
        <w:rPr>
          <w:rFonts w:ascii="Times New Roman" w:hAnsi="Times New Roman"/>
          <w:lang w:val="de-DE"/>
        </w:rPr>
      </w:pPr>
      <w:bookmarkStart w:id="667" w:name="ID_1514"/>
      <w:bookmarkStart w:id="668" w:name="_Toc492559240"/>
      <w:bookmarkStart w:id="669" w:name="_Toc49768814"/>
      <w:bookmarkStart w:id="670" w:name="_Toc207394438"/>
      <w:bookmarkEnd w:id="667"/>
      <w:r w:rsidRPr="00C64BFD">
        <w:rPr>
          <w:lang w:val="de-DE"/>
        </w:rPr>
        <w:t>1514</w:t>
      </w:r>
      <w:r w:rsidRPr="00C64BFD">
        <w:rPr>
          <w:b w:val="0"/>
          <w:bCs w:val="0"/>
          <w:lang w:val="de-DE"/>
        </w:rPr>
        <w:t>c</w:t>
      </w:r>
      <w:r w:rsidRPr="00C64BFD">
        <w:rPr>
          <w:lang w:val="de-DE"/>
        </w:rPr>
        <w:tab/>
        <w:t>Verminderte Kindsbewegungen</w:t>
      </w:r>
      <w:bookmarkEnd w:id="668"/>
      <w:bookmarkEnd w:id="669"/>
      <w:bookmarkEnd w:id="670"/>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"Verminderte Kindsbewegungen" \f sw</w:instrText>
      </w:r>
      <w:r w:rsidRPr="00C64BFD">
        <w:rPr>
          <w:rFonts w:ascii="Times New Roman" w:hAnsi="Times New Roman" w:cs="Times New Roman"/>
          <w:b w:val="0"/>
          <w:bCs w:val="0"/>
          <w:noProof w:val="0"/>
          <w:sz w:val="22"/>
          <w:lang w:val="de-DE"/>
        </w:rPr>
        <w:fldChar w:fldCharType="end"/>
      </w:r>
    </w:p>
    <w:p w14:paraId="7DF4186E" w14:textId="77777777" w:rsidR="00430C1B" w:rsidRPr="00C64BFD" w:rsidRDefault="00430C1B">
      <w:pPr>
        <w:pStyle w:val="Textkrper"/>
      </w:pPr>
      <w:r w:rsidRPr="00C64BFD">
        <w:t>Bei Aufnahmen mit der Diagnose „verminderte fetale Bewegungen“ ist</w:t>
      </w:r>
    </w:p>
    <w:p w14:paraId="185A3CDC" w14:textId="77777777" w:rsidR="00430C1B" w:rsidRPr="00C64BFD" w:rsidRDefault="00430C1B">
      <w:pPr>
        <w:pStyle w:val="Textkrper"/>
        <w:ind w:left="1440" w:hanging="873"/>
        <w:jc w:val="left"/>
        <w:rPr>
          <w:i/>
        </w:rPr>
      </w:pPr>
      <w:r w:rsidRPr="00C64BFD">
        <w:t>O36.8</w:t>
      </w:r>
      <w:r w:rsidRPr="00C64BFD">
        <w:fldChar w:fldCharType="begin"/>
      </w:r>
      <w:r w:rsidRPr="00C64BFD">
        <w:instrText xml:space="preserve"> XE "O36.8:1514“ \f ko </w:instrText>
      </w:r>
      <w:r w:rsidRPr="00C64BFD">
        <w:fldChar w:fldCharType="end"/>
      </w:r>
      <w:r w:rsidRPr="00C64BFD">
        <w:tab/>
      </w:r>
      <w:r w:rsidRPr="00C64BFD">
        <w:rPr>
          <w:i/>
        </w:rPr>
        <w:t xml:space="preserve">Betreuung der Mutter wegen sonstiger näher bezeichneter Komplikationen beim </w:t>
      </w:r>
      <w:r w:rsidR="002B497F">
        <w:rPr>
          <w:i/>
        </w:rPr>
        <w:t>Fetus</w:t>
      </w:r>
    </w:p>
    <w:p w14:paraId="58DD7200" w14:textId="77777777" w:rsidR="00430C1B" w:rsidRPr="00C64BFD" w:rsidRDefault="00430C1B">
      <w:pPr>
        <w:pStyle w:val="Textkrper"/>
      </w:pPr>
      <w:r w:rsidRPr="00C64BFD">
        <w:t>zu kodieren, wenn die zugrunde liegende Ursache nicht bekannt ist.</w:t>
      </w:r>
    </w:p>
    <w:p w14:paraId="426B5F0A" w14:textId="77777777" w:rsidR="00430C1B" w:rsidRPr="00C64BFD" w:rsidRDefault="00430C1B">
      <w:pPr>
        <w:pStyle w:val="Textkrper"/>
      </w:pPr>
      <w:r w:rsidRPr="00C64BFD">
        <w:t>Wenn eine zugrunde liegende Ursache für die verminderten fetalen Bewegungen bekannt ist, ist diese Ursache zu kodieren. O36.8</w:t>
      </w:r>
      <w:r w:rsidR="004A745D" w:rsidRPr="00C64BFD">
        <w:fldChar w:fldCharType="begin"/>
      </w:r>
      <w:r w:rsidR="004A745D" w:rsidRPr="00C64BFD">
        <w:instrText xml:space="preserve"> XE "O36.8:1514“ \f ko </w:instrText>
      </w:r>
      <w:r w:rsidR="004A745D" w:rsidRPr="00C64BFD">
        <w:fldChar w:fldCharType="end"/>
      </w:r>
      <w:r w:rsidRPr="00C64BFD">
        <w:t xml:space="preserve"> ist in diesem Fall nicht anzugeben.</w:t>
      </w:r>
    </w:p>
    <w:p w14:paraId="2C29D1D5" w14:textId="77777777" w:rsidR="00430C1B" w:rsidRPr="00C64BFD" w:rsidRDefault="00430C1B">
      <w:pPr>
        <w:pStyle w:val="berschrift2"/>
        <w:rPr>
          <w:lang w:val="de-DE"/>
        </w:rPr>
      </w:pPr>
      <w:bookmarkStart w:id="671" w:name="ID_1515"/>
      <w:bookmarkStart w:id="672" w:name="_Ref492550585"/>
      <w:bookmarkStart w:id="673" w:name="_Toc492559244"/>
      <w:bookmarkStart w:id="674" w:name="_Toc49768815"/>
      <w:bookmarkStart w:id="675" w:name="_Toc207394439"/>
      <w:bookmarkEnd w:id="671"/>
      <w:r w:rsidRPr="00C64BFD">
        <w:rPr>
          <w:lang w:val="de-DE"/>
        </w:rPr>
        <w:t>1515</w:t>
      </w:r>
      <w:r w:rsidRPr="00C64BFD">
        <w:rPr>
          <w:b w:val="0"/>
          <w:bCs w:val="0"/>
          <w:lang w:val="de-DE"/>
        </w:rPr>
        <w:t>a</w:t>
      </w:r>
      <w:r w:rsidRPr="00C64BFD">
        <w:rPr>
          <w:lang w:val="de-DE"/>
        </w:rPr>
        <w:tab/>
        <w:t>Uterusnarbe</w:t>
      </w:r>
      <w:bookmarkEnd w:id="672"/>
      <w:bookmarkEnd w:id="673"/>
      <w:bookmarkEnd w:id="674"/>
      <w:bookmarkEnd w:id="675"/>
      <w:r w:rsidRPr="00C64BFD">
        <w:rPr>
          <w:rFonts w:ascii="Times New Roman" w:hAnsi="Times New Roman" w:cs="Times New Roman"/>
          <w:b w:val="0"/>
          <w:sz w:val="22"/>
          <w:szCs w:val="22"/>
          <w:lang w:val="de-DE"/>
        </w:rPr>
        <w:fldChar w:fldCharType="begin"/>
      </w:r>
      <w:r w:rsidRPr="00C64BFD">
        <w:rPr>
          <w:rFonts w:ascii="Times New Roman" w:hAnsi="Times New Roman" w:cs="Times New Roman"/>
          <w:b w:val="0"/>
          <w:sz w:val="22"/>
          <w:szCs w:val="22"/>
          <w:lang w:val="de-DE"/>
        </w:rPr>
        <w:instrText>XE "Uterusnarbe" \f sw</w:instrText>
      </w:r>
      <w:r w:rsidRPr="00C64BFD">
        <w:rPr>
          <w:rFonts w:ascii="Times New Roman" w:hAnsi="Times New Roman" w:cs="Times New Roman"/>
          <w:b w:val="0"/>
          <w:sz w:val="22"/>
          <w:szCs w:val="22"/>
          <w:lang w:val="de-DE"/>
        </w:rPr>
        <w:fldChar w:fldCharType="end"/>
      </w:r>
    </w:p>
    <w:p w14:paraId="5B63B1FE" w14:textId="77777777" w:rsidR="00430C1B" w:rsidRPr="00C64BFD" w:rsidRDefault="00430C1B">
      <w:pPr>
        <w:pStyle w:val="Textkrper"/>
        <w:keepNext/>
        <w:keepLines/>
        <w:spacing w:before="120"/>
      </w:pPr>
      <w:bookmarkStart w:id="676" w:name="_Toc492559229"/>
      <w:bookmarkStart w:id="677" w:name="_Toc49768816"/>
      <w:r w:rsidRPr="00C64BFD">
        <w:t>O34.2</w:t>
      </w:r>
      <w:r w:rsidRPr="00C64BFD">
        <w:fldChar w:fldCharType="begin"/>
      </w:r>
      <w:r w:rsidRPr="00C64BFD">
        <w:instrText xml:space="preserve"> XE "O34.2:1515“ \f ko </w:instrText>
      </w:r>
      <w:r w:rsidRPr="00C64BFD">
        <w:fldChar w:fldCharType="end"/>
      </w:r>
      <w:r w:rsidRPr="00C64BFD">
        <w:tab/>
      </w:r>
      <w:r w:rsidRPr="00C64BFD">
        <w:rPr>
          <w:i/>
        </w:rPr>
        <w:t>Betreuung der Mutter bei Uterusnarbe durch vorangegangenen chirurgischen Eingriff</w:t>
      </w:r>
      <w:r w:rsidRPr="00C64BFD">
        <w:rPr>
          <w:b/>
        </w:rPr>
        <w:t xml:space="preserve"> </w:t>
      </w:r>
      <w:r w:rsidRPr="00C64BFD">
        <w:t>ist zuzuweisen, wenn:</w:t>
      </w:r>
    </w:p>
    <w:p w14:paraId="1AB04068" w14:textId="77777777" w:rsidR="00430C1B" w:rsidRPr="00C64BFD" w:rsidRDefault="00430C1B" w:rsidP="00995ACF">
      <w:pPr>
        <w:pStyle w:val="Textkrper"/>
        <w:keepNext/>
        <w:keepLines/>
        <w:numPr>
          <w:ilvl w:val="0"/>
          <w:numId w:val="31"/>
        </w:numPr>
        <w:tabs>
          <w:tab w:val="clear" w:pos="360"/>
          <w:tab w:val="left" w:pos="1134"/>
        </w:tabs>
        <w:ind w:left="1152" w:hanging="585"/>
      </w:pPr>
      <w:r w:rsidRPr="00C64BFD">
        <w:t>die Patientin aufgrund eines früheren Kaiserschnitts für einen Elektivkaiserschnitt aufgenommen wird.</w:t>
      </w:r>
    </w:p>
    <w:p w14:paraId="76A3952B" w14:textId="77777777" w:rsidR="00430C1B" w:rsidRPr="00C64BFD" w:rsidRDefault="00430C1B" w:rsidP="00995ACF">
      <w:pPr>
        <w:pStyle w:val="Textkrper"/>
        <w:numPr>
          <w:ilvl w:val="0"/>
          <w:numId w:val="31"/>
        </w:numPr>
        <w:tabs>
          <w:tab w:val="clear" w:pos="360"/>
          <w:tab w:val="left" w:pos="1134"/>
        </w:tabs>
        <w:ind w:left="1152" w:hanging="585"/>
      </w:pPr>
      <w:r w:rsidRPr="00C64BFD">
        <w:t>der Versuch einer vaginalen Entbindung bei Uterusnarbe (z.B. Kaiserschnitt- oder andere operative Uterusnarbe) nicht gelingt und zu einer Kaiserschnittgeburt führt.</w:t>
      </w:r>
    </w:p>
    <w:p w14:paraId="7C9E8615" w14:textId="77777777" w:rsidR="00430C1B" w:rsidRPr="00C64BFD" w:rsidRDefault="00430C1B" w:rsidP="00995ACF">
      <w:pPr>
        <w:pStyle w:val="Textkrper"/>
        <w:numPr>
          <w:ilvl w:val="0"/>
          <w:numId w:val="31"/>
        </w:numPr>
        <w:tabs>
          <w:tab w:val="clear" w:pos="360"/>
          <w:tab w:val="left" w:pos="1134"/>
        </w:tabs>
        <w:ind w:left="1152" w:hanging="585"/>
      </w:pPr>
      <w:r w:rsidRPr="00C64BFD">
        <w:t>eine bestehende Uterusnarbe eine Behandlung erfordert, die Entbindung aber nicht während dieses Krankenhausaufenthaltes erfolgt, z.B. vorgeburtliche Betreuung wegen Uterusschmerzen durch eine bestehende Narbe.</w:t>
      </w:r>
    </w:p>
    <w:p w14:paraId="688AD062" w14:textId="77777777" w:rsidR="00430C1B" w:rsidRPr="00C64BFD" w:rsidRDefault="00906C64">
      <w:pPr>
        <w:pStyle w:val="berschrift2"/>
        <w:rPr>
          <w:rFonts w:ascii="Times New Roman" w:hAnsi="Times New Roman"/>
          <w:lang w:val="de-DE"/>
        </w:rPr>
      </w:pPr>
      <w:bookmarkStart w:id="678" w:name="ID_1518"/>
      <w:bookmarkStart w:id="679" w:name="_Ref492550608"/>
      <w:bookmarkStart w:id="680" w:name="_Toc492559226"/>
      <w:bookmarkStart w:id="681" w:name="_Toc49768818"/>
      <w:bookmarkStart w:id="682" w:name="_Toc207394440"/>
      <w:bookmarkEnd w:id="676"/>
      <w:bookmarkEnd w:id="677"/>
      <w:bookmarkEnd w:id="678"/>
      <w:r>
        <w:rPr>
          <w:lang w:val="de-DE"/>
        </w:rPr>
        <mc:AlternateContent>
          <mc:Choice Requires="wps">
            <w:drawing>
              <wp:anchor distT="0" distB="0" distL="114300" distR="114300" simplePos="0" relativeHeight="251623424" behindDoc="0" locked="1" layoutInCell="0" allowOverlap="0" wp14:anchorId="054EBB5D" wp14:editId="149C7D1E">
                <wp:simplePos x="0" y="0"/>
                <wp:positionH relativeFrom="page">
                  <wp:posOffset>0</wp:posOffset>
                </wp:positionH>
                <wp:positionV relativeFrom="page">
                  <wp:posOffset>619125</wp:posOffset>
                </wp:positionV>
                <wp:extent cx="720090" cy="276860"/>
                <wp:effectExtent l="0" t="0" r="3810" b="8890"/>
                <wp:wrapNone/>
                <wp:docPr id="24"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715724" w14:textId="77777777" w:rsidR="002728F6" w:rsidRDefault="002728F6" w:rsidP="006C7968">
                            <w:pPr>
                              <w:jc w:val="right"/>
                              <w:rPr>
                                <w:rFonts w:ascii="Arial" w:hAnsi="Arial" w:cs="Arial"/>
                                <w:b/>
                                <w:bCs/>
                                <w:color w:val="FFFFFF"/>
                                <w:sz w:val="18"/>
                                <w:szCs w:val="18"/>
                              </w:rPr>
                            </w:pPr>
                            <w:r>
                              <w:rPr>
                                <w:rFonts w:ascii="Arial" w:hAnsi="Arial" w:cs="Arial"/>
                                <w:b/>
                                <w:bCs/>
                                <w:color w:val="FFFFFF"/>
                                <w:sz w:val="18"/>
                                <w:szCs w:val="18"/>
                              </w:rPr>
                              <w:t>1512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EBB5D" id="AutoShape 334" o:spid="_x0000_s1162" type="#_x0000_t135" style="position:absolute;left:0;text-align:left;margin-left:0;margin-top:48.75pt;width:56.7pt;height:21.8pt;rotation:180;flip:x;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WABg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dhV9insV1CfyJrlA&#10;auiFENcO8BdnA01byf3Pg0DFmfloyd/7+XIZxzMFy3dkAmd4m6luM8JKgip54Gz63YVppA8OddtF&#10;45MRFh6p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7HZYAGAgAA6wMAAA4A&#10;AAAAAAAAAAAAAAAALgIAAGRycy9lMm9Eb2MueG1sUEsBAi0AFAAGAAgAAAAhAOjs1KfeAAAABwEA&#10;AA8AAAAAAAAAAAAAAAAAYAQAAGRycy9kb3ducmV2LnhtbFBLBQYAAAAABAAEAPMAAABrBQAAAAA=&#10;" o:allowincell="f" o:allowoverlap="f" fillcolor="black" stroked="f">
                <v:textbox>
                  <w:txbxContent>
                    <w:p w14:paraId="56715724" w14:textId="77777777" w:rsidR="002728F6" w:rsidRDefault="002728F6" w:rsidP="006C7968">
                      <w:pPr>
                        <w:jc w:val="right"/>
                        <w:rPr>
                          <w:rFonts w:ascii="Arial" w:hAnsi="Arial" w:cs="Arial"/>
                          <w:b/>
                          <w:bCs/>
                          <w:color w:val="FFFFFF"/>
                          <w:sz w:val="18"/>
                          <w:szCs w:val="18"/>
                        </w:rPr>
                      </w:pPr>
                      <w:r>
                        <w:rPr>
                          <w:rFonts w:ascii="Arial" w:hAnsi="Arial" w:cs="Arial"/>
                          <w:b/>
                          <w:bCs/>
                          <w:color w:val="FFFFFF"/>
                          <w:sz w:val="18"/>
                          <w:szCs w:val="18"/>
                        </w:rPr>
                        <w:t>1512</w:t>
                      </w:r>
                    </w:p>
                  </w:txbxContent>
                </v:textbox>
                <w10:wrap anchorx="page" anchory="page"/>
                <w10:anchorlock/>
              </v:shape>
            </w:pict>
          </mc:Fallback>
        </mc:AlternateContent>
      </w:r>
      <w:r w:rsidR="00430C1B" w:rsidRPr="00C64BFD">
        <w:rPr>
          <w:lang w:val="de-DE"/>
        </w:rPr>
        <w:t>1518</w:t>
      </w:r>
      <w:r w:rsidR="00430C1B" w:rsidRPr="00C64BFD">
        <w:rPr>
          <w:b w:val="0"/>
          <w:bCs w:val="0"/>
          <w:lang w:val="de-DE"/>
        </w:rPr>
        <w:t>a</w:t>
      </w:r>
      <w:r w:rsidR="00430C1B" w:rsidRPr="00C64BFD">
        <w:rPr>
          <w:lang w:val="de-DE"/>
        </w:rPr>
        <w:tab/>
        <w:t>E</w:t>
      </w:r>
      <w:bookmarkStart w:id="683" w:name="Seite_119"/>
      <w:bookmarkEnd w:id="683"/>
      <w:r w:rsidR="00430C1B" w:rsidRPr="00C64BFD">
        <w:rPr>
          <w:lang w:val="de-DE"/>
        </w:rPr>
        <w:t xml:space="preserve">ntbindung vor der </w:t>
      </w:r>
      <w:bookmarkEnd w:id="679"/>
      <w:bookmarkEnd w:id="680"/>
      <w:r w:rsidR="00430C1B" w:rsidRPr="00C64BFD">
        <w:rPr>
          <w:lang w:val="de-DE"/>
        </w:rPr>
        <w:t>Aufnahme</w:t>
      </w:r>
      <w:bookmarkEnd w:id="681"/>
      <w:bookmarkEnd w:id="682"/>
    </w:p>
    <w:p w14:paraId="30692A13" w14:textId="77777777" w:rsidR="00430C1B" w:rsidRPr="00C64BFD" w:rsidRDefault="00430C1B">
      <w:pPr>
        <w:pStyle w:val="Textkrper"/>
        <w:keepNext/>
        <w:keepLines/>
      </w:pPr>
      <w:r w:rsidRPr="00C64BFD">
        <w:fldChar w:fldCharType="begin"/>
      </w:r>
      <w:r w:rsidRPr="00C64BFD">
        <w:instrText>XE "Entbindung: - vor der Aufnahme" \f sw</w:instrText>
      </w:r>
      <w:r w:rsidRPr="00C64BFD">
        <w:fldChar w:fldCharType="end"/>
      </w:r>
      <w:r w:rsidRPr="00C64BFD">
        <w:t>Wenn eine Patientin vor der Aufnahme in das Krankenhaus ein Kind entbunden hat, keine operativen Prozeduren bezogen auf die Entbindung während der stationären Behandlung durchgeführt wurden und bei der Mutter keine Komplikationen im Wochenbett entstehen, wird der passende Kode aus Kategorie</w:t>
      </w:r>
    </w:p>
    <w:p w14:paraId="4D7FF903" w14:textId="77777777" w:rsidR="00430C1B" w:rsidRPr="00C64BFD" w:rsidRDefault="00430C1B">
      <w:pPr>
        <w:pStyle w:val="Textkrper"/>
      </w:pPr>
      <w:r w:rsidRPr="00C64BFD">
        <w:t>Z39.–</w:t>
      </w:r>
      <w:r w:rsidRPr="00C64BFD">
        <w:fldChar w:fldCharType="begin"/>
      </w:r>
      <w:r w:rsidRPr="00C64BFD">
        <w:instrText xml:space="preserve"> XE "Z39.–:1518“ \f ko </w:instrText>
      </w:r>
      <w:r w:rsidRPr="00C64BFD">
        <w:fldChar w:fldCharType="end"/>
      </w:r>
      <w:r w:rsidRPr="00C64BFD">
        <w:tab/>
      </w:r>
      <w:r w:rsidRPr="00C64BFD">
        <w:rPr>
          <w:i/>
          <w:iCs/>
        </w:rPr>
        <w:t>Postpartale Betreuung und Untersuchung der Mutter</w:t>
      </w:r>
    </w:p>
    <w:p w14:paraId="4180C753" w14:textId="77777777" w:rsidR="00430C1B" w:rsidRPr="00C64BFD" w:rsidRDefault="00430C1B">
      <w:pPr>
        <w:pStyle w:val="Textkrper"/>
      </w:pPr>
      <w:r w:rsidRPr="00C64BFD">
        <w:t>zugeordnet.</w:t>
      </w:r>
    </w:p>
    <w:p w14:paraId="046B8FD3" w14:textId="77777777" w:rsidR="00430C1B" w:rsidRPr="00C64BFD" w:rsidRDefault="00430C1B">
      <w:pPr>
        <w:pStyle w:val="Textkrper"/>
      </w:pPr>
      <w:r w:rsidRPr="00C64BFD">
        <w:t xml:space="preserve">Wenn eine </w:t>
      </w:r>
      <w:r w:rsidRPr="00C64BFD">
        <w:rPr>
          <w:b/>
          <w:bCs/>
        </w:rPr>
        <w:t>Komplikation</w:t>
      </w:r>
      <w:r w:rsidRPr="00C64BFD">
        <w:t xml:space="preserve"> zur stationären Aufnahme führt, ist diese Komplikation als Hauptdiagnose zu kodieren. Ein Kode aus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ist als Nebendiagnose zuzuweisen.</w:t>
      </w:r>
    </w:p>
    <w:p w14:paraId="2D794EDF" w14:textId="77777777" w:rsidR="00430C1B" w:rsidRPr="00C64BFD" w:rsidRDefault="00430C1B">
      <w:pPr>
        <w:pStyle w:val="Textkrper"/>
      </w:pPr>
      <w:r w:rsidRPr="00C64BFD">
        <w:t>Wenn eine Patientin nach einer Entbindung in ein anderes Krankenhaus verlegt wird, um ein krankes Kind zu begleiten, und die Patientin dort eine nachgeburtliche Routinebetreuung erhält, wird dort ebenfalls der passende Kode aus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zugeordnet.</w:t>
      </w:r>
    </w:p>
    <w:p w14:paraId="21D383DA" w14:textId="77777777" w:rsidR="00430C1B" w:rsidRPr="00C64BFD" w:rsidRDefault="00430C1B" w:rsidP="00D348F2">
      <w:pPr>
        <w:pStyle w:val="Textkrper"/>
        <w:pageBreakBefore/>
      </w:pPr>
      <w:r w:rsidRPr="00C64BFD">
        <w:lastRenderedPageBreak/>
        <w:t>Wenn eine Patientin zur Nachbetreuung nach Kaiserschnitt von einem Krankenhaus in ein anderes verlegt wird, ohne dass ein Zustand die Definition einer Haupt- oder Nebendiagnose erfüllt, dann ist dort der passende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Kode als Hauptdiagnose </w:t>
      </w:r>
      <w:r w:rsidRPr="00C64BFD">
        <w:rPr>
          <w:b/>
          <w:bCs/>
        </w:rPr>
        <w:t>und</w:t>
      </w:r>
    </w:p>
    <w:p w14:paraId="4A75F692" w14:textId="77777777" w:rsidR="00430C1B" w:rsidRPr="00C64BFD" w:rsidRDefault="00430C1B">
      <w:pPr>
        <w:pStyle w:val="Textkrper"/>
        <w:jc w:val="left"/>
        <w:rPr>
          <w:i/>
        </w:rPr>
      </w:pPr>
      <w:r w:rsidRPr="00C64BFD">
        <w:t>Z48.8</w:t>
      </w:r>
      <w:r w:rsidRPr="00C64BFD">
        <w:fldChar w:fldCharType="begin"/>
      </w:r>
      <w:r w:rsidRPr="00C64BFD">
        <w:instrText xml:space="preserve"> XE "Z48.8:1518“ \f ko </w:instrText>
      </w:r>
      <w:r w:rsidRPr="00C64BFD">
        <w:fldChar w:fldCharType="end"/>
      </w:r>
      <w:r w:rsidRPr="00C64BFD">
        <w:tab/>
      </w:r>
      <w:r w:rsidRPr="00C64BFD">
        <w:rPr>
          <w:i/>
        </w:rPr>
        <w:t>Sonstige näher bezeichnete Nachbehandlung nach chirurgischem Eingriff</w:t>
      </w:r>
    </w:p>
    <w:p w14:paraId="2A81179B" w14:textId="77777777" w:rsidR="00430C1B" w:rsidRDefault="00430C1B">
      <w:pPr>
        <w:pStyle w:val="Textkrper"/>
        <w:ind w:left="0" w:firstLine="567"/>
      </w:pPr>
      <w:r w:rsidRPr="00C64BFD">
        <w:t>als Nebendiagnose zuzuordnen.</w:t>
      </w:r>
    </w:p>
    <w:p w14:paraId="3573639C" w14:textId="77777777" w:rsidR="00430C1B" w:rsidRPr="00C64BFD" w:rsidRDefault="00F07C08">
      <w:pPr>
        <w:pStyle w:val="berschrift2"/>
        <w:rPr>
          <w:rFonts w:ascii="Times New Roman" w:hAnsi="Times New Roman"/>
          <w:lang w:val="de-DE"/>
        </w:rPr>
      </w:pPr>
      <w:bookmarkStart w:id="684" w:name="ID_1519"/>
      <w:bookmarkStart w:id="685" w:name="_Toc492559235"/>
      <w:bookmarkStart w:id="686" w:name="_Ref20899642"/>
      <w:bookmarkStart w:id="687" w:name="_Ref20899698"/>
      <w:bookmarkStart w:id="688" w:name="_Ref22032418"/>
      <w:bookmarkStart w:id="689" w:name="_Toc49768819"/>
      <w:bookmarkStart w:id="690" w:name="_Toc207394441"/>
      <w:bookmarkEnd w:id="684"/>
      <w:r w:rsidRPr="00C64BFD">
        <w:rPr>
          <w:lang w:val="de-DE"/>
        </w:rPr>
        <w:t>1519</w:t>
      </w:r>
      <w:r>
        <w:rPr>
          <w:b w:val="0"/>
          <w:bCs w:val="0"/>
          <w:lang w:val="de-DE"/>
        </w:rPr>
        <w:t>m</w:t>
      </w:r>
      <w:r w:rsidR="00430C1B" w:rsidRPr="00C64BFD">
        <w:rPr>
          <w:lang w:val="de-DE"/>
        </w:rPr>
        <w:tab/>
        <w:t>Frühgeburt</w:t>
      </w:r>
      <w:bookmarkEnd w:id="685"/>
      <w:bookmarkEnd w:id="686"/>
      <w:bookmarkEnd w:id="687"/>
      <w:bookmarkEnd w:id="688"/>
      <w:r w:rsidR="00430C1B" w:rsidRPr="00C64BFD">
        <w:rPr>
          <w:lang w:val="de-DE"/>
        </w:rPr>
        <w:t>, vorzeitige Wehen und frustrane Kontraktionen</w:t>
      </w:r>
      <w:bookmarkEnd w:id="689"/>
      <w:bookmarkEnd w:id="690"/>
    </w:p>
    <w:p w14:paraId="26C12A65" w14:textId="77777777" w:rsidR="00430C1B" w:rsidRPr="00C64BFD" w:rsidRDefault="00430C1B">
      <w:pPr>
        <w:pStyle w:val="Textkrper"/>
        <w:keepNext/>
        <w:keepLines/>
        <w:ind w:firstLine="1"/>
      </w:pPr>
      <w:r w:rsidRPr="00C64BFD">
        <w:fldChar w:fldCharType="begin"/>
      </w:r>
      <w:r w:rsidRPr="00C64BFD">
        <w:instrText>XE "Entbindung: - vorzeitig" \f sw</w:instrText>
      </w:r>
      <w:r w:rsidRPr="00C64BFD">
        <w:fldChar w:fldCharType="end"/>
      </w:r>
      <w:r w:rsidRPr="00C64BFD">
        <w:fldChar w:fldCharType="begin"/>
      </w:r>
      <w:r w:rsidRPr="00C64BFD">
        <w:instrText>XE "Frühgeburt" \f sw</w:instrText>
      </w:r>
      <w:r w:rsidRPr="00C64BFD">
        <w:fldChar w:fldCharType="end"/>
      </w:r>
      <w:r w:rsidRPr="00C64BFD">
        <w:fldChar w:fldCharType="begin"/>
      </w:r>
      <w:r w:rsidRPr="00C64BFD">
        <w:instrText>XE "Frustrane Kontraktionen" \f sw</w:instrText>
      </w:r>
      <w:r w:rsidRPr="00C64BFD">
        <w:fldChar w:fldCharType="end"/>
      </w:r>
      <w:r w:rsidRPr="00C64BFD">
        <w:fldChar w:fldCharType="begin"/>
      </w:r>
      <w:r w:rsidRPr="00C64BFD">
        <w:instrText>XE "Vorzeitige: - Entbindung" \f sw</w:instrText>
      </w:r>
      <w:r w:rsidRPr="00C64BFD">
        <w:fldChar w:fldCharType="end"/>
      </w:r>
      <w:r w:rsidRPr="00C64BFD">
        <w:t>Eine Entbindung (spontan, eingeleitet oder durch Kaiser</w:t>
      </w:r>
      <w:r w:rsidRPr="00C64BFD">
        <w:softHyphen/>
        <w:t>schnitt) vor der abgeschlossenen 37. Schwangerschaftswoche (Frühgeburt) wird mit</w:t>
      </w:r>
    </w:p>
    <w:p w14:paraId="5B842C8C" w14:textId="77777777" w:rsidR="00772FF9" w:rsidRPr="00C64BFD" w:rsidRDefault="00772FF9" w:rsidP="001E683F">
      <w:pPr>
        <w:pStyle w:val="Textkrper"/>
        <w:keepNext/>
        <w:keepLines/>
        <w:spacing w:after="0"/>
      </w:pPr>
      <w:r w:rsidRPr="00C64BFD">
        <w:t>O60.1</w:t>
      </w:r>
      <w:r w:rsidRPr="00C64BFD">
        <w:fldChar w:fldCharType="begin"/>
      </w:r>
      <w:r w:rsidRPr="00C64BFD">
        <w:instrText xml:space="preserve"> XE "O60.1:1519“ \f ko </w:instrText>
      </w:r>
      <w:r w:rsidRPr="00C64BFD">
        <w:fldChar w:fldCharType="end"/>
      </w:r>
      <w:r w:rsidRPr="00C64BFD">
        <w:tab/>
      </w:r>
      <w:r w:rsidRPr="00C64BFD">
        <w:rPr>
          <w:i/>
        </w:rPr>
        <w:t xml:space="preserve">Vorzeitige spontane Wehen mit vorzeitiger Entbindung </w:t>
      </w:r>
      <w:r w:rsidRPr="00C64BFD">
        <w:t>oder</w:t>
      </w:r>
    </w:p>
    <w:p w14:paraId="78ADD81D" w14:textId="77777777" w:rsidR="00772FF9" w:rsidRPr="00C64BFD" w:rsidRDefault="00772FF9" w:rsidP="001E683F">
      <w:pPr>
        <w:pStyle w:val="Textkrper"/>
        <w:keepNext/>
        <w:keepLines/>
        <w:spacing w:after="0"/>
        <w:rPr>
          <w:i/>
        </w:rPr>
      </w:pPr>
      <w:r w:rsidRPr="00C64BFD">
        <w:t>O60.3</w:t>
      </w:r>
      <w:r w:rsidRPr="00C64BFD">
        <w:fldChar w:fldCharType="begin"/>
      </w:r>
      <w:r w:rsidRPr="00C64BFD">
        <w:instrText xml:space="preserve"> XE "O60.3:1519“ \f ko </w:instrText>
      </w:r>
      <w:r w:rsidRPr="00C64BFD">
        <w:fldChar w:fldCharType="end"/>
      </w:r>
      <w:r w:rsidRPr="00C64BFD">
        <w:tab/>
      </w:r>
      <w:r w:rsidRPr="00C64BFD">
        <w:rPr>
          <w:i/>
        </w:rPr>
        <w:t>Vorzeitige Entbindung ohne spontane Wehen</w:t>
      </w:r>
    </w:p>
    <w:p w14:paraId="4048C7E5" w14:textId="77777777" w:rsidR="00430C1B" w:rsidRPr="00C64BFD" w:rsidRDefault="00430C1B" w:rsidP="001E683F">
      <w:pPr>
        <w:pStyle w:val="Textkrper"/>
        <w:keepNext/>
        <w:keepLines/>
        <w:spacing w:before="120"/>
      </w:pPr>
      <w:r w:rsidRPr="00C64BFD">
        <w:rPr>
          <w:iCs/>
        </w:rPr>
        <w:t>kodiert.</w:t>
      </w:r>
    </w:p>
    <w:p w14:paraId="432983AB" w14:textId="77777777" w:rsidR="00430C1B" w:rsidRPr="00C64BFD" w:rsidRDefault="00430C1B">
      <w:pPr>
        <w:pStyle w:val="Textkrper"/>
        <w:ind w:firstLine="1"/>
      </w:pPr>
      <w:bookmarkStart w:id="691" w:name="Text_1519b_VorzeitigeWehen"/>
      <w:bookmarkEnd w:id="691"/>
      <w:r w:rsidRPr="00C64BFD">
        <w:t>Vorzeitige Wehen</w:t>
      </w:r>
      <w:r w:rsidRPr="00C64BFD">
        <w:fldChar w:fldCharType="begin"/>
      </w:r>
      <w:r w:rsidRPr="00C64BFD">
        <w:instrText>XE "Wehen: - vorzeitig" \f sw</w:instrText>
      </w:r>
      <w:r w:rsidRPr="00C64BFD">
        <w:fldChar w:fldCharType="end"/>
      </w:r>
      <w:r w:rsidRPr="00C64BFD">
        <w:fldChar w:fldCharType="begin"/>
      </w:r>
      <w:r w:rsidRPr="00C64BFD">
        <w:instrText>XE "Vorzeitige: - Wehen" \f sw</w:instrText>
      </w:r>
      <w:r w:rsidRPr="00C64BFD">
        <w:fldChar w:fldCharType="end"/>
      </w:r>
      <w:r w:rsidRPr="00C64BFD">
        <w:t xml:space="preserve"> </w:t>
      </w:r>
      <w:r w:rsidRPr="00C64BFD">
        <w:rPr>
          <w:b/>
          <w:bCs/>
        </w:rPr>
        <w:t>mit</w:t>
      </w:r>
      <w:r w:rsidRPr="00C64BFD">
        <w:t xml:space="preserve"> Wirkung auf die Zervix vor der abgeschlossenen 37. Schwangerschafts</w:t>
      </w:r>
      <w:r w:rsidRPr="00C64BFD">
        <w:softHyphen/>
        <w:t>woche, die zu einer termingerechten Entbindung beim selben Krankenhausaufenthalt führen, werden mit</w:t>
      </w:r>
    </w:p>
    <w:p w14:paraId="2AAD0B0B" w14:textId="77777777" w:rsidR="00430C1B" w:rsidRPr="00C64BFD" w:rsidRDefault="00430C1B">
      <w:pPr>
        <w:pStyle w:val="Textkrper"/>
        <w:ind w:firstLine="1"/>
      </w:pPr>
      <w:r w:rsidRPr="00C64BFD">
        <w:t>O60.2</w:t>
      </w:r>
      <w:r w:rsidRPr="00C64BFD">
        <w:fldChar w:fldCharType="begin"/>
      </w:r>
      <w:r w:rsidRPr="00C64BFD">
        <w:instrText xml:space="preserve"> XE "O60.2:1519“ \f ko </w:instrText>
      </w:r>
      <w:r w:rsidRPr="00C64BFD">
        <w:fldChar w:fldCharType="end"/>
      </w:r>
      <w:r w:rsidRPr="00C64BFD">
        <w:tab/>
      </w:r>
      <w:r w:rsidRPr="00C64BFD">
        <w:rPr>
          <w:i/>
          <w:iCs/>
        </w:rPr>
        <w:t>Vorzeitige Wehen mit termingerechter Entbindung</w:t>
      </w:r>
    </w:p>
    <w:p w14:paraId="4B8D6941" w14:textId="77777777" w:rsidR="00430C1B" w:rsidRPr="00C64BFD" w:rsidRDefault="00430C1B">
      <w:pPr>
        <w:pStyle w:val="Textkrper"/>
        <w:ind w:firstLine="1"/>
      </w:pPr>
      <w:r w:rsidRPr="00C64BFD">
        <w:t>kodiert.</w:t>
      </w:r>
    </w:p>
    <w:p w14:paraId="0B0BCEAA" w14:textId="77777777" w:rsidR="00430C1B" w:rsidRPr="00C64BFD" w:rsidRDefault="00430C1B" w:rsidP="006848C3">
      <w:pPr>
        <w:pStyle w:val="Textkrper"/>
        <w:ind w:firstLine="1"/>
      </w:pPr>
      <w:bookmarkStart w:id="692" w:name="Seite_120"/>
      <w:bookmarkEnd w:id="692"/>
      <w:r w:rsidRPr="00C64BFD">
        <w:t>Vorzeitige Wehen</w:t>
      </w:r>
      <w:r w:rsidRPr="00C64BFD">
        <w:fldChar w:fldCharType="begin"/>
      </w:r>
      <w:r w:rsidRPr="00C64BFD">
        <w:instrText>XE "Wehen: - vorzeitig" \f sw</w:instrText>
      </w:r>
      <w:r w:rsidRPr="00C64BFD">
        <w:fldChar w:fldCharType="end"/>
      </w:r>
      <w:r w:rsidRPr="00C64BFD">
        <w:fldChar w:fldCharType="begin"/>
      </w:r>
      <w:r w:rsidRPr="00C64BFD">
        <w:instrText>XE "Vorzeitige: - Wehen" \f sw</w:instrText>
      </w:r>
      <w:r w:rsidRPr="00C64BFD">
        <w:fldChar w:fldCharType="end"/>
      </w:r>
      <w:r w:rsidRPr="00C64BFD">
        <w:t xml:space="preserve"> </w:t>
      </w:r>
      <w:r w:rsidRPr="00C64BFD">
        <w:rPr>
          <w:b/>
          <w:bCs/>
        </w:rPr>
        <w:t>mit</w:t>
      </w:r>
      <w:r w:rsidRPr="00C64BFD">
        <w:t xml:space="preserve"> Wirkung auf die Zervix vor der abgeschlossenen 37. Schwangerschafts</w:t>
      </w:r>
      <w:r w:rsidRPr="00C64BFD">
        <w:softHyphen/>
        <w:t xml:space="preserve">woche, die </w:t>
      </w:r>
      <w:r w:rsidRPr="00C64BFD">
        <w:rPr>
          <w:b/>
          <w:bCs/>
        </w:rPr>
        <w:t>nicht</w:t>
      </w:r>
      <w:r w:rsidRPr="00C64BFD">
        <w:t xml:space="preserve"> zu einer Entbindung beim selben Krankenhausaufenthalt führen, werden mit</w:t>
      </w:r>
    </w:p>
    <w:p w14:paraId="5F040062" w14:textId="77777777" w:rsidR="00430C1B" w:rsidRPr="00C64BFD" w:rsidRDefault="00430C1B">
      <w:pPr>
        <w:pStyle w:val="Textkrper"/>
        <w:ind w:firstLine="1"/>
      </w:pPr>
      <w:r w:rsidRPr="00C64BFD">
        <w:t>O60.0</w:t>
      </w:r>
      <w:r w:rsidRPr="00C64BFD">
        <w:fldChar w:fldCharType="begin"/>
      </w:r>
      <w:r w:rsidRPr="00C64BFD">
        <w:instrText xml:space="preserve"> XE "O60.0:1519“ \f ko </w:instrText>
      </w:r>
      <w:r w:rsidRPr="00C64BFD">
        <w:fldChar w:fldCharType="end"/>
      </w:r>
      <w:r w:rsidRPr="00C64BFD">
        <w:tab/>
      </w:r>
      <w:r w:rsidRPr="00C64BFD">
        <w:rPr>
          <w:i/>
          <w:iCs/>
        </w:rPr>
        <w:t>Vorzeitige Wehen ohne Entbindung</w:t>
      </w:r>
    </w:p>
    <w:p w14:paraId="378FAB62" w14:textId="77777777" w:rsidR="00430C1B" w:rsidRPr="00C64BFD" w:rsidRDefault="00430C1B">
      <w:pPr>
        <w:pStyle w:val="Textkrper"/>
        <w:ind w:firstLine="1"/>
      </w:pPr>
      <w:r w:rsidRPr="00C64BFD">
        <w:t>kodiert.</w:t>
      </w:r>
    </w:p>
    <w:p w14:paraId="1DAEAB24" w14:textId="77777777" w:rsidR="00F07C08" w:rsidRPr="00C64BFD" w:rsidRDefault="00F07C08" w:rsidP="003714B1">
      <w:pPr>
        <w:pStyle w:val="Textkrper"/>
        <w:keepNext/>
        <w:rPr>
          <w:iCs/>
        </w:rPr>
      </w:pPr>
      <w:r w:rsidRPr="00C64BFD">
        <w:rPr>
          <w:iCs/>
        </w:rPr>
        <w:t xml:space="preserve">Kontraktionen </w:t>
      </w:r>
      <w:r w:rsidRPr="00C64BFD">
        <w:rPr>
          <w:b/>
          <w:bCs/>
          <w:iCs/>
        </w:rPr>
        <w:t xml:space="preserve">ohne </w:t>
      </w:r>
      <w:r w:rsidRPr="00C64BFD">
        <w:rPr>
          <w:iCs/>
        </w:rPr>
        <w:t xml:space="preserve">Wirkung auf die Zervix </w:t>
      </w:r>
      <w:r>
        <w:rPr>
          <w:iCs/>
        </w:rPr>
        <w:t>werden mit</w:t>
      </w:r>
    </w:p>
    <w:p w14:paraId="50E84411" w14:textId="77777777" w:rsidR="00F07C08" w:rsidRPr="00C64BFD" w:rsidRDefault="00F07C08" w:rsidP="001E683F">
      <w:pPr>
        <w:pStyle w:val="Textkrper"/>
        <w:keepNext/>
        <w:keepLines/>
        <w:spacing w:after="0"/>
      </w:pPr>
      <w:r w:rsidRPr="00C64BFD">
        <w:t>O47.0</w:t>
      </w:r>
      <w:r w:rsidRPr="00C64BFD">
        <w:fldChar w:fldCharType="begin"/>
      </w:r>
      <w:r w:rsidRPr="00C64BFD">
        <w:instrText xml:space="preserve"> XE "O47.0:1519“ \f ko </w:instrText>
      </w:r>
      <w:r w:rsidRPr="00C64BFD">
        <w:fldChar w:fldCharType="end"/>
      </w:r>
      <w:r w:rsidRPr="00C64BFD">
        <w:tab/>
      </w:r>
      <w:r w:rsidRPr="00C64BFD">
        <w:rPr>
          <w:i/>
          <w:iCs/>
        </w:rPr>
        <w:t>Frustrane Kontraktionen vor 37 vollendeten Schwangerschaftswochen</w:t>
      </w:r>
      <w:r w:rsidRPr="00C64BFD">
        <w:t xml:space="preserve"> oder</w:t>
      </w:r>
    </w:p>
    <w:p w14:paraId="79881EA8" w14:textId="77777777" w:rsidR="00F07C08" w:rsidRPr="00C64BFD" w:rsidRDefault="00F07C08" w:rsidP="001E683F">
      <w:pPr>
        <w:pStyle w:val="Textkrper"/>
        <w:keepNext/>
        <w:keepLines/>
        <w:spacing w:after="0"/>
      </w:pPr>
      <w:r w:rsidRPr="00C64BFD">
        <w:t>O47.1</w:t>
      </w:r>
      <w:r w:rsidRPr="00C64BFD">
        <w:fldChar w:fldCharType="begin"/>
      </w:r>
      <w:r w:rsidRPr="00C64BFD">
        <w:instrText xml:space="preserve"> XE "O47.1:1519“ \f ko </w:instrText>
      </w:r>
      <w:r w:rsidRPr="00C64BFD">
        <w:fldChar w:fldCharType="end"/>
      </w:r>
      <w:r w:rsidRPr="00C64BFD">
        <w:tab/>
      </w:r>
      <w:r w:rsidRPr="00C64BFD">
        <w:rPr>
          <w:i/>
          <w:iCs/>
        </w:rPr>
        <w:t>Frustrane Kontraktionen ab 37 oder mehr vollendeten Schwangerschaftswochen</w:t>
      </w:r>
    </w:p>
    <w:p w14:paraId="760D151B" w14:textId="77777777" w:rsidR="00F07C08" w:rsidRPr="00C64BFD" w:rsidRDefault="00F07C08" w:rsidP="001E683F">
      <w:pPr>
        <w:pStyle w:val="Textkrper"/>
        <w:keepNext/>
        <w:keepLines/>
        <w:spacing w:before="120"/>
        <w:rPr>
          <w:iCs/>
        </w:rPr>
      </w:pPr>
      <w:r>
        <w:rPr>
          <w:iCs/>
        </w:rPr>
        <w:t>kodiert</w:t>
      </w:r>
      <w:r w:rsidRPr="00C64BFD">
        <w:rPr>
          <w:iCs/>
        </w:rPr>
        <w:t>.</w:t>
      </w:r>
    </w:p>
    <w:p w14:paraId="6EEF933C" w14:textId="77777777" w:rsidR="00F07C08" w:rsidRPr="00C64BFD" w:rsidRDefault="00906C64" w:rsidP="003714B1">
      <w:pPr>
        <w:pStyle w:val="Textkrper"/>
        <w:ind w:firstLine="1"/>
      </w:pPr>
      <w:r>
        <w:rPr>
          <w:noProof/>
        </w:rPr>
        <mc:AlternateContent>
          <mc:Choice Requires="wps">
            <w:drawing>
              <wp:anchor distT="0" distB="0" distL="114300" distR="114300" simplePos="0" relativeHeight="251624448" behindDoc="0" locked="1" layoutInCell="0" allowOverlap="0" wp14:anchorId="36299948" wp14:editId="5278AFFB">
                <wp:simplePos x="0" y="0"/>
                <wp:positionH relativeFrom="page">
                  <wp:posOffset>6840855</wp:posOffset>
                </wp:positionH>
                <wp:positionV relativeFrom="page">
                  <wp:posOffset>619125</wp:posOffset>
                </wp:positionV>
                <wp:extent cx="720090" cy="276860"/>
                <wp:effectExtent l="0" t="0" r="3810" b="8890"/>
                <wp:wrapNone/>
                <wp:docPr id="25" name="Auto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7C1B33" w14:textId="77777777" w:rsidR="002728F6" w:rsidRDefault="002728F6" w:rsidP="006C7968">
                            <w:pPr>
                              <w:rPr>
                                <w:rFonts w:ascii="Arial" w:hAnsi="Arial" w:cs="Arial"/>
                                <w:b/>
                                <w:bCs/>
                                <w:color w:val="FFFFFF"/>
                                <w:sz w:val="18"/>
                                <w:szCs w:val="18"/>
                              </w:rPr>
                            </w:pPr>
                            <w:r>
                              <w:rPr>
                                <w:rFonts w:ascii="Arial" w:hAnsi="Arial" w:cs="Arial"/>
                                <w:b/>
                                <w:bCs/>
                                <w:color w:val="FFFFFF"/>
                                <w:sz w:val="18"/>
                                <w:szCs w:val="18"/>
                              </w:rPr>
                              <w:t>1520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99948" id="AutoShape 252" o:spid="_x0000_s1163" type="#_x0000_t135" style="position:absolute;left:0;text-align:left;margin-left:538.65pt;margin-top:48.75pt;width:56.7pt;height:21.8pt;rotation:180;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SI/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Xx/F92JuQrqEzmStJMaehfEtQP8&#10;xdlAM1Zy//MgUHFmPlly9X6+XMahTMHyA5nAGd5WqtuKsJKgSh44m353YRrkg0PddtHuZISFR+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P8pIj/AQAA4QMAAA4AAAAAAAAA&#10;AAAAAAAALgIAAGRycy9lMm9Eb2MueG1sUEsBAi0AFAAGAAgAAAAhALqMF8DfAAAADAEAAA8AAAAA&#10;AAAAAAAAAAAAWQQAAGRycy9kb3ducmV2LnhtbFBLBQYAAAAABAAEAPMAAABlBQAAAAA=&#10;" o:allowincell="f" o:allowoverlap="f" fillcolor="black" stroked="f">
                <v:textbox>
                  <w:txbxContent>
                    <w:p w14:paraId="1B7C1B33" w14:textId="77777777" w:rsidR="002728F6" w:rsidRDefault="002728F6" w:rsidP="006C7968">
                      <w:pPr>
                        <w:rPr>
                          <w:rFonts w:ascii="Arial" w:hAnsi="Arial" w:cs="Arial"/>
                          <w:b/>
                          <w:bCs/>
                          <w:color w:val="FFFFFF"/>
                          <w:sz w:val="18"/>
                          <w:szCs w:val="18"/>
                        </w:rPr>
                      </w:pPr>
                      <w:r>
                        <w:rPr>
                          <w:rFonts w:ascii="Arial" w:hAnsi="Arial" w:cs="Arial"/>
                          <w:b/>
                          <w:bCs/>
                          <w:color w:val="FFFFFF"/>
                          <w:sz w:val="18"/>
                          <w:szCs w:val="18"/>
                        </w:rPr>
                        <w:t>1520</w:t>
                      </w:r>
                    </w:p>
                  </w:txbxContent>
                </v:textbox>
                <w10:wrap anchorx="page" anchory="page"/>
                <w10:anchorlock/>
              </v:shape>
            </w:pict>
          </mc:Fallback>
        </mc:AlternateContent>
      </w:r>
      <w:r w:rsidR="00F07C08">
        <w:t>Wenn der Grund für die Frühgeburt, die vorzeitigen Wehen oder die frustranen Kontraktionen bekannt ist, so ist dieser Grund zusätzlich zu verschlüsseln.</w:t>
      </w:r>
    </w:p>
    <w:p w14:paraId="77F04A52" w14:textId="77777777" w:rsidR="00F07C08" w:rsidRPr="00C64BFD" w:rsidRDefault="00F07C08" w:rsidP="003714B1">
      <w:pPr>
        <w:pStyle w:val="Textkrper"/>
        <w:keepNext/>
      </w:pPr>
      <w:r w:rsidRPr="00C64BFD">
        <w:t>Außerdem ist</w:t>
      </w:r>
      <w:r w:rsidR="006049AA">
        <w:t xml:space="preserve"> </w:t>
      </w:r>
      <w:r>
        <w:t xml:space="preserve">jeweils bei allen Konstellationen </w:t>
      </w:r>
      <w:r w:rsidRPr="00C64BFD">
        <w:t>als Nebendiagnose ein Kode aus</w:t>
      </w:r>
    </w:p>
    <w:p w14:paraId="586030C9" w14:textId="77777777" w:rsidR="00F07C08" w:rsidRPr="00C64BFD" w:rsidRDefault="00F07C08" w:rsidP="003714B1">
      <w:pPr>
        <w:pStyle w:val="Textkrper"/>
        <w:keepNext/>
        <w:rPr>
          <w:i/>
        </w:rPr>
      </w:pPr>
      <w:r w:rsidRPr="00C64BFD">
        <w:t>O09.–!</w:t>
      </w:r>
      <w:r w:rsidRPr="00C64BFD">
        <w:fldChar w:fldCharType="begin"/>
      </w:r>
      <w:r w:rsidRPr="00C64BFD">
        <w:instrText xml:space="preserve"> XE "O09.–!:1519“ \f ko </w:instrText>
      </w:r>
      <w:r w:rsidRPr="00C64BFD">
        <w:fldChar w:fldCharType="end"/>
      </w:r>
      <w:r w:rsidRPr="00C64BFD">
        <w:tab/>
      </w:r>
      <w:r w:rsidRPr="00C64BFD">
        <w:rPr>
          <w:i/>
        </w:rPr>
        <w:t>Schwangerschaftsdauer</w:t>
      </w:r>
    </w:p>
    <w:p w14:paraId="7D3C78BD" w14:textId="77777777" w:rsidR="00F07C08" w:rsidRDefault="00F07C08" w:rsidP="00733474">
      <w:pPr>
        <w:pStyle w:val="Textkrper"/>
        <w:rPr>
          <w:iCs/>
        </w:rPr>
      </w:pPr>
      <w:r w:rsidRPr="00C64BFD">
        <w:rPr>
          <w:iCs/>
        </w:rPr>
        <w:t>zuzuordnen.</w:t>
      </w:r>
    </w:p>
    <w:p w14:paraId="13F0F62E" w14:textId="77777777" w:rsidR="00430C1B" w:rsidRPr="00C64BFD" w:rsidRDefault="00AB603A" w:rsidP="008D5CAD">
      <w:pPr>
        <w:pStyle w:val="berschrift2"/>
        <w:rPr>
          <w:rFonts w:ascii="Times New Roman" w:hAnsi="Times New Roman"/>
          <w:lang w:val="de-DE"/>
        </w:rPr>
      </w:pPr>
      <w:bookmarkStart w:id="693" w:name="ID_1520"/>
      <w:bookmarkStart w:id="694" w:name="_Toc492559232"/>
      <w:bookmarkStart w:id="695" w:name="_Toc49768820"/>
      <w:bookmarkStart w:id="696" w:name="_Toc207394442"/>
      <w:bookmarkEnd w:id="693"/>
      <w:r w:rsidRPr="00C64BFD">
        <w:rPr>
          <w:lang w:val="de-DE"/>
        </w:rPr>
        <w:t>1520</w:t>
      </w:r>
      <w:r>
        <w:rPr>
          <w:b w:val="0"/>
          <w:bCs w:val="0"/>
          <w:lang w:val="de-DE"/>
        </w:rPr>
        <w:t>n</w:t>
      </w:r>
      <w:r w:rsidR="00430C1B" w:rsidRPr="00C64BFD">
        <w:rPr>
          <w:lang w:val="de-DE"/>
        </w:rPr>
        <w:tab/>
      </w:r>
      <w:bookmarkEnd w:id="694"/>
      <w:r w:rsidR="00430C1B" w:rsidRPr="00C64BFD">
        <w:rPr>
          <w:lang w:val="de-DE"/>
        </w:rPr>
        <w:t>Verlängerte Schwangerschaftsdauer und Übertragung</w:t>
      </w:r>
      <w:bookmarkEnd w:id="695"/>
      <w:bookmarkEnd w:id="696"/>
    </w:p>
    <w:p w14:paraId="1E20FE95" w14:textId="77777777" w:rsidR="00430C1B" w:rsidRPr="00C64BFD" w:rsidRDefault="00430C1B">
      <w:pPr>
        <w:pStyle w:val="Textkrper"/>
        <w:spacing w:before="120"/>
      </w:pPr>
      <w:r w:rsidRPr="00C64BFD">
        <w:t>O48</w:t>
      </w:r>
      <w:r w:rsidRPr="00C64BFD">
        <w:fldChar w:fldCharType="begin"/>
      </w:r>
      <w:r w:rsidRPr="00C64BFD">
        <w:instrText xml:space="preserve"> XE "O48:1520“ \f ko </w:instrText>
      </w:r>
      <w:r w:rsidRPr="00C64BFD">
        <w:fldChar w:fldCharType="end"/>
      </w:r>
      <w:r w:rsidRPr="00C64BFD">
        <w:tab/>
      </w:r>
      <w:r w:rsidRPr="00C64BFD">
        <w:rPr>
          <w:i/>
        </w:rPr>
        <w:t>Übertragene Schwangerschaft</w:t>
      </w:r>
      <w:r w:rsidRPr="00C64BFD">
        <w:fldChar w:fldCharType="begin"/>
      </w:r>
      <w:r w:rsidRPr="00C64BFD">
        <w:instrText>XE "Übertragung (Schwangerschaft)" \f sw</w:instrText>
      </w:r>
      <w:r w:rsidRPr="00C64BFD">
        <w:fldChar w:fldCharType="end"/>
      </w:r>
      <w:r w:rsidRPr="00C64BFD">
        <w:rPr>
          <w:i/>
        </w:rPr>
        <w:t xml:space="preserve"> </w:t>
      </w:r>
      <w:r w:rsidRPr="00C64BFD">
        <w:fldChar w:fldCharType="begin"/>
      </w:r>
      <w:r w:rsidRPr="00C64BFD">
        <w:instrText>XE "Schwangerschaft: - verlängerte Dauer" \f sw</w:instrText>
      </w:r>
      <w:r w:rsidRPr="00C64BFD">
        <w:fldChar w:fldCharType="end"/>
      </w:r>
    </w:p>
    <w:p w14:paraId="72D3529F" w14:textId="77777777" w:rsidR="00430C1B" w:rsidRPr="00C64BFD" w:rsidRDefault="00430C1B">
      <w:pPr>
        <w:pStyle w:val="Textkrper"/>
        <w:rPr>
          <w:i/>
          <w:iCs/>
        </w:rPr>
      </w:pPr>
      <w:r w:rsidRPr="00C64BFD">
        <w:t>ist zu kodieren, wenn die Entbindung nach vollendeter 41. Schwangerschaftswoche erfolgt oder das Kind deutliche Übertragungszeichen zeigt.</w:t>
      </w:r>
    </w:p>
    <w:p w14:paraId="30159C51" w14:textId="77777777" w:rsidR="00430C1B" w:rsidRPr="00C64BFD" w:rsidRDefault="002B497F" w:rsidP="006D393E">
      <w:pPr>
        <w:pStyle w:val="berschrift2"/>
        <w:keepNext w:val="0"/>
        <w:keepLines w:val="0"/>
        <w:pageBreakBefore/>
        <w:spacing w:before="0"/>
        <w:rPr>
          <w:rFonts w:ascii="Times New Roman" w:hAnsi="Times New Roman"/>
          <w:lang w:val="de-DE"/>
        </w:rPr>
      </w:pPr>
      <w:bookmarkStart w:id="697" w:name="Seite_121"/>
      <w:bookmarkStart w:id="698" w:name="ID_1521"/>
      <w:bookmarkStart w:id="699" w:name="_Toc492559237"/>
      <w:bookmarkStart w:id="700" w:name="_Toc49768821"/>
      <w:bookmarkStart w:id="701" w:name="_Toc207394443"/>
      <w:bookmarkEnd w:id="697"/>
      <w:bookmarkEnd w:id="698"/>
      <w:r w:rsidRPr="00C64BFD">
        <w:rPr>
          <w:lang w:val="de-DE"/>
        </w:rPr>
        <w:lastRenderedPageBreak/>
        <w:t>1521</w:t>
      </w:r>
      <w:r>
        <w:rPr>
          <w:b w:val="0"/>
          <w:bCs w:val="0"/>
          <w:lang w:val="de-DE"/>
        </w:rPr>
        <w:t>o</w:t>
      </w:r>
      <w:r w:rsidR="00430C1B" w:rsidRPr="00C64BFD">
        <w:rPr>
          <w:lang w:val="de-DE"/>
        </w:rPr>
        <w:tab/>
      </w:r>
      <w:bookmarkEnd w:id="699"/>
      <w:r w:rsidR="00430C1B" w:rsidRPr="00C64BFD">
        <w:rPr>
          <w:lang w:val="de-DE"/>
        </w:rPr>
        <w:t>Protrahierte Geburt</w:t>
      </w:r>
      <w:bookmarkEnd w:id="700"/>
      <w:bookmarkEnd w:id="701"/>
    </w:p>
    <w:p w14:paraId="481AA152" w14:textId="77777777" w:rsidR="00430C1B" w:rsidRPr="00C64BFD" w:rsidRDefault="00430C1B" w:rsidP="00CD6F26">
      <w:pPr>
        <w:pStyle w:val="Textkrper"/>
      </w:pPr>
      <w:r w:rsidRPr="00C64BFD">
        <w:fldChar w:fldCharType="begin"/>
      </w:r>
      <w:r w:rsidRPr="00C64BFD">
        <w:instrText>XE "Protrahierte Geburt" \f sw</w:instrText>
      </w:r>
      <w:r w:rsidRPr="00C64BFD">
        <w:fldChar w:fldCharType="end"/>
      </w:r>
      <w:r w:rsidRPr="00C64BFD">
        <w:fldChar w:fldCharType="begin"/>
      </w:r>
      <w:r w:rsidRPr="00C64BFD">
        <w:instrText>XE "Geburt: - protrahiert" \f sw</w:instrText>
      </w:r>
      <w:r w:rsidRPr="00C64BFD">
        <w:fldChar w:fldCharType="end"/>
      </w:r>
      <w:r w:rsidRPr="00C64BFD">
        <w:t xml:space="preserve">Bei aktiver Wehensteuerung im Krankenhaus wird eine Geburt als protrahiert bezeichnet, wenn </w:t>
      </w:r>
      <w:r w:rsidR="00A64EFA">
        <w:rPr>
          <w:noProof/>
        </w:rPr>
        <mc:AlternateContent>
          <mc:Choice Requires="wps">
            <w:drawing>
              <wp:anchor distT="0" distB="0" distL="114300" distR="114300" simplePos="0" relativeHeight="251698176" behindDoc="0" locked="1" layoutInCell="0" allowOverlap="0" wp14:anchorId="5890C0B2" wp14:editId="6C409890">
                <wp:simplePos x="0" y="0"/>
                <wp:positionH relativeFrom="page">
                  <wp:posOffset>0</wp:posOffset>
                </wp:positionH>
                <wp:positionV relativeFrom="page">
                  <wp:posOffset>619125</wp:posOffset>
                </wp:positionV>
                <wp:extent cx="720000" cy="277200"/>
                <wp:effectExtent l="0" t="0" r="4445" b="8890"/>
                <wp:wrapNone/>
                <wp:docPr id="30"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8F9A6" w14:textId="77777777" w:rsidR="002728F6" w:rsidRDefault="002728F6" w:rsidP="00A64EFA">
                            <w:pPr>
                              <w:jc w:val="right"/>
                              <w:rPr>
                                <w:rFonts w:ascii="Arial" w:hAnsi="Arial" w:cs="Arial"/>
                                <w:b/>
                                <w:bCs/>
                                <w:color w:val="FFFFFF"/>
                                <w:sz w:val="18"/>
                                <w:szCs w:val="18"/>
                              </w:rPr>
                            </w:pPr>
                            <w:r>
                              <w:rPr>
                                <w:rFonts w:ascii="Arial" w:hAnsi="Arial" w:cs="Arial"/>
                                <w:b/>
                                <w:bCs/>
                                <w:color w:val="FFFFFF"/>
                                <w:sz w:val="18"/>
                                <w:szCs w:val="18"/>
                              </w:rPr>
                              <w:t>1521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0C0B2" id="_x0000_s1164" type="#_x0000_t135" style="position:absolute;left:0;text-align:left;margin-left:0;margin-top:48.75pt;width:56.7pt;height:21.85pt;rotation:180;flip:x;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phlAgIAAOsDAAAOAAAAZHJzL2Uyb0RvYy54bWysU9uO0zAQfUfiHyy/06SlsCVqulq1WkBa&#10;LtLCBziOnVg4HmO7TcrXM+NWbQVvCD9YHo/nzJwz4/X9NFh2UCEacDWfz0rOlJPQGtfV/Pu3x1cr&#10;zmISrhUWnKr5UUV+v3n5Yj36Si2gB9uqwBDExWr0Ne9T8lVRRNmrQcQZeOXQqSEMIqEZuqINYkT0&#10;wRaLsnxbjBBaH0CqGPF2d3LyTcbXWsn0ReuoErM1x9pS3kPeG9qLzVpUXRC+N/JchviHKgZhHCa9&#10;QO1EEmwfzF9Qg5EBIug0kzAUoLWRKnNANvPyDzbPvfAqc0Fxor/IFP8frPx8ePZfA5Ue/RPIH5E5&#10;2PbCdeohBBh7JVpMNyehitHH6hJARsRQ1oyfoMXWin2CrMGkw8ACoNbzclXS4kxb4z8QDmVC2mzK&#10;PTheeqCmxCRe3mFXKUCia3FHVk4tKkKlYB9ieq9gYHSoubYwYr0h7ZQVxwwvDk8xUb3Xx5kfWNM+&#10;GmuzEbpmawM7CBqMvM554u0z6+ixAwo7IdJNFoK405jFKk3NxEyL7F6vCITuGmiPqE1WAdngD8Fa&#10;ewi/OBtx2moef+5FUJzZjw71fTdfLmk8s7F8g7Q5C7ee5tYjnESomifOTsdtOo303gfT9SR8FsLB&#10;A/ZEmyzGtaozAZyorNF5+mlkb+386vpHN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t5qYZQICAADrAwAADgAAAAAA&#10;AAAAAAAAAAAuAgAAZHJzL2Uyb0RvYy54bWxQSwECLQAUAAYACAAAACEAQWqCBN4AAAAHAQAADwAA&#10;AAAAAAAAAAAAAABcBAAAZHJzL2Rvd25yZXYueG1sUEsFBgAAAAAEAAQA8wAAAGcFAAAAAA==&#10;" o:allowincell="f" o:allowoverlap="f" fillcolor="black" stroked="f">
                <v:textbox>
                  <w:txbxContent>
                    <w:p w14:paraId="5378F9A6" w14:textId="77777777" w:rsidR="002728F6" w:rsidRDefault="002728F6" w:rsidP="00A64EFA">
                      <w:pPr>
                        <w:jc w:val="right"/>
                        <w:rPr>
                          <w:rFonts w:ascii="Arial" w:hAnsi="Arial" w:cs="Arial"/>
                          <w:b/>
                          <w:bCs/>
                          <w:color w:val="FFFFFF"/>
                          <w:sz w:val="18"/>
                          <w:szCs w:val="18"/>
                        </w:rPr>
                      </w:pPr>
                      <w:r>
                        <w:rPr>
                          <w:rFonts w:ascii="Arial" w:hAnsi="Arial" w:cs="Arial"/>
                          <w:b/>
                          <w:bCs/>
                          <w:color w:val="FFFFFF"/>
                          <w:sz w:val="18"/>
                          <w:szCs w:val="18"/>
                        </w:rPr>
                        <w:t>1521</w:t>
                      </w:r>
                    </w:p>
                  </w:txbxContent>
                </v:textbox>
                <w10:wrap anchorx="page" anchory="page"/>
                <w10:anchorlock/>
              </v:shape>
            </w:pict>
          </mc:Fallback>
        </mc:AlternateContent>
      </w:r>
      <w:r w:rsidRPr="00C64BFD">
        <w:t xml:space="preserve">sie nach </w:t>
      </w:r>
      <w:r w:rsidRPr="00C64BFD">
        <w:rPr>
          <w:b/>
          <w:bCs/>
        </w:rPr>
        <w:t>18 Stunden</w:t>
      </w:r>
      <w:r w:rsidRPr="00C64BFD">
        <w:t xml:space="preserve"> regelmäßiger Wehentätigkeit nicht unmittelbar bevorsteht. Die Kodierung erfolgt mit passenden Kode</w:t>
      </w:r>
      <w:r w:rsidR="002B497F">
        <w:t>s</w:t>
      </w:r>
      <w:r w:rsidRPr="00C64BFD">
        <w:t xml:space="preserve"> aus:</w:t>
      </w:r>
    </w:p>
    <w:p w14:paraId="40ABB515" w14:textId="77777777" w:rsidR="00430C1B" w:rsidRPr="00C64BFD" w:rsidRDefault="00430C1B">
      <w:pPr>
        <w:pStyle w:val="Textkrper"/>
        <w:jc w:val="left"/>
        <w:rPr>
          <w:i/>
          <w:iCs/>
        </w:rPr>
      </w:pPr>
      <w:r w:rsidRPr="00C64BFD">
        <w:t>O63.–</w:t>
      </w:r>
      <w:r w:rsidRPr="00C64BFD">
        <w:fldChar w:fldCharType="begin"/>
      </w:r>
      <w:r w:rsidRPr="00C64BFD">
        <w:instrText xml:space="preserve"> XE "O63.–:1521“ \f ko </w:instrText>
      </w:r>
      <w:r w:rsidRPr="00C64BFD">
        <w:fldChar w:fldCharType="end"/>
      </w:r>
      <w:r w:rsidRPr="00C64BFD">
        <w:tab/>
      </w:r>
      <w:r w:rsidRPr="00C64BFD">
        <w:rPr>
          <w:i/>
          <w:iCs/>
        </w:rPr>
        <w:t>Protrahierte Geburt</w:t>
      </w:r>
    </w:p>
    <w:p w14:paraId="164ECEDB" w14:textId="77777777" w:rsidR="00430C1B" w:rsidRPr="00C64BFD" w:rsidRDefault="00430C1B">
      <w:pPr>
        <w:pStyle w:val="Textkrper"/>
        <w:jc w:val="left"/>
        <w:rPr>
          <w:i/>
          <w:iCs/>
        </w:rPr>
      </w:pPr>
      <w:r w:rsidRPr="00C64BFD">
        <w:t>O75.5</w:t>
      </w:r>
      <w:r w:rsidRPr="00C64BFD">
        <w:fldChar w:fldCharType="begin"/>
      </w:r>
      <w:r w:rsidRPr="00C64BFD">
        <w:instrText xml:space="preserve"> XE "O75.5:1521“ \f ko </w:instrText>
      </w:r>
      <w:r w:rsidRPr="00C64BFD">
        <w:fldChar w:fldCharType="end"/>
      </w:r>
      <w:r w:rsidRPr="00C64BFD">
        <w:tab/>
      </w:r>
      <w:r w:rsidRPr="00C64BFD">
        <w:rPr>
          <w:i/>
          <w:iCs/>
        </w:rPr>
        <w:t>Protrahierte Geburt nach Blasensprengung</w:t>
      </w:r>
    </w:p>
    <w:p w14:paraId="6862746F" w14:textId="77777777" w:rsidR="00430C1B" w:rsidRPr="00C64BFD" w:rsidRDefault="00430C1B">
      <w:pPr>
        <w:pStyle w:val="Textkrper"/>
        <w:jc w:val="left"/>
        <w:rPr>
          <w:i/>
          <w:iCs/>
        </w:rPr>
      </w:pPr>
      <w:r w:rsidRPr="00C64BFD">
        <w:t>O75.6</w:t>
      </w:r>
      <w:r w:rsidRPr="00C64BFD">
        <w:fldChar w:fldCharType="begin"/>
      </w:r>
      <w:r w:rsidRPr="00C64BFD">
        <w:instrText xml:space="preserve"> XE "O75.6:1521“ \f ko </w:instrText>
      </w:r>
      <w:r w:rsidRPr="00C64BFD">
        <w:fldChar w:fldCharType="end"/>
      </w:r>
      <w:r w:rsidRPr="00C64BFD">
        <w:tab/>
      </w:r>
      <w:r w:rsidRPr="00C64BFD">
        <w:rPr>
          <w:i/>
          <w:iCs/>
        </w:rPr>
        <w:t>Protrahierte Geburt nach spontanem oder nicht näher bezeichnetem Blasensprung</w:t>
      </w:r>
    </w:p>
    <w:p w14:paraId="2419AE1A" w14:textId="77777777" w:rsidR="00430C1B" w:rsidRPr="00C64BFD" w:rsidRDefault="00430C1B" w:rsidP="00A83D2E">
      <w:pPr>
        <w:pStyle w:val="berschrift2"/>
        <w:rPr>
          <w:lang w:val="de-DE"/>
        </w:rPr>
      </w:pPr>
      <w:bookmarkStart w:id="702" w:name="ID_1524"/>
      <w:bookmarkStart w:id="703" w:name="_Toc492559220"/>
      <w:bookmarkStart w:id="704" w:name="_Toc49768824"/>
      <w:bookmarkStart w:id="705" w:name="_Toc207394444"/>
      <w:bookmarkEnd w:id="702"/>
      <w:r w:rsidRPr="00C64BFD">
        <w:rPr>
          <w:lang w:val="de-DE"/>
        </w:rPr>
        <w:t>1524</w:t>
      </w:r>
      <w:r w:rsidRPr="00C64BFD">
        <w:rPr>
          <w:b w:val="0"/>
          <w:bCs w:val="0"/>
          <w:lang w:val="de-DE"/>
        </w:rPr>
        <w:t>a</w:t>
      </w:r>
      <w:r w:rsidRPr="00C64BFD">
        <w:rPr>
          <w:lang w:val="de-DE"/>
        </w:rPr>
        <w:tab/>
        <w:t>Verlängerung der Austreibungsphase bei Epiduralanästhesie</w:t>
      </w:r>
      <w:bookmarkEnd w:id="703"/>
      <w:bookmarkEnd w:id="704"/>
      <w:bookmarkEnd w:id="705"/>
    </w:p>
    <w:p w14:paraId="0838E4E1" w14:textId="77777777" w:rsidR="00430C1B" w:rsidRPr="00C64BFD" w:rsidRDefault="00430C1B">
      <w:pPr>
        <w:pStyle w:val="Textkrper"/>
        <w:keepNext/>
        <w:keepLines/>
      </w:pPr>
      <w:r w:rsidRPr="00C64BFD">
        <w:t xml:space="preserve">Eine </w:t>
      </w:r>
      <w:r w:rsidRPr="00C64BFD">
        <w:fldChar w:fldCharType="begin"/>
      </w:r>
      <w:r w:rsidRPr="00C64BFD">
        <w:instrText>XE "Epiduralanästhesie: - in der Austreibungsphase" \f sw</w:instrText>
      </w:r>
      <w:r w:rsidRPr="00C64BFD">
        <w:fldChar w:fldCharType="end"/>
      </w:r>
      <w:r w:rsidRPr="00C64BFD">
        <w:t>Epiduralanästhesie kann die Austreibungsphase verlängern. Ist das der Fall, wird</w:t>
      </w:r>
    </w:p>
    <w:p w14:paraId="09B13F84" w14:textId="77777777" w:rsidR="00430C1B" w:rsidRPr="00C64BFD" w:rsidRDefault="00430C1B">
      <w:pPr>
        <w:pStyle w:val="Textkrper"/>
        <w:keepNext/>
        <w:keepLines/>
        <w:ind w:left="1320" w:hanging="753"/>
        <w:jc w:val="left"/>
        <w:rPr>
          <w:i/>
        </w:rPr>
      </w:pPr>
      <w:r w:rsidRPr="00C64BFD">
        <w:t>O74.6</w:t>
      </w:r>
      <w:r w:rsidRPr="00C64BFD">
        <w:fldChar w:fldCharType="begin"/>
      </w:r>
      <w:r w:rsidRPr="00C64BFD">
        <w:instrText xml:space="preserve"> XE "O74.6:1524“ \f ko </w:instrText>
      </w:r>
      <w:r w:rsidRPr="00C64BFD">
        <w:fldChar w:fldCharType="end"/>
      </w:r>
      <w:r w:rsidRPr="00C64BFD">
        <w:tab/>
      </w:r>
      <w:r w:rsidRPr="00C64BFD">
        <w:rPr>
          <w:i/>
        </w:rPr>
        <w:t>Sonstige Komplikationen bei Spinal- oder Peridu</w:t>
      </w:r>
      <w:r w:rsidR="00EE3D64" w:rsidRPr="00C64BFD">
        <w:rPr>
          <w:i/>
        </w:rPr>
        <w:t>ralanästhesie während der Wehen</w:t>
      </w:r>
      <w:r w:rsidR="00EE3D64" w:rsidRPr="00C64BFD">
        <w:rPr>
          <w:i/>
        </w:rPr>
        <w:softHyphen/>
      </w:r>
      <w:r w:rsidRPr="00C64BFD">
        <w:rPr>
          <w:i/>
        </w:rPr>
        <w:t>tätigkeit und bei der Entbindung</w:t>
      </w:r>
    </w:p>
    <w:p w14:paraId="6FDE7222" w14:textId="77777777" w:rsidR="00430C1B" w:rsidRPr="00C64BFD" w:rsidRDefault="00430C1B" w:rsidP="00A83D2E">
      <w:pPr>
        <w:pStyle w:val="Textkrper"/>
      </w:pPr>
      <w:r w:rsidRPr="00C64BFD">
        <w:t>zugewiesen.</w:t>
      </w:r>
    </w:p>
    <w:p w14:paraId="43CD719F" w14:textId="77777777" w:rsidR="0011527A" w:rsidRPr="00C64BFD" w:rsidRDefault="009A5E7C" w:rsidP="00A83D2E">
      <w:pPr>
        <w:pStyle w:val="berschrift2"/>
        <w:rPr>
          <w:rFonts w:ascii="Times New Roman" w:hAnsi="Times New Roman"/>
          <w:lang w:val="de-DE"/>
        </w:rPr>
      </w:pPr>
      <w:bookmarkStart w:id="706" w:name="ID_1525"/>
      <w:bookmarkStart w:id="707" w:name="_Toc492559241"/>
      <w:bookmarkStart w:id="708" w:name="_Toc49768825"/>
      <w:bookmarkStart w:id="709" w:name="_Toc82856342"/>
      <w:bookmarkStart w:id="710" w:name="_Toc207394445"/>
      <w:bookmarkEnd w:id="706"/>
      <w:r w:rsidRPr="00BF0E31">
        <w:rPr>
          <w:lang w:val="de-DE"/>
        </w:rPr>
        <w:t>1525</w:t>
      </w:r>
      <w:r w:rsidRPr="00BF0E31">
        <w:rPr>
          <w:b w:val="0"/>
          <w:bCs w:val="0"/>
          <w:lang w:val="de-DE"/>
        </w:rPr>
        <w:t>j</w:t>
      </w:r>
      <w:r w:rsidR="0011527A" w:rsidRPr="00C64BFD">
        <w:rPr>
          <w:lang w:val="de-DE"/>
        </w:rPr>
        <w:tab/>
        <w:t>Primärer und sekundärer Kaiserschnitt</w:t>
      </w:r>
      <w:bookmarkEnd w:id="707"/>
      <w:bookmarkEnd w:id="708"/>
      <w:bookmarkEnd w:id="709"/>
      <w:bookmarkEnd w:id="710"/>
    </w:p>
    <w:p w14:paraId="3B8CB090" w14:textId="77777777" w:rsidR="0011527A" w:rsidRPr="00C64BFD" w:rsidRDefault="0011527A" w:rsidP="005240EC">
      <w:pPr>
        <w:pStyle w:val="Textkrper"/>
      </w:pPr>
      <w:r w:rsidRPr="00C64BFD">
        <w:fldChar w:fldCharType="begin"/>
      </w:r>
      <w:r w:rsidRPr="00C64BFD">
        <w:instrText>XE "Kaiserschnitt" \f sw</w:instrText>
      </w:r>
      <w:r w:rsidRPr="00C64BFD">
        <w:fldChar w:fldCharType="end"/>
      </w:r>
      <w:r w:rsidRPr="00C64BFD">
        <w:t xml:space="preserve">Ein </w:t>
      </w:r>
      <w:r w:rsidRPr="00C64BFD">
        <w:fldChar w:fldCharType="begin"/>
      </w:r>
      <w:r w:rsidRPr="00C64BFD">
        <w:instrText>XE "Definition: - primärer/sekundärer Kaiserschnitt" \f sw</w:instrText>
      </w:r>
      <w:r w:rsidRPr="00C64BFD">
        <w:fldChar w:fldCharType="end"/>
      </w:r>
      <w:r w:rsidRPr="00C64BFD">
        <w:rPr>
          <w:b/>
          <w:bCs/>
        </w:rPr>
        <w:t xml:space="preserve">primärer </w:t>
      </w:r>
      <w:r w:rsidRPr="00C64BFD">
        <w:t xml:space="preserve">Kaiserschnitt ist definiert als ein Kaiserschnitt, der als geplante Prozedur vor oder nach dem Einsetzen der Wehen durchgeführt wird; die Entscheidung zur </w:t>
      </w:r>
      <w:r w:rsidRPr="00C64BFD">
        <w:fldChar w:fldCharType="begin"/>
      </w:r>
      <w:r w:rsidRPr="00C64BFD">
        <w:instrText>XE "Sectio" \f sw</w:instrText>
      </w:r>
      <w:r w:rsidRPr="00C64BFD">
        <w:fldChar w:fldCharType="end"/>
      </w:r>
      <w:r w:rsidRPr="00C64BFD">
        <w:t xml:space="preserve">Sectio wird dabei </w:t>
      </w:r>
      <w:r w:rsidRPr="00C64BFD">
        <w:rPr>
          <w:u w:val="single"/>
        </w:rPr>
        <w:t>vor Einsetzen der Wehen</w:t>
      </w:r>
      <w:r w:rsidRPr="00C64BFD">
        <w:t xml:space="preserve"> getroffen. </w:t>
      </w:r>
    </w:p>
    <w:p w14:paraId="1F5E48F3" w14:textId="77777777" w:rsidR="0011527A" w:rsidRPr="00C64BFD" w:rsidRDefault="0011527A" w:rsidP="005240EC">
      <w:pPr>
        <w:pStyle w:val="Textkrper"/>
        <w:keepNext/>
        <w:keepLines/>
      </w:pPr>
      <w:r w:rsidRPr="00C64BFD">
        <w:t xml:space="preserve">Ein </w:t>
      </w:r>
      <w:r w:rsidRPr="00C64BFD">
        <w:rPr>
          <w:b/>
          <w:bCs/>
        </w:rPr>
        <w:t xml:space="preserve">sekundärer </w:t>
      </w:r>
      <w:r w:rsidRPr="00C64BFD">
        <w:t xml:space="preserve">Kaiserschnitt (inkl. </w:t>
      </w:r>
      <w:r w:rsidRPr="00C64BFD">
        <w:rPr>
          <w:bCs/>
        </w:rPr>
        <w:t xml:space="preserve">Notfallkaiserschnitt) </w:t>
      </w:r>
      <w:r w:rsidRPr="00C64BFD">
        <w:t>wird definiert als ein Kaiserschnitt, der aufgrund ein</w:t>
      </w:r>
      <w:r w:rsidR="00E27B64" w:rsidRPr="00C64BFD">
        <w:t>er Notfallsituation</w:t>
      </w:r>
      <w:r w:rsidRPr="00C64BFD">
        <w:t xml:space="preserve"> oder des Geburtsverlaufs aus mütterlicher oder kindlicher Indikation (z.B. HELLP-Syndrom, Geburtsstillstand, fetaler </w:t>
      </w:r>
      <w:proofErr w:type="spellStart"/>
      <w:r w:rsidRPr="00332FF8">
        <w:t>Distress</w:t>
      </w:r>
      <w:proofErr w:type="spellEnd"/>
      <w:r w:rsidRPr="00C64BFD">
        <w:t>) erforderlich war, auch wenn dieser primär geplant war. Zur Kodierung ist der passende Kode aus</w:t>
      </w:r>
    </w:p>
    <w:p w14:paraId="7F21546F" w14:textId="77777777" w:rsidR="0011527A" w:rsidRPr="00C64BFD" w:rsidRDefault="0011527A" w:rsidP="005240EC">
      <w:pPr>
        <w:pStyle w:val="Textkrper"/>
        <w:keepNext/>
        <w:keepLines/>
        <w:rPr>
          <w:i/>
          <w:iCs/>
        </w:rPr>
      </w:pPr>
      <w:r w:rsidRPr="00C64BFD">
        <w:t>5</w:t>
      </w:r>
      <w:r w:rsidRPr="00C64BFD">
        <w:noBreakHyphen/>
        <w:t>74</w:t>
      </w:r>
      <w:r w:rsidRPr="00C64BFD">
        <w:fldChar w:fldCharType="begin"/>
      </w:r>
      <w:r w:rsidRPr="00C64BFD">
        <w:instrText xml:space="preserve"> XE "5-74:1525“ \f op </w:instrText>
      </w:r>
      <w:r w:rsidRPr="00C64BFD">
        <w:fldChar w:fldCharType="end"/>
      </w:r>
      <w:r w:rsidRPr="00C64BFD">
        <w:tab/>
      </w:r>
      <w:r w:rsidRPr="00C64BFD">
        <w:rPr>
          <w:i/>
          <w:iCs/>
        </w:rPr>
        <w:t>Sectio caesarea und Entwicklung des Kindes</w:t>
      </w:r>
    </w:p>
    <w:p w14:paraId="3CB13570" w14:textId="77777777" w:rsidR="009A5E7C" w:rsidRDefault="0011527A" w:rsidP="005240EC">
      <w:pPr>
        <w:pStyle w:val="Textkrper"/>
      </w:pPr>
      <w:r w:rsidRPr="00C64BFD">
        <w:t>auszuwählen.</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326"/>
        <w:gridCol w:w="929"/>
        <w:gridCol w:w="6249"/>
        <w:gridCol w:w="171"/>
      </w:tblGrid>
      <w:tr w:rsidR="00DF65F5" w:rsidRPr="00E60654" w14:paraId="6DE0A084" w14:textId="77777777" w:rsidTr="00A83D2E">
        <w:tc>
          <w:tcPr>
            <w:tcW w:w="8449" w:type="dxa"/>
            <w:gridSpan w:val="3"/>
            <w:shd w:val="clear" w:color="auto" w:fill="E0E0E0"/>
          </w:tcPr>
          <w:p w14:paraId="755BE120" w14:textId="77777777" w:rsidR="00DF65F5" w:rsidRPr="009B51AD" w:rsidRDefault="00DF65F5" w:rsidP="00A64EFA">
            <w:pPr>
              <w:pStyle w:val="Beispiel"/>
            </w:pPr>
            <w:r w:rsidRPr="009B51AD">
              <w:t>Beispiel 1</w:t>
            </w:r>
          </w:p>
        </w:tc>
        <w:tc>
          <w:tcPr>
            <w:tcW w:w="170" w:type="dxa"/>
          </w:tcPr>
          <w:p w14:paraId="60D887DA" w14:textId="77777777" w:rsidR="00DF65F5" w:rsidRPr="00DF65F5" w:rsidRDefault="00DF65F5" w:rsidP="00762BE9">
            <w:pPr>
              <w:pStyle w:val="Beispiel"/>
              <w:keepNext/>
              <w:keepLines/>
              <w:rPr>
                <w:i/>
              </w:rPr>
            </w:pPr>
          </w:p>
        </w:tc>
      </w:tr>
      <w:tr w:rsidR="00DF65F5" w:rsidRPr="00E60654" w14:paraId="651CC020" w14:textId="77777777" w:rsidTr="00A83D2E">
        <w:tc>
          <w:tcPr>
            <w:tcW w:w="8449" w:type="dxa"/>
            <w:gridSpan w:val="3"/>
            <w:shd w:val="clear" w:color="auto" w:fill="E0E0E0"/>
          </w:tcPr>
          <w:p w14:paraId="5D7ADE7D" w14:textId="77777777" w:rsidR="00DF65F5" w:rsidRPr="009B51AD" w:rsidRDefault="00DF65F5" w:rsidP="00A64EFA">
            <w:pPr>
              <w:pStyle w:val="Tabelleninhalt"/>
              <w:spacing w:after="120"/>
            </w:pPr>
            <w:r w:rsidRPr="009B51AD">
              <w:t>Bei einer Patientin mit Beckenendlage ist die Entbindung durch Kaiserschnitt in der 40. Schwangerschaftswoche geplant. Sie wird zwei Tage vor dem OP-Termin am Abend mit vorzeitigem Blasensprung aufgenommen. Alle Befunde sind unauffällig, kein Anhalt für eine beginnende oder drohende Amnioninfektion, keine Wehentätigkeit. Routinevorbereitung zur Sectio und Entscheidung zum Abwarten bis zum nächsten Morgen, an dem eine klassische Sectio durchgeführt wird.</w:t>
            </w:r>
          </w:p>
        </w:tc>
        <w:tc>
          <w:tcPr>
            <w:tcW w:w="170" w:type="dxa"/>
          </w:tcPr>
          <w:p w14:paraId="4DB64909" w14:textId="77777777" w:rsidR="00DF65F5" w:rsidRPr="00DF65F5" w:rsidRDefault="00DF65F5" w:rsidP="00762BE9">
            <w:pPr>
              <w:pStyle w:val="Tabelleninhalt"/>
              <w:keepNext/>
              <w:keepLines/>
              <w:spacing w:after="120"/>
              <w:rPr>
                <w:i/>
              </w:rPr>
            </w:pPr>
          </w:p>
        </w:tc>
      </w:tr>
      <w:tr w:rsidR="00DF65F5" w:rsidRPr="00E60654" w14:paraId="11EFCDCA" w14:textId="77777777" w:rsidTr="00A83D2E">
        <w:tc>
          <w:tcPr>
            <w:tcW w:w="1317" w:type="dxa"/>
            <w:shd w:val="clear" w:color="auto" w:fill="E0E0E0"/>
          </w:tcPr>
          <w:p w14:paraId="1B036E02" w14:textId="77777777" w:rsidR="00DF65F5" w:rsidRPr="009B51AD" w:rsidRDefault="00DF65F5" w:rsidP="00A64EFA">
            <w:pPr>
              <w:pStyle w:val="Tabelleninhalt"/>
              <w:spacing w:after="60"/>
            </w:pPr>
            <w:r w:rsidRPr="009B51AD">
              <w:t>Prozedur:</w:t>
            </w:r>
          </w:p>
        </w:tc>
        <w:tc>
          <w:tcPr>
            <w:tcW w:w="923" w:type="dxa"/>
            <w:shd w:val="clear" w:color="auto" w:fill="E0E0E0"/>
          </w:tcPr>
          <w:p w14:paraId="6DA00928" w14:textId="77777777" w:rsidR="00DF65F5" w:rsidRPr="009B51AD" w:rsidRDefault="00DF65F5" w:rsidP="00A64EFA">
            <w:pPr>
              <w:pStyle w:val="Tabelleninhalt"/>
              <w:spacing w:after="60"/>
              <w:rPr>
                <w:lang w:val="it-IT"/>
              </w:rPr>
            </w:pPr>
            <w:r w:rsidRPr="009B51AD">
              <w:rPr>
                <w:lang w:val="it-IT"/>
              </w:rPr>
              <w:t>5</w:t>
            </w:r>
            <w:r w:rsidRPr="009B51AD">
              <w:rPr>
                <w:lang w:val="it-IT"/>
              </w:rPr>
              <w:noBreakHyphen/>
              <w:t>740.0</w:t>
            </w:r>
            <w:r w:rsidRPr="009B51AD">
              <w:fldChar w:fldCharType="begin"/>
            </w:r>
            <w:r w:rsidRPr="009B51AD">
              <w:instrText xml:space="preserve"> XE "5-740.0:1525“ \f op </w:instrText>
            </w:r>
            <w:r w:rsidRPr="009B51AD">
              <w:fldChar w:fldCharType="end"/>
            </w:r>
          </w:p>
        </w:tc>
        <w:tc>
          <w:tcPr>
            <w:tcW w:w="6209" w:type="dxa"/>
            <w:shd w:val="clear" w:color="auto" w:fill="E0E0E0"/>
          </w:tcPr>
          <w:p w14:paraId="2F8C39D8" w14:textId="77777777" w:rsidR="00DF65F5" w:rsidRPr="00DF65F5" w:rsidRDefault="00DF65F5" w:rsidP="00A64EFA">
            <w:pPr>
              <w:pStyle w:val="Tabelleninhalt"/>
              <w:spacing w:after="60"/>
              <w:rPr>
                <w:i/>
                <w:iCs/>
                <w:lang w:val="it-IT"/>
              </w:rPr>
            </w:pPr>
            <w:r w:rsidRPr="00F21C0A">
              <w:rPr>
                <w:i/>
                <w:iCs/>
              </w:rPr>
              <w:t>Klassische</w:t>
            </w:r>
            <w:r w:rsidRPr="00DF65F5">
              <w:rPr>
                <w:i/>
                <w:iCs/>
                <w:lang w:val="it-IT"/>
              </w:rPr>
              <w:t xml:space="preserve"> </w:t>
            </w:r>
            <w:r w:rsidRPr="00F21C0A">
              <w:rPr>
                <w:i/>
                <w:iCs/>
              </w:rPr>
              <w:t>Sectio</w:t>
            </w:r>
            <w:r w:rsidRPr="00DF65F5">
              <w:rPr>
                <w:i/>
                <w:iCs/>
                <w:lang w:val="it-IT"/>
              </w:rPr>
              <w:t xml:space="preserve"> caesarea: </w:t>
            </w:r>
            <w:r w:rsidRPr="00F21C0A">
              <w:rPr>
                <w:i/>
                <w:iCs/>
              </w:rPr>
              <w:t>Primär</w:t>
            </w:r>
          </w:p>
        </w:tc>
        <w:tc>
          <w:tcPr>
            <w:tcW w:w="170" w:type="dxa"/>
          </w:tcPr>
          <w:p w14:paraId="3193E61E" w14:textId="77777777" w:rsidR="00DF65F5" w:rsidRPr="00DF65F5" w:rsidRDefault="00DF65F5" w:rsidP="009A5E7C">
            <w:pPr>
              <w:pStyle w:val="Tabelleninhalt"/>
              <w:keepNext/>
              <w:keepLines/>
              <w:spacing w:after="60"/>
              <w:rPr>
                <w:i/>
                <w:iCs/>
                <w:lang w:val="it-IT"/>
              </w:rPr>
            </w:pPr>
          </w:p>
        </w:tc>
      </w:tr>
    </w:tbl>
    <w:p w14:paraId="37B67D66" w14:textId="77777777" w:rsidR="009A5E7C" w:rsidRPr="0098133E" w:rsidRDefault="009A5E7C" w:rsidP="0098133E">
      <w:pPr>
        <w:pStyle w:val="Textkrper"/>
        <w:keepNext/>
        <w:keepLines/>
        <w:spacing w:after="0"/>
        <w:rPr>
          <w:lang w:val="it-IT"/>
        </w:rPr>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276"/>
        <w:gridCol w:w="992"/>
        <w:gridCol w:w="6250"/>
        <w:gridCol w:w="157"/>
      </w:tblGrid>
      <w:tr w:rsidR="00DF65F5" w:rsidRPr="00E60654" w14:paraId="19ED9433" w14:textId="77777777" w:rsidTr="00A83D2E">
        <w:tc>
          <w:tcPr>
            <w:tcW w:w="8518" w:type="dxa"/>
            <w:gridSpan w:val="3"/>
            <w:shd w:val="clear" w:color="auto" w:fill="E0E0E0"/>
          </w:tcPr>
          <w:p w14:paraId="6EF582AD" w14:textId="77777777" w:rsidR="00DF65F5" w:rsidRDefault="00DF65F5" w:rsidP="00A64EFA">
            <w:pPr>
              <w:pStyle w:val="Beispiel"/>
            </w:pPr>
            <w:r>
              <w:t>Beispiel 2</w:t>
            </w:r>
          </w:p>
        </w:tc>
        <w:tc>
          <w:tcPr>
            <w:tcW w:w="157" w:type="dxa"/>
          </w:tcPr>
          <w:p w14:paraId="5BA311C5" w14:textId="77777777" w:rsidR="00DF65F5" w:rsidRDefault="00DF65F5" w:rsidP="00A64EFA">
            <w:pPr>
              <w:pStyle w:val="Beispiel"/>
            </w:pPr>
          </w:p>
        </w:tc>
      </w:tr>
      <w:tr w:rsidR="00DF65F5" w:rsidRPr="00E60654" w14:paraId="5E3ACEB8" w14:textId="77777777" w:rsidTr="00A83D2E">
        <w:tc>
          <w:tcPr>
            <w:tcW w:w="8518" w:type="dxa"/>
            <w:gridSpan w:val="3"/>
            <w:shd w:val="clear" w:color="auto" w:fill="E0E0E0"/>
          </w:tcPr>
          <w:p w14:paraId="4A5B3601" w14:textId="77777777" w:rsidR="00DF65F5" w:rsidRDefault="00DF65F5" w:rsidP="00A64EFA">
            <w:pPr>
              <w:pStyle w:val="Tabelleninhalt"/>
              <w:spacing w:after="120"/>
            </w:pPr>
            <w:r>
              <w:t>Bei einer Patientin mit Beckenendlage ist die Entbindung durch Kaiserschnitt in der 40. Schwangerschaftswoche geplant. Sie wird zwei Tage vor dem OP-Termin am Abend mit vorzeitigem Blasensprung aufgenommen. Alle Befunde sind unauffällig, kein Anhalt für eine beginnende oder drohende Amnioninfektion, keine Wehentätigkeit. Routinevorbereitung zur Sectio und Entscheidung zum Abwarten bis zum nächsten Morgen. Im Laufe der Nacht zunehmende Wehen und Abgang von grünem Fruchtwasser. Entscheidung zur vorgezogenen Sectio noch in der Nacht aus kindlicher Indikation.</w:t>
            </w:r>
          </w:p>
        </w:tc>
        <w:tc>
          <w:tcPr>
            <w:tcW w:w="157" w:type="dxa"/>
          </w:tcPr>
          <w:p w14:paraId="28339729" w14:textId="77777777" w:rsidR="00DF65F5" w:rsidRDefault="00DF65F5" w:rsidP="00A64EFA">
            <w:pPr>
              <w:pStyle w:val="Tabelleninhalt"/>
              <w:spacing w:after="120"/>
            </w:pPr>
          </w:p>
        </w:tc>
      </w:tr>
      <w:tr w:rsidR="00DF65F5" w:rsidRPr="00E60654" w14:paraId="78CD2CCD" w14:textId="77777777" w:rsidTr="00A83D2E">
        <w:tc>
          <w:tcPr>
            <w:tcW w:w="1276" w:type="dxa"/>
            <w:shd w:val="clear" w:color="auto" w:fill="E0E0E0"/>
          </w:tcPr>
          <w:p w14:paraId="111945FC" w14:textId="77777777" w:rsidR="00DF65F5" w:rsidRDefault="00DF65F5" w:rsidP="00A64EFA">
            <w:pPr>
              <w:pStyle w:val="Tabelleninhalt"/>
              <w:spacing w:after="60"/>
            </w:pPr>
            <w:r>
              <w:t>Prozedur:</w:t>
            </w:r>
          </w:p>
        </w:tc>
        <w:tc>
          <w:tcPr>
            <w:tcW w:w="992" w:type="dxa"/>
            <w:shd w:val="clear" w:color="auto" w:fill="E0E0E0"/>
          </w:tcPr>
          <w:p w14:paraId="119E7F8F" w14:textId="77777777" w:rsidR="00DF65F5" w:rsidRPr="009B51AD" w:rsidRDefault="00DF65F5" w:rsidP="00A64EFA">
            <w:pPr>
              <w:pStyle w:val="Tabelleninhalt"/>
              <w:spacing w:after="60"/>
            </w:pPr>
            <w:r w:rsidRPr="009B51AD">
              <w:t>5</w:t>
            </w:r>
            <w:r w:rsidRPr="009B51AD">
              <w:noBreakHyphen/>
              <w:t>740.1</w:t>
            </w:r>
            <w:r w:rsidRPr="009B51AD">
              <w:fldChar w:fldCharType="begin"/>
            </w:r>
            <w:r w:rsidRPr="009B51AD">
              <w:instrText xml:space="preserve"> XE "5-740.1:1525“ \f op </w:instrText>
            </w:r>
            <w:r w:rsidRPr="009B51AD">
              <w:fldChar w:fldCharType="end"/>
            </w:r>
          </w:p>
        </w:tc>
        <w:tc>
          <w:tcPr>
            <w:tcW w:w="6250" w:type="dxa"/>
            <w:shd w:val="clear" w:color="auto" w:fill="E0E0E0"/>
          </w:tcPr>
          <w:p w14:paraId="08904E78" w14:textId="77777777" w:rsidR="00DF65F5" w:rsidRPr="009B51AD" w:rsidRDefault="00DF65F5" w:rsidP="00A64EFA">
            <w:pPr>
              <w:pStyle w:val="Tabelleninhalt"/>
              <w:spacing w:after="60"/>
              <w:rPr>
                <w:i/>
                <w:iCs/>
              </w:rPr>
            </w:pPr>
            <w:r w:rsidRPr="009B51AD">
              <w:rPr>
                <w:i/>
                <w:iCs/>
              </w:rPr>
              <w:t>Klassische Sectio caesarea: Sekundär</w:t>
            </w:r>
          </w:p>
        </w:tc>
        <w:tc>
          <w:tcPr>
            <w:tcW w:w="157" w:type="dxa"/>
          </w:tcPr>
          <w:p w14:paraId="231F09F1" w14:textId="77777777" w:rsidR="00DF65F5" w:rsidRDefault="00DF65F5" w:rsidP="00A64EFA">
            <w:pPr>
              <w:pStyle w:val="Tabelleninhalt"/>
              <w:spacing w:after="60"/>
              <w:rPr>
                <w:i/>
                <w:iCs/>
              </w:rPr>
            </w:pPr>
          </w:p>
        </w:tc>
      </w:tr>
    </w:tbl>
    <w:p w14:paraId="723CB4E6" w14:textId="77777777" w:rsidR="00430C1B" w:rsidRPr="00C64BFD" w:rsidRDefault="00430C1B">
      <w:pPr>
        <w:pStyle w:val="Textkrper"/>
        <w:spacing w:after="480"/>
        <w:sectPr w:rsidR="00430C1B" w:rsidRPr="00C64BFD" w:rsidSect="00FF12BC">
          <w:headerReference w:type="even" r:id="rId93"/>
          <w:headerReference w:type="default" r:id="rId94"/>
          <w:headerReference w:type="first" r:id="rId95"/>
          <w:type w:val="continuous"/>
          <w:pgSz w:w="11907" w:h="16840" w:code="9"/>
          <w:pgMar w:top="1701" w:right="1418" w:bottom="1134" w:left="1418" w:header="709" w:footer="709" w:gutter="0"/>
          <w:cols w:space="708"/>
          <w:docGrid w:linePitch="360"/>
        </w:sectPr>
      </w:pPr>
    </w:p>
    <w:p w14:paraId="1DF4C249"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711" w:name="_Ref492514083"/>
      <w:bookmarkStart w:id="712" w:name="_Toc492559252"/>
      <w:bookmarkStart w:id="713" w:name="_Toc49768830"/>
      <w:bookmarkStart w:id="714" w:name="_Toc207394446"/>
      <w:r>
        <w:rPr>
          <w:w w:val="100"/>
        </w:rPr>
        <w:lastRenderedPageBreak/>
        <mc:AlternateContent>
          <mc:Choice Requires="wps">
            <w:drawing>
              <wp:anchor distT="0" distB="0" distL="114300" distR="114300" simplePos="0" relativeHeight="251611136" behindDoc="0" locked="1" layoutInCell="0" allowOverlap="0" wp14:anchorId="7F927FD7" wp14:editId="6406169F">
                <wp:simplePos x="0" y="0"/>
                <wp:positionH relativeFrom="page">
                  <wp:posOffset>6840855</wp:posOffset>
                </wp:positionH>
                <wp:positionV relativeFrom="page">
                  <wp:posOffset>619125</wp:posOffset>
                </wp:positionV>
                <wp:extent cx="720090" cy="276860"/>
                <wp:effectExtent l="0" t="0" r="3810" b="8890"/>
                <wp:wrapNone/>
                <wp:docPr id="21" name="AutoShape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BA1E82" w14:textId="77777777" w:rsidR="002728F6" w:rsidRDefault="002728F6">
                            <w:pPr>
                              <w:rPr>
                                <w:rFonts w:ascii="Arial" w:hAnsi="Arial" w:cs="Arial"/>
                                <w:b/>
                                <w:bCs/>
                                <w:color w:val="FFFFFF"/>
                                <w:sz w:val="18"/>
                                <w:szCs w:val="18"/>
                              </w:rPr>
                            </w:pPr>
                            <w:r>
                              <w:rPr>
                                <w:rFonts w:ascii="Arial" w:hAnsi="Arial" w:cs="Arial"/>
                                <w:b/>
                                <w:bCs/>
                                <w:color w:val="FFFFFF"/>
                                <w:sz w:val="18"/>
                                <w:szCs w:val="18"/>
                              </w:rPr>
                              <w:t>1601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27FD7" id="AutoShape 344" o:spid="_x0000_s1165" type="#_x0000_t135" style="position:absolute;left:0;text-align:left;margin-left:538.65pt;margin-top:48.75pt;width:56.7pt;height:21.8pt;rotation:180;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WaF/wEAAOEDAAAOAAAAZHJzL2Uyb0RvYy54bWysU8GO0zAQvSPxD5bvNGkpu23UdLVqtQhp&#10;YZEWPsBxnMTC8Zix26R8PWOnaiu4IXKwMjP283tvxpuHsTfsqNBrsCWfz3LOlJVQa9uW/Pu3p3cr&#10;znwQthYGrCr5SXn+sH37ZjO4Qi2gA1MrZARifTG4knchuCLLvOxUL/wMnLJUbAB7ESjENqtRDITe&#10;m2yR53fZAFg7BKm8p+x+KvJtwm8aJcNL03gVmCk5cQtpxbRWcc22G1G0KFyn5ZmG+AcWvdCWLr1A&#10;7UUQ7ID6L6heSwQPTZhJ6DNoGi1V0kBq5vkfal474VTSQuZ4d7HJ/z9Y+eX46r5ipO7dM8gfnlnY&#10;dcK26hERhk6Jmq6bR6OywfniciAGno6yavgMNbVWHAIkD8YGe4ZAXs/zVR6/lCaxbEzOny7OqzEw&#10;Scl76uWa+iOptLi/W92lzmSiiFiRnEMfPiroWfwpeWNgIJYY9sqIU4IXx2cfIsvr5qQKjK6ftDEp&#10;wLbaGWRHEcdhojYd8bfbjI2bLcRjUzlmkvyoOA6XL8JYjUzXJPL9OroTcxXUJ3IkaSc19C6Iawf4&#10;i7OBZqzk/udBoOLMfLLk6nq+XMahTMHyA5nAGd5WqtuKsJKgSh44m353YRrkg0PddtHuZISFR+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Q9ZoX/AQAA4QMAAA4AAAAAAAAA&#10;AAAAAAAALgIAAGRycy9lMm9Eb2MueG1sUEsBAi0AFAAGAAgAAAAhALqMF8DfAAAADAEAAA8AAAAA&#10;AAAAAAAAAAAAWQQAAGRycy9kb3ducmV2LnhtbFBLBQYAAAAABAAEAPMAAABlBQAAAAA=&#10;" o:allowincell="f" o:allowoverlap="f" fillcolor="black" stroked="f">
                <v:textbox>
                  <w:txbxContent>
                    <w:p w14:paraId="35BA1E82" w14:textId="77777777" w:rsidR="002728F6" w:rsidRDefault="002728F6">
                      <w:pPr>
                        <w:rPr>
                          <w:rFonts w:ascii="Arial" w:hAnsi="Arial" w:cs="Arial"/>
                          <w:b/>
                          <w:bCs/>
                          <w:color w:val="FFFFFF"/>
                          <w:sz w:val="18"/>
                          <w:szCs w:val="18"/>
                        </w:rPr>
                      </w:pPr>
                      <w:r>
                        <w:rPr>
                          <w:rFonts w:ascii="Arial" w:hAnsi="Arial" w:cs="Arial"/>
                          <w:b/>
                          <w:bCs/>
                          <w:color w:val="FFFFFF"/>
                          <w:sz w:val="18"/>
                          <w:szCs w:val="18"/>
                        </w:rPr>
                        <w:t>1601</w:t>
                      </w:r>
                    </w:p>
                  </w:txbxContent>
                </v:textbox>
                <w10:wrap anchorx="page" anchory="page"/>
                <w10:anchorlock/>
              </v:shape>
            </w:pict>
          </mc:Fallback>
        </mc:AlternateContent>
      </w:r>
      <w:r w:rsidR="00430C1B" w:rsidRPr="00C64BFD">
        <w:t>B</w:t>
      </w:r>
      <w:bookmarkStart w:id="715" w:name="Seite_123"/>
      <w:bookmarkEnd w:id="715"/>
      <w:r w:rsidR="00430C1B" w:rsidRPr="00C64BFD">
        <w:t>estimmte Zustände, die ihren Ursprung in der Perinatalperiode</w:t>
      </w:r>
      <w:bookmarkEnd w:id="711"/>
      <w:bookmarkEnd w:id="712"/>
      <w:r w:rsidR="00430C1B" w:rsidRPr="00C64BFD">
        <w:t xml:space="preserve"> haben</w:t>
      </w:r>
      <w:bookmarkEnd w:id="713"/>
      <w:bookmarkEnd w:id="714"/>
    </w:p>
    <w:p w14:paraId="51CE1F32" w14:textId="77777777" w:rsidR="00430C1B" w:rsidRPr="00C64BFD" w:rsidRDefault="00430C1B">
      <w:pPr>
        <w:pStyle w:val="berschrift2"/>
        <w:rPr>
          <w:lang w:val="de-DE"/>
        </w:rPr>
      </w:pPr>
      <w:bookmarkStart w:id="716" w:name="ID_1601"/>
      <w:bookmarkStart w:id="717" w:name="_Toc492559255"/>
      <w:bookmarkStart w:id="718" w:name="_Ref22032442"/>
      <w:bookmarkStart w:id="719" w:name="_Toc49768831"/>
      <w:bookmarkStart w:id="720" w:name="_Toc207394447"/>
      <w:bookmarkEnd w:id="716"/>
      <w:r w:rsidRPr="00C64BFD">
        <w:rPr>
          <w:lang w:val="de-DE"/>
        </w:rPr>
        <w:t>1601</w:t>
      </w:r>
      <w:r w:rsidRPr="00C64BFD">
        <w:rPr>
          <w:b w:val="0"/>
          <w:bCs w:val="0"/>
          <w:lang w:val="de-DE"/>
        </w:rPr>
        <w:t>a</w:t>
      </w:r>
      <w:r w:rsidRPr="00C64BFD">
        <w:rPr>
          <w:lang w:val="de-DE"/>
        </w:rPr>
        <w:tab/>
        <w:t>Neugeborene</w:t>
      </w:r>
      <w:bookmarkEnd w:id="717"/>
      <w:bookmarkEnd w:id="718"/>
      <w:bookmarkEnd w:id="719"/>
      <w:bookmarkEnd w:id="720"/>
    </w:p>
    <w:p w14:paraId="6B8F8F3D" w14:textId="77777777" w:rsidR="00430C1B" w:rsidRPr="00C64BFD" w:rsidRDefault="00430C1B">
      <w:pPr>
        <w:pStyle w:val="Textkrper"/>
        <w:spacing w:before="120"/>
      </w:pPr>
      <w:r w:rsidRPr="00C64BFD">
        <w:t>Die Neonatalperiode ist in Deutschland wie folgt definiert:</w:t>
      </w:r>
    </w:p>
    <w:p w14:paraId="7D76FB56" w14:textId="77777777" w:rsidR="00430C1B" w:rsidRPr="00C64BFD" w:rsidRDefault="00430C1B">
      <w:pPr>
        <w:pStyle w:val="Textkrper"/>
      </w:pPr>
      <w:r w:rsidRPr="00C64BFD">
        <w:t xml:space="preserve">„Die </w:t>
      </w:r>
      <w:r w:rsidRPr="00C64BFD">
        <w:fldChar w:fldCharType="begin"/>
      </w:r>
      <w:r w:rsidRPr="00C64BFD">
        <w:instrText>XE "Neonatalperiode: - Definition" \f sw</w:instrText>
      </w:r>
      <w:r w:rsidRPr="00C64BFD">
        <w:fldChar w:fldCharType="end"/>
      </w:r>
      <w:r w:rsidRPr="00C64BFD">
        <w:fldChar w:fldCharType="begin"/>
      </w:r>
      <w:r w:rsidRPr="00C64BFD">
        <w:instrText>XE "Definition: - Neonatalperiode, Neugeborenes" \f sw</w:instrText>
      </w:r>
      <w:r w:rsidRPr="00C64BFD">
        <w:fldChar w:fldCharType="end"/>
      </w:r>
      <w:r w:rsidRPr="00C64BFD">
        <w:t>Neonatalperiode beginnt mit der Geburt und endet mit Vollendung des 28. Tages nach der Geburt.“</w:t>
      </w:r>
    </w:p>
    <w:p w14:paraId="58950CE6" w14:textId="77777777" w:rsidR="00430C1B" w:rsidRPr="00C64BFD" w:rsidRDefault="00430C1B">
      <w:pPr>
        <w:pStyle w:val="Textkrper"/>
        <w:rPr>
          <w:i/>
        </w:rPr>
      </w:pPr>
      <w:r w:rsidRPr="00C64BFD">
        <w:rPr>
          <w:i/>
          <w:iCs/>
          <w:sz w:val="20"/>
        </w:rPr>
        <w:t>(</w:t>
      </w:r>
      <w:proofErr w:type="gramStart"/>
      <w:r w:rsidRPr="00C64BFD">
        <w:rPr>
          <w:i/>
          <w:iCs/>
          <w:sz w:val="20"/>
        </w:rPr>
        <w:t>ICD Band</w:t>
      </w:r>
      <w:proofErr w:type="gramEnd"/>
      <w:r w:rsidRPr="00C64BFD">
        <w:rPr>
          <w:i/>
          <w:iCs/>
          <w:sz w:val="20"/>
        </w:rPr>
        <w:t xml:space="preserve"> II -Regelwerk, Kapitel 5.7.1)</w:t>
      </w:r>
    </w:p>
    <w:p w14:paraId="691CBABB" w14:textId="77777777" w:rsidR="00430C1B" w:rsidRPr="00C64BFD" w:rsidRDefault="00430C1B">
      <w:pPr>
        <w:pStyle w:val="Textkrper"/>
      </w:pPr>
      <w:r w:rsidRPr="00C64BFD">
        <w:t>Ein Kode der Kategorie</w:t>
      </w:r>
    </w:p>
    <w:p w14:paraId="0E347659" w14:textId="77777777" w:rsidR="00430C1B" w:rsidRPr="00C64BFD" w:rsidRDefault="00430C1B">
      <w:pPr>
        <w:pStyle w:val="Textkrper"/>
        <w:rPr>
          <w:i/>
        </w:rPr>
      </w:pPr>
      <w:r w:rsidRPr="00C64BFD">
        <w:t>Z38.–</w:t>
      </w:r>
      <w:r w:rsidRPr="00C64BFD">
        <w:fldChar w:fldCharType="begin"/>
      </w:r>
      <w:r w:rsidRPr="00C64BFD">
        <w:instrText xml:space="preserve"> XE "Z38.–:1601“ \f ko </w:instrText>
      </w:r>
      <w:r w:rsidRPr="00C64BFD">
        <w:fldChar w:fldCharType="end"/>
      </w:r>
      <w:r w:rsidRPr="00C64BFD">
        <w:tab/>
      </w:r>
      <w:r w:rsidRPr="00C64BFD">
        <w:rPr>
          <w:i/>
        </w:rPr>
        <w:t>Lebendgeborene nach dem Geburtsort</w:t>
      </w:r>
    </w:p>
    <w:p w14:paraId="0DACE2B7" w14:textId="77777777" w:rsidR="00430C1B" w:rsidRPr="00C64BFD" w:rsidRDefault="00430C1B">
      <w:pPr>
        <w:pStyle w:val="Textkrper"/>
        <w:spacing w:after="0"/>
      </w:pPr>
      <w:r w:rsidRPr="00C64BFD">
        <w:t>ist als Hauptdiagnose anzugeben, wenn das Neugeborene</w:t>
      </w:r>
      <w:r w:rsidRPr="00C64BFD">
        <w:fldChar w:fldCharType="begin"/>
      </w:r>
      <w:r w:rsidRPr="00C64BFD">
        <w:instrText>XE "Neugeborene: - gesunde" \f sw</w:instrText>
      </w:r>
      <w:r w:rsidRPr="00C64BFD">
        <w:fldChar w:fldCharType="end"/>
      </w:r>
      <w:r w:rsidRPr="00C64BFD">
        <w:fldChar w:fldCharType="begin"/>
      </w:r>
      <w:r w:rsidRPr="00C64BFD">
        <w:instrText>XE "Definition: - Perinatalperiode" \f sw</w:instrText>
      </w:r>
      <w:r w:rsidRPr="00C64BFD">
        <w:fldChar w:fldCharType="end"/>
      </w:r>
      <w:r w:rsidRPr="00C64BFD">
        <w:fldChar w:fldCharType="begin"/>
      </w:r>
      <w:r w:rsidRPr="00C64BFD">
        <w:instrText>XE "Hauptdiagnose: - gesunde Neugeborene" \f sw</w:instrText>
      </w:r>
      <w:r w:rsidRPr="00C64BFD">
        <w:fldChar w:fldCharType="end"/>
      </w:r>
      <w:r w:rsidRPr="00C64BFD">
        <w:fldChar w:fldCharType="begin"/>
      </w:r>
      <w:r w:rsidRPr="00C64BFD">
        <w:instrText>XE "Definition: - Perinatalperiode" \f sw</w:instrText>
      </w:r>
      <w:r w:rsidRPr="00C64BFD">
        <w:fldChar w:fldCharType="end"/>
      </w:r>
      <w:r w:rsidRPr="00C64BFD">
        <w:t xml:space="preserve"> gesund ist (einschließlich der Kinder, bei denen eine Beschneidung vorgenommen wurde). Diese Kategorie beinhaltet Kinder, die</w:t>
      </w:r>
    </w:p>
    <w:p w14:paraId="3C824AAA" w14:textId="77777777" w:rsidR="00430C1B" w:rsidRPr="00C64BFD" w:rsidRDefault="00430C1B">
      <w:pPr>
        <w:pStyle w:val="Textkrper"/>
        <w:spacing w:before="120"/>
        <w:ind w:left="1009" w:hanging="442"/>
      </w:pPr>
      <w:r w:rsidRPr="00C64BFD">
        <w:t>a)</w:t>
      </w:r>
      <w:r w:rsidRPr="00C64BFD">
        <w:tab/>
        <w:t>im Krankenhaus geboren wurden</w:t>
      </w:r>
    </w:p>
    <w:p w14:paraId="6D7740D5" w14:textId="77777777" w:rsidR="00430C1B" w:rsidRPr="00C64BFD" w:rsidRDefault="00430C1B">
      <w:pPr>
        <w:pStyle w:val="Textkrper"/>
        <w:ind w:left="984" w:hanging="417"/>
      </w:pPr>
      <w:r w:rsidRPr="00C64BFD">
        <w:t>b)</w:t>
      </w:r>
      <w:r w:rsidRPr="00C64BFD">
        <w:tab/>
        <w:t>außerhalb des Krankenhauses geboren und unmittelbar nach der Geburt aufgenommen wurden.</w:t>
      </w:r>
    </w:p>
    <w:p w14:paraId="12FF2CDC" w14:textId="77777777" w:rsidR="00430C1B" w:rsidRPr="00C64BFD" w:rsidRDefault="00430C1B" w:rsidP="007C1B98">
      <w:pPr>
        <w:pStyle w:val="Textkrper"/>
        <w:spacing w:after="0"/>
      </w:pPr>
    </w:p>
    <w:tbl>
      <w:tblPr>
        <w:tblW w:w="8505" w:type="dxa"/>
        <w:tblInd w:w="637" w:type="dxa"/>
        <w:tblBorders>
          <w:insideV w:val="single" w:sz="4" w:space="0" w:color="auto"/>
        </w:tblBorders>
        <w:shd w:val="clear" w:color="auto" w:fill="E0E0E0"/>
        <w:tblCellMar>
          <w:left w:w="70" w:type="dxa"/>
          <w:right w:w="70" w:type="dxa"/>
        </w:tblCellMar>
        <w:tblLook w:val="0000" w:firstRow="0" w:lastRow="0" w:firstColumn="0" w:lastColumn="0" w:noHBand="0" w:noVBand="0"/>
      </w:tblPr>
      <w:tblGrid>
        <w:gridCol w:w="1985"/>
        <w:gridCol w:w="992"/>
        <w:gridCol w:w="5528"/>
      </w:tblGrid>
      <w:tr w:rsidR="00430C1B" w:rsidRPr="00C64BFD" w14:paraId="6332CE00" w14:textId="77777777" w:rsidTr="007C1B98">
        <w:trPr>
          <w:cantSplit/>
        </w:trPr>
        <w:tc>
          <w:tcPr>
            <w:tcW w:w="8505" w:type="dxa"/>
            <w:gridSpan w:val="3"/>
            <w:shd w:val="clear" w:color="auto" w:fill="E0E0E0"/>
          </w:tcPr>
          <w:p w14:paraId="6268A29A" w14:textId="77777777" w:rsidR="00430C1B" w:rsidRPr="00C64BFD" w:rsidRDefault="00430C1B">
            <w:pPr>
              <w:pStyle w:val="Beispiel"/>
              <w:keepNext/>
              <w:keepLines/>
            </w:pPr>
            <w:r w:rsidRPr="00C64BFD">
              <w:t>Beispiel 1</w:t>
            </w:r>
          </w:p>
        </w:tc>
      </w:tr>
      <w:tr w:rsidR="00430C1B" w:rsidRPr="00C64BFD" w14:paraId="72FE239D" w14:textId="77777777" w:rsidTr="007C1B98">
        <w:trPr>
          <w:cantSplit/>
        </w:trPr>
        <w:tc>
          <w:tcPr>
            <w:tcW w:w="8505" w:type="dxa"/>
            <w:gridSpan w:val="3"/>
            <w:tcBorders>
              <w:bottom w:val="nil"/>
            </w:tcBorders>
            <w:shd w:val="clear" w:color="auto" w:fill="E0E0E0"/>
          </w:tcPr>
          <w:p w14:paraId="2F15D0F5" w14:textId="77777777" w:rsidR="00430C1B" w:rsidRPr="00C64BFD" w:rsidRDefault="00430C1B">
            <w:pPr>
              <w:pStyle w:val="Tabelleninhalt"/>
              <w:spacing w:after="120"/>
            </w:pPr>
            <w:r w:rsidRPr="00C64BFD">
              <w:t>Ein Neugeborenes, zu Hause geboren (vaginale Entbindung), wird aufgenommen. Es liegt keine Erkrankung vor.</w:t>
            </w:r>
          </w:p>
        </w:tc>
      </w:tr>
      <w:tr w:rsidR="00430C1B" w:rsidRPr="00C64BFD" w14:paraId="6B899195" w14:textId="77777777" w:rsidTr="00C929E0">
        <w:tc>
          <w:tcPr>
            <w:tcW w:w="1985" w:type="dxa"/>
            <w:tcBorders>
              <w:right w:val="nil"/>
            </w:tcBorders>
            <w:shd w:val="clear" w:color="auto" w:fill="E0E0E0"/>
          </w:tcPr>
          <w:p w14:paraId="1AA92B5C" w14:textId="77777777" w:rsidR="00430C1B" w:rsidRPr="00C64BFD" w:rsidRDefault="00430C1B">
            <w:pPr>
              <w:pStyle w:val="Tabelleninhalt"/>
              <w:spacing w:after="60"/>
            </w:pPr>
            <w:r w:rsidRPr="00C64BFD">
              <w:t>Hauptdiagnose:</w:t>
            </w:r>
          </w:p>
        </w:tc>
        <w:tc>
          <w:tcPr>
            <w:tcW w:w="992" w:type="dxa"/>
            <w:tcBorders>
              <w:left w:val="nil"/>
              <w:right w:val="nil"/>
            </w:tcBorders>
            <w:shd w:val="clear" w:color="auto" w:fill="E0E0E0"/>
          </w:tcPr>
          <w:p w14:paraId="66F11C7F" w14:textId="77777777" w:rsidR="00430C1B" w:rsidRPr="00C64BFD" w:rsidRDefault="00430C1B">
            <w:pPr>
              <w:pStyle w:val="Tabelleninhalt"/>
              <w:spacing w:after="60"/>
            </w:pPr>
            <w:r w:rsidRPr="00C64BFD">
              <w:t>Z38.1</w:t>
            </w:r>
          </w:p>
        </w:tc>
        <w:tc>
          <w:tcPr>
            <w:tcW w:w="5528" w:type="dxa"/>
            <w:tcBorders>
              <w:left w:val="nil"/>
            </w:tcBorders>
            <w:shd w:val="clear" w:color="auto" w:fill="E0E0E0"/>
          </w:tcPr>
          <w:p w14:paraId="4ADF1731" w14:textId="77777777" w:rsidR="00430C1B" w:rsidRPr="00C64BFD" w:rsidRDefault="00430C1B">
            <w:pPr>
              <w:pStyle w:val="Tabelleninhalt"/>
              <w:spacing w:after="60"/>
            </w:pPr>
            <w:r w:rsidRPr="00C64BFD">
              <w:rPr>
                <w:i/>
              </w:rPr>
              <w:t>Einling, Geburt außerhalb des Krankenhauses</w:t>
            </w:r>
            <w:r w:rsidRPr="00C64BFD">
              <w:fldChar w:fldCharType="begin"/>
            </w:r>
            <w:r w:rsidRPr="00C64BFD">
              <w:instrText xml:space="preserve"> XE "Z38.1:1601“ \f ko </w:instrText>
            </w:r>
            <w:r w:rsidRPr="00C64BFD">
              <w:fldChar w:fldCharType="end"/>
            </w:r>
          </w:p>
        </w:tc>
      </w:tr>
    </w:tbl>
    <w:p w14:paraId="17A2F8B8" w14:textId="77777777" w:rsidR="00430C1B" w:rsidRPr="00C64BFD" w:rsidRDefault="00430C1B">
      <w:pPr>
        <w:pStyle w:val="Textkrper"/>
        <w:spacing w:before="60" w:after="0"/>
      </w:pPr>
    </w:p>
    <w:p w14:paraId="622C5A6C" w14:textId="77777777" w:rsidR="00430C1B" w:rsidRPr="00C64BFD" w:rsidRDefault="00430C1B">
      <w:pPr>
        <w:pStyle w:val="Textkrper"/>
        <w:spacing w:after="0"/>
      </w:pPr>
      <w:r w:rsidRPr="00C64BFD">
        <w:t>Für Frühgeborene</w:t>
      </w:r>
      <w:r w:rsidRPr="00C64BFD">
        <w:fldChar w:fldCharType="begin"/>
      </w:r>
      <w:r w:rsidRPr="00C64BFD">
        <w:instrText>XE "Frühgeborene: - krank" \f sw</w:instrText>
      </w:r>
      <w:r w:rsidRPr="00C64BFD">
        <w:fldChar w:fldCharType="end"/>
      </w:r>
      <w:r w:rsidRPr="00C64BFD">
        <w:t xml:space="preserve"> und bereits bei Geburt oder während des stationären Aufenthaltes erkrankte Neugeborene</w:t>
      </w:r>
      <w:r w:rsidRPr="00C64BFD">
        <w:fldChar w:fldCharType="begin"/>
      </w:r>
      <w:r w:rsidRPr="00C64BFD">
        <w:instrText>XE "Neugeborene: - krank" \f sw</w:instrText>
      </w:r>
      <w:r w:rsidRPr="00C64BFD">
        <w:fldChar w:fldCharType="end"/>
      </w:r>
      <w:r w:rsidRPr="00C64BFD">
        <w:t xml:space="preserve"> werden die Kodes für die krankhaften Zustände </w:t>
      </w:r>
      <w:r w:rsidRPr="00C64BFD">
        <w:rPr>
          <w:b/>
          <w:bCs/>
        </w:rPr>
        <w:t>vor</w:t>
      </w:r>
      <w:r w:rsidRPr="00C64BFD">
        <w:t xml:space="preserve"> einem Kode aus Z38.–</w:t>
      </w:r>
      <w:r w:rsidRPr="00C64BFD">
        <w:fldChar w:fldCharType="begin"/>
      </w:r>
      <w:r w:rsidRPr="00C64BFD">
        <w:instrText xml:space="preserve"> XE "Z38.–:1601“ \f ko </w:instrText>
      </w:r>
      <w:r w:rsidRPr="00C64BFD">
        <w:fldChar w:fldCharType="end"/>
      </w:r>
      <w:r w:rsidRPr="00C64BFD">
        <w:rPr>
          <w:i/>
        </w:rPr>
        <w:t xml:space="preserve">Lebendgeborene nach dem Geburtsort </w:t>
      </w:r>
      <w:r w:rsidRPr="00C64BFD">
        <w:t>kodiert.</w:t>
      </w:r>
    </w:p>
    <w:p w14:paraId="5A95C82F" w14:textId="77777777" w:rsidR="00430C1B" w:rsidRPr="00C64BFD" w:rsidRDefault="00430C1B" w:rsidP="007C1B98">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85"/>
        <w:gridCol w:w="992"/>
        <w:gridCol w:w="5528"/>
      </w:tblGrid>
      <w:tr w:rsidR="00430C1B" w:rsidRPr="00C64BFD" w14:paraId="54D0D8A8" w14:textId="77777777">
        <w:trPr>
          <w:cantSplit/>
        </w:trPr>
        <w:tc>
          <w:tcPr>
            <w:tcW w:w="8505" w:type="dxa"/>
            <w:gridSpan w:val="3"/>
            <w:shd w:val="clear" w:color="auto" w:fill="E0E0E0"/>
          </w:tcPr>
          <w:p w14:paraId="3F2DA2F1" w14:textId="77777777" w:rsidR="00430C1B" w:rsidRPr="00C64BFD" w:rsidRDefault="00430C1B">
            <w:pPr>
              <w:pStyle w:val="Beispiel"/>
            </w:pPr>
            <w:r w:rsidRPr="00C64BFD">
              <w:t>Beispiel 2</w:t>
            </w:r>
          </w:p>
        </w:tc>
      </w:tr>
      <w:tr w:rsidR="00430C1B" w:rsidRPr="00C64BFD" w14:paraId="272DD660" w14:textId="77777777">
        <w:trPr>
          <w:cantSplit/>
        </w:trPr>
        <w:tc>
          <w:tcPr>
            <w:tcW w:w="8505" w:type="dxa"/>
            <w:gridSpan w:val="3"/>
            <w:shd w:val="clear" w:color="auto" w:fill="E0E0E0"/>
          </w:tcPr>
          <w:p w14:paraId="6B148E74" w14:textId="77777777" w:rsidR="00430C1B" w:rsidRPr="00C64BFD" w:rsidRDefault="00430C1B">
            <w:pPr>
              <w:pStyle w:val="Tabelleninhalt"/>
            </w:pPr>
            <w:r w:rsidRPr="00C64BFD">
              <w:t>Ein Neugeborenes, im Krankenhaus gesund geboren (vaginale Entbindung), wird wegen drei Tage nach der Geburt auftretenden Krampfanfällen behandelt.</w:t>
            </w:r>
          </w:p>
          <w:p w14:paraId="0EA9E7CA" w14:textId="77777777" w:rsidR="00430C1B" w:rsidRPr="00C64BFD" w:rsidRDefault="00430C1B">
            <w:pPr>
              <w:pStyle w:val="Textkrper"/>
              <w:ind w:left="0"/>
            </w:pPr>
          </w:p>
        </w:tc>
      </w:tr>
      <w:tr w:rsidR="00430C1B" w:rsidRPr="00C64BFD" w14:paraId="73E16AE3" w14:textId="77777777" w:rsidTr="00C929E0">
        <w:trPr>
          <w:cantSplit/>
        </w:trPr>
        <w:tc>
          <w:tcPr>
            <w:tcW w:w="1985" w:type="dxa"/>
            <w:shd w:val="clear" w:color="auto" w:fill="E0E0E0"/>
          </w:tcPr>
          <w:p w14:paraId="2485D7E0" w14:textId="77777777" w:rsidR="00430C1B" w:rsidRPr="00C64BFD" w:rsidRDefault="00430C1B">
            <w:pPr>
              <w:pStyle w:val="Tabelleninhalt"/>
              <w:spacing w:after="120"/>
            </w:pPr>
            <w:r w:rsidRPr="00C64BFD">
              <w:t>Hauptdiagnose:</w:t>
            </w:r>
          </w:p>
        </w:tc>
        <w:tc>
          <w:tcPr>
            <w:tcW w:w="992" w:type="dxa"/>
            <w:shd w:val="clear" w:color="auto" w:fill="E0E0E0"/>
          </w:tcPr>
          <w:p w14:paraId="3DB76C4A" w14:textId="77777777" w:rsidR="00430C1B" w:rsidRPr="00C64BFD" w:rsidRDefault="00430C1B">
            <w:pPr>
              <w:pStyle w:val="Tabelleninhalt"/>
              <w:spacing w:after="120"/>
            </w:pPr>
            <w:r w:rsidRPr="00C64BFD">
              <w:t>P90</w:t>
            </w:r>
          </w:p>
        </w:tc>
        <w:tc>
          <w:tcPr>
            <w:tcW w:w="5528" w:type="dxa"/>
            <w:shd w:val="clear" w:color="auto" w:fill="E0E0E0"/>
          </w:tcPr>
          <w:p w14:paraId="40C22A66" w14:textId="77777777" w:rsidR="00430C1B" w:rsidRPr="00C64BFD" w:rsidRDefault="00430C1B">
            <w:pPr>
              <w:pStyle w:val="Tabelleninhalt"/>
              <w:spacing w:after="120"/>
            </w:pPr>
            <w:r w:rsidRPr="00C64BFD">
              <w:rPr>
                <w:i/>
              </w:rPr>
              <w:t>Krämpfe beim Neugeborenen</w:t>
            </w:r>
            <w:r w:rsidRPr="00C64BFD">
              <w:fldChar w:fldCharType="begin"/>
            </w:r>
            <w:r w:rsidRPr="00C64BFD">
              <w:instrText xml:space="preserve"> XE "P90:1601“ \f ko </w:instrText>
            </w:r>
            <w:r w:rsidRPr="00C64BFD">
              <w:fldChar w:fldCharType="end"/>
            </w:r>
          </w:p>
        </w:tc>
      </w:tr>
      <w:tr w:rsidR="00430C1B" w:rsidRPr="00C64BFD" w14:paraId="60DFF21B" w14:textId="77777777" w:rsidTr="00C929E0">
        <w:trPr>
          <w:cantSplit/>
        </w:trPr>
        <w:tc>
          <w:tcPr>
            <w:tcW w:w="1985" w:type="dxa"/>
            <w:shd w:val="clear" w:color="auto" w:fill="E0E0E0"/>
          </w:tcPr>
          <w:p w14:paraId="29CE6C85" w14:textId="77777777" w:rsidR="00430C1B" w:rsidRPr="00C64BFD" w:rsidRDefault="00430C1B">
            <w:pPr>
              <w:pStyle w:val="Tabelleninhalt"/>
              <w:spacing w:after="60"/>
            </w:pPr>
            <w:r w:rsidRPr="00C64BFD">
              <w:t>Nebendiagnose(n):</w:t>
            </w:r>
          </w:p>
        </w:tc>
        <w:tc>
          <w:tcPr>
            <w:tcW w:w="992" w:type="dxa"/>
            <w:shd w:val="clear" w:color="auto" w:fill="E0E0E0"/>
          </w:tcPr>
          <w:p w14:paraId="6F25ED13" w14:textId="77777777" w:rsidR="00430C1B" w:rsidRPr="00C64BFD" w:rsidRDefault="00430C1B">
            <w:pPr>
              <w:pStyle w:val="Tabelleninhalt"/>
              <w:spacing w:after="60"/>
            </w:pPr>
            <w:r w:rsidRPr="00C64BFD">
              <w:t>Z38.0</w:t>
            </w:r>
          </w:p>
        </w:tc>
        <w:tc>
          <w:tcPr>
            <w:tcW w:w="5528" w:type="dxa"/>
            <w:shd w:val="clear" w:color="auto" w:fill="E0E0E0"/>
          </w:tcPr>
          <w:p w14:paraId="1D04EC0A" w14:textId="77777777" w:rsidR="00430C1B" w:rsidRPr="00C64BFD" w:rsidRDefault="00430C1B" w:rsidP="00CB7EDC">
            <w:pPr>
              <w:pStyle w:val="Tabelleninhalt"/>
              <w:keepNext/>
              <w:keepLines/>
              <w:spacing w:after="120"/>
            </w:pPr>
            <w:r w:rsidRPr="00C64BFD">
              <w:rPr>
                <w:i/>
              </w:rPr>
              <w:t>Einling, Geburt im Krankenhaus</w:t>
            </w:r>
            <w:r w:rsidRPr="00C64BFD">
              <w:fldChar w:fldCharType="begin"/>
            </w:r>
            <w:r w:rsidRPr="00C64BFD">
              <w:instrText xml:space="preserve"> XE "Z38.0:1601“ \f ko </w:instrText>
            </w:r>
            <w:r w:rsidRPr="00C64BFD">
              <w:fldChar w:fldCharType="end"/>
            </w:r>
          </w:p>
        </w:tc>
      </w:tr>
    </w:tbl>
    <w:p w14:paraId="0A57D1AD" w14:textId="77777777" w:rsidR="00430C1B" w:rsidRPr="00C64BFD" w:rsidRDefault="00430C1B">
      <w:pPr>
        <w:pStyle w:val="Textkrper"/>
        <w:spacing w:before="60" w:after="6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162"/>
        <w:gridCol w:w="5528"/>
      </w:tblGrid>
      <w:tr w:rsidR="00430C1B" w:rsidRPr="00C64BFD" w14:paraId="7147562E" w14:textId="77777777">
        <w:trPr>
          <w:cantSplit/>
        </w:trPr>
        <w:tc>
          <w:tcPr>
            <w:tcW w:w="8505" w:type="dxa"/>
            <w:gridSpan w:val="3"/>
            <w:shd w:val="clear" w:color="auto" w:fill="E0E0E0"/>
          </w:tcPr>
          <w:p w14:paraId="6AFC6F51" w14:textId="77777777" w:rsidR="00430C1B" w:rsidRPr="00C64BFD" w:rsidRDefault="00906C64">
            <w:pPr>
              <w:pStyle w:val="Beispiel"/>
              <w:keepNext/>
            </w:pPr>
            <w:bookmarkStart w:id="721" w:name="Seite_124"/>
            <w:bookmarkEnd w:id="721"/>
            <w:r>
              <w:rPr>
                <w:noProof/>
              </w:rPr>
              <w:lastRenderedPageBreak/>
              <mc:AlternateContent>
                <mc:Choice Requires="wps">
                  <w:drawing>
                    <wp:anchor distT="0" distB="0" distL="114300" distR="114300" simplePos="0" relativeHeight="251600896" behindDoc="0" locked="1" layoutInCell="0" allowOverlap="0" wp14:anchorId="427984A3" wp14:editId="49F392A0">
                      <wp:simplePos x="0" y="0"/>
                      <wp:positionH relativeFrom="page">
                        <wp:posOffset>0</wp:posOffset>
                      </wp:positionH>
                      <wp:positionV relativeFrom="page">
                        <wp:posOffset>619125</wp:posOffset>
                      </wp:positionV>
                      <wp:extent cx="720090" cy="276860"/>
                      <wp:effectExtent l="0" t="0" r="3810" b="8890"/>
                      <wp:wrapNone/>
                      <wp:docPr id="20" name="AutoShap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D36B6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984A3" id="AutoShape 318" o:spid="_x0000_s1166" type="#_x0000_t135" style="position:absolute;left:0;text-align:left;margin-left:0;margin-top:48.75pt;width:56.7pt;height:21.8pt;rotation:180;flip:x;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f3I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iWzcq6A+kTfJBVJD&#10;L4S4doC/OBto2krufx4EKs7MJ0v+3s+XVMtCCpbvyQTO8DZT3WaElQRV8sDZ9LsL00gfHOq2i8Yn&#10;Iyw8Uk8ancy4sjoLoIlKHp2nP47sbZxOXd/o9jc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TMH9yAUCAADrAwAADgAA&#10;AAAAAAAAAAAAAAAuAgAAZHJzL2Uyb0RvYy54bWxQSwECLQAUAAYACAAAACEA6OzUp94AAAAHAQAA&#10;DwAAAAAAAAAAAAAAAABfBAAAZHJzL2Rvd25yZXYueG1sUEsFBgAAAAAEAAQA8wAAAGoFAAAAAA==&#10;" o:allowincell="f" o:allowoverlap="f" fillcolor="black" stroked="f">
                      <v:textbox>
                        <w:txbxContent>
                          <w:p w14:paraId="3BD36B6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1601</w:t>
                            </w:r>
                          </w:p>
                        </w:txbxContent>
                      </v:textbox>
                      <w10:wrap anchorx="page" anchory="page"/>
                      <w10:anchorlock/>
                    </v:shape>
                  </w:pict>
                </mc:Fallback>
              </mc:AlternateContent>
            </w:r>
            <w:r w:rsidR="00430C1B" w:rsidRPr="00C64BFD">
              <w:t>Beispiel 3</w:t>
            </w:r>
          </w:p>
        </w:tc>
      </w:tr>
      <w:tr w:rsidR="00430C1B" w:rsidRPr="00C64BFD" w14:paraId="7C6F6098" w14:textId="77777777">
        <w:trPr>
          <w:cantSplit/>
        </w:trPr>
        <w:tc>
          <w:tcPr>
            <w:tcW w:w="8505" w:type="dxa"/>
            <w:gridSpan w:val="3"/>
            <w:shd w:val="clear" w:color="auto" w:fill="E0E0E0"/>
          </w:tcPr>
          <w:p w14:paraId="58C2284F" w14:textId="77777777" w:rsidR="00430C1B" w:rsidRPr="00C64BFD" w:rsidRDefault="00430C1B">
            <w:pPr>
              <w:pStyle w:val="Tabelleninhalt"/>
              <w:keepNext/>
            </w:pPr>
            <w:r w:rsidRPr="00C64BFD">
              <w:t>Ein Frühgeborenes mit Entbindung in der 36. Schwangerschaftswoche und einem Geburts</w:t>
            </w:r>
            <w:r w:rsidRPr="00C64BFD">
              <w:softHyphen/>
              <w:t>gewicht von 2280 Gramm sowie leichter Asphyxie unter der Geburt wird sofort nach der Geburt behandelt.</w:t>
            </w:r>
          </w:p>
          <w:p w14:paraId="2B913372" w14:textId="77777777" w:rsidR="00430C1B" w:rsidRPr="00C64BFD" w:rsidRDefault="00430C1B">
            <w:pPr>
              <w:pStyle w:val="Textkrper"/>
              <w:keepNext/>
              <w:ind w:left="0"/>
            </w:pPr>
          </w:p>
        </w:tc>
      </w:tr>
      <w:tr w:rsidR="00430C1B" w:rsidRPr="00C64BFD" w14:paraId="033B4905" w14:textId="77777777" w:rsidTr="002E5385">
        <w:trPr>
          <w:cantSplit/>
        </w:trPr>
        <w:tc>
          <w:tcPr>
            <w:tcW w:w="1815" w:type="dxa"/>
            <w:shd w:val="clear" w:color="auto" w:fill="E0E0E0"/>
          </w:tcPr>
          <w:p w14:paraId="57D9B2A9" w14:textId="77777777" w:rsidR="00430C1B" w:rsidRPr="00C64BFD" w:rsidRDefault="00430C1B">
            <w:pPr>
              <w:pStyle w:val="Tabelleninhalt"/>
              <w:keepNext/>
              <w:spacing w:after="120"/>
            </w:pPr>
            <w:r w:rsidRPr="00C64BFD">
              <w:t>Hauptdiagnose:</w:t>
            </w:r>
          </w:p>
        </w:tc>
        <w:tc>
          <w:tcPr>
            <w:tcW w:w="1162" w:type="dxa"/>
            <w:shd w:val="clear" w:color="auto" w:fill="E0E0E0"/>
          </w:tcPr>
          <w:p w14:paraId="55A7D895" w14:textId="77777777" w:rsidR="00430C1B" w:rsidRPr="00C64BFD" w:rsidRDefault="00430C1B">
            <w:pPr>
              <w:pStyle w:val="Tabelleninhalt"/>
              <w:keepNext/>
              <w:spacing w:after="120"/>
            </w:pPr>
            <w:r w:rsidRPr="00C64BFD">
              <w:t>P07.12</w:t>
            </w:r>
          </w:p>
        </w:tc>
        <w:tc>
          <w:tcPr>
            <w:tcW w:w="5528" w:type="dxa"/>
            <w:shd w:val="clear" w:color="auto" w:fill="E0E0E0"/>
          </w:tcPr>
          <w:p w14:paraId="232CA825" w14:textId="77777777" w:rsidR="00430C1B" w:rsidRPr="00C64BFD" w:rsidRDefault="00430C1B">
            <w:pPr>
              <w:pStyle w:val="Tabelleninhalt"/>
              <w:keepNext/>
              <w:spacing w:after="120"/>
              <w:rPr>
                <w:i/>
                <w:iCs/>
              </w:rPr>
            </w:pPr>
            <w:r w:rsidRPr="00C64BFD">
              <w:rPr>
                <w:i/>
                <w:iCs/>
              </w:rPr>
              <w:t>Neugeborenes mit sonstigem niedrigem Geburtsgewicht, Geburtsgewicht 1500 bis 2500 Gramm</w:t>
            </w:r>
            <w:r w:rsidRPr="00C64BFD">
              <w:fldChar w:fldCharType="begin"/>
            </w:r>
            <w:r w:rsidRPr="00C64BFD">
              <w:instrText xml:space="preserve"> XE "P07.12:1601“ \f ko </w:instrText>
            </w:r>
            <w:r w:rsidRPr="00C64BFD">
              <w:fldChar w:fldCharType="end"/>
            </w:r>
          </w:p>
        </w:tc>
      </w:tr>
      <w:tr w:rsidR="00430C1B" w:rsidRPr="00C64BFD" w14:paraId="6BAB7E60" w14:textId="77777777" w:rsidTr="002E5385">
        <w:trPr>
          <w:cantSplit/>
        </w:trPr>
        <w:tc>
          <w:tcPr>
            <w:tcW w:w="1815" w:type="dxa"/>
            <w:shd w:val="clear" w:color="auto" w:fill="E0E0E0"/>
          </w:tcPr>
          <w:p w14:paraId="146CF36D" w14:textId="77777777" w:rsidR="00430C1B" w:rsidRPr="00C64BFD" w:rsidRDefault="00430C1B">
            <w:pPr>
              <w:pStyle w:val="Tabelleninhalt"/>
              <w:keepNext/>
              <w:spacing w:after="60"/>
            </w:pPr>
            <w:r w:rsidRPr="00C64BFD">
              <w:t>Nebendiagnose(n):</w:t>
            </w:r>
          </w:p>
        </w:tc>
        <w:tc>
          <w:tcPr>
            <w:tcW w:w="1162" w:type="dxa"/>
            <w:shd w:val="clear" w:color="auto" w:fill="E0E0E0"/>
          </w:tcPr>
          <w:p w14:paraId="32C34F54" w14:textId="77777777" w:rsidR="00430C1B" w:rsidRPr="00C64BFD" w:rsidRDefault="00430C1B">
            <w:pPr>
              <w:pStyle w:val="Tabelleninhalt"/>
              <w:keepNext/>
            </w:pPr>
            <w:r w:rsidRPr="00C64BFD">
              <w:t>P21.1</w:t>
            </w:r>
          </w:p>
          <w:p w14:paraId="09C712E0" w14:textId="77777777" w:rsidR="00430C1B" w:rsidRPr="00C64BFD" w:rsidRDefault="00430C1B">
            <w:pPr>
              <w:pStyle w:val="Tabelleninhalt"/>
              <w:keepNext/>
              <w:spacing w:after="60"/>
            </w:pPr>
          </w:p>
        </w:tc>
        <w:tc>
          <w:tcPr>
            <w:tcW w:w="5528" w:type="dxa"/>
            <w:shd w:val="clear" w:color="auto" w:fill="E0E0E0"/>
          </w:tcPr>
          <w:p w14:paraId="352BC82F" w14:textId="77777777" w:rsidR="00430C1B" w:rsidRPr="00C64BFD" w:rsidRDefault="00430C1B">
            <w:pPr>
              <w:pStyle w:val="Tabelleninhalt"/>
              <w:keepNext/>
              <w:spacing w:after="60"/>
            </w:pPr>
            <w:r w:rsidRPr="00C64BFD">
              <w:rPr>
                <w:i/>
                <w:iCs/>
              </w:rPr>
              <w:t>Leichte oder mäßige Asphyxie unter der Geburt</w:t>
            </w:r>
            <w:r w:rsidRPr="00C64BFD">
              <w:fldChar w:fldCharType="begin"/>
            </w:r>
            <w:r w:rsidRPr="00C64BFD">
              <w:instrText xml:space="preserve"> XE "P21.1:1601“ \f ko </w:instrText>
            </w:r>
            <w:r w:rsidRPr="00C64BFD">
              <w:fldChar w:fldCharType="end"/>
            </w:r>
          </w:p>
        </w:tc>
      </w:tr>
      <w:tr w:rsidR="00430C1B" w:rsidRPr="00C64BFD" w14:paraId="09714A28" w14:textId="77777777" w:rsidTr="002E5385">
        <w:trPr>
          <w:cantSplit/>
        </w:trPr>
        <w:tc>
          <w:tcPr>
            <w:tcW w:w="1815" w:type="dxa"/>
            <w:shd w:val="clear" w:color="auto" w:fill="E0E0E0"/>
          </w:tcPr>
          <w:p w14:paraId="2D1C17C5" w14:textId="77777777" w:rsidR="00430C1B" w:rsidRPr="00C64BFD" w:rsidRDefault="00430C1B">
            <w:pPr>
              <w:pStyle w:val="Tabelleninhalt"/>
              <w:keepNext/>
              <w:spacing w:after="60"/>
            </w:pPr>
          </w:p>
        </w:tc>
        <w:tc>
          <w:tcPr>
            <w:tcW w:w="1162" w:type="dxa"/>
            <w:shd w:val="clear" w:color="auto" w:fill="E0E0E0"/>
          </w:tcPr>
          <w:p w14:paraId="29C8B3D0" w14:textId="77777777" w:rsidR="00430C1B" w:rsidRPr="00C64BFD" w:rsidRDefault="00430C1B">
            <w:pPr>
              <w:pStyle w:val="Tabelleninhalt"/>
              <w:keepNext/>
            </w:pPr>
            <w:r w:rsidRPr="00C64BFD">
              <w:t>Z38.0</w:t>
            </w:r>
          </w:p>
        </w:tc>
        <w:tc>
          <w:tcPr>
            <w:tcW w:w="5528" w:type="dxa"/>
            <w:shd w:val="clear" w:color="auto" w:fill="E0E0E0"/>
          </w:tcPr>
          <w:p w14:paraId="13A704D6" w14:textId="77777777" w:rsidR="00430C1B" w:rsidRPr="00C64BFD" w:rsidRDefault="00430C1B" w:rsidP="00CB7EDC">
            <w:pPr>
              <w:pStyle w:val="Tabelleninhalt"/>
              <w:keepNext/>
              <w:keepLines/>
              <w:spacing w:after="120"/>
              <w:rPr>
                <w:i/>
                <w:iCs/>
              </w:rPr>
            </w:pPr>
            <w:r w:rsidRPr="00C64BFD">
              <w:rPr>
                <w:i/>
              </w:rPr>
              <w:t>Einling, Geburt im Krankenhaus</w:t>
            </w:r>
            <w:r w:rsidRPr="00C64BFD">
              <w:fldChar w:fldCharType="begin"/>
            </w:r>
            <w:r w:rsidRPr="00C64BFD">
              <w:instrText xml:space="preserve"> XE "Z38.0:1601“ \f ko </w:instrText>
            </w:r>
            <w:r w:rsidRPr="00C64BFD">
              <w:fldChar w:fldCharType="end"/>
            </w:r>
          </w:p>
        </w:tc>
      </w:tr>
    </w:tbl>
    <w:p w14:paraId="5A368DC9" w14:textId="77777777" w:rsidR="00430C1B" w:rsidRPr="00C64BFD" w:rsidRDefault="00430C1B" w:rsidP="007C1B98">
      <w:pPr>
        <w:pStyle w:val="Textkrper"/>
        <w:spacing w:after="0"/>
      </w:pPr>
    </w:p>
    <w:p w14:paraId="79EA4D21" w14:textId="77777777" w:rsidR="00430C1B" w:rsidRPr="00C64BFD" w:rsidRDefault="00430C1B" w:rsidP="007C1B98">
      <w:pPr>
        <w:pStyle w:val="Textkrper"/>
      </w:pPr>
      <w:r w:rsidRPr="00C64BFD">
        <w:t>Kodes aus Z38.–</w:t>
      </w:r>
      <w:r w:rsidRPr="00C64BFD">
        <w:fldChar w:fldCharType="begin"/>
      </w:r>
      <w:r w:rsidRPr="00C64BFD">
        <w:instrText xml:space="preserve"> XE "Z38.–:1601“ \f ko </w:instrText>
      </w:r>
      <w:r w:rsidRPr="00C64BFD">
        <w:fldChar w:fldCharType="end"/>
      </w:r>
      <w:r w:rsidRPr="00C64BFD">
        <w:t xml:space="preserve"> sind </w:t>
      </w:r>
      <w:r w:rsidRPr="00C64BFD">
        <w:rPr>
          <w:b/>
          <w:bCs/>
        </w:rPr>
        <w:t>nicht</w:t>
      </w:r>
      <w:r w:rsidRPr="00C64BFD">
        <w:t xml:space="preserve"> zu verwenden, wenn die Behandlung während einer zweiten oder nachfolgenden stationären Aufnahme erfolgt.</w:t>
      </w:r>
    </w:p>
    <w:p w14:paraId="2C9DE785" w14:textId="77777777" w:rsidR="00430C1B" w:rsidRPr="00C64BFD" w:rsidRDefault="00430C1B" w:rsidP="007C1B98">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42"/>
        <w:gridCol w:w="156"/>
      </w:tblGrid>
      <w:tr w:rsidR="00DE0E0F" w:rsidRPr="00C64BFD" w14:paraId="75559566" w14:textId="77777777" w:rsidTr="002E5385">
        <w:tc>
          <w:tcPr>
            <w:tcW w:w="8519" w:type="dxa"/>
            <w:gridSpan w:val="3"/>
            <w:shd w:val="clear" w:color="auto" w:fill="E0E0E0"/>
          </w:tcPr>
          <w:p w14:paraId="40C7AEF6" w14:textId="77777777" w:rsidR="00DE0E0F" w:rsidRPr="00C64BFD" w:rsidRDefault="00DE0E0F">
            <w:pPr>
              <w:pStyle w:val="Beispiel"/>
              <w:keepNext/>
              <w:keepLines/>
            </w:pPr>
            <w:r w:rsidRPr="00C64BFD">
              <w:t>Beispiel 4</w:t>
            </w:r>
          </w:p>
        </w:tc>
        <w:tc>
          <w:tcPr>
            <w:tcW w:w="156" w:type="dxa"/>
            <w:shd w:val="clear" w:color="auto" w:fill="FFFFFF" w:themeFill="background1"/>
          </w:tcPr>
          <w:p w14:paraId="478FDE72" w14:textId="77777777" w:rsidR="00DE0E0F" w:rsidRPr="00C64BFD" w:rsidRDefault="00DE0E0F">
            <w:pPr>
              <w:pStyle w:val="Beispiel"/>
              <w:keepNext/>
              <w:keepLines/>
            </w:pPr>
          </w:p>
        </w:tc>
      </w:tr>
      <w:tr w:rsidR="00DE0E0F" w:rsidRPr="00C64BFD" w14:paraId="149F8E5A" w14:textId="77777777" w:rsidTr="002E5385">
        <w:tc>
          <w:tcPr>
            <w:tcW w:w="8519" w:type="dxa"/>
            <w:gridSpan w:val="3"/>
            <w:shd w:val="clear" w:color="auto" w:fill="E0E0E0"/>
          </w:tcPr>
          <w:p w14:paraId="6F517006" w14:textId="77777777" w:rsidR="00DE0E0F" w:rsidRPr="00C64BFD" w:rsidRDefault="00DE0E0F">
            <w:pPr>
              <w:pStyle w:val="Tabelleninhalt"/>
              <w:keepNext/>
              <w:keepLines/>
              <w:spacing w:after="120"/>
            </w:pPr>
            <w:r w:rsidRPr="00C64BFD">
              <w:t>Ein männliches Neugeborenes wird am 2. Tag nach einem Kaiserschnitt mit Atemnotsyndrom und Pneumothorax aus dem Krankenhaus A in das Krankenhaus B verlegt.</w:t>
            </w:r>
          </w:p>
        </w:tc>
        <w:tc>
          <w:tcPr>
            <w:tcW w:w="156" w:type="dxa"/>
            <w:shd w:val="clear" w:color="auto" w:fill="FFFFFF" w:themeFill="background1"/>
          </w:tcPr>
          <w:p w14:paraId="22438DB1" w14:textId="77777777" w:rsidR="00DE0E0F" w:rsidRPr="00C64BFD" w:rsidRDefault="00DE0E0F">
            <w:pPr>
              <w:pStyle w:val="Tabelleninhalt"/>
              <w:keepNext/>
              <w:keepLines/>
              <w:spacing w:after="120"/>
            </w:pPr>
          </w:p>
        </w:tc>
      </w:tr>
      <w:tr w:rsidR="00DE0E0F" w:rsidRPr="00C64BFD" w14:paraId="2A8588E2" w14:textId="77777777" w:rsidTr="002E5385">
        <w:tc>
          <w:tcPr>
            <w:tcW w:w="1843" w:type="dxa"/>
            <w:shd w:val="clear" w:color="auto" w:fill="E0E0E0"/>
          </w:tcPr>
          <w:p w14:paraId="4824DE5F" w14:textId="77777777" w:rsidR="00DE0E0F" w:rsidRPr="00C64BFD" w:rsidRDefault="00DE0E0F">
            <w:pPr>
              <w:pStyle w:val="Tabelleninhalt"/>
              <w:keepNext/>
              <w:keepLines/>
              <w:rPr>
                <w:b/>
                <w:bCs/>
              </w:rPr>
            </w:pPr>
            <w:r w:rsidRPr="00C64BFD">
              <w:rPr>
                <w:b/>
                <w:bCs/>
              </w:rPr>
              <w:t>Krankenhaus A:</w:t>
            </w:r>
          </w:p>
        </w:tc>
        <w:tc>
          <w:tcPr>
            <w:tcW w:w="1134" w:type="dxa"/>
            <w:shd w:val="clear" w:color="auto" w:fill="E0E0E0"/>
          </w:tcPr>
          <w:p w14:paraId="4973CDE2" w14:textId="77777777" w:rsidR="00DE0E0F" w:rsidRPr="00C64BFD" w:rsidRDefault="00DE0E0F">
            <w:pPr>
              <w:pStyle w:val="Tabelleninhalt"/>
              <w:keepNext/>
              <w:keepLines/>
            </w:pPr>
          </w:p>
        </w:tc>
        <w:tc>
          <w:tcPr>
            <w:tcW w:w="5542" w:type="dxa"/>
            <w:shd w:val="clear" w:color="auto" w:fill="E0E0E0"/>
          </w:tcPr>
          <w:p w14:paraId="7AAE3C1A" w14:textId="77777777" w:rsidR="00DE0E0F" w:rsidRPr="00C64BFD" w:rsidRDefault="00DE0E0F">
            <w:pPr>
              <w:pStyle w:val="Tabelleninhalt"/>
              <w:keepNext/>
              <w:keepLines/>
              <w:rPr>
                <w:i/>
              </w:rPr>
            </w:pPr>
          </w:p>
        </w:tc>
        <w:tc>
          <w:tcPr>
            <w:tcW w:w="156" w:type="dxa"/>
            <w:shd w:val="clear" w:color="auto" w:fill="FFFFFF" w:themeFill="background1"/>
          </w:tcPr>
          <w:p w14:paraId="0944ABF5" w14:textId="77777777" w:rsidR="00DE0E0F" w:rsidRPr="00C64BFD" w:rsidRDefault="00DE0E0F">
            <w:pPr>
              <w:pStyle w:val="Tabelleninhalt"/>
              <w:keepNext/>
              <w:keepLines/>
              <w:rPr>
                <w:i/>
              </w:rPr>
            </w:pPr>
          </w:p>
        </w:tc>
      </w:tr>
      <w:tr w:rsidR="00DE0E0F" w:rsidRPr="0025723F" w14:paraId="355A78B3" w14:textId="77777777" w:rsidTr="002E5385">
        <w:tc>
          <w:tcPr>
            <w:tcW w:w="1843" w:type="dxa"/>
            <w:shd w:val="clear" w:color="auto" w:fill="E0E0E0"/>
          </w:tcPr>
          <w:p w14:paraId="5FE10663" w14:textId="77777777" w:rsidR="00DE0E0F" w:rsidRPr="00C64BFD" w:rsidRDefault="00DE0E0F">
            <w:pPr>
              <w:pStyle w:val="Tabelleninhalt"/>
              <w:keepNext/>
              <w:keepLines/>
              <w:spacing w:after="120"/>
            </w:pPr>
            <w:r w:rsidRPr="00C64BFD">
              <w:t>Hauptdiagnose:</w:t>
            </w:r>
            <w:r w:rsidRPr="00C64BFD">
              <w:br/>
            </w:r>
            <w:r w:rsidRPr="00C64BFD">
              <w:tab/>
            </w:r>
          </w:p>
        </w:tc>
        <w:tc>
          <w:tcPr>
            <w:tcW w:w="1134" w:type="dxa"/>
            <w:shd w:val="clear" w:color="auto" w:fill="E0E0E0"/>
          </w:tcPr>
          <w:p w14:paraId="56BEFE52" w14:textId="77777777" w:rsidR="00DE0E0F" w:rsidRPr="00C64BFD" w:rsidRDefault="00DE0E0F">
            <w:pPr>
              <w:pStyle w:val="Tabelleninhalt"/>
              <w:keepNext/>
              <w:keepLines/>
              <w:spacing w:after="120"/>
            </w:pPr>
            <w:r w:rsidRPr="00C64BFD">
              <w:t>P22.0</w:t>
            </w:r>
          </w:p>
        </w:tc>
        <w:tc>
          <w:tcPr>
            <w:tcW w:w="5542" w:type="dxa"/>
            <w:shd w:val="clear" w:color="auto" w:fill="E0E0E0"/>
          </w:tcPr>
          <w:p w14:paraId="782F8161" w14:textId="77777777" w:rsidR="00DE0E0F" w:rsidRPr="00DF658C" w:rsidRDefault="00DE0E0F">
            <w:pPr>
              <w:pStyle w:val="Tabelleninhalt"/>
              <w:keepNext/>
              <w:keepLines/>
              <w:spacing w:after="120"/>
              <w:rPr>
                <w:lang w:val="en-GB"/>
              </w:rPr>
            </w:pPr>
            <w:r w:rsidRPr="00DF658C">
              <w:rPr>
                <w:i/>
                <w:lang w:val="en-GB"/>
              </w:rPr>
              <w:t>Atemnotsyndrom [</w:t>
            </w:r>
            <w:proofErr w:type="gramStart"/>
            <w:r w:rsidRPr="00DF658C">
              <w:rPr>
                <w:i/>
                <w:lang w:val="en-GB"/>
              </w:rPr>
              <w:t>Respiratory distress</w:t>
            </w:r>
            <w:r>
              <w:rPr>
                <w:i/>
                <w:lang w:val="en-GB"/>
              </w:rPr>
              <w:t xml:space="preserve"> syndrome</w:t>
            </w:r>
            <w:proofErr w:type="gramEnd"/>
            <w:r w:rsidRPr="00DF658C">
              <w:rPr>
                <w:i/>
                <w:lang w:val="en-GB"/>
              </w:rPr>
              <w:t xml:space="preserve">] des </w:t>
            </w:r>
            <w:proofErr w:type="spellStart"/>
            <w:r w:rsidRPr="00332FF8">
              <w:rPr>
                <w:i/>
                <w:lang w:val="en-GB"/>
              </w:rPr>
              <w:t>Neugeborenen</w:t>
            </w:r>
            <w:proofErr w:type="spellEnd"/>
            <w:r w:rsidRPr="00C64BFD">
              <w:fldChar w:fldCharType="begin"/>
            </w:r>
            <w:r w:rsidRPr="00DF658C">
              <w:rPr>
                <w:lang w:val="en-GB"/>
              </w:rPr>
              <w:instrText xml:space="preserve"> XE "P22.0:1601“ \f ko </w:instrText>
            </w:r>
            <w:r w:rsidRPr="00C64BFD">
              <w:fldChar w:fldCharType="end"/>
            </w:r>
          </w:p>
        </w:tc>
        <w:tc>
          <w:tcPr>
            <w:tcW w:w="156" w:type="dxa"/>
            <w:shd w:val="clear" w:color="auto" w:fill="FFFFFF" w:themeFill="background1"/>
          </w:tcPr>
          <w:p w14:paraId="51834E2A" w14:textId="77777777" w:rsidR="00DE0E0F" w:rsidRPr="00DF658C" w:rsidRDefault="00DE0E0F">
            <w:pPr>
              <w:pStyle w:val="Tabelleninhalt"/>
              <w:keepNext/>
              <w:keepLines/>
              <w:spacing w:after="120"/>
              <w:rPr>
                <w:i/>
                <w:lang w:val="en-GB"/>
              </w:rPr>
            </w:pPr>
          </w:p>
        </w:tc>
      </w:tr>
      <w:tr w:rsidR="00DE0E0F" w:rsidRPr="00C64BFD" w14:paraId="1A025409" w14:textId="77777777" w:rsidTr="002E5385">
        <w:tc>
          <w:tcPr>
            <w:tcW w:w="1843" w:type="dxa"/>
            <w:shd w:val="clear" w:color="auto" w:fill="E0E0E0"/>
          </w:tcPr>
          <w:p w14:paraId="6AD543E4" w14:textId="77777777" w:rsidR="00DE0E0F" w:rsidRPr="00C64BFD" w:rsidRDefault="00DE0E0F">
            <w:pPr>
              <w:pStyle w:val="Tabelleninhalt"/>
              <w:keepNext/>
              <w:keepLines/>
            </w:pPr>
            <w:r w:rsidRPr="00C64BFD">
              <w:t>Nebendiagnose(n):</w:t>
            </w:r>
          </w:p>
        </w:tc>
        <w:tc>
          <w:tcPr>
            <w:tcW w:w="1134" w:type="dxa"/>
            <w:shd w:val="clear" w:color="auto" w:fill="E0E0E0"/>
          </w:tcPr>
          <w:p w14:paraId="129A6C01" w14:textId="77777777" w:rsidR="00DE0E0F" w:rsidRPr="00C64BFD" w:rsidRDefault="00DE0E0F">
            <w:pPr>
              <w:pStyle w:val="Tabelleninhalt"/>
              <w:keepNext/>
              <w:keepLines/>
            </w:pPr>
            <w:r w:rsidRPr="00C64BFD">
              <w:t>P25.1</w:t>
            </w:r>
          </w:p>
        </w:tc>
        <w:tc>
          <w:tcPr>
            <w:tcW w:w="5542" w:type="dxa"/>
            <w:shd w:val="clear" w:color="auto" w:fill="E0E0E0"/>
          </w:tcPr>
          <w:p w14:paraId="492E24AD" w14:textId="77777777" w:rsidR="00DE0E0F" w:rsidRPr="00C64BFD" w:rsidRDefault="00DE0E0F">
            <w:pPr>
              <w:pStyle w:val="Tabelleninhalt"/>
              <w:keepNext/>
              <w:keepLines/>
            </w:pPr>
            <w:r w:rsidRPr="00C64BFD">
              <w:rPr>
                <w:i/>
              </w:rPr>
              <w:t>Pneumothorax mit Ursprung in der Perinatalperiode</w:t>
            </w:r>
            <w:r w:rsidRPr="00C64BFD">
              <w:fldChar w:fldCharType="begin"/>
            </w:r>
            <w:r w:rsidRPr="00C64BFD">
              <w:instrText xml:space="preserve"> XE "P25.1:1601“ \f ko </w:instrText>
            </w:r>
            <w:r w:rsidRPr="00C64BFD">
              <w:fldChar w:fldCharType="end"/>
            </w:r>
          </w:p>
        </w:tc>
        <w:tc>
          <w:tcPr>
            <w:tcW w:w="156" w:type="dxa"/>
            <w:shd w:val="clear" w:color="auto" w:fill="FFFFFF" w:themeFill="background1"/>
          </w:tcPr>
          <w:p w14:paraId="0A41D12D" w14:textId="77777777" w:rsidR="00DE0E0F" w:rsidRPr="00C64BFD" w:rsidRDefault="00DE0E0F">
            <w:pPr>
              <w:pStyle w:val="Tabelleninhalt"/>
              <w:keepNext/>
              <w:keepLines/>
              <w:rPr>
                <w:i/>
              </w:rPr>
            </w:pPr>
          </w:p>
        </w:tc>
      </w:tr>
      <w:tr w:rsidR="00DE0E0F" w:rsidRPr="00C64BFD" w14:paraId="4F0CA49C" w14:textId="77777777" w:rsidTr="002E5385">
        <w:tc>
          <w:tcPr>
            <w:tcW w:w="1843" w:type="dxa"/>
            <w:shd w:val="clear" w:color="auto" w:fill="E0E0E0"/>
          </w:tcPr>
          <w:p w14:paraId="665EA8F2" w14:textId="77777777" w:rsidR="00DE0E0F" w:rsidRPr="00C64BFD" w:rsidRDefault="00DE0E0F">
            <w:pPr>
              <w:pStyle w:val="Tabelleninhalt"/>
              <w:keepNext/>
              <w:keepLines/>
            </w:pPr>
          </w:p>
        </w:tc>
        <w:tc>
          <w:tcPr>
            <w:tcW w:w="1134" w:type="dxa"/>
            <w:shd w:val="clear" w:color="auto" w:fill="E0E0E0"/>
          </w:tcPr>
          <w:p w14:paraId="58843749" w14:textId="77777777" w:rsidR="00DE0E0F" w:rsidRPr="00C64BFD" w:rsidRDefault="00DE0E0F">
            <w:pPr>
              <w:pStyle w:val="Tabelleninhalt"/>
              <w:keepNext/>
              <w:keepLines/>
            </w:pPr>
            <w:r w:rsidRPr="00C64BFD">
              <w:t>Z38.0</w:t>
            </w:r>
          </w:p>
        </w:tc>
        <w:tc>
          <w:tcPr>
            <w:tcW w:w="5542" w:type="dxa"/>
            <w:shd w:val="clear" w:color="auto" w:fill="E0E0E0"/>
          </w:tcPr>
          <w:p w14:paraId="6349D085" w14:textId="77777777" w:rsidR="00DE0E0F" w:rsidRPr="00C64BFD" w:rsidRDefault="00DE0E0F">
            <w:pPr>
              <w:pStyle w:val="Tabelleninhalt"/>
              <w:keepNext/>
              <w:keepLines/>
              <w:rPr>
                <w:i/>
              </w:rPr>
            </w:pPr>
            <w:r w:rsidRPr="00C64BFD">
              <w:rPr>
                <w:i/>
              </w:rPr>
              <w:t>Einling, Geburt im Krankenhaus</w:t>
            </w:r>
            <w:r w:rsidRPr="00C64BFD">
              <w:fldChar w:fldCharType="begin"/>
            </w:r>
            <w:r w:rsidRPr="00C64BFD">
              <w:instrText xml:space="preserve"> XE "Z38.0:1601“ \f ko </w:instrText>
            </w:r>
            <w:r w:rsidRPr="00C64BFD">
              <w:fldChar w:fldCharType="end"/>
            </w:r>
          </w:p>
          <w:p w14:paraId="21D178D4" w14:textId="77777777" w:rsidR="00DE0E0F" w:rsidRPr="00C64BFD" w:rsidRDefault="00DE0E0F">
            <w:pPr>
              <w:pStyle w:val="Tabelleninhalt"/>
              <w:keepNext/>
              <w:keepLines/>
            </w:pPr>
          </w:p>
        </w:tc>
        <w:tc>
          <w:tcPr>
            <w:tcW w:w="156" w:type="dxa"/>
            <w:shd w:val="clear" w:color="auto" w:fill="FFFFFF" w:themeFill="background1"/>
          </w:tcPr>
          <w:p w14:paraId="7C150FD0" w14:textId="77777777" w:rsidR="00DE0E0F" w:rsidRPr="00C64BFD" w:rsidRDefault="00DE0E0F">
            <w:pPr>
              <w:pStyle w:val="Tabelleninhalt"/>
              <w:keepNext/>
              <w:keepLines/>
              <w:rPr>
                <w:i/>
              </w:rPr>
            </w:pPr>
          </w:p>
        </w:tc>
      </w:tr>
      <w:tr w:rsidR="00DE0E0F" w:rsidRPr="00C64BFD" w14:paraId="13A41A88" w14:textId="77777777" w:rsidTr="002E5385">
        <w:tc>
          <w:tcPr>
            <w:tcW w:w="1843" w:type="dxa"/>
            <w:shd w:val="clear" w:color="auto" w:fill="E0E0E0"/>
          </w:tcPr>
          <w:p w14:paraId="3313CCDD" w14:textId="77777777" w:rsidR="00DE0E0F" w:rsidRPr="00C64BFD" w:rsidRDefault="00DE0E0F">
            <w:pPr>
              <w:pStyle w:val="Tabelleninhalt"/>
              <w:keepNext/>
              <w:keepLines/>
              <w:rPr>
                <w:b/>
                <w:bCs/>
              </w:rPr>
            </w:pPr>
            <w:r w:rsidRPr="00C64BFD">
              <w:rPr>
                <w:b/>
                <w:bCs/>
              </w:rPr>
              <w:t>Krankenhaus B:</w:t>
            </w:r>
          </w:p>
        </w:tc>
        <w:tc>
          <w:tcPr>
            <w:tcW w:w="1134" w:type="dxa"/>
            <w:shd w:val="clear" w:color="auto" w:fill="E0E0E0"/>
          </w:tcPr>
          <w:p w14:paraId="19A70C1C" w14:textId="77777777" w:rsidR="00DE0E0F" w:rsidRPr="00C64BFD" w:rsidRDefault="00DE0E0F">
            <w:pPr>
              <w:pStyle w:val="Tabelleninhalt"/>
              <w:keepNext/>
              <w:keepLines/>
            </w:pPr>
          </w:p>
        </w:tc>
        <w:tc>
          <w:tcPr>
            <w:tcW w:w="5542" w:type="dxa"/>
            <w:shd w:val="clear" w:color="auto" w:fill="E0E0E0"/>
          </w:tcPr>
          <w:p w14:paraId="38884F23" w14:textId="77777777" w:rsidR="00DE0E0F" w:rsidRPr="00C64BFD" w:rsidRDefault="00DE0E0F">
            <w:pPr>
              <w:pStyle w:val="Tabelleninhalt"/>
              <w:keepNext/>
              <w:keepLines/>
              <w:rPr>
                <w:i/>
              </w:rPr>
            </w:pPr>
          </w:p>
        </w:tc>
        <w:tc>
          <w:tcPr>
            <w:tcW w:w="156" w:type="dxa"/>
            <w:shd w:val="clear" w:color="auto" w:fill="FFFFFF" w:themeFill="background1"/>
          </w:tcPr>
          <w:p w14:paraId="6050B7B2" w14:textId="77777777" w:rsidR="00DE0E0F" w:rsidRPr="00C64BFD" w:rsidRDefault="00DE0E0F">
            <w:pPr>
              <w:pStyle w:val="Tabelleninhalt"/>
              <w:keepNext/>
              <w:keepLines/>
              <w:rPr>
                <w:i/>
              </w:rPr>
            </w:pPr>
          </w:p>
        </w:tc>
      </w:tr>
      <w:tr w:rsidR="00DE0E0F" w:rsidRPr="0025723F" w14:paraId="39656042" w14:textId="77777777" w:rsidTr="002E5385">
        <w:tc>
          <w:tcPr>
            <w:tcW w:w="1843" w:type="dxa"/>
            <w:shd w:val="clear" w:color="auto" w:fill="E0E0E0"/>
          </w:tcPr>
          <w:p w14:paraId="199A9858" w14:textId="77777777" w:rsidR="00DE0E0F" w:rsidRPr="00C64BFD" w:rsidRDefault="00DE0E0F">
            <w:pPr>
              <w:pStyle w:val="Tabelleninhalt"/>
              <w:keepNext/>
              <w:keepLines/>
              <w:spacing w:after="120"/>
            </w:pPr>
            <w:r w:rsidRPr="00C64BFD">
              <w:t>Hauptdiagnose:</w:t>
            </w:r>
          </w:p>
        </w:tc>
        <w:tc>
          <w:tcPr>
            <w:tcW w:w="1134" w:type="dxa"/>
            <w:shd w:val="clear" w:color="auto" w:fill="E0E0E0"/>
          </w:tcPr>
          <w:p w14:paraId="5AD31FA4" w14:textId="77777777" w:rsidR="00DE0E0F" w:rsidRPr="00C64BFD" w:rsidRDefault="00DE0E0F">
            <w:pPr>
              <w:pStyle w:val="Tabelleninhalt"/>
              <w:keepNext/>
              <w:keepLines/>
              <w:spacing w:after="120"/>
            </w:pPr>
            <w:r w:rsidRPr="00C64BFD">
              <w:t>P22.0</w:t>
            </w:r>
          </w:p>
        </w:tc>
        <w:tc>
          <w:tcPr>
            <w:tcW w:w="5542" w:type="dxa"/>
            <w:shd w:val="clear" w:color="auto" w:fill="E0E0E0"/>
          </w:tcPr>
          <w:p w14:paraId="7071AED7" w14:textId="77777777" w:rsidR="00DE0E0F" w:rsidRPr="00DF658C" w:rsidRDefault="00DE0E0F">
            <w:pPr>
              <w:pStyle w:val="Tabelleninhalt"/>
              <w:keepNext/>
              <w:keepLines/>
              <w:spacing w:after="120"/>
              <w:rPr>
                <w:lang w:val="en-GB"/>
              </w:rPr>
            </w:pPr>
            <w:r w:rsidRPr="00DF658C">
              <w:rPr>
                <w:i/>
                <w:lang w:val="en-GB"/>
              </w:rPr>
              <w:t>Atemnotsyndrom [</w:t>
            </w:r>
            <w:proofErr w:type="gramStart"/>
            <w:r w:rsidRPr="00DF658C">
              <w:rPr>
                <w:i/>
                <w:lang w:val="en-GB"/>
              </w:rPr>
              <w:t>Respiratory distress</w:t>
            </w:r>
            <w:r>
              <w:rPr>
                <w:i/>
                <w:lang w:val="en-GB"/>
              </w:rPr>
              <w:t xml:space="preserve"> syndrome</w:t>
            </w:r>
            <w:proofErr w:type="gramEnd"/>
            <w:r w:rsidRPr="00DF658C">
              <w:rPr>
                <w:i/>
                <w:lang w:val="en-GB"/>
              </w:rPr>
              <w:t xml:space="preserve">] des </w:t>
            </w:r>
            <w:proofErr w:type="spellStart"/>
            <w:r w:rsidRPr="00332FF8">
              <w:rPr>
                <w:i/>
                <w:lang w:val="en-GB"/>
              </w:rPr>
              <w:t>Neugeborenen</w:t>
            </w:r>
            <w:proofErr w:type="spellEnd"/>
            <w:r w:rsidRPr="00C64BFD">
              <w:fldChar w:fldCharType="begin"/>
            </w:r>
            <w:r w:rsidRPr="00DF658C">
              <w:rPr>
                <w:lang w:val="en-GB"/>
              </w:rPr>
              <w:instrText xml:space="preserve"> XE "P22.0:1601“ \f ko </w:instrText>
            </w:r>
            <w:r w:rsidRPr="00C64BFD">
              <w:fldChar w:fldCharType="end"/>
            </w:r>
          </w:p>
        </w:tc>
        <w:tc>
          <w:tcPr>
            <w:tcW w:w="156" w:type="dxa"/>
            <w:shd w:val="clear" w:color="auto" w:fill="FFFFFF" w:themeFill="background1"/>
          </w:tcPr>
          <w:p w14:paraId="544D6D42" w14:textId="77777777" w:rsidR="00DE0E0F" w:rsidRPr="00DF658C" w:rsidRDefault="00DE0E0F">
            <w:pPr>
              <w:pStyle w:val="Tabelleninhalt"/>
              <w:keepNext/>
              <w:keepLines/>
              <w:spacing w:after="120"/>
              <w:rPr>
                <w:i/>
                <w:lang w:val="en-GB"/>
              </w:rPr>
            </w:pPr>
          </w:p>
        </w:tc>
      </w:tr>
      <w:tr w:rsidR="00DE0E0F" w:rsidRPr="00C64BFD" w14:paraId="23098AEB" w14:textId="77777777" w:rsidTr="002E5385">
        <w:tc>
          <w:tcPr>
            <w:tcW w:w="1843" w:type="dxa"/>
            <w:shd w:val="clear" w:color="auto" w:fill="E0E0E0"/>
          </w:tcPr>
          <w:p w14:paraId="012A914F" w14:textId="77777777" w:rsidR="00DE0E0F" w:rsidRPr="00C64BFD" w:rsidRDefault="00DE0E0F">
            <w:pPr>
              <w:pStyle w:val="Tabelleninhalt"/>
              <w:keepNext/>
              <w:keepLines/>
              <w:spacing w:after="60"/>
            </w:pPr>
            <w:r w:rsidRPr="00C64BFD">
              <w:t>Nebendiagnose(n):</w:t>
            </w:r>
          </w:p>
        </w:tc>
        <w:tc>
          <w:tcPr>
            <w:tcW w:w="1134" w:type="dxa"/>
            <w:shd w:val="clear" w:color="auto" w:fill="E0E0E0"/>
          </w:tcPr>
          <w:p w14:paraId="59152232" w14:textId="77777777" w:rsidR="00DE0E0F" w:rsidRPr="00C64BFD" w:rsidRDefault="00DE0E0F">
            <w:pPr>
              <w:pStyle w:val="Tabelleninhalt"/>
              <w:keepNext/>
              <w:keepLines/>
              <w:spacing w:after="60"/>
            </w:pPr>
            <w:r w:rsidRPr="00C64BFD">
              <w:t>P25.1</w:t>
            </w:r>
          </w:p>
        </w:tc>
        <w:tc>
          <w:tcPr>
            <w:tcW w:w="5542" w:type="dxa"/>
            <w:shd w:val="clear" w:color="auto" w:fill="E0E0E0"/>
          </w:tcPr>
          <w:p w14:paraId="1ACDAF3C" w14:textId="77777777" w:rsidR="00DE0E0F" w:rsidRPr="00C64BFD" w:rsidRDefault="00DE0E0F" w:rsidP="00CB7EDC">
            <w:pPr>
              <w:pStyle w:val="Tabelleninhalt"/>
              <w:keepNext/>
              <w:keepLines/>
              <w:spacing w:after="120"/>
            </w:pPr>
            <w:r w:rsidRPr="00C64BFD">
              <w:rPr>
                <w:i/>
              </w:rPr>
              <w:t>Pneumothorax mit Ursprung in der Perinatalperiode</w:t>
            </w:r>
            <w:r w:rsidRPr="00C64BFD">
              <w:fldChar w:fldCharType="begin"/>
            </w:r>
            <w:r w:rsidRPr="00C64BFD">
              <w:instrText xml:space="preserve"> XE "P25.1:1601“ \f ko </w:instrText>
            </w:r>
            <w:r w:rsidRPr="00C64BFD">
              <w:fldChar w:fldCharType="end"/>
            </w:r>
          </w:p>
        </w:tc>
        <w:tc>
          <w:tcPr>
            <w:tcW w:w="156" w:type="dxa"/>
            <w:shd w:val="clear" w:color="auto" w:fill="FFFFFF" w:themeFill="background1"/>
          </w:tcPr>
          <w:p w14:paraId="5FC85248" w14:textId="77777777" w:rsidR="00DE0E0F" w:rsidRPr="00C64BFD" w:rsidRDefault="00DE0E0F" w:rsidP="00CB7EDC">
            <w:pPr>
              <w:pStyle w:val="Tabelleninhalt"/>
              <w:keepNext/>
              <w:keepLines/>
              <w:spacing w:after="120"/>
              <w:rPr>
                <w:i/>
              </w:rPr>
            </w:pPr>
          </w:p>
        </w:tc>
      </w:tr>
    </w:tbl>
    <w:p w14:paraId="40232F64" w14:textId="77777777" w:rsidR="00430C1B" w:rsidRPr="00C64BFD" w:rsidRDefault="00430C1B" w:rsidP="007C1B98">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43"/>
        <w:gridCol w:w="1134"/>
        <w:gridCol w:w="5524"/>
      </w:tblGrid>
      <w:tr w:rsidR="00430C1B" w:rsidRPr="00C64BFD" w14:paraId="798987D8" w14:textId="77777777">
        <w:trPr>
          <w:cantSplit/>
        </w:trPr>
        <w:tc>
          <w:tcPr>
            <w:tcW w:w="8501" w:type="dxa"/>
            <w:gridSpan w:val="3"/>
            <w:shd w:val="clear" w:color="auto" w:fill="E0E0E0"/>
          </w:tcPr>
          <w:p w14:paraId="20DDD6E3" w14:textId="77777777" w:rsidR="00430C1B" w:rsidRPr="00C64BFD" w:rsidRDefault="00430C1B">
            <w:pPr>
              <w:pStyle w:val="Beispiel"/>
            </w:pPr>
            <w:r w:rsidRPr="00C64BFD">
              <w:t>Beispiel 5</w:t>
            </w:r>
          </w:p>
        </w:tc>
      </w:tr>
      <w:tr w:rsidR="00430C1B" w:rsidRPr="00C64BFD" w14:paraId="6660F00A" w14:textId="77777777">
        <w:trPr>
          <w:cantSplit/>
        </w:trPr>
        <w:tc>
          <w:tcPr>
            <w:tcW w:w="8501" w:type="dxa"/>
            <w:gridSpan w:val="3"/>
            <w:shd w:val="clear" w:color="auto" w:fill="E0E0E0"/>
          </w:tcPr>
          <w:p w14:paraId="2C2D7151" w14:textId="77777777" w:rsidR="00430C1B" w:rsidRPr="00C64BFD" w:rsidRDefault="00430C1B">
            <w:pPr>
              <w:pStyle w:val="Tabelleninhalt"/>
              <w:spacing w:after="120"/>
            </w:pPr>
            <w:r w:rsidRPr="00C64BFD">
              <w:t>Ein Neugeborenes wird im Alter von sieben Tagen mit Icterus neonatorum wieder zur Phototherapie aufgenommen. Es wird eine anhaltende Lichttherapie über 12 Stunden durchgeführt.</w:t>
            </w:r>
          </w:p>
        </w:tc>
      </w:tr>
      <w:tr w:rsidR="00430C1B" w:rsidRPr="00C64BFD" w14:paraId="7B489910" w14:textId="77777777" w:rsidTr="002E5385">
        <w:tc>
          <w:tcPr>
            <w:tcW w:w="1843" w:type="dxa"/>
            <w:shd w:val="clear" w:color="auto" w:fill="E0E0E0"/>
          </w:tcPr>
          <w:p w14:paraId="2FE591A4" w14:textId="77777777" w:rsidR="00430C1B" w:rsidRPr="00C64BFD" w:rsidRDefault="00430C1B">
            <w:pPr>
              <w:pStyle w:val="Tabelleninhalt"/>
              <w:spacing w:after="120"/>
            </w:pPr>
            <w:r w:rsidRPr="00C64BFD">
              <w:t>Hauptdiagnose:</w:t>
            </w:r>
          </w:p>
        </w:tc>
        <w:tc>
          <w:tcPr>
            <w:tcW w:w="1134" w:type="dxa"/>
            <w:shd w:val="clear" w:color="auto" w:fill="E0E0E0"/>
          </w:tcPr>
          <w:p w14:paraId="15110A89" w14:textId="77777777" w:rsidR="00430C1B" w:rsidRPr="00C64BFD" w:rsidRDefault="00430C1B">
            <w:pPr>
              <w:pStyle w:val="Tabelleninhalt"/>
              <w:spacing w:after="120"/>
            </w:pPr>
            <w:r w:rsidRPr="00C64BFD">
              <w:t>P59.9</w:t>
            </w:r>
          </w:p>
        </w:tc>
        <w:tc>
          <w:tcPr>
            <w:tcW w:w="5524" w:type="dxa"/>
            <w:shd w:val="clear" w:color="auto" w:fill="E0E0E0"/>
          </w:tcPr>
          <w:p w14:paraId="49CDE7F6" w14:textId="77777777" w:rsidR="00430C1B" w:rsidRPr="00C64BFD" w:rsidRDefault="00430C1B">
            <w:pPr>
              <w:pStyle w:val="Tabelleninhalt"/>
              <w:spacing w:after="120"/>
            </w:pPr>
            <w:r w:rsidRPr="00C64BFD">
              <w:rPr>
                <w:i/>
              </w:rPr>
              <w:t>Neugeborenenikterus, nicht näher bezeichnet</w:t>
            </w:r>
            <w:r w:rsidRPr="00C64BFD">
              <w:fldChar w:fldCharType="begin"/>
            </w:r>
            <w:r w:rsidRPr="00C64BFD">
              <w:instrText xml:space="preserve"> XE "P59.9:1601“ \f ko </w:instrText>
            </w:r>
            <w:r w:rsidRPr="00C64BFD">
              <w:fldChar w:fldCharType="end"/>
            </w:r>
          </w:p>
        </w:tc>
      </w:tr>
      <w:tr w:rsidR="00430C1B" w:rsidRPr="00C64BFD" w14:paraId="305D6BF3" w14:textId="77777777" w:rsidTr="002E5385">
        <w:tc>
          <w:tcPr>
            <w:tcW w:w="1843" w:type="dxa"/>
            <w:shd w:val="clear" w:color="auto" w:fill="E0E0E0"/>
          </w:tcPr>
          <w:p w14:paraId="2B24ECB5" w14:textId="77777777" w:rsidR="00430C1B" w:rsidRPr="00C64BFD" w:rsidRDefault="00430C1B">
            <w:pPr>
              <w:pStyle w:val="Tabelleninhalt"/>
            </w:pPr>
            <w:r w:rsidRPr="00C64BFD">
              <w:t>Prozedur(en):</w:t>
            </w:r>
          </w:p>
        </w:tc>
        <w:tc>
          <w:tcPr>
            <w:tcW w:w="1134" w:type="dxa"/>
            <w:shd w:val="clear" w:color="auto" w:fill="E0E0E0"/>
          </w:tcPr>
          <w:p w14:paraId="429992D4" w14:textId="77777777" w:rsidR="00430C1B" w:rsidRPr="00C64BFD" w:rsidRDefault="00430C1B">
            <w:pPr>
              <w:pStyle w:val="Tabelleninhalt"/>
            </w:pPr>
            <w:r w:rsidRPr="00C64BFD">
              <w:t>8</w:t>
            </w:r>
            <w:r w:rsidRPr="00C64BFD">
              <w:noBreakHyphen/>
              <w:t>560.2</w:t>
            </w:r>
          </w:p>
        </w:tc>
        <w:tc>
          <w:tcPr>
            <w:tcW w:w="5524" w:type="dxa"/>
            <w:shd w:val="clear" w:color="auto" w:fill="E0E0E0"/>
          </w:tcPr>
          <w:p w14:paraId="18A295E7" w14:textId="77777777" w:rsidR="00430C1B" w:rsidRPr="00C64BFD" w:rsidRDefault="00430C1B" w:rsidP="00CB7EDC">
            <w:pPr>
              <w:pStyle w:val="Tabelleninhalt"/>
              <w:keepNext/>
              <w:keepLines/>
              <w:spacing w:after="120"/>
              <w:rPr>
                <w:i/>
                <w:iCs/>
              </w:rPr>
            </w:pPr>
            <w:r w:rsidRPr="00C64BFD">
              <w:rPr>
                <w:i/>
                <w:iCs/>
              </w:rPr>
              <w:t>Lichttherapie des Neugeborenen (bei Hyperbilirubinämie)</w:t>
            </w:r>
            <w:r w:rsidRPr="00C64BFD">
              <w:t xml:space="preserve"> </w:t>
            </w:r>
            <w:r w:rsidRPr="00C64BFD">
              <w:fldChar w:fldCharType="begin"/>
            </w:r>
            <w:r w:rsidRPr="00C64BFD">
              <w:instrText xml:space="preserve"> XE "8-560.2:1601“ \f op </w:instrText>
            </w:r>
            <w:r w:rsidRPr="00C64BFD">
              <w:fldChar w:fldCharType="end"/>
            </w:r>
          </w:p>
        </w:tc>
      </w:tr>
    </w:tbl>
    <w:p w14:paraId="135B5C95" w14:textId="77777777" w:rsidR="00430C1B" w:rsidRPr="00C64BFD" w:rsidRDefault="00430C1B">
      <w:pPr>
        <w:pStyle w:val="Textkrper"/>
      </w:pPr>
    </w:p>
    <w:p w14:paraId="72BCFC6B" w14:textId="77777777" w:rsidR="00430C1B" w:rsidRPr="00C64BFD" w:rsidRDefault="00906C64" w:rsidP="00610AFA">
      <w:pPr>
        <w:pStyle w:val="berschrift2"/>
        <w:pageBreakBefore/>
        <w:spacing w:before="0"/>
        <w:rPr>
          <w:lang w:val="de-DE"/>
        </w:rPr>
      </w:pPr>
      <w:bookmarkStart w:id="722" w:name="ID_1602"/>
      <w:bookmarkStart w:id="723" w:name="_Toc49768832"/>
      <w:bookmarkStart w:id="724" w:name="_Toc207394448"/>
      <w:bookmarkEnd w:id="722"/>
      <w:r>
        <w:rPr>
          <w:lang w:val="de-DE"/>
        </w:rPr>
        <w:lastRenderedPageBreak/>
        <mc:AlternateContent>
          <mc:Choice Requires="wps">
            <w:drawing>
              <wp:anchor distT="0" distB="0" distL="114300" distR="114300" simplePos="0" relativeHeight="251586560" behindDoc="0" locked="1" layoutInCell="0" allowOverlap="0" wp14:anchorId="64BB315A" wp14:editId="506A8029">
                <wp:simplePos x="0" y="0"/>
                <wp:positionH relativeFrom="page">
                  <wp:posOffset>6840855</wp:posOffset>
                </wp:positionH>
                <wp:positionV relativeFrom="page">
                  <wp:posOffset>619125</wp:posOffset>
                </wp:positionV>
                <wp:extent cx="720090" cy="276860"/>
                <wp:effectExtent l="0" t="0" r="3810" b="8890"/>
                <wp:wrapNone/>
                <wp:docPr id="19" name="Auto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31D2A" w14:textId="77777777" w:rsidR="002728F6" w:rsidRDefault="002728F6">
                            <w:pPr>
                              <w:rPr>
                                <w:rFonts w:ascii="Arial" w:hAnsi="Arial" w:cs="Arial"/>
                                <w:b/>
                                <w:bCs/>
                                <w:color w:val="FFFFFF"/>
                                <w:sz w:val="18"/>
                                <w:szCs w:val="18"/>
                              </w:rPr>
                            </w:pPr>
                            <w:r>
                              <w:rPr>
                                <w:rFonts w:ascii="Arial" w:hAnsi="Arial" w:cs="Arial"/>
                                <w:b/>
                                <w:bCs/>
                                <w:color w:val="FFFFFF"/>
                                <w:sz w:val="18"/>
                                <w:szCs w:val="18"/>
                              </w:rPr>
                              <w:t>1602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B315A" id="AutoShape 255" o:spid="_x0000_s1167" type="#_x0000_t135" style="position:absolute;left:0;text-align:left;margin-left:538.65pt;margin-top:48.75pt;width:56.7pt;height:21.8pt;rotation:180;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zA/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k8hlcifmKqhP5EjSTmroXRDXDvA3&#10;ZwPNWMn9r4NAxZn5bMnV+/lyGYcyBcuPZAJneFupbivCSoIqeeBs+t2FaZAPDnXbRbuTERYeqRON&#10;TmZcWZ0F0Bwlj84zHwf1Nk67ri9z+wc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Afo8wP4BAADhAwAADgAAAAAAAAAA&#10;AAAAAAAuAgAAZHJzL2Uyb0RvYy54bWxQSwECLQAUAAYACAAAACEAuowXwN8AAAAMAQAADwAAAAAA&#10;AAAAAAAAAABYBAAAZHJzL2Rvd25yZXYueG1sUEsFBgAAAAAEAAQA8wAAAGQFAAAAAA==&#10;" o:allowincell="f" o:allowoverlap="f" fillcolor="black" stroked="f">
                <v:textbox>
                  <w:txbxContent>
                    <w:p w14:paraId="2C931D2A" w14:textId="77777777" w:rsidR="002728F6" w:rsidRDefault="002728F6">
                      <w:pPr>
                        <w:rPr>
                          <w:rFonts w:ascii="Arial" w:hAnsi="Arial" w:cs="Arial"/>
                          <w:b/>
                          <w:bCs/>
                          <w:color w:val="FFFFFF"/>
                          <w:sz w:val="18"/>
                          <w:szCs w:val="18"/>
                        </w:rPr>
                      </w:pPr>
                      <w:r>
                        <w:rPr>
                          <w:rFonts w:ascii="Arial" w:hAnsi="Arial" w:cs="Arial"/>
                          <w:b/>
                          <w:bCs/>
                          <w:color w:val="FFFFFF"/>
                          <w:sz w:val="18"/>
                          <w:szCs w:val="18"/>
                        </w:rPr>
                        <w:t>1602</w:t>
                      </w:r>
                    </w:p>
                  </w:txbxContent>
                </v:textbox>
                <w10:wrap anchorx="page" anchory="page"/>
                <w10:anchorlock/>
              </v:shape>
            </w:pict>
          </mc:Fallback>
        </mc:AlternateContent>
      </w:r>
      <w:r w:rsidR="00430C1B" w:rsidRPr="00C64BFD">
        <w:rPr>
          <w:lang w:val="de-DE"/>
        </w:rPr>
        <w:t>1602</w:t>
      </w:r>
      <w:r w:rsidR="00430C1B" w:rsidRPr="00C64BFD">
        <w:rPr>
          <w:b w:val="0"/>
          <w:bCs w:val="0"/>
          <w:lang w:val="de-DE"/>
        </w:rPr>
        <w:t>a</w:t>
      </w:r>
      <w:r w:rsidR="00430C1B" w:rsidRPr="00C64BFD">
        <w:rPr>
          <w:lang w:val="de-DE"/>
        </w:rPr>
        <w:tab/>
      </w:r>
      <w:bookmarkStart w:id="725" w:name="Seite_125"/>
      <w:bookmarkEnd w:id="725"/>
      <w:r w:rsidR="00430C1B" w:rsidRPr="00C64BFD">
        <w:rPr>
          <w:lang w:val="de-DE"/>
        </w:rPr>
        <w:t>Definition der Zustände, die ihren Ursprung in der Perinatal</w:t>
      </w:r>
      <w:r w:rsidR="00430C1B" w:rsidRPr="00C64BFD">
        <w:rPr>
          <w:lang w:val="de-DE"/>
        </w:rPr>
        <w:softHyphen/>
        <w:t>periode haben</w:t>
      </w:r>
      <w:bookmarkEnd w:id="723"/>
      <w:bookmarkEnd w:id="724"/>
    </w:p>
    <w:p w14:paraId="572C8E8E" w14:textId="77777777" w:rsidR="00430C1B" w:rsidRPr="00C64BFD" w:rsidRDefault="00430C1B">
      <w:pPr>
        <w:pStyle w:val="Textkrper"/>
      </w:pPr>
      <w:r w:rsidRPr="00C64BFD">
        <w:t xml:space="preserve">Die </w:t>
      </w:r>
      <w:r w:rsidRPr="00C64BFD">
        <w:fldChar w:fldCharType="begin"/>
      </w:r>
      <w:r w:rsidRPr="00C64BFD">
        <w:instrText>XE "Perinatalperiode: - Definition" \f sw</w:instrText>
      </w:r>
      <w:r w:rsidRPr="00C64BFD">
        <w:fldChar w:fldCharType="end"/>
      </w:r>
      <w:r w:rsidRPr="00C64BFD">
        <w:fldChar w:fldCharType="begin"/>
      </w:r>
      <w:r w:rsidRPr="00C64BFD">
        <w:instrText>XE "Definition: - Perinatalperiode" \f sw</w:instrText>
      </w:r>
      <w:r w:rsidRPr="00C64BFD">
        <w:fldChar w:fldCharType="end"/>
      </w:r>
      <w:r w:rsidRPr="00C64BFD">
        <w:t>Perinatalperiode ist in Deutschland wie folgt definiert:</w:t>
      </w:r>
    </w:p>
    <w:p w14:paraId="6365B6D3" w14:textId="77777777" w:rsidR="00430C1B" w:rsidRPr="00C64BFD" w:rsidRDefault="00430C1B" w:rsidP="002E5385">
      <w:pPr>
        <w:pStyle w:val="Textkrper"/>
        <w:spacing w:after="0"/>
        <w:rPr>
          <w:b/>
          <w:bCs/>
        </w:rPr>
      </w:pPr>
    </w:p>
    <w:p w14:paraId="5023A34E" w14:textId="77777777" w:rsidR="00430C1B" w:rsidRPr="00C64BFD" w:rsidRDefault="00430C1B">
      <w:pPr>
        <w:ind w:left="567"/>
        <w:jc w:val="both"/>
        <w:rPr>
          <w:sz w:val="22"/>
        </w:rPr>
      </w:pPr>
      <w:r w:rsidRPr="00C64BFD">
        <w:rPr>
          <w:sz w:val="22"/>
        </w:rPr>
        <w:t>„Die Perinatalperiode beginnt mit Vollendung der 22. Schwangerschaftswoche (154 Tage; die Zeit, in der das Geburtsgewicht normalerweise 500 g beträgt) und endet mit der Vollendung des 7. Tages nach der Geburt.“</w:t>
      </w:r>
    </w:p>
    <w:p w14:paraId="023CBB56" w14:textId="77777777" w:rsidR="00430C1B" w:rsidRPr="002E5385" w:rsidRDefault="00430C1B" w:rsidP="002E5385">
      <w:pPr>
        <w:pStyle w:val="Textkrper"/>
        <w:spacing w:after="0"/>
        <w:rPr>
          <w:iCs/>
        </w:rPr>
      </w:pPr>
    </w:p>
    <w:p w14:paraId="6EEB771B" w14:textId="77777777" w:rsidR="00430C1B" w:rsidRPr="00C64BFD" w:rsidRDefault="00430C1B">
      <w:pPr>
        <w:pStyle w:val="Textkrper"/>
        <w:rPr>
          <w:i/>
          <w:iCs/>
          <w:sz w:val="20"/>
        </w:rPr>
      </w:pPr>
      <w:r w:rsidRPr="00C64BFD">
        <w:rPr>
          <w:i/>
          <w:iCs/>
          <w:sz w:val="20"/>
        </w:rPr>
        <w:t>(</w:t>
      </w:r>
      <w:proofErr w:type="gramStart"/>
      <w:r w:rsidRPr="00C64BFD">
        <w:rPr>
          <w:i/>
          <w:iCs/>
          <w:sz w:val="20"/>
        </w:rPr>
        <w:t>ICD Band</w:t>
      </w:r>
      <w:proofErr w:type="gramEnd"/>
      <w:r w:rsidRPr="00C64BFD">
        <w:rPr>
          <w:i/>
          <w:iCs/>
          <w:sz w:val="20"/>
        </w:rPr>
        <w:t xml:space="preserve"> II -Regelwerk, Kapitel 5.7.1)</w:t>
      </w:r>
    </w:p>
    <w:p w14:paraId="5A452EBC" w14:textId="77777777" w:rsidR="00430C1B" w:rsidRPr="00C64BFD" w:rsidRDefault="00430C1B" w:rsidP="002E5385">
      <w:pPr>
        <w:pStyle w:val="Textkrper"/>
        <w:spacing w:after="0"/>
      </w:pPr>
    </w:p>
    <w:p w14:paraId="2B1ED0AB" w14:textId="77777777" w:rsidR="00430C1B" w:rsidRPr="00C64BFD" w:rsidRDefault="00430C1B">
      <w:pPr>
        <w:pStyle w:val="Textkrper"/>
      </w:pPr>
      <w:r w:rsidRPr="00C64BFD">
        <w:t xml:space="preserve">Zur Verschlüsselung von Zuständen, die ihren Ursprung in der Perinatalperiode haben, steht das Kapitel XVI </w:t>
      </w:r>
      <w:r w:rsidRPr="00C64BFD">
        <w:rPr>
          <w:i/>
          <w:iCs/>
        </w:rPr>
        <w:t xml:space="preserve">Bestimmte Zustände, die ihren Ursprung in der Perinatalperiode haben </w:t>
      </w:r>
      <w:r w:rsidRPr="00C64BFD">
        <w:t>der ICD</w:t>
      </w:r>
      <w:r w:rsidRPr="00C64BFD">
        <w:noBreakHyphen/>
        <w:t>10</w:t>
      </w:r>
      <w:r w:rsidRPr="00C64BFD">
        <w:noBreakHyphen/>
        <w:t>GM zur Verfügung. Es sind auch die Erläuterungen im Kapitel XVI zu beachten.</w:t>
      </w:r>
    </w:p>
    <w:p w14:paraId="5837F8F3" w14:textId="77777777" w:rsidR="00430C1B" w:rsidRPr="00C64BFD" w:rsidRDefault="00430C1B" w:rsidP="002E5385">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77"/>
        <w:gridCol w:w="5611"/>
      </w:tblGrid>
      <w:tr w:rsidR="00430C1B" w:rsidRPr="00C64BFD" w14:paraId="6D4917D7" w14:textId="77777777">
        <w:trPr>
          <w:cantSplit/>
        </w:trPr>
        <w:tc>
          <w:tcPr>
            <w:tcW w:w="8502" w:type="dxa"/>
            <w:gridSpan w:val="3"/>
            <w:shd w:val="clear" w:color="auto" w:fill="E0E0E0"/>
          </w:tcPr>
          <w:p w14:paraId="76567165" w14:textId="77777777" w:rsidR="00430C1B" w:rsidRPr="00C64BFD" w:rsidRDefault="00430C1B">
            <w:pPr>
              <w:pStyle w:val="Beispiel"/>
              <w:keepNext/>
              <w:keepLines/>
              <w:tabs>
                <w:tab w:val="left" w:pos="3075"/>
              </w:tabs>
            </w:pPr>
            <w:r w:rsidRPr="00C64BFD">
              <w:t>Beispiel 1</w:t>
            </w:r>
          </w:p>
        </w:tc>
      </w:tr>
      <w:tr w:rsidR="00430C1B" w:rsidRPr="00C64BFD" w14:paraId="15A435A4" w14:textId="77777777">
        <w:trPr>
          <w:cantSplit/>
        </w:trPr>
        <w:tc>
          <w:tcPr>
            <w:tcW w:w="8502" w:type="dxa"/>
            <w:gridSpan w:val="3"/>
            <w:shd w:val="clear" w:color="auto" w:fill="E0E0E0"/>
          </w:tcPr>
          <w:p w14:paraId="28247F87" w14:textId="77777777" w:rsidR="00430C1B" w:rsidRPr="00C64BFD" w:rsidRDefault="00430C1B">
            <w:pPr>
              <w:pStyle w:val="Tabelleninhalt"/>
              <w:keepNext/>
              <w:keepLines/>
            </w:pPr>
            <w:r w:rsidRPr="00C64BFD">
              <w:t xml:space="preserve">Ein Frühgeborenes wird mit Lungenhypoplasie in die Kinderklinik eines anderen Krankenhauses verlegt. Die Mutter hatte in der 25. SSW einen vorzeitigen Blasensprung. Die Schwangerschaft wurde durch Tokolyse bis zur 29. SSW </w:t>
            </w:r>
            <w:proofErr w:type="gramStart"/>
            <w:r w:rsidRPr="00C64BFD">
              <w:t>hinaus gezögert</w:t>
            </w:r>
            <w:proofErr w:type="gramEnd"/>
            <w:r w:rsidRPr="00C64BFD">
              <w:t>. Wegen V.a. Amnioninfektionssyndrom und pathologischem CTG erfolgte eine Schnittentbindung in der 29. SSW. Die Lungenhypoplasie wird auf die Frühgeburtlichkeit infolge des Blasensprungs zurückgeführt. Die aufnehmende Kinderklinik kodiert wie folgt:</w:t>
            </w:r>
          </w:p>
          <w:p w14:paraId="1B3D3197" w14:textId="77777777" w:rsidR="00430C1B" w:rsidRPr="00C64BFD" w:rsidRDefault="00430C1B">
            <w:pPr>
              <w:pStyle w:val="Tabelleninhalt"/>
              <w:keepNext/>
              <w:keepLines/>
              <w:rPr>
                <w:highlight w:val="yellow"/>
              </w:rPr>
            </w:pPr>
          </w:p>
        </w:tc>
      </w:tr>
      <w:tr w:rsidR="00430C1B" w:rsidRPr="00C64BFD" w14:paraId="2620B518" w14:textId="77777777">
        <w:tc>
          <w:tcPr>
            <w:tcW w:w="1814" w:type="dxa"/>
            <w:shd w:val="clear" w:color="auto" w:fill="E0E0E0"/>
          </w:tcPr>
          <w:p w14:paraId="57AA8881" w14:textId="77777777" w:rsidR="00430C1B" w:rsidRPr="00C64BFD" w:rsidRDefault="00430C1B">
            <w:pPr>
              <w:pStyle w:val="Tabelleninhalt"/>
              <w:keepNext/>
              <w:keepLines/>
            </w:pPr>
            <w:r w:rsidRPr="00C64BFD">
              <w:t>Hauptdiagnose:</w:t>
            </w:r>
          </w:p>
        </w:tc>
        <w:tc>
          <w:tcPr>
            <w:tcW w:w="1077" w:type="dxa"/>
            <w:shd w:val="clear" w:color="auto" w:fill="E0E0E0"/>
          </w:tcPr>
          <w:p w14:paraId="444391FB" w14:textId="77777777" w:rsidR="00430C1B" w:rsidRPr="00C64BFD" w:rsidRDefault="00430C1B">
            <w:pPr>
              <w:pStyle w:val="Tabelleninhalt"/>
              <w:keepNext/>
              <w:keepLines/>
            </w:pPr>
            <w:r w:rsidRPr="00C64BFD">
              <w:t>P28.0</w:t>
            </w:r>
          </w:p>
        </w:tc>
        <w:tc>
          <w:tcPr>
            <w:tcW w:w="5611" w:type="dxa"/>
            <w:shd w:val="clear" w:color="auto" w:fill="E0E0E0"/>
          </w:tcPr>
          <w:p w14:paraId="6F443135" w14:textId="77777777" w:rsidR="00430C1B" w:rsidRPr="00C64BFD" w:rsidRDefault="00430C1B">
            <w:pPr>
              <w:pStyle w:val="Tabelleninhalt"/>
              <w:keepNext/>
              <w:keepLines/>
              <w:rPr>
                <w:i/>
                <w:iCs/>
              </w:rPr>
            </w:pPr>
            <w:r w:rsidRPr="00C64BFD">
              <w:rPr>
                <w:i/>
                <w:iCs/>
              </w:rPr>
              <w:t>Primäre Atelektase beim Neugeborenen</w:t>
            </w:r>
            <w:r w:rsidRPr="00C64BFD">
              <w:fldChar w:fldCharType="begin"/>
            </w:r>
            <w:r w:rsidRPr="00C64BFD">
              <w:instrText xml:space="preserve"> XE "P28.0:1602“ \f ko </w:instrText>
            </w:r>
            <w:r w:rsidRPr="00C64BFD">
              <w:fldChar w:fldCharType="end"/>
            </w:r>
          </w:p>
        </w:tc>
      </w:tr>
      <w:tr w:rsidR="00430C1B" w:rsidRPr="00C64BFD" w14:paraId="38E05693" w14:textId="77777777">
        <w:tc>
          <w:tcPr>
            <w:tcW w:w="1814" w:type="dxa"/>
            <w:shd w:val="clear" w:color="auto" w:fill="E0E0E0"/>
          </w:tcPr>
          <w:p w14:paraId="4FD0107E" w14:textId="77777777" w:rsidR="00430C1B" w:rsidRPr="00C64BFD" w:rsidRDefault="00430C1B">
            <w:pPr>
              <w:pStyle w:val="Tabelleninhalt"/>
              <w:keepNext/>
              <w:keepLines/>
              <w:spacing w:after="60"/>
            </w:pPr>
            <w:r w:rsidRPr="00C64BFD">
              <w:t>Nebendiagnose(n):</w:t>
            </w:r>
          </w:p>
        </w:tc>
        <w:tc>
          <w:tcPr>
            <w:tcW w:w="1077" w:type="dxa"/>
            <w:shd w:val="clear" w:color="auto" w:fill="E0E0E0"/>
          </w:tcPr>
          <w:p w14:paraId="7C158324" w14:textId="77777777" w:rsidR="00430C1B" w:rsidRPr="00C64BFD" w:rsidRDefault="00430C1B">
            <w:pPr>
              <w:pStyle w:val="Tabelleninhalt"/>
              <w:keepNext/>
              <w:keepLines/>
              <w:spacing w:after="60"/>
            </w:pPr>
            <w:r w:rsidRPr="00C64BFD">
              <w:t>P01.1</w:t>
            </w:r>
          </w:p>
        </w:tc>
        <w:tc>
          <w:tcPr>
            <w:tcW w:w="5611" w:type="dxa"/>
            <w:shd w:val="clear" w:color="auto" w:fill="E0E0E0"/>
          </w:tcPr>
          <w:p w14:paraId="60550652" w14:textId="77777777" w:rsidR="00430C1B" w:rsidRPr="00C64BFD" w:rsidRDefault="00430C1B" w:rsidP="002B497F">
            <w:pPr>
              <w:pStyle w:val="Tabelleninhalt"/>
              <w:keepNext/>
              <w:keepLines/>
              <w:spacing w:after="120"/>
              <w:rPr>
                <w:i/>
              </w:rPr>
            </w:pPr>
            <w:r w:rsidRPr="00C64BFD">
              <w:rPr>
                <w:i/>
                <w:iCs/>
              </w:rPr>
              <w:t>Schädigung des</w:t>
            </w:r>
            <w:r w:rsidRPr="00C64BFD">
              <w:t xml:space="preserve"> </w:t>
            </w:r>
            <w:r w:rsidR="002B497F">
              <w:rPr>
                <w:i/>
              </w:rPr>
              <w:t>Fetus</w:t>
            </w:r>
            <w:r w:rsidR="002B497F" w:rsidRPr="00C64BFD">
              <w:rPr>
                <w:i/>
              </w:rPr>
              <w:t xml:space="preserve"> </w:t>
            </w:r>
            <w:r w:rsidRPr="00C64BFD">
              <w:rPr>
                <w:i/>
              </w:rPr>
              <w:t>und Neugeborenen durch vorzeitigen Blasensprung</w:t>
            </w:r>
            <w:r w:rsidRPr="00C64BFD">
              <w:fldChar w:fldCharType="begin"/>
            </w:r>
            <w:r w:rsidRPr="00C64BFD">
              <w:instrText xml:space="preserve"> XE "P01.1:1602“ \f ko </w:instrText>
            </w:r>
            <w:r w:rsidRPr="00C64BFD">
              <w:fldChar w:fldCharType="end"/>
            </w:r>
          </w:p>
        </w:tc>
      </w:tr>
    </w:tbl>
    <w:p w14:paraId="116616A1" w14:textId="77777777" w:rsidR="00430C1B" w:rsidRPr="00C64BFD" w:rsidRDefault="00430C1B" w:rsidP="002E5385">
      <w:pPr>
        <w:pStyle w:val="Textkrper"/>
        <w:spacing w:after="0"/>
      </w:pPr>
    </w:p>
    <w:p w14:paraId="147ECE12" w14:textId="77777777" w:rsidR="00430C1B" w:rsidRPr="00C64BFD" w:rsidRDefault="00430C1B">
      <w:pPr>
        <w:pStyle w:val="Textkrper"/>
      </w:pPr>
      <w:r w:rsidRPr="00C64BFD">
        <w:t xml:space="preserve">Es ist auch zu berücksichtigen, dass einige Zustände (wie z.B. Stoffwechselstörungen), </w:t>
      </w:r>
      <w:proofErr w:type="gramStart"/>
      <w:r w:rsidRPr="00C64BFD">
        <w:t>die</w:t>
      </w:r>
      <w:proofErr w:type="gramEnd"/>
      <w:r w:rsidRPr="00C64BFD">
        <w:t xml:space="preserve"> während der Perinatalperiode auftreten können, nicht im Kapitel XVI klassifiziert sind. Wenn solch ein Zustand beim Neugeborenen auftritt, ist ein Kode aus dem entsprechenden Kapitel der ICD</w:t>
      </w:r>
      <w:r w:rsidRPr="00C64BFD">
        <w:noBreakHyphen/>
        <w:t>10</w:t>
      </w:r>
      <w:r w:rsidRPr="00C64BFD">
        <w:noBreakHyphen/>
      </w:r>
      <w:proofErr w:type="gramStart"/>
      <w:r w:rsidRPr="00C64BFD">
        <w:t>GM</w:t>
      </w:r>
      <w:proofErr w:type="gramEnd"/>
      <w:r w:rsidRPr="00C64BFD">
        <w:t xml:space="preserve"> </w:t>
      </w:r>
      <w:r w:rsidRPr="00C64BFD">
        <w:rPr>
          <w:b/>
          <w:bCs/>
        </w:rPr>
        <w:t>ohne</w:t>
      </w:r>
      <w:r w:rsidRPr="00C64BFD">
        <w:t xml:space="preserve"> einen Kode aus Kapitel XVI zuzuordnen.</w:t>
      </w:r>
    </w:p>
    <w:p w14:paraId="5FB44920" w14:textId="77777777" w:rsidR="00430C1B" w:rsidRPr="00C64BFD" w:rsidRDefault="00430C1B" w:rsidP="002E5385">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64"/>
        <w:gridCol w:w="5624"/>
      </w:tblGrid>
      <w:tr w:rsidR="00430C1B" w:rsidRPr="00C64BFD" w14:paraId="3112238A" w14:textId="77777777">
        <w:trPr>
          <w:cantSplit/>
        </w:trPr>
        <w:tc>
          <w:tcPr>
            <w:tcW w:w="8502" w:type="dxa"/>
            <w:gridSpan w:val="3"/>
            <w:shd w:val="clear" w:color="auto" w:fill="E0E0E0"/>
          </w:tcPr>
          <w:p w14:paraId="2266407F" w14:textId="77777777" w:rsidR="00430C1B" w:rsidRPr="00C64BFD" w:rsidRDefault="00430C1B">
            <w:pPr>
              <w:pStyle w:val="Beispiel"/>
              <w:tabs>
                <w:tab w:val="left" w:pos="1905"/>
              </w:tabs>
            </w:pPr>
            <w:r w:rsidRPr="00C64BFD">
              <w:t>Beispiel 2</w:t>
            </w:r>
          </w:p>
          <w:p w14:paraId="47C502E1" w14:textId="178BD583" w:rsidR="00430C1B" w:rsidRPr="00C64BFD" w:rsidRDefault="00430C1B">
            <w:pPr>
              <w:rPr>
                <w:b/>
                <w:bCs/>
                <w:shd w:val="clear" w:color="auto" w:fill="00FF00"/>
              </w:rPr>
            </w:pPr>
            <w:r w:rsidRPr="00C64BFD">
              <w:rPr>
                <w:sz w:val="22"/>
              </w:rPr>
              <w:t>Ein Neugeborenes wird wegen Rotavire</w:t>
            </w:r>
            <w:r w:rsidR="00870379">
              <w:rPr>
                <w:sz w:val="22"/>
              </w:rPr>
              <w:t>n</w:t>
            </w:r>
            <w:r w:rsidRPr="00C64BFD">
              <w:rPr>
                <w:sz w:val="22"/>
              </w:rPr>
              <w:t>enteritis aus der Geburtshilfe in die Pädiatrie verlegt.</w:t>
            </w:r>
          </w:p>
          <w:p w14:paraId="6C0C5B29" w14:textId="77777777" w:rsidR="00430C1B" w:rsidRPr="00C64BFD" w:rsidRDefault="00430C1B"/>
        </w:tc>
      </w:tr>
      <w:tr w:rsidR="00430C1B" w:rsidRPr="00C64BFD" w14:paraId="38859A0B" w14:textId="77777777">
        <w:trPr>
          <w:cantSplit/>
        </w:trPr>
        <w:tc>
          <w:tcPr>
            <w:tcW w:w="1814" w:type="dxa"/>
            <w:shd w:val="clear" w:color="auto" w:fill="E0E0E0"/>
          </w:tcPr>
          <w:p w14:paraId="1FEA317D" w14:textId="77777777" w:rsidR="00430C1B" w:rsidRPr="00C64BFD" w:rsidRDefault="00430C1B">
            <w:pPr>
              <w:pStyle w:val="Tabelleninhalt"/>
            </w:pPr>
            <w:r w:rsidRPr="00C64BFD">
              <w:t>Hauptdiagnose:</w:t>
            </w:r>
          </w:p>
        </w:tc>
        <w:tc>
          <w:tcPr>
            <w:tcW w:w="1064" w:type="dxa"/>
            <w:shd w:val="clear" w:color="auto" w:fill="E0E0E0"/>
          </w:tcPr>
          <w:p w14:paraId="76793F68" w14:textId="77777777" w:rsidR="00430C1B" w:rsidRPr="00C64BFD" w:rsidRDefault="00430C1B">
            <w:pPr>
              <w:pStyle w:val="Tabelleninhalt"/>
            </w:pPr>
            <w:r w:rsidRPr="00C64BFD">
              <w:t>A08.0</w:t>
            </w:r>
          </w:p>
        </w:tc>
        <w:tc>
          <w:tcPr>
            <w:tcW w:w="5624" w:type="dxa"/>
            <w:shd w:val="clear" w:color="auto" w:fill="E0E0E0"/>
          </w:tcPr>
          <w:p w14:paraId="24825F0F" w14:textId="77777777" w:rsidR="00430C1B" w:rsidRPr="00C64BFD" w:rsidRDefault="00430C1B">
            <w:pPr>
              <w:pStyle w:val="Tabelleninhalt"/>
              <w:rPr>
                <w:i/>
                <w:iCs/>
              </w:rPr>
            </w:pPr>
            <w:r w:rsidRPr="00C64BFD">
              <w:rPr>
                <w:i/>
                <w:iCs/>
              </w:rPr>
              <w:t>Enteritis durch Rotaviren</w:t>
            </w:r>
            <w:r w:rsidRPr="00C64BFD">
              <w:fldChar w:fldCharType="begin"/>
            </w:r>
            <w:r w:rsidRPr="00C64BFD">
              <w:instrText xml:space="preserve"> XE "A08.0:1602“ \f ko </w:instrText>
            </w:r>
            <w:r w:rsidRPr="00C64BFD">
              <w:fldChar w:fldCharType="end"/>
            </w:r>
          </w:p>
        </w:tc>
      </w:tr>
      <w:tr w:rsidR="00430C1B" w:rsidRPr="00C64BFD" w14:paraId="5EB44FFC" w14:textId="77777777">
        <w:trPr>
          <w:cantSplit/>
        </w:trPr>
        <w:tc>
          <w:tcPr>
            <w:tcW w:w="1814" w:type="dxa"/>
            <w:shd w:val="clear" w:color="auto" w:fill="E0E0E0"/>
          </w:tcPr>
          <w:p w14:paraId="7873586E" w14:textId="77777777" w:rsidR="00430C1B" w:rsidRPr="00C64BFD" w:rsidRDefault="00430C1B">
            <w:pPr>
              <w:pStyle w:val="Tabelleninhalt"/>
              <w:spacing w:after="60"/>
            </w:pPr>
            <w:r w:rsidRPr="00C64BFD">
              <w:t>Nebendiagnose(n):</w:t>
            </w:r>
          </w:p>
        </w:tc>
        <w:tc>
          <w:tcPr>
            <w:tcW w:w="1064" w:type="dxa"/>
            <w:shd w:val="clear" w:color="auto" w:fill="E0E0E0"/>
          </w:tcPr>
          <w:p w14:paraId="7C147C41" w14:textId="77777777" w:rsidR="00430C1B" w:rsidRPr="00C64BFD" w:rsidRDefault="00430C1B">
            <w:pPr>
              <w:pStyle w:val="Tabelleninhalt"/>
              <w:spacing w:after="60"/>
            </w:pPr>
            <w:r w:rsidRPr="00C64BFD">
              <w:t>Z38.0</w:t>
            </w:r>
          </w:p>
        </w:tc>
        <w:tc>
          <w:tcPr>
            <w:tcW w:w="5624" w:type="dxa"/>
            <w:shd w:val="clear" w:color="auto" w:fill="E0E0E0"/>
          </w:tcPr>
          <w:p w14:paraId="38EFB30A" w14:textId="77777777" w:rsidR="00430C1B" w:rsidRPr="00C64BFD" w:rsidRDefault="00430C1B" w:rsidP="00CB7EDC">
            <w:pPr>
              <w:pStyle w:val="Tabelleninhalt"/>
              <w:keepNext/>
              <w:keepLines/>
              <w:spacing w:after="120"/>
              <w:rPr>
                <w:i/>
                <w:iCs/>
              </w:rPr>
            </w:pPr>
            <w:r w:rsidRPr="00C64BFD">
              <w:rPr>
                <w:i/>
                <w:iCs/>
              </w:rPr>
              <w:t>Einling, Geburt im Krankenhaus</w:t>
            </w:r>
            <w:r w:rsidRPr="00C64BFD">
              <w:fldChar w:fldCharType="begin"/>
            </w:r>
            <w:r w:rsidRPr="00C64BFD">
              <w:instrText xml:space="preserve"> XE "Z38.0:1602“ \f ko </w:instrText>
            </w:r>
            <w:r w:rsidRPr="00C64BFD">
              <w:fldChar w:fldCharType="end"/>
            </w:r>
          </w:p>
        </w:tc>
      </w:tr>
    </w:tbl>
    <w:p w14:paraId="466D7015" w14:textId="77777777" w:rsidR="00430C1B" w:rsidRPr="00C64BFD" w:rsidRDefault="00430C1B" w:rsidP="002E5385">
      <w:pPr>
        <w:ind w:left="567"/>
      </w:pPr>
    </w:p>
    <w:p w14:paraId="6F71A0EE" w14:textId="77777777" w:rsidR="00430C1B" w:rsidRPr="00C64BFD" w:rsidRDefault="00430C1B"/>
    <w:p w14:paraId="7537B95A" w14:textId="77777777" w:rsidR="00430C1B" w:rsidRPr="00C64BFD" w:rsidRDefault="005E3F0A">
      <w:pPr>
        <w:pStyle w:val="berschrift2"/>
        <w:rPr>
          <w:lang w:val="de-DE"/>
        </w:rPr>
      </w:pPr>
      <w:bookmarkStart w:id="726" w:name="ID_1603"/>
      <w:bookmarkStart w:id="727" w:name="_Toc49768833"/>
      <w:bookmarkStart w:id="728" w:name="_Toc207394449"/>
      <w:bookmarkEnd w:id="726"/>
      <w:r>
        <w:rPr>
          <w:lang w:val="de-DE"/>
        </w:rPr>
        <w:lastRenderedPageBreak/>
        <mc:AlternateContent>
          <mc:Choice Requires="wps">
            <w:drawing>
              <wp:anchor distT="0" distB="0" distL="114300" distR="114300" simplePos="0" relativeHeight="251702272" behindDoc="0" locked="1" layoutInCell="0" allowOverlap="0" wp14:anchorId="35A5B00E" wp14:editId="45C6F7A3">
                <wp:simplePos x="0" y="0"/>
                <wp:positionH relativeFrom="page">
                  <wp:posOffset>0</wp:posOffset>
                </wp:positionH>
                <wp:positionV relativeFrom="page">
                  <wp:posOffset>619125</wp:posOffset>
                </wp:positionV>
                <wp:extent cx="720090" cy="276860"/>
                <wp:effectExtent l="0" t="0" r="3810" b="8890"/>
                <wp:wrapNone/>
                <wp:docPr id="22"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42FFB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A5B00E" id="AutoShape 419" o:spid="_x0000_s1168" type="#_x0000_t135" style="position:absolute;left:0;text-align:left;margin-left:0;margin-top:48.75pt;width:56.7pt;height:21.8pt;rotation:180;flip:x;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mbKBg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i+hT3KugPpE3yQVS&#10;Qy+EuHaAvzgbaNpK7n8eBCrOzCdL/t7Pl8s4nilYvicTOMPbTHWbEVYSVMkDZ9PvLkwjfXCo2y4a&#10;n4yw8Eg9aXQy48rqLIAmKnl0nv44srdxOnV9o9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E1aZsoGAgAA6wMAAA4A&#10;AAAAAAAAAAAAAAAALgIAAGRycy9lMm9Eb2MueG1sUEsBAi0AFAAGAAgAAAAhAOjs1KfeAAAABwEA&#10;AA8AAAAAAAAAAAAAAAAAYAQAAGRycy9kb3ducmV2LnhtbFBLBQYAAAAABAAEAPMAAABrBQAAAAA=&#10;" o:allowincell="f" o:allowoverlap="f" fillcolor="black" stroked="f">
                <v:textbox>
                  <w:txbxContent>
                    <w:p w14:paraId="0542FFB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1603</w:t>
                      </w:r>
                    </w:p>
                  </w:txbxContent>
                </v:textbox>
                <w10:wrap anchorx="page" anchory="page"/>
                <w10:anchorlock/>
              </v:shape>
            </w:pict>
          </mc:Fallback>
        </mc:AlternateContent>
      </w:r>
      <w:r>
        <w:rPr>
          <w:lang w:val="de-DE"/>
        </w:rPr>
        <w:t>1603</w:t>
      </w:r>
      <w:r>
        <w:rPr>
          <w:b w:val="0"/>
          <w:lang w:val="de-DE"/>
        </w:rPr>
        <w:t>t</w:t>
      </w:r>
      <w:r w:rsidR="00430C1B" w:rsidRPr="00C64BFD">
        <w:rPr>
          <w:lang w:val="de-DE"/>
        </w:rPr>
        <w:tab/>
      </w:r>
      <w:bookmarkStart w:id="729" w:name="Seite_126"/>
      <w:bookmarkEnd w:id="729"/>
      <w:r w:rsidR="00430C1B" w:rsidRPr="00C64BFD">
        <w:rPr>
          <w:lang w:val="de-DE"/>
        </w:rPr>
        <w:t>Besondere Maßnahmen für das kranke Neugeborene</w:t>
      </w:r>
      <w:bookmarkEnd w:id="727"/>
      <w:bookmarkEnd w:id="728"/>
    </w:p>
    <w:p w14:paraId="75CEAB4D" w14:textId="77777777" w:rsidR="00430C1B" w:rsidRPr="00C64BFD" w:rsidRDefault="00430C1B">
      <w:pPr>
        <w:pStyle w:val="berschrift3"/>
      </w:pPr>
      <w:r w:rsidRPr="00C64BFD">
        <w:t>Parenterale Therapie</w:t>
      </w:r>
    </w:p>
    <w:p w14:paraId="148EA1AF" w14:textId="77777777" w:rsidR="00430C1B" w:rsidRPr="00C64BFD" w:rsidRDefault="00430C1B">
      <w:pPr>
        <w:pStyle w:val="Textkrper"/>
        <w:keepNext/>
        <w:keepLines/>
        <w:ind w:left="1392" w:hanging="825"/>
        <w:rPr>
          <w:iCs/>
        </w:rPr>
      </w:pPr>
      <w:r w:rsidRPr="00C64BFD">
        <w:fldChar w:fldCharType="begin"/>
      </w:r>
      <w:r w:rsidRPr="00C64BFD">
        <w:instrText>XE "Parenterale Therapie: - bei Neugeborenen" \f sw</w:instrText>
      </w:r>
      <w:r w:rsidRPr="00C64BFD">
        <w:fldChar w:fldCharType="end"/>
      </w:r>
      <w:r w:rsidRPr="00C64BFD">
        <w:rPr>
          <w:iCs/>
        </w:rPr>
        <w:t>Ein Kode aus</w:t>
      </w:r>
    </w:p>
    <w:p w14:paraId="3EDD8207" w14:textId="77777777" w:rsidR="00430C1B" w:rsidRPr="00C64BFD" w:rsidRDefault="00430C1B">
      <w:pPr>
        <w:pStyle w:val="Textkrper"/>
        <w:keepNext/>
        <w:keepLines/>
        <w:ind w:left="1392" w:hanging="825"/>
        <w:rPr>
          <w:i/>
        </w:rPr>
      </w:pPr>
      <w:r w:rsidRPr="00C64BFD">
        <w:rPr>
          <w:iCs/>
        </w:rPr>
        <w:t>8</w:t>
      </w:r>
      <w:r w:rsidRPr="00C64BFD">
        <w:rPr>
          <w:iCs/>
        </w:rPr>
        <w:noBreakHyphen/>
        <w:t>010</w:t>
      </w:r>
      <w:r w:rsidRPr="00C64BFD">
        <w:rPr>
          <w:iCs/>
        </w:rPr>
        <w:fldChar w:fldCharType="begin"/>
      </w:r>
      <w:r w:rsidRPr="00C64BFD">
        <w:instrText xml:space="preserve"> XE "</w:instrText>
      </w:r>
      <w:r w:rsidRPr="00C64BFD">
        <w:rPr>
          <w:iCs/>
        </w:rPr>
        <w:instrText xml:space="preserve">8-010:1603“ </w:instrText>
      </w:r>
      <w:r w:rsidRPr="00C64BFD">
        <w:instrText>\f op</w:instrText>
      </w:r>
      <w:r w:rsidRPr="00C64BFD">
        <w:rPr>
          <w:iCs/>
        </w:rPr>
        <w:instrText xml:space="preserve"> </w:instrText>
      </w:r>
      <w:r w:rsidRPr="00C64BFD">
        <w:rPr>
          <w:iCs/>
        </w:rPr>
        <w:fldChar w:fldCharType="end"/>
      </w:r>
      <w:r w:rsidRPr="00C64BFD">
        <w:rPr>
          <w:i/>
        </w:rPr>
        <w:tab/>
        <w:t>Applikation von Medikamenten und Elektrolytlösungen über das Gefäßsystem bei Neugeborenen</w:t>
      </w:r>
    </w:p>
    <w:p w14:paraId="52D21D02" w14:textId="77777777" w:rsidR="00430C1B" w:rsidRPr="00C64BFD" w:rsidRDefault="00430C1B">
      <w:pPr>
        <w:pStyle w:val="Textkrper"/>
        <w:keepNext/>
        <w:keepLines/>
      </w:pPr>
      <w:r w:rsidRPr="00C64BFD">
        <w:rPr>
          <w:iCs/>
        </w:rPr>
        <w:t>wird</w:t>
      </w:r>
      <w:r w:rsidRPr="00C64BFD">
        <w:t xml:space="preserve"> z.B. zugewiesen, wenn </w:t>
      </w:r>
      <w:r w:rsidRPr="00C64BFD">
        <w:rPr>
          <w:b/>
          <w:bCs/>
        </w:rPr>
        <w:t xml:space="preserve">parenterale Flüssigkeitszufuhr </w:t>
      </w:r>
      <w:r w:rsidRPr="00C64BFD">
        <w:t>zur Behandlung mit Kohlenhydraten, zur Hydratation oder bei Elektrolytstörungen eingesetzt wird. Gleiches gilt für die präventive parenterale Flüssigkeitszufuhr bei Frühgeborenen unter 2000 g, die erfolgt, um einer Hypoglykämie oder Elektrolytentgleisung vorzubeugen.</w:t>
      </w:r>
    </w:p>
    <w:p w14:paraId="61AFC717" w14:textId="77777777" w:rsidR="00430C1B" w:rsidRPr="00C64BFD" w:rsidRDefault="00430C1B">
      <w:pPr>
        <w:pStyle w:val="berschrift3"/>
      </w:pPr>
      <w:r w:rsidRPr="00C64BFD">
        <w:t>Lichttherapie</w:t>
      </w:r>
    </w:p>
    <w:p w14:paraId="2F75B6BE" w14:textId="77777777" w:rsidR="00430C1B" w:rsidRDefault="00430C1B" w:rsidP="002E5385">
      <w:pPr>
        <w:pStyle w:val="Textkrper"/>
        <w:rPr>
          <w:bCs/>
        </w:rPr>
      </w:pPr>
      <w:r w:rsidRPr="00C64BFD">
        <w:t xml:space="preserve">Ein Diagnosekode für Neugeborenengelbsucht </w:t>
      </w:r>
      <w:r w:rsidRPr="00C64BFD">
        <w:rPr>
          <w:bCs/>
        </w:rPr>
        <w:t>wird</w:t>
      </w:r>
      <w:r w:rsidRPr="00C64BFD">
        <w:rPr>
          <w:b/>
        </w:rPr>
        <w:t xml:space="preserve"> nur </w:t>
      </w:r>
      <w:r w:rsidRPr="00C64BFD">
        <w:rPr>
          <w:bCs/>
        </w:rPr>
        <w:t>zugeordnet, wenn</w:t>
      </w:r>
      <w:r w:rsidRPr="00C64BFD">
        <w:rPr>
          <w:b/>
        </w:rPr>
        <w:t xml:space="preserve"> </w:t>
      </w:r>
      <w:r w:rsidRPr="00C64BFD">
        <w:rPr>
          <w:bCs/>
        </w:rPr>
        <w:t xml:space="preserve">eine Lichttherapie </w:t>
      </w:r>
      <w:r w:rsidRPr="00C64BFD">
        <w:rPr>
          <w:b/>
        </w:rPr>
        <w:t xml:space="preserve">länger als zwölf Stunden </w:t>
      </w:r>
      <w:r w:rsidRPr="00C64BFD">
        <w:rPr>
          <w:bCs/>
        </w:rPr>
        <w:t>durchgeführt wurde.</w:t>
      </w:r>
    </w:p>
    <w:p w14:paraId="27416D28" w14:textId="77777777" w:rsidR="00430C1B" w:rsidRPr="00C64BFD" w:rsidRDefault="00430C1B">
      <w:pPr>
        <w:pStyle w:val="berschrift2"/>
        <w:rPr>
          <w:rFonts w:ascii="Times New Roman" w:hAnsi="Times New Roman"/>
          <w:lang w:val="de-DE"/>
        </w:rPr>
      </w:pPr>
      <w:bookmarkStart w:id="730" w:name="ID_1604"/>
      <w:bookmarkStart w:id="731" w:name="ID_1605"/>
      <w:bookmarkStart w:id="732" w:name="_Toc492559260"/>
      <w:bookmarkStart w:id="733" w:name="_Toc49768835"/>
      <w:bookmarkStart w:id="734" w:name="_Toc207394450"/>
      <w:bookmarkEnd w:id="730"/>
      <w:bookmarkEnd w:id="731"/>
      <w:r w:rsidRPr="00C64BFD">
        <w:rPr>
          <w:lang w:val="de-DE"/>
        </w:rPr>
        <w:t>1605</w:t>
      </w:r>
      <w:r w:rsidR="007E31B3">
        <w:rPr>
          <w:b w:val="0"/>
          <w:bCs w:val="0"/>
          <w:lang w:val="de-DE"/>
        </w:rPr>
        <w:t>u</w:t>
      </w:r>
      <w:r w:rsidRPr="00C64BFD">
        <w:rPr>
          <w:lang w:val="de-DE"/>
        </w:rPr>
        <w:tab/>
        <w:t xml:space="preserve">Massives </w:t>
      </w:r>
      <w:bookmarkEnd w:id="732"/>
      <w:r w:rsidRPr="00C64BFD">
        <w:rPr>
          <w:lang w:val="de-DE"/>
        </w:rPr>
        <w:t>Aspirationssyndrom und transitorische Tachypnoe beim Neugeborenen</w:t>
      </w:r>
      <w:bookmarkEnd w:id="733"/>
      <w:bookmarkEnd w:id="734"/>
    </w:p>
    <w:p w14:paraId="14056323" w14:textId="77777777" w:rsidR="00430C1B" w:rsidRPr="00C64BFD" w:rsidRDefault="00430C1B">
      <w:pPr>
        <w:pStyle w:val="Textkrper"/>
      </w:pPr>
      <w:r w:rsidRPr="00C64BFD">
        <w:t>Die Kategorie</w:t>
      </w:r>
    </w:p>
    <w:p w14:paraId="2DB8F3C2" w14:textId="77777777" w:rsidR="00430C1B" w:rsidRPr="00C64BFD" w:rsidRDefault="00430C1B">
      <w:pPr>
        <w:pStyle w:val="Textkrper"/>
        <w:rPr>
          <w:i/>
        </w:rPr>
      </w:pPr>
      <w:r w:rsidRPr="00C64BFD">
        <w:t>P24.–</w:t>
      </w:r>
      <w:r w:rsidRPr="00C64BFD">
        <w:fldChar w:fldCharType="begin"/>
      </w:r>
      <w:r w:rsidRPr="00C64BFD">
        <w:instrText xml:space="preserve"> XE "P24.–:1605“ \f ko </w:instrText>
      </w:r>
      <w:r w:rsidRPr="00C64BFD">
        <w:fldChar w:fldCharType="end"/>
      </w:r>
      <w:r w:rsidRPr="00C64BFD">
        <w:tab/>
      </w:r>
      <w:r w:rsidRPr="00C64BFD">
        <w:rPr>
          <w:i/>
        </w:rPr>
        <w:t>Aspirationssyndrome beim Neugeborenen</w:t>
      </w:r>
      <w:r w:rsidRPr="00C64BFD">
        <w:fldChar w:fldCharType="begin"/>
      </w:r>
      <w:r w:rsidRPr="00C64BFD">
        <w:instrText>XE "Neugeborene: - Aspirationssyndrom" \f sw</w:instrText>
      </w:r>
      <w:r w:rsidRPr="00C64BFD">
        <w:fldChar w:fldCharType="end"/>
      </w:r>
      <w:r w:rsidRPr="00C64BFD">
        <w:fldChar w:fldCharType="begin"/>
      </w:r>
      <w:r w:rsidRPr="00C64BFD">
        <w:instrText>XE "Aspirationssyndrom beim Neugeborenen" \f sw</w:instrText>
      </w:r>
      <w:r w:rsidRPr="00C64BFD">
        <w:fldChar w:fldCharType="end"/>
      </w:r>
    </w:p>
    <w:p w14:paraId="2B6C1C3D" w14:textId="77777777" w:rsidR="00430C1B" w:rsidRPr="00C64BFD" w:rsidRDefault="00430C1B">
      <w:pPr>
        <w:pStyle w:val="Textkrper"/>
        <w:rPr>
          <w:i/>
        </w:rPr>
      </w:pPr>
      <w:r w:rsidRPr="00C64BFD">
        <w:t xml:space="preserve">ist zu verwenden, wenn die Atemstörung – bedingt durch das Aspirationssyndrom – eine </w:t>
      </w:r>
      <w:r w:rsidRPr="00C64BFD">
        <w:rPr>
          <w:b/>
          <w:bCs/>
        </w:rPr>
        <w:t>Sauerstoffzufuhr</w:t>
      </w:r>
      <w:r w:rsidRPr="00C64BFD">
        <w:t xml:space="preserve"> von </w:t>
      </w:r>
      <w:r w:rsidRPr="00C64BFD">
        <w:rPr>
          <w:b/>
          <w:bCs/>
        </w:rPr>
        <w:t>über 24 Stunden</w:t>
      </w:r>
      <w:r w:rsidRPr="00C64BFD">
        <w:t xml:space="preserve"> Dauer erforderte.</w:t>
      </w:r>
    </w:p>
    <w:p w14:paraId="6D8423ED" w14:textId="77777777" w:rsidR="00430C1B" w:rsidRPr="00C64BFD" w:rsidRDefault="00430C1B">
      <w:pPr>
        <w:pStyle w:val="Textkrper"/>
      </w:pPr>
      <w:r w:rsidRPr="00C64BFD">
        <w:t>Der Kode</w:t>
      </w:r>
    </w:p>
    <w:p w14:paraId="01633E27" w14:textId="77777777" w:rsidR="00430C1B" w:rsidRPr="00C64BFD" w:rsidRDefault="00430C1B">
      <w:pPr>
        <w:pStyle w:val="Textkrper"/>
        <w:rPr>
          <w:i/>
        </w:rPr>
      </w:pPr>
      <w:r w:rsidRPr="00C64BFD">
        <w:t>P22.1</w:t>
      </w:r>
      <w:r w:rsidRPr="00C64BFD">
        <w:fldChar w:fldCharType="begin"/>
      </w:r>
      <w:r w:rsidRPr="00C64BFD">
        <w:instrText xml:space="preserve"> XE "P22.1:1605“ \f ko </w:instrText>
      </w:r>
      <w:r w:rsidRPr="00C64BFD">
        <w:fldChar w:fldCharType="end"/>
      </w:r>
      <w:r w:rsidRPr="00C64BFD">
        <w:tab/>
      </w:r>
      <w:r w:rsidRPr="00C64BFD">
        <w:rPr>
          <w:i/>
        </w:rPr>
        <w:t>Transitorische Tachypnoe beim Neugeborenen</w:t>
      </w:r>
      <w:r w:rsidRPr="00C64BFD">
        <w:fldChar w:fldCharType="begin"/>
      </w:r>
      <w:r w:rsidRPr="00C64BFD">
        <w:instrText>XE "Transitorische Tachypnoe beim Neugeborenen" \f sw</w:instrText>
      </w:r>
      <w:r w:rsidRPr="00C64BFD">
        <w:fldChar w:fldCharType="end"/>
      </w:r>
      <w:r w:rsidRPr="00C64BFD">
        <w:fldChar w:fldCharType="begin"/>
      </w:r>
      <w:r w:rsidRPr="00C64BFD">
        <w:instrText>XE "Neugeborene: - Transitorische Tachypnoe" \f sw</w:instrText>
      </w:r>
      <w:r w:rsidRPr="00C64BFD">
        <w:fldChar w:fldCharType="end"/>
      </w:r>
    </w:p>
    <w:p w14:paraId="575405CE" w14:textId="77777777" w:rsidR="00430C1B" w:rsidRPr="00C64BFD" w:rsidRDefault="00430C1B">
      <w:pPr>
        <w:pStyle w:val="Textkrper"/>
      </w:pPr>
      <w:r w:rsidRPr="00C64BFD">
        <w:t xml:space="preserve">ist </w:t>
      </w:r>
      <w:proofErr w:type="gramStart"/>
      <w:r w:rsidRPr="00C64BFD">
        <w:t>bei folgenden</w:t>
      </w:r>
      <w:proofErr w:type="gramEnd"/>
      <w:r w:rsidRPr="00C64BFD">
        <w:t xml:space="preserve"> Diagnosen zu verwenden:</w:t>
      </w:r>
    </w:p>
    <w:p w14:paraId="4D6F8D0C" w14:textId="77777777" w:rsidR="00430C1B" w:rsidRPr="00C64BFD" w:rsidRDefault="00430C1B" w:rsidP="00995ACF">
      <w:pPr>
        <w:pStyle w:val="Textkrper"/>
        <w:numPr>
          <w:ilvl w:val="0"/>
          <w:numId w:val="32"/>
        </w:numPr>
        <w:ind w:left="1349"/>
        <w:jc w:val="left"/>
        <w:rPr>
          <w:b/>
        </w:rPr>
      </w:pPr>
      <w:r w:rsidRPr="00C64BFD">
        <w:t>transitorische Tachypnoe beim Neugeborenen (ungeachtet der Dauer der Sauer</w:t>
      </w:r>
      <w:r w:rsidRPr="00C64BFD">
        <w:softHyphen/>
        <w:t xml:space="preserve">stofftherapie) </w:t>
      </w:r>
    </w:p>
    <w:p w14:paraId="4B82E92A" w14:textId="77777777" w:rsidR="00430C1B" w:rsidRPr="00C64BFD" w:rsidRDefault="00430C1B">
      <w:pPr>
        <w:pStyle w:val="Textkrper"/>
        <w:spacing w:after="0"/>
        <w:ind w:left="992"/>
        <w:jc w:val="left"/>
        <w:rPr>
          <w:bCs/>
        </w:rPr>
      </w:pPr>
      <w:r w:rsidRPr="00C64BFD">
        <w:rPr>
          <w:bCs/>
        </w:rPr>
        <w:t>oder</w:t>
      </w:r>
    </w:p>
    <w:p w14:paraId="7837C7FF" w14:textId="77777777" w:rsidR="00430C1B" w:rsidRPr="007E31B3" w:rsidRDefault="00430C1B" w:rsidP="00995ACF">
      <w:pPr>
        <w:pStyle w:val="Textkrper"/>
        <w:numPr>
          <w:ilvl w:val="0"/>
          <w:numId w:val="32"/>
        </w:numPr>
        <w:tabs>
          <w:tab w:val="clear" w:pos="360"/>
          <w:tab w:val="num" w:pos="1352"/>
        </w:tabs>
        <w:ind w:left="1349"/>
        <w:jc w:val="left"/>
        <w:rPr>
          <w:b/>
        </w:rPr>
      </w:pPr>
      <w:r w:rsidRPr="00C64BFD">
        <w:rPr>
          <w:bCs/>
        </w:rPr>
        <w:t xml:space="preserve">Aspirationssyndrom beim Neugeborenen, wenn die Atemstörung eine </w:t>
      </w:r>
      <w:r w:rsidRPr="00C64BFD">
        <w:rPr>
          <w:b/>
        </w:rPr>
        <w:t>Sauerstoff</w:t>
      </w:r>
      <w:r w:rsidRPr="00C64BFD">
        <w:rPr>
          <w:b/>
        </w:rPr>
        <w:softHyphen/>
        <w:t>zufuhr</w:t>
      </w:r>
      <w:r w:rsidRPr="00C64BFD">
        <w:rPr>
          <w:bCs/>
        </w:rPr>
        <w:t xml:space="preserve"> von </w:t>
      </w:r>
      <w:r w:rsidRPr="00C64BFD">
        <w:rPr>
          <w:b/>
        </w:rPr>
        <w:t>weniger als 24 Stunden</w:t>
      </w:r>
      <w:r w:rsidRPr="00C64BFD">
        <w:rPr>
          <w:bCs/>
        </w:rPr>
        <w:t xml:space="preserve"> Dauer erforderte.</w:t>
      </w:r>
    </w:p>
    <w:p w14:paraId="0F007661" w14:textId="798D23A0" w:rsidR="007E31B3" w:rsidRPr="00164DCB" w:rsidRDefault="007E31B3" w:rsidP="00D348F2">
      <w:pPr>
        <w:pStyle w:val="berschrift3"/>
        <w:pageBreakBefore/>
        <w:spacing w:before="0"/>
      </w:pPr>
      <w:r w:rsidRPr="00164DCB">
        <w:lastRenderedPageBreak/>
        <w:t>Systemische prophylaktische Chemotherapie bei transitorischer Tachypnoe bei Neugeborenen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242309" w14:paraId="02C5A190" w14:textId="77777777" w:rsidTr="00D348F2">
        <w:trPr>
          <w:trHeight w:val="454"/>
        </w:trPr>
        <w:tc>
          <w:tcPr>
            <w:tcW w:w="8505" w:type="dxa"/>
            <w:shd w:val="clear" w:color="auto" w:fill="E0E0E0"/>
          </w:tcPr>
          <w:p w14:paraId="1FCA1AB7" w14:textId="77777777" w:rsidR="00891600" w:rsidRPr="00242309" w:rsidRDefault="00891600" w:rsidP="001C5146">
            <w:pPr>
              <w:spacing w:before="120" w:after="120"/>
              <w:rPr>
                <w:rFonts w:ascii="Arial" w:eastAsia="Times New Roman" w:hAnsi="Arial" w:cs="Arial"/>
                <w:bCs/>
                <w:szCs w:val="20"/>
                <w:lang w:eastAsia="de-DE"/>
              </w:rPr>
            </w:pPr>
            <w:bookmarkStart w:id="735" w:name="_Toc78752218"/>
            <w:r w:rsidRPr="00094CF5">
              <w:rPr>
                <w:rFonts w:ascii="Arial" w:eastAsia="Times New Roman" w:hAnsi="Arial" w:cs="Arial"/>
                <w:bCs/>
                <w:sz w:val="22"/>
                <w:szCs w:val="20"/>
                <w:lang w:eastAsia="de-DE"/>
              </w:rPr>
              <w:t>Entscheidung des Schlichtungsausschusses zu der KDE 262</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262:1605"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tcPr>
          <w:p w14:paraId="276FB027" w14:textId="77777777" w:rsidR="00891600" w:rsidRPr="00751D2F" w:rsidRDefault="00891600" w:rsidP="006666DA">
            <w:pPr>
              <w:pageBreakBefore/>
              <w:spacing w:before="120" w:after="120"/>
              <w:rPr>
                <w:rFonts w:ascii="Arial" w:hAnsi="Arial" w:cs="Arial"/>
                <w:bCs/>
                <w:szCs w:val="20"/>
              </w:rPr>
            </w:pPr>
          </w:p>
        </w:tc>
      </w:tr>
      <w:tr w:rsidR="00891600" w:rsidRPr="00242309" w14:paraId="56772B6D" w14:textId="77777777" w:rsidTr="00D348F2">
        <w:tc>
          <w:tcPr>
            <w:tcW w:w="8505" w:type="dxa"/>
            <w:shd w:val="clear" w:color="auto" w:fill="E0E0E0"/>
          </w:tcPr>
          <w:p w14:paraId="72D3B92C" w14:textId="77777777" w:rsidR="00891600" w:rsidRPr="00164DCB" w:rsidRDefault="00891600" w:rsidP="00206199">
            <w:pPr>
              <w:pStyle w:val="Textkrper"/>
              <w:ind w:left="0"/>
              <w:jc w:val="left"/>
              <w:rPr>
                <w:rFonts w:ascii="Times New Roman" w:hAnsi="Times New Roman" w:cs="Times New Roman"/>
                <w:b/>
              </w:rPr>
            </w:pPr>
            <w:r w:rsidRPr="00164DCB">
              <w:rPr>
                <w:rFonts w:ascii="Times New Roman" w:hAnsi="Times New Roman" w:cs="Times New Roman"/>
                <w:b/>
              </w:rPr>
              <w:t xml:space="preserve">Frage: </w:t>
            </w:r>
            <w:r w:rsidRPr="00164DCB">
              <w:rPr>
                <w:rFonts w:ascii="Times New Roman" w:hAnsi="Times New Roman" w:cs="Times New Roman"/>
                <w:szCs w:val="22"/>
              </w:rPr>
              <w:t>Einem Frühgeborenen wird wegen stöhnender Atmung und Tachypnoe bei Zustand nach vorzeitigem Blasensprung ein Antibiotikum (Mezlocillin) verabreicht. Beendigung der Gabe nach fünf Tagen bei fehlenden Entzündungsparametern, da sich kein Hinweis auf eine Neugeboreneninfektion ergab. Kann Z29.2</w:t>
            </w:r>
            <w:r w:rsidR="00263C24" w:rsidRPr="00263C24">
              <w:rPr>
                <w:szCs w:val="22"/>
              </w:rPr>
              <w:fldChar w:fldCharType="begin"/>
            </w:r>
            <w:r w:rsidR="00263C24" w:rsidRPr="00263C24">
              <w:rPr>
                <w:rFonts w:ascii="Times New Roman" w:hAnsi="Times New Roman" w:cs="Times New Roman"/>
                <w:szCs w:val="22"/>
              </w:rPr>
              <w:instrText xml:space="preserve"> XE "Z</w:instrText>
            </w:r>
            <w:r w:rsidR="00520461">
              <w:rPr>
                <w:rFonts w:ascii="Times New Roman" w:hAnsi="Times New Roman" w:cs="Times New Roman"/>
                <w:szCs w:val="22"/>
              </w:rPr>
              <w:instrText>29</w:instrText>
            </w:r>
            <w:r w:rsidR="00263C24">
              <w:rPr>
                <w:rFonts w:ascii="Times New Roman" w:hAnsi="Times New Roman" w:cs="Times New Roman"/>
                <w:szCs w:val="22"/>
              </w:rPr>
              <w:instrText>.2</w:instrText>
            </w:r>
            <w:r w:rsidR="00263C24" w:rsidRPr="00263C24">
              <w:rPr>
                <w:rFonts w:ascii="Times New Roman" w:hAnsi="Times New Roman" w:cs="Times New Roman"/>
                <w:szCs w:val="22"/>
              </w:rPr>
              <w:instrText xml:space="preserve">:1605“ \f ko </w:instrText>
            </w:r>
            <w:r w:rsidR="00263C24" w:rsidRPr="00263C24">
              <w:rPr>
                <w:szCs w:val="22"/>
              </w:rPr>
              <w:fldChar w:fldCharType="end"/>
            </w:r>
            <w:r w:rsidRPr="00164DCB">
              <w:rPr>
                <w:rFonts w:ascii="Times New Roman" w:hAnsi="Times New Roman" w:cs="Times New Roman"/>
                <w:szCs w:val="22"/>
              </w:rPr>
              <w:t xml:space="preserve"> </w:t>
            </w:r>
            <w:r w:rsidRPr="00164DCB">
              <w:rPr>
                <w:rFonts w:ascii="Times New Roman" w:hAnsi="Times New Roman" w:cs="Times New Roman"/>
                <w:i/>
                <w:szCs w:val="22"/>
              </w:rPr>
              <w:t>Sonstige prophylaktische Chemotherapie</w:t>
            </w:r>
            <w:r w:rsidRPr="00164DCB">
              <w:rPr>
                <w:rFonts w:ascii="Times New Roman" w:hAnsi="Times New Roman" w:cs="Times New Roman"/>
                <w:szCs w:val="22"/>
              </w:rPr>
              <w:t xml:space="preserve"> zusätzlich zu P22.1</w:t>
            </w:r>
            <w:r w:rsidR="00263C24" w:rsidRPr="00263C24">
              <w:rPr>
                <w:szCs w:val="22"/>
              </w:rPr>
              <w:fldChar w:fldCharType="begin"/>
            </w:r>
            <w:r w:rsidR="00263C24" w:rsidRPr="00263C24">
              <w:rPr>
                <w:rFonts w:ascii="Times New Roman" w:hAnsi="Times New Roman" w:cs="Times New Roman"/>
                <w:szCs w:val="22"/>
              </w:rPr>
              <w:instrText xml:space="preserve"> XE "P22.1:1605“ \f ko </w:instrText>
            </w:r>
            <w:r w:rsidR="00263C24" w:rsidRPr="00263C24">
              <w:rPr>
                <w:szCs w:val="22"/>
              </w:rPr>
              <w:fldChar w:fldCharType="end"/>
            </w:r>
            <w:r w:rsidRPr="00164DCB">
              <w:rPr>
                <w:rFonts w:ascii="Times New Roman" w:hAnsi="Times New Roman" w:cs="Times New Roman"/>
                <w:szCs w:val="22"/>
              </w:rPr>
              <w:t xml:space="preserve"> </w:t>
            </w:r>
            <w:r w:rsidRPr="00164DCB">
              <w:rPr>
                <w:rFonts w:ascii="Times New Roman" w:hAnsi="Times New Roman" w:cs="Times New Roman"/>
                <w:i/>
                <w:szCs w:val="22"/>
              </w:rPr>
              <w:t>Transitorische Tachypnoe beim Neugeborenen</w:t>
            </w:r>
            <w:r w:rsidRPr="00164DCB">
              <w:rPr>
                <w:rFonts w:ascii="Times New Roman" w:hAnsi="Times New Roman" w:cs="Times New Roman"/>
                <w:szCs w:val="22"/>
              </w:rPr>
              <w:t xml:space="preserve"> kodiert werden?</w:t>
            </w:r>
            <w:r w:rsidR="00206199" w:rsidRPr="00206199">
              <w:rPr>
                <w:szCs w:val="22"/>
              </w:rPr>
              <w:fldChar w:fldCharType="begin"/>
            </w:r>
            <w:r w:rsidR="00206199" w:rsidRPr="00206199">
              <w:rPr>
                <w:rFonts w:ascii="Times New Roman" w:hAnsi="Times New Roman" w:cs="Times New Roman"/>
                <w:szCs w:val="22"/>
              </w:rPr>
              <w:instrText>XE "Neugeboreninfektion</w:instrText>
            </w:r>
            <w:r w:rsidR="00206199">
              <w:rPr>
                <w:rFonts w:ascii="Times New Roman" w:hAnsi="Times New Roman" w:cs="Times New Roman"/>
                <w:szCs w:val="22"/>
              </w:rPr>
              <w:instrText xml:space="preserve">: - </w:instrText>
            </w:r>
            <w:r w:rsidR="00206199" w:rsidRPr="00206199">
              <w:rPr>
                <w:rFonts w:ascii="Times New Roman" w:hAnsi="Times New Roman" w:cs="Times New Roman"/>
                <w:szCs w:val="22"/>
              </w:rPr>
              <w:instrText>Prophylaxe" \f sw</w:instrText>
            </w:r>
            <w:r w:rsidR="00206199" w:rsidRPr="00206199">
              <w:rPr>
                <w:szCs w:val="22"/>
              </w:rPr>
              <w:fldChar w:fldCharType="end"/>
            </w:r>
            <w:r w:rsidR="00206199" w:rsidRPr="00206199">
              <w:rPr>
                <w:szCs w:val="22"/>
              </w:rPr>
              <w:fldChar w:fldCharType="begin"/>
            </w:r>
            <w:r w:rsidR="00206199" w:rsidRPr="00206199">
              <w:rPr>
                <w:rFonts w:ascii="Times New Roman" w:hAnsi="Times New Roman" w:cs="Times New Roman"/>
                <w:szCs w:val="22"/>
              </w:rPr>
              <w:instrText>XE "</w:instrText>
            </w:r>
            <w:r w:rsidR="00206199">
              <w:rPr>
                <w:rFonts w:ascii="Times New Roman" w:hAnsi="Times New Roman" w:cs="Times New Roman"/>
                <w:szCs w:val="22"/>
              </w:rPr>
              <w:instrText xml:space="preserve">Prophylaxe: - </w:instrText>
            </w:r>
            <w:r w:rsidR="00206199" w:rsidRPr="00206199">
              <w:rPr>
                <w:rFonts w:ascii="Times New Roman" w:hAnsi="Times New Roman" w:cs="Times New Roman"/>
                <w:szCs w:val="22"/>
              </w:rPr>
              <w:instrText>Neugeboreneninfektion" \f sw</w:instrText>
            </w:r>
            <w:r w:rsidR="00206199" w:rsidRPr="00206199">
              <w:rPr>
                <w:szCs w:val="22"/>
              </w:rPr>
              <w:fldChar w:fldCharType="end"/>
            </w:r>
          </w:p>
        </w:tc>
        <w:tc>
          <w:tcPr>
            <w:tcW w:w="170" w:type="dxa"/>
          </w:tcPr>
          <w:p w14:paraId="3F73BF1A" w14:textId="77777777" w:rsidR="00891600" w:rsidRPr="00731BB9" w:rsidRDefault="00891600" w:rsidP="006666DA">
            <w:pPr>
              <w:spacing w:after="120"/>
              <w:rPr>
                <w:b/>
                <w:sz w:val="22"/>
                <w:szCs w:val="20"/>
              </w:rPr>
            </w:pPr>
          </w:p>
        </w:tc>
      </w:tr>
      <w:tr w:rsidR="00891600" w:rsidRPr="008232C9" w14:paraId="59D327C3" w14:textId="77777777" w:rsidTr="00D348F2">
        <w:tc>
          <w:tcPr>
            <w:tcW w:w="8505" w:type="dxa"/>
            <w:shd w:val="clear" w:color="auto" w:fill="E0E0E0"/>
          </w:tcPr>
          <w:p w14:paraId="34C9CC6A" w14:textId="77777777" w:rsidR="00891600" w:rsidRPr="00164DCB" w:rsidRDefault="00891600" w:rsidP="00F9599E">
            <w:pPr>
              <w:pStyle w:val="Textkrper"/>
              <w:ind w:left="0"/>
              <w:jc w:val="left"/>
              <w:rPr>
                <w:rFonts w:ascii="Times New Roman" w:hAnsi="Times New Roman" w:cs="Times New Roman"/>
              </w:rPr>
            </w:pPr>
            <w:r w:rsidRPr="00164DCB">
              <w:rPr>
                <w:rFonts w:ascii="Times New Roman" w:hAnsi="Times New Roman" w:cs="Times New Roman"/>
                <w:b/>
              </w:rPr>
              <w:t>Entscheidung:</w:t>
            </w:r>
            <w:r w:rsidRPr="00164DCB">
              <w:rPr>
                <w:rFonts w:ascii="Times New Roman" w:hAnsi="Times New Roman" w:cs="Times New Roman"/>
              </w:rPr>
              <w:t xml:space="preserve"> Die prophylaktische Gabe eines Antibiotikums an ein Früh- oder Neugeborenes wegen stöhnender Atmung und Tachypnoe sowie Zustand nach vorzeitigem Blasensprung der Mutter ist mit dem Kode P22.1</w:t>
            </w:r>
            <w:r w:rsidRPr="00164DCB">
              <w:fldChar w:fldCharType="begin"/>
            </w:r>
            <w:r w:rsidRPr="00164DCB">
              <w:rPr>
                <w:rFonts w:ascii="Times New Roman" w:hAnsi="Times New Roman" w:cs="Times New Roman"/>
              </w:rPr>
              <w:instrText xml:space="preserve"> XE "P22.1:1605“ \f ko </w:instrText>
            </w:r>
            <w:r w:rsidRPr="00164DCB">
              <w:fldChar w:fldCharType="end"/>
            </w:r>
            <w:r w:rsidRPr="00164DCB">
              <w:rPr>
                <w:rFonts w:ascii="Times New Roman" w:hAnsi="Times New Roman" w:cs="Times New Roman"/>
              </w:rPr>
              <w:t xml:space="preserve"> </w:t>
            </w:r>
            <w:r w:rsidRPr="00164DCB">
              <w:rPr>
                <w:rFonts w:ascii="Times New Roman" w:hAnsi="Times New Roman" w:cs="Times New Roman"/>
                <w:i/>
              </w:rPr>
              <w:t>Transitorische Tachypnoe beim Neugeborenen</w:t>
            </w:r>
            <w:r w:rsidRPr="00164DCB">
              <w:rPr>
                <w:rFonts w:ascii="Times New Roman" w:hAnsi="Times New Roman" w:cs="Times New Roman"/>
              </w:rPr>
              <w:t xml:space="preserve"> und zusätzlich dem Kode Z29.21</w:t>
            </w:r>
            <w:r w:rsidRPr="00164DCB">
              <w:fldChar w:fldCharType="begin"/>
            </w:r>
            <w:r w:rsidR="00520461">
              <w:rPr>
                <w:rFonts w:ascii="Times New Roman" w:hAnsi="Times New Roman" w:cs="Times New Roman"/>
              </w:rPr>
              <w:instrText xml:space="preserve"> XE "Z29</w:instrText>
            </w:r>
            <w:r>
              <w:rPr>
                <w:rFonts w:ascii="Times New Roman" w:hAnsi="Times New Roman" w:cs="Times New Roman"/>
              </w:rPr>
              <w:instrText>.21</w:instrText>
            </w:r>
            <w:r w:rsidRPr="00164DCB">
              <w:rPr>
                <w:rFonts w:ascii="Times New Roman" w:hAnsi="Times New Roman" w:cs="Times New Roman"/>
              </w:rPr>
              <w:instrText xml:space="preserve">:1605“ \f ko </w:instrText>
            </w:r>
            <w:r w:rsidRPr="00164DCB">
              <w:fldChar w:fldCharType="end"/>
            </w:r>
            <w:r w:rsidRPr="00164DCB">
              <w:rPr>
                <w:rFonts w:ascii="Times New Roman" w:hAnsi="Times New Roman" w:cs="Times New Roman"/>
              </w:rPr>
              <w:t xml:space="preserve"> </w:t>
            </w:r>
            <w:r w:rsidRPr="00164DCB">
              <w:rPr>
                <w:rFonts w:ascii="Times New Roman" w:hAnsi="Times New Roman" w:cs="Times New Roman"/>
                <w:i/>
              </w:rPr>
              <w:t xml:space="preserve">Systemische prophylaktische Chemotherapie </w:t>
            </w:r>
            <w:r w:rsidRPr="00164DCB">
              <w:rPr>
                <w:rFonts w:ascii="Times New Roman" w:hAnsi="Times New Roman" w:cs="Times New Roman"/>
              </w:rPr>
              <w:t>zu kodieren.</w:t>
            </w:r>
          </w:p>
        </w:tc>
        <w:tc>
          <w:tcPr>
            <w:tcW w:w="170" w:type="dxa"/>
          </w:tcPr>
          <w:p w14:paraId="3CB3D3DA" w14:textId="77777777" w:rsidR="00891600" w:rsidRPr="00731BB9" w:rsidRDefault="00891600" w:rsidP="006666DA">
            <w:pPr>
              <w:spacing w:after="120"/>
              <w:rPr>
                <w:b/>
                <w:sz w:val="22"/>
                <w:szCs w:val="20"/>
              </w:rPr>
            </w:pPr>
          </w:p>
        </w:tc>
      </w:tr>
      <w:bookmarkEnd w:id="735"/>
    </w:tbl>
    <w:p w14:paraId="14A94E51" w14:textId="77777777" w:rsidR="007E31B3" w:rsidRPr="00C64BFD" w:rsidRDefault="007E31B3" w:rsidP="002E5385">
      <w:pPr>
        <w:pStyle w:val="Textkrper"/>
        <w:jc w:val="left"/>
        <w:rPr>
          <w:b/>
        </w:rPr>
      </w:pPr>
    </w:p>
    <w:p w14:paraId="3E2E312C" w14:textId="77777777" w:rsidR="00430C1B" w:rsidRPr="00C64BFD" w:rsidRDefault="00906C64">
      <w:pPr>
        <w:pStyle w:val="berschrift2"/>
        <w:rPr>
          <w:lang w:val="de-DE"/>
        </w:rPr>
      </w:pPr>
      <w:bookmarkStart w:id="736" w:name="ID_1606"/>
      <w:bookmarkStart w:id="737" w:name="_Toc49768836"/>
      <w:bookmarkStart w:id="738" w:name="_Toc207394451"/>
      <w:bookmarkEnd w:id="736"/>
      <w:r>
        <w:rPr>
          <w:lang w:val="de-DE"/>
        </w:rPr>
        <mc:AlternateContent>
          <mc:Choice Requires="wps">
            <w:drawing>
              <wp:anchor distT="0" distB="0" distL="114300" distR="114300" simplePos="0" relativeHeight="251587584" behindDoc="0" locked="1" layoutInCell="0" allowOverlap="0" wp14:anchorId="25FF8FC3" wp14:editId="20C38BD9">
                <wp:simplePos x="0" y="0"/>
                <wp:positionH relativeFrom="page">
                  <wp:posOffset>6840855</wp:posOffset>
                </wp:positionH>
                <wp:positionV relativeFrom="page">
                  <wp:posOffset>619125</wp:posOffset>
                </wp:positionV>
                <wp:extent cx="720090" cy="276860"/>
                <wp:effectExtent l="0" t="0" r="3810" b="8890"/>
                <wp:wrapNone/>
                <wp:docPr id="17" name="Auto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0B2F4" w14:textId="77777777" w:rsidR="002728F6" w:rsidRDefault="002728F6">
                            <w:pPr>
                              <w:rPr>
                                <w:rFonts w:ascii="Arial" w:hAnsi="Arial" w:cs="Arial"/>
                                <w:b/>
                                <w:bCs/>
                                <w:color w:val="FFFFFF"/>
                                <w:sz w:val="18"/>
                                <w:szCs w:val="18"/>
                              </w:rPr>
                            </w:pPr>
                            <w:r>
                              <w:rPr>
                                <w:rFonts w:ascii="Arial" w:hAnsi="Arial" w:cs="Arial"/>
                                <w:b/>
                                <w:bCs/>
                                <w:color w:val="FFFFFF"/>
                                <w:sz w:val="18"/>
                                <w:szCs w:val="18"/>
                              </w:rPr>
                              <w:t>1606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F8FC3" id="AutoShape 256" o:spid="_x0000_s1169" type="#_x0000_t135" style="position:absolute;left:0;text-align:left;margin-left:538.65pt;margin-top:48.75pt;width:56.7pt;height:21.8pt;rotation:180;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afC/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Vy+j+7EXAX1iRxJ2kkNvQvi2gH+&#10;4mygGSu5/3kQqDgznyy5ej9fLuNQpmD5gUzgDG8r1W1FWElQJQ+cTb+7MA3ywaFuu2h3MsLCI3Wi&#10;0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Bhp8L/AQAA4QMAAA4AAAAAAAAA&#10;AAAAAAAALgIAAGRycy9lMm9Eb2MueG1sUEsBAi0AFAAGAAgAAAAhALqMF8DfAAAADAEAAA8AAAAA&#10;AAAAAAAAAAAAWQQAAGRycy9kb3ducmV2LnhtbFBLBQYAAAAABAAEAPMAAABlBQAAAAA=&#10;" o:allowincell="f" o:allowoverlap="f" fillcolor="black" stroked="f">
                <v:textbox>
                  <w:txbxContent>
                    <w:p w14:paraId="4A60B2F4" w14:textId="77777777" w:rsidR="002728F6" w:rsidRDefault="002728F6">
                      <w:pPr>
                        <w:rPr>
                          <w:rFonts w:ascii="Arial" w:hAnsi="Arial" w:cs="Arial"/>
                          <w:b/>
                          <w:bCs/>
                          <w:color w:val="FFFFFF"/>
                          <w:sz w:val="18"/>
                          <w:szCs w:val="18"/>
                        </w:rPr>
                      </w:pPr>
                      <w:r>
                        <w:rPr>
                          <w:rFonts w:ascii="Arial" w:hAnsi="Arial" w:cs="Arial"/>
                          <w:b/>
                          <w:bCs/>
                          <w:color w:val="FFFFFF"/>
                          <w:sz w:val="18"/>
                          <w:szCs w:val="18"/>
                        </w:rPr>
                        <w:t>1606</w:t>
                      </w:r>
                    </w:p>
                  </w:txbxContent>
                </v:textbox>
                <w10:wrap anchorx="page" anchory="page"/>
                <w10:anchorlock/>
              </v:shape>
            </w:pict>
          </mc:Fallback>
        </mc:AlternateContent>
      </w:r>
      <w:r w:rsidR="00430C1B" w:rsidRPr="00C64BFD">
        <w:rPr>
          <w:lang w:val="de-DE"/>
        </w:rPr>
        <w:t>1606</w:t>
      </w:r>
      <w:r w:rsidR="00430C1B" w:rsidRPr="00C64BFD">
        <w:rPr>
          <w:b w:val="0"/>
          <w:bCs w:val="0"/>
          <w:lang w:val="de-DE"/>
        </w:rPr>
        <w:t>e</w:t>
      </w:r>
      <w:r w:rsidR="00430C1B" w:rsidRPr="00C64BFD">
        <w:rPr>
          <w:lang w:val="de-DE"/>
        </w:rPr>
        <w:tab/>
      </w:r>
      <w:bookmarkStart w:id="739" w:name="Seite_127"/>
      <w:bookmarkEnd w:id="739"/>
      <w:r w:rsidR="00430C1B" w:rsidRPr="00C64BFD">
        <w:rPr>
          <w:lang w:val="de-DE"/>
        </w:rPr>
        <w:t>Hypoxisch-ischämische Enzephalopathie (HIE)</w:t>
      </w:r>
      <w:bookmarkEnd w:id="737"/>
      <w:bookmarkEnd w:id="738"/>
    </w:p>
    <w:p w14:paraId="0D214439" w14:textId="77777777" w:rsidR="00430C1B" w:rsidRPr="00C64BFD" w:rsidRDefault="00430C1B">
      <w:pPr>
        <w:pStyle w:val="Textkrper"/>
        <w:keepNext/>
        <w:keepLines/>
      </w:pPr>
      <w:r w:rsidRPr="00C64BFD">
        <w:t>Die hypoxisch-ischämische Enzephalopathie wird klinisch wie folgt eingestuft:</w:t>
      </w:r>
    </w:p>
    <w:p w14:paraId="5042ED03" w14:textId="77777777" w:rsidR="00430C1B" w:rsidRPr="00C64BFD" w:rsidRDefault="00430C1B">
      <w:pPr>
        <w:pStyle w:val="Textkrper"/>
        <w:keepNext/>
        <w:keepLines/>
        <w:ind w:left="1843" w:hanging="851"/>
        <w:jc w:val="left"/>
        <w:rPr>
          <w:i/>
          <w:iCs/>
        </w:rPr>
      </w:pPr>
      <w:r w:rsidRPr="00C64BFD">
        <w:t>1. Grad</w:t>
      </w:r>
      <w:r w:rsidRPr="00C64BFD">
        <w:tab/>
        <w:t>Übererregbarkeit, Hyperreflexie, erweiterte Pupillen, Tachykardie, aber keine Krampfanfälle.</w:t>
      </w:r>
    </w:p>
    <w:p w14:paraId="328B6FAC" w14:textId="77777777" w:rsidR="00430C1B" w:rsidRPr="00C64BFD" w:rsidRDefault="00430C1B">
      <w:pPr>
        <w:pStyle w:val="Textkrper"/>
        <w:keepNext/>
        <w:keepLines/>
        <w:ind w:left="1843" w:hanging="851"/>
        <w:jc w:val="left"/>
      </w:pPr>
      <w:r w:rsidRPr="00C64BFD">
        <w:t>2. Grad</w:t>
      </w:r>
      <w:r w:rsidRPr="00C64BFD">
        <w:tab/>
        <w:t>Lethargie, Miosis, Bradykardie, verminderte Reflexe (z.B. Moro-Reflex), Hypo</w:t>
      </w:r>
      <w:r w:rsidRPr="00C64BFD">
        <w:softHyphen/>
        <w:t>tonie und Krampfanfälle.</w:t>
      </w:r>
    </w:p>
    <w:p w14:paraId="2A47DC52" w14:textId="77777777" w:rsidR="00430C1B" w:rsidRPr="00C64BFD" w:rsidRDefault="00430C1B">
      <w:pPr>
        <w:pStyle w:val="Textkrper"/>
        <w:keepNext/>
        <w:keepLines/>
        <w:ind w:left="1843" w:hanging="851"/>
        <w:jc w:val="left"/>
      </w:pPr>
      <w:r w:rsidRPr="00C64BFD">
        <w:t>3. Grad</w:t>
      </w:r>
      <w:r w:rsidRPr="00C64BFD">
        <w:tab/>
        <w:t>Stupor, Schlaffheit, Krampfanfälle, fehlende Moro- und bulbäre Reflexe.</w:t>
      </w:r>
    </w:p>
    <w:p w14:paraId="21DC1088" w14:textId="77777777" w:rsidR="00430C1B" w:rsidRPr="00C64BFD" w:rsidRDefault="00430C1B">
      <w:pPr>
        <w:pStyle w:val="Textkrper"/>
      </w:pPr>
      <w:r w:rsidRPr="00C64BFD">
        <w:t>Die ICD</w:t>
      </w:r>
      <w:r w:rsidRPr="00C64BFD">
        <w:noBreakHyphen/>
        <w:t>10</w:t>
      </w:r>
      <w:r w:rsidRPr="00C64BFD">
        <w:noBreakHyphen/>
        <w:t>GM sieht für die Kodierung einer hypoxisch-ischämischen Enzephalo</w:t>
      </w:r>
      <w:r w:rsidRPr="00C64BFD">
        <w:softHyphen/>
        <w:t>pathie den Kode</w:t>
      </w:r>
    </w:p>
    <w:p w14:paraId="1272E39C" w14:textId="77777777" w:rsidR="00430C1B" w:rsidRPr="00C64BFD" w:rsidRDefault="00430C1B">
      <w:pPr>
        <w:pStyle w:val="Textkrper"/>
        <w:rPr>
          <w:i/>
        </w:rPr>
      </w:pPr>
      <w:r w:rsidRPr="00C64BFD">
        <w:t>P91.6</w:t>
      </w:r>
      <w:r w:rsidRPr="00C64BFD">
        <w:fldChar w:fldCharType="begin"/>
      </w:r>
      <w:r w:rsidRPr="00C64BFD">
        <w:instrText xml:space="preserve"> XE "P91.6:1606“ \f ko </w:instrText>
      </w:r>
      <w:r w:rsidRPr="00C64BFD">
        <w:fldChar w:fldCharType="end"/>
      </w:r>
      <w:r w:rsidRPr="00C64BFD">
        <w:tab/>
      </w:r>
      <w:r w:rsidRPr="00C64BFD">
        <w:rPr>
          <w:i/>
        </w:rPr>
        <w:t>Hypoxisch-ischämische Enzephalopathie beim Neugeborenen [HIE]</w:t>
      </w:r>
    </w:p>
    <w:p w14:paraId="5C92A5F8" w14:textId="77777777" w:rsidR="00430C1B" w:rsidRPr="00C64BFD" w:rsidRDefault="00430C1B">
      <w:pPr>
        <w:pStyle w:val="Textkrper"/>
      </w:pPr>
      <w:r w:rsidRPr="00C64BFD">
        <w:t>vor. Die Kodes für den jeweiligen Schweregrad der HIE sind wie unten aufgelistet zusätzlich zu kodieren. Die oben aufgeführten Symptome sind – mit Ausnahme von Konvulsionen – nicht separat zu kodieren.</w:t>
      </w:r>
    </w:p>
    <w:tbl>
      <w:tblPr>
        <w:tblW w:w="0" w:type="auto"/>
        <w:tblInd w:w="567" w:type="dxa"/>
        <w:tblCellMar>
          <w:left w:w="70" w:type="dxa"/>
          <w:right w:w="70" w:type="dxa"/>
        </w:tblCellMar>
        <w:tblLook w:val="0000" w:firstRow="0" w:lastRow="0" w:firstColumn="0" w:lastColumn="0" w:noHBand="0" w:noVBand="0"/>
      </w:tblPr>
      <w:tblGrid>
        <w:gridCol w:w="2623"/>
        <w:gridCol w:w="840"/>
        <w:gridCol w:w="5112"/>
      </w:tblGrid>
      <w:tr w:rsidR="00430C1B" w:rsidRPr="00C64BFD" w14:paraId="29C6EBC7" w14:textId="77777777" w:rsidTr="002E5385">
        <w:tc>
          <w:tcPr>
            <w:tcW w:w="2623" w:type="dxa"/>
          </w:tcPr>
          <w:p w14:paraId="00F6142F" w14:textId="77777777" w:rsidR="00430C1B" w:rsidRPr="00C64BFD" w:rsidRDefault="00430C1B">
            <w:pPr>
              <w:pStyle w:val="Textkrper"/>
              <w:spacing w:before="60" w:after="0"/>
              <w:ind w:left="0"/>
            </w:pPr>
            <w:r w:rsidRPr="00C64BFD">
              <w:t>Kodierung 1. Grad</w:t>
            </w:r>
          </w:p>
        </w:tc>
        <w:tc>
          <w:tcPr>
            <w:tcW w:w="840" w:type="dxa"/>
          </w:tcPr>
          <w:p w14:paraId="7B70F090" w14:textId="77777777" w:rsidR="00430C1B" w:rsidRPr="00C64BFD" w:rsidRDefault="00430C1B">
            <w:pPr>
              <w:pStyle w:val="Textkrper"/>
              <w:spacing w:before="60" w:after="0"/>
              <w:ind w:left="0"/>
            </w:pPr>
            <w:r w:rsidRPr="00C64BFD">
              <w:t>P91.3</w:t>
            </w:r>
          </w:p>
          <w:p w14:paraId="36C9CBEF" w14:textId="77777777" w:rsidR="00430C1B" w:rsidRPr="00C64BFD" w:rsidRDefault="00430C1B">
            <w:pPr>
              <w:pStyle w:val="Textkrper"/>
              <w:spacing w:after="0"/>
              <w:ind w:left="0"/>
              <w:rPr>
                <w:b/>
                <w:bCs/>
                <w:iCs/>
              </w:rPr>
            </w:pPr>
            <w:r w:rsidRPr="00C64BFD">
              <w:rPr>
                <w:b/>
                <w:bCs/>
                <w:iCs/>
              </w:rPr>
              <w:t>+</w:t>
            </w:r>
          </w:p>
        </w:tc>
        <w:tc>
          <w:tcPr>
            <w:tcW w:w="5112" w:type="dxa"/>
          </w:tcPr>
          <w:p w14:paraId="76A16C5C" w14:textId="77777777" w:rsidR="00430C1B" w:rsidRPr="00C64BFD" w:rsidRDefault="00430C1B">
            <w:pPr>
              <w:pStyle w:val="Textkrper"/>
              <w:spacing w:before="60" w:after="0"/>
              <w:ind w:left="0"/>
              <w:rPr>
                <w:i/>
              </w:rPr>
            </w:pPr>
            <w:r w:rsidRPr="00C64BFD">
              <w:rPr>
                <w:i/>
              </w:rPr>
              <w:t>Zerebrale Übererregbarkeit des Neugeborenen</w:t>
            </w:r>
            <w:r w:rsidRPr="00C64BFD">
              <w:rPr>
                <w:iCs/>
              </w:rPr>
              <w:fldChar w:fldCharType="begin"/>
            </w:r>
            <w:r w:rsidRPr="00C64BFD">
              <w:rPr>
                <w:iCs/>
              </w:rPr>
              <w:instrText xml:space="preserve"> XE "P91.3:1606“ \f ko </w:instrText>
            </w:r>
            <w:r w:rsidRPr="00C64BFD">
              <w:rPr>
                <w:iCs/>
              </w:rPr>
              <w:fldChar w:fldCharType="end"/>
            </w:r>
          </w:p>
        </w:tc>
      </w:tr>
      <w:tr w:rsidR="00430C1B" w:rsidRPr="00C64BFD" w14:paraId="6AE9A86C" w14:textId="77777777" w:rsidTr="002E5385">
        <w:tc>
          <w:tcPr>
            <w:tcW w:w="2623" w:type="dxa"/>
          </w:tcPr>
          <w:p w14:paraId="4F4FE990" w14:textId="77777777" w:rsidR="00430C1B" w:rsidRPr="00C64BFD" w:rsidRDefault="00430C1B">
            <w:pPr>
              <w:pStyle w:val="Textkrper"/>
              <w:spacing w:before="60" w:after="0"/>
              <w:ind w:left="0"/>
            </w:pPr>
          </w:p>
        </w:tc>
        <w:tc>
          <w:tcPr>
            <w:tcW w:w="840" w:type="dxa"/>
          </w:tcPr>
          <w:p w14:paraId="47C022F6" w14:textId="77777777" w:rsidR="00430C1B" w:rsidRPr="00C64BFD" w:rsidRDefault="00430C1B">
            <w:pPr>
              <w:pStyle w:val="Textkrper"/>
              <w:spacing w:before="60" w:after="0"/>
              <w:ind w:left="0"/>
            </w:pPr>
            <w:r w:rsidRPr="00C64BFD">
              <w:t>P21.0</w:t>
            </w:r>
          </w:p>
        </w:tc>
        <w:tc>
          <w:tcPr>
            <w:tcW w:w="5112" w:type="dxa"/>
          </w:tcPr>
          <w:p w14:paraId="310A158E" w14:textId="77777777" w:rsidR="00430C1B" w:rsidRPr="00C64BFD" w:rsidRDefault="00430C1B">
            <w:pPr>
              <w:pStyle w:val="Textkrper"/>
              <w:spacing w:before="60" w:after="0"/>
              <w:ind w:left="0"/>
              <w:rPr>
                <w:i/>
              </w:rPr>
            </w:pPr>
            <w:r w:rsidRPr="00C64BFD">
              <w:t>S</w:t>
            </w:r>
            <w:r w:rsidRPr="00C64BFD">
              <w:rPr>
                <w:i/>
              </w:rPr>
              <w:t>chwere Asphyxie unter der Geburt</w:t>
            </w:r>
            <w:r w:rsidRPr="00C64BFD">
              <w:fldChar w:fldCharType="begin"/>
            </w:r>
            <w:r w:rsidRPr="00C64BFD">
              <w:instrText xml:space="preserve"> XE "P21.0:1606“ \f ko </w:instrText>
            </w:r>
            <w:r w:rsidRPr="00C64BFD">
              <w:fldChar w:fldCharType="end"/>
            </w:r>
          </w:p>
        </w:tc>
      </w:tr>
      <w:tr w:rsidR="00430C1B" w:rsidRPr="00C64BFD" w14:paraId="24C8618A" w14:textId="77777777" w:rsidTr="002E5385">
        <w:tc>
          <w:tcPr>
            <w:tcW w:w="2623" w:type="dxa"/>
          </w:tcPr>
          <w:p w14:paraId="20EF2E26" w14:textId="77777777" w:rsidR="00430C1B" w:rsidRPr="00C64BFD" w:rsidRDefault="00430C1B">
            <w:pPr>
              <w:pStyle w:val="Textkrper"/>
              <w:spacing w:before="60" w:after="0"/>
              <w:ind w:left="0"/>
            </w:pPr>
          </w:p>
        </w:tc>
        <w:tc>
          <w:tcPr>
            <w:tcW w:w="840" w:type="dxa"/>
          </w:tcPr>
          <w:p w14:paraId="12CA2579" w14:textId="77777777" w:rsidR="00430C1B" w:rsidRPr="00C64BFD" w:rsidRDefault="00430C1B">
            <w:pPr>
              <w:pStyle w:val="Textkrper"/>
              <w:spacing w:after="0"/>
              <w:ind w:left="0"/>
              <w:rPr>
                <w:b/>
                <w:bCs/>
              </w:rPr>
            </w:pPr>
            <w:r w:rsidRPr="00C64BFD">
              <w:rPr>
                <w:b/>
                <w:bCs/>
                <w:iCs/>
              </w:rPr>
              <w:t>oder</w:t>
            </w:r>
          </w:p>
        </w:tc>
        <w:tc>
          <w:tcPr>
            <w:tcW w:w="5112" w:type="dxa"/>
          </w:tcPr>
          <w:p w14:paraId="700C593D" w14:textId="77777777" w:rsidR="00430C1B" w:rsidRPr="00C64BFD" w:rsidRDefault="00430C1B">
            <w:pPr>
              <w:pStyle w:val="Textkrper"/>
              <w:spacing w:before="60" w:after="0"/>
              <w:ind w:left="0"/>
              <w:rPr>
                <w:i/>
              </w:rPr>
            </w:pPr>
          </w:p>
        </w:tc>
      </w:tr>
      <w:tr w:rsidR="00430C1B" w:rsidRPr="00C64BFD" w14:paraId="55E45739" w14:textId="77777777" w:rsidTr="002E5385">
        <w:tc>
          <w:tcPr>
            <w:tcW w:w="2623" w:type="dxa"/>
          </w:tcPr>
          <w:p w14:paraId="36529FA9" w14:textId="77777777" w:rsidR="00430C1B" w:rsidRPr="00C64BFD" w:rsidRDefault="00430C1B">
            <w:pPr>
              <w:pStyle w:val="Textkrper"/>
              <w:spacing w:before="60" w:after="0"/>
              <w:ind w:left="0"/>
            </w:pPr>
          </w:p>
        </w:tc>
        <w:tc>
          <w:tcPr>
            <w:tcW w:w="840" w:type="dxa"/>
          </w:tcPr>
          <w:p w14:paraId="1AC3D689" w14:textId="77777777" w:rsidR="00430C1B" w:rsidRPr="00C64BFD" w:rsidRDefault="00430C1B">
            <w:pPr>
              <w:pStyle w:val="Textkrper"/>
              <w:spacing w:before="60" w:after="0"/>
              <w:ind w:left="0"/>
            </w:pPr>
            <w:r w:rsidRPr="00C64BFD">
              <w:t>P20.–</w:t>
            </w:r>
          </w:p>
        </w:tc>
        <w:tc>
          <w:tcPr>
            <w:tcW w:w="5112" w:type="dxa"/>
          </w:tcPr>
          <w:p w14:paraId="660A0BD3" w14:textId="77777777" w:rsidR="00430C1B" w:rsidRPr="00C64BFD" w:rsidRDefault="00430C1B">
            <w:pPr>
              <w:pStyle w:val="Textkrper"/>
              <w:spacing w:before="60" w:after="0"/>
              <w:ind w:left="0"/>
              <w:rPr>
                <w:i/>
              </w:rPr>
            </w:pPr>
            <w:r w:rsidRPr="00C64BFD">
              <w:rPr>
                <w:i/>
              </w:rPr>
              <w:t>Intrauterine Hypoxie</w:t>
            </w:r>
            <w:r w:rsidRPr="00C64BFD">
              <w:fldChar w:fldCharType="begin"/>
            </w:r>
            <w:r w:rsidRPr="00C64BFD">
              <w:instrText xml:space="preserve"> XE "P20.–:1606“ \f ko </w:instrText>
            </w:r>
            <w:r w:rsidRPr="00C64BFD">
              <w:fldChar w:fldCharType="end"/>
            </w:r>
          </w:p>
          <w:p w14:paraId="2A74977D" w14:textId="77777777" w:rsidR="00430C1B" w:rsidRPr="00C64BFD" w:rsidRDefault="00430C1B">
            <w:pPr>
              <w:pStyle w:val="Textkrper"/>
              <w:spacing w:before="60" w:after="0"/>
              <w:ind w:left="0"/>
            </w:pPr>
          </w:p>
        </w:tc>
      </w:tr>
      <w:tr w:rsidR="00430C1B" w:rsidRPr="00C64BFD" w14:paraId="2EE3F509" w14:textId="77777777" w:rsidTr="002E5385">
        <w:tc>
          <w:tcPr>
            <w:tcW w:w="2623" w:type="dxa"/>
          </w:tcPr>
          <w:p w14:paraId="33F3041E" w14:textId="77777777" w:rsidR="00430C1B" w:rsidRPr="00C64BFD" w:rsidRDefault="00430C1B">
            <w:pPr>
              <w:pStyle w:val="Textkrper"/>
              <w:spacing w:before="60" w:after="0"/>
              <w:ind w:left="0"/>
            </w:pPr>
            <w:r w:rsidRPr="00C64BFD">
              <w:t>Kodierung 2. Grad</w:t>
            </w:r>
          </w:p>
        </w:tc>
        <w:tc>
          <w:tcPr>
            <w:tcW w:w="840" w:type="dxa"/>
          </w:tcPr>
          <w:p w14:paraId="0CF1C7A5" w14:textId="77777777" w:rsidR="00430C1B" w:rsidRPr="00C64BFD" w:rsidRDefault="00430C1B">
            <w:pPr>
              <w:pStyle w:val="Textkrper"/>
              <w:spacing w:before="60" w:after="0"/>
              <w:ind w:left="0"/>
            </w:pPr>
            <w:r w:rsidRPr="00C64BFD">
              <w:t>P91.4</w:t>
            </w:r>
          </w:p>
          <w:p w14:paraId="3284C921" w14:textId="77777777" w:rsidR="00430C1B" w:rsidRPr="00C64BFD" w:rsidRDefault="00430C1B">
            <w:pPr>
              <w:pStyle w:val="Textkrper"/>
              <w:spacing w:after="0"/>
              <w:ind w:left="0"/>
              <w:rPr>
                <w:b/>
                <w:bCs/>
                <w:iCs/>
              </w:rPr>
            </w:pPr>
            <w:r w:rsidRPr="00C64BFD">
              <w:rPr>
                <w:b/>
                <w:bCs/>
                <w:iCs/>
              </w:rPr>
              <w:t>+</w:t>
            </w:r>
          </w:p>
          <w:p w14:paraId="2B24B5B4" w14:textId="77777777" w:rsidR="00430C1B" w:rsidRPr="00C64BFD" w:rsidRDefault="00430C1B">
            <w:pPr>
              <w:pStyle w:val="Textkrper"/>
              <w:spacing w:before="60" w:after="0"/>
              <w:ind w:left="0"/>
            </w:pPr>
            <w:r w:rsidRPr="00C64BFD">
              <w:t>P90</w:t>
            </w:r>
          </w:p>
          <w:p w14:paraId="3A5B9581" w14:textId="77777777" w:rsidR="00430C1B" w:rsidRPr="00C64BFD" w:rsidRDefault="00430C1B">
            <w:pPr>
              <w:pStyle w:val="Textkrper"/>
              <w:spacing w:after="0"/>
              <w:ind w:left="0"/>
              <w:rPr>
                <w:b/>
                <w:bCs/>
              </w:rPr>
            </w:pPr>
            <w:r w:rsidRPr="00C64BFD">
              <w:rPr>
                <w:b/>
                <w:bCs/>
                <w:iCs/>
              </w:rPr>
              <w:t>+</w:t>
            </w:r>
          </w:p>
        </w:tc>
        <w:tc>
          <w:tcPr>
            <w:tcW w:w="5112" w:type="dxa"/>
          </w:tcPr>
          <w:p w14:paraId="66834AE8" w14:textId="77777777" w:rsidR="00430C1B" w:rsidRPr="00C64BFD" w:rsidRDefault="00430C1B">
            <w:pPr>
              <w:pStyle w:val="Textkrper"/>
              <w:spacing w:before="60" w:after="0"/>
              <w:ind w:left="0"/>
            </w:pPr>
            <w:r w:rsidRPr="00C64BFD">
              <w:rPr>
                <w:i/>
              </w:rPr>
              <w:t>Zerebraler Depressionszustand des Neugeborenen</w:t>
            </w:r>
            <w:r w:rsidRPr="00C64BFD">
              <w:fldChar w:fldCharType="begin"/>
            </w:r>
            <w:r w:rsidRPr="00C64BFD">
              <w:instrText xml:space="preserve"> XE "P91.4:1606“ \f ko </w:instrText>
            </w:r>
            <w:r w:rsidRPr="00C64BFD">
              <w:fldChar w:fldCharType="end"/>
            </w:r>
          </w:p>
          <w:p w14:paraId="55DD8657" w14:textId="77777777" w:rsidR="00430C1B" w:rsidRPr="00C64BFD" w:rsidRDefault="00430C1B">
            <w:pPr>
              <w:pStyle w:val="Textkrper"/>
              <w:spacing w:before="60" w:after="0"/>
              <w:ind w:left="0"/>
              <w:rPr>
                <w:i/>
              </w:rPr>
            </w:pPr>
          </w:p>
          <w:p w14:paraId="2E778C33" w14:textId="77777777" w:rsidR="00430C1B" w:rsidRPr="00C64BFD" w:rsidRDefault="00430C1B">
            <w:pPr>
              <w:pStyle w:val="Textkrper"/>
              <w:spacing w:before="60" w:after="0"/>
              <w:ind w:left="0"/>
              <w:rPr>
                <w:iCs/>
              </w:rPr>
            </w:pPr>
            <w:r w:rsidRPr="00C64BFD">
              <w:rPr>
                <w:i/>
              </w:rPr>
              <w:t xml:space="preserve">Krämpfe beim Neugeborenen </w:t>
            </w:r>
            <w:r w:rsidRPr="00C64BFD">
              <w:rPr>
                <w:iCs/>
              </w:rPr>
              <w:t>(falls vorhanden)</w:t>
            </w:r>
            <w:r w:rsidRPr="00C64BFD">
              <w:t xml:space="preserve"> </w:t>
            </w:r>
            <w:r w:rsidRPr="00C64BFD">
              <w:fldChar w:fldCharType="begin"/>
            </w:r>
            <w:r w:rsidRPr="00C64BFD">
              <w:instrText xml:space="preserve"> XE "P90:1606“ \f ko </w:instrText>
            </w:r>
            <w:r w:rsidRPr="00C64BFD">
              <w:fldChar w:fldCharType="end"/>
            </w:r>
          </w:p>
          <w:p w14:paraId="3B4A5D24" w14:textId="77777777" w:rsidR="00430C1B" w:rsidRPr="00C64BFD" w:rsidRDefault="00430C1B">
            <w:pPr>
              <w:pStyle w:val="Textkrper"/>
              <w:spacing w:after="0"/>
              <w:ind w:left="0"/>
            </w:pPr>
          </w:p>
        </w:tc>
      </w:tr>
      <w:tr w:rsidR="00430C1B" w:rsidRPr="00C64BFD" w14:paraId="72A14AE6" w14:textId="77777777" w:rsidTr="002E5385">
        <w:tc>
          <w:tcPr>
            <w:tcW w:w="2623" w:type="dxa"/>
          </w:tcPr>
          <w:p w14:paraId="7A3C34A1" w14:textId="77777777" w:rsidR="00430C1B" w:rsidRPr="00C64BFD" w:rsidRDefault="00430C1B">
            <w:pPr>
              <w:pStyle w:val="Textkrper"/>
              <w:spacing w:before="60" w:after="0"/>
              <w:ind w:left="0"/>
            </w:pPr>
          </w:p>
        </w:tc>
        <w:tc>
          <w:tcPr>
            <w:tcW w:w="840" w:type="dxa"/>
          </w:tcPr>
          <w:p w14:paraId="72BC06F0" w14:textId="77777777" w:rsidR="00430C1B" w:rsidRPr="00C64BFD" w:rsidRDefault="00430C1B">
            <w:pPr>
              <w:pStyle w:val="Textkrper"/>
              <w:spacing w:before="60" w:after="0"/>
              <w:ind w:left="0"/>
            </w:pPr>
            <w:r w:rsidRPr="00C64BFD">
              <w:t>P21.0</w:t>
            </w:r>
          </w:p>
          <w:p w14:paraId="3263082B" w14:textId="77777777" w:rsidR="00430C1B" w:rsidRPr="00C64BFD" w:rsidRDefault="00430C1B">
            <w:pPr>
              <w:pStyle w:val="Textkrper"/>
              <w:spacing w:after="0"/>
              <w:ind w:left="0"/>
            </w:pPr>
            <w:r w:rsidRPr="00C64BFD">
              <w:rPr>
                <w:b/>
                <w:bCs/>
                <w:iCs/>
              </w:rPr>
              <w:t>oder</w:t>
            </w:r>
          </w:p>
        </w:tc>
        <w:tc>
          <w:tcPr>
            <w:tcW w:w="5112" w:type="dxa"/>
          </w:tcPr>
          <w:p w14:paraId="1C3D3184" w14:textId="77777777" w:rsidR="00430C1B" w:rsidRPr="00C64BFD" w:rsidRDefault="00430C1B">
            <w:pPr>
              <w:pStyle w:val="Textkrper"/>
              <w:spacing w:before="60" w:after="0"/>
              <w:ind w:left="0"/>
            </w:pPr>
            <w:r w:rsidRPr="00C64BFD">
              <w:t>S</w:t>
            </w:r>
            <w:r w:rsidRPr="00C64BFD">
              <w:rPr>
                <w:i/>
              </w:rPr>
              <w:t>chwere Asphyxie unter der Geburt</w:t>
            </w:r>
          </w:p>
        </w:tc>
      </w:tr>
      <w:tr w:rsidR="00430C1B" w:rsidRPr="00C64BFD" w14:paraId="6F1BBAF4" w14:textId="77777777" w:rsidTr="002E5385">
        <w:tc>
          <w:tcPr>
            <w:tcW w:w="2623" w:type="dxa"/>
          </w:tcPr>
          <w:p w14:paraId="30C3515E" w14:textId="77777777" w:rsidR="00430C1B" w:rsidRPr="00C64BFD" w:rsidRDefault="00430C1B">
            <w:pPr>
              <w:pStyle w:val="Textkrper"/>
              <w:spacing w:before="60" w:after="0"/>
              <w:ind w:left="0"/>
            </w:pPr>
          </w:p>
        </w:tc>
        <w:tc>
          <w:tcPr>
            <w:tcW w:w="840" w:type="dxa"/>
          </w:tcPr>
          <w:p w14:paraId="501547B5" w14:textId="77777777" w:rsidR="00430C1B" w:rsidRPr="00C64BFD" w:rsidRDefault="00430C1B">
            <w:pPr>
              <w:pStyle w:val="Textkrper"/>
              <w:spacing w:before="60" w:after="0"/>
              <w:ind w:left="0"/>
            </w:pPr>
            <w:r w:rsidRPr="00C64BFD">
              <w:t>P20.–</w:t>
            </w:r>
          </w:p>
        </w:tc>
        <w:tc>
          <w:tcPr>
            <w:tcW w:w="5112" w:type="dxa"/>
          </w:tcPr>
          <w:p w14:paraId="5B6CCC4F" w14:textId="77777777" w:rsidR="00430C1B" w:rsidRPr="00C64BFD" w:rsidRDefault="00430C1B">
            <w:pPr>
              <w:pStyle w:val="Textkrper"/>
              <w:spacing w:before="60" w:after="0"/>
              <w:ind w:left="0"/>
              <w:rPr>
                <w:i/>
              </w:rPr>
            </w:pPr>
            <w:r w:rsidRPr="00C64BFD">
              <w:rPr>
                <w:i/>
              </w:rPr>
              <w:t>Intrauterine Hypoxie</w:t>
            </w:r>
          </w:p>
          <w:p w14:paraId="77E6DF91" w14:textId="77777777" w:rsidR="00430C1B" w:rsidRPr="00C64BFD" w:rsidRDefault="00430C1B">
            <w:pPr>
              <w:pStyle w:val="Textkrper"/>
              <w:spacing w:before="60" w:after="0"/>
              <w:ind w:left="0"/>
            </w:pPr>
          </w:p>
        </w:tc>
      </w:tr>
      <w:tr w:rsidR="00430C1B" w:rsidRPr="00C64BFD" w14:paraId="482BF490" w14:textId="77777777" w:rsidTr="002E5385">
        <w:tc>
          <w:tcPr>
            <w:tcW w:w="2623" w:type="dxa"/>
          </w:tcPr>
          <w:p w14:paraId="15E01775" w14:textId="77777777" w:rsidR="00430C1B" w:rsidRPr="00C64BFD" w:rsidRDefault="00430C1B">
            <w:pPr>
              <w:pStyle w:val="Textkrper"/>
              <w:keepNext/>
              <w:spacing w:before="60" w:after="0"/>
              <w:ind w:left="0"/>
            </w:pPr>
            <w:r w:rsidRPr="00C64BFD">
              <w:lastRenderedPageBreak/>
              <w:t>Kodierung 3. Grad</w:t>
            </w:r>
          </w:p>
        </w:tc>
        <w:tc>
          <w:tcPr>
            <w:tcW w:w="840" w:type="dxa"/>
          </w:tcPr>
          <w:p w14:paraId="50F09DDF" w14:textId="77777777" w:rsidR="00430C1B" w:rsidRPr="00C64BFD" w:rsidRDefault="00430C1B">
            <w:pPr>
              <w:pStyle w:val="Textkrper"/>
              <w:keepNext/>
              <w:spacing w:before="60" w:after="0"/>
              <w:ind w:left="0"/>
            </w:pPr>
            <w:r w:rsidRPr="00C64BFD">
              <w:t>P91.5</w:t>
            </w:r>
            <w:r w:rsidRPr="00C64BFD">
              <w:fldChar w:fldCharType="begin"/>
            </w:r>
            <w:r w:rsidRPr="00C64BFD">
              <w:instrText xml:space="preserve"> XE "P91.5:1606“ \f ko </w:instrText>
            </w:r>
            <w:r w:rsidRPr="00C64BFD">
              <w:fldChar w:fldCharType="end"/>
            </w:r>
          </w:p>
          <w:p w14:paraId="39E560F5" w14:textId="77777777" w:rsidR="00430C1B" w:rsidRPr="00C64BFD" w:rsidRDefault="00430C1B">
            <w:pPr>
              <w:pStyle w:val="Textkrper"/>
              <w:spacing w:after="0"/>
              <w:ind w:left="0"/>
              <w:rPr>
                <w:b/>
                <w:bCs/>
                <w:iCs/>
              </w:rPr>
            </w:pPr>
            <w:r w:rsidRPr="00C64BFD">
              <w:rPr>
                <w:b/>
                <w:bCs/>
                <w:iCs/>
              </w:rPr>
              <w:t>+</w:t>
            </w:r>
          </w:p>
        </w:tc>
        <w:tc>
          <w:tcPr>
            <w:tcW w:w="5112" w:type="dxa"/>
          </w:tcPr>
          <w:p w14:paraId="2FC574E4" w14:textId="77777777" w:rsidR="00430C1B" w:rsidRPr="00C64BFD" w:rsidRDefault="00430C1B">
            <w:pPr>
              <w:pStyle w:val="Textkrper"/>
              <w:keepNext/>
              <w:tabs>
                <w:tab w:val="left" w:pos="2970"/>
              </w:tabs>
              <w:spacing w:before="60" w:after="0"/>
              <w:ind w:left="0"/>
              <w:rPr>
                <w:i/>
              </w:rPr>
            </w:pPr>
            <w:r w:rsidRPr="00C64BFD">
              <w:rPr>
                <w:i/>
              </w:rPr>
              <w:t>Koma beim Neugeborenen</w:t>
            </w:r>
          </w:p>
          <w:p w14:paraId="45221928" w14:textId="77777777" w:rsidR="00430C1B" w:rsidRPr="00C64BFD" w:rsidRDefault="00430C1B">
            <w:pPr>
              <w:pStyle w:val="Textkrper"/>
              <w:keepNext/>
              <w:spacing w:after="0"/>
              <w:ind w:left="0"/>
            </w:pPr>
          </w:p>
        </w:tc>
      </w:tr>
      <w:tr w:rsidR="00430C1B" w:rsidRPr="00C64BFD" w14:paraId="171D7581" w14:textId="77777777" w:rsidTr="002E5385">
        <w:tc>
          <w:tcPr>
            <w:tcW w:w="2623" w:type="dxa"/>
          </w:tcPr>
          <w:p w14:paraId="59521AC4" w14:textId="77777777" w:rsidR="00430C1B" w:rsidRPr="00C64BFD" w:rsidRDefault="00430C1B">
            <w:pPr>
              <w:pStyle w:val="Textkrper"/>
              <w:keepNext/>
              <w:spacing w:before="60" w:after="0"/>
              <w:ind w:left="0"/>
            </w:pPr>
          </w:p>
        </w:tc>
        <w:tc>
          <w:tcPr>
            <w:tcW w:w="840" w:type="dxa"/>
          </w:tcPr>
          <w:p w14:paraId="3DD9C4F8" w14:textId="77777777" w:rsidR="00430C1B" w:rsidRPr="00C64BFD" w:rsidRDefault="00430C1B">
            <w:pPr>
              <w:pStyle w:val="Textkrper"/>
              <w:keepNext/>
              <w:spacing w:before="60" w:after="0"/>
              <w:ind w:left="0"/>
              <w:rPr>
                <w:iCs/>
              </w:rPr>
            </w:pPr>
            <w:r w:rsidRPr="00C64BFD">
              <w:rPr>
                <w:iCs/>
              </w:rPr>
              <w:t>P90</w:t>
            </w:r>
          </w:p>
          <w:p w14:paraId="666629EB" w14:textId="77777777" w:rsidR="00430C1B" w:rsidRPr="00C64BFD" w:rsidRDefault="00430C1B">
            <w:pPr>
              <w:pStyle w:val="Textkrper"/>
              <w:spacing w:after="0"/>
              <w:ind w:left="0"/>
              <w:rPr>
                <w:b/>
                <w:bCs/>
                <w:iCs/>
              </w:rPr>
            </w:pPr>
            <w:r w:rsidRPr="00C64BFD">
              <w:rPr>
                <w:b/>
                <w:bCs/>
                <w:iCs/>
              </w:rPr>
              <w:t>+</w:t>
            </w:r>
          </w:p>
        </w:tc>
        <w:tc>
          <w:tcPr>
            <w:tcW w:w="5112" w:type="dxa"/>
          </w:tcPr>
          <w:p w14:paraId="786315AD" w14:textId="77777777" w:rsidR="00430C1B" w:rsidRPr="00C64BFD" w:rsidRDefault="00430C1B">
            <w:pPr>
              <w:pStyle w:val="Textkrper"/>
              <w:keepNext/>
              <w:spacing w:before="60" w:after="0"/>
              <w:ind w:left="0"/>
              <w:rPr>
                <w:i/>
              </w:rPr>
            </w:pPr>
            <w:r w:rsidRPr="00C64BFD">
              <w:rPr>
                <w:i/>
              </w:rPr>
              <w:t xml:space="preserve">Krämpfe beim Neugeborenen </w:t>
            </w:r>
            <w:r w:rsidRPr="00C64BFD">
              <w:rPr>
                <w:iCs/>
              </w:rPr>
              <w:t>(falls vorhanden)</w:t>
            </w:r>
          </w:p>
          <w:p w14:paraId="0C4390FA" w14:textId="77777777" w:rsidR="00430C1B" w:rsidRPr="00C64BFD" w:rsidRDefault="00430C1B">
            <w:pPr>
              <w:pStyle w:val="Textkrper"/>
              <w:keepNext/>
              <w:spacing w:before="60" w:after="0"/>
              <w:ind w:left="0"/>
            </w:pPr>
          </w:p>
        </w:tc>
      </w:tr>
      <w:tr w:rsidR="00430C1B" w:rsidRPr="00C64BFD" w14:paraId="42E3E321" w14:textId="77777777" w:rsidTr="002E5385">
        <w:tc>
          <w:tcPr>
            <w:tcW w:w="2623" w:type="dxa"/>
          </w:tcPr>
          <w:p w14:paraId="60318F8E" w14:textId="77777777" w:rsidR="00430C1B" w:rsidRPr="00C64BFD" w:rsidRDefault="00430C1B">
            <w:pPr>
              <w:pStyle w:val="Textkrper"/>
              <w:keepNext/>
              <w:spacing w:before="60" w:after="0"/>
              <w:ind w:left="0"/>
            </w:pPr>
          </w:p>
        </w:tc>
        <w:tc>
          <w:tcPr>
            <w:tcW w:w="840" w:type="dxa"/>
          </w:tcPr>
          <w:p w14:paraId="685D358B" w14:textId="77777777" w:rsidR="00430C1B" w:rsidRPr="00C64BFD" w:rsidRDefault="00430C1B">
            <w:pPr>
              <w:pStyle w:val="Textkrper"/>
              <w:keepNext/>
              <w:spacing w:before="60" w:after="0"/>
              <w:ind w:left="0"/>
              <w:rPr>
                <w:iCs/>
              </w:rPr>
            </w:pPr>
            <w:r w:rsidRPr="00C64BFD">
              <w:t>P21.0</w:t>
            </w:r>
          </w:p>
        </w:tc>
        <w:tc>
          <w:tcPr>
            <w:tcW w:w="5112" w:type="dxa"/>
          </w:tcPr>
          <w:p w14:paraId="5ADBF21B" w14:textId="77777777" w:rsidR="00430C1B" w:rsidRPr="00C64BFD" w:rsidRDefault="00430C1B">
            <w:pPr>
              <w:pStyle w:val="Textkrper"/>
              <w:keepNext/>
              <w:spacing w:before="60" w:after="0"/>
              <w:ind w:left="0"/>
              <w:rPr>
                <w:i/>
              </w:rPr>
            </w:pPr>
            <w:r w:rsidRPr="00C64BFD">
              <w:t>S</w:t>
            </w:r>
            <w:r w:rsidRPr="00C64BFD">
              <w:rPr>
                <w:i/>
              </w:rPr>
              <w:t>chwere Asphyxie unter der Geburt</w:t>
            </w:r>
          </w:p>
        </w:tc>
      </w:tr>
      <w:tr w:rsidR="00430C1B" w:rsidRPr="00C64BFD" w14:paraId="48A5CFC5" w14:textId="77777777" w:rsidTr="002E5385">
        <w:tc>
          <w:tcPr>
            <w:tcW w:w="2623" w:type="dxa"/>
          </w:tcPr>
          <w:p w14:paraId="3B8D435A" w14:textId="77777777" w:rsidR="00430C1B" w:rsidRPr="00C64BFD" w:rsidRDefault="00430C1B">
            <w:pPr>
              <w:pStyle w:val="Textkrper"/>
              <w:keepNext/>
              <w:spacing w:before="60" w:after="0"/>
              <w:ind w:left="0"/>
            </w:pPr>
          </w:p>
        </w:tc>
        <w:tc>
          <w:tcPr>
            <w:tcW w:w="840" w:type="dxa"/>
          </w:tcPr>
          <w:p w14:paraId="355DAFC8" w14:textId="77777777" w:rsidR="00430C1B" w:rsidRPr="00C64BFD" w:rsidRDefault="00430C1B">
            <w:pPr>
              <w:pStyle w:val="Textkrper"/>
              <w:spacing w:after="0"/>
              <w:ind w:left="0"/>
            </w:pPr>
            <w:r w:rsidRPr="00C64BFD">
              <w:rPr>
                <w:b/>
                <w:bCs/>
              </w:rPr>
              <w:t>oder</w:t>
            </w:r>
          </w:p>
          <w:p w14:paraId="662D6E8F" w14:textId="77777777" w:rsidR="00430C1B" w:rsidRPr="00C64BFD" w:rsidRDefault="00430C1B">
            <w:pPr>
              <w:pStyle w:val="Textkrper"/>
              <w:keepNext/>
              <w:spacing w:before="60" w:after="0"/>
              <w:ind w:left="0"/>
              <w:rPr>
                <w:iCs/>
              </w:rPr>
            </w:pPr>
            <w:r w:rsidRPr="00C64BFD">
              <w:t>P20.–</w:t>
            </w:r>
          </w:p>
        </w:tc>
        <w:tc>
          <w:tcPr>
            <w:tcW w:w="5112" w:type="dxa"/>
          </w:tcPr>
          <w:p w14:paraId="77F75B28" w14:textId="77777777" w:rsidR="00430C1B" w:rsidRPr="00C64BFD" w:rsidRDefault="00430C1B">
            <w:pPr>
              <w:pStyle w:val="Textkrper"/>
              <w:spacing w:before="60" w:after="0"/>
              <w:ind w:left="0"/>
              <w:rPr>
                <w:i/>
              </w:rPr>
            </w:pPr>
          </w:p>
          <w:p w14:paraId="67710D5B" w14:textId="77777777" w:rsidR="00430C1B" w:rsidRDefault="00430C1B">
            <w:pPr>
              <w:pStyle w:val="Textkrper"/>
              <w:keepNext/>
              <w:spacing w:after="0"/>
              <w:ind w:left="0"/>
              <w:rPr>
                <w:i/>
              </w:rPr>
            </w:pPr>
            <w:r w:rsidRPr="00C64BFD">
              <w:rPr>
                <w:i/>
              </w:rPr>
              <w:t>Intrauterine Hypoxie</w:t>
            </w:r>
          </w:p>
          <w:p w14:paraId="771A57C3" w14:textId="77777777" w:rsidR="005A04F3" w:rsidRPr="00C64BFD" w:rsidRDefault="005A04F3">
            <w:pPr>
              <w:pStyle w:val="Textkrper"/>
              <w:keepNext/>
              <w:spacing w:after="0"/>
              <w:ind w:left="0"/>
            </w:pPr>
          </w:p>
        </w:tc>
      </w:tr>
    </w:tbl>
    <w:p w14:paraId="1C20A331" w14:textId="77777777" w:rsidR="005A04F3" w:rsidRDefault="0098133E">
      <w:pPr>
        <w:pStyle w:val="Textkrper"/>
        <w:jc w:val="left"/>
      </w:pPr>
      <w:r>
        <w:rPr>
          <w:noProof/>
        </w:rPr>
        <mc:AlternateContent>
          <mc:Choice Requires="wps">
            <w:drawing>
              <wp:anchor distT="0" distB="0" distL="114300" distR="114300" simplePos="0" relativeHeight="251732992" behindDoc="0" locked="1" layoutInCell="0" allowOverlap="0" wp14:anchorId="66F4A851" wp14:editId="1D83A825">
                <wp:simplePos x="0" y="0"/>
                <wp:positionH relativeFrom="page">
                  <wp:posOffset>0</wp:posOffset>
                </wp:positionH>
                <wp:positionV relativeFrom="page">
                  <wp:posOffset>619125</wp:posOffset>
                </wp:positionV>
                <wp:extent cx="720000" cy="277200"/>
                <wp:effectExtent l="0" t="0" r="4445" b="8890"/>
                <wp:wrapNone/>
                <wp:docPr id="199"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29ED13"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1606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4A851" id="_x0000_s1170" type="#_x0000_t135" style="position:absolute;left:0;text-align:left;margin-left:0;margin-top:48.75pt;width:56.7pt;height:21.85pt;rotation:180;flip:x;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UlAAIAAOsDAAAOAAAAZHJzL2Uyb0RvYy54bWysU1GP0zAMfkfiP0R559pNgzuqdafTpgOk&#10;g0M6+AFpmrYRaRycbN349djZtE3whshDFMfxZ3+fneX9fnRiZzBa8LWc3ZRSGK+htb6v5fdvj2/u&#10;pIhJ+VY58KaWBxPl/er1q+UUKjOHAVxrUBCIj9UUajmkFKqiiHowo4o3EIwnZwc4qkQm9kWLaiL0&#10;0RXzsnxXTIBtQNAmRrrdHJ1ylfG7zuj03HXRJOFqSbWlvGPeG96L1VJVPaowWH0qQ/1DFaOynpKe&#10;oTYqKbFF+xfUaDVChC7daBgL6DqrTeZAbGblH2xeBhVM5kLixHCWKf4/WP1l9xK+IpcewxPoH1F4&#10;WA/K9+YBEabBqJbSzVioYgqxOgewESlUNNNnaKm1apsga7DvcBQIpPWsvCt5SdE5Gz4yDmci2mKf&#10;e3A498Dsk9B0eUtd5QBNrvktWzm1qhiVgwPG9MHAKPhQy87BRPVi2hinDhle7Z5i4novjzM/cLZ9&#10;tM5lA/tm7VDsFA9GXqc88fqZ8/zYA4cdEfkmC8HcecxilfbNXtiW2C0WDMJ3DbQH0iarQGzoh1Ct&#10;A+AvKSaatlrGn1uFRgr3yZO+7ymUxzMbi7dEWwq89jTXHuU1QdUySXE8rtNxpLcBbT+w8FkIDw/U&#10;k85mMS5VnQjQRGWNTtPPI3tt51eXP7r6DQ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ABr9SUAAgAA6wMAAA4AAAAAAAAA&#10;AAAAAAAALgIAAGRycy9lMm9Eb2MueG1sUEsBAi0AFAAGAAgAAAAhAEFqggTeAAAABwEAAA8AAAAA&#10;AAAAAAAAAAAAWgQAAGRycy9kb3ducmV2LnhtbFBLBQYAAAAABAAEAPMAAABlBQAAAAA=&#10;" o:allowincell="f" o:allowoverlap="f" fillcolor="black" stroked="f">
                <v:textbox>
                  <w:txbxContent>
                    <w:p w14:paraId="6B29ED13"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1606</w:t>
                      </w:r>
                    </w:p>
                  </w:txbxContent>
                </v:textbox>
                <w10:wrap anchorx="page" anchory="page"/>
                <w10:anchorlock/>
              </v:shape>
            </w:pict>
          </mc:Fallback>
        </mc:AlternateContent>
      </w:r>
    </w:p>
    <w:p w14:paraId="2B21547C" w14:textId="77777777" w:rsidR="00430C1B" w:rsidRPr="00C64BFD" w:rsidRDefault="00430C1B">
      <w:pPr>
        <w:pStyle w:val="Textkrper"/>
        <w:jc w:val="left"/>
        <w:rPr>
          <w:szCs w:val="36"/>
        </w:rPr>
        <w:sectPr w:rsidR="00430C1B" w:rsidRPr="00C64BFD" w:rsidSect="00FF12BC">
          <w:headerReference w:type="even" r:id="rId96"/>
          <w:headerReference w:type="default" r:id="rId97"/>
          <w:type w:val="continuous"/>
          <w:pgSz w:w="11907" w:h="16840" w:code="9"/>
          <w:pgMar w:top="1701" w:right="1418" w:bottom="1134" w:left="1418" w:header="709" w:footer="709" w:gutter="0"/>
          <w:cols w:space="708"/>
          <w:docGrid w:linePitch="360"/>
        </w:sectPr>
      </w:pPr>
      <w:r w:rsidRPr="00C64BFD">
        <w:br w:type="page"/>
      </w:r>
      <w:bookmarkStart w:id="740" w:name="_Ref492539722"/>
      <w:bookmarkStart w:id="741" w:name="_Toc492559265"/>
      <w:bookmarkStart w:id="742" w:name="_Toc49768837"/>
    </w:p>
    <w:p w14:paraId="38B2F00A" w14:textId="77777777" w:rsidR="00430C1B" w:rsidRPr="00C64BFD" w:rsidRDefault="00906C64" w:rsidP="00D952CC">
      <w:pPr>
        <w:pStyle w:val="berschrift1"/>
        <w:numPr>
          <w:ilvl w:val="0"/>
          <w:numId w:val="40"/>
        </w:numPr>
        <w:tabs>
          <w:tab w:val="clear" w:pos="360"/>
          <w:tab w:val="num" w:pos="540"/>
          <w:tab w:val="left" w:pos="567"/>
        </w:tabs>
        <w:spacing w:before="240"/>
        <w:ind w:left="538" w:hanging="1077"/>
      </w:pPr>
      <w:bookmarkStart w:id="743" w:name="_Toc207394452"/>
      <w:r>
        <w:rPr>
          <w:w w:val="100"/>
        </w:rPr>
        <w:lastRenderedPageBreak/>
        <mc:AlternateContent>
          <mc:Choice Requires="wps">
            <w:drawing>
              <wp:anchor distT="0" distB="0" distL="114300" distR="114300" simplePos="0" relativeHeight="251612160" behindDoc="0" locked="1" layoutInCell="0" allowOverlap="0" wp14:anchorId="7BEC18EB" wp14:editId="589EAD66">
                <wp:simplePos x="0" y="0"/>
                <wp:positionH relativeFrom="page">
                  <wp:posOffset>6840855</wp:posOffset>
                </wp:positionH>
                <wp:positionV relativeFrom="page">
                  <wp:posOffset>619125</wp:posOffset>
                </wp:positionV>
                <wp:extent cx="720090" cy="276860"/>
                <wp:effectExtent l="0" t="0" r="3810" b="8890"/>
                <wp:wrapNone/>
                <wp:docPr id="16" name="AutoShape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2DE51" w14:textId="77777777" w:rsidR="002728F6" w:rsidRDefault="002728F6">
                            <w:pPr>
                              <w:rPr>
                                <w:rFonts w:ascii="Arial" w:hAnsi="Arial" w:cs="Arial"/>
                                <w:b/>
                                <w:bCs/>
                                <w:color w:val="FFFFFF"/>
                                <w:sz w:val="18"/>
                                <w:szCs w:val="18"/>
                              </w:rPr>
                            </w:pPr>
                            <w:r>
                              <w:rPr>
                                <w:rFonts w:ascii="Arial" w:hAnsi="Arial" w:cs="Arial"/>
                                <w:b/>
                                <w:bCs/>
                                <w:color w:val="FFFFFF"/>
                                <w:sz w:val="18"/>
                                <w:szCs w:val="18"/>
                              </w:rPr>
                              <w:t>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C18EB" id="AutoShape 345" o:spid="_x0000_s1171" type="#_x0000_t135" style="position:absolute;left:0;text-align:left;margin-left:538.65pt;margin-top:48.75pt;width:56.7pt;height:21.8pt;rotation:180;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AvF/w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eTyLroTcxXUJ3IkaSc19C6Iawf4&#10;i7OBZqzk/udBoOLMfLLk6sN8uYxDmYLlHZnAGd5WqtuKsJKgSh44m353YRrkg0PddtHuZISFJ+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PMC8X/AQAA4QMAAA4AAAAAAAAA&#10;AAAAAAAALgIAAGRycy9lMm9Eb2MueG1sUEsBAi0AFAAGAAgAAAAhALqMF8DfAAAADAEAAA8AAAAA&#10;AAAAAAAAAAAAWQQAAGRycy9kb3ducmV2LnhtbFBLBQYAAAAABAAEAPMAAABlBQAAAAA=&#10;" o:allowincell="f" o:allowoverlap="f" fillcolor="black" stroked="f">
                <v:textbox>
                  <w:txbxContent>
                    <w:p w14:paraId="32F2DE51" w14:textId="77777777" w:rsidR="002728F6" w:rsidRDefault="002728F6">
                      <w:pPr>
                        <w:rPr>
                          <w:rFonts w:ascii="Arial" w:hAnsi="Arial" w:cs="Arial"/>
                          <w:b/>
                          <w:bCs/>
                          <w:color w:val="FFFFFF"/>
                          <w:sz w:val="18"/>
                          <w:szCs w:val="18"/>
                        </w:rPr>
                      </w:pPr>
                      <w:r>
                        <w:rPr>
                          <w:rFonts w:ascii="Arial" w:hAnsi="Arial" w:cs="Arial"/>
                          <w:b/>
                          <w:bCs/>
                          <w:color w:val="FFFFFF"/>
                          <w:sz w:val="18"/>
                          <w:szCs w:val="18"/>
                        </w:rPr>
                        <w:t>1806</w:t>
                      </w:r>
                    </w:p>
                  </w:txbxContent>
                </v:textbox>
                <w10:wrap anchorx="page" anchory="page"/>
                <w10:anchorlock/>
              </v:shape>
            </w:pict>
          </mc:Fallback>
        </mc:AlternateContent>
      </w:r>
      <w:bookmarkStart w:id="744" w:name="Seite_129"/>
      <w:bookmarkEnd w:id="744"/>
      <w:r w:rsidR="00430C1B" w:rsidRPr="00C64BFD">
        <w:t>Symptome und abnorme klinische und Laborbe</w:t>
      </w:r>
      <w:r w:rsidR="00430C1B" w:rsidRPr="00C64BFD">
        <w:softHyphen/>
        <w:t>funde, die anderenorts nicht klassifiziert sind</w:t>
      </w:r>
      <w:bookmarkEnd w:id="740"/>
      <w:bookmarkEnd w:id="741"/>
      <w:bookmarkEnd w:id="742"/>
      <w:bookmarkEnd w:id="743"/>
    </w:p>
    <w:p w14:paraId="43AF850D" w14:textId="77777777" w:rsidR="00430C1B" w:rsidRPr="00C64BFD" w:rsidRDefault="00430C1B" w:rsidP="00A83D2E">
      <w:pPr>
        <w:pStyle w:val="berschrift2"/>
        <w:rPr>
          <w:lang w:val="de-DE"/>
        </w:rPr>
      </w:pPr>
      <w:bookmarkStart w:id="745" w:name="ID_1804"/>
      <w:bookmarkStart w:id="746" w:name="_Toc492559271"/>
      <w:bookmarkStart w:id="747" w:name="_Toc49768841"/>
      <w:bookmarkStart w:id="748" w:name="_Toc207394453"/>
      <w:bookmarkEnd w:id="745"/>
      <w:r w:rsidRPr="00C64BFD">
        <w:rPr>
          <w:lang w:val="de-DE"/>
        </w:rPr>
        <w:t>1804</w:t>
      </w:r>
      <w:r w:rsidRPr="00C64BFD">
        <w:rPr>
          <w:b w:val="0"/>
          <w:bCs w:val="0"/>
          <w:lang w:val="de-DE"/>
        </w:rPr>
        <w:t>f</w:t>
      </w:r>
      <w:r w:rsidRPr="00C64BFD">
        <w:rPr>
          <w:lang w:val="de-DE"/>
        </w:rPr>
        <w:tab/>
        <w:t>Inkontinenz</w:t>
      </w:r>
      <w:bookmarkEnd w:id="746"/>
      <w:bookmarkEnd w:id="747"/>
      <w:bookmarkEnd w:id="748"/>
    </w:p>
    <w:bookmarkStart w:id="749" w:name="_Toc492559272"/>
    <w:bookmarkStart w:id="750" w:name="_Toc49768842"/>
    <w:p w14:paraId="3F902042" w14:textId="77777777" w:rsidR="00430C1B" w:rsidRPr="00C64BFD" w:rsidRDefault="00430C1B">
      <w:pPr>
        <w:pStyle w:val="Textkrper"/>
        <w:spacing w:before="120"/>
      </w:pPr>
      <w:r w:rsidRPr="00C64BFD">
        <w:fldChar w:fldCharType="begin"/>
      </w:r>
      <w:r w:rsidRPr="00C64BFD">
        <w:instrText>XE "Inkontinenz" \f sw</w:instrText>
      </w:r>
      <w:r w:rsidRPr="00C64BFD">
        <w:fldChar w:fldCharType="end"/>
      </w:r>
      <w:r w:rsidRPr="00C64BFD">
        <w:fldChar w:fldCharType="begin"/>
      </w:r>
      <w:r w:rsidRPr="00C64BFD">
        <w:instrText>XE "Stuhlinkontinenz" \f sw</w:instrText>
      </w:r>
      <w:r w:rsidRPr="00C64BFD">
        <w:fldChar w:fldCharType="end"/>
      </w:r>
      <w:r w:rsidRPr="00C64BFD">
        <w:fldChar w:fldCharType="begin"/>
      </w:r>
      <w:r w:rsidRPr="00C64BFD">
        <w:instrText>XE "Harninkontinenz" \f sw</w:instrText>
      </w:r>
      <w:r w:rsidRPr="00C64BFD">
        <w:fldChar w:fldCharType="end"/>
      </w:r>
      <w:r w:rsidRPr="00C64BFD">
        <w:t>Der Befund Inkontinenz ist von klinischer Bedeutung, wenn</w:t>
      </w:r>
    </w:p>
    <w:p w14:paraId="17326A55" w14:textId="77777777" w:rsidR="00430C1B" w:rsidRPr="00C64BFD" w:rsidRDefault="00430C1B" w:rsidP="00995ACF">
      <w:pPr>
        <w:pStyle w:val="Textkrper"/>
        <w:numPr>
          <w:ilvl w:val="0"/>
          <w:numId w:val="34"/>
        </w:numPr>
      </w:pPr>
      <w:r w:rsidRPr="00C64BFD">
        <w:t>die Inkontinenz nicht als im Rahmen einer Behandlung „normal“ angesehen werden kann (z.B. nach bestimmten Operationen und bei bestimmten Zuständen).</w:t>
      </w:r>
    </w:p>
    <w:p w14:paraId="0425F701" w14:textId="77777777" w:rsidR="00430C1B" w:rsidRPr="00C64BFD" w:rsidRDefault="00430C1B" w:rsidP="00995ACF">
      <w:pPr>
        <w:pStyle w:val="Textkrper"/>
        <w:numPr>
          <w:ilvl w:val="0"/>
          <w:numId w:val="34"/>
        </w:numPr>
        <w:rPr>
          <w:sz w:val="20"/>
        </w:rPr>
      </w:pPr>
      <w:r w:rsidRPr="00C64BFD">
        <w:t>die Inkontinenz nicht als der normalen Entwicklung entsprechend angesehen werden kann (wie z.B. bei Kleinkindern).</w:t>
      </w:r>
    </w:p>
    <w:p w14:paraId="3F8196B6" w14:textId="77777777" w:rsidR="00430C1B" w:rsidRPr="00C64BFD" w:rsidRDefault="00430C1B" w:rsidP="00995ACF">
      <w:pPr>
        <w:pStyle w:val="Textkrper"/>
        <w:numPr>
          <w:ilvl w:val="0"/>
          <w:numId w:val="34"/>
        </w:numPr>
      </w:pPr>
      <w:r w:rsidRPr="00C64BFD">
        <w:t>die Inkontinenz bei einem Patienten mit deutlicher Behinderung oder geistiger Retardierung andauert.</w:t>
      </w:r>
    </w:p>
    <w:p w14:paraId="697FAA8B" w14:textId="77777777" w:rsidR="00430C1B" w:rsidRPr="00C64BFD" w:rsidRDefault="00430C1B">
      <w:pPr>
        <w:pStyle w:val="Textkrper"/>
      </w:pPr>
      <w:r w:rsidRPr="00C64BFD">
        <w:t>Die Kodes für Urin- oder Stuhlinkontinenz</w:t>
      </w:r>
    </w:p>
    <w:p w14:paraId="61BE7BF3" w14:textId="77777777" w:rsidR="00E06067" w:rsidRPr="00C64BFD" w:rsidRDefault="00E06067" w:rsidP="0018207F">
      <w:pPr>
        <w:pStyle w:val="Textkrper"/>
        <w:rPr>
          <w:i/>
        </w:rPr>
      </w:pPr>
      <w:r w:rsidRPr="00C64BFD">
        <w:t>N39.3</w:t>
      </w:r>
      <w:r w:rsidRPr="00C64BFD">
        <w:fldChar w:fldCharType="begin"/>
      </w:r>
      <w:r w:rsidRPr="00C64BFD">
        <w:instrText xml:space="preserve"> XE "N39.3:1804“ \f ko </w:instrText>
      </w:r>
      <w:r w:rsidRPr="00C64BFD">
        <w:fldChar w:fldCharType="end"/>
      </w:r>
      <w:r w:rsidRPr="00C64BFD">
        <w:tab/>
      </w:r>
      <w:r w:rsidRPr="00C64BFD">
        <w:rPr>
          <w:i/>
        </w:rPr>
        <w:t>Belastungsinkontinenz [S</w:t>
      </w:r>
      <w:r w:rsidR="000A2DF1" w:rsidRPr="00C64BFD">
        <w:rPr>
          <w:i/>
        </w:rPr>
        <w:t>tress</w:t>
      </w:r>
      <w:r w:rsidRPr="00C64BFD">
        <w:rPr>
          <w:i/>
        </w:rPr>
        <w:t>inkontinenz]</w:t>
      </w:r>
    </w:p>
    <w:p w14:paraId="63A5F0DE" w14:textId="77777777" w:rsidR="00430C1B" w:rsidRPr="00C64BFD" w:rsidRDefault="00430C1B">
      <w:pPr>
        <w:pStyle w:val="Textkrper"/>
        <w:rPr>
          <w:i/>
        </w:rPr>
      </w:pPr>
      <w:r w:rsidRPr="00C64BFD">
        <w:t>N39.4-</w:t>
      </w:r>
      <w:r w:rsidRPr="00C64BFD">
        <w:fldChar w:fldCharType="begin"/>
      </w:r>
      <w:r w:rsidRPr="00C64BFD">
        <w:instrText xml:space="preserve"> XE "N39.4-:1804“ \f ko </w:instrText>
      </w:r>
      <w:r w:rsidRPr="00C64BFD">
        <w:fldChar w:fldCharType="end"/>
      </w:r>
      <w:r w:rsidRPr="00C64BFD">
        <w:tab/>
      </w:r>
      <w:r w:rsidRPr="00C64BFD">
        <w:rPr>
          <w:i/>
        </w:rPr>
        <w:t>Sonstige näher bezeichnete Harninkontinenz</w:t>
      </w:r>
    </w:p>
    <w:p w14:paraId="70165B73" w14:textId="77777777" w:rsidR="00430C1B" w:rsidRPr="00C64BFD" w:rsidRDefault="00430C1B">
      <w:pPr>
        <w:pStyle w:val="Textkrper"/>
      </w:pPr>
      <w:r w:rsidRPr="00C64BFD">
        <w:t>R32</w:t>
      </w:r>
      <w:r w:rsidRPr="00C64BFD">
        <w:fldChar w:fldCharType="begin"/>
      </w:r>
      <w:r w:rsidRPr="00C64BFD">
        <w:instrText xml:space="preserve"> XE "R32:1804“ \f ko </w:instrText>
      </w:r>
      <w:r w:rsidRPr="00C64BFD">
        <w:fldChar w:fldCharType="end"/>
      </w:r>
      <w:r w:rsidRPr="00C64BFD">
        <w:tab/>
      </w:r>
      <w:r w:rsidRPr="00C64BFD">
        <w:rPr>
          <w:i/>
        </w:rPr>
        <w:t>Nicht näher bezeichnete Harninkontinenz</w:t>
      </w:r>
      <w:r w:rsidRPr="00C64BFD">
        <w:t>,</w:t>
      </w:r>
    </w:p>
    <w:p w14:paraId="24BF2CB6" w14:textId="77777777" w:rsidR="00430C1B" w:rsidRPr="00C64BFD" w:rsidRDefault="00430C1B">
      <w:pPr>
        <w:pStyle w:val="Textkrper"/>
      </w:pPr>
      <w:r w:rsidRPr="00C64BFD">
        <w:t>R15</w:t>
      </w:r>
      <w:r w:rsidRPr="00C64BFD">
        <w:fldChar w:fldCharType="begin"/>
      </w:r>
      <w:r w:rsidRPr="00C64BFD">
        <w:instrText xml:space="preserve"> XE "R15:1804“ \f ko </w:instrText>
      </w:r>
      <w:r w:rsidRPr="00C64BFD">
        <w:fldChar w:fldCharType="end"/>
      </w:r>
      <w:r w:rsidRPr="00C64BFD">
        <w:tab/>
      </w:r>
      <w:r w:rsidRPr="00C64BFD">
        <w:rPr>
          <w:i/>
        </w:rPr>
        <w:t>Stuhlinkontinenz</w:t>
      </w:r>
    </w:p>
    <w:p w14:paraId="5523052D" w14:textId="77777777" w:rsidR="00430C1B" w:rsidRPr="00C64BFD" w:rsidRDefault="00430C1B">
      <w:pPr>
        <w:pStyle w:val="Textkrper"/>
      </w:pPr>
      <w:r w:rsidRPr="00C64BFD">
        <w:t xml:space="preserve">sind nur anzugeben, wenn die Inkontinenz ein Grund für eine stationäre Behandlung ist oder eine oben genannte klinische Bedeutung hat. </w:t>
      </w:r>
    </w:p>
    <w:p w14:paraId="3B8A7EFE" w14:textId="77777777" w:rsidR="00430C1B" w:rsidRPr="00C64BFD" w:rsidRDefault="00430C1B">
      <w:pPr>
        <w:pStyle w:val="berschrift2"/>
        <w:jc w:val="both"/>
        <w:rPr>
          <w:lang w:val="de-DE"/>
        </w:rPr>
      </w:pPr>
      <w:bookmarkStart w:id="751" w:name="ID_1805"/>
      <w:bookmarkStart w:id="752" w:name="_Toc207394454"/>
      <w:bookmarkEnd w:id="751"/>
      <w:r w:rsidRPr="00C64BFD">
        <w:rPr>
          <w:lang w:val="de-DE"/>
        </w:rPr>
        <w:t>1805</w:t>
      </w:r>
      <w:r w:rsidRPr="00C64BFD">
        <w:rPr>
          <w:b w:val="0"/>
          <w:bCs w:val="0"/>
          <w:lang w:val="de-DE"/>
        </w:rPr>
        <w:t>f</w:t>
      </w:r>
      <w:r w:rsidRPr="00C64BFD">
        <w:rPr>
          <w:lang w:val="de-DE"/>
        </w:rPr>
        <w:tab/>
      </w:r>
      <w:bookmarkEnd w:id="749"/>
      <w:r w:rsidRPr="00C64BFD">
        <w:rPr>
          <w:lang w:val="de-DE"/>
        </w:rPr>
        <w:t>Fieberkrämpfe</w:t>
      </w:r>
      <w:bookmarkEnd w:id="750"/>
      <w:bookmarkEnd w:id="752"/>
    </w:p>
    <w:p w14:paraId="4B36A27A" w14:textId="77777777" w:rsidR="00430C1B" w:rsidRPr="00C64BFD" w:rsidRDefault="00430C1B">
      <w:pPr>
        <w:pStyle w:val="Textkrper"/>
        <w:spacing w:before="240"/>
        <w:ind w:left="1389" w:hanging="822"/>
        <w:rPr>
          <w:i/>
          <w:iCs/>
        </w:rPr>
      </w:pPr>
      <w:r w:rsidRPr="00C64BFD">
        <w:t>R56.0</w:t>
      </w:r>
      <w:r w:rsidRPr="00C64BFD">
        <w:tab/>
      </w:r>
      <w:r w:rsidRPr="00C64BFD">
        <w:rPr>
          <w:i/>
          <w:iCs/>
        </w:rPr>
        <w:t>Fieberkrämpfe</w:t>
      </w:r>
      <w:r w:rsidRPr="00C64BFD">
        <w:fldChar w:fldCharType="begin"/>
      </w:r>
      <w:r w:rsidRPr="00C64BFD">
        <w:instrText>XE "Fieberkrämpfe" \f sw</w:instrText>
      </w:r>
      <w:r w:rsidRPr="00C64BFD">
        <w:fldChar w:fldCharType="end"/>
      </w:r>
    </w:p>
    <w:p w14:paraId="0A03F1BF" w14:textId="77777777" w:rsidR="00430C1B" w:rsidRPr="00C64BFD" w:rsidRDefault="00430C1B">
      <w:pPr>
        <w:pStyle w:val="Textkrper"/>
      </w:pPr>
      <w:r w:rsidRPr="00C64BFD">
        <w:t>wird nur dann als Hauptdiagnosekode angegeben, wenn keine auslösenden Erkrankungen wie Pneumonie oder andere Infektionsherde vorliegen. Ist eine zugrunde liegende Ursache bekannt, wird diese als Hauptdiagnose angegeben und R56.0</w:t>
      </w:r>
      <w:r w:rsidRPr="00C64BFD">
        <w:fldChar w:fldCharType="begin"/>
      </w:r>
      <w:r w:rsidRPr="00C64BFD">
        <w:instrText xml:space="preserve"> XE "R56.0:1805“ \f ko </w:instrText>
      </w:r>
      <w:r w:rsidRPr="00C64BFD">
        <w:fldChar w:fldCharType="end"/>
      </w:r>
      <w:r w:rsidRPr="00C64BFD">
        <w:t xml:space="preserve"> </w:t>
      </w:r>
      <w:r w:rsidRPr="00C64BFD">
        <w:rPr>
          <w:i/>
          <w:iCs/>
        </w:rPr>
        <w:t>Fieberkrämpfe</w:t>
      </w:r>
      <w:r w:rsidRPr="00C64BFD">
        <w:t xml:space="preserve"> wird als Nebendiagnose zusätzlich kodiert.</w:t>
      </w:r>
    </w:p>
    <w:p w14:paraId="545DF48B" w14:textId="77777777" w:rsidR="00430C1B" w:rsidRPr="00C64BFD" w:rsidRDefault="00430C1B">
      <w:pPr>
        <w:pStyle w:val="berschrift2"/>
        <w:rPr>
          <w:lang w:val="de-DE"/>
        </w:rPr>
      </w:pPr>
      <w:bookmarkStart w:id="753" w:name="ID_1806"/>
      <w:bookmarkStart w:id="754" w:name="_Toc207394455"/>
      <w:bookmarkEnd w:id="753"/>
      <w:r w:rsidRPr="00C64BFD">
        <w:rPr>
          <w:lang w:val="de-DE"/>
        </w:rPr>
        <w:t>1806</w:t>
      </w:r>
      <w:r w:rsidR="000E2765">
        <w:rPr>
          <w:b w:val="0"/>
          <w:bCs w:val="0"/>
          <w:lang w:val="de-DE"/>
        </w:rPr>
        <w:t>u</w:t>
      </w:r>
      <w:r w:rsidRPr="00C64BFD">
        <w:rPr>
          <w:lang w:val="de-DE"/>
        </w:rPr>
        <w:tab/>
        <w:t>Schmerzdiagnosen und Schmerzbehandlungsverfahren</w:t>
      </w:r>
      <w:bookmarkEnd w:id="754"/>
    </w:p>
    <w:p w14:paraId="337B4F44" w14:textId="77777777" w:rsidR="00430C1B" w:rsidRPr="00C64BFD" w:rsidRDefault="00430C1B">
      <w:pPr>
        <w:pStyle w:val="berschrift3"/>
      </w:pPr>
      <w:r w:rsidRPr="00C64BFD">
        <w:t>Akuter Schmerz</w:t>
      </w:r>
      <w:r w:rsidRPr="00C64BFD">
        <w:fldChar w:fldCharType="begin"/>
      </w:r>
      <w:r w:rsidRPr="00C64BFD">
        <w:instrText>XE "Schmerz: - Behandlung" \f sw</w:instrText>
      </w:r>
      <w:r w:rsidRPr="00C64BFD">
        <w:fldChar w:fldCharType="end"/>
      </w:r>
    </w:p>
    <w:p w14:paraId="1C9CA438" w14:textId="77777777" w:rsidR="00430C1B" w:rsidRPr="00C64BFD" w:rsidRDefault="00430C1B">
      <w:pPr>
        <w:pStyle w:val="Textkrper"/>
      </w:pPr>
      <w:r w:rsidRPr="00C64BFD">
        <w:fldChar w:fldCharType="begin"/>
      </w:r>
      <w:r w:rsidRPr="00C64BFD">
        <w:instrText>XE "Schmerz: - akut" \f sw</w:instrText>
      </w:r>
      <w:r w:rsidRPr="00C64BFD">
        <w:fldChar w:fldCharType="end"/>
      </w:r>
      <w:r w:rsidRPr="00C64BFD">
        <w:t>Wenn ein Patient wegen postoperativer Schmerzen oder wegen Schmerzen im Zusammenhang mit einer anderen Erkrankung behandelt wird, sind nur die durchgeführte Operation oder die schmerzverursachende Erkrankung zu kodieren.</w:t>
      </w:r>
    </w:p>
    <w:p w14:paraId="4054BAE1" w14:textId="77777777" w:rsidR="00430C1B" w:rsidRPr="00C64BFD" w:rsidRDefault="00430C1B">
      <w:pPr>
        <w:pStyle w:val="Textkrper"/>
        <w:ind w:left="1392" w:hanging="825"/>
        <w:rPr>
          <w:i/>
        </w:rPr>
      </w:pPr>
      <w:r w:rsidRPr="00C64BFD">
        <w:t>R52.0</w:t>
      </w:r>
      <w:r w:rsidRPr="00C64BFD">
        <w:fldChar w:fldCharType="begin"/>
      </w:r>
      <w:r w:rsidRPr="00C64BFD">
        <w:instrText xml:space="preserve"> XE "R52.0:1806“ \f ko </w:instrText>
      </w:r>
      <w:r w:rsidRPr="00C64BFD">
        <w:fldChar w:fldCharType="end"/>
      </w:r>
      <w:r w:rsidRPr="00C64BFD">
        <w:tab/>
      </w:r>
      <w:r w:rsidRPr="00C64BFD">
        <w:rPr>
          <w:i/>
        </w:rPr>
        <w:t>Akuter Schmerz</w:t>
      </w:r>
    </w:p>
    <w:p w14:paraId="0D922EF8" w14:textId="77777777" w:rsidR="00430C1B" w:rsidRPr="00C64BFD" w:rsidRDefault="00430C1B" w:rsidP="00A03C06">
      <w:pPr>
        <w:pStyle w:val="Textkrper"/>
      </w:pPr>
      <w:r w:rsidRPr="00C64BFD">
        <w:t>wird nur dann zugeordnet, wenn Lokalisation und Ursache des akuten Schmerzes nicht bekannt sind.</w:t>
      </w:r>
    </w:p>
    <w:p w14:paraId="4B119F75" w14:textId="77777777" w:rsidR="000E2765" w:rsidRPr="00107E86" w:rsidRDefault="000E2765" w:rsidP="000E2765">
      <w:pPr>
        <w:ind w:left="567"/>
        <w:jc w:val="both"/>
        <w:rPr>
          <w:szCs w:val="20"/>
        </w:rPr>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8487"/>
        <w:gridCol w:w="160"/>
      </w:tblGrid>
      <w:tr w:rsidR="000E2765" w:rsidRPr="00107E86" w14:paraId="7F174EDF" w14:textId="77777777" w:rsidTr="00BA5625">
        <w:trPr>
          <w:cantSplit/>
        </w:trPr>
        <w:tc>
          <w:tcPr>
            <w:tcW w:w="8487" w:type="dxa"/>
            <w:shd w:val="clear" w:color="auto" w:fill="E0E0E0"/>
          </w:tcPr>
          <w:p w14:paraId="7E1F2C4F" w14:textId="77777777" w:rsidR="000E2765" w:rsidRPr="00107E86" w:rsidRDefault="000E2765"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168</w:t>
            </w:r>
            <w:r w:rsidRPr="00094CF5">
              <w:rPr>
                <w:rFonts w:ascii="Arial" w:hAnsi="Arial" w:cs="Arial"/>
                <w:bCs/>
                <w:sz w:val="22"/>
                <w:szCs w:val="20"/>
              </w:rPr>
              <w:fldChar w:fldCharType="begin"/>
            </w:r>
            <w:r w:rsidRPr="00094CF5">
              <w:rPr>
                <w:rFonts w:ascii="Arial" w:hAnsi="Arial" w:cs="Arial"/>
                <w:bCs/>
                <w:sz w:val="22"/>
                <w:szCs w:val="20"/>
              </w:rPr>
              <w:instrText xml:space="preserve"> XE "KDE 168:1806"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tcPr>
          <w:p w14:paraId="0CF3C69E" w14:textId="77777777" w:rsidR="000E2765" w:rsidRPr="00107E86" w:rsidRDefault="000E2765" w:rsidP="000E2765">
            <w:pPr>
              <w:keepNext/>
              <w:keepLines/>
              <w:spacing w:before="120" w:after="120"/>
              <w:jc w:val="both"/>
              <w:rPr>
                <w:rFonts w:ascii="Arial" w:hAnsi="Arial" w:cs="Arial"/>
                <w:b/>
                <w:bCs/>
                <w:szCs w:val="20"/>
              </w:rPr>
            </w:pPr>
          </w:p>
        </w:tc>
      </w:tr>
      <w:tr w:rsidR="000E2765" w:rsidRPr="00107E86" w14:paraId="09E685B8" w14:textId="77777777" w:rsidTr="00BA5625">
        <w:trPr>
          <w:cantSplit/>
        </w:trPr>
        <w:tc>
          <w:tcPr>
            <w:tcW w:w="8487" w:type="dxa"/>
            <w:shd w:val="clear" w:color="auto" w:fill="E0E0E0"/>
          </w:tcPr>
          <w:p w14:paraId="3C39B90C" w14:textId="77777777" w:rsidR="000E2765" w:rsidRPr="00DC3FEA" w:rsidRDefault="000E2765" w:rsidP="004278F4">
            <w:pPr>
              <w:keepNext/>
              <w:keepLines/>
              <w:spacing w:after="120"/>
              <w:rPr>
                <w:sz w:val="22"/>
                <w:szCs w:val="20"/>
              </w:rPr>
            </w:pPr>
            <w:r w:rsidRPr="00DC3FEA">
              <w:rPr>
                <w:b/>
                <w:sz w:val="22"/>
                <w:szCs w:val="20"/>
              </w:rPr>
              <w:t>Frage:</w:t>
            </w:r>
            <w:r w:rsidRPr="00DC3FEA">
              <w:rPr>
                <w:sz w:val="22"/>
                <w:szCs w:val="20"/>
              </w:rPr>
              <w:t xml:space="preserve"> Es wird ein Patient mit in das Bein ausstrahlenden heftigsten Rückenschmerzen im Sinne einer Lumboischialgie aufgenommen. Radiologisch findet sich eine Osteochondrose im LWS-Bereich. Es werden eine intensive Physiotherapie durchgeführt sowie Analgetika verabreicht. Ferner kommen Infiltrationen zur Anwendung. Was ist Hauptdiagnose?</w:t>
            </w:r>
            <w:r w:rsidR="004278F4" w:rsidRPr="004278F4">
              <w:rPr>
                <w:sz w:val="22"/>
                <w:szCs w:val="20"/>
              </w:rPr>
              <w:t xml:space="preserve"> </w:t>
            </w:r>
            <w:r w:rsidR="004278F4" w:rsidRPr="004278F4">
              <w:rPr>
                <w:sz w:val="22"/>
                <w:szCs w:val="20"/>
              </w:rPr>
              <w:fldChar w:fldCharType="begin"/>
            </w:r>
            <w:r w:rsidR="004278F4" w:rsidRPr="004278F4">
              <w:rPr>
                <w:sz w:val="22"/>
                <w:szCs w:val="20"/>
              </w:rPr>
              <w:instrText>XE "L</w:instrText>
            </w:r>
            <w:r w:rsidR="004278F4">
              <w:rPr>
                <w:sz w:val="22"/>
                <w:szCs w:val="20"/>
              </w:rPr>
              <w:instrText>umboischialgie</w:instrText>
            </w:r>
            <w:r w:rsidR="004278F4" w:rsidRPr="004278F4">
              <w:rPr>
                <w:sz w:val="22"/>
                <w:szCs w:val="20"/>
              </w:rPr>
              <w:instrText>" \f sw</w:instrText>
            </w:r>
            <w:r w:rsidR="004278F4" w:rsidRPr="004278F4">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Osteochondrose</w:instrText>
            </w:r>
            <w:r w:rsidR="004278F4" w:rsidRPr="004278F4">
              <w:rPr>
                <w:sz w:val="22"/>
                <w:szCs w:val="20"/>
              </w:rPr>
              <w:instrText>" \f sw</w:instrText>
            </w:r>
            <w:r w:rsidR="004278F4" w:rsidRPr="004278F4">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Rückenschmerzen</w:instrText>
            </w:r>
            <w:r w:rsidR="004278F4" w:rsidRPr="004278F4">
              <w:rPr>
                <w:sz w:val="22"/>
                <w:szCs w:val="20"/>
              </w:rPr>
              <w:instrText>" \f sw</w:instrText>
            </w:r>
            <w:r w:rsidR="004278F4" w:rsidRPr="004278F4">
              <w:rPr>
                <w:sz w:val="22"/>
                <w:szCs w:val="20"/>
              </w:rPr>
              <w:fldChar w:fldCharType="end"/>
            </w:r>
          </w:p>
        </w:tc>
        <w:tc>
          <w:tcPr>
            <w:tcW w:w="160" w:type="dxa"/>
          </w:tcPr>
          <w:p w14:paraId="0D7CDAE7" w14:textId="77777777" w:rsidR="000E2765" w:rsidRPr="00107E86" w:rsidRDefault="000E2765" w:rsidP="000E2765">
            <w:pPr>
              <w:keepNext/>
              <w:keepLines/>
              <w:spacing w:before="60" w:after="120"/>
              <w:rPr>
                <w:szCs w:val="20"/>
              </w:rPr>
            </w:pPr>
          </w:p>
        </w:tc>
      </w:tr>
      <w:tr w:rsidR="000E2765" w:rsidRPr="00107E86" w14:paraId="0CD16ADD" w14:textId="77777777" w:rsidTr="00BA5625">
        <w:trPr>
          <w:cantSplit/>
        </w:trPr>
        <w:tc>
          <w:tcPr>
            <w:tcW w:w="8487" w:type="dxa"/>
            <w:shd w:val="clear" w:color="auto" w:fill="E0E0E0"/>
          </w:tcPr>
          <w:p w14:paraId="6BA4A75A" w14:textId="77777777" w:rsidR="000E2765" w:rsidRPr="00DC3FEA" w:rsidRDefault="000E2765" w:rsidP="009E777E">
            <w:pPr>
              <w:keepNext/>
              <w:keepLines/>
              <w:spacing w:after="120"/>
              <w:rPr>
                <w:b/>
                <w:sz w:val="22"/>
                <w:szCs w:val="20"/>
              </w:rPr>
            </w:pPr>
            <w:r w:rsidRPr="00DC3FEA">
              <w:rPr>
                <w:b/>
                <w:sz w:val="22"/>
                <w:szCs w:val="20"/>
              </w:rPr>
              <w:t>Entscheidung:</w:t>
            </w:r>
            <w:r w:rsidRPr="00DC3FEA">
              <w:rPr>
                <w:sz w:val="22"/>
                <w:szCs w:val="20"/>
              </w:rPr>
              <w:t xml:space="preserve"> In dem beschriebenen Fall (KDE-168), bei dem der Patient mit in das Bein ausstrahlenden heftigen Rückenschmerzen im Sinne einer Lumboischialgie aufgenommen wird und sich radiologisch eine leicht ausgeprägte Osteochondrose im LWS-Bereich findet, worauf der Patient insgesamt mit einer intensiven Physiotherapie, Analgetika und Infiltrationen behandelt wird, ist die Lumboischialgie als Hauptdiagnose zu kodieren.</w:t>
            </w:r>
          </w:p>
        </w:tc>
        <w:tc>
          <w:tcPr>
            <w:tcW w:w="160" w:type="dxa"/>
          </w:tcPr>
          <w:p w14:paraId="26B51AC9" w14:textId="77777777" w:rsidR="000E2765" w:rsidRPr="00107E86" w:rsidRDefault="000E2765" w:rsidP="000E2765">
            <w:pPr>
              <w:keepNext/>
              <w:keepLines/>
              <w:spacing w:before="60" w:after="120"/>
              <w:rPr>
                <w:i/>
                <w:iCs/>
                <w:szCs w:val="20"/>
              </w:rPr>
            </w:pPr>
          </w:p>
        </w:tc>
      </w:tr>
    </w:tbl>
    <w:p w14:paraId="58FD4B98" w14:textId="77777777" w:rsidR="000E2765" w:rsidRPr="00107E86" w:rsidRDefault="000E2765" w:rsidP="002E5385">
      <w:pPr>
        <w:ind w:left="567"/>
        <w:jc w:val="both"/>
        <w:rPr>
          <w:szCs w:val="20"/>
        </w:rPr>
      </w:pPr>
    </w:p>
    <w:p w14:paraId="0849DF9D" w14:textId="639026FE" w:rsidR="00430C1B" w:rsidRPr="00C64BFD" w:rsidRDefault="00906C64" w:rsidP="002E5385">
      <w:pPr>
        <w:pStyle w:val="Textkrper"/>
        <w:keepNext/>
        <w:keepLines/>
        <w:tabs>
          <w:tab w:val="left" w:pos="1560"/>
        </w:tabs>
        <w:spacing w:before="60"/>
      </w:pPr>
      <w:bookmarkStart w:id="755" w:name="Seite_130"/>
      <w:bookmarkEnd w:id="755"/>
      <w:r>
        <w:rPr>
          <w:noProof/>
        </w:rPr>
        <mc:AlternateContent>
          <mc:Choice Requires="wps">
            <w:drawing>
              <wp:anchor distT="0" distB="0" distL="114300" distR="114300" simplePos="0" relativeHeight="251606016" behindDoc="0" locked="1" layoutInCell="0" allowOverlap="0" wp14:anchorId="22A611A8" wp14:editId="7B8A9158">
                <wp:simplePos x="0" y="0"/>
                <wp:positionH relativeFrom="page">
                  <wp:posOffset>0</wp:posOffset>
                </wp:positionH>
                <wp:positionV relativeFrom="page">
                  <wp:posOffset>619125</wp:posOffset>
                </wp:positionV>
                <wp:extent cx="720090" cy="276860"/>
                <wp:effectExtent l="0" t="0" r="3810" b="8890"/>
                <wp:wrapNone/>
                <wp:docPr id="15"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F545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611A8" id="AutoShape 336" o:spid="_x0000_s1172" type="#_x0000_t135" style="position:absolute;left:0;text-align:left;margin-left:0;margin-top:48.75pt;width:56.7pt;height:21.8pt;rotation:180;flip:x;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FHPBg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q+hT3KugPpE3yQVS&#10;Qy+EuHaAvzgbaNpK7n8eBCrOzCdL/t7Pl8s4nilYvicTOMPbTHWbEVYSVMkDZ9PvLkwjfXCo2y4a&#10;n4yw8Eg9aXQy48rqLIAmKnl0nv44srdxOnV9o9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E9sUc8GAgAA6wMAAA4A&#10;AAAAAAAAAAAAAAAALgIAAGRycy9lMm9Eb2MueG1sUEsBAi0AFAAGAAgAAAAhAOjs1KfeAAAABwEA&#10;AA8AAAAAAAAAAAAAAAAAYAQAAGRycy9kb3ducmV2LnhtbFBLBQYAAAAABAAEAPMAAABrBQAAAAA=&#10;" o:allowincell="f" o:allowoverlap="f" fillcolor="black" stroked="f">
                <v:textbox>
                  <w:txbxContent>
                    <w:p w14:paraId="19BF545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1806</w:t>
                      </w:r>
                    </w:p>
                  </w:txbxContent>
                </v:textbox>
                <w10:wrap anchorx="page" anchory="page"/>
                <w10:anchorlock/>
              </v:shape>
            </w:pict>
          </mc:Fallback>
        </mc:AlternateContent>
      </w:r>
      <w:r w:rsidR="00430C1B" w:rsidRPr="00C64BFD">
        <w:rPr>
          <w:b/>
          <w:bCs/>
        </w:rPr>
        <w:t>Nichtoperative</w:t>
      </w:r>
      <w:r w:rsidR="00430C1B" w:rsidRPr="00C64BFD">
        <w:t xml:space="preserve"> Analgesieverfahren für akuten Schmerz (mit Ausnahme des OPS-Kodes 8-919</w:t>
      </w:r>
      <w:r w:rsidR="00430C1B" w:rsidRPr="00C64BFD">
        <w:fldChar w:fldCharType="begin"/>
      </w:r>
      <w:r w:rsidR="00430C1B" w:rsidRPr="00C64BFD">
        <w:instrText xml:space="preserve"> XE "8-919:1806“ \f op </w:instrText>
      </w:r>
      <w:r w:rsidR="00430C1B" w:rsidRPr="00C64BFD">
        <w:fldChar w:fldCharType="end"/>
      </w:r>
      <w:r w:rsidR="00430C1B" w:rsidRPr="00C64BFD">
        <w:t xml:space="preserve"> </w:t>
      </w:r>
      <w:r w:rsidR="00430C1B" w:rsidRPr="00C64BFD">
        <w:rPr>
          <w:i/>
        </w:rPr>
        <w:t>Komplexe Akutschmerzbehandlung</w:t>
      </w:r>
      <w:r w:rsidR="00430C1B" w:rsidRPr="00C64BFD">
        <w:t>) sind anzugeben, wenn sie als alleinige Maßnahme durch</w:t>
      </w:r>
      <w:r w:rsidR="00430C1B" w:rsidRPr="00C64BFD">
        <w:softHyphen/>
        <w:t>geführt werden. Sie sind mit einem Kode aus 8</w:t>
      </w:r>
      <w:r w:rsidR="00430C1B" w:rsidRPr="00C64BFD">
        <w:noBreakHyphen/>
        <w:t>91</w:t>
      </w:r>
      <w:r w:rsidR="00430C1B" w:rsidRPr="00C64BFD">
        <w:fldChar w:fldCharType="begin"/>
      </w:r>
      <w:r w:rsidR="00430C1B" w:rsidRPr="00C64BFD">
        <w:instrText xml:space="preserve"> XE "8-91:1806“ \f op </w:instrText>
      </w:r>
      <w:r w:rsidR="00430C1B" w:rsidRPr="00C64BFD">
        <w:fldChar w:fldCharType="end"/>
      </w:r>
      <w:r w:rsidR="00430C1B" w:rsidRPr="00C64BFD">
        <w:t xml:space="preserve"> zu ver</w:t>
      </w:r>
      <w:r w:rsidR="00430C1B" w:rsidRPr="00C64BFD">
        <w:softHyphen/>
        <w:t>sch</w:t>
      </w:r>
      <w:r w:rsidR="00430C1B" w:rsidRPr="00C64BFD">
        <w:softHyphen/>
        <w:t xml:space="preserve">lüsseln (siehe </w:t>
      </w:r>
      <w:hyperlink w:history="1">
        <w:r w:rsidR="00430C1B" w:rsidRPr="00C64BFD">
          <w:rPr>
            <w:rStyle w:val="Hyperlink"/>
            <w:color w:val="auto"/>
          </w:rPr>
          <w:t xml:space="preserve">DKR P001 </w:t>
        </w:r>
        <w:r w:rsidR="00430C1B" w:rsidRPr="00C64BFD">
          <w:rPr>
            <w:rStyle w:val="Hyperlink"/>
            <w:i/>
            <w:color w:val="auto"/>
          </w:rPr>
          <w:t>Allgemeine Kodierrichtlinien für Prozeduren</w:t>
        </w:r>
      </w:hyperlink>
      <w:r w:rsidR="00430C1B" w:rsidRPr="00C64BFD">
        <w:rPr>
          <w:i/>
        </w:rPr>
        <w:t xml:space="preserve"> </w:t>
      </w:r>
      <w:r w:rsidR="00430C1B" w:rsidRPr="00C64BFD">
        <w:t xml:space="preserve">Beispiel 3 (Seite </w:t>
      </w:r>
      <w:r w:rsidR="00430C1B" w:rsidRPr="00C64BFD">
        <w:fldChar w:fldCharType="begin"/>
      </w:r>
      <w:r w:rsidR="00430C1B" w:rsidRPr="00C64BFD">
        <w:instrText xml:space="preserve"> REF ID_P001_Bsp3 \h  \* MERGEFORMAT </w:instrText>
      </w:r>
      <w:r w:rsidR="00430C1B" w:rsidRPr="00C64BFD">
        <w:fldChar w:fldCharType="end"/>
      </w:r>
      <w:r w:rsidR="00430C1B" w:rsidRPr="00C64BFD">
        <w:fldChar w:fldCharType="begin"/>
      </w:r>
      <w:r w:rsidR="00430C1B" w:rsidRPr="00C64BFD">
        <w:instrText xml:space="preserve"> PAGEREF ID_P001_Bsp3 \h </w:instrText>
      </w:r>
      <w:r w:rsidR="00430C1B" w:rsidRPr="00C64BFD">
        <w:fldChar w:fldCharType="separate"/>
      </w:r>
      <w:r w:rsidR="00140DDC">
        <w:rPr>
          <w:noProof/>
        </w:rPr>
        <w:t>46</w:t>
      </w:r>
      <w:r w:rsidR="00430C1B" w:rsidRPr="00C64BFD">
        <w:fldChar w:fldCharType="end"/>
      </w:r>
      <w:r w:rsidR="00430C1B" w:rsidRPr="00C64BFD">
        <w:t>)).</w:t>
      </w:r>
    </w:p>
    <w:p w14:paraId="151431E6" w14:textId="77777777" w:rsidR="00430C1B" w:rsidRPr="00C64BFD" w:rsidRDefault="00430C1B" w:rsidP="002E5385">
      <w:pPr>
        <w:pStyle w:val="berschrift3"/>
      </w:pPr>
      <w:r w:rsidRPr="00C64BFD">
        <w:t>Chronischer/therapieresistenter Schmerz/Tumorschmerz</w:t>
      </w:r>
    </w:p>
    <w:p w14:paraId="42CB104F" w14:textId="01539680" w:rsidR="00430C1B" w:rsidRPr="00C64BFD" w:rsidRDefault="00430C1B" w:rsidP="0011527A">
      <w:pPr>
        <w:pStyle w:val="Textkrper"/>
        <w:spacing w:after="0"/>
      </w:pPr>
      <w:r w:rsidRPr="00C64BFD">
        <w:fldChar w:fldCharType="begin"/>
      </w:r>
      <w:r w:rsidRPr="00C64BFD">
        <w:instrText>XE "Schmerz: - chronisch" \f sw</w:instrText>
      </w:r>
      <w:r w:rsidRPr="00C64BFD">
        <w:fldChar w:fldCharType="end"/>
      </w:r>
      <w:r w:rsidRPr="00C64BFD">
        <w:t xml:space="preserve">Wird ein Patient speziell zur Schmerzbehandlung aufgenommen und wird </w:t>
      </w:r>
      <w:proofErr w:type="gramStart"/>
      <w:r w:rsidRPr="00C64BFD">
        <w:t>ausschließlich der Schmerz</w:t>
      </w:r>
      <w:proofErr w:type="gramEnd"/>
      <w:r w:rsidRPr="00C64BFD">
        <w:t xml:space="preserve"> behandelt, ist der Kode für die Lokalisation des Schmerzes als Hauptdiagnose anzugeben. Dies gilt auch für den Tumorschmerz. Die zugrunde liegende Erkrankung ist analog zu </w:t>
      </w:r>
      <w:hyperlink w:history="1">
        <w:r w:rsidRPr="00C64BFD">
          <w:rPr>
            <w:rStyle w:val="Hyperlink"/>
            <w:color w:val="auto"/>
          </w:rPr>
          <w:t xml:space="preserve">DKR D002 </w:t>
        </w:r>
        <w:r w:rsidRPr="00C64BFD">
          <w:rPr>
            <w:rStyle w:val="Hyperlink"/>
            <w:i/>
            <w:color w:val="auto"/>
          </w:rPr>
          <w:t>Hauptdiagnose</w:t>
        </w:r>
      </w:hyperlink>
      <w:r w:rsidRPr="00C64BFD">
        <w:rPr>
          <w:i/>
        </w:rPr>
        <w:t xml:space="preserve"> </w:t>
      </w:r>
      <w:r w:rsidRPr="00C64BFD">
        <w:t xml:space="preserve">(Seite </w:t>
      </w:r>
      <w:r w:rsidRPr="00C64BFD">
        <w:fldChar w:fldCharType="begin"/>
      </w:r>
      <w:r w:rsidRPr="00C64BFD">
        <w:instrText xml:space="preserve"> PAGEREF ID_D002 \h </w:instrText>
      </w:r>
      <w:r w:rsidRPr="00C64BFD">
        <w:fldChar w:fldCharType="separate"/>
      </w:r>
      <w:r w:rsidR="00140DDC">
        <w:rPr>
          <w:noProof/>
        </w:rPr>
        <w:t>4</w:t>
      </w:r>
      <w:r w:rsidRPr="00C64BFD">
        <w:fldChar w:fldCharType="end"/>
      </w:r>
      <w:r w:rsidRPr="00C64BFD">
        <w:t>) Absatz „Zuweisung eines Symptoms als Hauptdiagnose“ als Nebendiagnose zu kodieren.</w:t>
      </w:r>
    </w:p>
    <w:p w14:paraId="033D72AE" w14:textId="77777777" w:rsidR="000E2765" w:rsidRPr="00C64BFD" w:rsidRDefault="000E2765" w:rsidP="002E538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618"/>
        <w:gridCol w:w="1001"/>
        <w:gridCol w:w="5868"/>
        <w:gridCol w:w="160"/>
      </w:tblGrid>
      <w:tr w:rsidR="00430C1B" w:rsidRPr="00C64BFD" w14:paraId="7A64AFC9" w14:textId="77777777">
        <w:trPr>
          <w:cantSplit/>
        </w:trPr>
        <w:tc>
          <w:tcPr>
            <w:tcW w:w="8487" w:type="dxa"/>
            <w:gridSpan w:val="3"/>
            <w:shd w:val="clear" w:color="auto" w:fill="E0E0E0"/>
          </w:tcPr>
          <w:p w14:paraId="676537BA" w14:textId="77777777" w:rsidR="00430C1B" w:rsidRPr="00C64BFD" w:rsidRDefault="00430C1B" w:rsidP="000E2765">
            <w:pPr>
              <w:pStyle w:val="Beispiel"/>
            </w:pPr>
            <w:r w:rsidRPr="00C64BFD">
              <w:t>Beispiel 1</w:t>
            </w:r>
          </w:p>
        </w:tc>
        <w:tc>
          <w:tcPr>
            <w:tcW w:w="160" w:type="dxa"/>
          </w:tcPr>
          <w:p w14:paraId="3117D575" w14:textId="77777777" w:rsidR="00430C1B" w:rsidRPr="00C64BFD" w:rsidRDefault="00430C1B">
            <w:pPr>
              <w:pStyle w:val="Beispiel"/>
              <w:keepNext/>
              <w:keepLines/>
            </w:pPr>
          </w:p>
        </w:tc>
      </w:tr>
      <w:tr w:rsidR="00430C1B" w:rsidRPr="00C64BFD" w14:paraId="377EE745" w14:textId="77777777">
        <w:trPr>
          <w:cantSplit/>
        </w:trPr>
        <w:tc>
          <w:tcPr>
            <w:tcW w:w="8487" w:type="dxa"/>
            <w:gridSpan w:val="3"/>
            <w:shd w:val="clear" w:color="auto" w:fill="E0E0E0"/>
          </w:tcPr>
          <w:p w14:paraId="03B89A66" w14:textId="77777777" w:rsidR="00430C1B" w:rsidRPr="00C64BFD" w:rsidRDefault="00430C1B">
            <w:pPr>
              <w:pStyle w:val="Tabelleninhalt"/>
              <w:keepNext/>
              <w:keepLines/>
              <w:spacing w:after="120"/>
            </w:pPr>
            <w:r w:rsidRPr="00C64BFD">
              <w:t>Ein Patient wird zur Behandlung chronischer, therapieresistenter Schmerzen in der Kreuzgegend aufgrund eines Knochentumors aufgenommen. Dem Patienten wird ein Rückenmarkstimulator (Einzelelektroden</w:t>
            </w:r>
            <w:r w:rsidRPr="00C64BFD">
              <w:softHyphen/>
              <w:t xml:space="preserve">system) mit einem permanenten Einzelelektrodensystem zur epiduralen Dauerstimulation implantiert. Es wird </w:t>
            </w:r>
            <w:proofErr w:type="gramStart"/>
            <w:r w:rsidRPr="00C64BFD">
              <w:t>ausschließlich der Kreuzschmerz</w:t>
            </w:r>
            <w:proofErr w:type="gramEnd"/>
            <w:r w:rsidRPr="00C64BFD">
              <w:t xml:space="preserve"> behandelt.</w:t>
            </w:r>
          </w:p>
        </w:tc>
        <w:tc>
          <w:tcPr>
            <w:tcW w:w="160" w:type="dxa"/>
          </w:tcPr>
          <w:p w14:paraId="5C07EF94" w14:textId="77777777" w:rsidR="00430C1B" w:rsidRPr="00C64BFD" w:rsidRDefault="00430C1B">
            <w:pPr>
              <w:pStyle w:val="Tabelleninhalt"/>
              <w:keepNext/>
              <w:keepLines/>
              <w:spacing w:after="120"/>
            </w:pPr>
          </w:p>
        </w:tc>
      </w:tr>
      <w:tr w:rsidR="00430C1B" w:rsidRPr="00C64BFD" w14:paraId="22353590" w14:textId="77777777">
        <w:trPr>
          <w:cantSplit/>
        </w:trPr>
        <w:tc>
          <w:tcPr>
            <w:tcW w:w="1618" w:type="dxa"/>
            <w:shd w:val="clear" w:color="auto" w:fill="E0E0E0"/>
          </w:tcPr>
          <w:p w14:paraId="1A7B0821" w14:textId="77777777" w:rsidR="00430C1B" w:rsidRPr="00C64BFD" w:rsidRDefault="00430C1B">
            <w:pPr>
              <w:pStyle w:val="Tabelleninhalt"/>
              <w:keepNext/>
              <w:keepLines/>
              <w:spacing w:after="120"/>
            </w:pPr>
            <w:r w:rsidRPr="00C64BFD">
              <w:t>Hauptdiagnose:</w:t>
            </w:r>
          </w:p>
        </w:tc>
        <w:tc>
          <w:tcPr>
            <w:tcW w:w="1001" w:type="dxa"/>
            <w:shd w:val="clear" w:color="auto" w:fill="E0E0E0"/>
          </w:tcPr>
          <w:p w14:paraId="7CF38717" w14:textId="77777777" w:rsidR="00430C1B" w:rsidRPr="00C64BFD" w:rsidRDefault="00430C1B">
            <w:pPr>
              <w:pStyle w:val="Tabelleninhalt"/>
              <w:keepNext/>
              <w:keepLines/>
              <w:spacing w:after="120"/>
              <w:ind w:left="32" w:hanging="32"/>
            </w:pPr>
            <w:r w:rsidRPr="00C64BFD">
              <w:t>M54.5</w:t>
            </w:r>
            <w:r w:rsidRPr="00C64BFD">
              <w:fldChar w:fldCharType="begin"/>
            </w:r>
            <w:r w:rsidRPr="00C64BFD">
              <w:instrText xml:space="preserve"> XE "M54.5:1806“ \f ko </w:instrText>
            </w:r>
            <w:r w:rsidRPr="00C64BFD">
              <w:fldChar w:fldCharType="end"/>
            </w:r>
          </w:p>
        </w:tc>
        <w:tc>
          <w:tcPr>
            <w:tcW w:w="5868" w:type="dxa"/>
            <w:shd w:val="clear" w:color="auto" w:fill="E0E0E0"/>
          </w:tcPr>
          <w:p w14:paraId="25928AE6" w14:textId="77777777" w:rsidR="00430C1B" w:rsidRPr="00C64BFD" w:rsidRDefault="00430C1B">
            <w:pPr>
              <w:pStyle w:val="Tabelleninhalt"/>
              <w:keepNext/>
              <w:keepLines/>
              <w:spacing w:after="120"/>
            </w:pPr>
            <w:r w:rsidRPr="00C64BFD">
              <w:rPr>
                <w:i/>
              </w:rPr>
              <w:t>Kreuzschmerz</w:t>
            </w:r>
          </w:p>
        </w:tc>
        <w:tc>
          <w:tcPr>
            <w:tcW w:w="160" w:type="dxa"/>
          </w:tcPr>
          <w:p w14:paraId="01E751AE" w14:textId="77777777" w:rsidR="00430C1B" w:rsidRPr="00C64BFD" w:rsidRDefault="00430C1B">
            <w:pPr>
              <w:pStyle w:val="Tabelleninhalt"/>
              <w:keepNext/>
              <w:keepLines/>
              <w:spacing w:after="120"/>
              <w:rPr>
                <w:i/>
              </w:rPr>
            </w:pPr>
          </w:p>
        </w:tc>
      </w:tr>
      <w:tr w:rsidR="00430C1B" w:rsidRPr="00C64BFD" w14:paraId="60F92FBE" w14:textId="77777777" w:rsidTr="00E028DB">
        <w:trPr>
          <w:cantSplit/>
        </w:trPr>
        <w:tc>
          <w:tcPr>
            <w:tcW w:w="1618" w:type="dxa"/>
            <w:shd w:val="clear" w:color="auto" w:fill="E0E0E0"/>
          </w:tcPr>
          <w:p w14:paraId="6E549560" w14:textId="77777777" w:rsidR="00430C1B" w:rsidRPr="00C64BFD" w:rsidRDefault="00430C1B">
            <w:pPr>
              <w:pStyle w:val="Tabelleninhalt"/>
              <w:keepNext/>
              <w:keepLines/>
              <w:spacing w:after="120"/>
            </w:pPr>
            <w:r w:rsidRPr="00C64BFD">
              <w:t>Nebendiagnose:</w:t>
            </w:r>
          </w:p>
        </w:tc>
        <w:tc>
          <w:tcPr>
            <w:tcW w:w="1001" w:type="dxa"/>
            <w:shd w:val="clear" w:color="auto" w:fill="E0E0E0"/>
          </w:tcPr>
          <w:p w14:paraId="3DF38055" w14:textId="77777777" w:rsidR="00430C1B" w:rsidRPr="00C64BFD" w:rsidRDefault="00430C1B">
            <w:pPr>
              <w:pStyle w:val="Tabelleninhalt"/>
              <w:keepNext/>
              <w:keepLines/>
              <w:spacing w:after="120"/>
              <w:ind w:left="32" w:hanging="32"/>
            </w:pPr>
            <w:r w:rsidRPr="00C64BFD">
              <w:t>C41.4</w:t>
            </w:r>
            <w:r w:rsidRPr="00C64BFD">
              <w:fldChar w:fldCharType="begin"/>
            </w:r>
            <w:r w:rsidRPr="00C64BFD">
              <w:instrText xml:space="preserve"> XE "C41.4:1806“ \f ko </w:instrText>
            </w:r>
            <w:r w:rsidRPr="00C64BFD">
              <w:fldChar w:fldCharType="end"/>
            </w:r>
          </w:p>
        </w:tc>
        <w:tc>
          <w:tcPr>
            <w:tcW w:w="5868" w:type="dxa"/>
            <w:shd w:val="clear" w:color="auto" w:fill="E0E0E0"/>
          </w:tcPr>
          <w:p w14:paraId="418F0B7B" w14:textId="77777777" w:rsidR="00430C1B" w:rsidRPr="00C64BFD" w:rsidRDefault="00430C1B">
            <w:pPr>
              <w:pStyle w:val="Tabelleninhalt"/>
              <w:keepNext/>
              <w:keepLines/>
              <w:spacing w:after="120"/>
              <w:rPr>
                <w:i/>
              </w:rPr>
            </w:pPr>
            <w:r w:rsidRPr="00C64BFD">
              <w:rPr>
                <w:i/>
                <w:iCs/>
              </w:rPr>
              <w:t>Bösartige Neubildung des Beckenknochens</w:t>
            </w:r>
          </w:p>
        </w:tc>
        <w:tc>
          <w:tcPr>
            <w:tcW w:w="160" w:type="dxa"/>
          </w:tcPr>
          <w:p w14:paraId="27B835EB" w14:textId="77777777" w:rsidR="00430C1B" w:rsidRPr="00C64BFD" w:rsidRDefault="00430C1B">
            <w:pPr>
              <w:pStyle w:val="Tabelleninhalt"/>
              <w:keepNext/>
              <w:keepLines/>
              <w:spacing w:after="120"/>
              <w:rPr>
                <w:i/>
                <w:iCs/>
              </w:rPr>
            </w:pPr>
          </w:p>
        </w:tc>
      </w:tr>
      <w:tr w:rsidR="00430C1B" w:rsidRPr="00C64BFD" w14:paraId="3B808009" w14:textId="77777777" w:rsidTr="00E028DB">
        <w:trPr>
          <w:cantSplit/>
        </w:trPr>
        <w:tc>
          <w:tcPr>
            <w:tcW w:w="1618" w:type="dxa"/>
            <w:shd w:val="clear" w:color="auto" w:fill="E0E0E0"/>
          </w:tcPr>
          <w:p w14:paraId="52A96EC7" w14:textId="77777777" w:rsidR="00430C1B" w:rsidRPr="00C64BFD" w:rsidRDefault="00430C1B">
            <w:pPr>
              <w:pStyle w:val="Tabelleninhalt"/>
              <w:keepNext/>
              <w:keepLines/>
              <w:spacing w:after="60"/>
            </w:pPr>
            <w:r w:rsidRPr="00C64BFD">
              <w:t>Prozedur(en):</w:t>
            </w:r>
          </w:p>
        </w:tc>
        <w:tc>
          <w:tcPr>
            <w:tcW w:w="1001" w:type="dxa"/>
            <w:shd w:val="clear" w:color="auto" w:fill="E0E0E0"/>
          </w:tcPr>
          <w:p w14:paraId="490BB191" w14:textId="77777777" w:rsidR="00430C1B" w:rsidRPr="00C64BFD" w:rsidRDefault="00430C1B">
            <w:pPr>
              <w:pStyle w:val="Tabelleninhalt"/>
              <w:keepNext/>
              <w:keepLines/>
              <w:spacing w:after="60"/>
            </w:pPr>
            <w:r w:rsidRPr="00C64BFD">
              <w:t>5</w:t>
            </w:r>
            <w:r w:rsidRPr="00C64BFD">
              <w:noBreakHyphen/>
              <w:t>039.</w:t>
            </w:r>
            <w:r w:rsidR="0011527A" w:rsidRPr="00C64BFD">
              <w:t>e</w:t>
            </w:r>
            <w:r w:rsidRPr="00C64BFD">
              <w:t>0</w:t>
            </w:r>
            <w:r w:rsidRPr="00C64BFD">
              <w:fldChar w:fldCharType="begin"/>
            </w:r>
            <w:r w:rsidRPr="00C64BFD">
              <w:instrText xml:space="preserve"> XE "5-039.</w:instrText>
            </w:r>
            <w:r w:rsidR="0011527A" w:rsidRPr="00C64BFD">
              <w:instrText>e</w:instrText>
            </w:r>
            <w:r w:rsidRPr="00C64BFD">
              <w:instrText xml:space="preserve">0:1806“ \f op </w:instrText>
            </w:r>
            <w:r w:rsidRPr="00C64BFD">
              <w:fldChar w:fldCharType="end"/>
            </w:r>
          </w:p>
        </w:tc>
        <w:tc>
          <w:tcPr>
            <w:tcW w:w="5868" w:type="dxa"/>
            <w:shd w:val="clear" w:color="auto" w:fill="E0E0E0"/>
          </w:tcPr>
          <w:p w14:paraId="60A7E961" w14:textId="77777777" w:rsidR="00430C1B" w:rsidRPr="00C64BFD" w:rsidRDefault="00430C1B" w:rsidP="0011797E">
            <w:pPr>
              <w:pStyle w:val="Tabelleninhalt"/>
              <w:keepNext/>
              <w:keepLines/>
              <w:spacing w:after="60"/>
              <w:rPr>
                <w:i/>
                <w:iCs/>
              </w:rPr>
            </w:pPr>
            <w:r w:rsidRPr="00C64BFD">
              <w:rPr>
                <w:i/>
                <w:iCs/>
              </w:rPr>
              <w:t>Implantation oder Wechsel eines Neurostimulators zur epiduralen Rückenmarkstimulation</w:t>
            </w:r>
            <w:r w:rsidR="0011527A" w:rsidRPr="00C64BFD">
              <w:rPr>
                <w:i/>
                <w:iCs/>
                <w:sz w:val="24"/>
                <w:szCs w:val="24"/>
              </w:rPr>
              <w:t xml:space="preserve"> </w:t>
            </w:r>
            <w:r w:rsidR="0011527A" w:rsidRPr="00C64BFD">
              <w:rPr>
                <w:i/>
                <w:iCs/>
              </w:rPr>
              <w:t>mit Implantation oder Wechsel einer Neurostimulationselektrode</w:t>
            </w:r>
            <w:r w:rsidRPr="00C64BFD">
              <w:rPr>
                <w:i/>
                <w:iCs/>
              </w:rPr>
              <w:t>,</w:t>
            </w:r>
            <w:r w:rsidR="001B0310" w:rsidRPr="00C64BFD">
              <w:rPr>
                <w:i/>
                <w:iCs/>
              </w:rPr>
              <w:t xml:space="preserve"> </w:t>
            </w:r>
            <w:r w:rsidRPr="00C64BFD">
              <w:rPr>
                <w:i/>
                <w:iCs/>
              </w:rPr>
              <w:t>Einkanal</w:t>
            </w:r>
            <w:r w:rsidR="0011797E">
              <w:rPr>
                <w:i/>
                <w:iCs/>
              </w:rPr>
              <w:t>stimulator</w:t>
            </w:r>
            <w:r w:rsidRPr="00C64BFD">
              <w:rPr>
                <w:i/>
                <w:iCs/>
              </w:rPr>
              <w:t>, vollimplantierbar, nicht wiederaufladbar</w:t>
            </w:r>
          </w:p>
        </w:tc>
        <w:tc>
          <w:tcPr>
            <w:tcW w:w="160" w:type="dxa"/>
          </w:tcPr>
          <w:p w14:paraId="24B1290C" w14:textId="77777777" w:rsidR="00430C1B" w:rsidRPr="00C64BFD" w:rsidRDefault="00430C1B">
            <w:pPr>
              <w:pStyle w:val="Tabelleninhalt"/>
              <w:keepNext/>
              <w:keepLines/>
              <w:spacing w:after="60"/>
              <w:rPr>
                <w:i/>
                <w:iCs/>
              </w:rPr>
            </w:pPr>
          </w:p>
        </w:tc>
      </w:tr>
      <w:tr w:rsidR="00430C1B" w:rsidRPr="00C64BFD" w14:paraId="45BB5629" w14:textId="77777777" w:rsidTr="00E028DB">
        <w:trPr>
          <w:cantSplit/>
        </w:trPr>
        <w:tc>
          <w:tcPr>
            <w:tcW w:w="1618" w:type="dxa"/>
            <w:shd w:val="clear" w:color="auto" w:fill="E0E0E0"/>
          </w:tcPr>
          <w:p w14:paraId="4BBCA878" w14:textId="77777777" w:rsidR="00430C1B" w:rsidRPr="00C64BFD" w:rsidRDefault="00430C1B">
            <w:pPr>
              <w:pStyle w:val="Tabelleninhalt"/>
              <w:keepNext/>
              <w:keepLines/>
              <w:spacing w:after="60"/>
            </w:pPr>
          </w:p>
        </w:tc>
        <w:tc>
          <w:tcPr>
            <w:tcW w:w="1001" w:type="dxa"/>
            <w:shd w:val="clear" w:color="auto" w:fill="E0E0E0"/>
          </w:tcPr>
          <w:p w14:paraId="1F97DD36" w14:textId="77777777" w:rsidR="00430C1B" w:rsidRPr="00C64BFD" w:rsidRDefault="00430C1B">
            <w:pPr>
              <w:pStyle w:val="Tabelleninhalt"/>
              <w:keepNext/>
              <w:keepLines/>
              <w:spacing w:after="60"/>
            </w:pPr>
            <w:r w:rsidRPr="00C64BFD">
              <w:t>5</w:t>
            </w:r>
            <w:r w:rsidRPr="00C64BFD">
              <w:noBreakHyphen/>
              <w:t>039.34</w:t>
            </w:r>
            <w:r w:rsidRPr="00C64BFD">
              <w:fldChar w:fldCharType="begin"/>
            </w:r>
            <w:r w:rsidRPr="00C64BFD">
              <w:instrText xml:space="preserve"> XE "5-039.34:1806" \f op</w:instrText>
            </w:r>
            <w:r w:rsidRPr="00C64BFD">
              <w:fldChar w:fldCharType="end"/>
            </w:r>
          </w:p>
        </w:tc>
        <w:tc>
          <w:tcPr>
            <w:tcW w:w="5868" w:type="dxa"/>
            <w:shd w:val="clear" w:color="auto" w:fill="E0E0E0"/>
          </w:tcPr>
          <w:p w14:paraId="200E1D63" w14:textId="77777777" w:rsidR="00430C1B" w:rsidRPr="00C64BFD" w:rsidRDefault="00430C1B" w:rsidP="0011797E">
            <w:pPr>
              <w:pStyle w:val="Tabelleninhalt"/>
              <w:keepNext/>
              <w:keepLines/>
              <w:spacing w:after="120"/>
              <w:rPr>
                <w:i/>
                <w:iCs/>
              </w:rPr>
            </w:pPr>
            <w:r w:rsidRPr="00C64BFD">
              <w:rPr>
                <w:i/>
                <w:iCs/>
              </w:rPr>
              <w:t>Implantation oder Wechsel eine</w:t>
            </w:r>
            <w:r w:rsidR="0011797E">
              <w:rPr>
                <w:i/>
                <w:iCs/>
              </w:rPr>
              <w:t>r</w:t>
            </w:r>
            <w:r w:rsidRPr="00C64BFD">
              <w:rPr>
                <w:i/>
                <w:iCs/>
              </w:rPr>
              <w:t xml:space="preserve"> permanenten </w:t>
            </w:r>
            <w:r w:rsidR="0011797E">
              <w:rPr>
                <w:i/>
                <w:iCs/>
              </w:rPr>
              <w:t xml:space="preserve">Elektrode </w:t>
            </w:r>
            <w:r w:rsidRPr="00C64BFD">
              <w:rPr>
                <w:i/>
                <w:iCs/>
              </w:rPr>
              <w:t>zur epiduralen Dauerstimulation, perkutan</w:t>
            </w:r>
          </w:p>
        </w:tc>
        <w:tc>
          <w:tcPr>
            <w:tcW w:w="160" w:type="dxa"/>
          </w:tcPr>
          <w:p w14:paraId="588A1E5A" w14:textId="77777777" w:rsidR="00430C1B" w:rsidRPr="00C64BFD" w:rsidRDefault="00430C1B">
            <w:pPr>
              <w:pStyle w:val="Tabelleninhalt"/>
              <w:keepNext/>
              <w:keepLines/>
              <w:spacing w:after="60"/>
              <w:rPr>
                <w:i/>
                <w:iCs/>
              </w:rPr>
            </w:pPr>
          </w:p>
        </w:tc>
      </w:tr>
    </w:tbl>
    <w:p w14:paraId="3EE53936" w14:textId="77777777" w:rsidR="00430C1B" w:rsidRPr="00C64BFD" w:rsidRDefault="00430C1B" w:rsidP="002E5385">
      <w:pPr>
        <w:pStyle w:val="Textkrper"/>
        <w:spacing w:after="0"/>
      </w:pPr>
    </w:p>
    <w:p w14:paraId="7AD0B00B" w14:textId="77777777" w:rsidR="00430C1B" w:rsidRPr="00C64BFD" w:rsidRDefault="00430C1B">
      <w:pPr>
        <w:pStyle w:val="Textkrper"/>
      </w:pPr>
      <w:r w:rsidRPr="00C64BFD">
        <w:t>Die Kodes</w:t>
      </w:r>
    </w:p>
    <w:p w14:paraId="32FE97A0" w14:textId="77777777" w:rsidR="00430C1B" w:rsidRPr="00C64BFD" w:rsidRDefault="00430C1B">
      <w:pPr>
        <w:pStyle w:val="Textkrper"/>
        <w:ind w:left="1560" w:hanging="993"/>
      </w:pPr>
      <w:r w:rsidRPr="00C64BFD">
        <w:t>R52.1</w:t>
      </w:r>
      <w:r w:rsidRPr="00C64BFD">
        <w:fldChar w:fldCharType="begin"/>
      </w:r>
      <w:r w:rsidRPr="00C64BFD">
        <w:instrText xml:space="preserve"> XE "R52.1:1806“ \f ko </w:instrText>
      </w:r>
      <w:r w:rsidRPr="00C64BFD">
        <w:fldChar w:fldCharType="end"/>
      </w:r>
      <w:r w:rsidRPr="00C64BFD">
        <w:tab/>
      </w:r>
      <w:r w:rsidRPr="00C64BFD">
        <w:rPr>
          <w:i/>
        </w:rPr>
        <w:t xml:space="preserve">Chronischer unbeeinflussbarer Schmerz </w:t>
      </w:r>
      <w:r w:rsidRPr="00C64BFD">
        <w:t>oder</w:t>
      </w:r>
    </w:p>
    <w:p w14:paraId="6C0B91E4" w14:textId="77777777" w:rsidR="00430C1B" w:rsidRPr="00C64BFD" w:rsidRDefault="00430C1B">
      <w:pPr>
        <w:pStyle w:val="Textkrper"/>
        <w:ind w:left="1560" w:hanging="993"/>
        <w:rPr>
          <w:i/>
        </w:rPr>
      </w:pPr>
      <w:r w:rsidRPr="00C64BFD">
        <w:t>R52.2</w:t>
      </w:r>
      <w:r w:rsidRPr="00C64BFD">
        <w:fldChar w:fldCharType="begin"/>
      </w:r>
      <w:r w:rsidRPr="00C64BFD">
        <w:instrText xml:space="preserve"> XE "R52.2:1806“ \f ko </w:instrText>
      </w:r>
      <w:r w:rsidRPr="00C64BFD">
        <w:fldChar w:fldCharType="end"/>
      </w:r>
      <w:r w:rsidRPr="00C64BFD">
        <w:tab/>
      </w:r>
      <w:r w:rsidRPr="00C64BFD">
        <w:rPr>
          <w:i/>
        </w:rPr>
        <w:t>Sonstiger chronischer Schmerz</w:t>
      </w:r>
    </w:p>
    <w:p w14:paraId="12E8BD95" w14:textId="77777777" w:rsidR="00430C1B" w:rsidRPr="00C64BFD" w:rsidRDefault="00430C1B">
      <w:pPr>
        <w:pStyle w:val="Textkrper"/>
      </w:pPr>
      <w:r w:rsidRPr="00C64BFD">
        <w:t xml:space="preserve">sind nur dann als </w:t>
      </w:r>
      <w:r w:rsidRPr="00C64BFD">
        <w:rPr>
          <w:b/>
        </w:rPr>
        <w:t>Hauptdiagnose</w:t>
      </w:r>
      <w:r w:rsidRPr="00C64BFD">
        <w:t xml:space="preserve"> anzugeben, wenn die Lokalisation der Schmerzen nicht näher bestimmt ist (</w:t>
      </w:r>
      <w:r w:rsidRPr="00C64BFD">
        <w:rPr>
          <w:i/>
        </w:rPr>
        <w:t>siehe Ausschlusshinweise bei Kategorie</w:t>
      </w:r>
      <w:r w:rsidRPr="00C64BFD">
        <w:t xml:space="preserve"> </w:t>
      </w:r>
      <w:r w:rsidR="00111DCB" w:rsidRPr="00C64BFD">
        <w:t>R52.–</w:t>
      </w:r>
      <w:r w:rsidRPr="00C64BFD">
        <w:fldChar w:fldCharType="begin"/>
      </w:r>
      <w:r w:rsidRPr="00C64BFD">
        <w:instrText xml:space="preserve"> XE "</w:instrText>
      </w:r>
      <w:r w:rsidR="00111DCB" w:rsidRPr="00C64BFD">
        <w:instrText>R52.–</w:instrText>
      </w:r>
      <w:r w:rsidRPr="00C64BFD">
        <w:instrText xml:space="preserve">:1806“ \f ko </w:instrText>
      </w:r>
      <w:r w:rsidRPr="00C64BFD">
        <w:fldChar w:fldCharType="end"/>
      </w:r>
      <w:r w:rsidRPr="00C64BFD">
        <w:t xml:space="preserve">) </w:t>
      </w:r>
      <w:r w:rsidRPr="00C64BFD">
        <w:rPr>
          <w:b/>
        </w:rPr>
        <w:t xml:space="preserve">und </w:t>
      </w:r>
      <w:r w:rsidRPr="00C64BFD">
        <w:t>die Definition der Haupt</w:t>
      </w:r>
      <w:r w:rsidRPr="00C64BFD">
        <w:softHyphen/>
        <w:t>diagnose zutrifft.</w:t>
      </w:r>
    </w:p>
    <w:p w14:paraId="05BDCA62"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28"/>
      </w:tblGrid>
      <w:tr w:rsidR="00430C1B" w:rsidRPr="00C64BFD" w14:paraId="5C69EFF6" w14:textId="77777777" w:rsidTr="002E5385">
        <w:trPr>
          <w:cantSplit/>
        </w:trPr>
        <w:tc>
          <w:tcPr>
            <w:tcW w:w="8505" w:type="dxa"/>
            <w:gridSpan w:val="3"/>
            <w:shd w:val="clear" w:color="auto" w:fill="E0E0E0"/>
          </w:tcPr>
          <w:p w14:paraId="5D09CF7E" w14:textId="77777777" w:rsidR="00430C1B" w:rsidRPr="00C64BFD" w:rsidRDefault="00430C1B">
            <w:pPr>
              <w:pStyle w:val="Beispiel"/>
              <w:keepNext/>
              <w:keepLines/>
            </w:pPr>
            <w:r w:rsidRPr="00C64BFD">
              <w:lastRenderedPageBreak/>
              <w:t>Beispiel 2</w:t>
            </w:r>
          </w:p>
        </w:tc>
      </w:tr>
      <w:tr w:rsidR="00430C1B" w:rsidRPr="00C64BFD" w14:paraId="7341412C" w14:textId="77777777" w:rsidTr="002E5385">
        <w:trPr>
          <w:cantSplit/>
        </w:trPr>
        <w:tc>
          <w:tcPr>
            <w:tcW w:w="8505" w:type="dxa"/>
            <w:gridSpan w:val="3"/>
            <w:shd w:val="clear" w:color="auto" w:fill="E0E0E0"/>
          </w:tcPr>
          <w:p w14:paraId="67278C61" w14:textId="77777777" w:rsidR="00430C1B" w:rsidRPr="00C64BFD" w:rsidRDefault="00430C1B">
            <w:pPr>
              <w:pStyle w:val="Tabelleninhalt"/>
              <w:keepNext/>
              <w:keepLines/>
              <w:spacing w:after="120"/>
            </w:pPr>
            <w:r w:rsidRPr="00C64BFD">
              <w:t>Ein Patient wird ins Krankenhaus zur Untersuchung eines chronischen therapieresistenten Schmerzes aufgenommen. Ursache und nähere Zuordnung des Schmerzes kann während des Krankenhausaufenthaltes nicht bestimmt werden.</w:t>
            </w:r>
          </w:p>
        </w:tc>
      </w:tr>
      <w:tr w:rsidR="00430C1B" w:rsidRPr="00C64BFD" w14:paraId="5B9E3C24" w14:textId="77777777" w:rsidTr="002E5385">
        <w:tc>
          <w:tcPr>
            <w:tcW w:w="1843" w:type="dxa"/>
            <w:shd w:val="clear" w:color="auto" w:fill="E0E0E0"/>
          </w:tcPr>
          <w:p w14:paraId="296E3051" w14:textId="77777777" w:rsidR="00430C1B" w:rsidRPr="00C64BFD" w:rsidRDefault="00430C1B">
            <w:pPr>
              <w:pStyle w:val="Tabelleninhalt"/>
              <w:keepNext/>
              <w:keepLines/>
              <w:spacing w:after="60"/>
            </w:pPr>
            <w:r w:rsidRPr="00C64BFD">
              <w:t>Hauptdiagnose:</w:t>
            </w:r>
          </w:p>
        </w:tc>
        <w:tc>
          <w:tcPr>
            <w:tcW w:w="1134" w:type="dxa"/>
            <w:shd w:val="clear" w:color="auto" w:fill="E0E0E0"/>
          </w:tcPr>
          <w:p w14:paraId="03406CAB" w14:textId="77777777" w:rsidR="00430C1B" w:rsidRPr="00C64BFD" w:rsidRDefault="00430C1B">
            <w:pPr>
              <w:pStyle w:val="Tabelleninhalt"/>
              <w:keepNext/>
              <w:keepLines/>
              <w:spacing w:after="60"/>
            </w:pPr>
            <w:r w:rsidRPr="00C64BFD">
              <w:t>R52.1</w:t>
            </w:r>
            <w:r w:rsidRPr="00C64BFD">
              <w:fldChar w:fldCharType="begin"/>
            </w:r>
            <w:r w:rsidRPr="00C64BFD">
              <w:instrText xml:space="preserve"> XE "R52.1:1806“ \f ko </w:instrText>
            </w:r>
            <w:r w:rsidRPr="00C64BFD">
              <w:fldChar w:fldCharType="end"/>
            </w:r>
          </w:p>
        </w:tc>
        <w:tc>
          <w:tcPr>
            <w:tcW w:w="5528" w:type="dxa"/>
            <w:shd w:val="clear" w:color="auto" w:fill="E0E0E0"/>
          </w:tcPr>
          <w:p w14:paraId="59959C69" w14:textId="77777777" w:rsidR="00430C1B" w:rsidRPr="00C64BFD" w:rsidRDefault="00430C1B" w:rsidP="00CB7EDC">
            <w:pPr>
              <w:pStyle w:val="Tabelleninhalt"/>
              <w:keepNext/>
              <w:keepLines/>
              <w:spacing w:after="120"/>
              <w:rPr>
                <w:i/>
                <w:iCs/>
              </w:rPr>
            </w:pPr>
            <w:r w:rsidRPr="00C64BFD">
              <w:rPr>
                <w:i/>
              </w:rPr>
              <w:t xml:space="preserve">Chronischer </w:t>
            </w:r>
            <w:r w:rsidRPr="00C64BFD">
              <w:rPr>
                <w:i/>
                <w:iCs/>
              </w:rPr>
              <w:t>unbeeinflussbarer</w:t>
            </w:r>
            <w:r w:rsidRPr="00C64BFD">
              <w:rPr>
                <w:i/>
              </w:rPr>
              <w:t xml:space="preserve"> Schmerz</w:t>
            </w:r>
          </w:p>
        </w:tc>
      </w:tr>
    </w:tbl>
    <w:p w14:paraId="6076134F" w14:textId="77777777" w:rsidR="00430C1B" w:rsidRPr="00C64BFD" w:rsidRDefault="00430C1B" w:rsidP="002E5385">
      <w:pPr>
        <w:pStyle w:val="Textkrper"/>
        <w:spacing w:after="0"/>
      </w:pPr>
    </w:p>
    <w:p w14:paraId="2CCF9C8F" w14:textId="77777777" w:rsidR="00430C1B" w:rsidRPr="00C64BFD" w:rsidRDefault="00430C1B">
      <w:pPr>
        <w:pStyle w:val="Textkrper"/>
      </w:pPr>
      <w:r w:rsidRPr="00C64BFD">
        <w:t>In allen anderen Fällen von chronischem Schmerz</w:t>
      </w:r>
      <w:r w:rsidRPr="00C64BFD">
        <w:fldChar w:fldCharType="begin"/>
      </w:r>
      <w:r w:rsidRPr="00C64BFD">
        <w:instrText>XE "Malignom: - Schmerzbehandlung" \f sw</w:instrText>
      </w:r>
      <w:r w:rsidRPr="00C64BFD">
        <w:fldChar w:fldCharType="end"/>
      </w:r>
      <w:r w:rsidRPr="00C64BFD">
        <w:t xml:space="preserve"> muss die Erkrankung, die den Schmerz verursacht, als Hauptdiagnose angegeben werden, soweit diese für die stationäre Behandlung verantwortlich war.</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1128"/>
        <w:gridCol w:w="5534"/>
      </w:tblGrid>
      <w:tr w:rsidR="00430C1B" w:rsidRPr="00C64BFD" w14:paraId="661720E6" w14:textId="77777777" w:rsidTr="002E5385">
        <w:trPr>
          <w:cantSplit/>
        </w:trPr>
        <w:tc>
          <w:tcPr>
            <w:tcW w:w="8559" w:type="dxa"/>
            <w:gridSpan w:val="3"/>
            <w:shd w:val="clear" w:color="auto" w:fill="E0E0E0"/>
          </w:tcPr>
          <w:p w14:paraId="33B5F224" w14:textId="77777777" w:rsidR="00430C1B" w:rsidRPr="00C64BFD" w:rsidRDefault="00906C64">
            <w:pPr>
              <w:pStyle w:val="Beispiel"/>
              <w:keepNext/>
              <w:keepLines/>
            </w:pPr>
            <w:bookmarkStart w:id="756" w:name="Seite_131"/>
            <w:bookmarkEnd w:id="756"/>
            <w:r>
              <w:rPr>
                <w:noProof/>
              </w:rPr>
              <mc:AlternateContent>
                <mc:Choice Requires="wps">
                  <w:drawing>
                    <wp:anchor distT="0" distB="0" distL="114300" distR="114300" simplePos="0" relativeHeight="251588608" behindDoc="0" locked="1" layoutInCell="0" allowOverlap="0" wp14:anchorId="16ED5090" wp14:editId="08D8CD57">
                      <wp:simplePos x="0" y="0"/>
                      <wp:positionH relativeFrom="page">
                        <wp:posOffset>6840855</wp:posOffset>
                      </wp:positionH>
                      <wp:positionV relativeFrom="page">
                        <wp:posOffset>619125</wp:posOffset>
                      </wp:positionV>
                      <wp:extent cx="720090" cy="276860"/>
                      <wp:effectExtent l="0" t="0" r="3810" b="8890"/>
                      <wp:wrapNone/>
                      <wp:docPr id="14" name="AutoShap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CCC3D6" w14:textId="77777777" w:rsidR="002728F6" w:rsidRDefault="002728F6">
                                  <w:pPr>
                                    <w:rPr>
                                      <w:rFonts w:ascii="Arial" w:hAnsi="Arial" w:cs="Arial"/>
                                      <w:b/>
                                      <w:bCs/>
                                      <w:color w:val="FFFFFF"/>
                                      <w:sz w:val="18"/>
                                      <w:szCs w:val="18"/>
                                    </w:rPr>
                                  </w:pPr>
                                  <w:r>
                                    <w:rPr>
                                      <w:rFonts w:ascii="Arial" w:hAnsi="Arial" w:cs="Arial"/>
                                      <w:b/>
                                      <w:bCs/>
                                      <w:color w:val="FFFFFF"/>
                                      <w:sz w:val="18"/>
                                      <w:szCs w:val="18"/>
                                    </w:rPr>
                                    <w:t>1807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D5090" id="AutoShape 258" o:spid="_x0000_s1173" type="#_x0000_t135" style="position:absolute;left:0;text-align:left;margin-left:538.65pt;margin-top:48.75pt;width:56.7pt;height:21.8pt;rotation:180;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5DH/wEAAOE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ZrErlcR3diroL6TI4k7aSG3gVx7QB/&#10;cTbQjJXc/zwKVJyZj5ZcfZg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JXkMf/AQAA4QMAAA4AAAAAAAAA&#10;AAAAAAAALgIAAGRycy9lMm9Eb2MueG1sUEsBAi0AFAAGAAgAAAAhALqMF8DfAAAADAEAAA8AAAAA&#10;AAAAAAAAAAAAWQQAAGRycy9kb3ducmV2LnhtbFBLBQYAAAAABAAEAPMAAABlBQAAAAA=&#10;" o:allowincell="f" o:allowoverlap="f" fillcolor="black" stroked="f">
                      <v:textbox>
                        <w:txbxContent>
                          <w:p w14:paraId="62CCC3D6" w14:textId="77777777" w:rsidR="002728F6" w:rsidRDefault="002728F6">
                            <w:pPr>
                              <w:rPr>
                                <w:rFonts w:ascii="Arial" w:hAnsi="Arial" w:cs="Arial"/>
                                <w:b/>
                                <w:bCs/>
                                <w:color w:val="FFFFFF"/>
                                <w:sz w:val="18"/>
                                <w:szCs w:val="18"/>
                              </w:rPr>
                            </w:pPr>
                            <w:r>
                              <w:rPr>
                                <w:rFonts w:ascii="Arial" w:hAnsi="Arial" w:cs="Arial"/>
                                <w:b/>
                                <w:bCs/>
                                <w:color w:val="FFFFFF"/>
                                <w:sz w:val="18"/>
                                <w:szCs w:val="18"/>
                              </w:rPr>
                              <w:t>1807</w:t>
                            </w:r>
                          </w:p>
                        </w:txbxContent>
                      </v:textbox>
                      <w10:wrap anchorx="page" anchory="page"/>
                      <w10:anchorlock/>
                    </v:shape>
                  </w:pict>
                </mc:Fallback>
              </mc:AlternateContent>
            </w:r>
            <w:r w:rsidR="00430C1B" w:rsidRPr="00C64BFD">
              <w:t>Beispiel 3</w:t>
            </w:r>
          </w:p>
        </w:tc>
      </w:tr>
      <w:tr w:rsidR="00430C1B" w:rsidRPr="00C64BFD" w14:paraId="1E1FEA16" w14:textId="77777777" w:rsidTr="002E5385">
        <w:trPr>
          <w:cantSplit/>
        </w:trPr>
        <w:tc>
          <w:tcPr>
            <w:tcW w:w="8559" w:type="dxa"/>
            <w:gridSpan w:val="3"/>
            <w:shd w:val="clear" w:color="auto" w:fill="E0E0E0"/>
          </w:tcPr>
          <w:p w14:paraId="2055FEE2" w14:textId="77777777" w:rsidR="00430C1B" w:rsidRPr="00C64BFD" w:rsidRDefault="00430C1B">
            <w:pPr>
              <w:pStyle w:val="Tabelleninhalt"/>
              <w:keepNext/>
              <w:keepLines/>
              <w:spacing w:after="120"/>
            </w:pPr>
            <w:r w:rsidRPr="00C64BFD">
              <w:t>Ein Patient wird zur Behandlung von Knochenmetastasen eines bösartigen Lungentumors im Oberlappen aufgenommen. Er erhält u.a. Morphium, um die schweren Knochenschmerzen zu kontrollieren.</w:t>
            </w:r>
          </w:p>
        </w:tc>
      </w:tr>
      <w:tr w:rsidR="00430C1B" w:rsidRPr="00C64BFD" w14:paraId="09BFA6AC" w14:textId="77777777" w:rsidTr="002E5385">
        <w:trPr>
          <w:cantSplit/>
        </w:trPr>
        <w:tc>
          <w:tcPr>
            <w:tcW w:w="1843" w:type="dxa"/>
            <w:shd w:val="clear" w:color="auto" w:fill="E0E0E0"/>
          </w:tcPr>
          <w:p w14:paraId="49641A7E" w14:textId="77777777" w:rsidR="00430C1B" w:rsidRPr="00C64BFD" w:rsidRDefault="00430C1B">
            <w:pPr>
              <w:pStyle w:val="Tabelleninhalt"/>
              <w:keepNext/>
              <w:keepLines/>
              <w:spacing w:after="120"/>
            </w:pPr>
            <w:r w:rsidRPr="00C64BFD">
              <w:t>Hauptdiagnose:</w:t>
            </w:r>
          </w:p>
        </w:tc>
        <w:tc>
          <w:tcPr>
            <w:tcW w:w="1134" w:type="dxa"/>
            <w:shd w:val="clear" w:color="auto" w:fill="E0E0E0"/>
          </w:tcPr>
          <w:p w14:paraId="20593F13" w14:textId="77777777" w:rsidR="00430C1B" w:rsidRPr="00C64BFD" w:rsidRDefault="00430C1B">
            <w:pPr>
              <w:pStyle w:val="Tabelleninhalt"/>
              <w:keepNext/>
              <w:keepLines/>
              <w:spacing w:after="120"/>
            </w:pPr>
            <w:r w:rsidRPr="00C64BFD">
              <w:t>C79.5</w:t>
            </w:r>
            <w:r w:rsidRPr="00C64BFD">
              <w:fldChar w:fldCharType="begin"/>
            </w:r>
            <w:r w:rsidRPr="00C64BFD">
              <w:instrText xml:space="preserve"> XE "C79.5:1806“ \f ko </w:instrText>
            </w:r>
            <w:r w:rsidRPr="00C64BFD">
              <w:fldChar w:fldCharType="end"/>
            </w:r>
          </w:p>
        </w:tc>
        <w:tc>
          <w:tcPr>
            <w:tcW w:w="5582" w:type="dxa"/>
            <w:shd w:val="clear" w:color="auto" w:fill="E0E0E0"/>
          </w:tcPr>
          <w:p w14:paraId="1AD57394" w14:textId="77777777" w:rsidR="00430C1B" w:rsidRPr="00C64BFD" w:rsidRDefault="00430C1B">
            <w:pPr>
              <w:pStyle w:val="Tabelleninhalt"/>
              <w:keepNext/>
              <w:keepLines/>
              <w:spacing w:after="120"/>
            </w:pPr>
            <w:r w:rsidRPr="00C64BFD">
              <w:rPr>
                <w:i/>
              </w:rPr>
              <w:t>Sekundäre bösartige Neubildung des Knochens und des Knochenmarkes</w:t>
            </w:r>
          </w:p>
        </w:tc>
      </w:tr>
      <w:tr w:rsidR="00430C1B" w:rsidRPr="00C64BFD" w14:paraId="1E0BF092" w14:textId="77777777" w:rsidTr="002E5385">
        <w:trPr>
          <w:cantSplit/>
        </w:trPr>
        <w:tc>
          <w:tcPr>
            <w:tcW w:w="1843" w:type="dxa"/>
            <w:shd w:val="clear" w:color="auto" w:fill="E0E0E0"/>
          </w:tcPr>
          <w:p w14:paraId="1869C6EA" w14:textId="77777777" w:rsidR="00430C1B" w:rsidRPr="00C64BFD" w:rsidRDefault="00430C1B">
            <w:pPr>
              <w:pStyle w:val="Tabelleninhalt"/>
              <w:keepNext/>
              <w:keepLines/>
              <w:spacing w:after="60"/>
            </w:pPr>
            <w:r w:rsidRPr="00C64BFD">
              <w:t>Nebendiagnose(n):</w:t>
            </w:r>
          </w:p>
        </w:tc>
        <w:tc>
          <w:tcPr>
            <w:tcW w:w="1134" w:type="dxa"/>
            <w:shd w:val="clear" w:color="auto" w:fill="E0E0E0"/>
          </w:tcPr>
          <w:p w14:paraId="2D00BBDA" w14:textId="77777777" w:rsidR="00430C1B" w:rsidRPr="00C64BFD" w:rsidRDefault="00430C1B">
            <w:pPr>
              <w:pStyle w:val="Tabelleninhalt"/>
              <w:keepNext/>
              <w:keepLines/>
              <w:spacing w:after="60"/>
            </w:pPr>
            <w:r w:rsidRPr="00C64BFD">
              <w:t>C34.1</w:t>
            </w:r>
            <w:r w:rsidRPr="00C64BFD">
              <w:fldChar w:fldCharType="begin"/>
            </w:r>
            <w:r w:rsidRPr="00C64BFD">
              <w:instrText xml:space="preserve"> XE "C34.1:1806“ \f ko </w:instrText>
            </w:r>
            <w:r w:rsidRPr="00C64BFD">
              <w:fldChar w:fldCharType="end"/>
            </w:r>
          </w:p>
        </w:tc>
        <w:tc>
          <w:tcPr>
            <w:tcW w:w="5582" w:type="dxa"/>
            <w:shd w:val="clear" w:color="auto" w:fill="E0E0E0"/>
          </w:tcPr>
          <w:p w14:paraId="1033608E" w14:textId="77777777" w:rsidR="00430C1B" w:rsidRPr="00C64BFD" w:rsidRDefault="00430C1B" w:rsidP="00CB7EDC">
            <w:pPr>
              <w:pStyle w:val="Tabelleninhalt"/>
              <w:keepNext/>
              <w:keepLines/>
              <w:spacing w:after="120"/>
              <w:rPr>
                <w:i/>
                <w:iCs/>
              </w:rPr>
            </w:pPr>
            <w:r w:rsidRPr="00C64BFD">
              <w:rPr>
                <w:i/>
              </w:rPr>
              <w:t>Bösartige Neubildung der Bronchien und der Lunge, Oberlappen (-Bronchus)</w:t>
            </w:r>
          </w:p>
        </w:tc>
      </w:tr>
    </w:tbl>
    <w:p w14:paraId="4B18C15E" w14:textId="77777777" w:rsidR="00430C1B" w:rsidRPr="002E5385" w:rsidRDefault="00430C1B" w:rsidP="002E5385">
      <w:pPr>
        <w:ind w:left="567"/>
        <w:rPr>
          <w:sz w:val="22"/>
        </w:rPr>
      </w:pPr>
    </w:p>
    <w:p w14:paraId="0FBF130F" w14:textId="27418C1B" w:rsidR="000E2765" w:rsidRDefault="000E2765" w:rsidP="00653BAE">
      <w:pPr>
        <w:pStyle w:val="berschrift2"/>
        <w:rPr>
          <w:lang w:val="de-DE"/>
        </w:rPr>
      </w:pPr>
      <w:bookmarkStart w:id="757" w:name="_Toc207394456"/>
      <w:r>
        <w:rPr>
          <w:lang w:val="de-DE"/>
        </w:rPr>
        <w:t>1807</w:t>
      </w:r>
      <w:r>
        <w:rPr>
          <w:b w:val="0"/>
          <w:lang w:val="de-DE"/>
        </w:rPr>
        <w:t>u</w:t>
      </w:r>
      <w:r>
        <w:rPr>
          <w:lang w:val="de-DE"/>
        </w:rPr>
        <w:tab/>
        <w:t>Fieber, postoperativ</w:t>
      </w:r>
      <w:bookmarkEnd w:id="757"/>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50166A" w14:paraId="02BA84F8" w14:textId="77777777" w:rsidTr="002E5385">
        <w:tc>
          <w:tcPr>
            <w:tcW w:w="8505" w:type="dxa"/>
            <w:shd w:val="clear" w:color="auto" w:fill="E0E0E0"/>
          </w:tcPr>
          <w:p w14:paraId="304AED1C" w14:textId="77777777" w:rsidR="00891600" w:rsidRPr="0050166A" w:rsidRDefault="00891600" w:rsidP="001C5146">
            <w:pPr>
              <w:spacing w:before="120" w:after="120"/>
              <w:rPr>
                <w:sz w:val="22"/>
                <w:szCs w:val="22"/>
              </w:rPr>
            </w:pPr>
            <w:bookmarkStart w:id="758" w:name="_Toc78752225"/>
            <w:r w:rsidRPr="00094CF5">
              <w:rPr>
                <w:rFonts w:ascii="Arial" w:eastAsia="Times New Roman" w:hAnsi="Arial" w:cs="Arial"/>
                <w:bCs/>
                <w:sz w:val="22"/>
                <w:szCs w:val="20"/>
                <w:lang w:eastAsia="de-DE"/>
              </w:rPr>
              <w:t>Entscheidung des Schlichtungsausschusses zu der KDE 77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77:1807"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tcPr>
          <w:p w14:paraId="457709A9" w14:textId="77777777" w:rsidR="00891600" w:rsidRPr="00751D2F" w:rsidRDefault="00891600" w:rsidP="006666DA">
            <w:pPr>
              <w:pageBreakBefore/>
              <w:spacing w:before="120" w:after="120"/>
              <w:rPr>
                <w:rFonts w:ascii="Arial" w:hAnsi="Arial" w:cs="Arial"/>
                <w:bCs/>
                <w:szCs w:val="20"/>
              </w:rPr>
            </w:pPr>
          </w:p>
        </w:tc>
      </w:tr>
      <w:tr w:rsidR="00891600" w:rsidRPr="0050166A" w14:paraId="3D0AC078" w14:textId="77777777" w:rsidTr="002E5385">
        <w:tc>
          <w:tcPr>
            <w:tcW w:w="8505" w:type="dxa"/>
            <w:shd w:val="clear" w:color="auto" w:fill="E0E0E0"/>
          </w:tcPr>
          <w:p w14:paraId="488BD923" w14:textId="77777777" w:rsidR="00891600" w:rsidRPr="00DC3FEA" w:rsidRDefault="00891600" w:rsidP="00CC6BBB">
            <w:pPr>
              <w:spacing w:after="120"/>
              <w:rPr>
                <w:rFonts w:ascii="Times New Roman" w:eastAsia="Times New Roman" w:hAnsi="Times New Roman" w:cs="Times New Roman"/>
                <w:sz w:val="22"/>
                <w:szCs w:val="20"/>
                <w:lang w:eastAsia="de-DE"/>
              </w:rPr>
            </w:pPr>
            <w:r w:rsidRPr="00DC3FEA">
              <w:rPr>
                <w:rFonts w:ascii="Times New Roman" w:eastAsia="Times New Roman" w:hAnsi="Times New Roman" w:cs="Times New Roman"/>
                <w:b/>
                <w:sz w:val="22"/>
                <w:szCs w:val="20"/>
                <w:lang w:eastAsia="de-DE"/>
              </w:rPr>
              <w:t xml:space="preserve">Frage: </w:t>
            </w:r>
            <w:r w:rsidRPr="00DC3FEA">
              <w:rPr>
                <w:rFonts w:ascii="Times New Roman" w:eastAsia="Times New Roman" w:hAnsi="Times New Roman" w:cs="Times New Roman"/>
                <w:sz w:val="22"/>
                <w:szCs w:val="20"/>
                <w:lang w:eastAsia="de-DE"/>
              </w:rPr>
              <w:t>Kann als Nebendiagnose T81.4</w:t>
            </w:r>
            <w:r w:rsidR="00263C24" w:rsidRPr="00263C24">
              <w:rPr>
                <w:sz w:val="22"/>
                <w:szCs w:val="20"/>
              </w:rPr>
              <w:fldChar w:fldCharType="begin"/>
            </w:r>
            <w:r w:rsidR="00263C24" w:rsidRPr="00263C24">
              <w:rPr>
                <w:rFonts w:ascii="Times New Roman" w:eastAsia="Times New Roman" w:hAnsi="Times New Roman" w:cs="Times New Roman"/>
                <w:sz w:val="22"/>
                <w:szCs w:val="20"/>
                <w:lang w:eastAsia="de-DE"/>
              </w:rPr>
              <w:instrText xml:space="preserve"> XE "T81.4:1807“ \f ko </w:instrText>
            </w:r>
            <w:r w:rsidR="00263C24" w:rsidRPr="00263C24">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Infektion nach einem Eingriff, anderenorts nicht klassifiziert</w:t>
            </w:r>
            <w:r w:rsidRPr="00DC3FEA">
              <w:rPr>
                <w:rFonts w:ascii="Times New Roman" w:eastAsia="Times New Roman" w:hAnsi="Times New Roman" w:cs="Times New Roman"/>
                <w:sz w:val="22"/>
                <w:szCs w:val="20"/>
                <w:lang w:eastAsia="de-DE"/>
              </w:rPr>
              <w:t xml:space="preserve"> verschlüsselt werden, wenn nach der Operation kurzfristig postoperatives Fieber (einmalig am 3. postoperativen Tag) "ohne anatomisches Korrelat" bei "prophylaktischer" iv.-Antibiose auftritt?</w:t>
            </w:r>
            <w:r w:rsidR="00573BE1" w:rsidRPr="00573BE1">
              <w:rPr>
                <w:rFonts w:ascii="Times New Roman" w:eastAsia="Times New Roman" w:hAnsi="Times New Roman" w:cs="Times New Roman"/>
                <w:sz w:val="22"/>
                <w:szCs w:val="20"/>
                <w:lang w:eastAsia="de-DE"/>
              </w:rPr>
              <w:t xml:space="preserve"> </w:t>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Fieber, postoperativ</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p>
        </w:tc>
        <w:tc>
          <w:tcPr>
            <w:tcW w:w="170" w:type="dxa"/>
          </w:tcPr>
          <w:p w14:paraId="3815F2A7" w14:textId="77777777" w:rsidR="00891600" w:rsidRPr="00731BB9" w:rsidRDefault="00891600" w:rsidP="006666DA">
            <w:pPr>
              <w:spacing w:after="120"/>
              <w:rPr>
                <w:b/>
                <w:sz w:val="22"/>
                <w:szCs w:val="20"/>
              </w:rPr>
            </w:pPr>
          </w:p>
        </w:tc>
      </w:tr>
      <w:tr w:rsidR="00891600" w:rsidRPr="008135A3" w14:paraId="3CCCC4F8" w14:textId="77777777" w:rsidTr="002E5385">
        <w:tc>
          <w:tcPr>
            <w:tcW w:w="8505" w:type="dxa"/>
            <w:shd w:val="clear" w:color="auto" w:fill="E0E0E0"/>
          </w:tcPr>
          <w:p w14:paraId="6086803A" w14:textId="77777777" w:rsidR="00891600" w:rsidRPr="00DC3FEA" w:rsidRDefault="00891600" w:rsidP="00DC3FEA">
            <w:pPr>
              <w:spacing w:after="120"/>
              <w:rPr>
                <w:rFonts w:ascii="Times New Roman" w:eastAsia="Times New Roman" w:hAnsi="Times New Roman" w:cs="Times New Roman"/>
                <w:sz w:val="22"/>
                <w:szCs w:val="20"/>
                <w:lang w:eastAsia="de-DE"/>
              </w:rPr>
            </w:pPr>
            <w:r w:rsidRPr="00DC3FEA">
              <w:rPr>
                <w:rFonts w:ascii="Times New Roman" w:eastAsia="Times New Roman" w:hAnsi="Times New Roman" w:cs="Times New Roman"/>
                <w:b/>
                <w:sz w:val="22"/>
                <w:szCs w:val="20"/>
                <w:lang w:eastAsia="de-DE"/>
              </w:rPr>
              <w:t>Entscheidung:</w:t>
            </w:r>
            <w:r w:rsidRPr="00DC3FEA">
              <w:rPr>
                <w:rFonts w:ascii="Times New Roman" w:eastAsia="Times New Roman" w:hAnsi="Times New Roman" w:cs="Times New Roman"/>
                <w:sz w:val="22"/>
                <w:szCs w:val="20"/>
                <w:lang w:eastAsia="de-DE"/>
              </w:rPr>
              <w:t xml:space="preserve"> Einmalig auftretendes postoperatives Fieber (kontrolliert oder behandelt) ohne Infektion und ohne anatomisches Korrelat (z. B. Resorptionsfieber) ist mit dem Kode R50.9</w:t>
            </w:r>
            <w:r w:rsidRPr="00DC3FEA">
              <w:rPr>
                <w:sz w:val="22"/>
                <w:szCs w:val="20"/>
              </w:rPr>
              <w:fldChar w:fldCharType="begin"/>
            </w:r>
            <w:r>
              <w:rPr>
                <w:rFonts w:ascii="Times New Roman" w:eastAsia="Times New Roman" w:hAnsi="Times New Roman" w:cs="Times New Roman"/>
                <w:sz w:val="22"/>
                <w:szCs w:val="20"/>
                <w:lang w:eastAsia="de-DE"/>
              </w:rPr>
              <w:instrText xml:space="preserve"> XE "R50.</w:instrText>
            </w:r>
            <w:r w:rsidR="00263C24">
              <w:rPr>
                <w:rFonts w:ascii="Times New Roman" w:eastAsia="Times New Roman" w:hAnsi="Times New Roman" w:cs="Times New Roman"/>
                <w:sz w:val="22"/>
                <w:szCs w:val="20"/>
                <w:lang w:eastAsia="de-DE"/>
              </w:rPr>
              <w:instrText>9</w:instrText>
            </w:r>
            <w:r w:rsidRPr="00DC3FEA">
              <w:rPr>
                <w:rFonts w:ascii="Times New Roman" w:eastAsia="Times New Roman" w:hAnsi="Times New Roman" w:cs="Times New Roman"/>
                <w:sz w:val="22"/>
                <w:szCs w:val="20"/>
                <w:lang w:eastAsia="de-DE"/>
              </w:rPr>
              <w:instrText xml:space="preserve">:1807“ \f ko </w:instrText>
            </w:r>
            <w:r w:rsidRPr="00DC3FEA">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Fieber, nicht näher bezeichnet</w:t>
            </w:r>
            <w:r w:rsidRPr="00DC3FEA">
              <w:rPr>
                <w:rFonts w:ascii="Times New Roman" w:eastAsia="Times New Roman" w:hAnsi="Times New Roman" w:cs="Times New Roman"/>
                <w:sz w:val="22"/>
                <w:szCs w:val="20"/>
                <w:lang w:eastAsia="de-DE"/>
              </w:rPr>
              <w:t xml:space="preserve"> zu kodieren. Der Kode T81.4</w:t>
            </w:r>
            <w:r w:rsidRPr="00DC3FEA">
              <w:rPr>
                <w:sz w:val="22"/>
                <w:szCs w:val="20"/>
              </w:rPr>
              <w:fldChar w:fldCharType="begin"/>
            </w:r>
            <w:r>
              <w:rPr>
                <w:rFonts w:ascii="Times New Roman" w:eastAsia="Times New Roman" w:hAnsi="Times New Roman" w:cs="Times New Roman"/>
                <w:sz w:val="22"/>
                <w:szCs w:val="20"/>
                <w:lang w:eastAsia="de-DE"/>
              </w:rPr>
              <w:instrText xml:space="preserve"> XE "</w:instrText>
            </w:r>
            <w:r w:rsidRPr="00DC3FEA">
              <w:rPr>
                <w:rFonts w:ascii="Times New Roman" w:eastAsia="Times New Roman" w:hAnsi="Times New Roman" w:cs="Times New Roman"/>
                <w:sz w:val="22"/>
                <w:szCs w:val="20"/>
                <w:lang w:eastAsia="de-DE"/>
              </w:rPr>
              <w:instrText xml:space="preserve">T81.4:1807“ \f ko </w:instrText>
            </w:r>
            <w:r w:rsidRPr="00DC3FEA">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Infektion nach einem Eingriff, anderenorts nicht klassifiziert</w:t>
            </w:r>
            <w:r w:rsidRPr="00DC3FEA">
              <w:rPr>
                <w:rFonts w:ascii="Times New Roman" w:eastAsia="Times New Roman" w:hAnsi="Times New Roman" w:cs="Times New Roman"/>
                <w:sz w:val="22"/>
                <w:szCs w:val="20"/>
                <w:lang w:eastAsia="de-DE"/>
              </w:rPr>
              <w:t xml:space="preserve"> kann nicht kodiert werden, wenn keine Infektion vorliegt.</w:t>
            </w:r>
          </w:p>
        </w:tc>
        <w:tc>
          <w:tcPr>
            <w:tcW w:w="170" w:type="dxa"/>
          </w:tcPr>
          <w:p w14:paraId="22F21999" w14:textId="77777777" w:rsidR="00891600" w:rsidRPr="00731BB9" w:rsidRDefault="00891600" w:rsidP="006666DA">
            <w:pPr>
              <w:spacing w:after="120"/>
              <w:rPr>
                <w:b/>
                <w:sz w:val="22"/>
                <w:szCs w:val="20"/>
              </w:rPr>
            </w:pPr>
          </w:p>
        </w:tc>
      </w:tr>
    </w:tbl>
    <w:p w14:paraId="16AD3563" w14:textId="37983AEF" w:rsidR="000E2765" w:rsidRDefault="000E2765" w:rsidP="003827D9">
      <w:pPr>
        <w:pStyle w:val="berschrift2"/>
        <w:pageBreakBefore/>
        <w:spacing w:before="0"/>
        <w:rPr>
          <w:lang w:val="de-DE"/>
        </w:rPr>
      </w:pPr>
      <w:bookmarkStart w:id="759" w:name="_Toc207394457"/>
      <w:bookmarkEnd w:id="758"/>
      <w:r>
        <w:rPr>
          <w:lang w:val="de-DE"/>
        </w:rPr>
        <w:lastRenderedPageBreak/>
        <w:t>1808</w:t>
      </w:r>
      <w:r>
        <w:rPr>
          <w:b w:val="0"/>
          <w:lang w:val="de-DE"/>
        </w:rPr>
        <w:t>u</w:t>
      </w:r>
      <w:r>
        <w:rPr>
          <w:lang w:val="de-DE"/>
        </w:rPr>
        <w:tab/>
        <w:t>Kac</w:t>
      </w:r>
      <w:r w:rsidR="00D83BE6">
        <w:rPr>
          <w:lang w:val="de-DE"/>
        </w:rPr>
        <mc:AlternateContent>
          <mc:Choice Requires="wps">
            <w:drawing>
              <wp:anchor distT="0" distB="0" distL="114300" distR="114300" simplePos="0" relativeHeight="251734016" behindDoc="0" locked="1" layoutInCell="0" allowOverlap="0" wp14:anchorId="0A36DB63" wp14:editId="5ED64DF5">
                <wp:simplePos x="0" y="0"/>
                <wp:positionH relativeFrom="page">
                  <wp:posOffset>0</wp:posOffset>
                </wp:positionH>
                <wp:positionV relativeFrom="page">
                  <wp:posOffset>619125</wp:posOffset>
                </wp:positionV>
                <wp:extent cx="720000" cy="277200"/>
                <wp:effectExtent l="0" t="0" r="4445" b="8890"/>
                <wp:wrapNone/>
                <wp:docPr id="200"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603C4F"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1808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6DB63" id="_x0000_s1174" type="#_x0000_t135" style="position:absolute;left:0;text-align:left;margin-left:0;margin-top:48.75pt;width:56.7pt;height:21.85pt;rotation:180;flip:x;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awqAQIAAOsDAAAOAAAAZHJzL2Uyb0RvYy54bWysU8GO0zAQvSPxD5bvNGlV2BI1Xa1aLSAt&#10;LNLCBziOnVg4HjN2m5SvZ+xWbQU3hA+Wx+N5M+/NeH0/DZYdFAYDrubzWcmZchJa47qaf//2+GbF&#10;WYjCtcKCUzU/qsDvN69frUdfqQX0YFuFjEBcqEZf8z5GXxVFkL0aRJiBV46cGnAQkUzsihbFSOiD&#10;LRZl+a4YAVuPIFUIdLs7Ofkm42utZHzWOqjIbM2ptph3zHuT9mKzFlWHwvdGnssQ/1DFIIyjpBeo&#10;nYiC7dH8BTUYiRBAx5mEoQCtjVSZA7GZl3+weemFV5kLiRP8Rabw/2Dll8OL/4qp9OCfQP4IzMG2&#10;F65TD4gw9kq0lG6ehCpGH6pLQDIChbJm/AwttVbsI2QNJo0DQyCt5+WqTIszbY3/mHBSJqLNptyD&#10;46UHaopM0uUddTUFSHIt7pKVU4sqoaZgjyF+UDCwdKi5tjBSvRh3yopjhheHpxBTvdfHmR9Y0z4a&#10;a7OBXbO1yA4iDUZe5zzh9pl16bGDFHZCTDdZiMQ9jVmo4tRMzLTEbrlKIOmugfZI2mQViA39EKq1&#10;B/zF2UjTVvPwcy9QcWY/OdL3/Xy5TOOZjeVbos0Z3nqaW49wkqBqHjk7HbfxNNJ7j6brk/BZCAcP&#10;1BNtshjXqs4EaKKyRufpTyN7a+dX1z+6+Q0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GMawqAQIAAOsDAAAOAAAAAAAA&#10;AAAAAAAAAC4CAABkcnMvZTJvRG9jLnhtbFBLAQItABQABgAIAAAAIQBBaoIE3gAAAAcBAAAPAAAA&#10;AAAAAAAAAAAAAFsEAABkcnMvZG93bnJldi54bWxQSwUGAAAAAAQABADzAAAAZgUAAAAA&#10;" o:allowincell="f" o:allowoverlap="f" fillcolor="black" stroked="f">
                <v:textbox>
                  <w:txbxContent>
                    <w:p w14:paraId="61603C4F"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1808</w:t>
                      </w:r>
                    </w:p>
                  </w:txbxContent>
                </v:textbox>
                <w10:wrap anchorx="page" anchory="page"/>
                <w10:anchorlock/>
              </v:shape>
            </w:pict>
          </mc:Fallback>
        </mc:AlternateContent>
      </w:r>
      <w:r>
        <w:rPr>
          <w:lang w:val="de-DE"/>
        </w:rPr>
        <w:t>hexie</w:t>
      </w:r>
      <w:bookmarkEnd w:id="759"/>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54339" w:rsidRPr="00042F17" w14:paraId="791C645F" w14:textId="77777777" w:rsidTr="00174E2C">
        <w:tc>
          <w:tcPr>
            <w:tcW w:w="8505" w:type="dxa"/>
            <w:shd w:val="clear" w:color="auto" w:fill="E0E0E0"/>
          </w:tcPr>
          <w:p w14:paraId="0DE5E1E6" w14:textId="77777777" w:rsidR="00154339" w:rsidRPr="00042F17" w:rsidRDefault="00154339" w:rsidP="001C5146">
            <w:pPr>
              <w:spacing w:before="120" w:after="120"/>
              <w:rPr>
                <w:sz w:val="22"/>
                <w:szCs w:val="22"/>
              </w:rPr>
            </w:pPr>
            <w:bookmarkStart w:id="760" w:name="_Toc78752227"/>
            <w:r w:rsidRPr="00094CF5">
              <w:rPr>
                <w:rFonts w:ascii="Arial" w:eastAsia="Times New Roman" w:hAnsi="Arial" w:cs="Arial"/>
                <w:bCs/>
                <w:sz w:val="22"/>
                <w:szCs w:val="20"/>
                <w:lang w:eastAsia="de-DE"/>
              </w:rPr>
              <w:t>Entscheidung des Schlichtungsausschusses zu der KDE 16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w:instrText>
            </w:r>
            <w:r w:rsidRPr="00094CF5">
              <w:rPr>
                <w:rFonts w:ascii="Arial" w:hAnsi="Arial" w:cs="Arial"/>
                <w:bCs/>
                <w:sz w:val="22"/>
                <w:szCs w:val="20"/>
              </w:rPr>
              <w:instrText> </w:instrText>
            </w:r>
            <w:r w:rsidRPr="00094CF5">
              <w:rPr>
                <w:rFonts w:ascii="Arial" w:eastAsia="Times New Roman" w:hAnsi="Arial" w:cs="Arial"/>
                <w:bCs/>
                <w:sz w:val="22"/>
                <w:szCs w:val="20"/>
                <w:lang w:eastAsia="de-DE"/>
              </w:rPr>
              <w:instrText xml:space="preserve">16:1808"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70" w:type="dxa"/>
          </w:tcPr>
          <w:p w14:paraId="4717DA3E" w14:textId="77777777" w:rsidR="00154339" w:rsidRPr="00751D2F" w:rsidRDefault="00154339" w:rsidP="006666DA">
            <w:pPr>
              <w:pageBreakBefore/>
              <w:spacing w:before="120" w:after="120"/>
              <w:rPr>
                <w:rFonts w:ascii="Arial" w:hAnsi="Arial" w:cs="Arial"/>
                <w:bCs/>
                <w:szCs w:val="20"/>
              </w:rPr>
            </w:pPr>
          </w:p>
        </w:tc>
      </w:tr>
      <w:tr w:rsidR="00154339" w:rsidRPr="00042F17" w14:paraId="4A9C0934" w14:textId="77777777" w:rsidTr="00174E2C">
        <w:tc>
          <w:tcPr>
            <w:tcW w:w="8505" w:type="dxa"/>
            <w:shd w:val="clear" w:color="auto" w:fill="E0E0E0"/>
          </w:tcPr>
          <w:p w14:paraId="51438746" w14:textId="77777777" w:rsidR="00154339" w:rsidRPr="00DC3FEA" w:rsidRDefault="00154339" w:rsidP="004B70CE">
            <w:pPr>
              <w:pStyle w:val="Textkrper"/>
              <w:ind w:left="0"/>
              <w:jc w:val="left"/>
              <w:rPr>
                <w:rFonts w:ascii="Times New Roman" w:hAnsi="Times New Roman" w:cs="Times New Roman"/>
                <w:b/>
              </w:rPr>
            </w:pPr>
            <w:r w:rsidRPr="00DC3FEA">
              <w:rPr>
                <w:rFonts w:ascii="Times New Roman" w:hAnsi="Times New Roman" w:cs="Times New Roman"/>
                <w:b/>
              </w:rPr>
              <w:t xml:space="preserve">Frage: </w:t>
            </w:r>
            <w:r w:rsidRPr="00DC3FEA">
              <w:rPr>
                <w:rFonts w:ascii="Times New Roman" w:hAnsi="Times New Roman" w:cs="Times New Roman"/>
                <w:szCs w:val="22"/>
              </w:rPr>
              <w:t xml:space="preserve">Wann darf R64 </w:t>
            </w:r>
            <w:r w:rsidRPr="00DC3FEA">
              <w:rPr>
                <w:rFonts w:ascii="Times New Roman" w:hAnsi="Times New Roman" w:cs="Times New Roman"/>
                <w:i/>
                <w:szCs w:val="22"/>
              </w:rPr>
              <w:t>Kachexie</w:t>
            </w:r>
            <w:r w:rsidRPr="00DC3FEA">
              <w:rPr>
                <w:rFonts w:ascii="Times New Roman" w:hAnsi="Times New Roman" w:cs="Times New Roman"/>
                <w:szCs w:val="22"/>
              </w:rPr>
              <w:t xml:space="preserve"> verschlüsselt werden?</w:t>
            </w:r>
            <w:r w:rsidR="004B70CE" w:rsidRPr="004B70CE">
              <w:rPr>
                <w:rFonts w:ascii="Times New Roman" w:eastAsia="Times New Roman" w:hAnsi="Times New Roman" w:cs="Times New Roman"/>
                <w:sz w:val="24"/>
                <w:szCs w:val="24"/>
                <w:lang w:eastAsia="de-DE"/>
              </w:rPr>
              <w:t xml:space="preserve"> </w:t>
            </w:r>
            <w:r w:rsidR="004B70CE" w:rsidRPr="004B70CE">
              <w:rPr>
                <w:szCs w:val="22"/>
              </w:rPr>
              <w:fldChar w:fldCharType="begin"/>
            </w:r>
            <w:r w:rsidR="004B70CE" w:rsidRPr="004B70CE">
              <w:rPr>
                <w:rFonts w:ascii="Times New Roman" w:hAnsi="Times New Roman" w:cs="Times New Roman"/>
                <w:szCs w:val="22"/>
              </w:rPr>
              <w:instrText>XE "</w:instrText>
            </w:r>
            <w:r w:rsidR="004B70CE">
              <w:rPr>
                <w:rFonts w:ascii="Times New Roman" w:hAnsi="Times New Roman" w:cs="Times New Roman"/>
                <w:szCs w:val="22"/>
              </w:rPr>
              <w:instrText>Kachexie</w:instrText>
            </w:r>
            <w:r w:rsidR="004B70CE" w:rsidRPr="004B70CE">
              <w:rPr>
                <w:rFonts w:ascii="Times New Roman" w:hAnsi="Times New Roman" w:cs="Times New Roman"/>
                <w:szCs w:val="22"/>
              </w:rPr>
              <w:instrText>" \f sw</w:instrText>
            </w:r>
            <w:r w:rsidR="004B70CE" w:rsidRPr="004B70CE">
              <w:rPr>
                <w:szCs w:val="22"/>
              </w:rPr>
              <w:fldChar w:fldCharType="end"/>
            </w:r>
          </w:p>
        </w:tc>
        <w:tc>
          <w:tcPr>
            <w:tcW w:w="170" w:type="dxa"/>
          </w:tcPr>
          <w:p w14:paraId="26A95E86" w14:textId="77777777" w:rsidR="00154339" w:rsidRPr="00731BB9" w:rsidRDefault="00154339" w:rsidP="006666DA">
            <w:pPr>
              <w:spacing w:after="120"/>
              <w:rPr>
                <w:b/>
                <w:sz w:val="22"/>
                <w:szCs w:val="20"/>
              </w:rPr>
            </w:pPr>
          </w:p>
        </w:tc>
      </w:tr>
      <w:tr w:rsidR="00154339" w:rsidRPr="00042F17" w14:paraId="201F0AD1" w14:textId="77777777" w:rsidTr="00174E2C">
        <w:trPr>
          <w:trHeight w:val="4592"/>
        </w:trPr>
        <w:tc>
          <w:tcPr>
            <w:tcW w:w="8505" w:type="dxa"/>
            <w:shd w:val="clear" w:color="auto" w:fill="E0E0E0"/>
          </w:tcPr>
          <w:p w14:paraId="5F19F784" w14:textId="77777777" w:rsidR="00154339" w:rsidRPr="00DC3FEA" w:rsidRDefault="00154339" w:rsidP="00DC3FEA">
            <w:pPr>
              <w:pStyle w:val="Textkrper"/>
              <w:ind w:left="0"/>
              <w:jc w:val="left"/>
              <w:rPr>
                <w:rFonts w:ascii="Times New Roman" w:hAnsi="Times New Roman" w:cs="Times New Roman"/>
              </w:rPr>
            </w:pPr>
            <w:r w:rsidRPr="00DC3FEA">
              <w:rPr>
                <w:rFonts w:ascii="Times New Roman" w:hAnsi="Times New Roman" w:cs="Times New Roman"/>
                <w:b/>
              </w:rPr>
              <w:t>Entscheidung:</w:t>
            </w:r>
            <w:r w:rsidRPr="00DC3FEA">
              <w:rPr>
                <w:rFonts w:ascii="Times New Roman" w:hAnsi="Times New Roman" w:cs="Times New Roman"/>
              </w:rPr>
              <w:t xml:space="preserve"> Der Kode R64</w:t>
            </w:r>
            <w:r w:rsidRPr="00F9599E">
              <w:fldChar w:fldCharType="begin"/>
            </w:r>
            <w:r w:rsidRPr="00F9599E">
              <w:rPr>
                <w:rFonts w:ascii="Times New Roman" w:hAnsi="Times New Roman" w:cs="Times New Roman"/>
              </w:rPr>
              <w:instrText xml:space="preserve"> XE "R64:1808“ \f ko </w:instrText>
            </w:r>
            <w:r w:rsidRPr="00F9599E">
              <w:fldChar w:fldCharType="end"/>
            </w:r>
            <w:r w:rsidRPr="00DC3FEA">
              <w:rPr>
                <w:rFonts w:ascii="Times New Roman" w:hAnsi="Times New Roman" w:cs="Times New Roman"/>
              </w:rPr>
              <w:t xml:space="preserve"> </w:t>
            </w:r>
            <w:r w:rsidRPr="00DC3FEA">
              <w:rPr>
                <w:rFonts w:ascii="Times New Roman" w:hAnsi="Times New Roman" w:cs="Times New Roman"/>
                <w:i/>
              </w:rPr>
              <w:t>Kachexie</w:t>
            </w:r>
            <w:r w:rsidRPr="00DC3FEA">
              <w:rPr>
                <w:rFonts w:ascii="Times New Roman" w:hAnsi="Times New Roman" w:cs="Times New Roman"/>
              </w:rPr>
              <w:t xml:space="preserve"> kann kodiert werden, wenn der Gewichtsverlust ≥ 5%* in ≤ 12 Monaten bei Vorliegen einer Erkrankung beträgt, PLUS DREI der folgenden Kriterien vorliegen:</w:t>
            </w:r>
          </w:p>
          <w:p w14:paraId="023964D0"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Verringerte Muskelkraft (z. B. Handgriffstärke)</w:t>
            </w:r>
          </w:p>
          <w:p w14:paraId="6EDD3B94"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Erschöpfung</w:t>
            </w:r>
          </w:p>
          <w:p w14:paraId="38438991"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Appetitlosigkeit</w:t>
            </w:r>
          </w:p>
          <w:p w14:paraId="12014058"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Niedriger Fettfreie-Masse-Index (fettfreie Masse [kg]/Körpergröße</w:t>
            </w:r>
            <w:r w:rsidRPr="00DC3FEA">
              <w:rPr>
                <w:rFonts w:ascii="Times New Roman" w:hAnsi="Times New Roman" w:cs="Times New Roman"/>
                <w:vertAlign w:val="superscript"/>
              </w:rPr>
              <w:t>2</w:t>
            </w:r>
            <w:r w:rsidRPr="00DC3FEA">
              <w:rPr>
                <w:rFonts w:ascii="Times New Roman" w:hAnsi="Times New Roman" w:cs="Times New Roman"/>
              </w:rPr>
              <w:t xml:space="preserve"> [m</w:t>
            </w:r>
            <w:r w:rsidRPr="00DC3FEA">
              <w:rPr>
                <w:rFonts w:ascii="Times New Roman" w:hAnsi="Times New Roman" w:cs="Times New Roman"/>
                <w:vertAlign w:val="superscript"/>
              </w:rPr>
              <w:t>2</w:t>
            </w:r>
            <w:r w:rsidRPr="00DC3FEA">
              <w:rPr>
                <w:rFonts w:ascii="Times New Roman" w:hAnsi="Times New Roman" w:cs="Times New Roman"/>
              </w:rPr>
              <w:t>])</w:t>
            </w:r>
          </w:p>
          <w:p w14:paraId="550E1A14"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Abnormale Biochemie</w:t>
            </w:r>
          </w:p>
          <w:p w14:paraId="190B4E41"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erhöhte Entzündungsmarker (CRP &gt; 5,0 mg/L, IL-6 &gt; 4,0 pg/mL), oder</w:t>
            </w:r>
          </w:p>
          <w:p w14:paraId="61C5D70C"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Anämie (Hb &lt; 12 g/dL), oder</w:t>
            </w:r>
          </w:p>
          <w:p w14:paraId="7DD7D37A"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niedriges Serumalbumin (&lt; 32 g/L)</w:t>
            </w:r>
          </w:p>
          <w:p w14:paraId="5BD8F3A4" w14:textId="77777777" w:rsidR="00154339" w:rsidRPr="00DC3FEA" w:rsidRDefault="00154339" w:rsidP="00DC3FEA">
            <w:pPr>
              <w:pStyle w:val="Textkrper"/>
              <w:spacing w:before="240"/>
              <w:ind w:left="142" w:hanging="142"/>
              <w:jc w:val="left"/>
              <w:rPr>
                <w:rFonts w:ascii="Times New Roman" w:hAnsi="Times New Roman" w:cs="Times New Roman"/>
              </w:rPr>
            </w:pPr>
            <w:r w:rsidRPr="00DC3FEA">
              <w:rPr>
                <w:rFonts w:ascii="Times New Roman" w:hAnsi="Times New Roman" w:cs="Times New Roman"/>
              </w:rPr>
              <w:t>* ohne Ödem; falls Gewichtsverlust nicht eruierbar, ist ein BMI &lt;20,0 kg/m</w:t>
            </w:r>
            <w:r w:rsidRPr="00DC3FEA">
              <w:rPr>
                <w:rFonts w:ascii="Times New Roman" w:hAnsi="Times New Roman" w:cs="Times New Roman"/>
                <w:vertAlign w:val="superscript"/>
              </w:rPr>
              <w:t>2</w:t>
            </w:r>
            <w:r w:rsidRPr="00DC3FEA">
              <w:rPr>
                <w:rFonts w:ascii="Times New Roman" w:hAnsi="Times New Roman" w:cs="Times New Roman"/>
              </w:rPr>
              <w:t xml:space="preserve"> für die Diagnose der Kachexie ausreichend.</w:t>
            </w:r>
          </w:p>
        </w:tc>
        <w:tc>
          <w:tcPr>
            <w:tcW w:w="170" w:type="dxa"/>
          </w:tcPr>
          <w:p w14:paraId="2D07D264" w14:textId="77777777" w:rsidR="00154339" w:rsidRPr="00731BB9" w:rsidRDefault="00154339" w:rsidP="006666DA">
            <w:pPr>
              <w:spacing w:after="120"/>
              <w:rPr>
                <w:b/>
                <w:sz w:val="22"/>
                <w:szCs w:val="20"/>
              </w:rPr>
            </w:pPr>
          </w:p>
        </w:tc>
      </w:tr>
      <w:bookmarkEnd w:id="760"/>
    </w:tbl>
    <w:p w14:paraId="61EEA826" w14:textId="77777777" w:rsidR="00F9599E" w:rsidRDefault="00F9599E"/>
    <w:p w14:paraId="1BB5AACD" w14:textId="77777777" w:rsidR="00430C1B" w:rsidRPr="00C64BFD" w:rsidRDefault="00430C1B">
      <w:pPr>
        <w:rPr>
          <w:szCs w:val="36"/>
        </w:rPr>
        <w:sectPr w:rsidR="00430C1B" w:rsidRPr="00C64BFD" w:rsidSect="00FF12BC">
          <w:headerReference w:type="even" r:id="rId98"/>
          <w:headerReference w:type="default" r:id="rId99"/>
          <w:headerReference w:type="first" r:id="rId100"/>
          <w:pgSz w:w="11907" w:h="16840" w:code="9"/>
          <w:pgMar w:top="1701" w:right="1418" w:bottom="1134" w:left="1418" w:header="709" w:footer="709" w:gutter="0"/>
          <w:cols w:space="708"/>
          <w:docGrid w:linePitch="360"/>
        </w:sectPr>
      </w:pPr>
      <w:r w:rsidRPr="00C64BFD">
        <w:br w:type="page"/>
      </w:r>
      <w:bookmarkStart w:id="761" w:name="_Ref492539829"/>
      <w:bookmarkStart w:id="762" w:name="_Toc492559273"/>
      <w:bookmarkStart w:id="763" w:name="_Toc508159278"/>
      <w:bookmarkStart w:id="764" w:name="_Ref20898340"/>
      <w:bookmarkStart w:id="765" w:name="_Toc49768844"/>
    </w:p>
    <w:p w14:paraId="23662AA7" w14:textId="77777777" w:rsidR="00430C1B" w:rsidRPr="00C64BFD" w:rsidRDefault="00906C64" w:rsidP="00D952CC">
      <w:pPr>
        <w:pStyle w:val="berschrift1"/>
        <w:numPr>
          <w:ilvl w:val="0"/>
          <w:numId w:val="40"/>
        </w:numPr>
        <w:tabs>
          <w:tab w:val="clear" w:pos="360"/>
          <w:tab w:val="num" w:pos="540"/>
          <w:tab w:val="left" w:pos="567"/>
        </w:tabs>
        <w:spacing w:before="240"/>
        <w:ind w:left="538" w:hanging="1077"/>
      </w:pPr>
      <w:bookmarkStart w:id="766" w:name="_Toc207394458"/>
      <w:r>
        <w:rPr>
          <w:w w:val="100"/>
        </w:rPr>
        <w:lastRenderedPageBreak/>
        <mc:AlternateContent>
          <mc:Choice Requires="wps">
            <w:drawing>
              <wp:anchor distT="0" distB="0" distL="114300" distR="114300" simplePos="0" relativeHeight="251613184" behindDoc="0" locked="1" layoutInCell="0" allowOverlap="0" wp14:anchorId="72EAE798" wp14:editId="5A6F0183">
                <wp:simplePos x="0" y="0"/>
                <wp:positionH relativeFrom="page">
                  <wp:posOffset>6840855</wp:posOffset>
                </wp:positionH>
                <wp:positionV relativeFrom="page">
                  <wp:posOffset>619125</wp:posOffset>
                </wp:positionV>
                <wp:extent cx="720090" cy="276860"/>
                <wp:effectExtent l="0" t="0" r="3810" b="8890"/>
                <wp:wrapNone/>
                <wp:docPr id="13" name="AutoShape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95E5FC" w14:textId="77777777" w:rsidR="002728F6" w:rsidRDefault="002728F6">
                            <w:pPr>
                              <w:rPr>
                                <w:rFonts w:ascii="Arial" w:hAnsi="Arial" w:cs="Arial"/>
                                <w:b/>
                                <w:bCs/>
                                <w:color w:val="FFFFFF"/>
                                <w:sz w:val="18"/>
                                <w:szCs w:val="18"/>
                              </w:rPr>
                            </w:pPr>
                            <w:r>
                              <w:rPr>
                                <w:rFonts w:ascii="Arial" w:hAnsi="Arial" w:cs="Arial"/>
                                <w:b/>
                                <w:bCs/>
                                <w:color w:val="FFFFFF"/>
                                <w:sz w:val="18"/>
                                <w:szCs w:val="18"/>
                              </w:rPr>
                              <w:t>1903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AE798" id="AutoShape 346" o:spid="_x0000_s1175" type="#_x0000_t135" style="position:absolute;left:0;text-align:left;margin-left:538.65pt;margin-top:48.75pt;width:56.7pt;height:21.8pt;rotation:180;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lLK/wEAAOE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HK5ie7EXAX1mRxJ2kkNvQvi2gH+&#10;4mygGSu5/3kUqDgzHy25upk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WWUsr/AQAA4QMAAA4AAAAAAAAA&#10;AAAAAAAALgIAAGRycy9lMm9Eb2MueG1sUEsBAi0AFAAGAAgAAAAhALqMF8DfAAAADAEAAA8AAAAA&#10;AAAAAAAAAAAAWQQAAGRycy9kb3ducmV2LnhtbFBLBQYAAAAABAAEAPMAAABlBQAAAAA=&#10;" o:allowincell="f" o:allowoverlap="f" fillcolor="black" stroked="f">
                <v:textbox>
                  <w:txbxContent>
                    <w:p w14:paraId="6295E5FC" w14:textId="77777777" w:rsidR="002728F6" w:rsidRDefault="002728F6">
                      <w:pPr>
                        <w:rPr>
                          <w:rFonts w:ascii="Arial" w:hAnsi="Arial" w:cs="Arial"/>
                          <w:b/>
                          <w:bCs/>
                          <w:color w:val="FFFFFF"/>
                          <w:sz w:val="18"/>
                          <w:szCs w:val="18"/>
                        </w:rPr>
                      </w:pPr>
                      <w:r>
                        <w:rPr>
                          <w:rFonts w:ascii="Arial" w:hAnsi="Arial" w:cs="Arial"/>
                          <w:b/>
                          <w:bCs/>
                          <w:color w:val="FFFFFF"/>
                          <w:sz w:val="18"/>
                          <w:szCs w:val="18"/>
                        </w:rPr>
                        <w:t>1903</w:t>
                      </w:r>
                    </w:p>
                  </w:txbxContent>
                </v:textbox>
                <w10:wrap anchorx="page" anchory="page"/>
                <w10:anchorlock/>
              </v:shape>
            </w:pict>
          </mc:Fallback>
        </mc:AlternateContent>
      </w:r>
      <w:r w:rsidR="00430C1B" w:rsidRPr="00C64BFD">
        <w:t>Ve</w:t>
      </w:r>
      <w:bookmarkStart w:id="767" w:name="Seite_133"/>
      <w:bookmarkEnd w:id="767"/>
      <w:r w:rsidR="00430C1B" w:rsidRPr="00C64BFD">
        <w:t xml:space="preserve">rletzungen, Vergiftungen und bestimmte andere Folgen </w:t>
      </w:r>
      <w:bookmarkEnd w:id="761"/>
      <w:bookmarkEnd w:id="762"/>
      <w:r w:rsidR="00430C1B" w:rsidRPr="00C64BFD">
        <w:t>äusserer Ursachen</w:t>
      </w:r>
      <w:bookmarkEnd w:id="763"/>
      <w:bookmarkEnd w:id="764"/>
      <w:bookmarkEnd w:id="765"/>
      <w:bookmarkEnd w:id="766"/>
    </w:p>
    <w:p w14:paraId="217F1AA4" w14:textId="77777777" w:rsidR="00430C1B" w:rsidRPr="00C64BFD" w:rsidRDefault="00430C1B">
      <w:pPr>
        <w:pStyle w:val="berschrift2"/>
        <w:rPr>
          <w:lang w:val="de-DE"/>
        </w:rPr>
      </w:pPr>
      <w:bookmarkStart w:id="768" w:name="ID_1902"/>
      <w:bookmarkStart w:id="769" w:name="_Toc492559289"/>
      <w:bookmarkStart w:id="770" w:name="_Toc508159368"/>
      <w:bookmarkStart w:id="771" w:name="_Toc49768846"/>
      <w:bookmarkStart w:id="772" w:name="_Toc207394459"/>
      <w:bookmarkEnd w:id="768"/>
      <w:r w:rsidRPr="00C64BFD">
        <w:rPr>
          <w:lang w:val="de-DE"/>
        </w:rPr>
        <w:t>1902</w:t>
      </w:r>
      <w:r w:rsidRPr="00C64BFD">
        <w:rPr>
          <w:b w:val="0"/>
          <w:bCs w:val="0"/>
          <w:lang w:val="de-DE"/>
        </w:rPr>
        <w:t>a</w:t>
      </w:r>
      <w:r w:rsidRPr="00C64BFD">
        <w:rPr>
          <w:lang w:val="de-DE"/>
        </w:rPr>
        <w:tab/>
        <w:t>Oberflächliche Verletzungen</w:t>
      </w:r>
      <w:bookmarkEnd w:id="769"/>
      <w:bookmarkEnd w:id="770"/>
      <w:bookmarkEnd w:id="771"/>
      <w:bookmarkEnd w:id="772"/>
    </w:p>
    <w:p w14:paraId="242DD47B" w14:textId="1F865174" w:rsidR="00430C1B" w:rsidRPr="00C64BFD" w:rsidRDefault="00430C1B">
      <w:pPr>
        <w:pStyle w:val="Textkrper"/>
        <w:spacing w:before="120"/>
      </w:pPr>
      <w:r w:rsidRPr="00C64BFD">
        <w:t>Oberflächliche Verletzungen</w:t>
      </w:r>
      <w:r w:rsidRPr="00C64BFD">
        <w:fldChar w:fldCharType="begin"/>
      </w:r>
      <w:r w:rsidRPr="00C64BFD">
        <w:instrText>XE "Oberflächliche Verletzung" \f sw</w:instrText>
      </w:r>
      <w:r w:rsidRPr="00C64BFD">
        <w:fldChar w:fldCharType="end"/>
      </w:r>
      <w:r w:rsidRPr="00C64BFD">
        <w:fldChar w:fldCharType="begin"/>
      </w:r>
      <w:r w:rsidRPr="00C64BFD">
        <w:instrText>XE "Verletzung: - oberflächlich" \f sw</w:instrText>
      </w:r>
      <w:r w:rsidRPr="00C64BFD">
        <w:fldChar w:fldCharType="end"/>
      </w:r>
      <w:r w:rsidRPr="00C64BFD">
        <w:t>, z.B. Abschürfungen</w:t>
      </w:r>
      <w:r w:rsidRPr="00C64BFD">
        <w:fldChar w:fldCharType="begin"/>
      </w:r>
      <w:r w:rsidRPr="00C64BFD">
        <w:instrText>XE "Abschürfung" \f sw</w:instrText>
      </w:r>
      <w:r w:rsidRPr="00C64BFD">
        <w:fldChar w:fldCharType="end"/>
      </w:r>
      <w:r w:rsidRPr="00C64BFD">
        <w:t xml:space="preserve"> oder Prellungen</w:t>
      </w:r>
      <w:r w:rsidRPr="00C64BFD">
        <w:fldChar w:fldCharType="begin"/>
      </w:r>
      <w:r w:rsidRPr="00C64BFD">
        <w:instrText>XE "Prellung" \f sw</w:instrText>
      </w:r>
      <w:r w:rsidRPr="00C64BFD">
        <w:fldChar w:fldCharType="end"/>
      </w:r>
      <w:r w:rsidRPr="00C64BFD">
        <w:t xml:space="preserve">, werden nicht kodiert, wenn sie mit schwereren Verletzungen derselben Lokalisation in Zusammenhang stehen, es sei denn, sie erhöhen den Aufwand für die Behandlung der schwereren Verletzung, z.B. durch eine zeitliche Verzögerung (s.a. DKR D003 </w:t>
      </w:r>
      <w:r w:rsidRPr="00C64BFD">
        <w:rPr>
          <w:i/>
          <w:iCs/>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D466E3">
        <w:rPr>
          <w:noProof/>
        </w:rPr>
        <w:t>13</w:t>
      </w:r>
      <w:r w:rsidRPr="00C64BFD">
        <w:fldChar w:fldCharType="end"/>
      </w:r>
      <w:r w:rsidRPr="00C64BFD">
        <w:t>)).</w:t>
      </w:r>
    </w:p>
    <w:p w14:paraId="0D3D306E"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92"/>
        <w:gridCol w:w="5598"/>
      </w:tblGrid>
      <w:tr w:rsidR="00430C1B" w:rsidRPr="00C64BFD" w14:paraId="29497316" w14:textId="77777777">
        <w:trPr>
          <w:cantSplit/>
        </w:trPr>
        <w:tc>
          <w:tcPr>
            <w:tcW w:w="8505" w:type="dxa"/>
            <w:gridSpan w:val="3"/>
            <w:shd w:val="clear" w:color="auto" w:fill="E0E0E0"/>
          </w:tcPr>
          <w:p w14:paraId="7F7792D8" w14:textId="77777777" w:rsidR="00430C1B" w:rsidRPr="00C64BFD" w:rsidRDefault="00430C1B">
            <w:pPr>
              <w:pStyle w:val="Beispiel"/>
              <w:keepNext/>
            </w:pPr>
            <w:r w:rsidRPr="00C64BFD">
              <w:t>Beispiel 1</w:t>
            </w:r>
          </w:p>
        </w:tc>
      </w:tr>
      <w:tr w:rsidR="00430C1B" w:rsidRPr="00C64BFD" w14:paraId="4753F677" w14:textId="77777777">
        <w:trPr>
          <w:cantSplit/>
        </w:trPr>
        <w:tc>
          <w:tcPr>
            <w:tcW w:w="8505" w:type="dxa"/>
            <w:gridSpan w:val="3"/>
            <w:shd w:val="clear" w:color="auto" w:fill="E0E0E0"/>
          </w:tcPr>
          <w:p w14:paraId="01D0EE55" w14:textId="77777777" w:rsidR="00430C1B" w:rsidRPr="00C64BFD" w:rsidRDefault="00430C1B">
            <w:pPr>
              <w:pStyle w:val="Textkrper"/>
              <w:keepNext/>
              <w:ind w:left="0"/>
              <w:jc w:val="left"/>
            </w:pPr>
            <w:r w:rsidRPr="00C64BFD">
              <w:t>Ein Patient kommt zur Behandlung einer suprakondylären Humerusfraktur und Prellung des Ellbogens sowie einer Fraktur des Skapulakorpus.</w:t>
            </w:r>
          </w:p>
        </w:tc>
      </w:tr>
      <w:tr w:rsidR="00430C1B" w:rsidRPr="00C64BFD" w14:paraId="6DEAB8A0" w14:textId="77777777">
        <w:trPr>
          <w:cantSplit/>
        </w:trPr>
        <w:tc>
          <w:tcPr>
            <w:tcW w:w="1815" w:type="dxa"/>
            <w:shd w:val="clear" w:color="auto" w:fill="E0E0E0"/>
          </w:tcPr>
          <w:p w14:paraId="7B2306ED" w14:textId="77777777" w:rsidR="00430C1B" w:rsidRPr="00C64BFD" w:rsidRDefault="00430C1B">
            <w:pPr>
              <w:pStyle w:val="Textkrper"/>
              <w:keepNext/>
              <w:ind w:left="0"/>
            </w:pPr>
            <w:r w:rsidRPr="00C64BFD">
              <w:t>Hauptdiagnose:</w:t>
            </w:r>
          </w:p>
        </w:tc>
        <w:tc>
          <w:tcPr>
            <w:tcW w:w="1092" w:type="dxa"/>
            <w:shd w:val="clear" w:color="auto" w:fill="E0E0E0"/>
          </w:tcPr>
          <w:p w14:paraId="09CD9ED2" w14:textId="77777777" w:rsidR="00430C1B" w:rsidRPr="00C64BFD" w:rsidRDefault="00430C1B">
            <w:pPr>
              <w:pStyle w:val="Textkrper"/>
              <w:keepNext/>
              <w:ind w:left="0"/>
            </w:pPr>
            <w:r w:rsidRPr="00C64BFD">
              <w:t>S42.41</w:t>
            </w:r>
            <w:r w:rsidRPr="00C64BFD">
              <w:fldChar w:fldCharType="begin"/>
            </w:r>
            <w:r w:rsidRPr="00C64BFD">
              <w:instrText xml:space="preserve"> XE "S42.41:1902“ \f ko </w:instrText>
            </w:r>
            <w:r w:rsidRPr="00C64BFD">
              <w:fldChar w:fldCharType="end"/>
            </w:r>
          </w:p>
        </w:tc>
        <w:tc>
          <w:tcPr>
            <w:tcW w:w="5598" w:type="dxa"/>
            <w:shd w:val="clear" w:color="auto" w:fill="E0E0E0"/>
          </w:tcPr>
          <w:p w14:paraId="3052A758" w14:textId="77777777" w:rsidR="00430C1B" w:rsidRPr="00C64BFD" w:rsidRDefault="00430C1B">
            <w:pPr>
              <w:pStyle w:val="Textkrper"/>
              <w:keepNext/>
              <w:ind w:left="0"/>
              <w:jc w:val="left"/>
            </w:pPr>
            <w:r w:rsidRPr="00C64BFD">
              <w:rPr>
                <w:i/>
              </w:rPr>
              <w:t>Fraktur des distalen Endes des Humerus, suprakondylär</w:t>
            </w:r>
          </w:p>
        </w:tc>
      </w:tr>
      <w:tr w:rsidR="00430C1B" w:rsidRPr="00C64BFD" w14:paraId="75628667" w14:textId="77777777">
        <w:trPr>
          <w:cantSplit/>
        </w:trPr>
        <w:tc>
          <w:tcPr>
            <w:tcW w:w="1815" w:type="dxa"/>
            <w:shd w:val="clear" w:color="auto" w:fill="E0E0E0"/>
          </w:tcPr>
          <w:p w14:paraId="60B9D446" w14:textId="77777777" w:rsidR="00430C1B" w:rsidRPr="00C64BFD" w:rsidRDefault="00430C1B">
            <w:pPr>
              <w:pStyle w:val="Textkrper"/>
              <w:keepNext/>
              <w:ind w:left="0"/>
            </w:pPr>
            <w:r w:rsidRPr="00C64BFD">
              <w:t>Nebendiagnose(n):</w:t>
            </w:r>
          </w:p>
        </w:tc>
        <w:tc>
          <w:tcPr>
            <w:tcW w:w="1092" w:type="dxa"/>
            <w:shd w:val="clear" w:color="auto" w:fill="E0E0E0"/>
          </w:tcPr>
          <w:p w14:paraId="54116EE6" w14:textId="77777777" w:rsidR="00430C1B" w:rsidRPr="00C64BFD" w:rsidRDefault="00430C1B">
            <w:pPr>
              <w:pStyle w:val="Textkrper"/>
              <w:keepNext/>
              <w:ind w:left="0"/>
            </w:pPr>
            <w:r w:rsidRPr="00C64BFD">
              <w:t>S42.11</w:t>
            </w:r>
            <w:r w:rsidRPr="00C64BFD">
              <w:fldChar w:fldCharType="begin"/>
            </w:r>
            <w:r w:rsidRPr="00C64BFD">
              <w:instrText xml:space="preserve"> XE "S42.11:1902“ \f ko </w:instrText>
            </w:r>
            <w:r w:rsidRPr="00C64BFD">
              <w:fldChar w:fldCharType="end"/>
            </w:r>
          </w:p>
        </w:tc>
        <w:tc>
          <w:tcPr>
            <w:tcW w:w="5598" w:type="dxa"/>
            <w:shd w:val="clear" w:color="auto" w:fill="E0E0E0"/>
          </w:tcPr>
          <w:p w14:paraId="3BD855DB" w14:textId="77777777" w:rsidR="00430C1B" w:rsidRPr="00C64BFD" w:rsidRDefault="00430C1B">
            <w:pPr>
              <w:pStyle w:val="Textkrper"/>
              <w:keepNext/>
              <w:ind w:left="0"/>
              <w:jc w:val="left"/>
            </w:pPr>
            <w:r w:rsidRPr="00C64BFD">
              <w:rPr>
                <w:i/>
              </w:rPr>
              <w:t>Fraktur der Skapula, Korpus</w:t>
            </w:r>
          </w:p>
        </w:tc>
      </w:tr>
      <w:tr w:rsidR="00430C1B" w:rsidRPr="00C64BFD" w14:paraId="1708591D" w14:textId="77777777">
        <w:trPr>
          <w:cantSplit/>
        </w:trPr>
        <w:tc>
          <w:tcPr>
            <w:tcW w:w="8505" w:type="dxa"/>
            <w:gridSpan w:val="3"/>
            <w:shd w:val="clear" w:color="auto" w:fill="E0E0E0"/>
          </w:tcPr>
          <w:p w14:paraId="5FCB0112" w14:textId="77777777" w:rsidR="00430C1B" w:rsidRPr="00C64BFD" w:rsidRDefault="00430C1B">
            <w:pPr>
              <w:pStyle w:val="Textkrper"/>
              <w:keepNext/>
              <w:ind w:left="0"/>
              <w:jc w:val="left"/>
              <w:rPr>
                <w:i/>
              </w:rPr>
            </w:pPr>
          </w:p>
          <w:p w14:paraId="09F4FFDC" w14:textId="77777777" w:rsidR="00430C1B" w:rsidRPr="00C64BFD" w:rsidRDefault="00430C1B" w:rsidP="00CB7EDC">
            <w:pPr>
              <w:pStyle w:val="Textkrper"/>
              <w:keepNext/>
              <w:keepLines/>
              <w:spacing w:before="60"/>
              <w:ind w:left="0"/>
              <w:jc w:val="left"/>
              <w:rPr>
                <w:iCs/>
              </w:rPr>
            </w:pPr>
            <w:r w:rsidRPr="00C64BFD">
              <w:rPr>
                <w:iCs/>
              </w:rPr>
              <w:t>In diesem Fall ist die Prellung des Ellbogens nicht zu kodieren.</w:t>
            </w:r>
          </w:p>
        </w:tc>
      </w:tr>
    </w:tbl>
    <w:p w14:paraId="364F7E3C" w14:textId="77777777" w:rsidR="00430C1B" w:rsidRPr="00C64BFD" w:rsidRDefault="00430C1B" w:rsidP="002E5385"/>
    <w:p w14:paraId="22AA8F54" w14:textId="77777777" w:rsidR="00430C1B" w:rsidRPr="00C64BFD" w:rsidRDefault="00430C1B">
      <w:pPr>
        <w:pStyle w:val="berschrift2"/>
        <w:rPr>
          <w:lang w:val="de-DE"/>
        </w:rPr>
      </w:pPr>
      <w:bookmarkStart w:id="773" w:name="ID_1903"/>
      <w:bookmarkStart w:id="774" w:name="_Toc508159374"/>
      <w:bookmarkStart w:id="775" w:name="_Ref22032469"/>
      <w:bookmarkStart w:id="776" w:name="_Toc49768847"/>
      <w:bookmarkStart w:id="777" w:name="_Toc207394460"/>
      <w:bookmarkEnd w:id="773"/>
      <w:r w:rsidRPr="00C64BFD">
        <w:rPr>
          <w:lang w:val="de-DE"/>
        </w:rPr>
        <w:t>1903</w:t>
      </w:r>
      <w:r w:rsidRPr="00C64BFD">
        <w:rPr>
          <w:b w:val="0"/>
          <w:bCs w:val="0"/>
          <w:lang w:val="de-DE"/>
        </w:rPr>
        <w:t>c</w:t>
      </w:r>
      <w:r w:rsidRPr="00C64BFD">
        <w:rPr>
          <w:lang w:val="de-DE"/>
        </w:rPr>
        <w:tab/>
        <w:t>Fraktur und Luxation</w:t>
      </w:r>
      <w:bookmarkEnd w:id="774"/>
      <w:bookmarkEnd w:id="775"/>
      <w:bookmarkEnd w:id="776"/>
      <w:bookmarkEnd w:id="777"/>
    </w:p>
    <w:p w14:paraId="04494098" w14:textId="44FFBE3E" w:rsidR="00430C1B" w:rsidRPr="00C64BFD" w:rsidRDefault="00430C1B" w:rsidP="002E5385">
      <w:pPr>
        <w:pStyle w:val="Textkrper"/>
      </w:pPr>
      <w:r w:rsidRPr="00C64BFD">
        <w:fldChar w:fldCharType="begin"/>
      </w:r>
      <w:r w:rsidRPr="00C64BFD">
        <w:instrText>XE "Luxation" \f sw</w:instrText>
      </w:r>
      <w:r w:rsidRPr="00C64BFD">
        <w:fldChar w:fldCharType="end"/>
      </w:r>
      <w:r w:rsidRPr="00C64BFD">
        <w:fldChar w:fldCharType="begin"/>
      </w:r>
      <w:r w:rsidRPr="00C64BFD">
        <w:instrText>XE "Fraktur" \f sw</w:instrText>
      </w:r>
      <w:r w:rsidRPr="00C64BFD">
        <w:fldChar w:fldCharType="end"/>
      </w:r>
      <w:r w:rsidRPr="00C64BFD">
        <w:t>Zur Kodierung von Wirbelfrakturen/Luxationen s.a.</w:t>
      </w:r>
      <w:r w:rsidRPr="00C64BFD">
        <w:rPr>
          <w:i/>
        </w:rPr>
        <w:t xml:space="preserve"> </w:t>
      </w:r>
      <w:r w:rsidRPr="00C64BFD">
        <w:t xml:space="preserve">DKR 1910 </w:t>
      </w:r>
      <w:r w:rsidRPr="00C64BFD">
        <w:rPr>
          <w:i/>
        </w:rPr>
        <w:t xml:space="preserve">Verletzung des Rückenmarks </w:t>
      </w:r>
      <w:r w:rsidRPr="00C64BFD">
        <w:rPr>
          <w:iCs/>
        </w:rPr>
        <w:t>(</w:t>
      </w:r>
      <w:r w:rsidRPr="00C64BFD">
        <w:t xml:space="preserve">Seite </w:t>
      </w:r>
      <w:r w:rsidRPr="00C64BFD">
        <w:fldChar w:fldCharType="begin"/>
      </w:r>
      <w:r w:rsidRPr="00C64BFD">
        <w:instrText xml:space="preserve"> PAGEREF  ID_1910 \h  \* MERGEFORMAT </w:instrText>
      </w:r>
      <w:r w:rsidRPr="00C64BFD">
        <w:fldChar w:fldCharType="separate"/>
      </w:r>
      <w:r w:rsidR="00D466E3">
        <w:rPr>
          <w:noProof/>
        </w:rPr>
        <w:t>169</w:t>
      </w:r>
      <w:r w:rsidRPr="00C64BFD">
        <w:fldChar w:fldCharType="end"/>
      </w:r>
      <w:r w:rsidRPr="00C64BFD">
        <w:t>).</w:t>
      </w:r>
    </w:p>
    <w:p w14:paraId="093FA7BE" w14:textId="77777777" w:rsidR="00430C1B" w:rsidRPr="00C64BFD" w:rsidRDefault="00430C1B" w:rsidP="002E5385">
      <w:pPr>
        <w:pStyle w:val="berschrift3"/>
      </w:pPr>
      <w:r w:rsidRPr="00C64BFD">
        <w:t>Fraktur und Luxation mit Weichteilschaden</w:t>
      </w:r>
      <w:r w:rsidRPr="00C64BFD">
        <w:fldChar w:fldCharType="begin"/>
      </w:r>
      <w:r w:rsidRPr="00C64BFD">
        <w:instrText>XE "Weichteilschaden: - bei Fraktur" \f sw</w:instrText>
      </w:r>
      <w:r w:rsidRPr="00C64BFD">
        <w:fldChar w:fldCharType="end"/>
      </w:r>
    </w:p>
    <w:p w14:paraId="6A12D10E" w14:textId="77777777" w:rsidR="00430C1B" w:rsidRPr="00C64BFD" w:rsidRDefault="00430C1B">
      <w:pPr>
        <w:pStyle w:val="Textkrper"/>
        <w:spacing w:after="0"/>
      </w:pPr>
      <w:r w:rsidRPr="00C64BFD">
        <w:t>Zwei Kodes werden benötigt, um Frakturen und Luxationen mit Weichteilschaden zu kodieren. Zuerst ist der Kode der Fraktur oder der Kode der Luxation anzugeben und danach der entsprechende Kode für den Schweregrad des Weichteilschadens der Fraktur/Luxation (Sx1.</w:t>
      </w:r>
      <w:proofErr w:type="gramStart"/>
      <w:r w:rsidRPr="00C64BFD">
        <w:t>84!–</w:t>
      </w:r>
      <w:proofErr w:type="gramEnd"/>
      <w:r w:rsidRPr="00C64BFD">
        <w:t>Sx1.89!)</w:t>
      </w:r>
      <w:r w:rsidRPr="00C64BFD">
        <w:fldChar w:fldCharType="begin"/>
      </w:r>
      <w:r w:rsidRPr="00C64BFD">
        <w:instrText xml:space="preserve"> XE "Sx1.84!–Sx1.89!:1903“ \f ko </w:instrText>
      </w:r>
      <w:r w:rsidRPr="00C64BFD">
        <w:fldChar w:fldCharType="end"/>
      </w:r>
      <w:r w:rsidRPr="00C64BFD">
        <w:t>. Nur geschlossene Frakturen 0. Grades oder Luxationen mit Weichteil</w:t>
      </w:r>
      <w:r w:rsidRPr="00C64BFD">
        <w:softHyphen/>
        <w:t>schaden 0. Grades (gekennzeichnet durch „geringen Weichteilschaden, einfache Bruchform“) oder nicht näher bezeichneten Grades erhalten keine zusätzliche Schlüsselnummer.</w:t>
      </w:r>
    </w:p>
    <w:p w14:paraId="6EEAE64B"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23C47FBD" w14:textId="77777777">
        <w:trPr>
          <w:cantSplit/>
        </w:trPr>
        <w:tc>
          <w:tcPr>
            <w:tcW w:w="8505" w:type="dxa"/>
            <w:gridSpan w:val="3"/>
            <w:shd w:val="clear" w:color="auto" w:fill="E0E0E0"/>
          </w:tcPr>
          <w:p w14:paraId="4491ADC7" w14:textId="77777777" w:rsidR="00430C1B" w:rsidRPr="00C64BFD" w:rsidRDefault="00430C1B">
            <w:pPr>
              <w:pStyle w:val="Beispiel"/>
              <w:keepNext/>
            </w:pPr>
            <w:r w:rsidRPr="00C64BFD">
              <w:t>Beispiel 1</w:t>
            </w:r>
          </w:p>
        </w:tc>
      </w:tr>
      <w:tr w:rsidR="00430C1B" w:rsidRPr="00C64BFD" w14:paraId="7BFB6670" w14:textId="77777777">
        <w:trPr>
          <w:cantSplit/>
        </w:trPr>
        <w:tc>
          <w:tcPr>
            <w:tcW w:w="8505" w:type="dxa"/>
            <w:gridSpan w:val="3"/>
            <w:shd w:val="clear" w:color="auto" w:fill="E0E0E0"/>
          </w:tcPr>
          <w:p w14:paraId="44654456" w14:textId="77777777" w:rsidR="00430C1B" w:rsidRPr="00C64BFD" w:rsidRDefault="00430C1B">
            <w:pPr>
              <w:pStyle w:val="Textkrper"/>
              <w:keepNext/>
              <w:ind w:left="0"/>
            </w:pPr>
            <w:r w:rsidRPr="00C64BFD">
              <w:t>Ein Patient wird mit einer offenen Oberschenkelfraktur II. Grades aufgenommen.</w:t>
            </w:r>
          </w:p>
        </w:tc>
      </w:tr>
      <w:tr w:rsidR="00430C1B" w:rsidRPr="00C64BFD" w14:paraId="7B067D63" w14:textId="77777777">
        <w:trPr>
          <w:cantSplit/>
        </w:trPr>
        <w:tc>
          <w:tcPr>
            <w:tcW w:w="1814" w:type="dxa"/>
            <w:shd w:val="clear" w:color="auto" w:fill="E0E0E0"/>
          </w:tcPr>
          <w:p w14:paraId="7695D6A9" w14:textId="77777777" w:rsidR="00430C1B" w:rsidRPr="00C64BFD" w:rsidRDefault="00430C1B">
            <w:pPr>
              <w:pStyle w:val="Textkrper"/>
              <w:keepNext/>
              <w:ind w:left="0"/>
            </w:pPr>
            <w:r w:rsidRPr="00C64BFD">
              <w:t>Hauptdiagnose:</w:t>
            </w:r>
          </w:p>
        </w:tc>
        <w:tc>
          <w:tcPr>
            <w:tcW w:w="1163" w:type="dxa"/>
            <w:shd w:val="clear" w:color="auto" w:fill="E0E0E0"/>
          </w:tcPr>
          <w:p w14:paraId="6D591AE3" w14:textId="77777777" w:rsidR="00430C1B" w:rsidRPr="00C64BFD" w:rsidRDefault="00430C1B">
            <w:pPr>
              <w:pStyle w:val="Textkrper"/>
              <w:keepNext/>
              <w:ind w:left="0"/>
            </w:pPr>
            <w:r w:rsidRPr="00C64BFD">
              <w:t>S72.3</w:t>
            </w:r>
          </w:p>
        </w:tc>
        <w:tc>
          <w:tcPr>
            <w:tcW w:w="5528" w:type="dxa"/>
            <w:shd w:val="clear" w:color="auto" w:fill="E0E0E0"/>
          </w:tcPr>
          <w:p w14:paraId="0E695C4C" w14:textId="77777777" w:rsidR="00430C1B" w:rsidRPr="00C64BFD" w:rsidRDefault="00430C1B">
            <w:pPr>
              <w:pStyle w:val="Textkrper"/>
              <w:keepNext/>
              <w:ind w:left="0"/>
            </w:pPr>
            <w:r w:rsidRPr="00C64BFD">
              <w:rPr>
                <w:i/>
              </w:rPr>
              <w:t>Fraktur des Femurschaftes</w:t>
            </w:r>
            <w:r w:rsidRPr="00C64BFD">
              <w:fldChar w:fldCharType="begin"/>
            </w:r>
            <w:r w:rsidRPr="00C64BFD">
              <w:instrText xml:space="preserve"> XE "S72.3:1903“ \f ko </w:instrText>
            </w:r>
            <w:r w:rsidRPr="00C64BFD">
              <w:fldChar w:fldCharType="end"/>
            </w:r>
          </w:p>
        </w:tc>
      </w:tr>
      <w:tr w:rsidR="00430C1B" w:rsidRPr="00C64BFD" w14:paraId="11F01166" w14:textId="77777777">
        <w:trPr>
          <w:cantSplit/>
        </w:trPr>
        <w:tc>
          <w:tcPr>
            <w:tcW w:w="1814" w:type="dxa"/>
            <w:shd w:val="clear" w:color="auto" w:fill="E0E0E0"/>
          </w:tcPr>
          <w:p w14:paraId="43053E7E" w14:textId="77777777" w:rsidR="00430C1B" w:rsidRPr="00C64BFD" w:rsidRDefault="00430C1B">
            <w:pPr>
              <w:pStyle w:val="Textkrper"/>
              <w:keepNext/>
              <w:ind w:left="0"/>
            </w:pPr>
            <w:r w:rsidRPr="00C64BFD">
              <w:t>Nebendiagnose(n):</w:t>
            </w:r>
          </w:p>
        </w:tc>
        <w:tc>
          <w:tcPr>
            <w:tcW w:w="1163" w:type="dxa"/>
            <w:shd w:val="clear" w:color="auto" w:fill="E0E0E0"/>
          </w:tcPr>
          <w:p w14:paraId="3B3B479B" w14:textId="77777777" w:rsidR="00430C1B" w:rsidRPr="00C64BFD" w:rsidRDefault="00430C1B">
            <w:pPr>
              <w:pStyle w:val="Textkrper"/>
              <w:keepNext/>
              <w:ind w:left="0"/>
            </w:pPr>
            <w:r w:rsidRPr="00C64BFD">
              <w:t>S71.88!</w:t>
            </w:r>
            <w:r w:rsidRPr="00C64BFD">
              <w:br/>
            </w:r>
          </w:p>
        </w:tc>
        <w:tc>
          <w:tcPr>
            <w:tcW w:w="5528" w:type="dxa"/>
            <w:shd w:val="clear" w:color="auto" w:fill="E0E0E0"/>
          </w:tcPr>
          <w:p w14:paraId="6C36EB5C" w14:textId="77777777" w:rsidR="00430C1B" w:rsidRPr="00C64BFD" w:rsidRDefault="00430C1B">
            <w:pPr>
              <w:pStyle w:val="Textkrper"/>
              <w:keepNext/>
              <w:ind w:left="0"/>
              <w:jc w:val="left"/>
            </w:pPr>
            <w:r w:rsidRPr="00C64BFD">
              <w:rPr>
                <w:i/>
              </w:rPr>
              <w:t xml:space="preserve">Weichteilschaden II. Grades bei offener Fraktur oder Luxation der Hüfte und des Oberschenkels </w:t>
            </w:r>
            <w:r w:rsidRPr="00C64BFD">
              <w:fldChar w:fldCharType="begin"/>
            </w:r>
            <w:r w:rsidRPr="00C64BFD">
              <w:instrText xml:space="preserve"> XE "S71.88!:1903“ \f ko </w:instrText>
            </w:r>
            <w:r w:rsidRPr="00C64BFD">
              <w:fldChar w:fldCharType="end"/>
            </w:r>
          </w:p>
        </w:tc>
      </w:tr>
    </w:tbl>
    <w:p w14:paraId="41D83BF7"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3B5851C2" w14:textId="77777777">
        <w:trPr>
          <w:cantSplit/>
        </w:trPr>
        <w:tc>
          <w:tcPr>
            <w:tcW w:w="8505" w:type="dxa"/>
            <w:gridSpan w:val="3"/>
            <w:shd w:val="clear" w:color="auto" w:fill="E0E0E0"/>
          </w:tcPr>
          <w:p w14:paraId="1F813844" w14:textId="77777777" w:rsidR="00430C1B" w:rsidRPr="00C64BFD" w:rsidRDefault="00906C64" w:rsidP="002E5385">
            <w:pPr>
              <w:pStyle w:val="Beispiel"/>
              <w:keepNext/>
            </w:pPr>
            <w:bookmarkStart w:id="778" w:name="Seite_134"/>
            <w:bookmarkEnd w:id="778"/>
            <w:r>
              <w:rPr>
                <w:noProof/>
              </w:rPr>
              <w:lastRenderedPageBreak/>
              <mc:AlternateContent>
                <mc:Choice Requires="wps">
                  <w:drawing>
                    <wp:anchor distT="0" distB="0" distL="114300" distR="114300" simplePos="0" relativeHeight="251601920" behindDoc="0" locked="1" layoutInCell="0" allowOverlap="0" wp14:anchorId="42DAD66F" wp14:editId="204CE443">
                      <wp:simplePos x="0" y="0"/>
                      <wp:positionH relativeFrom="page">
                        <wp:posOffset>0</wp:posOffset>
                      </wp:positionH>
                      <wp:positionV relativeFrom="page">
                        <wp:posOffset>619125</wp:posOffset>
                      </wp:positionV>
                      <wp:extent cx="720090" cy="276860"/>
                      <wp:effectExtent l="0" t="0" r="3810" b="8890"/>
                      <wp:wrapNone/>
                      <wp:docPr id="12" name="AutoShape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71936B"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AD66F" id="AutoShape 321" o:spid="_x0000_s1176" type="#_x0000_t135" style="position:absolute;left:0;text-align:left;margin-left:0;margin-top:48.75pt;width:56.7pt;height:21.8pt;rotation:180;flip:x;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8ceBQIAAOsDAAAOAAAAZHJzL2Uyb0RvYy54bWysU9uO2yAQfa/Uf0C8N3aibDZrxVmtEm1b&#10;aXuRtv0AjLGNihk6kNjp13fAURK1b1X9gDwMczjnzLB5HHvDjgq9Blvy+SznTFkJtbZtyb9/e363&#10;5swHYWthwKqSn5Tnj9u3bzaDK9QCOjC1QkYg1heDK3kXgiuyzMtO9cLPwClLyQawF4FCbLMaxUDo&#10;vckWeb7KBsDaIUjlPe3upyTfJvymUTJ8aRqvAjMlJ24hrZjWKq7ZdiOKFoXrtDzTEP/Aohfa0qUX&#10;qL0Igh1Q/wXVa4ngoQkzCX0GTaOlShpIzTz/Q81rJ5xKWsgc7y42+f8HKz8fX91XjNS9ewH5wzML&#10;u07YVj0hwtApUdN182hUNjhfXApi4KmUVcMnqKm14hAgeTA22DME8nqer/P4cdYY7T5EnHgTyWZj&#10;6sHp0gM1BiZp8566+kAFklKL+9V6lXqUiSKixmKHPrxX0LP4U/LGwEB8MeyVEacEL44vPkS+18NJ&#10;HxhdP2tjUoBttTPIjiIOxkRyKvG3x4yNhy3Esikdd5IRUXscM1+EsRqZrkndXSIb9yqoT+RNcoHU&#10;0Ashrh3gL84GmraS+58HgYoz89GSvw/z5TKOZwqWd2QCZ3ibqW4zwkqCKnngbPrdhWmkDw5120Xj&#10;kxEWnqgnjU5mXFmdBdBEJY/O0x9H9jZOp65vdPsb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6pfHHgUCAADrAwAADgAA&#10;AAAAAAAAAAAAAAAuAgAAZHJzL2Uyb0RvYy54bWxQSwECLQAUAAYACAAAACEA6OzUp94AAAAHAQAA&#10;DwAAAAAAAAAAAAAAAABfBAAAZHJzL2Rvd25yZXYueG1sUEsFBgAAAAAEAAQA8wAAAGoFAAAAAA==&#10;" o:allowincell="f" o:allowoverlap="f" fillcolor="black" stroked="f">
                      <v:textbox>
                        <w:txbxContent>
                          <w:p w14:paraId="6D71936B"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1903</w:t>
                            </w:r>
                          </w:p>
                        </w:txbxContent>
                      </v:textbox>
                      <w10:wrap anchorx="page" anchory="page"/>
                      <w10:anchorlock/>
                    </v:shape>
                  </w:pict>
                </mc:Fallback>
              </mc:AlternateContent>
            </w:r>
            <w:r w:rsidR="00430C1B" w:rsidRPr="00C64BFD">
              <w:t>Beispiel 2</w:t>
            </w:r>
          </w:p>
        </w:tc>
      </w:tr>
      <w:tr w:rsidR="00430C1B" w:rsidRPr="00C64BFD" w14:paraId="6E12E380" w14:textId="77777777">
        <w:trPr>
          <w:cantSplit/>
        </w:trPr>
        <w:tc>
          <w:tcPr>
            <w:tcW w:w="8505" w:type="dxa"/>
            <w:gridSpan w:val="3"/>
            <w:shd w:val="clear" w:color="auto" w:fill="E0E0E0"/>
          </w:tcPr>
          <w:p w14:paraId="46455D23" w14:textId="77777777" w:rsidR="00430C1B" w:rsidRPr="00C64BFD" w:rsidRDefault="00430C1B">
            <w:pPr>
              <w:pStyle w:val="Textkrper"/>
              <w:keepNext/>
              <w:ind w:left="0"/>
              <w:jc w:val="left"/>
            </w:pPr>
            <w:r w:rsidRPr="00C64BFD">
              <w:t>Ein Patient wird zur Behandlung einer offenen Schulterluxation mit Verlagerung des Humerus nach vorne und Weichteilschaden I. Grades aufgenommen.</w:t>
            </w:r>
          </w:p>
        </w:tc>
      </w:tr>
      <w:tr w:rsidR="00430C1B" w:rsidRPr="00C64BFD" w14:paraId="0B947560" w14:textId="77777777">
        <w:trPr>
          <w:cantSplit/>
        </w:trPr>
        <w:tc>
          <w:tcPr>
            <w:tcW w:w="1814" w:type="dxa"/>
            <w:shd w:val="clear" w:color="auto" w:fill="E0E0E0"/>
          </w:tcPr>
          <w:p w14:paraId="65AE92E5" w14:textId="77777777" w:rsidR="00430C1B" w:rsidRPr="00C64BFD" w:rsidRDefault="00430C1B">
            <w:pPr>
              <w:pStyle w:val="Textkrper"/>
              <w:keepNext/>
              <w:ind w:left="0"/>
            </w:pPr>
            <w:r w:rsidRPr="00C64BFD">
              <w:t>Hauptdiagnose:</w:t>
            </w:r>
          </w:p>
        </w:tc>
        <w:tc>
          <w:tcPr>
            <w:tcW w:w="1163" w:type="dxa"/>
            <w:shd w:val="clear" w:color="auto" w:fill="E0E0E0"/>
          </w:tcPr>
          <w:p w14:paraId="75463C85" w14:textId="77777777" w:rsidR="00430C1B" w:rsidRPr="00C64BFD" w:rsidRDefault="00430C1B">
            <w:pPr>
              <w:pStyle w:val="Textkrper"/>
              <w:keepNext/>
              <w:ind w:left="0"/>
            </w:pPr>
            <w:r w:rsidRPr="00C64BFD">
              <w:t>S43.01</w:t>
            </w:r>
          </w:p>
        </w:tc>
        <w:tc>
          <w:tcPr>
            <w:tcW w:w="5528" w:type="dxa"/>
            <w:shd w:val="clear" w:color="auto" w:fill="E0E0E0"/>
          </w:tcPr>
          <w:p w14:paraId="228CB8A6" w14:textId="77777777" w:rsidR="00430C1B" w:rsidRPr="00C64BFD" w:rsidRDefault="00430C1B">
            <w:pPr>
              <w:pStyle w:val="Textkrper"/>
              <w:keepNext/>
              <w:ind w:left="0"/>
              <w:jc w:val="left"/>
            </w:pPr>
            <w:r w:rsidRPr="00C64BFD">
              <w:rPr>
                <w:i/>
              </w:rPr>
              <w:t>Luxation des Humerus nach vorne</w:t>
            </w:r>
            <w:r w:rsidRPr="00C64BFD">
              <w:fldChar w:fldCharType="begin"/>
            </w:r>
            <w:r w:rsidRPr="00C64BFD">
              <w:instrText xml:space="preserve"> XE "S43.01:1903“ \f ko </w:instrText>
            </w:r>
            <w:r w:rsidRPr="00C64BFD">
              <w:fldChar w:fldCharType="end"/>
            </w:r>
          </w:p>
        </w:tc>
      </w:tr>
      <w:tr w:rsidR="00430C1B" w:rsidRPr="00C64BFD" w14:paraId="39497436" w14:textId="77777777">
        <w:trPr>
          <w:cantSplit/>
        </w:trPr>
        <w:tc>
          <w:tcPr>
            <w:tcW w:w="1814" w:type="dxa"/>
            <w:shd w:val="clear" w:color="auto" w:fill="E0E0E0"/>
          </w:tcPr>
          <w:p w14:paraId="596798C6" w14:textId="77777777" w:rsidR="00430C1B" w:rsidRPr="00C64BFD" w:rsidRDefault="00430C1B">
            <w:pPr>
              <w:pStyle w:val="Textkrper"/>
              <w:keepNext/>
              <w:ind w:left="0"/>
            </w:pPr>
            <w:r w:rsidRPr="00C64BFD">
              <w:t>Nebendiagnose(n):</w:t>
            </w:r>
          </w:p>
        </w:tc>
        <w:tc>
          <w:tcPr>
            <w:tcW w:w="1163" w:type="dxa"/>
            <w:shd w:val="clear" w:color="auto" w:fill="E0E0E0"/>
          </w:tcPr>
          <w:p w14:paraId="765CC6E8" w14:textId="77777777" w:rsidR="00430C1B" w:rsidRPr="00C64BFD" w:rsidRDefault="00430C1B">
            <w:pPr>
              <w:pStyle w:val="Textkrper"/>
              <w:keepNext/>
              <w:ind w:left="0"/>
            </w:pPr>
            <w:r w:rsidRPr="00C64BFD">
              <w:t>S41.87!</w:t>
            </w:r>
          </w:p>
        </w:tc>
        <w:tc>
          <w:tcPr>
            <w:tcW w:w="5528" w:type="dxa"/>
            <w:shd w:val="clear" w:color="auto" w:fill="E0E0E0"/>
          </w:tcPr>
          <w:p w14:paraId="6047B075" w14:textId="77777777" w:rsidR="00430C1B" w:rsidRPr="00C64BFD" w:rsidRDefault="00430C1B">
            <w:pPr>
              <w:pStyle w:val="Textkrper"/>
              <w:keepNext/>
              <w:ind w:left="0"/>
              <w:jc w:val="left"/>
            </w:pPr>
            <w:r w:rsidRPr="00C64BFD">
              <w:rPr>
                <w:i/>
              </w:rPr>
              <w:t xml:space="preserve">Weichteilschaden I. Grades bei offener Fraktur oder Luxation des Oberarmes </w:t>
            </w:r>
            <w:r w:rsidRPr="00C64BFD">
              <w:fldChar w:fldCharType="begin"/>
            </w:r>
            <w:r w:rsidRPr="00C64BFD">
              <w:instrText xml:space="preserve"> XE "S41.87!:1903“ \f ko </w:instrText>
            </w:r>
            <w:r w:rsidRPr="00C64BFD">
              <w:fldChar w:fldCharType="end"/>
            </w:r>
          </w:p>
        </w:tc>
      </w:tr>
    </w:tbl>
    <w:p w14:paraId="51FC112F" w14:textId="77777777" w:rsidR="00430C1B" w:rsidRPr="00C64BFD" w:rsidRDefault="00430C1B">
      <w:pPr>
        <w:pStyle w:val="berschrift3"/>
      </w:pPr>
      <w:bookmarkStart w:id="779" w:name="_Toc508159376"/>
      <w:r w:rsidRPr="00C64BFD">
        <w:t>Luxationsfraktur</w:t>
      </w:r>
      <w:bookmarkEnd w:id="779"/>
    </w:p>
    <w:p w14:paraId="4E2C228C" w14:textId="77777777" w:rsidR="00430C1B" w:rsidRPr="00C64BFD" w:rsidRDefault="00430C1B">
      <w:pPr>
        <w:pStyle w:val="Textkrper"/>
      </w:pPr>
      <w:r w:rsidRPr="00C64BFD">
        <w:fldChar w:fldCharType="begin"/>
      </w:r>
      <w:r w:rsidRPr="00C64BFD">
        <w:instrText>XE "Fraktur: - Luxations-" \f sw</w:instrText>
      </w:r>
      <w:r w:rsidRPr="00C64BFD">
        <w:fldChar w:fldCharType="end"/>
      </w:r>
      <w:r w:rsidRPr="00C64BFD">
        <w:fldChar w:fldCharType="begin"/>
      </w:r>
      <w:r w:rsidRPr="00C64BFD">
        <w:instrText>XE "Luxationsfraktur" \f sw</w:instrText>
      </w:r>
      <w:r w:rsidRPr="00C64BFD">
        <w:fldChar w:fldCharType="end"/>
      </w:r>
      <w:r w:rsidRPr="00C64BFD">
        <w:t xml:space="preserve">In diesen Fällen ist sowohl für die Fraktur als auch für die Luxation ein Kode zuzuweisen; der </w:t>
      </w:r>
      <w:r w:rsidRPr="00C64BFD">
        <w:rPr>
          <w:u w:val="single"/>
        </w:rPr>
        <w:t>erste</w:t>
      </w:r>
      <w:r w:rsidRPr="00C64BFD">
        <w:t xml:space="preserve"> Kode für die Fraktur. In bestimmten Fällen sieht die ICD</w:t>
      </w:r>
      <w:r w:rsidRPr="00C64BFD">
        <w:noBreakHyphen/>
        <w:t>10</w:t>
      </w:r>
      <w:r w:rsidRPr="00C64BFD">
        <w:noBreakHyphen/>
        <w:t>GM für die mit einer Luxation kombinierte Fraktur eine von dieser Regel abweichende Kodierung vor:</w:t>
      </w:r>
    </w:p>
    <w:p w14:paraId="0E3632F9" w14:textId="77777777" w:rsidR="00430C1B" w:rsidRPr="00C64BFD" w:rsidRDefault="00430C1B" w:rsidP="002E5385">
      <w:pPr>
        <w:pStyle w:val="Textkrper"/>
        <w:rPr>
          <w:i/>
        </w:rPr>
      </w:pPr>
      <w:r w:rsidRPr="00C64BFD">
        <w:t>Zum Beispiel ist die Monteggia-Luxationsfraktur als Fraktur klassifiziert (S52.21</w:t>
      </w:r>
      <w:r w:rsidRPr="00C64BFD">
        <w:fldChar w:fldCharType="begin"/>
      </w:r>
      <w:r w:rsidRPr="00C64BFD">
        <w:instrText xml:space="preserve"> XE "S52.21:1903“ \f ko </w:instrText>
      </w:r>
      <w:r w:rsidRPr="00C64BFD">
        <w:fldChar w:fldCharType="end"/>
      </w:r>
      <w:r w:rsidRPr="00C64BFD">
        <w:t> </w:t>
      </w:r>
      <w:r w:rsidRPr="00C64BFD">
        <w:rPr>
          <w:i/>
        </w:rPr>
        <w:t>Fraktur des proximalen Ulnaschaftes mit Luxation des Radiuskopfes</w:t>
      </w:r>
      <w:r w:rsidRPr="00C64BFD">
        <w:rPr>
          <w:iCs/>
        </w:rPr>
        <w:t>).</w:t>
      </w:r>
    </w:p>
    <w:p w14:paraId="504E3354" w14:textId="77777777" w:rsidR="00430C1B" w:rsidRPr="00C64BFD" w:rsidRDefault="00430C1B" w:rsidP="002E5385">
      <w:pPr>
        <w:pStyle w:val="berschrift3"/>
      </w:pPr>
      <w:bookmarkStart w:id="780" w:name="_Ref22355566"/>
      <w:r w:rsidRPr="00C64BFD">
        <w:t>Fraktur und Luxation an gleicher oder unterschiedlicher Lokalisation</w:t>
      </w:r>
    </w:p>
    <w:p w14:paraId="6313F22F" w14:textId="77777777" w:rsidR="00430C1B" w:rsidRDefault="00430C1B">
      <w:pPr>
        <w:pStyle w:val="Textkrper"/>
      </w:pPr>
      <w:r w:rsidRPr="00C64BFD">
        <w:t>Bei Vorliegen einer kombinierten Verletzung</w:t>
      </w:r>
      <w:r w:rsidRPr="00C64BFD">
        <w:fldChar w:fldCharType="begin"/>
      </w:r>
      <w:r w:rsidRPr="00C64BFD">
        <w:instrText>XE "Fraktur: - kombiniert mit Luxation" \f sw</w:instrText>
      </w:r>
      <w:r w:rsidRPr="00C64BFD">
        <w:fldChar w:fldCharType="end"/>
      </w:r>
      <w:r w:rsidRPr="00C64BFD">
        <w:t xml:space="preserve"> an gleicher Lokalisation ist die Angabe </w:t>
      </w:r>
      <w:r w:rsidRPr="00C64BFD">
        <w:rPr>
          <w:b/>
        </w:rPr>
        <w:t>eines</w:t>
      </w:r>
      <w:r w:rsidRPr="00C64BFD">
        <w:t xml:space="preserve"> Zusatzkodes für de</w:t>
      </w:r>
      <w:r w:rsidR="002E5385">
        <w:t>n Weichteilschaden ausreichend.</w:t>
      </w:r>
    </w:p>
    <w:p w14:paraId="0F3ED8A8" w14:textId="77777777" w:rsidR="002E5385" w:rsidRPr="00C64BFD" w:rsidRDefault="002E5385"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1F3F8A64" w14:textId="77777777">
        <w:trPr>
          <w:cantSplit/>
        </w:trPr>
        <w:tc>
          <w:tcPr>
            <w:tcW w:w="8505" w:type="dxa"/>
            <w:gridSpan w:val="3"/>
            <w:shd w:val="clear" w:color="auto" w:fill="E0E0E0"/>
          </w:tcPr>
          <w:p w14:paraId="790A67DD" w14:textId="77777777" w:rsidR="00430C1B" w:rsidRPr="00C64BFD" w:rsidRDefault="00430C1B">
            <w:pPr>
              <w:pStyle w:val="Beispiel"/>
              <w:keepNext/>
            </w:pPr>
            <w:r w:rsidRPr="00C64BFD">
              <w:t>Beispiel 3</w:t>
            </w:r>
          </w:p>
        </w:tc>
      </w:tr>
      <w:tr w:rsidR="00430C1B" w:rsidRPr="00C64BFD" w14:paraId="77CB9F93" w14:textId="77777777">
        <w:trPr>
          <w:cantSplit/>
        </w:trPr>
        <w:tc>
          <w:tcPr>
            <w:tcW w:w="8505" w:type="dxa"/>
            <w:gridSpan w:val="3"/>
            <w:shd w:val="clear" w:color="auto" w:fill="E0E0E0"/>
          </w:tcPr>
          <w:p w14:paraId="63ACD09A" w14:textId="77777777" w:rsidR="00430C1B" w:rsidRPr="00C64BFD" w:rsidRDefault="00430C1B">
            <w:pPr>
              <w:pStyle w:val="Textkrper"/>
              <w:keepNext/>
              <w:ind w:left="0"/>
              <w:jc w:val="left"/>
            </w:pPr>
            <w:r w:rsidRPr="00C64BFD">
              <w:t>Ein Patient wird zur Behandlung einer offenen Humeruskopffraktur I. Grades mit (offener) Schulter</w:t>
            </w:r>
            <w:r w:rsidRPr="00C64BFD">
              <w:softHyphen/>
              <w:t>luxation nach vorne mit Weichteilschaden I. Grades aufgenommen.</w:t>
            </w:r>
          </w:p>
        </w:tc>
      </w:tr>
      <w:tr w:rsidR="00430C1B" w:rsidRPr="00C64BFD" w14:paraId="5E53B41A" w14:textId="77777777">
        <w:trPr>
          <w:cantSplit/>
        </w:trPr>
        <w:tc>
          <w:tcPr>
            <w:tcW w:w="1814" w:type="dxa"/>
            <w:shd w:val="clear" w:color="auto" w:fill="E0E0E0"/>
          </w:tcPr>
          <w:p w14:paraId="59B5BF5D" w14:textId="77777777" w:rsidR="00430C1B" w:rsidRPr="00C64BFD" w:rsidRDefault="00430C1B">
            <w:pPr>
              <w:pStyle w:val="Textkrper"/>
              <w:keepNext/>
              <w:ind w:left="0"/>
            </w:pPr>
            <w:r w:rsidRPr="00C64BFD">
              <w:t>Hauptdiagnose:</w:t>
            </w:r>
          </w:p>
        </w:tc>
        <w:tc>
          <w:tcPr>
            <w:tcW w:w="1163" w:type="dxa"/>
            <w:shd w:val="clear" w:color="auto" w:fill="E0E0E0"/>
          </w:tcPr>
          <w:p w14:paraId="2C7B4175" w14:textId="77777777" w:rsidR="00430C1B" w:rsidRPr="00C64BFD" w:rsidRDefault="00430C1B">
            <w:pPr>
              <w:pStyle w:val="Textkrper"/>
              <w:keepNext/>
              <w:ind w:left="0"/>
            </w:pPr>
            <w:r w:rsidRPr="00C64BFD">
              <w:t>S42.21</w:t>
            </w:r>
            <w:r w:rsidRPr="00C64BFD">
              <w:fldChar w:fldCharType="begin"/>
            </w:r>
            <w:r w:rsidRPr="00C64BFD">
              <w:instrText xml:space="preserve"> XE "S42.21:1903“ \f ko </w:instrText>
            </w:r>
            <w:r w:rsidRPr="00C64BFD">
              <w:fldChar w:fldCharType="end"/>
            </w:r>
          </w:p>
        </w:tc>
        <w:tc>
          <w:tcPr>
            <w:tcW w:w="5528" w:type="dxa"/>
            <w:shd w:val="clear" w:color="auto" w:fill="E0E0E0"/>
          </w:tcPr>
          <w:p w14:paraId="0F8AE3D9" w14:textId="77777777" w:rsidR="00430C1B" w:rsidRPr="00C64BFD" w:rsidRDefault="00430C1B">
            <w:pPr>
              <w:pStyle w:val="Textkrper"/>
              <w:keepNext/>
              <w:ind w:left="0"/>
              <w:jc w:val="left"/>
            </w:pPr>
            <w:r w:rsidRPr="00C64BFD">
              <w:rPr>
                <w:i/>
              </w:rPr>
              <w:t>Fraktur des proximalen Endes des Humerus, Kopf</w:t>
            </w:r>
          </w:p>
        </w:tc>
      </w:tr>
      <w:tr w:rsidR="00430C1B" w:rsidRPr="00C64BFD" w14:paraId="6FC50ECF" w14:textId="77777777">
        <w:trPr>
          <w:cantSplit/>
        </w:trPr>
        <w:tc>
          <w:tcPr>
            <w:tcW w:w="1814" w:type="dxa"/>
            <w:shd w:val="clear" w:color="auto" w:fill="E0E0E0"/>
          </w:tcPr>
          <w:p w14:paraId="4C313318" w14:textId="77777777" w:rsidR="00430C1B" w:rsidRPr="00C64BFD" w:rsidRDefault="00430C1B" w:rsidP="00CB7EDC">
            <w:pPr>
              <w:pStyle w:val="Textkrper"/>
              <w:keepNext/>
              <w:spacing w:before="60" w:after="60"/>
              <w:ind w:left="0"/>
            </w:pPr>
            <w:r w:rsidRPr="00C64BFD">
              <w:t>Nebendiagnose(n):</w:t>
            </w:r>
          </w:p>
        </w:tc>
        <w:tc>
          <w:tcPr>
            <w:tcW w:w="1163" w:type="dxa"/>
            <w:shd w:val="clear" w:color="auto" w:fill="E0E0E0"/>
          </w:tcPr>
          <w:p w14:paraId="1681FDE8" w14:textId="77777777" w:rsidR="00430C1B" w:rsidRPr="00C64BFD" w:rsidRDefault="00430C1B" w:rsidP="00CB7EDC">
            <w:pPr>
              <w:pStyle w:val="Textkrper"/>
              <w:keepNext/>
              <w:spacing w:before="60" w:after="60"/>
              <w:ind w:left="0"/>
            </w:pPr>
            <w:r w:rsidRPr="00C64BFD">
              <w:t>S41.87!</w:t>
            </w:r>
            <w:r w:rsidRPr="00C64BFD">
              <w:br/>
            </w:r>
            <w:r w:rsidRPr="00C64BFD">
              <w:fldChar w:fldCharType="begin"/>
            </w:r>
            <w:r w:rsidRPr="00C64BFD">
              <w:instrText xml:space="preserve"> XE "S41.87!:1903“ \f ko </w:instrText>
            </w:r>
            <w:r w:rsidRPr="00C64BFD">
              <w:fldChar w:fldCharType="end"/>
            </w:r>
          </w:p>
        </w:tc>
        <w:tc>
          <w:tcPr>
            <w:tcW w:w="5528" w:type="dxa"/>
            <w:shd w:val="clear" w:color="auto" w:fill="E0E0E0"/>
          </w:tcPr>
          <w:p w14:paraId="13F66D20" w14:textId="77777777" w:rsidR="00430C1B" w:rsidRPr="00C64BFD" w:rsidRDefault="00430C1B" w:rsidP="00CB7EDC">
            <w:pPr>
              <w:pStyle w:val="Textkrper"/>
              <w:keepNext/>
              <w:spacing w:before="60" w:after="60"/>
              <w:ind w:left="0"/>
              <w:jc w:val="left"/>
            </w:pPr>
            <w:r w:rsidRPr="00C64BFD">
              <w:rPr>
                <w:i/>
              </w:rPr>
              <w:t xml:space="preserve">Weichteilschaden I. Grades bei offener Fraktur oder Luxation des Oberarmes </w:t>
            </w:r>
          </w:p>
        </w:tc>
      </w:tr>
      <w:tr w:rsidR="00430C1B" w:rsidRPr="00C64BFD" w14:paraId="53D6D3D2" w14:textId="77777777">
        <w:trPr>
          <w:cantSplit/>
        </w:trPr>
        <w:tc>
          <w:tcPr>
            <w:tcW w:w="1814" w:type="dxa"/>
            <w:shd w:val="clear" w:color="auto" w:fill="E0E0E0"/>
          </w:tcPr>
          <w:p w14:paraId="75D5FF27" w14:textId="77777777" w:rsidR="00430C1B" w:rsidRPr="00C64BFD" w:rsidRDefault="00430C1B" w:rsidP="00CB7EDC">
            <w:pPr>
              <w:pStyle w:val="Textkrper"/>
              <w:keepNext/>
              <w:spacing w:before="60"/>
              <w:ind w:left="0"/>
            </w:pPr>
          </w:p>
        </w:tc>
        <w:tc>
          <w:tcPr>
            <w:tcW w:w="1163" w:type="dxa"/>
            <w:shd w:val="clear" w:color="auto" w:fill="E0E0E0"/>
          </w:tcPr>
          <w:p w14:paraId="2DAA60FF" w14:textId="77777777" w:rsidR="00430C1B" w:rsidRPr="00C64BFD" w:rsidRDefault="00430C1B" w:rsidP="00CB7EDC">
            <w:pPr>
              <w:pStyle w:val="Textkrper"/>
              <w:keepNext/>
              <w:spacing w:before="60"/>
              <w:ind w:left="0"/>
            </w:pPr>
            <w:r w:rsidRPr="00C64BFD">
              <w:t>S43.01</w:t>
            </w:r>
            <w:r w:rsidRPr="00C64BFD">
              <w:fldChar w:fldCharType="begin"/>
            </w:r>
            <w:r w:rsidRPr="00C64BFD">
              <w:instrText xml:space="preserve"> XE "S43.01:1903“ \f ko </w:instrText>
            </w:r>
            <w:r w:rsidRPr="00C64BFD">
              <w:fldChar w:fldCharType="end"/>
            </w:r>
          </w:p>
        </w:tc>
        <w:tc>
          <w:tcPr>
            <w:tcW w:w="5528" w:type="dxa"/>
            <w:shd w:val="clear" w:color="auto" w:fill="E0E0E0"/>
          </w:tcPr>
          <w:p w14:paraId="7C57EAC7" w14:textId="77777777" w:rsidR="00430C1B" w:rsidRPr="00C64BFD" w:rsidRDefault="00430C1B" w:rsidP="00CB7EDC">
            <w:pPr>
              <w:pStyle w:val="Textkrper"/>
              <w:keepNext/>
              <w:spacing w:before="60"/>
              <w:ind w:left="0"/>
              <w:jc w:val="left"/>
              <w:rPr>
                <w:i/>
              </w:rPr>
            </w:pPr>
            <w:r w:rsidRPr="00C64BFD">
              <w:rPr>
                <w:i/>
              </w:rPr>
              <w:t>Luxation des Humerus nach vorne</w:t>
            </w:r>
          </w:p>
        </w:tc>
      </w:tr>
    </w:tbl>
    <w:p w14:paraId="7388FF1F" w14:textId="77777777" w:rsidR="00430C1B" w:rsidRPr="00C64BFD" w:rsidRDefault="00430C1B" w:rsidP="002E5385">
      <w:pPr>
        <w:pStyle w:val="Textkrper"/>
        <w:spacing w:after="0"/>
      </w:pPr>
    </w:p>
    <w:p w14:paraId="69B02E50" w14:textId="77777777" w:rsidR="00430C1B" w:rsidRPr="00C64BFD" w:rsidRDefault="00430C1B">
      <w:pPr>
        <w:pStyle w:val="Textkrper"/>
      </w:pPr>
      <w:r w:rsidRPr="00C64BFD">
        <w:t>Liegen bei einem Patienten mehrere Frakturen oder Luxationen unterschiedlicher Lokalisation vor, so ist für jede Lokalisation der entsprechende Kode für den Schweregrad des Weichteilschadens der Fraktur/Luxation (Sx1.</w:t>
      </w:r>
      <w:proofErr w:type="gramStart"/>
      <w:r w:rsidRPr="00C64BFD">
        <w:t>84!–</w:t>
      </w:r>
      <w:proofErr w:type="gramEnd"/>
      <w:r w:rsidRPr="00C64BFD">
        <w:t>Sx1.89!</w:t>
      </w:r>
      <w:r w:rsidR="008B7D17" w:rsidRPr="00C64BFD">
        <w:fldChar w:fldCharType="begin"/>
      </w:r>
      <w:r w:rsidR="008B7D17" w:rsidRPr="00C64BFD">
        <w:instrText xml:space="preserve"> XE "Sx1.84!–Sx1.89!:1903“ \f ko </w:instrText>
      </w:r>
      <w:r w:rsidR="008B7D17" w:rsidRPr="00C64BFD">
        <w:fldChar w:fldCharType="end"/>
      </w:r>
      <w:r w:rsidRPr="00C64BFD">
        <w:t>) anzugeben, soweit es sich nicht um einen Weichteilschaden 0. Grades handelt.</w:t>
      </w:r>
    </w:p>
    <w:p w14:paraId="26ED9C30" w14:textId="77777777" w:rsidR="00430C1B" w:rsidRPr="00C64BFD" w:rsidRDefault="00430C1B">
      <w:pPr>
        <w:pStyle w:val="berschrift3"/>
      </w:pPr>
      <w:r w:rsidRPr="00C64BFD">
        <w:t>Knochenkontusion</w:t>
      </w:r>
      <w:bookmarkEnd w:id="780"/>
    </w:p>
    <w:p w14:paraId="048DB136" w14:textId="77777777" w:rsidR="00430C1B" w:rsidRPr="00C64BFD" w:rsidRDefault="00430C1B" w:rsidP="002E5385">
      <w:pPr>
        <w:pStyle w:val="Textkrper"/>
      </w:pPr>
      <w:r w:rsidRPr="00C64BFD">
        <w:t>Eine Knochenkontusion („</w:t>
      </w:r>
      <w:proofErr w:type="spellStart"/>
      <w:r w:rsidRPr="00332FF8">
        <w:t>bone</w:t>
      </w:r>
      <w:proofErr w:type="spellEnd"/>
      <w:r w:rsidRPr="00C64BFD">
        <w:t xml:space="preserve"> </w:t>
      </w:r>
      <w:proofErr w:type="spellStart"/>
      <w:r w:rsidRPr="00332FF8">
        <w:t>bruise</w:t>
      </w:r>
      <w:proofErr w:type="spellEnd"/>
      <w:r w:rsidRPr="00C64BFD">
        <w:t>“</w:t>
      </w:r>
      <w:r w:rsidRPr="00C64BFD">
        <w:fldChar w:fldCharType="begin"/>
      </w:r>
      <w:r w:rsidRPr="00C64BFD">
        <w:instrText>XE "Bone bruise" \f sw</w:instrText>
      </w:r>
      <w:r w:rsidRPr="00C64BFD">
        <w:fldChar w:fldCharType="end"/>
      </w:r>
      <w:r w:rsidRPr="00C64BFD">
        <w:t>, bildgebender Nachweis einer Fraktur der Spongiosa bei intakter Kortikalis)</w:t>
      </w:r>
      <w:r w:rsidRPr="00C64BFD">
        <w:fldChar w:fldCharType="begin"/>
      </w:r>
      <w:r w:rsidRPr="00C64BFD">
        <w:instrText>XE "Kontusion: - Knochen-" \f sw</w:instrText>
      </w:r>
      <w:r w:rsidRPr="00C64BFD">
        <w:fldChar w:fldCharType="end"/>
      </w:r>
      <w:r w:rsidRPr="00C64BFD">
        <w:fldChar w:fldCharType="begin"/>
      </w:r>
      <w:r w:rsidRPr="00C64BFD">
        <w:instrText>XE "Knochenkontusion" \f sw</w:instrText>
      </w:r>
      <w:r w:rsidRPr="00C64BFD">
        <w:fldChar w:fldCharType="end"/>
      </w:r>
      <w:r w:rsidRPr="00C64BFD">
        <w:t xml:space="preserve"> wird wie eine Fraktur an entsprechender Lokalisation kodiert.</w:t>
      </w:r>
    </w:p>
    <w:p w14:paraId="4AD41AF1" w14:textId="77777777" w:rsidR="00430C1B" w:rsidRPr="00C64BFD" w:rsidRDefault="00421556" w:rsidP="002E5385">
      <w:pPr>
        <w:pStyle w:val="berschrift2"/>
        <w:rPr>
          <w:lang w:val="de-DE"/>
        </w:rPr>
      </w:pPr>
      <w:bookmarkStart w:id="781" w:name="ID_1905"/>
      <w:bookmarkStart w:id="782" w:name="_Ref492550833"/>
      <w:bookmarkStart w:id="783" w:name="_Toc492559290"/>
      <w:bookmarkStart w:id="784" w:name="_Toc508159370"/>
      <w:bookmarkStart w:id="785" w:name="_Toc49768849"/>
      <w:bookmarkStart w:id="786" w:name="_Toc207394461"/>
      <w:bookmarkEnd w:id="781"/>
      <w:r w:rsidRPr="00C64BFD">
        <w:rPr>
          <w:lang w:val="de-DE"/>
        </w:rPr>
        <w:t>1905</w:t>
      </w:r>
      <w:r>
        <w:rPr>
          <w:b w:val="0"/>
          <w:bCs w:val="0"/>
          <w:lang w:val="de-DE"/>
        </w:rPr>
        <w:t>l</w:t>
      </w:r>
      <w:r w:rsidR="00430C1B" w:rsidRPr="00C64BFD">
        <w:rPr>
          <w:lang w:val="de-DE"/>
        </w:rPr>
        <w:tab/>
        <w:t>Offene Wunden</w:t>
      </w:r>
      <w:bookmarkEnd w:id="782"/>
      <w:bookmarkEnd w:id="783"/>
      <w:bookmarkEnd w:id="784"/>
      <w:bookmarkEnd w:id="785"/>
      <w:r w:rsidR="00430C1B" w:rsidRPr="00C64BFD">
        <w:rPr>
          <w:lang w:val="de-DE"/>
        </w:rPr>
        <w:t>/Verletzungen</w:t>
      </w:r>
      <w:bookmarkEnd w:id="786"/>
    </w:p>
    <w:p w14:paraId="461A5D7A" w14:textId="77777777" w:rsidR="00430C1B" w:rsidRPr="00C64BFD" w:rsidRDefault="00430C1B">
      <w:pPr>
        <w:pStyle w:val="Textkrper"/>
      </w:pPr>
      <w:r w:rsidRPr="00C64BFD">
        <w:fldChar w:fldCharType="begin"/>
      </w:r>
      <w:r w:rsidRPr="00C64BFD">
        <w:instrText>XE "Wunde</w:instrText>
      </w:r>
      <w:r w:rsidR="003D4439">
        <w:instrText>:</w:instrText>
      </w:r>
      <w:r w:rsidR="003A5451">
        <w:instrText xml:space="preserve"> - offen</w:instrText>
      </w:r>
      <w:r w:rsidRPr="00C64BFD">
        <w:instrText>" \f sw</w:instrText>
      </w:r>
      <w:r w:rsidRPr="00C64BFD">
        <w:fldChar w:fldCharType="end"/>
      </w:r>
      <w:r w:rsidRPr="00C64BFD">
        <w:fldChar w:fldCharType="begin"/>
      </w:r>
      <w:r w:rsidRPr="00C64BFD">
        <w:instrText>XE "Verletzung: - offen</w:instrText>
      </w:r>
      <w:r w:rsidR="00E3024F">
        <w:instrText>: --</w:instrText>
      </w:r>
      <w:r w:rsidRPr="00C64BFD">
        <w:instrText xml:space="preserve"> Wunde" \f sw</w:instrText>
      </w:r>
      <w:r w:rsidRPr="00C64BFD">
        <w:fldChar w:fldCharType="end"/>
      </w:r>
      <w:r w:rsidRPr="00C64BFD">
        <w:t>Für jede Körperregion steht im Kapitel XIX ein Abschnitt für offene Wunden zur Verfügung. Hier sind auch Kodes aufgeführt, mit denen offene Wunden verschlüsselt werden, die mit einer Fraktur oder einer Luxation in Verbindung stehen oder bei denen durch die Haut in Körper</w:t>
      </w:r>
      <w:r w:rsidRPr="00C64BFD">
        <w:softHyphen/>
        <w:t>höhlen eingedrungen wurde (d.h. intrakranielle Wunden, intrathorakale Wunden und intra</w:t>
      </w:r>
      <w:r w:rsidRPr="00C64BFD">
        <w:softHyphen/>
        <w:t>abdominale Wunden).</w:t>
      </w:r>
    </w:p>
    <w:p w14:paraId="7C80E78F" w14:textId="7B397050" w:rsidR="00430C1B" w:rsidRPr="00C64BFD" w:rsidRDefault="00430C1B">
      <w:pPr>
        <w:pStyle w:val="Textkrper"/>
      </w:pPr>
      <w:r w:rsidRPr="00C64BFD">
        <w:t xml:space="preserve">Die offene Wunde ist in diesen Fällen </w:t>
      </w:r>
      <w:r w:rsidRPr="00C64BFD">
        <w:rPr>
          <w:b/>
          <w:bCs/>
        </w:rPr>
        <w:t>zusätzlich</w:t>
      </w:r>
      <w:r w:rsidRPr="00C64BFD">
        <w:t xml:space="preserve"> zur Verletzung (z.B. der Fraktur) zu kodieren, s.a. DKR 1903 </w:t>
      </w:r>
      <w:r w:rsidRPr="00C64BFD">
        <w:rPr>
          <w:i/>
          <w:iCs/>
        </w:rPr>
        <w:t>Fraktur und Luxation</w:t>
      </w:r>
      <w:r w:rsidRPr="00C64BFD">
        <w:t xml:space="preserve"> (Seite </w:t>
      </w:r>
      <w:r w:rsidRPr="00C64BFD">
        <w:fldChar w:fldCharType="begin"/>
      </w:r>
      <w:r w:rsidRPr="00C64BFD">
        <w:instrText xml:space="preserve"> PAGEREF  ID_1903 \h  \* MERGEFORMAT </w:instrText>
      </w:r>
      <w:r w:rsidRPr="00C64BFD">
        <w:fldChar w:fldCharType="separate"/>
      </w:r>
      <w:r w:rsidR="00D466E3">
        <w:rPr>
          <w:noProof/>
        </w:rPr>
        <w:t>165</w:t>
      </w:r>
      <w:r w:rsidRPr="00C64BFD">
        <w:fldChar w:fldCharType="end"/>
      </w:r>
      <w:r w:rsidRPr="00C64BFD">
        <w:t>).</w:t>
      </w:r>
    </w:p>
    <w:p w14:paraId="78405BC5" w14:textId="77777777" w:rsidR="00430C1B" w:rsidRPr="00C64BFD" w:rsidRDefault="00906C64">
      <w:pPr>
        <w:pStyle w:val="berschrift3"/>
      </w:pPr>
      <w:bookmarkStart w:id="787" w:name="Seite_135"/>
      <w:bookmarkEnd w:id="787"/>
      <w:r>
        <w:lastRenderedPageBreak/>
        <mc:AlternateContent>
          <mc:Choice Requires="wps">
            <w:drawing>
              <wp:anchor distT="0" distB="0" distL="114300" distR="114300" simplePos="0" relativeHeight="251589632" behindDoc="0" locked="1" layoutInCell="0" allowOverlap="0" wp14:anchorId="0E853D79" wp14:editId="004A3D5A">
                <wp:simplePos x="0" y="0"/>
                <wp:positionH relativeFrom="page">
                  <wp:posOffset>6840855</wp:posOffset>
                </wp:positionH>
                <wp:positionV relativeFrom="page">
                  <wp:posOffset>619125</wp:posOffset>
                </wp:positionV>
                <wp:extent cx="720090" cy="276860"/>
                <wp:effectExtent l="0" t="0" r="3810" b="8890"/>
                <wp:wrapNone/>
                <wp:docPr id="11" name="AutoShap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C85B8E" w14:textId="77777777" w:rsidR="002728F6" w:rsidRDefault="002728F6">
                            <w:pPr>
                              <w:rPr>
                                <w:rFonts w:ascii="Arial" w:hAnsi="Arial" w:cs="Arial"/>
                                <w:b/>
                                <w:bCs/>
                                <w:color w:val="FFFFFF"/>
                                <w:sz w:val="18"/>
                                <w:szCs w:val="18"/>
                              </w:rPr>
                            </w:pPr>
                            <w:r>
                              <w:rPr>
                                <w:rFonts w:ascii="Arial" w:hAnsi="Arial" w:cs="Arial"/>
                                <w:b/>
                                <w:bCs/>
                                <w:color w:val="FFFFFF"/>
                                <w:sz w:val="18"/>
                                <w:szCs w:val="18"/>
                              </w:rPr>
                              <w:t>1905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53D79" id="AutoShape 260" o:spid="_x0000_s1177" type="#_x0000_t135" style="position:absolute;left:0;text-align:left;margin-left:538.65pt;margin-top:48.75pt;width:56.7pt;height:21.8pt;rotation:180;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YW/g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eRdcifmKqhP5EjSTmroXRDXDvAX&#10;ZwPNWMn9z4NAxZn5ZMnVh/lyGYcyBcs7MoEzvK1UtxVhJUGVPHA2/e7CNMgHh7rtot3JCAtP1IlG&#10;JzOurM4CaI6SR+eZj4N6G6dd15e5/Q0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p6wGFv4BAADhAwAADgAAAAAAAAAA&#10;AAAAAAAuAgAAZHJzL2Uyb0RvYy54bWxQSwECLQAUAAYACAAAACEAuowXwN8AAAAMAQAADwAAAAAA&#10;AAAAAAAAAABYBAAAZHJzL2Rvd25yZXYueG1sUEsFBgAAAAAEAAQA8wAAAGQFAAAAAA==&#10;" o:allowincell="f" o:allowoverlap="f" fillcolor="black" stroked="f">
                <v:textbox>
                  <w:txbxContent>
                    <w:p w14:paraId="35C85B8E" w14:textId="77777777" w:rsidR="002728F6" w:rsidRDefault="002728F6">
                      <w:pPr>
                        <w:rPr>
                          <w:rFonts w:ascii="Arial" w:hAnsi="Arial" w:cs="Arial"/>
                          <w:b/>
                          <w:bCs/>
                          <w:color w:val="FFFFFF"/>
                          <w:sz w:val="18"/>
                          <w:szCs w:val="18"/>
                        </w:rPr>
                      </w:pPr>
                      <w:r>
                        <w:rPr>
                          <w:rFonts w:ascii="Arial" w:hAnsi="Arial" w:cs="Arial"/>
                          <w:b/>
                          <w:bCs/>
                          <w:color w:val="FFFFFF"/>
                          <w:sz w:val="18"/>
                          <w:szCs w:val="18"/>
                        </w:rPr>
                        <w:t>1905</w:t>
                      </w:r>
                    </w:p>
                  </w:txbxContent>
                </v:textbox>
                <w10:wrap anchorx="page" anchory="page"/>
                <w10:anchorlock/>
              </v:shape>
            </w:pict>
          </mc:Fallback>
        </mc:AlternateContent>
      </w:r>
      <w:r w:rsidR="00430C1B" w:rsidRPr="00C64BFD">
        <w:t>Offene Verletzungen mit Gefäß-, Nerven- und Sehnen</w:t>
      </w:r>
      <w:r w:rsidR="00430C1B" w:rsidRPr="00C64BFD">
        <w:softHyphen/>
        <w:t>beteiligung</w:t>
      </w:r>
    </w:p>
    <w:p w14:paraId="580D9A76" w14:textId="77777777" w:rsidR="00430C1B" w:rsidRPr="00C64BFD" w:rsidRDefault="00430C1B">
      <w:pPr>
        <w:pStyle w:val="Textkrper"/>
        <w:keepNext/>
        <w:keepLines/>
      </w:pPr>
      <w:r w:rsidRPr="00C64BFD">
        <w:t>Liegt eine Verletzung mit Gefäßschaden vor, hängt die Reihenfolge der Kodes davon ab, ob der Verlust der betroffenen Gliedmaße droht. Ist dies der Fall, so ist bei einer Verletzung mit Schädigung von Arterie und Nerv</w:t>
      </w:r>
    </w:p>
    <w:p w14:paraId="1CEB917D" w14:textId="77777777" w:rsidR="00430C1B" w:rsidRPr="00C64BFD" w:rsidRDefault="00430C1B" w:rsidP="00995ACF">
      <w:pPr>
        <w:pStyle w:val="Textkrper"/>
        <w:numPr>
          <w:ilvl w:val="0"/>
          <w:numId w:val="35"/>
        </w:numPr>
      </w:pPr>
      <w:r w:rsidRPr="00C64BFD">
        <w:t>zuerst die arterielle Verletzung,</w:t>
      </w:r>
    </w:p>
    <w:p w14:paraId="14391C1D" w14:textId="77777777" w:rsidR="00430C1B" w:rsidRPr="00C64BFD" w:rsidRDefault="00430C1B" w:rsidP="00995ACF">
      <w:pPr>
        <w:pStyle w:val="Textkrper"/>
        <w:numPr>
          <w:ilvl w:val="0"/>
          <w:numId w:val="35"/>
        </w:numPr>
      </w:pPr>
      <w:r w:rsidRPr="00C64BFD">
        <w:t>danach die Verletzung des Nervs,</w:t>
      </w:r>
    </w:p>
    <w:p w14:paraId="6DF844BF" w14:textId="77777777" w:rsidR="00430C1B" w:rsidRPr="00C64BFD" w:rsidRDefault="00430C1B" w:rsidP="00995ACF">
      <w:pPr>
        <w:pStyle w:val="Textkrper"/>
        <w:numPr>
          <w:ilvl w:val="0"/>
          <w:numId w:val="35"/>
        </w:numPr>
      </w:pPr>
      <w:r w:rsidRPr="00C64BFD">
        <w:t>danach ggf. eine Verletzung der Sehnen,</w:t>
      </w:r>
    </w:p>
    <w:p w14:paraId="687246C6" w14:textId="77777777" w:rsidR="00430C1B" w:rsidRPr="00C64BFD" w:rsidRDefault="00430C1B" w:rsidP="00995ACF">
      <w:pPr>
        <w:pStyle w:val="Textkrper"/>
        <w:numPr>
          <w:ilvl w:val="0"/>
          <w:numId w:val="35"/>
        </w:numPr>
      </w:pPr>
      <w:r w:rsidRPr="00C64BFD">
        <w:t>schließlich die Fleischwunde anzugeben.</w:t>
      </w:r>
    </w:p>
    <w:p w14:paraId="03120FA5" w14:textId="77777777" w:rsidR="00430C1B" w:rsidRPr="00C64BFD" w:rsidRDefault="00430C1B" w:rsidP="002E5385">
      <w:pPr>
        <w:pStyle w:val="Textkrper"/>
      </w:pPr>
      <w:r w:rsidRPr="00C64BFD">
        <w:t>In Fällen, bei denen trotz einer Nerven- und Arterienschädigung der Verlust von Gliedmaßen unwahr</w:t>
      </w:r>
      <w:r w:rsidRPr="00C64BFD">
        <w:softHyphen/>
        <w:t>scheinlich ist, ist die Reihenfolge der Kodierung je nach der Schwere der jeweiligen Schäden festzulegen.</w:t>
      </w:r>
    </w:p>
    <w:p w14:paraId="66EEEE21" w14:textId="77777777" w:rsidR="00430C1B" w:rsidRPr="00C64BFD" w:rsidRDefault="00430C1B" w:rsidP="002E5385">
      <w:pPr>
        <w:pStyle w:val="berschrift3"/>
      </w:pPr>
      <w:r w:rsidRPr="00C64BFD">
        <w:t>Offene intrakranielle/intrathorakale/intraabdominelle Verletzung</w:t>
      </w:r>
    </w:p>
    <w:bookmarkStart w:id="788" w:name="_Toc508159373"/>
    <w:p w14:paraId="773242E0" w14:textId="77777777" w:rsidR="00430C1B" w:rsidRPr="00C64BFD" w:rsidRDefault="00430C1B">
      <w:pPr>
        <w:pStyle w:val="Textkrper"/>
      </w:pPr>
      <w:r w:rsidRPr="00C64BFD">
        <w:fldChar w:fldCharType="begin"/>
      </w:r>
      <w:r w:rsidRPr="00C64BFD">
        <w:instrText>XE "Intrakranielle: - Verletzung (offen)" \f sw</w:instrText>
      </w:r>
      <w:r w:rsidRPr="00C64BFD">
        <w:fldChar w:fldCharType="end"/>
      </w:r>
      <w:r w:rsidRPr="00C64BFD">
        <w:fldChar w:fldCharType="begin"/>
      </w:r>
      <w:r w:rsidRPr="00C64BFD">
        <w:instrText>XE "Intrathorakale: - Verletzung (offen)" \f sw</w:instrText>
      </w:r>
      <w:r w:rsidRPr="00C64BFD">
        <w:fldChar w:fldCharType="end"/>
      </w:r>
      <w:r w:rsidRPr="00C64BFD">
        <w:fldChar w:fldCharType="begin"/>
      </w:r>
      <w:r w:rsidRPr="00C64BFD">
        <w:instrText>XE "Intraabdominale: - Verletzung (offen)" \f sw</w:instrText>
      </w:r>
      <w:r w:rsidRPr="00C64BFD">
        <w:fldChar w:fldCharType="end"/>
      </w:r>
      <w:r w:rsidRPr="00C64BFD">
        <w:fldChar w:fldCharType="begin"/>
      </w:r>
      <w:r w:rsidRPr="00C64BFD">
        <w:instrText>XE "Verletzung: - offen: -- Kopf" \f sw</w:instrText>
      </w:r>
      <w:r w:rsidRPr="00C64BFD">
        <w:fldChar w:fldCharType="end"/>
      </w:r>
      <w:r w:rsidRPr="00C64BFD">
        <w:fldChar w:fldCharType="begin"/>
      </w:r>
      <w:r w:rsidRPr="00C64BFD">
        <w:instrText>XE "Verletzung: - offen: -- Thorax" \f sw</w:instrText>
      </w:r>
      <w:r w:rsidRPr="00C64BFD">
        <w:fldChar w:fldCharType="end"/>
      </w:r>
      <w:r w:rsidRPr="00C64BFD">
        <w:fldChar w:fldCharType="begin"/>
      </w:r>
      <w:r w:rsidRPr="00C64BFD">
        <w:instrText>XE "Verletzung: - offen: -- Abdomen" \f sw</w:instrText>
      </w:r>
      <w:r w:rsidRPr="00C64BFD">
        <w:fldChar w:fldCharType="end"/>
      </w:r>
      <w:r w:rsidRPr="00C64BFD">
        <w:t>Wenn eine offene intrakranielle/intrathorakale/intraabdominelle Verletzung vorliegt, ist zuerst der Kode für die intrakranielle/intrathorakale/intraabdominelle Verletzung anzugeben, gefolgt vom Kode für die offene Wunde.</w:t>
      </w:r>
    </w:p>
    <w:p w14:paraId="5E3C88E1"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27"/>
        <w:gridCol w:w="1092"/>
        <w:gridCol w:w="5586"/>
      </w:tblGrid>
      <w:tr w:rsidR="00430C1B" w:rsidRPr="00C64BFD" w14:paraId="0BF263E3" w14:textId="77777777" w:rsidTr="00A83D2E">
        <w:trPr>
          <w:cantSplit/>
          <w:trHeight w:val="579"/>
        </w:trPr>
        <w:tc>
          <w:tcPr>
            <w:tcW w:w="8559" w:type="dxa"/>
            <w:gridSpan w:val="3"/>
            <w:shd w:val="clear" w:color="auto" w:fill="E0E0E0"/>
          </w:tcPr>
          <w:p w14:paraId="535C032B" w14:textId="77777777" w:rsidR="00430C1B" w:rsidRPr="00C64BFD" w:rsidRDefault="00430C1B">
            <w:pPr>
              <w:pStyle w:val="Beispiel"/>
              <w:keepNext/>
              <w:keepLines/>
            </w:pPr>
            <w:r w:rsidRPr="00C64BFD">
              <w:t>Beispiel 1</w:t>
            </w:r>
          </w:p>
        </w:tc>
      </w:tr>
      <w:tr w:rsidR="00430C1B" w:rsidRPr="00C64BFD" w14:paraId="1D18D573" w14:textId="77777777" w:rsidTr="00A83D2E">
        <w:trPr>
          <w:cantSplit/>
        </w:trPr>
        <w:tc>
          <w:tcPr>
            <w:tcW w:w="8559" w:type="dxa"/>
            <w:gridSpan w:val="3"/>
            <w:shd w:val="clear" w:color="auto" w:fill="E0E0E0"/>
          </w:tcPr>
          <w:p w14:paraId="6CEEB814" w14:textId="656C3F87" w:rsidR="00430C1B" w:rsidRPr="00C64BFD" w:rsidRDefault="00430C1B">
            <w:pPr>
              <w:pStyle w:val="Textkrper"/>
              <w:keepNext/>
              <w:keepLines/>
              <w:ind w:left="0"/>
              <w:jc w:val="left"/>
            </w:pPr>
            <w:r w:rsidRPr="00C64BFD">
              <w:t xml:space="preserve">Ein Patient wird mit vollständiger Zerreißung des Nierenparenchyms, Milzriss mit </w:t>
            </w:r>
            <w:r w:rsidR="004447E2" w:rsidRPr="00C64BFD">
              <w:t>Parenchymbeteiligung</w:t>
            </w:r>
            <w:r w:rsidRPr="00C64BFD">
              <w:t xml:space="preserve"> und kleinen Risswunden an mehreren Dünndarmabschnitten sowie Heraustreten von Eingeweiden durch die Bauchwand aufgenommen.</w:t>
            </w:r>
          </w:p>
        </w:tc>
      </w:tr>
      <w:tr w:rsidR="00430C1B" w:rsidRPr="00C64BFD" w14:paraId="1856C8C8" w14:textId="77777777" w:rsidTr="00A83D2E">
        <w:trPr>
          <w:cantSplit/>
        </w:trPr>
        <w:tc>
          <w:tcPr>
            <w:tcW w:w="1827" w:type="dxa"/>
            <w:shd w:val="clear" w:color="auto" w:fill="E0E0E0"/>
          </w:tcPr>
          <w:p w14:paraId="5CC14BC2" w14:textId="77777777" w:rsidR="00430C1B" w:rsidRPr="00C64BFD" w:rsidRDefault="00430C1B">
            <w:pPr>
              <w:pStyle w:val="Textkrper"/>
              <w:keepNext/>
              <w:keepLines/>
              <w:ind w:left="0"/>
            </w:pPr>
            <w:r w:rsidRPr="00C64BFD">
              <w:t>Hauptdiagnose:</w:t>
            </w:r>
          </w:p>
        </w:tc>
        <w:tc>
          <w:tcPr>
            <w:tcW w:w="1096" w:type="dxa"/>
            <w:shd w:val="clear" w:color="auto" w:fill="E0E0E0"/>
          </w:tcPr>
          <w:p w14:paraId="7E84270B" w14:textId="77777777" w:rsidR="00430C1B" w:rsidRPr="00C64BFD" w:rsidRDefault="00430C1B">
            <w:pPr>
              <w:pStyle w:val="Textkrper"/>
              <w:keepNext/>
              <w:keepLines/>
              <w:ind w:left="0"/>
            </w:pPr>
            <w:r w:rsidRPr="00C64BFD">
              <w:t>S37.03</w:t>
            </w:r>
          </w:p>
        </w:tc>
        <w:tc>
          <w:tcPr>
            <w:tcW w:w="5636" w:type="dxa"/>
            <w:shd w:val="clear" w:color="auto" w:fill="E0E0E0"/>
          </w:tcPr>
          <w:p w14:paraId="2EDABB78" w14:textId="77777777" w:rsidR="00430C1B" w:rsidRPr="00C64BFD" w:rsidRDefault="00430C1B">
            <w:pPr>
              <w:pStyle w:val="Textkrper"/>
              <w:keepNext/>
              <w:keepLines/>
              <w:ind w:left="0"/>
              <w:jc w:val="left"/>
            </w:pPr>
            <w:r w:rsidRPr="00C64BFD">
              <w:rPr>
                <w:i/>
              </w:rPr>
              <w:t xml:space="preserve">Komplette Ruptur des Nierenparenchyms </w:t>
            </w:r>
            <w:r w:rsidRPr="00C64BFD">
              <w:fldChar w:fldCharType="begin"/>
            </w:r>
            <w:r w:rsidRPr="00C64BFD">
              <w:instrText xml:space="preserve"> XE "S37.03:1905“ \f ko </w:instrText>
            </w:r>
            <w:r w:rsidRPr="00C64BFD">
              <w:fldChar w:fldCharType="end"/>
            </w:r>
          </w:p>
        </w:tc>
      </w:tr>
      <w:tr w:rsidR="00430C1B" w:rsidRPr="00C64BFD" w14:paraId="160421B9" w14:textId="77777777" w:rsidTr="00A83D2E">
        <w:trPr>
          <w:cantSplit/>
        </w:trPr>
        <w:tc>
          <w:tcPr>
            <w:tcW w:w="1827" w:type="dxa"/>
            <w:shd w:val="clear" w:color="auto" w:fill="E0E0E0"/>
          </w:tcPr>
          <w:p w14:paraId="5461607F" w14:textId="77777777" w:rsidR="00430C1B" w:rsidRPr="00C64BFD" w:rsidRDefault="00430C1B" w:rsidP="00674702">
            <w:pPr>
              <w:pStyle w:val="Textkrper"/>
              <w:keepNext/>
              <w:keepLines/>
              <w:spacing w:before="60" w:after="0"/>
              <w:ind w:left="0"/>
            </w:pPr>
            <w:r w:rsidRPr="00C64BFD">
              <w:t>Nebendiagnose(n):</w:t>
            </w:r>
          </w:p>
        </w:tc>
        <w:tc>
          <w:tcPr>
            <w:tcW w:w="1096" w:type="dxa"/>
            <w:shd w:val="clear" w:color="auto" w:fill="E0E0E0"/>
          </w:tcPr>
          <w:p w14:paraId="36BFB8AF" w14:textId="77777777" w:rsidR="00430C1B" w:rsidRPr="00C64BFD" w:rsidRDefault="00430C1B" w:rsidP="00674702">
            <w:pPr>
              <w:pStyle w:val="Textkrper"/>
              <w:keepNext/>
              <w:keepLines/>
              <w:spacing w:before="60" w:after="0"/>
              <w:ind w:left="0"/>
            </w:pPr>
            <w:r w:rsidRPr="00C64BFD">
              <w:t>S36.03</w:t>
            </w:r>
          </w:p>
        </w:tc>
        <w:tc>
          <w:tcPr>
            <w:tcW w:w="5636" w:type="dxa"/>
            <w:shd w:val="clear" w:color="auto" w:fill="E0E0E0"/>
          </w:tcPr>
          <w:p w14:paraId="741CF587" w14:textId="77777777" w:rsidR="00430C1B" w:rsidRPr="00C64BFD" w:rsidRDefault="00430C1B" w:rsidP="00674702">
            <w:pPr>
              <w:pStyle w:val="Textkrper"/>
              <w:keepNext/>
              <w:keepLines/>
              <w:spacing w:before="60" w:after="0"/>
              <w:ind w:left="0"/>
              <w:jc w:val="left"/>
            </w:pPr>
            <w:r w:rsidRPr="00C64BFD">
              <w:rPr>
                <w:i/>
              </w:rPr>
              <w:t xml:space="preserve">Rissverletzung der Milz mit Beteiligung des Parenchyms </w:t>
            </w:r>
            <w:r w:rsidRPr="00C64BFD">
              <w:fldChar w:fldCharType="begin"/>
            </w:r>
            <w:r w:rsidRPr="00C64BFD">
              <w:instrText xml:space="preserve"> XE "S36.03:1905“ \f ko </w:instrText>
            </w:r>
            <w:r w:rsidRPr="00C64BFD">
              <w:fldChar w:fldCharType="end"/>
            </w:r>
          </w:p>
        </w:tc>
      </w:tr>
      <w:tr w:rsidR="00430C1B" w:rsidRPr="00C64BFD" w14:paraId="364956C9" w14:textId="77777777" w:rsidTr="00A83D2E">
        <w:trPr>
          <w:cantSplit/>
        </w:trPr>
        <w:tc>
          <w:tcPr>
            <w:tcW w:w="1827" w:type="dxa"/>
            <w:shd w:val="clear" w:color="auto" w:fill="E0E0E0"/>
          </w:tcPr>
          <w:p w14:paraId="378E7C6A" w14:textId="77777777" w:rsidR="00430C1B" w:rsidRPr="00C64BFD" w:rsidRDefault="00430C1B" w:rsidP="00674702">
            <w:pPr>
              <w:pStyle w:val="Textkrper"/>
              <w:keepNext/>
              <w:keepLines/>
              <w:spacing w:before="60" w:after="0"/>
              <w:ind w:left="0"/>
            </w:pPr>
          </w:p>
        </w:tc>
        <w:tc>
          <w:tcPr>
            <w:tcW w:w="1096" w:type="dxa"/>
            <w:shd w:val="clear" w:color="auto" w:fill="E0E0E0"/>
          </w:tcPr>
          <w:p w14:paraId="7047CFE9" w14:textId="77777777" w:rsidR="00430C1B" w:rsidRPr="00C64BFD" w:rsidRDefault="00430C1B" w:rsidP="00674702">
            <w:pPr>
              <w:pStyle w:val="Textkrper"/>
              <w:keepNext/>
              <w:keepLines/>
              <w:spacing w:before="60" w:after="0"/>
              <w:ind w:left="0"/>
            </w:pPr>
            <w:r w:rsidRPr="00C64BFD">
              <w:t>S36.49</w:t>
            </w:r>
          </w:p>
        </w:tc>
        <w:tc>
          <w:tcPr>
            <w:tcW w:w="5636" w:type="dxa"/>
            <w:shd w:val="clear" w:color="auto" w:fill="E0E0E0"/>
          </w:tcPr>
          <w:p w14:paraId="0E0022F2" w14:textId="77777777" w:rsidR="00430C1B" w:rsidRPr="00C64BFD" w:rsidRDefault="00430C1B" w:rsidP="00674702">
            <w:pPr>
              <w:pStyle w:val="Textkrper"/>
              <w:keepNext/>
              <w:keepLines/>
              <w:spacing w:before="60" w:after="0"/>
              <w:ind w:left="0"/>
              <w:jc w:val="left"/>
              <w:rPr>
                <w:i/>
              </w:rPr>
            </w:pPr>
            <w:r w:rsidRPr="00C64BFD">
              <w:rPr>
                <w:i/>
              </w:rPr>
              <w:t xml:space="preserve">Verletzung des Dünndarmes, sonstiger und mehrere Teile des Dünndarmes </w:t>
            </w:r>
            <w:r w:rsidRPr="00C64BFD">
              <w:fldChar w:fldCharType="begin"/>
            </w:r>
            <w:r w:rsidRPr="00C64BFD">
              <w:instrText xml:space="preserve"> XE "S36.49:1905“ \f ko </w:instrText>
            </w:r>
            <w:r w:rsidRPr="00C64BFD">
              <w:fldChar w:fldCharType="end"/>
            </w:r>
          </w:p>
        </w:tc>
      </w:tr>
      <w:tr w:rsidR="00430C1B" w:rsidRPr="00C64BFD" w14:paraId="0DAB8FE9" w14:textId="77777777" w:rsidTr="00A83D2E">
        <w:trPr>
          <w:cantSplit/>
        </w:trPr>
        <w:tc>
          <w:tcPr>
            <w:tcW w:w="1827" w:type="dxa"/>
            <w:shd w:val="clear" w:color="auto" w:fill="E0E0E0"/>
          </w:tcPr>
          <w:p w14:paraId="369331B0" w14:textId="77777777" w:rsidR="00430C1B" w:rsidRPr="00C64BFD" w:rsidRDefault="00430C1B" w:rsidP="00674702">
            <w:pPr>
              <w:pStyle w:val="Textkrper"/>
              <w:keepNext/>
              <w:keepLines/>
              <w:spacing w:before="60" w:after="0"/>
              <w:ind w:left="0"/>
            </w:pPr>
          </w:p>
        </w:tc>
        <w:tc>
          <w:tcPr>
            <w:tcW w:w="1096" w:type="dxa"/>
            <w:shd w:val="clear" w:color="auto" w:fill="E0E0E0"/>
          </w:tcPr>
          <w:p w14:paraId="47E61084" w14:textId="77777777" w:rsidR="00430C1B" w:rsidRPr="00C64BFD" w:rsidRDefault="00430C1B" w:rsidP="00674702">
            <w:pPr>
              <w:pStyle w:val="Textkrper"/>
              <w:keepNext/>
              <w:keepLines/>
              <w:spacing w:before="60" w:after="0"/>
              <w:ind w:left="0"/>
              <w:rPr>
                <w:bCs/>
              </w:rPr>
            </w:pPr>
            <w:r w:rsidRPr="00C64BFD">
              <w:rPr>
                <w:bCs/>
              </w:rPr>
              <w:t xml:space="preserve">S31.83! </w:t>
            </w:r>
          </w:p>
        </w:tc>
        <w:tc>
          <w:tcPr>
            <w:tcW w:w="5636" w:type="dxa"/>
            <w:shd w:val="clear" w:color="auto" w:fill="E0E0E0"/>
          </w:tcPr>
          <w:p w14:paraId="60148127" w14:textId="77777777" w:rsidR="00430C1B" w:rsidRPr="00C64BFD" w:rsidRDefault="00430C1B" w:rsidP="00674702">
            <w:pPr>
              <w:pStyle w:val="Textkrper"/>
              <w:keepNext/>
              <w:keepLines/>
              <w:spacing w:before="60"/>
              <w:ind w:left="0"/>
              <w:jc w:val="left"/>
              <w:rPr>
                <w:bCs/>
                <w:i/>
              </w:rPr>
            </w:pPr>
            <w:r w:rsidRPr="00C64BFD">
              <w:rPr>
                <w:bCs/>
                <w:i/>
              </w:rPr>
              <w:t xml:space="preserve">Offene Wunde (jeder Teil des Abdomens, der Lumbosakralgegend und des Beckens) mit Verbindung zu einer intraabdominalen Verletzung </w:t>
            </w:r>
            <w:r w:rsidRPr="00C64BFD">
              <w:rPr>
                <w:bCs/>
              </w:rPr>
              <w:fldChar w:fldCharType="begin"/>
            </w:r>
            <w:r w:rsidRPr="00C64BFD">
              <w:instrText xml:space="preserve"> XE "</w:instrText>
            </w:r>
            <w:r w:rsidRPr="00C64BFD">
              <w:rPr>
                <w:bCs/>
              </w:rPr>
              <w:instrText>S31.83!:</w:instrText>
            </w:r>
            <w:r w:rsidRPr="00C64BFD">
              <w:instrText>1905“ \f ko</w:instrText>
            </w:r>
            <w:r w:rsidRPr="00C64BFD">
              <w:rPr>
                <w:bCs/>
              </w:rPr>
              <w:instrText xml:space="preserve"> </w:instrText>
            </w:r>
            <w:r w:rsidRPr="00C64BFD">
              <w:rPr>
                <w:bCs/>
              </w:rPr>
              <w:fldChar w:fldCharType="end"/>
            </w:r>
          </w:p>
        </w:tc>
      </w:tr>
    </w:tbl>
    <w:p w14:paraId="09BC8FDA" w14:textId="77777777" w:rsidR="002E5385" w:rsidRPr="002E5385" w:rsidRDefault="002E5385" w:rsidP="002E5385">
      <w:pPr>
        <w:ind w:left="567"/>
        <w:rPr>
          <w:noProof/>
        </w:rPr>
      </w:pPr>
    </w:p>
    <w:p w14:paraId="21E74622" w14:textId="77777777" w:rsidR="00430C1B" w:rsidRPr="00C64BFD" w:rsidRDefault="00430C1B">
      <w:pPr>
        <w:pStyle w:val="berschrift3"/>
      </w:pPr>
      <w:r w:rsidRPr="00C64BFD">
        <w:t>Offene Fraktur mit intrakranieller/intrathorakaler/intraabdomineller Verletzung</w:t>
      </w:r>
    </w:p>
    <w:p w14:paraId="407A5913" w14:textId="77777777" w:rsidR="00430C1B" w:rsidRPr="00C64BFD" w:rsidRDefault="00430C1B">
      <w:pPr>
        <w:pStyle w:val="Textkrper"/>
      </w:pPr>
      <w:r w:rsidRPr="00C64BFD">
        <w:fldChar w:fldCharType="begin"/>
      </w:r>
      <w:r w:rsidRPr="00C64BFD">
        <w:instrText>XE "Fraktur: - offen" \f sw</w:instrText>
      </w:r>
      <w:r w:rsidRPr="00C64BFD">
        <w:fldChar w:fldCharType="end"/>
      </w:r>
      <w:r w:rsidRPr="00C64BFD">
        <w:t>Wo eine offene Schädelfraktur verbunden mit einer intrakraniellen Verletzung/offene Fraktur des Rumpfes zusammen mit einer intrathorakalen/intraabdominellen Verletzung vorliegt, ist</w:t>
      </w:r>
    </w:p>
    <w:p w14:paraId="30B7F5C3" w14:textId="77777777" w:rsidR="00430C1B" w:rsidRPr="00C64BFD" w:rsidRDefault="00430C1B" w:rsidP="00995ACF">
      <w:pPr>
        <w:pStyle w:val="Textkrper"/>
        <w:numPr>
          <w:ilvl w:val="0"/>
          <w:numId w:val="36"/>
        </w:numPr>
      </w:pPr>
      <w:r w:rsidRPr="00C64BFD">
        <w:t>ein Kode für die intrakranielle/intrakavitäre Verletzung anzugeben,</w:t>
      </w:r>
    </w:p>
    <w:p w14:paraId="1C5BF4BC" w14:textId="77777777" w:rsidR="00430C1B" w:rsidRPr="00C64BFD" w:rsidRDefault="00430C1B" w:rsidP="00995ACF">
      <w:pPr>
        <w:pStyle w:val="Textkrper"/>
        <w:numPr>
          <w:ilvl w:val="0"/>
          <w:numId w:val="36"/>
        </w:numPr>
        <w:ind w:left="1281" w:hanging="357"/>
      </w:pPr>
      <w:r w:rsidRPr="00C64BFD">
        <w:t>einer der folgenden Kodes</w:t>
      </w:r>
    </w:p>
    <w:p w14:paraId="0EC8A14C" w14:textId="77777777" w:rsidR="00430C1B" w:rsidRPr="00C64BFD" w:rsidRDefault="00430C1B">
      <w:pPr>
        <w:pStyle w:val="Textkrper"/>
        <w:ind w:left="1260"/>
        <w:jc w:val="left"/>
        <w:rPr>
          <w:iCs/>
        </w:rPr>
      </w:pPr>
      <w:r w:rsidRPr="00C64BFD">
        <w:t>S01.83!</w:t>
      </w:r>
      <w:r w:rsidRPr="00C64BFD">
        <w:fldChar w:fldCharType="begin"/>
      </w:r>
      <w:r w:rsidRPr="00C64BFD">
        <w:instrText xml:space="preserve"> XE "S01.83!:1905“ \f ko </w:instrText>
      </w:r>
      <w:r w:rsidRPr="00C64BFD">
        <w:fldChar w:fldCharType="end"/>
      </w:r>
      <w:r w:rsidRPr="00C64BFD">
        <w:tab/>
      </w:r>
      <w:r w:rsidRPr="00C64BFD">
        <w:rPr>
          <w:i/>
        </w:rPr>
        <w:t xml:space="preserve">Offene Wunde (jeder Teil des Kopfes) mit Verbindung zu einer </w:t>
      </w:r>
      <w:r w:rsidRPr="009D5171">
        <w:rPr>
          <w:i/>
          <w:u w:val="single"/>
        </w:rPr>
        <w:t>intrakraniellen</w:t>
      </w:r>
      <w:r w:rsidRPr="00C64BFD">
        <w:rPr>
          <w:i/>
        </w:rPr>
        <w:br/>
      </w:r>
      <w:r w:rsidRPr="00C64BFD">
        <w:rPr>
          <w:i/>
        </w:rPr>
        <w:tab/>
      </w:r>
      <w:r w:rsidRPr="00C64BFD">
        <w:rPr>
          <w:i/>
        </w:rPr>
        <w:tab/>
        <w:t>Verletzung</w:t>
      </w:r>
    </w:p>
    <w:p w14:paraId="41E0A1A6" w14:textId="77777777" w:rsidR="00430C1B" w:rsidRPr="00C64BFD" w:rsidRDefault="00430C1B">
      <w:pPr>
        <w:pStyle w:val="Textkrper"/>
        <w:ind w:left="2127" w:hanging="851"/>
        <w:jc w:val="left"/>
      </w:pPr>
      <w:r w:rsidRPr="00C64BFD">
        <w:t>S21.83!</w:t>
      </w:r>
      <w:r w:rsidRPr="00C64BFD">
        <w:fldChar w:fldCharType="begin"/>
      </w:r>
      <w:r w:rsidRPr="00C64BFD">
        <w:instrText xml:space="preserve"> XE "S21.83!:1905“ \f ko </w:instrText>
      </w:r>
      <w:r w:rsidRPr="00C64BFD">
        <w:fldChar w:fldCharType="end"/>
      </w:r>
      <w:r w:rsidRPr="00C64BFD">
        <w:tab/>
      </w:r>
      <w:r w:rsidRPr="00C64BFD">
        <w:rPr>
          <w:i/>
        </w:rPr>
        <w:t xml:space="preserve">Offene Wunde (jeder Teil des Thorax) mit Verbindung zu einer </w:t>
      </w:r>
      <w:r w:rsidRPr="00C64BFD">
        <w:rPr>
          <w:i/>
          <w:u w:val="single"/>
        </w:rPr>
        <w:t>intrathorakalen</w:t>
      </w:r>
      <w:r w:rsidRPr="00C64BFD">
        <w:rPr>
          <w:i/>
        </w:rPr>
        <w:t xml:space="preserve"> Verletzung</w:t>
      </w:r>
    </w:p>
    <w:p w14:paraId="61A62A41" w14:textId="77777777" w:rsidR="00430C1B" w:rsidRPr="00C64BFD" w:rsidRDefault="00430C1B">
      <w:pPr>
        <w:pStyle w:val="Textkrper"/>
        <w:ind w:left="2127" w:hanging="851"/>
        <w:jc w:val="left"/>
        <w:rPr>
          <w:bCs/>
        </w:rPr>
      </w:pPr>
      <w:r w:rsidRPr="00C64BFD">
        <w:rPr>
          <w:bCs/>
        </w:rPr>
        <w:t>oder</w:t>
      </w:r>
    </w:p>
    <w:p w14:paraId="3EAFEE5C" w14:textId="77777777" w:rsidR="00430C1B" w:rsidRPr="00C64BFD" w:rsidRDefault="00430C1B">
      <w:pPr>
        <w:pStyle w:val="Textkrper"/>
        <w:ind w:left="2127" w:hanging="851"/>
        <w:jc w:val="left"/>
      </w:pPr>
      <w:r w:rsidRPr="00C64BFD">
        <w:t>S31.83!</w:t>
      </w:r>
      <w:r w:rsidRPr="00C64BFD">
        <w:fldChar w:fldCharType="begin"/>
      </w:r>
      <w:r w:rsidRPr="00C64BFD">
        <w:instrText xml:space="preserve"> XE "S31.83!:1905“ \f ko </w:instrText>
      </w:r>
      <w:r w:rsidRPr="00C64BFD">
        <w:fldChar w:fldCharType="end"/>
      </w:r>
      <w:r w:rsidRPr="00C64BFD">
        <w:tab/>
      </w:r>
      <w:r w:rsidRPr="00C64BFD">
        <w:rPr>
          <w:bCs/>
          <w:i/>
        </w:rPr>
        <w:t xml:space="preserve">Offene Wunde (jeder Teil des Abdomens, der Lumbosakralgegend und des Beckens) mit Verbindung zu einer </w:t>
      </w:r>
      <w:r w:rsidRPr="00C64BFD">
        <w:rPr>
          <w:bCs/>
          <w:i/>
          <w:u w:val="single"/>
        </w:rPr>
        <w:t>intraabdominalen</w:t>
      </w:r>
      <w:r w:rsidRPr="00C64BFD">
        <w:rPr>
          <w:bCs/>
          <w:i/>
        </w:rPr>
        <w:t xml:space="preserve"> Verletzung</w:t>
      </w:r>
    </w:p>
    <w:p w14:paraId="7E5804BA" w14:textId="77777777" w:rsidR="00430C1B" w:rsidRPr="00C64BFD" w:rsidRDefault="00430C1B" w:rsidP="00995ACF">
      <w:pPr>
        <w:pStyle w:val="Textkrper"/>
        <w:numPr>
          <w:ilvl w:val="0"/>
          <w:numId w:val="36"/>
        </w:numPr>
      </w:pPr>
      <w:r w:rsidRPr="00C64BFD">
        <w:br w:type="page"/>
      </w:r>
      <w:bookmarkStart w:id="789" w:name="Seite_136"/>
      <w:bookmarkEnd w:id="789"/>
      <w:r w:rsidRPr="00C64BFD">
        <w:lastRenderedPageBreak/>
        <w:t xml:space="preserve">die Kodes für die Fraktur </w:t>
      </w:r>
    </w:p>
    <w:p w14:paraId="11BA5473" w14:textId="77777777" w:rsidR="00430C1B" w:rsidRPr="00C64BFD" w:rsidRDefault="00906C64">
      <w:pPr>
        <w:pStyle w:val="Textkrper"/>
        <w:ind w:left="786" w:firstLine="141"/>
        <w:rPr>
          <w:b/>
          <w:bCs/>
        </w:rPr>
      </w:pPr>
      <w:r>
        <w:rPr>
          <w:noProof/>
        </w:rPr>
        <mc:AlternateContent>
          <mc:Choice Requires="wps">
            <w:drawing>
              <wp:anchor distT="0" distB="0" distL="114300" distR="114300" simplePos="0" relativeHeight="251602944" behindDoc="0" locked="1" layoutInCell="0" allowOverlap="0" wp14:anchorId="536079CB" wp14:editId="40DD938A">
                <wp:simplePos x="0" y="0"/>
                <wp:positionH relativeFrom="page">
                  <wp:posOffset>0</wp:posOffset>
                </wp:positionH>
                <wp:positionV relativeFrom="page">
                  <wp:posOffset>619125</wp:posOffset>
                </wp:positionV>
                <wp:extent cx="720090" cy="276860"/>
                <wp:effectExtent l="0" t="0" r="3810" b="8890"/>
                <wp:wrapNone/>
                <wp:docPr id="10" name="AutoShape 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58604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6079CB" id="AutoShape 322" o:spid="_x0000_s1178" type="#_x0000_t135" style="position:absolute;left:0;text-align:left;margin-left:0;margin-top:48.75pt;width:56.7pt;height:21.8pt;rotation:180;flip:x;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FwcBgIAAOsDAAAOAAAAZHJzL2Uyb0RvYy54bWysU9uO2yAQfa/Uf0C8N3aibDZrxVmtEm1b&#10;aXuRtv0AjLGNihk6kNjp13fAURK1b1X9gDwMczjnzLB5HHvDjgq9Blvy+SznTFkJtbZtyb9/e363&#10;5swHYWthwKqSn5Tnj9u3bzaDK9QCOjC1QkYg1heDK3kXgiuyzMtO9cLPwClLyQawF4FCbLMaxUDo&#10;vckWeb7KBsDaIUjlPe3upyTfJvymUTJ8aRqvAjMlJ24hrZjWKq7ZdiOKFoXrtDzTEP/Aohfa0qUX&#10;qL0Igh1Q/wXVa4ngoQkzCX0GTaOlShpIzTz/Q81rJ5xKWsgc7y42+f8HKz8fX91XjNS9ewH5wzML&#10;u07YVj0hwtApUdN182hUNjhfXApi4KmUVcMnqKm14hAgeTA22DME8nqer/P4cdYY7T5EnHgTyWZj&#10;6sHp0gM1BiZp8566+kAFklKL+9V6lXqUiSKixmKHPrxX0LP4U/LGwEB8MeyVEacEL44vPkS+18NJ&#10;HxhdP2tjUoBttTPIjiIOxkRyKvG3x4yNhy3Esikdd5IRUXscM1+EsRqZrknd3SL6FPcqqE/kTXKB&#10;1NALIa4d4C/OBpq2kvufB4GKM/PRkr8P8+UyjmcKlndkAmd4m6luM8JKgip54Gz63YVppA8OddtF&#10;45MRFp6o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OsMXBwGAgAA6wMAAA4A&#10;AAAAAAAAAAAAAAAALgIAAGRycy9lMm9Eb2MueG1sUEsBAi0AFAAGAAgAAAAhAOjs1KfeAAAABwEA&#10;AA8AAAAAAAAAAAAAAAAAYAQAAGRycy9kb3ducmV2LnhtbFBLBQYAAAAABAAEAPMAAABrBQAAAAA=&#10;" o:allowincell="f" o:allowoverlap="f" fillcolor="black" stroked="f">
                <v:textbox>
                  <w:txbxContent>
                    <w:p w14:paraId="0E58604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1905</w:t>
                      </w:r>
                    </w:p>
                  </w:txbxContent>
                </v:textbox>
                <w10:wrap anchorx="page" anchory="page"/>
                <w10:anchorlock/>
              </v:shape>
            </w:pict>
          </mc:Fallback>
        </mc:AlternateContent>
      </w:r>
      <w:r w:rsidR="00430C1B" w:rsidRPr="00C64BFD">
        <w:rPr>
          <w:b/>
          <w:bCs/>
        </w:rPr>
        <w:t xml:space="preserve">und </w:t>
      </w:r>
    </w:p>
    <w:p w14:paraId="34468370" w14:textId="77777777" w:rsidR="00430C1B" w:rsidRPr="00C64BFD" w:rsidRDefault="00430C1B" w:rsidP="00995ACF">
      <w:pPr>
        <w:pStyle w:val="Textkrper"/>
        <w:numPr>
          <w:ilvl w:val="0"/>
          <w:numId w:val="36"/>
        </w:numPr>
        <w:jc w:val="left"/>
        <w:rPr>
          <w:b/>
          <w:bCs/>
        </w:rPr>
      </w:pPr>
      <w:r w:rsidRPr="00C64BFD">
        <w:t xml:space="preserve">ein Kode für den Schweregrad des Weichteilschadens der offenen Fraktur aus </w:t>
      </w:r>
    </w:p>
    <w:p w14:paraId="102D3A5B" w14:textId="77777777" w:rsidR="00430C1B" w:rsidRPr="00241AE0" w:rsidRDefault="00430C1B">
      <w:pPr>
        <w:pStyle w:val="Textkrper"/>
        <w:ind w:left="786" w:firstLine="501"/>
        <w:jc w:val="left"/>
        <w:rPr>
          <w:b/>
          <w:bCs/>
          <w:lang w:val="en-GB"/>
        </w:rPr>
      </w:pPr>
      <w:proofErr w:type="gramStart"/>
      <w:r w:rsidRPr="00241AE0">
        <w:rPr>
          <w:lang w:val="en-GB"/>
        </w:rPr>
        <w:t>S01.87!–</w:t>
      </w:r>
      <w:proofErr w:type="gramEnd"/>
      <w:r w:rsidRPr="00241AE0">
        <w:rPr>
          <w:lang w:val="en-GB"/>
        </w:rPr>
        <w:t>S</w:t>
      </w:r>
      <w:proofErr w:type="gramStart"/>
      <w:r w:rsidRPr="00241AE0">
        <w:rPr>
          <w:lang w:val="en-GB"/>
        </w:rPr>
        <w:t>01.89!,</w:t>
      </w:r>
      <w:proofErr w:type="gramEnd"/>
      <w:r w:rsidRPr="00241AE0">
        <w:rPr>
          <w:lang w:val="en-GB"/>
        </w:rPr>
        <w:t xml:space="preserve"> </w:t>
      </w:r>
      <w:r w:rsidRPr="00C64BFD">
        <w:fldChar w:fldCharType="begin"/>
      </w:r>
      <w:r w:rsidRPr="00241AE0">
        <w:rPr>
          <w:lang w:val="en-GB"/>
        </w:rPr>
        <w:instrText xml:space="preserve"> XE "S01.87!–S01.89!:1905“ \f ko </w:instrText>
      </w:r>
      <w:r w:rsidRPr="00C64BFD">
        <w:fldChar w:fldCharType="end"/>
      </w:r>
    </w:p>
    <w:p w14:paraId="3224604B" w14:textId="77777777" w:rsidR="00430C1B" w:rsidRPr="00241AE0" w:rsidRDefault="00430C1B">
      <w:pPr>
        <w:pStyle w:val="Textkrper"/>
        <w:ind w:left="1287"/>
        <w:jc w:val="left"/>
        <w:rPr>
          <w:b/>
          <w:bCs/>
          <w:lang w:val="en-GB"/>
        </w:rPr>
      </w:pPr>
      <w:proofErr w:type="gramStart"/>
      <w:r w:rsidRPr="00241AE0">
        <w:rPr>
          <w:lang w:val="en-GB"/>
        </w:rPr>
        <w:t>S21.87!–</w:t>
      </w:r>
      <w:proofErr w:type="gramEnd"/>
      <w:r w:rsidRPr="00241AE0">
        <w:rPr>
          <w:lang w:val="en-GB"/>
        </w:rPr>
        <w:t xml:space="preserve">S21.89! </w:t>
      </w:r>
      <w:r w:rsidRPr="00C64BFD">
        <w:fldChar w:fldCharType="begin"/>
      </w:r>
      <w:r w:rsidRPr="00241AE0">
        <w:rPr>
          <w:lang w:val="en-GB"/>
        </w:rPr>
        <w:instrText xml:space="preserve"> XE "S21.87!–S21.89!:1905“ \f ko </w:instrText>
      </w:r>
      <w:r w:rsidRPr="00C64BFD">
        <w:fldChar w:fldCharType="end"/>
      </w:r>
    </w:p>
    <w:p w14:paraId="388EEFAB" w14:textId="77777777" w:rsidR="00430C1B" w:rsidRPr="00241AE0" w:rsidRDefault="00430C1B">
      <w:pPr>
        <w:pStyle w:val="Textkrper"/>
        <w:ind w:left="1287"/>
        <w:jc w:val="left"/>
        <w:rPr>
          <w:b/>
          <w:bCs/>
          <w:lang w:val="en-GB"/>
        </w:rPr>
      </w:pPr>
      <w:proofErr w:type="spellStart"/>
      <w:r w:rsidRPr="00241AE0">
        <w:rPr>
          <w:b/>
          <w:lang w:val="en-GB"/>
        </w:rPr>
        <w:t>oder</w:t>
      </w:r>
      <w:proofErr w:type="spellEnd"/>
    </w:p>
    <w:p w14:paraId="5E8D4577" w14:textId="77777777" w:rsidR="00430C1B" w:rsidRPr="00241AE0" w:rsidRDefault="00430C1B" w:rsidP="002E5385">
      <w:pPr>
        <w:pStyle w:val="Textkrper"/>
        <w:ind w:left="1260"/>
        <w:jc w:val="left"/>
        <w:rPr>
          <w:lang w:val="en-GB"/>
        </w:rPr>
      </w:pPr>
      <w:proofErr w:type="gramStart"/>
      <w:r w:rsidRPr="00241AE0">
        <w:rPr>
          <w:lang w:val="en-GB"/>
        </w:rPr>
        <w:t>S31.87!–</w:t>
      </w:r>
      <w:proofErr w:type="gramEnd"/>
      <w:r w:rsidRPr="00241AE0">
        <w:rPr>
          <w:lang w:val="en-GB"/>
        </w:rPr>
        <w:t>S</w:t>
      </w:r>
      <w:proofErr w:type="gramStart"/>
      <w:r w:rsidRPr="00241AE0">
        <w:rPr>
          <w:lang w:val="en-GB"/>
        </w:rPr>
        <w:t>31.89!.</w:t>
      </w:r>
      <w:proofErr w:type="gramEnd"/>
      <w:r w:rsidRPr="00241AE0">
        <w:rPr>
          <w:lang w:val="en-GB"/>
        </w:rPr>
        <w:t xml:space="preserve"> </w:t>
      </w:r>
      <w:r w:rsidRPr="00C64BFD">
        <w:fldChar w:fldCharType="begin"/>
      </w:r>
      <w:r w:rsidRPr="00241AE0">
        <w:rPr>
          <w:lang w:val="en-GB"/>
        </w:rPr>
        <w:instrText xml:space="preserve"> XE "S31.87!–S31.89!:1905“ \f ko </w:instrText>
      </w:r>
      <w:r w:rsidRPr="00C64BFD">
        <w:fldChar w:fldCharType="end"/>
      </w:r>
    </w:p>
    <w:p w14:paraId="6CAED7F8" w14:textId="77777777" w:rsidR="00430C1B" w:rsidRPr="00C902A5" w:rsidRDefault="00430C1B" w:rsidP="002758A0">
      <w:pPr>
        <w:pStyle w:val="berschrift3"/>
      </w:pPr>
      <w:r w:rsidRPr="00C902A5">
        <w:t>Komplikationen offener Wunden</w:t>
      </w:r>
      <w:bookmarkEnd w:id="788"/>
    </w:p>
    <w:p w14:paraId="0AA03AF6" w14:textId="77777777" w:rsidR="00DA11CC" w:rsidRPr="009B3BC8" w:rsidRDefault="00DA11CC" w:rsidP="002758A0">
      <w:pPr>
        <w:spacing w:after="120"/>
        <w:ind w:left="539"/>
        <w:jc w:val="both"/>
        <w:rPr>
          <w:sz w:val="22"/>
        </w:rPr>
      </w:pPr>
      <w:r w:rsidRPr="009B3BC8">
        <w:rPr>
          <w:sz w:val="22"/>
        </w:rPr>
        <w:t>Die Kodierung von Komplikationen offener Wunden ist davon abhängig, ob die Komplikation wie z.B. eine Infektion mit einem spezifischen Kode näher bezeichnet werden kann. Ist die Kodierung mit einer spezifischen Schlüsselnummer der ICD-10-GM möglich, so ist zuerst der spezifische Kode für die Komplikation (z.B. Infektion wie Erysipel, Phlegmone oder Sepsis etc.) gefolgt von dem Kode für die offene Wunde anzugeben.</w:t>
      </w:r>
    </w:p>
    <w:p w14:paraId="40029834" w14:textId="77777777" w:rsidR="00DA11CC" w:rsidRDefault="00DA11CC" w:rsidP="006B6355">
      <w:pPr>
        <w:ind w:left="539"/>
        <w:jc w:val="both"/>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2041"/>
        <w:gridCol w:w="1134"/>
        <w:gridCol w:w="5333"/>
        <w:gridCol w:w="167"/>
      </w:tblGrid>
      <w:tr w:rsidR="00785DC8" w:rsidRPr="00C64BFD" w14:paraId="2926AD07" w14:textId="77777777" w:rsidTr="00C62726">
        <w:trPr>
          <w:cantSplit/>
        </w:trPr>
        <w:tc>
          <w:tcPr>
            <w:tcW w:w="8511" w:type="dxa"/>
            <w:gridSpan w:val="3"/>
            <w:shd w:val="clear" w:color="auto" w:fill="E0E0E0"/>
          </w:tcPr>
          <w:p w14:paraId="3E95DC81" w14:textId="77777777" w:rsidR="00785DC8" w:rsidRPr="00C64BFD" w:rsidRDefault="00785DC8" w:rsidP="007860F6">
            <w:pPr>
              <w:pStyle w:val="Beispiel"/>
              <w:keepNext/>
            </w:pPr>
            <w:r w:rsidRPr="00C64BFD">
              <w:t xml:space="preserve">Beispiel </w:t>
            </w:r>
            <w:r>
              <w:t>2</w:t>
            </w:r>
          </w:p>
        </w:tc>
        <w:tc>
          <w:tcPr>
            <w:tcW w:w="167" w:type="dxa"/>
          </w:tcPr>
          <w:p w14:paraId="163923FF" w14:textId="77777777" w:rsidR="00785DC8" w:rsidRPr="00C64BFD" w:rsidRDefault="00785DC8" w:rsidP="007860F6">
            <w:pPr>
              <w:pStyle w:val="Beispiel"/>
              <w:keepNext/>
            </w:pPr>
          </w:p>
        </w:tc>
      </w:tr>
      <w:tr w:rsidR="00785DC8" w:rsidRPr="00C64BFD" w14:paraId="0519D969" w14:textId="77777777" w:rsidTr="00C62726">
        <w:trPr>
          <w:cantSplit/>
        </w:trPr>
        <w:tc>
          <w:tcPr>
            <w:tcW w:w="8511" w:type="dxa"/>
            <w:gridSpan w:val="3"/>
            <w:shd w:val="clear" w:color="auto" w:fill="E0E0E0"/>
          </w:tcPr>
          <w:p w14:paraId="4BC8B2A5" w14:textId="77777777" w:rsidR="00785DC8" w:rsidRPr="00C64BFD" w:rsidRDefault="00785DC8" w:rsidP="007860F6">
            <w:pPr>
              <w:pStyle w:val="Textkrper"/>
              <w:keepNext/>
              <w:ind w:left="0"/>
              <w:jc w:val="left"/>
            </w:pPr>
            <w:r w:rsidRPr="0049132F">
              <w:t xml:space="preserve">Ein Patient </w:t>
            </w:r>
            <w:r>
              <w:t>wird</w:t>
            </w:r>
            <w:r w:rsidRPr="0049132F">
              <w:t xml:space="preserve"> mit einer </w:t>
            </w:r>
            <w:r>
              <w:t>Phlegmone an der Hand</w:t>
            </w:r>
            <w:r w:rsidRPr="0049132F">
              <w:t xml:space="preserve"> nach </w:t>
            </w:r>
            <w:r>
              <w:t xml:space="preserve">einem </w:t>
            </w:r>
            <w:r w:rsidRPr="0049132F">
              <w:t xml:space="preserve">Katzenbiss aufgenommen. Das Alter des Bisses ist nicht bekannt. </w:t>
            </w:r>
            <w:r w:rsidRPr="00CB2499">
              <w:t xml:space="preserve">Bei der Aufnahme finden sich am Daumenballen zwei punktförmige Wunden, die Umgebung ist gerötet, </w:t>
            </w:r>
            <w:r>
              <w:t xml:space="preserve">die Hand und der Unterarm sind stark geschwollen. </w:t>
            </w:r>
            <w:r w:rsidRPr="00C64BFD">
              <w:t>Im Abstrich findet sich Staphylococcus aureus.</w:t>
            </w:r>
            <w:r>
              <w:t xml:space="preserve"> Es wird eine intravenöse antibiotische Therapie eingeleitet.</w:t>
            </w:r>
          </w:p>
        </w:tc>
        <w:tc>
          <w:tcPr>
            <w:tcW w:w="167" w:type="dxa"/>
          </w:tcPr>
          <w:p w14:paraId="6D7A3A42" w14:textId="77777777" w:rsidR="00785DC8" w:rsidRPr="0049132F" w:rsidRDefault="00785DC8" w:rsidP="007860F6">
            <w:pPr>
              <w:pStyle w:val="Textkrper"/>
              <w:keepNext/>
              <w:ind w:left="0"/>
              <w:jc w:val="left"/>
            </w:pPr>
          </w:p>
        </w:tc>
      </w:tr>
      <w:tr w:rsidR="00785DC8" w:rsidRPr="00C64BFD" w14:paraId="15AF20E4" w14:textId="77777777" w:rsidTr="00C62726">
        <w:trPr>
          <w:cantSplit/>
        </w:trPr>
        <w:tc>
          <w:tcPr>
            <w:tcW w:w="2041" w:type="dxa"/>
            <w:shd w:val="clear" w:color="auto" w:fill="E0E0E0"/>
          </w:tcPr>
          <w:p w14:paraId="4BB6461E" w14:textId="77777777" w:rsidR="00785DC8" w:rsidRPr="00C64BFD" w:rsidRDefault="00785DC8" w:rsidP="007860F6">
            <w:pPr>
              <w:pStyle w:val="Textkrper"/>
              <w:keepNext/>
              <w:ind w:left="0"/>
            </w:pPr>
            <w:r w:rsidRPr="00C64BFD">
              <w:t>Hauptdiagnose:</w:t>
            </w:r>
          </w:p>
        </w:tc>
        <w:tc>
          <w:tcPr>
            <w:tcW w:w="1134" w:type="dxa"/>
            <w:shd w:val="clear" w:color="auto" w:fill="E0E0E0"/>
          </w:tcPr>
          <w:p w14:paraId="2AACD6D9" w14:textId="77777777" w:rsidR="00785DC8" w:rsidRPr="00C64BFD" w:rsidRDefault="00785DC8" w:rsidP="007860F6">
            <w:pPr>
              <w:pStyle w:val="Textkrper"/>
              <w:keepNext/>
              <w:ind w:left="0"/>
            </w:pPr>
            <w:r>
              <w:t>L03.10</w:t>
            </w:r>
          </w:p>
        </w:tc>
        <w:tc>
          <w:tcPr>
            <w:tcW w:w="5220" w:type="dxa"/>
            <w:shd w:val="clear" w:color="auto" w:fill="E0E0E0"/>
          </w:tcPr>
          <w:p w14:paraId="43BB1687" w14:textId="77777777" w:rsidR="00785DC8" w:rsidRPr="00C64BFD" w:rsidRDefault="00785DC8" w:rsidP="007860F6">
            <w:pPr>
              <w:pStyle w:val="Textkrper"/>
              <w:keepNext/>
              <w:ind w:left="0"/>
            </w:pPr>
            <w:r>
              <w:rPr>
                <w:i/>
              </w:rPr>
              <w:t>Phlegmone an der oberen Extremität</w:t>
            </w:r>
            <w:r w:rsidRPr="00C64BFD">
              <w:fldChar w:fldCharType="begin"/>
            </w:r>
            <w:r w:rsidRPr="00C64BFD">
              <w:instrText xml:space="preserve"> XE "</w:instrText>
            </w:r>
            <w:r>
              <w:instrText>L03.10</w:instrText>
            </w:r>
            <w:r w:rsidRPr="00C64BFD">
              <w:instrText xml:space="preserve">:1905“ \f ko </w:instrText>
            </w:r>
            <w:r w:rsidRPr="00C64BFD">
              <w:fldChar w:fldCharType="end"/>
            </w:r>
          </w:p>
        </w:tc>
        <w:tc>
          <w:tcPr>
            <w:tcW w:w="167" w:type="dxa"/>
          </w:tcPr>
          <w:p w14:paraId="7B5C0EC2" w14:textId="77777777" w:rsidR="00785DC8" w:rsidRDefault="00785DC8" w:rsidP="007860F6">
            <w:pPr>
              <w:pStyle w:val="Textkrper"/>
              <w:keepNext/>
              <w:ind w:left="0"/>
              <w:rPr>
                <w:i/>
              </w:rPr>
            </w:pPr>
          </w:p>
        </w:tc>
      </w:tr>
      <w:tr w:rsidR="00785DC8" w:rsidRPr="00C64BFD" w14:paraId="604AE2F8" w14:textId="77777777" w:rsidTr="00C62726">
        <w:trPr>
          <w:cantSplit/>
        </w:trPr>
        <w:tc>
          <w:tcPr>
            <w:tcW w:w="2041" w:type="dxa"/>
            <w:shd w:val="clear" w:color="auto" w:fill="E0E0E0"/>
          </w:tcPr>
          <w:p w14:paraId="7A8D7A68" w14:textId="77777777" w:rsidR="00785DC8" w:rsidRPr="00C64BFD" w:rsidRDefault="00785DC8" w:rsidP="007860F6">
            <w:pPr>
              <w:pStyle w:val="Textkrper"/>
              <w:keepNext/>
              <w:spacing w:before="60"/>
              <w:ind w:left="0"/>
            </w:pPr>
            <w:r w:rsidRPr="00C64BFD">
              <w:t>Nebendiagnose(n):</w:t>
            </w:r>
          </w:p>
        </w:tc>
        <w:tc>
          <w:tcPr>
            <w:tcW w:w="1134" w:type="dxa"/>
            <w:shd w:val="clear" w:color="auto" w:fill="E0E0E0"/>
          </w:tcPr>
          <w:p w14:paraId="209DCEBC" w14:textId="77777777" w:rsidR="00785DC8" w:rsidRPr="00C64BFD" w:rsidRDefault="00785DC8" w:rsidP="007860F6">
            <w:pPr>
              <w:pStyle w:val="Textkrper"/>
              <w:keepNext/>
              <w:spacing w:before="60"/>
              <w:ind w:left="0"/>
            </w:pPr>
            <w:r>
              <w:t>S61.0</w:t>
            </w:r>
          </w:p>
        </w:tc>
        <w:tc>
          <w:tcPr>
            <w:tcW w:w="5220" w:type="dxa"/>
            <w:shd w:val="clear" w:color="auto" w:fill="E0E0E0"/>
          </w:tcPr>
          <w:p w14:paraId="6110CBF3" w14:textId="77777777" w:rsidR="00785DC8" w:rsidRPr="00C64BFD" w:rsidRDefault="00785DC8" w:rsidP="009B3BC8">
            <w:pPr>
              <w:pStyle w:val="Textkrper"/>
              <w:keepNext/>
              <w:spacing w:before="60" w:after="0"/>
              <w:ind w:left="0"/>
              <w:jc w:val="left"/>
              <w:rPr>
                <w:i/>
              </w:rPr>
            </w:pPr>
            <w:r>
              <w:rPr>
                <w:i/>
              </w:rPr>
              <w:t>Offene Wunde eines oder mehrerer Finger ohne Schädigung des Nagels</w:t>
            </w:r>
            <w:r w:rsidR="009B3BC8" w:rsidRPr="00C64BFD">
              <w:fldChar w:fldCharType="begin"/>
            </w:r>
            <w:r w:rsidR="009B3BC8" w:rsidRPr="00C64BFD">
              <w:instrText xml:space="preserve"> XE "</w:instrText>
            </w:r>
            <w:r w:rsidR="009B3BC8">
              <w:instrText>S61.0</w:instrText>
            </w:r>
            <w:r w:rsidR="009B3BC8" w:rsidRPr="00C64BFD">
              <w:instrText xml:space="preserve">:1905“ \f ko </w:instrText>
            </w:r>
            <w:r w:rsidR="009B3BC8" w:rsidRPr="00C64BFD">
              <w:fldChar w:fldCharType="end"/>
            </w:r>
          </w:p>
        </w:tc>
        <w:tc>
          <w:tcPr>
            <w:tcW w:w="167" w:type="dxa"/>
          </w:tcPr>
          <w:p w14:paraId="5C6D1852" w14:textId="77777777" w:rsidR="00785DC8" w:rsidRDefault="00785DC8" w:rsidP="007860F6">
            <w:pPr>
              <w:pStyle w:val="Textkrper"/>
              <w:keepNext/>
              <w:spacing w:before="60" w:after="0"/>
              <w:ind w:left="0"/>
              <w:jc w:val="left"/>
              <w:rPr>
                <w:i/>
              </w:rPr>
            </w:pPr>
          </w:p>
        </w:tc>
      </w:tr>
      <w:tr w:rsidR="00785DC8" w:rsidRPr="00C64BFD" w14:paraId="5B8CE1A0" w14:textId="77777777" w:rsidTr="00C62726">
        <w:trPr>
          <w:cantSplit/>
        </w:trPr>
        <w:tc>
          <w:tcPr>
            <w:tcW w:w="2041" w:type="dxa"/>
            <w:shd w:val="clear" w:color="auto" w:fill="E0E0E0"/>
          </w:tcPr>
          <w:p w14:paraId="33F2347D" w14:textId="77777777" w:rsidR="00785DC8" w:rsidRPr="00C64BFD" w:rsidRDefault="00785DC8" w:rsidP="007860F6">
            <w:pPr>
              <w:pStyle w:val="Textkrper"/>
              <w:keepNext/>
              <w:spacing w:before="60"/>
              <w:ind w:left="0"/>
            </w:pPr>
          </w:p>
        </w:tc>
        <w:tc>
          <w:tcPr>
            <w:tcW w:w="1134" w:type="dxa"/>
            <w:shd w:val="clear" w:color="auto" w:fill="E0E0E0"/>
          </w:tcPr>
          <w:p w14:paraId="6DD46491" w14:textId="77777777" w:rsidR="00785DC8" w:rsidRPr="00C64BFD" w:rsidRDefault="00785DC8" w:rsidP="007860F6">
            <w:pPr>
              <w:pStyle w:val="Textkrper"/>
              <w:keepNext/>
              <w:spacing w:before="60"/>
              <w:ind w:left="0"/>
            </w:pPr>
            <w:r w:rsidRPr="00C64BFD">
              <w:t xml:space="preserve">B95.6! </w:t>
            </w:r>
          </w:p>
        </w:tc>
        <w:tc>
          <w:tcPr>
            <w:tcW w:w="5220" w:type="dxa"/>
            <w:shd w:val="clear" w:color="auto" w:fill="E0E0E0"/>
          </w:tcPr>
          <w:p w14:paraId="0823019F" w14:textId="77777777" w:rsidR="00785DC8" w:rsidRPr="00C64BFD" w:rsidRDefault="00785DC8" w:rsidP="007860F6">
            <w:pPr>
              <w:pStyle w:val="Textkrper"/>
              <w:keepNext/>
              <w:spacing w:before="60"/>
              <w:ind w:left="0"/>
              <w:jc w:val="left"/>
              <w:rPr>
                <w:i/>
              </w:rPr>
            </w:pPr>
            <w:r w:rsidRPr="00C64BFD">
              <w:rPr>
                <w:i/>
              </w:rPr>
              <w:t>Staphylococcus aureus als Ursache von Krankheiten, die in anderen Kapiteln klassifiziert sind</w:t>
            </w:r>
            <w:r w:rsidRPr="00C64BFD">
              <w:fldChar w:fldCharType="begin"/>
            </w:r>
            <w:r w:rsidRPr="00C64BFD">
              <w:instrText xml:space="preserve"> XE "B95.6!:1905“ \f ko </w:instrText>
            </w:r>
            <w:r w:rsidRPr="00C64BFD">
              <w:fldChar w:fldCharType="end"/>
            </w:r>
          </w:p>
        </w:tc>
        <w:tc>
          <w:tcPr>
            <w:tcW w:w="167" w:type="dxa"/>
          </w:tcPr>
          <w:p w14:paraId="4201D673" w14:textId="77777777" w:rsidR="00785DC8" w:rsidRPr="00C64BFD" w:rsidRDefault="00785DC8" w:rsidP="007860F6">
            <w:pPr>
              <w:pStyle w:val="Textkrper"/>
              <w:keepNext/>
              <w:spacing w:before="60"/>
              <w:ind w:left="0"/>
              <w:jc w:val="left"/>
              <w:rPr>
                <w:i/>
              </w:rPr>
            </w:pPr>
          </w:p>
        </w:tc>
      </w:tr>
    </w:tbl>
    <w:p w14:paraId="46B8ADE3" w14:textId="77777777" w:rsidR="00DA11CC" w:rsidRDefault="00DA11CC" w:rsidP="006B6355">
      <w:pPr>
        <w:pStyle w:val="Textkrper"/>
        <w:spacing w:after="0"/>
      </w:pPr>
    </w:p>
    <w:p w14:paraId="35F3B37C" w14:textId="77777777" w:rsidR="00430C1B" w:rsidRPr="00C64BFD" w:rsidRDefault="00DA11CC" w:rsidP="002758A0">
      <w:pPr>
        <w:pStyle w:val="Textkrper"/>
      </w:pPr>
      <w:r>
        <w:t xml:space="preserve">Ist eine spezifische Verschlüsselung der Komplikation </w:t>
      </w:r>
      <w:r w:rsidR="00430C1B" w:rsidRPr="00C64BFD">
        <w:fldChar w:fldCharType="begin"/>
      </w:r>
      <w:r w:rsidR="00430C1B" w:rsidRPr="00C64BFD">
        <w:instrText>XE "Komplikationen: - offene Wunden" \f sw</w:instrText>
      </w:r>
      <w:r w:rsidR="00430C1B" w:rsidRPr="00C64BFD">
        <w:fldChar w:fldCharType="end"/>
      </w:r>
      <w:r w:rsidR="00430C1B" w:rsidRPr="00C64BFD">
        <w:t>eine</w:t>
      </w:r>
      <w:r>
        <w:t>r</w:t>
      </w:r>
      <w:r w:rsidR="00430C1B" w:rsidRPr="00C64BFD">
        <w:t xml:space="preserve"> offene</w:t>
      </w:r>
      <w:r>
        <w:t>n</w:t>
      </w:r>
      <w:r w:rsidR="00430C1B" w:rsidRPr="00C64BFD">
        <w:t xml:space="preserve"> Wunde </w:t>
      </w:r>
      <w:r>
        <w:t>nicht möglich</w:t>
      </w:r>
      <w:r w:rsidR="00430C1B" w:rsidRPr="00C64BFD">
        <w:t>, ist der Kode für die offene Wunde anzugeben, gefolgt von einem Kode aus</w:t>
      </w:r>
    </w:p>
    <w:p w14:paraId="6139639A" w14:textId="77777777" w:rsidR="00430C1B" w:rsidRPr="00C64BFD" w:rsidRDefault="000135FD" w:rsidP="00785DC8">
      <w:pPr>
        <w:pStyle w:val="Textkrper"/>
      </w:pPr>
      <w:r w:rsidRPr="00C64BFD">
        <w:t>T89.0-</w:t>
      </w:r>
      <w:r w:rsidR="00430C1B" w:rsidRPr="00C64BFD">
        <w:fldChar w:fldCharType="begin"/>
      </w:r>
      <w:r w:rsidRPr="00C64BFD">
        <w:instrText xml:space="preserve"> XE "T89.0-</w:instrText>
      </w:r>
      <w:r w:rsidR="00430C1B" w:rsidRPr="00C64BFD">
        <w:instrText xml:space="preserve">:1905“ \f ko </w:instrText>
      </w:r>
      <w:r w:rsidR="00430C1B" w:rsidRPr="00C64BFD">
        <w:fldChar w:fldCharType="end"/>
      </w:r>
      <w:r w:rsidR="00430C1B" w:rsidRPr="00C64BFD">
        <w:tab/>
      </w:r>
      <w:r w:rsidR="00430C1B" w:rsidRPr="00C64BFD">
        <w:rPr>
          <w:i/>
        </w:rPr>
        <w:t>Komplikationen einer offenen Wunde.</w:t>
      </w:r>
    </w:p>
    <w:p w14:paraId="71AEF6B1" w14:textId="77777777" w:rsidR="00430C1B" w:rsidRPr="00C64BFD" w:rsidRDefault="00430C1B" w:rsidP="006B6355">
      <w:pPr>
        <w:ind w:left="567"/>
      </w:pPr>
    </w:p>
    <w:p w14:paraId="603AC5C8" w14:textId="77777777" w:rsidR="00430C1B" w:rsidRPr="00C64BFD" w:rsidRDefault="00430C1B">
      <w:pPr>
        <w:pStyle w:val="berschrift2"/>
        <w:rPr>
          <w:lang w:val="de-DE"/>
        </w:rPr>
      </w:pPr>
      <w:bookmarkStart w:id="790" w:name="ID_1909"/>
      <w:bookmarkStart w:id="791" w:name="_Toc49768853"/>
      <w:bookmarkStart w:id="792" w:name="_Toc207394462"/>
      <w:bookmarkEnd w:id="790"/>
      <w:r w:rsidRPr="00C64BFD">
        <w:rPr>
          <w:lang w:val="de-DE"/>
        </w:rPr>
        <w:t>1909</w:t>
      </w:r>
      <w:r w:rsidRPr="00C64BFD">
        <w:rPr>
          <w:b w:val="0"/>
          <w:bCs w:val="0"/>
          <w:lang w:val="de-DE"/>
        </w:rPr>
        <w:t>c</w:t>
      </w:r>
      <w:r w:rsidRPr="00C64BFD">
        <w:rPr>
          <w:lang w:val="de-DE"/>
        </w:rPr>
        <w:tab/>
        <w:t>Bewusstlosigkeit</w:t>
      </w:r>
      <w:bookmarkEnd w:id="791"/>
      <w:bookmarkEnd w:id="792"/>
    </w:p>
    <w:p w14:paraId="49C26FA2" w14:textId="77777777" w:rsidR="00430C1B" w:rsidRPr="00C64BFD" w:rsidRDefault="00430C1B">
      <w:pPr>
        <w:pStyle w:val="berschrift3"/>
      </w:pPr>
      <w:bookmarkStart w:id="793" w:name="_Toc508159310"/>
      <w:r w:rsidRPr="00C64BFD">
        <w:t>Bewusstlosigkeit</w:t>
      </w:r>
      <w:bookmarkEnd w:id="793"/>
      <w:r w:rsidRPr="00C64BFD">
        <w:t xml:space="preserve"> im Zusammenhang mit einer Verletzung</w:t>
      </w:r>
      <w:r w:rsidRPr="00C64BFD">
        <w:fldChar w:fldCharType="begin"/>
      </w:r>
      <w:r w:rsidRPr="00C64BFD">
        <w:instrText>XE "Verletzung: - mit Bewusstlosigkeit" \f sw</w:instrText>
      </w:r>
      <w:r w:rsidRPr="00C64BFD">
        <w:fldChar w:fldCharType="end"/>
      </w:r>
    </w:p>
    <w:p w14:paraId="43417BDC" w14:textId="77777777" w:rsidR="00430C1B" w:rsidRPr="00C64BFD" w:rsidRDefault="00430C1B">
      <w:pPr>
        <w:pStyle w:val="Textkrper"/>
      </w:pPr>
      <w:r w:rsidRPr="00C64BFD">
        <w:t xml:space="preserve">Wenn ein Verlust des Bewusstseins </w:t>
      </w:r>
      <w:r w:rsidRPr="00C64BFD">
        <w:rPr>
          <w:b/>
          <w:bCs/>
        </w:rPr>
        <w:t>im</w:t>
      </w:r>
      <w:r w:rsidRPr="00C64BFD">
        <w:t xml:space="preserve"> Zusammenhang mit einer Verletzung aufgetreten ist, ist die Art der Verletzung </w:t>
      </w:r>
      <w:r w:rsidRPr="00C64BFD">
        <w:rPr>
          <w:b/>
          <w:bCs/>
        </w:rPr>
        <w:t>vor</w:t>
      </w:r>
      <w:r w:rsidRPr="00C64BFD">
        <w:t xml:space="preserve"> einem Kode aus </w:t>
      </w:r>
      <w:r w:rsidR="00111DCB" w:rsidRPr="00C64BFD">
        <w:t>S06.7-!</w:t>
      </w:r>
      <w:r w:rsidRPr="00C64BFD">
        <w:t xml:space="preserve"> </w:t>
      </w:r>
      <w:r w:rsidRPr="00C64BFD">
        <w:rPr>
          <w:i/>
          <w:iCs/>
        </w:rPr>
        <w:t>Bewusstlosigkeit bei Schädel-Hirn-Trauma</w:t>
      </w:r>
      <w:r w:rsidRPr="00C64BFD">
        <w:fldChar w:fldCharType="begin"/>
      </w:r>
      <w:r w:rsidRPr="00C64BFD">
        <w:instrText xml:space="preserve"> XE "</w:instrText>
      </w:r>
      <w:r w:rsidR="00111DCB" w:rsidRPr="00C64BFD">
        <w:instrText>S06.7-!</w:instrText>
      </w:r>
      <w:r w:rsidRPr="00C64BFD">
        <w:instrText xml:space="preserve">:1909“ \f ko </w:instrText>
      </w:r>
      <w:r w:rsidRPr="00C64BFD">
        <w:fldChar w:fldCharType="end"/>
      </w:r>
      <w:r w:rsidRPr="00C64BFD">
        <w:rPr>
          <w:i/>
          <w:iCs/>
        </w:rPr>
        <w:t xml:space="preserve"> </w:t>
      </w:r>
      <w:r w:rsidRPr="00C64BFD">
        <w:t>für die Dauer der Bewusstlosigkeit anzugeben.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021"/>
        <w:gridCol w:w="5670"/>
      </w:tblGrid>
      <w:tr w:rsidR="00430C1B" w:rsidRPr="00C64BFD" w14:paraId="30AC25EE" w14:textId="77777777">
        <w:trPr>
          <w:cantSplit/>
        </w:trPr>
        <w:tc>
          <w:tcPr>
            <w:tcW w:w="8505" w:type="dxa"/>
            <w:gridSpan w:val="3"/>
            <w:shd w:val="clear" w:color="auto" w:fill="E0E0E0"/>
          </w:tcPr>
          <w:p w14:paraId="423970E0" w14:textId="77777777" w:rsidR="00430C1B" w:rsidRPr="00C64BFD" w:rsidRDefault="00430C1B">
            <w:pPr>
              <w:pStyle w:val="Beispiel"/>
              <w:keepNext/>
            </w:pPr>
            <w:r w:rsidRPr="00C64BFD">
              <w:lastRenderedPageBreak/>
              <w:t>Beispiel 1</w:t>
            </w:r>
          </w:p>
        </w:tc>
      </w:tr>
      <w:tr w:rsidR="00430C1B" w:rsidRPr="00C64BFD" w14:paraId="176BAC6D" w14:textId="77777777">
        <w:trPr>
          <w:cantSplit/>
        </w:trPr>
        <w:tc>
          <w:tcPr>
            <w:tcW w:w="8505" w:type="dxa"/>
            <w:gridSpan w:val="3"/>
            <w:shd w:val="clear" w:color="auto" w:fill="E0E0E0"/>
          </w:tcPr>
          <w:p w14:paraId="5737EC28" w14:textId="77777777" w:rsidR="00674702" w:rsidRPr="00C64BFD" w:rsidRDefault="00430C1B">
            <w:pPr>
              <w:pStyle w:val="Textkrper"/>
              <w:keepNext/>
              <w:ind w:left="0"/>
              <w:jc w:val="left"/>
            </w:pPr>
            <w:r w:rsidRPr="00C64BFD">
              <w:t>Der Patient wird mit einer Fraktur des Siebbeins (Röntgenaufnahme) aufgenommen. Im CT zeigt sich ein großes subdurales Hämatom. Der Patient war 3 Stunden bewusstlos.</w:t>
            </w:r>
          </w:p>
        </w:tc>
      </w:tr>
      <w:tr w:rsidR="00430C1B" w:rsidRPr="00C64BFD" w14:paraId="7AE8B6C7" w14:textId="77777777">
        <w:trPr>
          <w:cantSplit/>
        </w:trPr>
        <w:tc>
          <w:tcPr>
            <w:tcW w:w="1814" w:type="dxa"/>
            <w:shd w:val="clear" w:color="auto" w:fill="E0E0E0"/>
          </w:tcPr>
          <w:p w14:paraId="18C288AC" w14:textId="77777777" w:rsidR="00430C1B" w:rsidRPr="00C64BFD" w:rsidRDefault="00430C1B">
            <w:pPr>
              <w:pStyle w:val="Textkrper"/>
              <w:keepNext/>
              <w:ind w:left="0"/>
            </w:pPr>
            <w:r w:rsidRPr="00C64BFD">
              <w:t>Hauptdiagnose:</w:t>
            </w:r>
          </w:p>
        </w:tc>
        <w:tc>
          <w:tcPr>
            <w:tcW w:w="1021" w:type="dxa"/>
            <w:shd w:val="clear" w:color="auto" w:fill="E0E0E0"/>
          </w:tcPr>
          <w:p w14:paraId="7A01F55D" w14:textId="77777777" w:rsidR="00430C1B" w:rsidRPr="00C64BFD" w:rsidRDefault="00430C1B">
            <w:pPr>
              <w:pStyle w:val="Textkrper"/>
              <w:keepNext/>
              <w:ind w:left="0"/>
            </w:pPr>
            <w:r w:rsidRPr="00C64BFD">
              <w:t>S06.5</w:t>
            </w:r>
          </w:p>
        </w:tc>
        <w:tc>
          <w:tcPr>
            <w:tcW w:w="5670" w:type="dxa"/>
            <w:shd w:val="clear" w:color="auto" w:fill="E0E0E0"/>
          </w:tcPr>
          <w:p w14:paraId="382EEA8B" w14:textId="77777777" w:rsidR="00430C1B" w:rsidRPr="00C64BFD" w:rsidRDefault="00430C1B">
            <w:pPr>
              <w:pStyle w:val="Textkrper"/>
              <w:keepNext/>
              <w:ind w:left="0"/>
            </w:pPr>
            <w:r w:rsidRPr="00C64BFD">
              <w:rPr>
                <w:i/>
              </w:rPr>
              <w:t>Traumatische subdurale Blutung</w:t>
            </w:r>
            <w:r w:rsidRPr="00C64BFD">
              <w:fldChar w:fldCharType="begin"/>
            </w:r>
            <w:r w:rsidRPr="00C64BFD">
              <w:instrText xml:space="preserve"> XE "S06.5:1909“ \f ko </w:instrText>
            </w:r>
            <w:r w:rsidRPr="00C64BFD">
              <w:fldChar w:fldCharType="end"/>
            </w:r>
          </w:p>
        </w:tc>
      </w:tr>
      <w:tr w:rsidR="00430C1B" w:rsidRPr="00C64BFD" w14:paraId="170738A5" w14:textId="77777777">
        <w:trPr>
          <w:cantSplit/>
        </w:trPr>
        <w:tc>
          <w:tcPr>
            <w:tcW w:w="1814" w:type="dxa"/>
            <w:shd w:val="clear" w:color="auto" w:fill="E0E0E0"/>
          </w:tcPr>
          <w:p w14:paraId="4CB8D9CB" w14:textId="77777777" w:rsidR="00430C1B" w:rsidRPr="00C64BFD" w:rsidRDefault="00430C1B" w:rsidP="00674702">
            <w:pPr>
              <w:pStyle w:val="Textkrper"/>
              <w:keepNext/>
              <w:spacing w:before="60" w:after="0"/>
              <w:ind w:left="0"/>
            </w:pPr>
            <w:r w:rsidRPr="00C64BFD">
              <w:t>Nebendiagnose(n):</w:t>
            </w:r>
          </w:p>
        </w:tc>
        <w:tc>
          <w:tcPr>
            <w:tcW w:w="1021" w:type="dxa"/>
            <w:shd w:val="clear" w:color="auto" w:fill="E0E0E0"/>
          </w:tcPr>
          <w:p w14:paraId="6A8810FE" w14:textId="77777777" w:rsidR="00430C1B" w:rsidRPr="00C64BFD" w:rsidRDefault="00430C1B" w:rsidP="00674702">
            <w:pPr>
              <w:pStyle w:val="Textkrper"/>
              <w:keepNext/>
              <w:spacing w:before="60" w:after="0"/>
              <w:ind w:left="0"/>
            </w:pPr>
            <w:r w:rsidRPr="00C64BFD">
              <w:t>S02.1</w:t>
            </w:r>
          </w:p>
        </w:tc>
        <w:tc>
          <w:tcPr>
            <w:tcW w:w="5670" w:type="dxa"/>
            <w:shd w:val="clear" w:color="auto" w:fill="E0E0E0"/>
          </w:tcPr>
          <w:p w14:paraId="0100CEB9" w14:textId="77777777" w:rsidR="00430C1B" w:rsidRPr="00C64BFD" w:rsidRDefault="00430C1B" w:rsidP="00674702">
            <w:pPr>
              <w:pStyle w:val="Textkrper"/>
              <w:keepNext/>
              <w:spacing w:before="60" w:after="0"/>
              <w:ind w:left="0"/>
            </w:pPr>
            <w:r w:rsidRPr="00C64BFD">
              <w:rPr>
                <w:i/>
              </w:rPr>
              <w:t>Schädelbasisfraktur</w:t>
            </w:r>
            <w:r w:rsidRPr="00C64BFD">
              <w:fldChar w:fldCharType="begin"/>
            </w:r>
            <w:r w:rsidRPr="00C64BFD">
              <w:instrText xml:space="preserve"> XE "S02.1:1909“ \f ko </w:instrText>
            </w:r>
            <w:r w:rsidRPr="00C64BFD">
              <w:fldChar w:fldCharType="end"/>
            </w:r>
          </w:p>
        </w:tc>
      </w:tr>
      <w:tr w:rsidR="00430C1B" w:rsidRPr="00C64BFD" w14:paraId="157DEB4E" w14:textId="77777777">
        <w:trPr>
          <w:cantSplit/>
        </w:trPr>
        <w:tc>
          <w:tcPr>
            <w:tcW w:w="1814" w:type="dxa"/>
            <w:shd w:val="clear" w:color="auto" w:fill="E0E0E0"/>
          </w:tcPr>
          <w:p w14:paraId="0B14D695" w14:textId="77777777" w:rsidR="00430C1B" w:rsidRPr="00C64BFD" w:rsidRDefault="00430C1B" w:rsidP="00674702">
            <w:pPr>
              <w:pStyle w:val="Textkrper"/>
              <w:keepNext/>
              <w:spacing w:before="60" w:after="0"/>
              <w:ind w:left="0"/>
            </w:pPr>
          </w:p>
        </w:tc>
        <w:tc>
          <w:tcPr>
            <w:tcW w:w="1021" w:type="dxa"/>
            <w:shd w:val="clear" w:color="auto" w:fill="E0E0E0"/>
          </w:tcPr>
          <w:p w14:paraId="3978B96E" w14:textId="77777777" w:rsidR="00430C1B" w:rsidRPr="00C64BFD" w:rsidRDefault="00430C1B" w:rsidP="00674702">
            <w:pPr>
              <w:pStyle w:val="Textkrper"/>
              <w:keepNext/>
              <w:spacing w:before="60" w:after="0"/>
              <w:ind w:left="0"/>
            </w:pPr>
            <w:r w:rsidRPr="00C64BFD">
              <w:t>S06.71!</w:t>
            </w:r>
          </w:p>
        </w:tc>
        <w:tc>
          <w:tcPr>
            <w:tcW w:w="5670" w:type="dxa"/>
            <w:shd w:val="clear" w:color="auto" w:fill="E0E0E0"/>
          </w:tcPr>
          <w:p w14:paraId="676E81FE" w14:textId="77777777" w:rsidR="00430C1B" w:rsidRPr="00C64BFD" w:rsidRDefault="00430C1B" w:rsidP="00674702">
            <w:pPr>
              <w:pStyle w:val="Textkrper"/>
              <w:keepNext/>
              <w:spacing w:before="60"/>
              <w:ind w:left="0"/>
            </w:pPr>
            <w:r w:rsidRPr="00C64BFD">
              <w:rPr>
                <w:i/>
              </w:rPr>
              <w:t>Bewusstlosigkeit bei Schädel-Hirn-Trauma, 30 Minuten bis 24 Stunden</w:t>
            </w:r>
            <w:r w:rsidRPr="00C64BFD">
              <w:fldChar w:fldCharType="begin"/>
            </w:r>
            <w:r w:rsidRPr="00C64BFD">
              <w:instrText xml:space="preserve"> XE "S06.71!:1909“ \f ko </w:instrText>
            </w:r>
            <w:r w:rsidRPr="00C64BFD">
              <w:fldChar w:fldCharType="end"/>
            </w:r>
          </w:p>
        </w:tc>
      </w:tr>
      <w:tr w:rsidR="00430C1B" w:rsidRPr="00C64BFD" w14:paraId="72B6DF99" w14:textId="77777777">
        <w:trPr>
          <w:cantSplit/>
        </w:trPr>
        <w:tc>
          <w:tcPr>
            <w:tcW w:w="1814" w:type="dxa"/>
            <w:shd w:val="clear" w:color="auto" w:fill="E0E0E0"/>
          </w:tcPr>
          <w:p w14:paraId="1AB8D6BF" w14:textId="77777777" w:rsidR="00430C1B" w:rsidRPr="00C64BFD" w:rsidRDefault="00430C1B">
            <w:pPr>
              <w:pStyle w:val="Textkrper"/>
              <w:keepNext/>
              <w:ind w:left="0"/>
            </w:pPr>
            <w:r w:rsidRPr="00C64BFD">
              <w:t>Prozedur(en):</w:t>
            </w:r>
          </w:p>
        </w:tc>
        <w:tc>
          <w:tcPr>
            <w:tcW w:w="1021" w:type="dxa"/>
            <w:shd w:val="clear" w:color="auto" w:fill="E0E0E0"/>
          </w:tcPr>
          <w:p w14:paraId="401314D5" w14:textId="77777777" w:rsidR="00430C1B" w:rsidRPr="00C64BFD" w:rsidRDefault="00430C1B">
            <w:pPr>
              <w:pStyle w:val="Textkrper"/>
              <w:keepNext/>
              <w:ind w:left="0"/>
            </w:pPr>
            <w:r w:rsidRPr="00C64BFD">
              <w:t>3</w:t>
            </w:r>
            <w:r w:rsidRPr="00C64BFD">
              <w:noBreakHyphen/>
              <w:t>200</w:t>
            </w:r>
          </w:p>
        </w:tc>
        <w:tc>
          <w:tcPr>
            <w:tcW w:w="5670" w:type="dxa"/>
            <w:shd w:val="clear" w:color="auto" w:fill="E0E0E0"/>
          </w:tcPr>
          <w:p w14:paraId="3713191B" w14:textId="77777777" w:rsidR="00430C1B" w:rsidRPr="00C64BFD" w:rsidRDefault="00430C1B">
            <w:pPr>
              <w:pStyle w:val="Textkrper"/>
              <w:keepNext/>
              <w:ind w:left="0"/>
              <w:rPr>
                <w:i/>
              </w:rPr>
            </w:pPr>
            <w:r w:rsidRPr="00C64BFD">
              <w:rPr>
                <w:i/>
              </w:rPr>
              <w:t>Native Computertomographie des Schädels</w:t>
            </w:r>
            <w:r w:rsidRPr="00C64BFD">
              <w:fldChar w:fldCharType="begin"/>
            </w:r>
            <w:r w:rsidRPr="00C64BFD">
              <w:instrText xml:space="preserve"> XE "3-200:1909“ \f op </w:instrText>
            </w:r>
            <w:r w:rsidRPr="00C64BFD">
              <w:fldChar w:fldCharType="end"/>
            </w:r>
          </w:p>
        </w:tc>
      </w:tr>
    </w:tbl>
    <w:p w14:paraId="6CACD2A9" w14:textId="77777777" w:rsidR="00430C1B" w:rsidRPr="00C64BFD" w:rsidRDefault="00430C1B" w:rsidP="006B6355">
      <w:pPr>
        <w:pStyle w:val="Textkrper"/>
        <w:spacing w:after="0"/>
      </w:pPr>
    </w:p>
    <w:p w14:paraId="3D1A94C1" w14:textId="77777777" w:rsidR="00430C1B" w:rsidRPr="00C64BFD" w:rsidRDefault="00906C64">
      <w:pPr>
        <w:pStyle w:val="berschrift3"/>
      </w:pPr>
      <w:bookmarkStart w:id="794" w:name="Seite_137"/>
      <w:bookmarkStart w:id="795" w:name="_Toc508159312"/>
      <w:bookmarkEnd w:id="794"/>
      <w:r>
        <mc:AlternateContent>
          <mc:Choice Requires="wps">
            <w:drawing>
              <wp:anchor distT="0" distB="0" distL="114300" distR="114300" simplePos="0" relativeHeight="251590656" behindDoc="0" locked="1" layoutInCell="0" allowOverlap="0" wp14:anchorId="5E8EEE41" wp14:editId="3B2068C2">
                <wp:simplePos x="0" y="0"/>
                <wp:positionH relativeFrom="page">
                  <wp:posOffset>6840855</wp:posOffset>
                </wp:positionH>
                <wp:positionV relativeFrom="page">
                  <wp:posOffset>619125</wp:posOffset>
                </wp:positionV>
                <wp:extent cx="720090" cy="276860"/>
                <wp:effectExtent l="0" t="0" r="3810" b="8890"/>
                <wp:wrapNone/>
                <wp:docPr id="8" name="AutoShap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7C0575"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EEE41" id="AutoShape 261" o:spid="_x0000_s1179" type="#_x0000_t135" style="position:absolute;left:0;text-align:left;margin-left:538.65pt;margin-top:48.75pt;width:56.7pt;height:21.8pt;rotation:180;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0UAAIAAOEDAAAOAAAAZHJzL2Uyb0RvYy54bWysU9uO2yAQfa/Uf0C8N3bSbDZrxVmtEm1V&#10;aXuRtv0AjLGNihk6kNjp13fAURK1b1X9gDwzcDjnzLB5HHvDjgq9Blvy+SznTFkJtbZtyb9/e363&#10;5swHYWthwKqSn5Tnj9u3bzaDK9QCOjC1QkYg1heDK3kXgiuyzMtO9cLPwClLxQawF4FCbLMaxUDo&#10;vckWeb7KBsDaIUjlPWX3U5FvE37TKBm+NI1XgZmSE7eQVkxrFddsuxFFi8J1Wp5piH9g0Qtt6dIL&#10;1F4EwQ6o/4LqtUTw0ISZhD6DptFSJQ2kZp7/oea1E04lLWSOdxeb/P+DlZ+Pr+4rRurevYD84ZmF&#10;XSdsq54QYeiUqOm6eTQqG5wvLgdi4Okoq4ZPUFNrxSFA8mBssGcI5PU8X+fxS2kSy8bk/OnivBoD&#10;k5S8p14+UH8klRb3q/UqdSYTRcSK5Bz68EFBz+JPyRsDA7HEsFdGnBK8OL74EFleNydVYHT9rI1J&#10;AbbVziA7ijgOE7XpiL/dZmzcbCEem8oxk+RHxXG4fBHGamS6JpF376M7MVdBfSJHknZSQ++CuHaA&#10;vzgbaMZK7n8eBCrOzEdLrj7Ml8s4lClY3pEJnOFtpbqtCCsJquSBs+l3F6ZBPjjUbRftTkZYeKJO&#10;NDqZcWV1FkBzlDw6z3wc1Ns47bq+zO1vAAAA//8DAFBLAwQUAAYACAAAACEAuowXwN8AAAAMAQAA&#10;DwAAAGRycy9kb3ducmV2LnhtbEyPy07DMBBF90j8gzVIbFBrG0pDQ5yqqsSKFSWCrRsPSVQ/othp&#10;0r9nuoLdXM3RnTPFdnaWnXGIXfAK5FIAQ18H0/lGQfX5tngBFpP2RtvgUcEFI2zL25tC5yZM/gPP&#10;h9QwKvEx1wralPqc81i36HRchh497X7C4HSiODTcDHqicmf5oxBr7nTn6UKre9y3WJ8Oo1Pwtbdu&#10;d4kPclpZ2Z++36sxmkqp+7t59wos4Zz+YLjqkzqU5HQMozeRWcoiy56IVbDJnoFdCbkRGbAjTSsp&#10;gZcF//9E+QsAAP//AwBQSwECLQAUAAYACAAAACEAtoM4kv4AAADhAQAAEwAAAAAAAAAAAAAAAAAA&#10;AAAAW0NvbnRlbnRfVHlwZXNdLnhtbFBLAQItABQABgAIAAAAIQA4/SH/1gAAAJQBAAALAAAAAAAA&#10;AAAAAAAAAC8BAABfcmVscy8ucmVsc1BLAQItABQABgAIAAAAIQCmN50UAAIAAOEDAAAOAAAAAAAA&#10;AAAAAAAAAC4CAABkcnMvZTJvRG9jLnhtbFBLAQItABQABgAIAAAAIQC6jBfA3wAAAAwBAAAPAAAA&#10;AAAAAAAAAAAAAFoEAABkcnMvZG93bnJldi54bWxQSwUGAAAAAAQABADzAAAAZgUAAAAA&#10;" o:allowincell="f" o:allowoverlap="f" fillcolor="black" stroked="f">
                <v:textbox>
                  <w:txbxContent>
                    <w:p w14:paraId="007C0575"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00430C1B" w:rsidRPr="00C64BFD">
        <w:t>Bewusstlosigkeit</w:t>
      </w:r>
      <w:bookmarkEnd w:id="795"/>
      <w:r w:rsidR="00430C1B" w:rsidRPr="00C64BFD">
        <w:t xml:space="preserve"> ohne Zusammenhang mit einer Verletzung</w:t>
      </w:r>
      <w:r w:rsidR="00430C1B" w:rsidRPr="00C64BFD">
        <w:rPr>
          <w:rFonts w:ascii="Times New Roman" w:hAnsi="Times New Roman"/>
          <w:b w:val="0"/>
          <w:sz w:val="22"/>
          <w:szCs w:val="22"/>
        </w:rPr>
        <w:fldChar w:fldCharType="begin"/>
      </w:r>
      <w:r w:rsidR="00430C1B" w:rsidRPr="00C64BFD">
        <w:rPr>
          <w:rFonts w:ascii="Times New Roman" w:hAnsi="Times New Roman"/>
          <w:b w:val="0"/>
          <w:sz w:val="22"/>
          <w:szCs w:val="22"/>
        </w:rPr>
        <w:instrText>XE "Bewusstlosigkeit: - ohne Verletzung" \f sw</w:instrText>
      </w:r>
      <w:r w:rsidR="00430C1B" w:rsidRPr="00C64BFD">
        <w:rPr>
          <w:rFonts w:ascii="Times New Roman" w:hAnsi="Times New Roman"/>
          <w:b w:val="0"/>
          <w:sz w:val="22"/>
          <w:szCs w:val="22"/>
        </w:rPr>
        <w:fldChar w:fldCharType="end"/>
      </w:r>
    </w:p>
    <w:p w14:paraId="3FC99797" w14:textId="77777777" w:rsidR="00430C1B" w:rsidRPr="00C64BFD" w:rsidRDefault="00430C1B">
      <w:pPr>
        <w:pStyle w:val="Textkrper"/>
      </w:pPr>
      <w:r w:rsidRPr="00C64BFD">
        <w:t xml:space="preserve">Sofern die Bewusstlosigkeit eines Patienten </w:t>
      </w:r>
      <w:r w:rsidRPr="00C64BFD">
        <w:rPr>
          <w:b/>
          <w:bCs/>
        </w:rPr>
        <w:t>nicht</w:t>
      </w:r>
      <w:r w:rsidRPr="00C64BFD">
        <w:t xml:space="preserve"> mit einer Verletzung im Zusammenhang steht, sind folgende Kodes zu verwenden: </w:t>
      </w:r>
    </w:p>
    <w:p w14:paraId="33C94FC7" w14:textId="77777777" w:rsidR="00430C1B" w:rsidRDefault="00430C1B">
      <w:pPr>
        <w:pStyle w:val="Textkrper"/>
        <w:rPr>
          <w:i/>
        </w:rPr>
      </w:pPr>
      <w:r w:rsidRPr="00C64BFD">
        <w:t>R40.0</w:t>
      </w:r>
      <w:r w:rsidRPr="00C64BFD">
        <w:fldChar w:fldCharType="begin"/>
      </w:r>
      <w:r w:rsidRPr="00C64BFD">
        <w:instrText xml:space="preserve"> XE "R40.0:1909“ \f ko </w:instrText>
      </w:r>
      <w:r w:rsidRPr="00C64BFD">
        <w:fldChar w:fldCharType="end"/>
      </w:r>
      <w:r w:rsidRPr="00C64BFD">
        <w:tab/>
      </w:r>
      <w:r w:rsidRPr="00C64BFD">
        <w:rPr>
          <w:i/>
        </w:rPr>
        <w:t>Somnolenz</w:t>
      </w:r>
      <w:r w:rsidRPr="00C64BFD">
        <w:rPr>
          <w:i/>
        </w:rPr>
        <w:br/>
      </w:r>
      <w:r w:rsidRPr="00C64BFD">
        <w:t>R40.1</w:t>
      </w:r>
      <w:r w:rsidRPr="00C64BFD">
        <w:fldChar w:fldCharType="begin"/>
      </w:r>
      <w:r w:rsidRPr="00C64BFD">
        <w:instrText xml:space="preserve"> XE "R40.1:1909“ \f ko </w:instrText>
      </w:r>
      <w:r w:rsidRPr="00C64BFD">
        <w:fldChar w:fldCharType="end"/>
      </w:r>
      <w:r w:rsidRPr="00C64BFD">
        <w:tab/>
      </w:r>
      <w:r w:rsidRPr="00C64BFD">
        <w:rPr>
          <w:i/>
        </w:rPr>
        <w:t>Sopor</w:t>
      </w:r>
      <w:r w:rsidRPr="00C64BFD">
        <w:rPr>
          <w:i/>
        </w:rPr>
        <w:br/>
      </w:r>
      <w:r w:rsidRPr="00C64BFD">
        <w:t>R40.2</w:t>
      </w:r>
      <w:r w:rsidRPr="00C64BFD">
        <w:fldChar w:fldCharType="begin"/>
      </w:r>
      <w:r w:rsidRPr="00C64BFD">
        <w:instrText xml:space="preserve"> XE "R40.2:1909“ \f ko </w:instrText>
      </w:r>
      <w:r w:rsidRPr="00C64BFD">
        <w:fldChar w:fldCharType="end"/>
      </w:r>
      <w:r w:rsidRPr="00C64BFD">
        <w:tab/>
      </w:r>
      <w:r w:rsidRPr="00C64BFD">
        <w:rPr>
          <w:i/>
        </w:rPr>
        <w:t>Koma, nicht näher bezeichnet</w:t>
      </w:r>
    </w:p>
    <w:p w14:paraId="4D06498D" w14:textId="77777777" w:rsidR="00430C1B" w:rsidRPr="00C64BFD" w:rsidRDefault="005E3F0A">
      <w:pPr>
        <w:pStyle w:val="berschrift2"/>
        <w:rPr>
          <w:lang w:val="de-DE"/>
        </w:rPr>
      </w:pPr>
      <w:bookmarkStart w:id="796" w:name="ID_1910"/>
      <w:bookmarkStart w:id="797" w:name="_Ref492550040"/>
      <w:bookmarkStart w:id="798" w:name="_Toc492559288"/>
      <w:bookmarkStart w:id="799" w:name="_Toc508159352"/>
      <w:bookmarkStart w:id="800" w:name="_Toc49768854"/>
      <w:bookmarkStart w:id="801" w:name="_Toc207394463"/>
      <w:bookmarkEnd w:id="796"/>
      <w:r w:rsidRPr="00C64BFD">
        <w:rPr>
          <w:lang w:val="de-DE"/>
        </w:rPr>
        <w:t>1910</w:t>
      </w:r>
      <w:r>
        <w:rPr>
          <w:b w:val="0"/>
          <w:bCs w:val="0"/>
          <w:lang w:val="de-DE"/>
        </w:rPr>
        <w:t>t</w:t>
      </w:r>
      <w:r w:rsidR="00430C1B" w:rsidRPr="00C64BFD">
        <w:rPr>
          <w:lang w:val="de-DE"/>
        </w:rPr>
        <w:tab/>
        <w:t>Verletzung des Rückenmarks</w:t>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"Verletzung: - des Rückenmarks" \f sw</w:instrText>
      </w:r>
      <w:r w:rsidR="00430C1B" w:rsidRPr="00C64BFD">
        <w:rPr>
          <w:rFonts w:ascii="Times New Roman" w:hAnsi="Times New Roman"/>
          <w:b w:val="0"/>
          <w:sz w:val="22"/>
          <w:lang w:val="de-DE"/>
        </w:rPr>
        <w:fldChar w:fldCharType="end"/>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"Rückenmark: - Verletzung" \f sw</w:instrText>
      </w:r>
      <w:r w:rsidR="00430C1B" w:rsidRPr="00C64BFD">
        <w:rPr>
          <w:rFonts w:ascii="Times New Roman" w:hAnsi="Times New Roman"/>
          <w:b w:val="0"/>
          <w:sz w:val="22"/>
          <w:lang w:val="de-DE"/>
        </w:rPr>
        <w:fldChar w:fldCharType="end"/>
      </w:r>
      <w:r w:rsidR="00430C1B" w:rsidRPr="00C64BFD">
        <w:rPr>
          <w:lang w:val="de-DE"/>
        </w:rPr>
        <w:br/>
        <w:t>(mit traumatischer Paraplegie und Tetraplegie)</w:t>
      </w:r>
      <w:bookmarkEnd w:id="797"/>
      <w:bookmarkEnd w:id="798"/>
      <w:bookmarkEnd w:id="799"/>
      <w:bookmarkEnd w:id="800"/>
      <w:bookmarkEnd w:id="801"/>
    </w:p>
    <w:p w14:paraId="05409246" w14:textId="77777777" w:rsidR="00430C1B" w:rsidRPr="00C64BFD" w:rsidRDefault="00430C1B">
      <w:pPr>
        <w:pStyle w:val="berschrift3"/>
      </w:pPr>
      <w:bookmarkStart w:id="802" w:name="_Toc508159362"/>
      <w:r w:rsidRPr="00C64BFD">
        <w:t xml:space="preserve">Die akute Phase – unmittelbar </w:t>
      </w:r>
      <w:bookmarkEnd w:id="802"/>
      <w:r w:rsidRPr="00C64BFD">
        <w:t>posttraumatisch</w:t>
      </w:r>
    </w:p>
    <w:p w14:paraId="19383810" w14:textId="77777777" w:rsidR="00430C1B" w:rsidRPr="00C64BFD" w:rsidRDefault="00430C1B">
      <w:pPr>
        <w:pStyle w:val="Textkrper"/>
      </w:pPr>
      <w:r w:rsidRPr="00C64BFD">
        <w:fldChar w:fldCharType="begin"/>
      </w:r>
      <w:r w:rsidRPr="00C64BFD">
        <w:instrText>XE "Verletzung: - des Rückenmarks: -- akute Phase" \f sw</w:instrText>
      </w:r>
      <w:r w:rsidRPr="00C64BFD">
        <w:fldChar w:fldCharType="end"/>
      </w:r>
      <w:r w:rsidRPr="00C64BFD">
        <w:fldChar w:fldCharType="begin"/>
      </w:r>
      <w:r w:rsidRPr="00C64BFD">
        <w:instrText>XE "Tetraplegie/Paraplegie: - traumatisch" \f sw</w:instrText>
      </w:r>
      <w:r w:rsidRPr="00C64BFD">
        <w:fldChar w:fldCharType="end"/>
      </w:r>
      <w:r w:rsidRPr="00C64BFD">
        <w:t>Unter der akuten Phase einer Rückenmarks</w:t>
      </w:r>
      <w:r w:rsidRPr="00C64BFD">
        <w:softHyphen/>
        <w:t>verletzung versteht man den Behandlungszeitraum unmittelbar nach dem Trauma. Sie kann mehrere Krankenhausaufenthalte umfassen.</w:t>
      </w:r>
    </w:p>
    <w:p w14:paraId="1CCB6CDF" w14:textId="77777777" w:rsidR="00430C1B" w:rsidRPr="00C64BFD" w:rsidRDefault="00430C1B">
      <w:pPr>
        <w:pStyle w:val="Textkrper"/>
      </w:pPr>
      <w:r w:rsidRPr="00C64BFD">
        <w:t>Wenn ein Patient mit einer Verletzung des Rückenmarks aufgenommen wird (z.B. mit Kompression des Rückenmarks, Kontusion, Riss, Querschnitt oder Quetschung), sind folgende Details zu kodieren:</w:t>
      </w:r>
    </w:p>
    <w:p w14:paraId="431C5D2F" w14:textId="77777777" w:rsidR="00430C1B" w:rsidRPr="00C64BFD" w:rsidRDefault="00430C1B" w:rsidP="00995ACF">
      <w:pPr>
        <w:pStyle w:val="Textkrper"/>
        <w:numPr>
          <w:ilvl w:val="0"/>
          <w:numId w:val="37"/>
        </w:numPr>
        <w:ind w:left="1315" w:hanging="357"/>
        <w:jc w:val="left"/>
      </w:pPr>
      <w:r w:rsidRPr="00C64BFD">
        <w:t xml:space="preserve">Die Art der Läsion des Rückenmarks ist als erster Kode anzugeben (komplette oder inkomplette Querschnittverletzung). </w:t>
      </w:r>
    </w:p>
    <w:p w14:paraId="322FBA6D" w14:textId="77777777" w:rsidR="00430C1B" w:rsidRPr="00C64BFD" w:rsidRDefault="00430C1B" w:rsidP="00995ACF">
      <w:pPr>
        <w:pStyle w:val="Textkrper"/>
        <w:numPr>
          <w:ilvl w:val="0"/>
          <w:numId w:val="37"/>
        </w:numPr>
      </w:pPr>
      <w:r w:rsidRPr="00C64BFD">
        <w:t>Die funktionale Höhe (Ebene) der Rückenmarksläsion ist mit</w:t>
      </w:r>
      <w:r w:rsidR="002B497F">
        <w:t xml:space="preserve"> einem Kode aus</w:t>
      </w:r>
    </w:p>
    <w:p w14:paraId="6C0FC614" w14:textId="77777777" w:rsidR="00430C1B" w:rsidRPr="00C64BFD" w:rsidRDefault="00430C1B" w:rsidP="00BB3A0D">
      <w:pPr>
        <w:pStyle w:val="Textkrper"/>
        <w:spacing w:after="0"/>
        <w:ind w:left="3600" w:hanging="2285"/>
        <w:jc w:val="left"/>
        <w:rPr>
          <w:bCs/>
          <w:i/>
          <w:iCs/>
        </w:rPr>
      </w:pPr>
      <w:r w:rsidRPr="00C64BFD">
        <w:t>S14.7</w:t>
      </w:r>
      <w:r w:rsidR="002B497F">
        <w:t>-</w:t>
      </w:r>
      <w:r w:rsidRPr="00C64BFD">
        <w:t>!</w:t>
      </w:r>
      <w:r w:rsidRPr="00C64BFD">
        <w:fldChar w:fldCharType="begin"/>
      </w:r>
      <w:r w:rsidRPr="00C64BFD">
        <w:instrText xml:space="preserve"> XE "S14.7</w:instrText>
      </w:r>
      <w:r w:rsidR="002B497F">
        <w:instrText>-</w:instrText>
      </w:r>
      <w:r w:rsidRPr="00C64BFD">
        <w:instrText xml:space="preserve">!:1910“ \f ko </w:instrText>
      </w:r>
      <w:r w:rsidRPr="00C64BFD">
        <w:fldChar w:fldCharType="end"/>
      </w:r>
      <w:r w:rsidRPr="00C64BFD">
        <w:t>, S24.7</w:t>
      </w:r>
      <w:r w:rsidR="002B497F">
        <w:t>-</w:t>
      </w:r>
      <w:r w:rsidRPr="00C64BFD">
        <w:t>!</w:t>
      </w:r>
      <w:r w:rsidRPr="00C64BFD">
        <w:fldChar w:fldCharType="begin"/>
      </w:r>
      <w:r w:rsidRPr="00C64BFD">
        <w:instrText xml:space="preserve"> XE "S24.7</w:instrText>
      </w:r>
      <w:r w:rsidR="002B497F">
        <w:instrText>-</w:instrText>
      </w:r>
      <w:r w:rsidRPr="00C64BFD">
        <w:instrText xml:space="preserve">!:1910“ \f ko </w:instrText>
      </w:r>
      <w:r w:rsidRPr="00C64BFD">
        <w:fldChar w:fldCharType="end"/>
      </w:r>
      <w:r w:rsidRPr="00C64BFD">
        <w:t>, S34.7</w:t>
      </w:r>
      <w:r w:rsidR="002B497F">
        <w:t>-</w:t>
      </w:r>
      <w:r w:rsidRPr="00C64BFD">
        <w:t>!</w:t>
      </w:r>
      <w:r w:rsidRPr="00C64BFD">
        <w:fldChar w:fldCharType="begin"/>
      </w:r>
      <w:r w:rsidRPr="00C64BFD">
        <w:instrText xml:space="preserve"> XE "S34.7</w:instrText>
      </w:r>
      <w:r w:rsidR="002B497F">
        <w:instrText>-</w:instrText>
      </w:r>
      <w:r w:rsidRPr="00C64BFD">
        <w:instrText xml:space="preserve">!:1910“ \f ko </w:instrText>
      </w:r>
      <w:r w:rsidRPr="00C64BFD">
        <w:fldChar w:fldCharType="end"/>
      </w:r>
      <w:r w:rsidRPr="00C64BFD">
        <w:tab/>
      </w:r>
      <w:r w:rsidRPr="00C64BFD">
        <w:rPr>
          <w:i/>
        </w:rPr>
        <w:t xml:space="preserve">Funktionale Höhe </w:t>
      </w:r>
      <w:r w:rsidR="00597F0D">
        <w:rPr>
          <w:i/>
        </w:rPr>
        <w:t>einer Verletzung des</w:t>
      </w:r>
      <w:r w:rsidR="003A759E">
        <w:rPr>
          <w:i/>
        </w:rPr>
        <w:t xml:space="preserve"> </w:t>
      </w:r>
      <w:r w:rsidRPr="00C64BFD">
        <w:rPr>
          <w:bCs/>
          <w:i/>
          <w:iCs/>
        </w:rPr>
        <w:t>zervikalen/thorakalen/lumbosakralen Rückenmark</w:t>
      </w:r>
      <w:r w:rsidR="00597F0D">
        <w:rPr>
          <w:bCs/>
          <w:i/>
          <w:iCs/>
        </w:rPr>
        <w:t>e</w:t>
      </w:r>
      <w:r w:rsidRPr="00C64BFD">
        <w:rPr>
          <w:bCs/>
          <w:i/>
          <w:iCs/>
        </w:rPr>
        <w:t>s</w:t>
      </w:r>
    </w:p>
    <w:p w14:paraId="342EEF58" w14:textId="77777777" w:rsidR="00430C1B" w:rsidRPr="00C64BFD" w:rsidRDefault="00430C1B" w:rsidP="00F4395C">
      <w:pPr>
        <w:pStyle w:val="Textkrper"/>
        <w:spacing w:after="0"/>
        <w:ind w:left="3600" w:hanging="2285"/>
        <w:jc w:val="left"/>
        <w:rPr>
          <w:bCs/>
          <w:i/>
          <w:iCs/>
        </w:rPr>
      </w:pPr>
    </w:p>
    <w:p w14:paraId="07A0C309" w14:textId="77777777" w:rsidR="00430C1B" w:rsidRPr="00C64BFD" w:rsidRDefault="00430C1B" w:rsidP="00F4395C">
      <w:pPr>
        <w:pStyle w:val="Textkrper"/>
        <w:spacing w:after="0"/>
        <w:ind w:left="598"/>
      </w:pPr>
      <w:r w:rsidRPr="00C64BFD">
        <w:t>zu verschlüsseln. Für die Höhenangabe der funktionalen Höhe sind die Hinweise bei S14.7</w:t>
      </w:r>
      <w:proofErr w:type="gramStart"/>
      <w:r w:rsidR="002B497F">
        <w:t>-</w:t>
      </w:r>
      <w:r w:rsidRPr="00C64BFD">
        <w:t>!,</w:t>
      </w:r>
      <w:proofErr w:type="gramEnd"/>
      <w:r w:rsidRPr="00C64BFD">
        <w:t xml:space="preserve"> S24.7</w:t>
      </w:r>
      <w:r w:rsidR="002B497F">
        <w:t>-</w:t>
      </w:r>
      <w:r w:rsidRPr="00C64BFD">
        <w:t>! und S34.7</w:t>
      </w:r>
      <w:r w:rsidR="002B497F">
        <w:t>-</w:t>
      </w:r>
      <w:r w:rsidRPr="00C64BFD">
        <w:t>! in der ICD</w:t>
      </w:r>
      <w:r w:rsidRPr="00C64BFD">
        <w:noBreakHyphen/>
        <w:t>10</w:t>
      </w:r>
      <w:r w:rsidRPr="00C64BFD">
        <w:noBreakHyphen/>
        <w:t>GM zu beachten.</w:t>
      </w:r>
    </w:p>
    <w:p w14:paraId="3D66EF5C" w14:textId="77777777" w:rsidR="00430C1B" w:rsidRPr="00C64BFD" w:rsidRDefault="00430C1B">
      <w:pPr>
        <w:pStyle w:val="Textkrper"/>
        <w:spacing w:after="0"/>
        <w:ind w:left="598"/>
      </w:pPr>
      <w:r w:rsidRPr="00C64BFD">
        <w:t xml:space="preserve"> </w:t>
      </w:r>
    </w:p>
    <w:p w14:paraId="30F97404" w14:textId="77777777" w:rsidR="00430C1B" w:rsidRPr="00C64BFD" w:rsidRDefault="00430C1B">
      <w:pPr>
        <w:pStyle w:val="Textkrper"/>
        <w:spacing w:after="0"/>
        <w:ind w:left="598"/>
      </w:pPr>
      <w:r w:rsidRPr="00C64BFD">
        <w:t>Patienten mit Rückenmarksverletzungen haben mit hoher Wahrscheinlichkeit eine Wirbel</w:t>
      </w:r>
      <w:r w:rsidRPr="00C64BFD">
        <w:softHyphen/>
        <w:t xml:space="preserve">fraktur oder </w:t>
      </w:r>
      <w:r w:rsidRPr="00C64BFD">
        <w:noBreakHyphen/>
      </w:r>
      <w:proofErr w:type="spellStart"/>
      <w:r w:rsidRPr="00C64BFD">
        <w:t>luxation</w:t>
      </w:r>
      <w:proofErr w:type="spellEnd"/>
      <w:r w:rsidRPr="00C64BFD">
        <w:t xml:space="preserve"> erlitten; demnach sind auch folgende Angaben zu kodieren:</w:t>
      </w:r>
    </w:p>
    <w:p w14:paraId="6CE47DE4" w14:textId="77777777" w:rsidR="00430C1B" w:rsidRPr="00C64BFD" w:rsidRDefault="00430C1B">
      <w:pPr>
        <w:pStyle w:val="Textkrper"/>
        <w:spacing w:after="0"/>
        <w:ind w:left="598"/>
      </w:pPr>
    </w:p>
    <w:p w14:paraId="14BE75C3" w14:textId="77777777" w:rsidR="00430C1B" w:rsidRPr="00C64BFD" w:rsidRDefault="00430C1B" w:rsidP="00995ACF">
      <w:pPr>
        <w:pStyle w:val="Textkrper"/>
        <w:numPr>
          <w:ilvl w:val="0"/>
          <w:numId w:val="37"/>
        </w:numPr>
      </w:pPr>
      <w:r w:rsidRPr="00C64BFD">
        <w:t>Die Bruchstelle, wenn eine Fraktur der Wirbel vorliegt.</w:t>
      </w:r>
    </w:p>
    <w:p w14:paraId="69B87CE6" w14:textId="77777777" w:rsidR="00430C1B" w:rsidRPr="00C64BFD" w:rsidRDefault="00430C1B" w:rsidP="00995ACF">
      <w:pPr>
        <w:pStyle w:val="Textkrper"/>
        <w:numPr>
          <w:ilvl w:val="0"/>
          <w:numId w:val="37"/>
        </w:numPr>
      </w:pPr>
      <w:r w:rsidRPr="00C64BFD">
        <w:t>Der Ort der Luxation, wenn eine Luxation vorliegt.</w:t>
      </w:r>
    </w:p>
    <w:p w14:paraId="659C7332" w14:textId="77777777" w:rsidR="00430C1B" w:rsidRPr="00C64BFD" w:rsidRDefault="00430C1B" w:rsidP="00995ACF">
      <w:pPr>
        <w:pStyle w:val="Textkrper"/>
        <w:numPr>
          <w:ilvl w:val="0"/>
          <w:numId w:val="37"/>
        </w:numPr>
        <w:spacing w:after="0"/>
        <w:rPr>
          <w:bCs/>
          <w:i/>
          <w:iCs/>
        </w:rPr>
      </w:pPr>
      <w:r w:rsidRPr="00C64BFD">
        <w:rPr>
          <w:bCs/>
        </w:rPr>
        <w:t xml:space="preserve">Schweregrad des Weichteilschadens der Fraktur/Luxation </w:t>
      </w:r>
    </w:p>
    <w:p w14:paraId="3DFC37BB" w14:textId="77777777" w:rsidR="00430C1B" w:rsidRPr="00C64BFD" w:rsidRDefault="00430C1B">
      <w:pPr>
        <w:pStyle w:val="Textkrper"/>
        <w:spacing w:after="0"/>
        <w:ind w:left="600"/>
        <w:rPr>
          <w:bCs/>
          <w:i/>
          <w:iCs/>
        </w:rPr>
      </w:pPr>
    </w:p>
    <w:p w14:paraId="0FF2D05C" w14:textId="77777777" w:rsidR="00430C1B" w:rsidRPr="00C64BFD" w:rsidRDefault="00430C1B">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909"/>
        <w:gridCol w:w="5782"/>
      </w:tblGrid>
      <w:tr w:rsidR="00430C1B" w:rsidRPr="00C64BFD" w14:paraId="5E850188" w14:textId="77777777" w:rsidTr="00A83D2E">
        <w:tc>
          <w:tcPr>
            <w:tcW w:w="8505" w:type="dxa"/>
            <w:gridSpan w:val="3"/>
            <w:shd w:val="clear" w:color="auto" w:fill="E0E0E0"/>
          </w:tcPr>
          <w:p w14:paraId="71302193" w14:textId="77777777" w:rsidR="00430C1B" w:rsidRPr="00C64BFD" w:rsidRDefault="00430C1B">
            <w:pPr>
              <w:pStyle w:val="Beispiel"/>
              <w:keepNext/>
            </w:pPr>
            <w:r w:rsidRPr="00C64BFD">
              <w:lastRenderedPageBreak/>
              <w:t>Beispiel 1</w:t>
            </w:r>
          </w:p>
        </w:tc>
      </w:tr>
      <w:tr w:rsidR="00430C1B" w:rsidRPr="00C64BFD" w14:paraId="0E0F63CD" w14:textId="77777777" w:rsidTr="00A83D2E">
        <w:tc>
          <w:tcPr>
            <w:tcW w:w="8505" w:type="dxa"/>
            <w:gridSpan w:val="3"/>
            <w:shd w:val="clear" w:color="auto" w:fill="E0E0E0"/>
          </w:tcPr>
          <w:p w14:paraId="2F98A56F" w14:textId="77777777" w:rsidR="00674702" w:rsidRPr="00C64BFD" w:rsidRDefault="00430C1B" w:rsidP="00674702">
            <w:pPr>
              <w:pStyle w:val="Textkrper"/>
              <w:keepNext/>
              <w:ind w:left="0"/>
              <w:jc w:val="left"/>
            </w:pPr>
            <w:r w:rsidRPr="00C64BFD">
              <w:t>Ein Patient wird mit einer Kompressionsfraktur an T12 aufgenommen. Es liegt eine Kompressionsverletzung des Rückenmarks auf derselben Höhe mit inkompletter Paraplegie auf der funktionalen Höhe L2 vor.</w:t>
            </w:r>
          </w:p>
        </w:tc>
      </w:tr>
      <w:tr w:rsidR="00430C1B" w:rsidRPr="00C64BFD" w14:paraId="3D8F2ADD" w14:textId="77777777" w:rsidTr="00A83D2E">
        <w:tc>
          <w:tcPr>
            <w:tcW w:w="1814" w:type="dxa"/>
            <w:shd w:val="clear" w:color="auto" w:fill="E0E0E0"/>
          </w:tcPr>
          <w:p w14:paraId="7F746618" w14:textId="77777777" w:rsidR="00430C1B" w:rsidRPr="00C64BFD" w:rsidRDefault="00430C1B">
            <w:pPr>
              <w:pStyle w:val="Textkrper"/>
              <w:keepNext/>
              <w:ind w:left="0"/>
            </w:pPr>
            <w:r w:rsidRPr="00C64BFD">
              <w:t>Hauptdiagnose:</w:t>
            </w:r>
          </w:p>
        </w:tc>
        <w:tc>
          <w:tcPr>
            <w:tcW w:w="909" w:type="dxa"/>
            <w:shd w:val="clear" w:color="auto" w:fill="E0E0E0"/>
          </w:tcPr>
          <w:p w14:paraId="2F7D9085" w14:textId="77777777" w:rsidR="00430C1B" w:rsidRPr="00C64BFD" w:rsidRDefault="00430C1B">
            <w:pPr>
              <w:pStyle w:val="Textkrper"/>
              <w:keepNext/>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2" w:type="dxa"/>
            <w:shd w:val="clear" w:color="auto" w:fill="E0E0E0"/>
          </w:tcPr>
          <w:p w14:paraId="7F1E0412" w14:textId="77777777" w:rsidR="00430C1B" w:rsidRPr="00C64BFD" w:rsidRDefault="00430C1B">
            <w:pPr>
              <w:pStyle w:val="Textkrper"/>
              <w:keepNext/>
              <w:ind w:left="0"/>
              <w:jc w:val="left"/>
            </w:pPr>
            <w:r w:rsidRPr="00C64BFD">
              <w:rPr>
                <w:i/>
              </w:rPr>
              <w:t>Inkomplette Querschnittverletzung des thorakalen Rückenmarkes</w:t>
            </w:r>
          </w:p>
        </w:tc>
      </w:tr>
      <w:tr w:rsidR="00430C1B" w:rsidRPr="00C64BFD" w14:paraId="74B04783" w14:textId="77777777" w:rsidTr="00A83D2E">
        <w:tc>
          <w:tcPr>
            <w:tcW w:w="1814" w:type="dxa"/>
            <w:shd w:val="clear" w:color="auto" w:fill="E0E0E0"/>
          </w:tcPr>
          <w:p w14:paraId="386C31BC" w14:textId="77777777" w:rsidR="00430C1B" w:rsidRPr="00C64BFD" w:rsidRDefault="00430C1B" w:rsidP="00674702">
            <w:pPr>
              <w:pStyle w:val="Textkrper"/>
              <w:keepNext/>
              <w:spacing w:before="60" w:after="0"/>
              <w:ind w:left="0"/>
            </w:pPr>
            <w:r w:rsidRPr="00C64BFD">
              <w:t>Nebendiagnose(n):</w:t>
            </w:r>
          </w:p>
        </w:tc>
        <w:tc>
          <w:tcPr>
            <w:tcW w:w="909" w:type="dxa"/>
            <w:shd w:val="clear" w:color="auto" w:fill="E0E0E0"/>
          </w:tcPr>
          <w:p w14:paraId="29BCBDC8" w14:textId="77777777" w:rsidR="00430C1B" w:rsidRPr="00C64BFD" w:rsidRDefault="00430C1B" w:rsidP="00674702">
            <w:pPr>
              <w:pStyle w:val="Textkrper"/>
              <w:keepNext/>
              <w:spacing w:before="60" w:after="0"/>
              <w:ind w:left="0"/>
            </w:pPr>
            <w:r w:rsidRPr="00C64BFD">
              <w:t>S34.72!</w:t>
            </w:r>
            <w:r w:rsidRPr="00C64BFD">
              <w:fldChar w:fldCharType="begin"/>
            </w:r>
            <w:r w:rsidRPr="00C64BFD">
              <w:instrText xml:space="preserve"> XE "S34.72!:1910“ \f ko </w:instrText>
            </w:r>
            <w:r w:rsidRPr="00C64BFD">
              <w:fldChar w:fldCharType="end"/>
            </w:r>
          </w:p>
        </w:tc>
        <w:tc>
          <w:tcPr>
            <w:tcW w:w="5782" w:type="dxa"/>
            <w:shd w:val="clear" w:color="auto" w:fill="E0E0E0"/>
          </w:tcPr>
          <w:p w14:paraId="48C97C3F" w14:textId="77777777" w:rsidR="00430C1B" w:rsidRPr="00C64BFD" w:rsidRDefault="00430C1B" w:rsidP="00674702">
            <w:pPr>
              <w:pStyle w:val="Textkrper"/>
              <w:keepNext/>
              <w:spacing w:before="60" w:after="0"/>
              <w:ind w:left="0"/>
              <w:jc w:val="left"/>
              <w:rPr>
                <w:i/>
              </w:rPr>
            </w:pPr>
            <w:r w:rsidRPr="00C64BFD">
              <w:rPr>
                <w:i/>
              </w:rPr>
              <w:t>Funktionale Höhe einer Verletzung des lumbosakralen Rückenmarkes, L2</w:t>
            </w:r>
          </w:p>
        </w:tc>
      </w:tr>
      <w:tr w:rsidR="00430C1B" w:rsidRPr="00C64BFD" w14:paraId="282B9489" w14:textId="77777777" w:rsidTr="00A83D2E">
        <w:tc>
          <w:tcPr>
            <w:tcW w:w="1814" w:type="dxa"/>
            <w:shd w:val="clear" w:color="auto" w:fill="E0E0E0"/>
          </w:tcPr>
          <w:p w14:paraId="29B4697F" w14:textId="77777777" w:rsidR="00430C1B" w:rsidRPr="00C64BFD" w:rsidRDefault="00430C1B" w:rsidP="00674702">
            <w:pPr>
              <w:pStyle w:val="Textkrper"/>
              <w:spacing w:before="60" w:after="0"/>
              <w:ind w:left="0"/>
            </w:pPr>
          </w:p>
        </w:tc>
        <w:tc>
          <w:tcPr>
            <w:tcW w:w="909" w:type="dxa"/>
            <w:shd w:val="clear" w:color="auto" w:fill="E0E0E0"/>
          </w:tcPr>
          <w:p w14:paraId="093FFF30" w14:textId="77777777" w:rsidR="00430C1B" w:rsidRPr="00C64BFD" w:rsidRDefault="00430C1B" w:rsidP="00674702">
            <w:pPr>
              <w:pStyle w:val="Textkrper"/>
              <w:spacing w:before="60" w:after="0"/>
              <w:ind w:left="0"/>
            </w:pPr>
            <w:r w:rsidRPr="00C64BFD">
              <w:t>S22.06</w:t>
            </w:r>
            <w:r w:rsidRPr="00C64BFD">
              <w:fldChar w:fldCharType="begin"/>
            </w:r>
            <w:r w:rsidRPr="00C64BFD">
              <w:instrText xml:space="preserve"> XE "S22.06:1910“ \f ko </w:instrText>
            </w:r>
            <w:r w:rsidRPr="00C64BFD">
              <w:fldChar w:fldCharType="end"/>
            </w:r>
          </w:p>
        </w:tc>
        <w:tc>
          <w:tcPr>
            <w:tcW w:w="5782" w:type="dxa"/>
            <w:shd w:val="clear" w:color="auto" w:fill="E0E0E0"/>
          </w:tcPr>
          <w:p w14:paraId="772D83F0" w14:textId="77777777" w:rsidR="00430C1B" w:rsidRPr="00C64BFD" w:rsidRDefault="00430C1B" w:rsidP="00674702">
            <w:pPr>
              <w:pStyle w:val="Textkrper"/>
              <w:spacing w:before="60"/>
              <w:ind w:left="0"/>
              <w:jc w:val="left"/>
              <w:rPr>
                <w:i/>
              </w:rPr>
            </w:pPr>
            <w:r w:rsidRPr="00C64BFD">
              <w:rPr>
                <w:i/>
              </w:rPr>
              <w:t>Fraktur eines Brustwirbels, T11 und T12</w:t>
            </w:r>
          </w:p>
        </w:tc>
      </w:tr>
    </w:tbl>
    <w:p w14:paraId="2AEE1979" w14:textId="77777777" w:rsidR="002758A0" w:rsidRPr="00C64BFD" w:rsidRDefault="002758A0">
      <w:pPr>
        <w:pStyle w:val="Textkrper"/>
        <w:spacing w:after="0"/>
      </w:pPr>
    </w:p>
    <w:p w14:paraId="0B53F84C" w14:textId="77777777" w:rsidR="00430C1B" w:rsidRPr="00C64BFD" w:rsidRDefault="00430C1B">
      <w:pPr>
        <w:pStyle w:val="berschrift3"/>
      </w:pPr>
      <w:bookmarkStart w:id="803" w:name="_Toc508159363"/>
      <w:r w:rsidRPr="00C64BFD">
        <w:t>Die akute Phase – Verlegung des Patient</w:t>
      </w:r>
      <w:bookmarkEnd w:id="803"/>
      <w:r w:rsidRPr="00C64BFD">
        <w:t>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"Verletzung: - des Rückenmarks: -- akute Phase"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"Rückenmark: - Verletzung: -- akute Phase" \f sw</w:instrText>
      </w:r>
      <w:r w:rsidRPr="00C64BFD">
        <w:rPr>
          <w:rFonts w:ascii="Times New Roman" w:hAnsi="Times New Roman"/>
          <w:b w:val="0"/>
          <w:noProof w:val="0"/>
          <w:sz w:val="22"/>
        </w:rPr>
        <w:fldChar w:fldCharType="end"/>
      </w:r>
    </w:p>
    <w:p w14:paraId="2F693E12" w14:textId="77777777" w:rsidR="00430C1B" w:rsidRPr="00C64BFD" w:rsidRDefault="00430C1B">
      <w:pPr>
        <w:pStyle w:val="Textkrper"/>
      </w:pPr>
      <w:r w:rsidRPr="00C64BFD">
        <w:t>Wenn ein Patient in Folge eines Traumas eine Verletzung des Rückenmarks erlitten hat und un</w:t>
      </w:r>
      <w:r w:rsidRPr="00C64BFD">
        <w:softHyphen/>
        <w:t>mittel</w:t>
      </w:r>
      <w:r w:rsidRPr="00C64BFD">
        <w:softHyphen/>
        <w:t xml:space="preserve">bar von einem Akutkrankenhaus in ein anderes Akutkrankenhaus verlegt wurde, ist in </w:t>
      </w:r>
      <w:bookmarkStart w:id="804" w:name="Seite_138"/>
      <w:bookmarkEnd w:id="804"/>
      <w:r w:rsidRPr="00C64BFD">
        <w:t>beiden Häusern der Kode für die Art der Verletzung als Hauptdiagnose anzugeben und der entsprechende Kode für die funktionale Höhe der Rückenmarksverletzung als erste Neben</w:t>
      </w:r>
      <w:r w:rsidRPr="00C64BFD">
        <w:softHyphen/>
        <w:t xml:space="preserve">diagnose. </w:t>
      </w:r>
    </w:p>
    <w:p w14:paraId="737F16CC" w14:textId="77777777" w:rsidR="00430C1B" w:rsidRPr="00C64BFD" w:rsidRDefault="00906C64" w:rsidP="006B6355">
      <w:pPr>
        <w:pStyle w:val="Textkrper"/>
        <w:spacing w:after="0"/>
      </w:pPr>
      <w:r>
        <w:rPr>
          <w:noProof/>
        </w:rPr>
        <mc:AlternateContent>
          <mc:Choice Requires="wps">
            <w:drawing>
              <wp:anchor distT="0" distB="0" distL="114300" distR="114300" simplePos="0" relativeHeight="251603968" behindDoc="0" locked="1" layoutInCell="0" allowOverlap="0" wp14:anchorId="27211979" wp14:editId="0F71EDA0">
                <wp:simplePos x="0" y="0"/>
                <wp:positionH relativeFrom="page">
                  <wp:posOffset>0</wp:posOffset>
                </wp:positionH>
                <wp:positionV relativeFrom="page">
                  <wp:posOffset>619125</wp:posOffset>
                </wp:positionV>
                <wp:extent cx="720090" cy="276860"/>
                <wp:effectExtent l="0" t="0" r="3810" b="8890"/>
                <wp:wrapNone/>
                <wp:docPr id="7"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79DC73"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11979" id="AutoShape 323" o:spid="_x0000_s1180" type="#_x0000_t135" style="position:absolute;left:0;text-align:left;margin-left:0;margin-top:48.75pt;width:56.7pt;height:21.8pt;rotation:180;flip:x;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fAbBgIAAOsDAAAOAAAAZHJzL2Uyb0RvYy54bWysU9uO2yAQfa/Uf0C8N3aibDZrxVmtEm1b&#10;aXuRtv0AjLGNihk6kNjp13fAURK1b1X9gDwMczjnzLB5HHvDjgq9Blvy+SznTFkJtbZtyb9/e363&#10;5swHYWthwKqSn5Tnj9u3bzaDK9QCOjC1QkYg1heDK3kXgiuyzMtO9cLPwClLyQawF4FCbLMaxUDo&#10;vckWeb7KBsDaIUjlPe3upyTfJvymUTJ8aRqvAjMlJ24hrZjWKq7ZdiOKFoXrtDzTEP/Aohfa0qUX&#10;qL0Igh1Q/wXVa4ngoQkzCX0GTaOlShpIzTz/Q81rJ5xKWsgc7y42+f8HKz8fX91XjNS9ewH5wzML&#10;u07YVj0hwtApUdN182hUNjhfXApi4KmUVcMnqKm14hAgeTA22DME8nqer/P4cdYY7T5EnHgTyWZj&#10;6sHp0gM1BiZp8566+kAFklKL+9V6lXqUiSKixmKHPrxX0LP4U/LGwEB8MeyVEacEL44vPkS+18NJ&#10;HxhdP2tjUoBttTPIjiIOxkRyKvG3x4yNhy3Esikdd5IRUXscM1+EsRqZrknd3TL6FPcqqE/kTXKB&#10;1NALIa4d4C/OBpq2kvufB4GKM/PRkr8P8+UyjmcKlndkAmd4m6luM8JKgip54Gz63YVppA8OddtF&#10;45MRFp6o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Oih8BsGAgAA6wMAAA4A&#10;AAAAAAAAAAAAAAAALgIAAGRycy9lMm9Eb2MueG1sUEsBAi0AFAAGAAgAAAAhAOjs1KfeAAAABwEA&#10;AA8AAAAAAAAAAAAAAAAAYAQAAGRycy9kb3ducmV2LnhtbFBLBQYAAAAABAAEAPMAAABrBQAAAAA=&#10;" o:allowincell="f" o:allowoverlap="f" fillcolor="black" stroked="f">
                <v:textbox>
                  <w:txbxContent>
                    <w:p w14:paraId="1C79DC73"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966"/>
        <w:gridCol w:w="5725"/>
      </w:tblGrid>
      <w:tr w:rsidR="00430C1B" w:rsidRPr="00C64BFD" w14:paraId="5AC4FFA8" w14:textId="77777777" w:rsidTr="00A83D2E">
        <w:trPr>
          <w:cantSplit/>
        </w:trPr>
        <w:tc>
          <w:tcPr>
            <w:tcW w:w="8562" w:type="dxa"/>
            <w:gridSpan w:val="3"/>
            <w:shd w:val="clear" w:color="auto" w:fill="E0E0E0"/>
          </w:tcPr>
          <w:p w14:paraId="6D9A7D47" w14:textId="77777777" w:rsidR="00430C1B" w:rsidRPr="00C64BFD" w:rsidRDefault="00430C1B">
            <w:pPr>
              <w:pStyle w:val="Beispiel"/>
            </w:pPr>
            <w:r w:rsidRPr="00C64BFD">
              <w:t>Beispiel 2</w:t>
            </w:r>
          </w:p>
        </w:tc>
      </w:tr>
      <w:tr w:rsidR="00430C1B" w:rsidRPr="00C64BFD" w14:paraId="1572436D" w14:textId="77777777" w:rsidTr="00A83D2E">
        <w:trPr>
          <w:cantSplit/>
        </w:trPr>
        <w:tc>
          <w:tcPr>
            <w:tcW w:w="8562" w:type="dxa"/>
            <w:gridSpan w:val="3"/>
            <w:shd w:val="clear" w:color="auto" w:fill="E0E0E0"/>
          </w:tcPr>
          <w:p w14:paraId="5290BB67" w14:textId="77777777" w:rsidR="00430C1B" w:rsidRPr="00C64BFD" w:rsidRDefault="00430C1B">
            <w:pPr>
              <w:pStyle w:val="Textkrper"/>
              <w:ind w:left="0"/>
              <w:jc w:val="left"/>
              <w:rPr>
                <w:highlight w:val="yellow"/>
              </w:rPr>
            </w:pPr>
            <w:r w:rsidRPr="00C64BFD">
              <w:t>Ein Patient wird mit einer schweren Rückenmarksverletzung in Krankenhaus A auf</w:t>
            </w:r>
            <w:r w:rsidRPr="00C64BFD">
              <w:softHyphen/>
              <w:t>genommen. Ein CT bestätigt eine Luxation des T7/8 Wirbels mit Verletzung des Rücken</w:t>
            </w:r>
            <w:r w:rsidRPr="00C64BFD">
              <w:softHyphen/>
              <w:t>marks auf derselben Höhe. Neurologisch zeigt sich ein inkompletter Querschnitt unterhalb T8. Nach Stabilisierung im Krankenhaus A wird der Patient ins Krankenhaus B verlegt, in dem eine Spondylodese durchgeführt wird.</w:t>
            </w:r>
          </w:p>
        </w:tc>
      </w:tr>
      <w:tr w:rsidR="00430C1B" w:rsidRPr="00C64BFD" w14:paraId="5F2C931A" w14:textId="77777777" w:rsidTr="00A83D2E">
        <w:trPr>
          <w:cantSplit/>
        </w:trPr>
        <w:tc>
          <w:tcPr>
            <w:tcW w:w="1814" w:type="dxa"/>
            <w:shd w:val="clear" w:color="auto" w:fill="E0E0E0"/>
          </w:tcPr>
          <w:p w14:paraId="5B915A61" w14:textId="77777777" w:rsidR="00430C1B" w:rsidRPr="00C64BFD" w:rsidRDefault="00430C1B">
            <w:pPr>
              <w:pStyle w:val="Textkrper"/>
              <w:ind w:left="0"/>
            </w:pPr>
          </w:p>
        </w:tc>
        <w:tc>
          <w:tcPr>
            <w:tcW w:w="6748" w:type="dxa"/>
            <w:gridSpan w:val="2"/>
            <w:shd w:val="clear" w:color="auto" w:fill="E0E0E0"/>
          </w:tcPr>
          <w:p w14:paraId="72451466" w14:textId="77777777" w:rsidR="00430C1B" w:rsidRPr="00C64BFD" w:rsidRDefault="00430C1B">
            <w:pPr>
              <w:pStyle w:val="Textkrper"/>
              <w:ind w:left="0"/>
            </w:pPr>
            <w:r w:rsidRPr="00C64BFD">
              <w:rPr>
                <w:b/>
              </w:rPr>
              <w:t>Krankenhaus A</w:t>
            </w:r>
          </w:p>
        </w:tc>
      </w:tr>
      <w:tr w:rsidR="00430C1B" w:rsidRPr="00C64BFD" w14:paraId="42171E91" w14:textId="77777777" w:rsidTr="00A83D2E">
        <w:trPr>
          <w:cantSplit/>
        </w:trPr>
        <w:tc>
          <w:tcPr>
            <w:tcW w:w="1814" w:type="dxa"/>
            <w:shd w:val="clear" w:color="auto" w:fill="E0E0E0"/>
          </w:tcPr>
          <w:p w14:paraId="4C1424A3" w14:textId="77777777" w:rsidR="00430C1B" w:rsidRPr="00C64BFD" w:rsidRDefault="00430C1B">
            <w:pPr>
              <w:pStyle w:val="Textkrper"/>
              <w:ind w:left="0"/>
            </w:pPr>
            <w:r w:rsidRPr="00C64BFD">
              <w:t>Hauptdiagnose:</w:t>
            </w:r>
          </w:p>
        </w:tc>
        <w:tc>
          <w:tcPr>
            <w:tcW w:w="968" w:type="dxa"/>
            <w:shd w:val="clear" w:color="auto" w:fill="E0E0E0"/>
          </w:tcPr>
          <w:p w14:paraId="3BCE530A" w14:textId="77777777" w:rsidR="00430C1B" w:rsidRPr="00C64BFD" w:rsidRDefault="00430C1B">
            <w:pPr>
              <w:pStyle w:val="Textkrper"/>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0" w:type="dxa"/>
            <w:shd w:val="clear" w:color="auto" w:fill="E0E0E0"/>
          </w:tcPr>
          <w:p w14:paraId="75546798" w14:textId="77777777" w:rsidR="00430C1B" w:rsidRPr="00C64BFD" w:rsidRDefault="00430C1B" w:rsidP="004C4176">
            <w:pPr>
              <w:pStyle w:val="Textkrper"/>
              <w:ind w:left="0"/>
              <w:jc w:val="left"/>
            </w:pPr>
            <w:r w:rsidRPr="00C64BFD">
              <w:rPr>
                <w:i/>
              </w:rPr>
              <w:t>Inkomplette Querschnittverletzung des thorakalen Rückenmarkes</w:t>
            </w:r>
          </w:p>
        </w:tc>
      </w:tr>
      <w:tr w:rsidR="00430C1B" w:rsidRPr="00C64BFD" w14:paraId="38279C91" w14:textId="77777777" w:rsidTr="00A83D2E">
        <w:trPr>
          <w:cantSplit/>
        </w:trPr>
        <w:tc>
          <w:tcPr>
            <w:tcW w:w="1814" w:type="dxa"/>
            <w:shd w:val="clear" w:color="auto" w:fill="E0E0E0"/>
          </w:tcPr>
          <w:p w14:paraId="0BFC6D55" w14:textId="77777777" w:rsidR="00430C1B" w:rsidRPr="00C64BFD" w:rsidRDefault="00430C1B">
            <w:pPr>
              <w:pStyle w:val="Textkrper"/>
              <w:spacing w:after="0"/>
              <w:ind w:left="0"/>
            </w:pPr>
            <w:r w:rsidRPr="00C64BFD">
              <w:t>Nebendiagnose(n):</w:t>
            </w:r>
          </w:p>
        </w:tc>
        <w:tc>
          <w:tcPr>
            <w:tcW w:w="968" w:type="dxa"/>
            <w:shd w:val="clear" w:color="auto" w:fill="E0E0E0"/>
          </w:tcPr>
          <w:p w14:paraId="6DFB0262" w14:textId="77777777" w:rsidR="00430C1B" w:rsidRPr="00C64BFD" w:rsidRDefault="00430C1B">
            <w:pPr>
              <w:pStyle w:val="Textkrper"/>
              <w:spacing w:after="0"/>
              <w:ind w:left="0"/>
            </w:pPr>
            <w:r w:rsidRPr="00C64BFD">
              <w:t>S24.75!</w:t>
            </w:r>
          </w:p>
        </w:tc>
        <w:tc>
          <w:tcPr>
            <w:tcW w:w="5780" w:type="dxa"/>
            <w:shd w:val="clear" w:color="auto" w:fill="E0E0E0"/>
          </w:tcPr>
          <w:p w14:paraId="519765C2" w14:textId="77777777" w:rsidR="00430C1B" w:rsidRPr="00C64BFD" w:rsidRDefault="00430C1B">
            <w:pPr>
              <w:pStyle w:val="Textkrper"/>
              <w:spacing w:after="0"/>
              <w:ind w:left="0"/>
              <w:jc w:val="left"/>
            </w:pPr>
            <w:r w:rsidRPr="00C64BFD">
              <w:rPr>
                <w:i/>
              </w:rPr>
              <w:t>Funktionale Höhe einer Verletzung des thorakalen Rückenmarkes, T8/T9</w:t>
            </w:r>
            <w:r w:rsidRPr="00C64BFD">
              <w:fldChar w:fldCharType="begin"/>
            </w:r>
            <w:r w:rsidRPr="00C64BFD">
              <w:instrText xml:space="preserve"> XE "S24.75!:1910“ \f ko </w:instrText>
            </w:r>
            <w:r w:rsidRPr="00C64BFD">
              <w:fldChar w:fldCharType="end"/>
            </w:r>
          </w:p>
        </w:tc>
      </w:tr>
      <w:tr w:rsidR="00430C1B" w:rsidRPr="00C64BFD" w14:paraId="114EEB24" w14:textId="77777777" w:rsidTr="00A83D2E">
        <w:trPr>
          <w:cantSplit/>
          <w:trHeight w:val="385"/>
        </w:trPr>
        <w:tc>
          <w:tcPr>
            <w:tcW w:w="1814" w:type="dxa"/>
            <w:shd w:val="clear" w:color="auto" w:fill="E0E0E0"/>
          </w:tcPr>
          <w:p w14:paraId="62AE3F64" w14:textId="77777777" w:rsidR="00430C1B" w:rsidRPr="00C64BFD" w:rsidRDefault="00430C1B">
            <w:pPr>
              <w:pStyle w:val="Textkrper"/>
              <w:ind w:left="0"/>
            </w:pPr>
          </w:p>
        </w:tc>
        <w:tc>
          <w:tcPr>
            <w:tcW w:w="968" w:type="dxa"/>
            <w:shd w:val="clear" w:color="auto" w:fill="E0E0E0"/>
          </w:tcPr>
          <w:p w14:paraId="51C2BB90" w14:textId="77777777" w:rsidR="00430C1B" w:rsidRPr="00C64BFD" w:rsidRDefault="00430C1B">
            <w:pPr>
              <w:pStyle w:val="Textkrper"/>
              <w:ind w:left="0"/>
            </w:pPr>
            <w:r w:rsidRPr="00C64BFD">
              <w:t>S23.14</w:t>
            </w:r>
          </w:p>
        </w:tc>
        <w:tc>
          <w:tcPr>
            <w:tcW w:w="5780" w:type="dxa"/>
            <w:shd w:val="clear" w:color="auto" w:fill="E0E0E0"/>
          </w:tcPr>
          <w:p w14:paraId="36A27428" w14:textId="77777777" w:rsidR="00430C1B" w:rsidRPr="00C64BFD" w:rsidRDefault="00430C1B">
            <w:pPr>
              <w:pStyle w:val="Textkrper"/>
              <w:ind w:left="0"/>
              <w:jc w:val="left"/>
            </w:pPr>
            <w:r w:rsidRPr="00C64BFD">
              <w:rPr>
                <w:i/>
              </w:rPr>
              <w:t xml:space="preserve">Luxation eines Brustwirbels, Höhe T7/8 und T8/9 </w:t>
            </w:r>
            <w:r w:rsidRPr="00C64BFD">
              <w:fldChar w:fldCharType="begin"/>
            </w:r>
            <w:r w:rsidRPr="00C64BFD">
              <w:instrText xml:space="preserve"> XE "S23.14:1910“ \f ko </w:instrText>
            </w:r>
            <w:r w:rsidRPr="00C64BFD">
              <w:fldChar w:fldCharType="end"/>
            </w:r>
          </w:p>
        </w:tc>
      </w:tr>
      <w:tr w:rsidR="00430C1B" w:rsidRPr="00C64BFD" w14:paraId="38391263" w14:textId="77777777" w:rsidTr="00A83D2E">
        <w:trPr>
          <w:cantSplit/>
          <w:trHeight w:val="727"/>
        </w:trPr>
        <w:tc>
          <w:tcPr>
            <w:tcW w:w="1814" w:type="dxa"/>
            <w:shd w:val="clear" w:color="auto" w:fill="E0E0E0"/>
          </w:tcPr>
          <w:p w14:paraId="1B9F77EE" w14:textId="77777777" w:rsidR="00430C1B" w:rsidRPr="00C64BFD" w:rsidRDefault="00430C1B">
            <w:pPr>
              <w:pStyle w:val="Textkrper"/>
              <w:ind w:left="0"/>
            </w:pPr>
            <w:r w:rsidRPr="00C64BFD">
              <w:t>Prozedur(en):</w:t>
            </w:r>
          </w:p>
        </w:tc>
        <w:tc>
          <w:tcPr>
            <w:tcW w:w="968" w:type="dxa"/>
            <w:shd w:val="clear" w:color="auto" w:fill="E0E0E0"/>
          </w:tcPr>
          <w:p w14:paraId="4FC8B39C" w14:textId="77777777" w:rsidR="00430C1B" w:rsidRPr="00C64BFD" w:rsidRDefault="00430C1B">
            <w:pPr>
              <w:pStyle w:val="Textkrper"/>
              <w:ind w:left="0"/>
            </w:pPr>
            <w:r w:rsidRPr="00C64BFD">
              <w:t>3</w:t>
            </w:r>
            <w:r w:rsidRPr="00C64BFD">
              <w:noBreakHyphen/>
              <w:t>203</w:t>
            </w:r>
          </w:p>
        </w:tc>
        <w:tc>
          <w:tcPr>
            <w:tcW w:w="5780" w:type="dxa"/>
            <w:shd w:val="clear" w:color="auto" w:fill="E0E0E0"/>
          </w:tcPr>
          <w:p w14:paraId="619F52D1" w14:textId="77777777" w:rsidR="00430C1B" w:rsidRPr="00C64BFD" w:rsidRDefault="00430C1B">
            <w:pPr>
              <w:pStyle w:val="Textkrper"/>
              <w:ind w:left="0"/>
              <w:jc w:val="left"/>
              <w:rPr>
                <w:i/>
              </w:rPr>
            </w:pPr>
            <w:r w:rsidRPr="00C64BFD">
              <w:rPr>
                <w:i/>
              </w:rPr>
              <w:t xml:space="preserve">Native Computertomographie von Wirbelsäule und Rückenmark </w:t>
            </w:r>
            <w:r w:rsidRPr="00C64BFD">
              <w:fldChar w:fldCharType="begin"/>
            </w:r>
            <w:r w:rsidRPr="00C64BFD">
              <w:instrText xml:space="preserve"> XE "3-203:1910“ \f op </w:instrText>
            </w:r>
            <w:r w:rsidRPr="00C64BFD">
              <w:fldChar w:fldCharType="end"/>
            </w:r>
          </w:p>
        </w:tc>
      </w:tr>
      <w:tr w:rsidR="00430C1B" w:rsidRPr="00C64BFD" w14:paraId="1BB6D5E4" w14:textId="77777777" w:rsidTr="00A83D2E">
        <w:trPr>
          <w:cantSplit/>
        </w:trPr>
        <w:tc>
          <w:tcPr>
            <w:tcW w:w="1814" w:type="dxa"/>
            <w:shd w:val="clear" w:color="auto" w:fill="E0E0E0"/>
          </w:tcPr>
          <w:p w14:paraId="0083407A" w14:textId="77777777" w:rsidR="00430C1B" w:rsidRPr="00C64BFD" w:rsidRDefault="00430C1B">
            <w:pPr>
              <w:pStyle w:val="Textkrper"/>
              <w:keepNext/>
              <w:spacing w:before="120" w:after="0"/>
              <w:ind w:left="0"/>
            </w:pPr>
          </w:p>
        </w:tc>
        <w:tc>
          <w:tcPr>
            <w:tcW w:w="6748" w:type="dxa"/>
            <w:gridSpan w:val="2"/>
            <w:shd w:val="clear" w:color="auto" w:fill="E0E0E0"/>
          </w:tcPr>
          <w:p w14:paraId="464D39FF" w14:textId="77777777" w:rsidR="00430C1B" w:rsidRPr="00C64BFD" w:rsidRDefault="00430C1B">
            <w:pPr>
              <w:pStyle w:val="Textkrper"/>
              <w:keepNext/>
              <w:spacing w:before="120"/>
              <w:ind w:left="0"/>
            </w:pPr>
            <w:r w:rsidRPr="00C64BFD">
              <w:rPr>
                <w:b/>
              </w:rPr>
              <w:t>Krankenhaus B</w:t>
            </w:r>
          </w:p>
        </w:tc>
      </w:tr>
      <w:tr w:rsidR="00430C1B" w:rsidRPr="00C64BFD" w14:paraId="4A73CA22" w14:textId="77777777" w:rsidTr="00A83D2E">
        <w:trPr>
          <w:cantSplit/>
        </w:trPr>
        <w:tc>
          <w:tcPr>
            <w:tcW w:w="1814" w:type="dxa"/>
            <w:shd w:val="clear" w:color="auto" w:fill="E0E0E0"/>
          </w:tcPr>
          <w:p w14:paraId="50383A22" w14:textId="77777777" w:rsidR="00430C1B" w:rsidRPr="00C64BFD" w:rsidRDefault="00430C1B">
            <w:pPr>
              <w:pStyle w:val="Textkrper"/>
              <w:keepNext/>
              <w:ind w:left="0"/>
            </w:pPr>
            <w:r w:rsidRPr="00C64BFD">
              <w:t>Hauptdiagnose:</w:t>
            </w:r>
          </w:p>
        </w:tc>
        <w:tc>
          <w:tcPr>
            <w:tcW w:w="968" w:type="dxa"/>
            <w:shd w:val="clear" w:color="auto" w:fill="E0E0E0"/>
          </w:tcPr>
          <w:p w14:paraId="181B0DEF" w14:textId="77777777" w:rsidR="00430C1B" w:rsidRPr="00C64BFD" w:rsidRDefault="00430C1B">
            <w:pPr>
              <w:pStyle w:val="Textkrper"/>
              <w:keepNext/>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0" w:type="dxa"/>
            <w:shd w:val="clear" w:color="auto" w:fill="E0E0E0"/>
          </w:tcPr>
          <w:p w14:paraId="60F24CA9" w14:textId="77777777" w:rsidR="00430C1B" w:rsidRPr="00C64BFD" w:rsidRDefault="00430C1B" w:rsidP="004C4176">
            <w:pPr>
              <w:pStyle w:val="Textkrper"/>
              <w:keepNext/>
              <w:ind w:left="0"/>
              <w:jc w:val="left"/>
            </w:pPr>
            <w:r w:rsidRPr="00C64BFD">
              <w:rPr>
                <w:i/>
              </w:rPr>
              <w:t>Inkomplette Querschnittverletzung des thorakalen Rückenmarkes</w:t>
            </w:r>
          </w:p>
        </w:tc>
      </w:tr>
      <w:tr w:rsidR="00430C1B" w:rsidRPr="00C64BFD" w14:paraId="33DCD51C" w14:textId="77777777" w:rsidTr="00A83D2E">
        <w:trPr>
          <w:cantSplit/>
        </w:trPr>
        <w:tc>
          <w:tcPr>
            <w:tcW w:w="1814" w:type="dxa"/>
            <w:shd w:val="clear" w:color="auto" w:fill="E0E0E0"/>
          </w:tcPr>
          <w:p w14:paraId="571E52EA" w14:textId="77777777" w:rsidR="00430C1B" w:rsidRPr="00C64BFD" w:rsidRDefault="00430C1B">
            <w:pPr>
              <w:pStyle w:val="Textkrper"/>
              <w:keepNext/>
              <w:spacing w:after="0"/>
              <w:ind w:left="0"/>
            </w:pPr>
            <w:r w:rsidRPr="00C64BFD">
              <w:t>Nebendiagnose(n):</w:t>
            </w:r>
          </w:p>
        </w:tc>
        <w:tc>
          <w:tcPr>
            <w:tcW w:w="968" w:type="dxa"/>
            <w:shd w:val="clear" w:color="auto" w:fill="E0E0E0"/>
          </w:tcPr>
          <w:p w14:paraId="415FCFAC" w14:textId="77777777" w:rsidR="00430C1B" w:rsidRPr="00C64BFD" w:rsidRDefault="00430C1B">
            <w:pPr>
              <w:pStyle w:val="Textkrper"/>
              <w:keepNext/>
              <w:spacing w:after="0"/>
              <w:ind w:left="0"/>
            </w:pPr>
            <w:r w:rsidRPr="00C64BFD">
              <w:t>S24.75!</w:t>
            </w:r>
          </w:p>
        </w:tc>
        <w:tc>
          <w:tcPr>
            <w:tcW w:w="5780" w:type="dxa"/>
            <w:shd w:val="clear" w:color="auto" w:fill="E0E0E0"/>
          </w:tcPr>
          <w:p w14:paraId="13AECC35" w14:textId="77777777" w:rsidR="00430C1B" w:rsidRPr="00C64BFD" w:rsidRDefault="00430C1B" w:rsidP="00B82CB2">
            <w:pPr>
              <w:pStyle w:val="Textkrper"/>
              <w:keepNext/>
              <w:spacing w:after="0"/>
              <w:ind w:left="0"/>
              <w:jc w:val="left"/>
            </w:pPr>
            <w:r w:rsidRPr="00C64BFD">
              <w:rPr>
                <w:i/>
              </w:rPr>
              <w:t>Funktionale Höhe einer Verletzung des thorakalen Rückenmarkes, T8/T9</w:t>
            </w:r>
          </w:p>
        </w:tc>
      </w:tr>
      <w:tr w:rsidR="00430C1B" w:rsidRPr="00C64BFD" w14:paraId="50DDB8BB" w14:textId="77777777" w:rsidTr="00A83D2E">
        <w:trPr>
          <w:cantSplit/>
        </w:trPr>
        <w:tc>
          <w:tcPr>
            <w:tcW w:w="1814" w:type="dxa"/>
            <w:shd w:val="clear" w:color="auto" w:fill="E0E0E0"/>
          </w:tcPr>
          <w:p w14:paraId="39E8746E" w14:textId="77777777" w:rsidR="00430C1B" w:rsidRPr="00C64BFD" w:rsidRDefault="00430C1B">
            <w:pPr>
              <w:pStyle w:val="Textkrper"/>
              <w:keepNext/>
              <w:ind w:left="0"/>
            </w:pPr>
          </w:p>
        </w:tc>
        <w:tc>
          <w:tcPr>
            <w:tcW w:w="968" w:type="dxa"/>
            <w:shd w:val="clear" w:color="auto" w:fill="E0E0E0"/>
          </w:tcPr>
          <w:p w14:paraId="25C770F6" w14:textId="77777777" w:rsidR="00430C1B" w:rsidRPr="00C64BFD" w:rsidRDefault="00430C1B">
            <w:pPr>
              <w:pStyle w:val="Textkrper"/>
              <w:keepNext/>
              <w:ind w:left="0"/>
            </w:pPr>
            <w:r w:rsidRPr="00C64BFD">
              <w:t>S23.14</w:t>
            </w:r>
          </w:p>
        </w:tc>
        <w:tc>
          <w:tcPr>
            <w:tcW w:w="5780" w:type="dxa"/>
            <w:shd w:val="clear" w:color="auto" w:fill="E0E0E0"/>
          </w:tcPr>
          <w:p w14:paraId="6F454E67" w14:textId="77777777" w:rsidR="00430C1B" w:rsidRPr="00C64BFD" w:rsidRDefault="00430C1B">
            <w:pPr>
              <w:pStyle w:val="Textkrper"/>
              <w:keepNext/>
              <w:ind w:left="0"/>
              <w:jc w:val="left"/>
            </w:pPr>
            <w:r w:rsidRPr="00C64BFD">
              <w:rPr>
                <w:i/>
              </w:rPr>
              <w:t>Luxation eines Brustwirbels, Höhe T7/8 und T8/9</w:t>
            </w:r>
            <w:r w:rsidRPr="00C64BFD">
              <w:fldChar w:fldCharType="begin"/>
            </w:r>
            <w:r w:rsidRPr="00C64BFD">
              <w:instrText xml:space="preserve"> XE "S23.14:1910“ \f ko </w:instrText>
            </w:r>
            <w:r w:rsidRPr="00C64BFD">
              <w:fldChar w:fldCharType="end"/>
            </w:r>
          </w:p>
        </w:tc>
      </w:tr>
      <w:tr w:rsidR="007C2B20" w:rsidRPr="00C64BFD" w14:paraId="5A813B3E" w14:textId="77777777" w:rsidTr="00A83D2E">
        <w:trPr>
          <w:cantSplit/>
        </w:trPr>
        <w:tc>
          <w:tcPr>
            <w:tcW w:w="1814" w:type="dxa"/>
            <w:vMerge w:val="restart"/>
            <w:shd w:val="clear" w:color="auto" w:fill="E0E0E0"/>
          </w:tcPr>
          <w:p w14:paraId="6504CCC0" w14:textId="77777777" w:rsidR="007C2B20" w:rsidRPr="00C64BFD" w:rsidRDefault="007C2B20">
            <w:pPr>
              <w:pStyle w:val="Textkrper"/>
              <w:keepNext/>
              <w:ind w:left="0"/>
            </w:pPr>
            <w:r w:rsidRPr="00C64BFD">
              <w:t>Prozedur(en):</w:t>
            </w:r>
          </w:p>
        </w:tc>
        <w:tc>
          <w:tcPr>
            <w:tcW w:w="968" w:type="dxa"/>
            <w:shd w:val="clear" w:color="auto" w:fill="E0E0E0"/>
          </w:tcPr>
          <w:p w14:paraId="042FD465" w14:textId="77777777" w:rsidR="007C2B20" w:rsidRPr="00DF658C" w:rsidRDefault="004C4176" w:rsidP="00E42258">
            <w:pPr>
              <w:pStyle w:val="Textkrper"/>
              <w:keepNext/>
              <w:ind w:left="0"/>
            </w:pPr>
            <w:r>
              <w:t>5-</w:t>
            </w:r>
            <w:r w:rsidR="007C2B20" w:rsidRPr="00DF658C">
              <w:t>836.41</w:t>
            </w:r>
          </w:p>
        </w:tc>
        <w:tc>
          <w:tcPr>
            <w:tcW w:w="5780" w:type="dxa"/>
            <w:shd w:val="clear" w:color="auto" w:fill="E0E0E0"/>
          </w:tcPr>
          <w:p w14:paraId="39F3D6B9" w14:textId="77777777" w:rsidR="007C2B20" w:rsidRPr="00E42258" w:rsidRDefault="007C2B20" w:rsidP="00AD29EE">
            <w:pPr>
              <w:pStyle w:val="Textkrper"/>
              <w:keepNext/>
              <w:spacing w:after="0"/>
              <w:ind w:left="0"/>
              <w:jc w:val="left"/>
              <w:rPr>
                <w:i/>
                <w:iCs/>
              </w:rPr>
            </w:pPr>
            <w:r w:rsidRPr="00E42258">
              <w:rPr>
                <w:i/>
                <w:iCs/>
              </w:rPr>
              <w:t xml:space="preserve">Spondylodese, dorsal und ventral kombiniert, interkorporal, </w:t>
            </w:r>
            <w:r w:rsidR="00821D91">
              <w:rPr>
                <w:i/>
                <w:iCs/>
              </w:rPr>
              <w:br/>
            </w:r>
            <w:r w:rsidRPr="00E42258">
              <w:rPr>
                <w:i/>
                <w:iCs/>
              </w:rPr>
              <w:t>2 Segmente</w:t>
            </w:r>
            <w:r w:rsidRPr="00AD29EE">
              <w:rPr>
                <w:i/>
              </w:rPr>
              <w:fldChar w:fldCharType="begin"/>
            </w:r>
            <w:r w:rsidRPr="00AD29EE">
              <w:rPr>
                <w:i/>
              </w:rPr>
              <w:instrText xml:space="preserve"> XE "5-836.41:1910“ \f op </w:instrText>
            </w:r>
            <w:r w:rsidRPr="00AD29EE">
              <w:rPr>
                <w:i/>
              </w:rPr>
              <w:fldChar w:fldCharType="end"/>
            </w:r>
          </w:p>
        </w:tc>
      </w:tr>
      <w:tr w:rsidR="004B0F8B" w:rsidRPr="00C64BFD" w14:paraId="4A2E7D1E" w14:textId="77777777" w:rsidTr="00A83D2E">
        <w:trPr>
          <w:cantSplit/>
          <w:trHeight w:val="688"/>
        </w:trPr>
        <w:tc>
          <w:tcPr>
            <w:tcW w:w="1814" w:type="dxa"/>
            <w:vMerge/>
            <w:shd w:val="clear" w:color="auto" w:fill="E0E0E0"/>
          </w:tcPr>
          <w:p w14:paraId="2ACA90AB" w14:textId="77777777" w:rsidR="004B0F8B" w:rsidRPr="00C64BFD" w:rsidRDefault="004B0F8B">
            <w:pPr>
              <w:pStyle w:val="Textkrper"/>
              <w:keepNext/>
              <w:ind w:left="0"/>
            </w:pPr>
          </w:p>
        </w:tc>
        <w:tc>
          <w:tcPr>
            <w:tcW w:w="968" w:type="dxa"/>
            <w:shd w:val="clear" w:color="auto" w:fill="E0E0E0"/>
          </w:tcPr>
          <w:p w14:paraId="381CAD1D" w14:textId="77777777" w:rsidR="004B0F8B" w:rsidRPr="00DF658C" w:rsidRDefault="004B0F8B" w:rsidP="00312DA9">
            <w:pPr>
              <w:pStyle w:val="Textkrper"/>
              <w:keepNext/>
              <w:ind w:left="0"/>
            </w:pPr>
            <w:r w:rsidRPr="00DF658C">
              <w:t>5-83b.31</w:t>
            </w:r>
          </w:p>
        </w:tc>
        <w:tc>
          <w:tcPr>
            <w:tcW w:w="5780" w:type="dxa"/>
            <w:shd w:val="clear" w:color="auto" w:fill="E0E0E0"/>
          </w:tcPr>
          <w:p w14:paraId="3F2A05D4" w14:textId="77777777" w:rsidR="004B0F8B" w:rsidRPr="00A67CCB" w:rsidRDefault="004B0F8B" w:rsidP="00312DA9">
            <w:pPr>
              <w:pStyle w:val="Textkrper"/>
              <w:keepNext/>
              <w:ind w:left="0"/>
              <w:jc w:val="left"/>
              <w:rPr>
                <w:i/>
                <w:iCs/>
              </w:rPr>
            </w:pPr>
            <w:r w:rsidRPr="00A67CCB">
              <w:rPr>
                <w:i/>
                <w:iCs/>
              </w:rPr>
              <w:t xml:space="preserve">Osteosynthese (dynamische Stabilisierung) an der Wirbelsäule: durch ventrales Schrauben-Platten-System, </w:t>
            </w:r>
            <w:r>
              <w:rPr>
                <w:i/>
                <w:iCs/>
              </w:rPr>
              <w:br/>
            </w:r>
            <w:r w:rsidRPr="00A67CCB">
              <w:rPr>
                <w:i/>
                <w:iCs/>
              </w:rPr>
              <w:t>2 Segmente</w:t>
            </w:r>
            <w:r w:rsidRPr="00A67CCB">
              <w:rPr>
                <w:i/>
              </w:rPr>
              <w:fldChar w:fldCharType="begin"/>
            </w:r>
            <w:r w:rsidRPr="00A67CCB">
              <w:rPr>
                <w:i/>
              </w:rPr>
              <w:instrText xml:space="preserve"> XE "5-83b.31:1910“ \f op </w:instrText>
            </w:r>
            <w:r w:rsidRPr="00A67CCB">
              <w:rPr>
                <w:i/>
              </w:rPr>
              <w:fldChar w:fldCharType="end"/>
            </w:r>
          </w:p>
        </w:tc>
      </w:tr>
    </w:tbl>
    <w:p w14:paraId="7482BF56" w14:textId="77777777" w:rsidR="00430C1B" w:rsidRPr="00C64BFD" w:rsidRDefault="00430C1B">
      <w:pPr>
        <w:pStyle w:val="Textkrper"/>
      </w:pPr>
    </w:p>
    <w:p w14:paraId="56F34578" w14:textId="77777777" w:rsidR="00430C1B" w:rsidRPr="00C64BFD" w:rsidRDefault="00430C1B">
      <w:pPr>
        <w:pStyle w:val="berschrift3"/>
      </w:pPr>
      <w:bookmarkStart w:id="805" w:name="_Toc508159364"/>
      <w:r w:rsidRPr="00C64BFD">
        <w:lastRenderedPageBreak/>
        <w:t>Rückenmarksverletzung – chronische Phase</w:t>
      </w:r>
      <w:bookmarkEnd w:id="805"/>
    </w:p>
    <w:p w14:paraId="4DBCF6EB" w14:textId="77777777" w:rsidR="00430C1B" w:rsidRPr="00C64BFD" w:rsidRDefault="00430C1B" w:rsidP="005240EC">
      <w:pPr>
        <w:pStyle w:val="Textkrper"/>
      </w:pPr>
      <w:r w:rsidRPr="00C64BFD">
        <w:fldChar w:fldCharType="begin"/>
      </w:r>
      <w:r w:rsidRPr="00C64BFD">
        <w:instrText>XE "Verletzung: - des Rückenmarks: -- chronische Phase" \f sw</w:instrText>
      </w:r>
      <w:r w:rsidRPr="00C64BFD">
        <w:fldChar w:fldCharType="end"/>
      </w:r>
      <w:r w:rsidRPr="00C64BFD">
        <w:fldChar w:fldCharType="begin"/>
      </w:r>
      <w:r w:rsidRPr="00C64BFD">
        <w:instrText>XE "Rückenmark: - Verletzung: -- chronische Phase" \f sw</w:instrText>
      </w:r>
      <w:r w:rsidRPr="00C64BFD">
        <w:fldChar w:fldCharType="end"/>
      </w:r>
      <w:r w:rsidR="0017670D" w:rsidRPr="00C64BFD">
        <w:t>Von der</w:t>
      </w:r>
      <w:r w:rsidRPr="00C64BFD">
        <w:t xml:space="preserve"> chronische</w:t>
      </w:r>
      <w:r w:rsidR="0017670D" w:rsidRPr="00C64BFD">
        <w:t>n</w:t>
      </w:r>
      <w:r w:rsidRPr="00C64BFD">
        <w:t xml:space="preserve"> Phase </w:t>
      </w:r>
      <w:r w:rsidR="0017670D" w:rsidRPr="00C64BFD">
        <w:t xml:space="preserve">einer </w:t>
      </w:r>
      <w:r w:rsidRPr="00C64BFD">
        <w:t>Paraplegie/Tetraplegie</w:t>
      </w:r>
      <w:r w:rsidR="0017670D" w:rsidRPr="00C64BFD">
        <w:t xml:space="preserve"> spricht man, wenn</w:t>
      </w:r>
      <w:r w:rsidRPr="00C64BFD">
        <w:t xml:space="preserve"> die Behandlung </w:t>
      </w:r>
      <w:r w:rsidR="0017670D" w:rsidRPr="00C64BFD">
        <w:t>der akuten</w:t>
      </w:r>
      <w:r w:rsidRPr="00C64BFD">
        <w:t xml:space="preserve"> Erkrankung</w:t>
      </w:r>
      <w:r w:rsidR="0017670D" w:rsidRPr="00C64BFD">
        <w:t xml:space="preserve"> (z.B. einer akuten Rückenmarksverletzung), die die Lähmungen verursachte, abgeschlossen ist</w:t>
      </w:r>
      <w:r w:rsidRPr="00C64BFD">
        <w:t>.</w:t>
      </w:r>
    </w:p>
    <w:p w14:paraId="6559658B" w14:textId="77777777" w:rsidR="0017670D" w:rsidRPr="00C64BFD" w:rsidRDefault="0017670D" w:rsidP="005240EC">
      <w:pPr>
        <w:pStyle w:val="Textkrper"/>
      </w:pPr>
      <w:r w:rsidRPr="00C64BFD">
        <w:rPr>
          <w:noProof/>
        </w:rPr>
        <w:t xml:space="preserve">Kommt ein Patient in dieser chronischen Phase zur Behandlung der </w:t>
      </w:r>
      <w:r w:rsidRPr="00C64BFD">
        <w:t>Paraplegie/Tetraplegie, ist ein Kode der Kategorie</w:t>
      </w:r>
    </w:p>
    <w:p w14:paraId="31996CF9" w14:textId="77777777" w:rsidR="0017670D" w:rsidRPr="00C64BFD" w:rsidRDefault="0017670D" w:rsidP="005240EC">
      <w:pPr>
        <w:pStyle w:val="Textkrper"/>
        <w:tabs>
          <w:tab w:val="left" w:pos="1418"/>
        </w:tabs>
      </w:pPr>
      <w:r w:rsidRPr="00C64BFD">
        <w:t>G82.–</w:t>
      </w:r>
      <w:r w:rsidRPr="00C64BFD">
        <w:fldChar w:fldCharType="begin"/>
      </w:r>
      <w:r w:rsidRPr="00C64BFD">
        <w:instrText xml:space="preserve"> XE "G82.–:1910“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65F66060" w14:textId="77777777" w:rsidR="0017670D" w:rsidRPr="00C64BFD" w:rsidRDefault="0017670D" w:rsidP="005240EC">
      <w:pPr>
        <w:pStyle w:val="Textkrper"/>
        <w:tabs>
          <w:tab w:val="left" w:pos="1418"/>
        </w:tabs>
        <w:spacing w:after="0"/>
      </w:pPr>
      <w:r w:rsidRPr="00C64BFD">
        <w:t>als Hauptdiagnose anzugeben.</w:t>
      </w:r>
    </w:p>
    <w:p w14:paraId="37DC2D80" w14:textId="77777777" w:rsidR="0017670D" w:rsidRPr="00C64BFD" w:rsidRDefault="0017670D" w:rsidP="005240EC">
      <w:pPr>
        <w:pStyle w:val="Textkrper"/>
        <w:keepNext/>
        <w:keepLines/>
      </w:pPr>
      <w:r w:rsidRPr="00C64BFD">
        <w:t xml:space="preserve">Wird ein Patient dagegen zur Behandlung einer anderen </w:t>
      </w:r>
      <w:r w:rsidRPr="00C64BFD">
        <w:rPr>
          <w:noProof/>
        </w:rPr>
        <w:t>Erkrankung wie z.B. Harnwegs</w:t>
      </w:r>
      <w:r w:rsidR="00674702" w:rsidRPr="00C64BFD">
        <w:rPr>
          <w:noProof/>
        </w:rPr>
        <w:softHyphen/>
      </w:r>
      <w:r w:rsidRPr="00C64BFD">
        <w:rPr>
          <w:noProof/>
        </w:rPr>
        <w:t>infektion, Fraktur des Femur etc. aufgenommen, ist die zu behandelnde Erkrankung</w:t>
      </w:r>
      <w:r w:rsidR="009607CB" w:rsidRPr="00C64BFD">
        <w:rPr>
          <w:noProof/>
        </w:rPr>
        <w:t xml:space="preserve"> </w:t>
      </w:r>
      <w:r w:rsidRPr="00C64BFD">
        <w:t>gefolgt von einem Kode der Kategorie</w:t>
      </w:r>
    </w:p>
    <w:p w14:paraId="14CA4D30" w14:textId="77777777" w:rsidR="00430C1B" w:rsidRPr="00C64BFD" w:rsidRDefault="00430C1B" w:rsidP="005240EC">
      <w:pPr>
        <w:pStyle w:val="Textkrper"/>
        <w:keepNext/>
        <w:keepLines/>
        <w:spacing w:after="0"/>
      </w:pPr>
      <w:r w:rsidRPr="00C64BFD">
        <w:t>G82.–</w:t>
      </w:r>
      <w:r w:rsidRPr="00C64BFD">
        <w:fldChar w:fldCharType="begin"/>
      </w:r>
      <w:r w:rsidRPr="00C64BFD">
        <w:instrText xml:space="preserve"> XE "G82.–:1910“ \f ko </w:instrText>
      </w:r>
      <w:r w:rsidRPr="00C64BFD">
        <w:fldChar w:fldCharType="end"/>
      </w:r>
      <w:r w:rsidRPr="00C64BFD">
        <w:tab/>
      </w:r>
      <w:r w:rsidRPr="00C64BFD">
        <w:rPr>
          <w:i/>
        </w:rPr>
        <w:t>Paraparese und</w:t>
      </w:r>
      <w:r w:rsidRPr="00C64BFD">
        <w:t xml:space="preserve"> </w:t>
      </w:r>
      <w:r w:rsidRPr="00C64BFD">
        <w:rPr>
          <w:i/>
        </w:rPr>
        <w:t xml:space="preserve">Paraplegie, Tetraparese und Tetraplegie, </w:t>
      </w:r>
      <w:r w:rsidRPr="00C64BFD">
        <w:t>fünfte Stelle „.2“ oder „.3“</w:t>
      </w:r>
    </w:p>
    <w:p w14:paraId="2FFFDB11" w14:textId="77777777" w:rsidR="00430C1B" w:rsidRPr="00C64BFD" w:rsidRDefault="00430C1B" w:rsidP="005240EC">
      <w:pPr>
        <w:pStyle w:val="Textkrper"/>
        <w:spacing w:before="120" w:after="240"/>
      </w:pPr>
      <w:r w:rsidRPr="00C64BFD">
        <w:t>anzugeben sowie andere vorliegende Erkrankungen. Die Reihenfolge dieser Diagnosen muss sich an der Definition der Hauptdiagnose orientieren.</w:t>
      </w:r>
    </w:p>
    <w:p w14:paraId="0583F099" w14:textId="77777777" w:rsidR="00481837" w:rsidRPr="00C64BFD" w:rsidRDefault="00481837" w:rsidP="005240EC">
      <w:pPr>
        <w:pStyle w:val="Textkrper"/>
        <w:spacing w:before="120"/>
        <w:ind w:left="539"/>
      </w:pPr>
      <w:r w:rsidRPr="00C64BFD">
        <w:t>Für die funktionale Höhe der Rückenmarksschädigung ist zusätzlich der passende Kode aus</w:t>
      </w:r>
    </w:p>
    <w:p w14:paraId="31B1D3C2" w14:textId="77777777" w:rsidR="00481837" w:rsidRPr="00C64BFD" w:rsidRDefault="00882844" w:rsidP="005240EC">
      <w:pPr>
        <w:pStyle w:val="Textkrper"/>
        <w:ind w:left="539"/>
      </w:pPr>
      <w:r w:rsidRPr="00C64BFD">
        <w:t>G82.6-</w:t>
      </w:r>
      <w:r w:rsidR="00481837" w:rsidRPr="00C64BFD">
        <w:t xml:space="preserve">! </w:t>
      </w:r>
      <w:r w:rsidR="00481837" w:rsidRPr="00C64BFD">
        <w:fldChar w:fldCharType="begin"/>
      </w:r>
      <w:r w:rsidR="00BC08F0" w:rsidRPr="00C64BFD">
        <w:instrText xml:space="preserve"> XE "G82.6-!:191</w:instrText>
      </w:r>
      <w:r w:rsidR="00481837" w:rsidRPr="00C64BFD">
        <w:instrText xml:space="preserve">0“ \f ko </w:instrText>
      </w:r>
      <w:r w:rsidR="00481837" w:rsidRPr="00C64BFD">
        <w:fldChar w:fldCharType="end"/>
      </w:r>
      <w:r w:rsidR="00481837" w:rsidRPr="00C64BFD">
        <w:tab/>
      </w:r>
      <w:r w:rsidR="00481837" w:rsidRPr="00C64BFD">
        <w:rPr>
          <w:i/>
          <w:iCs/>
        </w:rPr>
        <w:t>Funktionale Höhe der Schädigung des Rückenmark</w:t>
      </w:r>
      <w:r w:rsidR="00597F0D">
        <w:rPr>
          <w:i/>
          <w:iCs/>
        </w:rPr>
        <w:t>e</w:t>
      </w:r>
      <w:r w:rsidR="00481837" w:rsidRPr="00C64BFD">
        <w:rPr>
          <w:i/>
          <w:iCs/>
        </w:rPr>
        <w:t>s</w:t>
      </w:r>
    </w:p>
    <w:p w14:paraId="0E157978" w14:textId="77777777" w:rsidR="00481837" w:rsidRPr="00C64BFD" w:rsidRDefault="00481837" w:rsidP="005240EC">
      <w:pPr>
        <w:pStyle w:val="Textkrper"/>
        <w:spacing w:after="0"/>
      </w:pPr>
      <w:r w:rsidRPr="00C64BFD">
        <w:t>anzugeben.</w:t>
      </w:r>
    </w:p>
    <w:p w14:paraId="68E1A8B6" w14:textId="77777777" w:rsidR="00481837" w:rsidRPr="00C64BFD" w:rsidRDefault="00481837" w:rsidP="00481837">
      <w:pPr>
        <w:pStyle w:val="Textkrper"/>
        <w:spacing w:after="0"/>
      </w:pPr>
    </w:p>
    <w:p w14:paraId="34125032" w14:textId="77777777" w:rsidR="00430C1B" w:rsidRPr="00C64BFD" w:rsidRDefault="00430C1B">
      <w:pPr>
        <w:pStyle w:val="Textkrper"/>
        <w:rPr>
          <w:b/>
        </w:rPr>
      </w:pPr>
      <w:r w:rsidRPr="00C64BFD">
        <w:rPr>
          <w:b/>
        </w:rPr>
        <w:t>Die Kodes für die Verletzung des Rückenmarks sind nicht anzugeben, da diese nur in der akuten Phase zu verwenden sind.</w:t>
      </w:r>
    </w:p>
    <w:p w14:paraId="3D9B4E3A" w14:textId="77777777" w:rsidR="00430C1B" w:rsidRPr="00C64BFD" w:rsidRDefault="00430C1B" w:rsidP="006B6355">
      <w:pPr>
        <w:pStyle w:val="Textkrper"/>
        <w:spacing w:after="0"/>
      </w:pPr>
    </w:p>
    <w:tbl>
      <w:tblPr>
        <w:tblW w:w="8680" w:type="dxa"/>
        <w:tblInd w:w="637" w:type="dxa"/>
        <w:shd w:val="clear" w:color="auto" w:fill="E0E0E0"/>
        <w:tblCellMar>
          <w:left w:w="70" w:type="dxa"/>
          <w:right w:w="70" w:type="dxa"/>
        </w:tblCellMar>
        <w:tblLook w:val="0000" w:firstRow="0" w:lastRow="0" w:firstColumn="0" w:lastColumn="0" w:noHBand="0" w:noVBand="0"/>
      </w:tblPr>
      <w:tblGrid>
        <w:gridCol w:w="1985"/>
        <w:gridCol w:w="1134"/>
        <w:gridCol w:w="5401"/>
        <w:gridCol w:w="160"/>
      </w:tblGrid>
      <w:tr w:rsidR="004B0F8B" w:rsidRPr="00C64BFD" w14:paraId="49BE45DE" w14:textId="77777777" w:rsidTr="00A83D2E">
        <w:trPr>
          <w:cantSplit/>
        </w:trPr>
        <w:tc>
          <w:tcPr>
            <w:tcW w:w="8520" w:type="dxa"/>
            <w:gridSpan w:val="3"/>
            <w:shd w:val="clear" w:color="auto" w:fill="E0E0E0"/>
          </w:tcPr>
          <w:p w14:paraId="0A14EC87" w14:textId="77777777" w:rsidR="004B0F8B" w:rsidRPr="00C64BFD" w:rsidRDefault="004B0F8B">
            <w:pPr>
              <w:pStyle w:val="Beispiel"/>
              <w:keepNext/>
            </w:pPr>
            <w:bookmarkStart w:id="806" w:name="Seite_139"/>
            <w:bookmarkEnd w:id="806"/>
            <w:r>
              <w:rPr>
                <w:noProof/>
              </w:rPr>
              <mc:AlternateContent>
                <mc:Choice Requires="wps">
                  <w:drawing>
                    <wp:anchor distT="0" distB="0" distL="114300" distR="114300" simplePos="0" relativeHeight="251679744" behindDoc="0" locked="1" layoutInCell="0" allowOverlap="0" wp14:anchorId="5A577F5D" wp14:editId="5A30BCBD">
                      <wp:simplePos x="0" y="0"/>
                      <wp:positionH relativeFrom="page">
                        <wp:posOffset>6840855</wp:posOffset>
                      </wp:positionH>
                      <wp:positionV relativeFrom="page">
                        <wp:posOffset>619125</wp:posOffset>
                      </wp:positionV>
                      <wp:extent cx="720090" cy="276860"/>
                      <wp:effectExtent l="0" t="0" r="3810" b="8890"/>
                      <wp:wrapNone/>
                      <wp:docPr id="6"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F33513"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77F5D" id="AutoShape 262" o:spid="_x0000_s1181" type="#_x0000_t135" style="position:absolute;left:0;text-align:left;margin-left:538.65pt;margin-top:48.75pt;width:56.7pt;height:21.8pt;rotation:180;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jET/wEAAOEDAAAOAAAAZHJzL2Uyb0RvYy54bWysU8GK2zAQvRf6D0L3xk5IsrsmzrIkbCls&#10;24VtP0CWZVtU1qgjJXb69R3JIQntrdQH4ZmRnt57M9o8jr1hR4Vegy35fJZzpqyEWtu25N+/PX+4&#10;58wHYWthwKqSn5Tnj9v37zaDK9QCOjC1QkYg1heDK3kXgiuyzMtO9cLPwClLxQawF4FCbLMaxUDo&#10;vckWeb7OBsDaIUjlPWX3U5FvE37TKBm+No1XgZmSE7eQVkxrFddsuxFFi8J1Wp5piH9g0Qtt6dIL&#10;1F4EwQ6o/4LqtUTw0ISZhD6DptFSJQ2kZp7/oeatE04lLWSOdxeb/P+DlV+Ob+4VI3XvXkD+8MzC&#10;rhO2VU+IMHRK1HTdPBqVDc4XlwMx8HSUVcNnqKm14hAgeTA22DME8nqe3+fxS2kSy8bk/OnivBoD&#10;k5S8o14+UH8klRZ36/t16kwmiogVyTn04aOCnsWfkjcGBmKJYa+MOCV4cXzxIbK8bk6qwOj6WRuT&#10;AmyrnUF2FHEcJmrTEX+7zdi42UI8NpVjJsmPiuNw+SKM1ch0TSJXq+hOzFVQn8iRpJ3U0Lsgrh3g&#10;L84GmrGS+58HgYoz88mSqw/z5TIOZQqWKzKBM7ytVLcVYSVBlTxwNv3uwjTIB4e67aLdyQgLT9SJ&#10;RiczrqzOAmiOkkfnmY+DehunXdeXuf0N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KWaMRP/AQAA4QMAAA4AAAAAAAAA&#10;AAAAAAAALgIAAGRycy9lMm9Eb2MueG1sUEsBAi0AFAAGAAgAAAAhALqMF8DfAAAADAEAAA8AAAAA&#10;AAAAAAAAAAAAWQQAAGRycy9kb3ducmV2LnhtbFBLBQYAAAAABAAEAPMAAABlBQAAAAA=&#10;" o:allowincell="f" o:allowoverlap="f" fillcolor="black" stroked="f">
                      <v:textbox>
                        <w:txbxContent>
                          <w:p w14:paraId="5CF33513"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Pr="00C64BFD">
              <w:t>Beispiel 3</w:t>
            </w:r>
          </w:p>
        </w:tc>
        <w:tc>
          <w:tcPr>
            <w:tcW w:w="160" w:type="dxa"/>
            <w:shd w:val="clear" w:color="auto" w:fill="FFFFFF" w:themeFill="background1"/>
          </w:tcPr>
          <w:p w14:paraId="5FC2A845" w14:textId="77777777" w:rsidR="004B0F8B" w:rsidRDefault="004B0F8B">
            <w:pPr>
              <w:pStyle w:val="Beispiel"/>
              <w:keepNext/>
              <w:rPr>
                <w:noProof/>
              </w:rPr>
            </w:pPr>
          </w:p>
        </w:tc>
      </w:tr>
      <w:tr w:rsidR="004B0F8B" w:rsidRPr="00C64BFD" w14:paraId="6523CB35" w14:textId="77777777" w:rsidTr="00A83D2E">
        <w:trPr>
          <w:cantSplit/>
        </w:trPr>
        <w:tc>
          <w:tcPr>
            <w:tcW w:w="8520" w:type="dxa"/>
            <w:gridSpan w:val="3"/>
            <w:shd w:val="clear" w:color="auto" w:fill="E0E0E0"/>
          </w:tcPr>
          <w:p w14:paraId="238B3795" w14:textId="77777777" w:rsidR="004B0F8B" w:rsidRPr="00C64BFD" w:rsidRDefault="004B0F8B">
            <w:pPr>
              <w:pStyle w:val="Textkrper"/>
              <w:keepNext/>
              <w:ind w:left="0"/>
              <w:jc w:val="left"/>
            </w:pPr>
            <w:r w:rsidRPr="00C64BFD">
              <w:t>Ein Patient wird zur Behandlung einer Infektion des Harntraktes aufgenommen. Zusätzlich bestehen eine inkomplette schlaffe Paraplegie auf Höhe von L2, ein inkomplettes Cauda- (equina</w:t>
            </w:r>
            <w:r w:rsidRPr="00C64BFD">
              <w:noBreakHyphen/>
              <w:t>) Syn</w:t>
            </w:r>
            <w:r w:rsidRPr="00C64BFD">
              <w:softHyphen/>
              <w:t>drom und eine neurogene Blasenentleerungsstörung.</w:t>
            </w:r>
          </w:p>
        </w:tc>
        <w:tc>
          <w:tcPr>
            <w:tcW w:w="160" w:type="dxa"/>
            <w:shd w:val="clear" w:color="auto" w:fill="FFFFFF" w:themeFill="background1"/>
          </w:tcPr>
          <w:p w14:paraId="2EE0121E" w14:textId="77777777" w:rsidR="004B0F8B" w:rsidRPr="00C64BFD" w:rsidRDefault="004B0F8B">
            <w:pPr>
              <w:pStyle w:val="Textkrper"/>
              <w:keepNext/>
              <w:ind w:left="0"/>
              <w:jc w:val="left"/>
            </w:pPr>
          </w:p>
        </w:tc>
      </w:tr>
      <w:tr w:rsidR="004B0F8B" w:rsidRPr="00C64BFD" w14:paraId="261F995B" w14:textId="77777777" w:rsidTr="00A83D2E">
        <w:trPr>
          <w:cantSplit/>
        </w:trPr>
        <w:tc>
          <w:tcPr>
            <w:tcW w:w="1985" w:type="dxa"/>
            <w:shd w:val="clear" w:color="auto" w:fill="E0E0E0"/>
          </w:tcPr>
          <w:p w14:paraId="2937A6F1" w14:textId="77777777" w:rsidR="004B0F8B" w:rsidRPr="00C64BFD" w:rsidRDefault="004B0F8B">
            <w:pPr>
              <w:pStyle w:val="Textkrper"/>
              <w:keepNext/>
              <w:ind w:left="0"/>
            </w:pPr>
            <w:r w:rsidRPr="00C64BFD">
              <w:t>Hauptdiagnose:</w:t>
            </w:r>
          </w:p>
        </w:tc>
        <w:tc>
          <w:tcPr>
            <w:tcW w:w="1134" w:type="dxa"/>
            <w:shd w:val="clear" w:color="auto" w:fill="E0E0E0"/>
          </w:tcPr>
          <w:p w14:paraId="570C3A99" w14:textId="77777777" w:rsidR="004B0F8B" w:rsidRPr="00C64BFD" w:rsidRDefault="004B0F8B">
            <w:pPr>
              <w:pStyle w:val="Textkrper"/>
              <w:keepNext/>
              <w:ind w:left="0"/>
            </w:pPr>
            <w:r w:rsidRPr="00C64BFD">
              <w:t>N39.0</w:t>
            </w:r>
          </w:p>
        </w:tc>
        <w:tc>
          <w:tcPr>
            <w:tcW w:w="5401" w:type="dxa"/>
            <w:shd w:val="clear" w:color="auto" w:fill="E0E0E0"/>
          </w:tcPr>
          <w:p w14:paraId="0B30F1A0" w14:textId="77777777" w:rsidR="004B0F8B" w:rsidRPr="00C64BFD" w:rsidRDefault="004B0F8B">
            <w:pPr>
              <w:pStyle w:val="Textkrper"/>
              <w:keepNext/>
              <w:ind w:left="0"/>
              <w:jc w:val="left"/>
            </w:pPr>
            <w:r w:rsidRPr="00C64BFD">
              <w:rPr>
                <w:i/>
              </w:rPr>
              <w:t>Harnwegsinfektion, Lokalisation nicht näher bezeichnet</w:t>
            </w:r>
            <w:r w:rsidRPr="00C64BFD">
              <w:fldChar w:fldCharType="begin"/>
            </w:r>
            <w:r w:rsidRPr="00C64BFD">
              <w:instrText xml:space="preserve"> XE "N39.0:1910“ \f ko </w:instrText>
            </w:r>
            <w:r w:rsidRPr="00C64BFD">
              <w:fldChar w:fldCharType="end"/>
            </w:r>
          </w:p>
        </w:tc>
        <w:tc>
          <w:tcPr>
            <w:tcW w:w="160" w:type="dxa"/>
            <w:shd w:val="clear" w:color="auto" w:fill="FFFFFF" w:themeFill="background1"/>
          </w:tcPr>
          <w:p w14:paraId="6FB24C22" w14:textId="77777777" w:rsidR="004B0F8B" w:rsidRPr="00C64BFD" w:rsidRDefault="004B0F8B">
            <w:pPr>
              <w:pStyle w:val="Textkrper"/>
              <w:keepNext/>
              <w:ind w:left="0"/>
              <w:jc w:val="left"/>
              <w:rPr>
                <w:i/>
              </w:rPr>
            </w:pPr>
          </w:p>
        </w:tc>
      </w:tr>
      <w:tr w:rsidR="004B0F8B" w:rsidRPr="00C64BFD" w14:paraId="16F8920C" w14:textId="77777777" w:rsidTr="00A83D2E">
        <w:trPr>
          <w:cantSplit/>
        </w:trPr>
        <w:tc>
          <w:tcPr>
            <w:tcW w:w="1985" w:type="dxa"/>
            <w:shd w:val="clear" w:color="auto" w:fill="E0E0E0"/>
          </w:tcPr>
          <w:p w14:paraId="254B0C34" w14:textId="77777777" w:rsidR="004B0F8B" w:rsidRPr="00C64BFD" w:rsidRDefault="004B0F8B">
            <w:pPr>
              <w:pStyle w:val="Textkrper"/>
              <w:keepNext/>
              <w:ind w:left="0"/>
            </w:pPr>
            <w:r w:rsidRPr="00C64BFD">
              <w:t>Nebendiagnose(n):</w:t>
            </w:r>
          </w:p>
        </w:tc>
        <w:tc>
          <w:tcPr>
            <w:tcW w:w="1134" w:type="dxa"/>
            <w:shd w:val="clear" w:color="auto" w:fill="E0E0E0"/>
          </w:tcPr>
          <w:p w14:paraId="4B20000E" w14:textId="77777777" w:rsidR="004B0F8B" w:rsidRPr="00C64BFD" w:rsidRDefault="004B0F8B">
            <w:pPr>
              <w:pStyle w:val="Textkrper"/>
              <w:keepNext/>
              <w:spacing w:after="0"/>
              <w:ind w:left="0"/>
            </w:pPr>
            <w:r w:rsidRPr="00C64BFD">
              <w:t>G82.03</w:t>
            </w:r>
          </w:p>
          <w:p w14:paraId="25AEF8C5" w14:textId="77777777" w:rsidR="004B0F8B" w:rsidRPr="00C64BFD" w:rsidRDefault="004B0F8B">
            <w:pPr>
              <w:pStyle w:val="Textkrper"/>
              <w:keepNext/>
              <w:ind w:left="0"/>
            </w:pPr>
          </w:p>
        </w:tc>
        <w:tc>
          <w:tcPr>
            <w:tcW w:w="5401" w:type="dxa"/>
            <w:shd w:val="clear" w:color="auto" w:fill="E0E0E0"/>
          </w:tcPr>
          <w:p w14:paraId="448A75AF" w14:textId="77777777" w:rsidR="004B0F8B" w:rsidRPr="00C64BFD" w:rsidRDefault="004B0F8B" w:rsidP="004B0F8B">
            <w:pPr>
              <w:pStyle w:val="Textkrper"/>
              <w:keepNext/>
              <w:spacing w:after="0"/>
              <w:ind w:left="0"/>
              <w:jc w:val="left"/>
              <w:rPr>
                <w:i/>
              </w:rPr>
            </w:pPr>
            <w:r w:rsidRPr="00C64BFD">
              <w:rPr>
                <w:i/>
              </w:rPr>
              <w:t>Schlaffe Paraparese und Paraplegie, chronische inkomplette Querschnittlähmung</w:t>
            </w:r>
            <w:r w:rsidRPr="00C64BFD">
              <w:fldChar w:fldCharType="begin"/>
            </w:r>
            <w:r w:rsidRPr="00C64BFD">
              <w:instrText xml:space="preserve"> XE "G82.03:1910“ \f ko </w:instrText>
            </w:r>
            <w:r w:rsidRPr="00C64BFD">
              <w:fldChar w:fldCharType="end"/>
            </w:r>
          </w:p>
        </w:tc>
        <w:tc>
          <w:tcPr>
            <w:tcW w:w="160" w:type="dxa"/>
            <w:shd w:val="clear" w:color="auto" w:fill="FFFFFF" w:themeFill="background1"/>
          </w:tcPr>
          <w:p w14:paraId="0ED1856E" w14:textId="77777777" w:rsidR="004B0F8B" w:rsidRPr="00C64BFD" w:rsidRDefault="004B0F8B" w:rsidP="004B0F8B">
            <w:pPr>
              <w:pStyle w:val="Textkrper"/>
              <w:keepNext/>
              <w:spacing w:after="0"/>
              <w:ind w:left="0"/>
              <w:jc w:val="left"/>
              <w:rPr>
                <w:i/>
              </w:rPr>
            </w:pPr>
          </w:p>
        </w:tc>
      </w:tr>
      <w:tr w:rsidR="004B0F8B" w:rsidRPr="00C64BFD" w14:paraId="51BC87B4" w14:textId="77777777" w:rsidTr="00A83D2E">
        <w:trPr>
          <w:cantSplit/>
        </w:trPr>
        <w:tc>
          <w:tcPr>
            <w:tcW w:w="1985" w:type="dxa"/>
            <w:shd w:val="clear" w:color="auto" w:fill="E0E0E0"/>
          </w:tcPr>
          <w:p w14:paraId="59079BF7" w14:textId="77777777" w:rsidR="004B0F8B" w:rsidRPr="00C64BFD" w:rsidRDefault="004B0F8B">
            <w:pPr>
              <w:pStyle w:val="Textkrper"/>
              <w:keepNext/>
              <w:ind w:left="0"/>
            </w:pPr>
          </w:p>
        </w:tc>
        <w:tc>
          <w:tcPr>
            <w:tcW w:w="1134" w:type="dxa"/>
            <w:shd w:val="clear" w:color="auto" w:fill="E0E0E0"/>
          </w:tcPr>
          <w:p w14:paraId="13F7491F" w14:textId="77777777" w:rsidR="004B0F8B" w:rsidRPr="00C64BFD" w:rsidRDefault="004B0F8B">
            <w:pPr>
              <w:pStyle w:val="Textkrper"/>
              <w:keepNext/>
              <w:ind w:left="0"/>
            </w:pPr>
            <w:r w:rsidRPr="00C64BFD">
              <w:t xml:space="preserve">G82.66! </w:t>
            </w:r>
          </w:p>
        </w:tc>
        <w:tc>
          <w:tcPr>
            <w:tcW w:w="5401" w:type="dxa"/>
            <w:shd w:val="clear" w:color="auto" w:fill="E0E0E0"/>
          </w:tcPr>
          <w:p w14:paraId="10BCDD71" w14:textId="77777777" w:rsidR="004B0F8B" w:rsidRPr="00C64BFD" w:rsidRDefault="004B0F8B">
            <w:pPr>
              <w:pStyle w:val="Textkrper"/>
              <w:keepNext/>
              <w:spacing w:after="0"/>
              <w:ind w:left="0"/>
              <w:jc w:val="left"/>
              <w:rPr>
                <w:i/>
              </w:rPr>
            </w:pPr>
            <w:r w:rsidRPr="00C64BFD">
              <w:rPr>
                <w:i/>
              </w:rPr>
              <w:t>Funktionale Höhe der Schädigung des Rückenmark</w:t>
            </w:r>
            <w:r>
              <w:rPr>
                <w:i/>
              </w:rPr>
              <w:t>e</w:t>
            </w:r>
            <w:r w:rsidRPr="00C64BFD">
              <w:rPr>
                <w:i/>
              </w:rPr>
              <w:t>s, L2-S1</w:t>
            </w:r>
            <w:r w:rsidRPr="00C64BFD">
              <w:fldChar w:fldCharType="begin"/>
            </w:r>
            <w:r w:rsidRPr="00C64BFD">
              <w:instrText xml:space="preserve"> XE "G82.66!:1910“ \f ko </w:instrText>
            </w:r>
            <w:r w:rsidRPr="00C64BFD">
              <w:fldChar w:fldCharType="end"/>
            </w:r>
          </w:p>
        </w:tc>
        <w:tc>
          <w:tcPr>
            <w:tcW w:w="160" w:type="dxa"/>
            <w:shd w:val="clear" w:color="auto" w:fill="FFFFFF" w:themeFill="background1"/>
          </w:tcPr>
          <w:p w14:paraId="3887EDDA" w14:textId="77777777" w:rsidR="004B0F8B" w:rsidRPr="00C64BFD" w:rsidRDefault="004B0F8B">
            <w:pPr>
              <w:pStyle w:val="Textkrper"/>
              <w:keepNext/>
              <w:spacing w:after="0"/>
              <w:ind w:left="0"/>
              <w:jc w:val="left"/>
              <w:rPr>
                <w:i/>
              </w:rPr>
            </w:pPr>
          </w:p>
        </w:tc>
      </w:tr>
      <w:tr w:rsidR="004B0F8B" w:rsidRPr="00C64BFD" w14:paraId="7922BCF5" w14:textId="77777777" w:rsidTr="00A83D2E">
        <w:trPr>
          <w:cantSplit/>
        </w:trPr>
        <w:tc>
          <w:tcPr>
            <w:tcW w:w="1985" w:type="dxa"/>
            <w:shd w:val="clear" w:color="auto" w:fill="E0E0E0"/>
          </w:tcPr>
          <w:p w14:paraId="48AEF77B" w14:textId="77777777" w:rsidR="004B0F8B" w:rsidRPr="00C64BFD" w:rsidRDefault="004B0F8B">
            <w:pPr>
              <w:pStyle w:val="Textkrper"/>
              <w:keepNext/>
              <w:ind w:left="0"/>
            </w:pPr>
          </w:p>
        </w:tc>
        <w:tc>
          <w:tcPr>
            <w:tcW w:w="1134" w:type="dxa"/>
            <w:shd w:val="clear" w:color="auto" w:fill="E0E0E0"/>
          </w:tcPr>
          <w:p w14:paraId="7B590385" w14:textId="77777777" w:rsidR="004B0F8B" w:rsidRPr="00C64BFD" w:rsidRDefault="004B0F8B">
            <w:pPr>
              <w:pStyle w:val="Textkrper"/>
              <w:keepNext/>
              <w:spacing w:after="0"/>
              <w:ind w:left="0"/>
            </w:pPr>
            <w:r w:rsidRPr="00C64BFD">
              <w:t>G83.41</w:t>
            </w:r>
          </w:p>
        </w:tc>
        <w:tc>
          <w:tcPr>
            <w:tcW w:w="5401" w:type="dxa"/>
            <w:shd w:val="clear" w:color="auto" w:fill="E0E0E0"/>
          </w:tcPr>
          <w:p w14:paraId="20E8FD5B" w14:textId="77777777" w:rsidR="004B0F8B" w:rsidRPr="00C64BFD" w:rsidRDefault="004B0F8B">
            <w:pPr>
              <w:pStyle w:val="Textkrper"/>
              <w:keepNext/>
              <w:spacing w:after="0"/>
              <w:ind w:left="0"/>
              <w:jc w:val="left"/>
              <w:rPr>
                <w:i/>
              </w:rPr>
            </w:pPr>
            <w:r w:rsidRPr="00C64BFD">
              <w:rPr>
                <w:i/>
              </w:rPr>
              <w:t>Inkomplettes Cauda- (equina-) Syndrom</w:t>
            </w:r>
            <w:r w:rsidRPr="00C64BFD">
              <w:fldChar w:fldCharType="begin"/>
            </w:r>
            <w:r w:rsidRPr="00C64BFD">
              <w:instrText xml:space="preserve"> XE "G83.41:1910“ \f ko </w:instrText>
            </w:r>
            <w:r w:rsidRPr="00C64BFD">
              <w:fldChar w:fldCharType="end"/>
            </w:r>
          </w:p>
        </w:tc>
        <w:tc>
          <w:tcPr>
            <w:tcW w:w="160" w:type="dxa"/>
            <w:shd w:val="clear" w:color="auto" w:fill="FFFFFF" w:themeFill="background1"/>
          </w:tcPr>
          <w:p w14:paraId="254C3F3D" w14:textId="77777777" w:rsidR="004B0F8B" w:rsidRPr="00C64BFD" w:rsidRDefault="004B0F8B">
            <w:pPr>
              <w:pStyle w:val="Textkrper"/>
              <w:keepNext/>
              <w:spacing w:after="0"/>
              <w:ind w:left="0"/>
              <w:jc w:val="left"/>
              <w:rPr>
                <w:i/>
              </w:rPr>
            </w:pPr>
          </w:p>
        </w:tc>
      </w:tr>
      <w:tr w:rsidR="004B0F8B" w:rsidRPr="00C64BFD" w14:paraId="090ADC37" w14:textId="77777777" w:rsidTr="00A83D2E">
        <w:trPr>
          <w:cantSplit/>
        </w:trPr>
        <w:tc>
          <w:tcPr>
            <w:tcW w:w="1985" w:type="dxa"/>
            <w:shd w:val="clear" w:color="auto" w:fill="E0E0E0"/>
          </w:tcPr>
          <w:p w14:paraId="44B7ECE1" w14:textId="77777777" w:rsidR="004B0F8B" w:rsidRPr="00C64BFD" w:rsidRDefault="004B0F8B">
            <w:pPr>
              <w:pStyle w:val="Textkrper"/>
              <w:keepNext/>
              <w:ind w:left="0"/>
            </w:pPr>
          </w:p>
        </w:tc>
        <w:tc>
          <w:tcPr>
            <w:tcW w:w="1134" w:type="dxa"/>
            <w:shd w:val="clear" w:color="auto" w:fill="E0E0E0"/>
          </w:tcPr>
          <w:p w14:paraId="5F07408A" w14:textId="77777777" w:rsidR="004B0F8B" w:rsidRPr="00C64BFD" w:rsidRDefault="004B0F8B">
            <w:pPr>
              <w:pStyle w:val="Textkrper"/>
              <w:keepNext/>
              <w:spacing w:after="0"/>
              <w:ind w:left="0"/>
            </w:pPr>
            <w:r w:rsidRPr="00C64BFD">
              <w:t>G95.81</w:t>
            </w:r>
          </w:p>
        </w:tc>
        <w:tc>
          <w:tcPr>
            <w:tcW w:w="5401" w:type="dxa"/>
            <w:shd w:val="clear" w:color="auto" w:fill="E0E0E0"/>
          </w:tcPr>
          <w:p w14:paraId="3443CEF1" w14:textId="77777777" w:rsidR="004B0F8B" w:rsidRPr="00C64BFD" w:rsidRDefault="004B0F8B">
            <w:pPr>
              <w:pStyle w:val="Textkrper"/>
              <w:keepNext/>
              <w:spacing w:after="0"/>
              <w:ind w:left="0"/>
              <w:jc w:val="left"/>
              <w:rPr>
                <w:i/>
                <w:sz w:val="24"/>
              </w:rPr>
            </w:pPr>
            <w:r w:rsidRPr="00C64BFD">
              <w:rPr>
                <w:i/>
              </w:rPr>
              <w:t>Harnblasenlähmung bei Schädigung des unteren motorischen Neurons [LMNL</w:t>
            </w:r>
            <w:r w:rsidRPr="00C64BFD">
              <w:rPr>
                <w:i/>
                <w:szCs w:val="22"/>
              </w:rPr>
              <w:t>]</w:t>
            </w:r>
            <w:r w:rsidRPr="00C64BFD">
              <w:t xml:space="preserve"> </w:t>
            </w:r>
            <w:r w:rsidRPr="00C64BFD">
              <w:fldChar w:fldCharType="begin"/>
            </w:r>
            <w:r w:rsidRPr="00C64BFD">
              <w:instrText xml:space="preserve"> XE "G95.81:1910“ \f ko </w:instrText>
            </w:r>
            <w:r w:rsidRPr="00C64BFD">
              <w:fldChar w:fldCharType="end"/>
            </w:r>
          </w:p>
        </w:tc>
        <w:tc>
          <w:tcPr>
            <w:tcW w:w="160" w:type="dxa"/>
            <w:shd w:val="clear" w:color="auto" w:fill="FFFFFF" w:themeFill="background1"/>
          </w:tcPr>
          <w:p w14:paraId="2866C11A" w14:textId="77777777" w:rsidR="004B0F8B" w:rsidRPr="00C64BFD" w:rsidRDefault="004B0F8B">
            <w:pPr>
              <w:pStyle w:val="Textkrper"/>
              <w:keepNext/>
              <w:spacing w:after="0"/>
              <w:ind w:left="0"/>
              <w:jc w:val="left"/>
              <w:rPr>
                <w:i/>
              </w:rPr>
            </w:pPr>
          </w:p>
        </w:tc>
      </w:tr>
      <w:tr w:rsidR="004B0F8B" w:rsidRPr="00C64BFD" w14:paraId="785B40D2" w14:textId="77777777" w:rsidTr="00A83D2E">
        <w:trPr>
          <w:cantSplit/>
        </w:trPr>
        <w:tc>
          <w:tcPr>
            <w:tcW w:w="8520" w:type="dxa"/>
            <w:gridSpan w:val="3"/>
            <w:shd w:val="clear" w:color="auto" w:fill="E0E0E0"/>
          </w:tcPr>
          <w:p w14:paraId="00AECE53" w14:textId="77777777" w:rsidR="004B0F8B" w:rsidRPr="00C64BFD" w:rsidRDefault="004B0F8B" w:rsidP="00E3024F">
            <w:pPr>
              <w:pStyle w:val="Textkrper"/>
              <w:keepNext/>
              <w:spacing w:before="120"/>
              <w:ind w:left="0"/>
              <w:jc w:val="left"/>
              <w:rPr>
                <w:i/>
              </w:rPr>
            </w:pPr>
            <w:r w:rsidRPr="00C64BFD">
              <w:rPr>
                <w:b/>
                <w:bCs/>
                <w:szCs w:val="22"/>
              </w:rPr>
              <w:t>Anmerkung</w:t>
            </w:r>
            <w:r w:rsidRPr="00C64BFD">
              <w:rPr>
                <w:b/>
                <w:bCs/>
              </w:rPr>
              <w:t xml:space="preserve">: </w:t>
            </w:r>
            <w:r w:rsidR="004953F2">
              <w:rPr>
                <w:rFonts w:ascii="Times" w:hAnsi="Times" w:cs="Times"/>
                <w:szCs w:val="22"/>
              </w:rPr>
              <w:t>Bei</w:t>
            </w:r>
            <w:r w:rsidR="004953F2" w:rsidRPr="00C64BFD">
              <w:rPr>
                <w:rFonts w:ascii="Times" w:hAnsi="Times" w:cs="Times"/>
                <w:szCs w:val="22"/>
              </w:rPr>
              <w:t xml:space="preserve"> Vorliegen </w:t>
            </w:r>
            <w:r w:rsidR="004953F2">
              <w:rPr>
                <w:rFonts w:ascii="Times" w:hAnsi="Times" w:cs="Times"/>
                <w:szCs w:val="22"/>
              </w:rPr>
              <w:t xml:space="preserve">eines </w:t>
            </w:r>
            <w:r w:rsidR="004953F2" w:rsidRPr="002500CB">
              <w:rPr>
                <w:rFonts w:ascii="Times" w:hAnsi="Times" w:cs="Times"/>
                <w:szCs w:val="22"/>
              </w:rPr>
              <w:t>Cauda- (equina-) Syndrom</w:t>
            </w:r>
            <w:r w:rsidR="004953F2">
              <w:rPr>
                <w:rFonts w:ascii="Times" w:hAnsi="Times" w:cs="Times"/>
                <w:szCs w:val="22"/>
              </w:rPr>
              <w:t>s mit</w:t>
            </w:r>
            <w:r w:rsidR="004953F2" w:rsidRPr="00C64BFD">
              <w:rPr>
                <w:rFonts w:ascii="Times" w:hAnsi="Times" w:cs="Times"/>
                <w:szCs w:val="22"/>
              </w:rPr>
              <w:t xml:space="preserve"> neurogene</w:t>
            </w:r>
            <w:r w:rsidR="004953F2">
              <w:rPr>
                <w:rFonts w:ascii="Times" w:hAnsi="Times" w:cs="Times"/>
                <w:szCs w:val="22"/>
              </w:rPr>
              <w:t>r</w:t>
            </w:r>
            <w:r w:rsidR="004953F2" w:rsidRPr="00C64BFD">
              <w:rPr>
                <w:rFonts w:ascii="Times" w:hAnsi="Times" w:cs="Times"/>
                <w:szCs w:val="22"/>
              </w:rPr>
              <w:t xml:space="preserve"> Blasenfunktions</w:t>
            </w:r>
            <w:r w:rsidR="000B25A9">
              <w:rPr>
                <w:rFonts w:ascii="Times" w:hAnsi="Times" w:cs="Times"/>
                <w:szCs w:val="22"/>
              </w:rPr>
              <w:softHyphen/>
            </w:r>
            <w:r w:rsidR="004953F2" w:rsidRPr="00C64BFD">
              <w:rPr>
                <w:rFonts w:ascii="Times" w:hAnsi="Times" w:cs="Times"/>
                <w:szCs w:val="22"/>
              </w:rPr>
              <w:t>störung</w:t>
            </w:r>
            <w:r w:rsidR="004953F2" w:rsidRPr="00C64BFD">
              <w:rPr>
                <w:rFonts w:ascii="Times" w:hAnsi="Times" w:cs="Times"/>
                <w:szCs w:val="22"/>
              </w:rPr>
              <w:fldChar w:fldCharType="begin"/>
            </w:r>
            <w:r w:rsidR="004953F2" w:rsidRPr="00C64BFD">
              <w:rPr>
                <w:rFonts w:ascii="Times" w:hAnsi="Times" w:cs="Times"/>
                <w:szCs w:val="22"/>
              </w:rPr>
              <w:instrText>XE "Rückenmark: - Neurogene Blasenfunktionsstörung" \f sw</w:instrText>
            </w:r>
            <w:r w:rsidR="004953F2" w:rsidRPr="00C64BFD">
              <w:rPr>
                <w:rFonts w:ascii="Times" w:hAnsi="Times" w:cs="Times"/>
                <w:szCs w:val="22"/>
              </w:rPr>
              <w:fldChar w:fldCharType="end"/>
            </w:r>
            <w:r w:rsidR="004953F2" w:rsidRPr="00C64BFD">
              <w:rPr>
                <w:rFonts w:ascii="Times" w:hAnsi="Times" w:cs="Times"/>
                <w:szCs w:val="22"/>
              </w:rPr>
              <w:t xml:space="preserve"> </w:t>
            </w:r>
            <w:r w:rsidR="004953F2">
              <w:rPr>
                <w:rFonts w:ascii="Times" w:hAnsi="Times" w:cs="Times"/>
                <w:szCs w:val="22"/>
              </w:rPr>
              <w:t>wird der zutreffende Kode aus G83.4-</w:t>
            </w:r>
            <w:r w:rsidR="004953F2" w:rsidRPr="00C64BFD">
              <w:fldChar w:fldCharType="begin"/>
            </w:r>
            <w:r w:rsidR="004953F2" w:rsidRPr="00C64BFD">
              <w:instrText xml:space="preserve"> XE</w:instrText>
            </w:r>
            <w:r w:rsidR="004953F2">
              <w:instrText xml:space="preserve"> "G83.4-</w:instrText>
            </w:r>
            <w:r w:rsidR="004953F2" w:rsidRPr="00C64BFD">
              <w:instrText xml:space="preserve">:1910“ \f ko </w:instrText>
            </w:r>
            <w:r w:rsidR="004953F2" w:rsidRPr="00C64BFD">
              <w:fldChar w:fldCharType="end"/>
            </w:r>
            <w:r w:rsidR="004953F2">
              <w:rPr>
                <w:rFonts w:ascii="Times" w:hAnsi="Times" w:cs="Times"/>
                <w:szCs w:val="22"/>
              </w:rPr>
              <w:t xml:space="preserve"> </w:t>
            </w:r>
            <w:r w:rsidR="004953F2" w:rsidRPr="007E5ADF">
              <w:rPr>
                <w:rFonts w:ascii="Times" w:hAnsi="Times" w:cs="Times"/>
                <w:i/>
                <w:szCs w:val="22"/>
              </w:rPr>
              <w:t>Cauda- (equina-) Syndrom</w:t>
            </w:r>
            <w:r w:rsidR="004953F2">
              <w:rPr>
                <w:rFonts w:ascii="Times" w:hAnsi="Times" w:cs="Times"/>
                <w:szCs w:val="22"/>
              </w:rPr>
              <w:t xml:space="preserve"> zusammen mit dem zutreffenden Kode aus G95.8- </w:t>
            </w:r>
            <w:r w:rsidR="004953F2" w:rsidRPr="007E5ADF">
              <w:rPr>
                <w:rFonts w:ascii="Times" w:hAnsi="Times" w:cs="Times"/>
                <w:i/>
                <w:szCs w:val="22"/>
              </w:rPr>
              <w:t>Sonstige näher bezeichnete Krankheiten des Rückenmarkes</w:t>
            </w:r>
            <w:r w:rsidR="004953F2">
              <w:rPr>
                <w:rFonts w:ascii="Times" w:hAnsi="Times" w:cs="Times"/>
                <w:szCs w:val="22"/>
              </w:rPr>
              <w:t xml:space="preserve"> </w:t>
            </w:r>
            <w:r w:rsidR="004953F2" w:rsidRPr="00C64BFD">
              <w:fldChar w:fldCharType="begin"/>
            </w:r>
            <w:r w:rsidR="004953F2" w:rsidRPr="00C64BFD">
              <w:instrText xml:space="preserve"> XE</w:instrText>
            </w:r>
            <w:r w:rsidR="004953F2">
              <w:instrText xml:space="preserve"> "G95.8-</w:instrText>
            </w:r>
            <w:r w:rsidR="004953F2" w:rsidRPr="00C64BFD">
              <w:instrText xml:space="preserve">:1910“ \f ko </w:instrText>
            </w:r>
            <w:r w:rsidR="004953F2" w:rsidRPr="00C64BFD">
              <w:fldChar w:fldCharType="end"/>
            </w:r>
            <w:r w:rsidR="004953F2" w:rsidRPr="00C64BFD">
              <w:rPr>
                <w:rFonts w:ascii="Times" w:hAnsi="Times" w:cs="Times"/>
                <w:szCs w:val="22"/>
              </w:rPr>
              <w:fldChar w:fldCharType="begin"/>
            </w:r>
            <w:r w:rsidR="004953F2" w:rsidRPr="00C64BFD">
              <w:rPr>
                <w:rFonts w:ascii="Times" w:hAnsi="Times" w:cs="Times"/>
                <w:szCs w:val="22"/>
              </w:rPr>
              <w:instrText>XE "Neurogene Blasenfunktionsstörung" \f sw</w:instrText>
            </w:r>
            <w:r w:rsidR="004953F2" w:rsidRPr="00C64BFD">
              <w:rPr>
                <w:rFonts w:ascii="Times" w:hAnsi="Times" w:cs="Times"/>
                <w:szCs w:val="22"/>
              </w:rPr>
              <w:fldChar w:fldCharType="end"/>
            </w:r>
            <w:r w:rsidR="004953F2" w:rsidRPr="00C64BFD">
              <w:rPr>
                <w:rFonts w:ascii="Times" w:hAnsi="Times" w:cs="Times"/>
                <w:szCs w:val="22"/>
              </w:rPr>
              <w:fldChar w:fldCharType="begin"/>
            </w:r>
            <w:r w:rsidR="004953F2" w:rsidRPr="00C64BFD">
              <w:rPr>
                <w:rFonts w:ascii="Times" w:hAnsi="Times" w:cs="Times"/>
                <w:szCs w:val="22"/>
              </w:rPr>
              <w:instrText>XE "Blasenfunktionsstörung: - neurogen: -- bei Verletzung des Rückenmarks" \f sw</w:instrText>
            </w:r>
            <w:r w:rsidR="004953F2" w:rsidRPr="00C64BFD">
              <w:rPr>
                <w:rFonts w:ascii="Times" w:hAnsi="Times" w:cs="Times"/>
                <w:szCs w:val="22"/>
              </w:rPr>
              <w:fldChar w:fldCharType="end"/>
            </w:r>
            <w:r w:rsidR="004953F2" w:rsidRPr="00C64BFD">
              <w:rPr>
                <w:rFonts w:ascii="Times" w:hAnsi="Times" w:cs="Times"/>
                <w:szCs w:val="22"/>
              </w:rPr>
              <w:t>angegeben</w:t>
            </w:r>
            <w:r w:rsidR="004953F2">
              <w:rPr>
                <w:rFonts w:ascii="Times" w:hAnsi="Times" w:cs="Times"/>
                <w:szCs w:val="22"/>
              </w:rPr>
              <w:t xml:space="preserve"> (siehe auch Hinweise in der ICD-10-GM bei den Kodes G83.4-</w:t>
            </w:r>
            <w:r w:rsidR="004953F2" w:rsidRPr="00C64BFD">
              <w:fldChar w:fldCharType="begin"/>
            </w:r>
            <w:r w:rsidR="004953F2" w:rsidRPr="00C64BFD">
              <w:instrText xml:space="preserve"> XE</w:instrText>
            </w:r>
            <w:r w:rsidR="004953F2">
              <w:instrText xml:space="preserve"> "G83.4-</w:instrText>
            </w:r>
            <w:r w:rsidR="004953F2" w:rsidRPr="00C64BFD">
              <w:instrText xml:space="preserve">:1910“ \f ko </w:instrText>
            </w:r>
            <w:r w:rsidR="004953F2" w:rsidRPr="00C64BFD">
              <w:fldChar w:fldCharType="end"/>
            </w:r>
            <w:r w:rsidR="004953F2">
              <w:rPr>
                <w:rFonts w:ascii="Times" w:hAnsi="Times" w:cs="Times"/>
                <w:szCs w:val="22"/>
              </w:rPr>
              <w:t xml:space="preserve"> und G95.8-</w:t>
            </w:r>
            <w:r w:rsidR="004953F2" w:rsidRPr="00C64BFD">
              <w:fldChar w:fldCharType="begin"/>
            </w:r>
            <w:r w:rsidR="004953F2" w:rsidRPr="00C64BFD">
              <w:instrText xml:space="preserve"> XE</w:instrText>
            </w:r>
            <w:r w:rsidR="004953F2">
              <w:instrText xml:space="preserve"> "G95.8-</w:instrText>
            </w:r>
            <w:r w:rsidR="004953F2" w:rsidRPr="00C64BFD">
              <w:instrText xml:space="preserve">:1910“ \f ko </w:instrText>
            </w:r>
            <w:r w:rsidR="004953F2" w:rsidRPr="00C64BFD">
              <w:fldChar w:fldCharType="end"/>
            </w:r>
            <w:r w:rsidR="004953F2">
              <w:rPr>
                <w:rFonts w:ascii="Times" w:hAnsi="Times" w:cs="Times"/>
                <w:szCs w:val="22"/>
              </w:rPr>
              <w:t>)</w:t>
            </w:r>
            <w:r w:rsidR="004953F2" w:rsidRPr="00C64BFD">
              <w:rPr>
                <w:rFonts w:ascii="Times" w:hAnsi="Times" w:cs="Times"/>
                <w:szCs w:val="22"/>
              </w:rPr>
              <w:t>.</w:t>
            </w:r>
          </w:p>
        </w:tc>
        <w:tc>
          <w:tcPr>
            <w:tcW w:w="160" w:type="dxa"/>
            <w:shd w:val="clear" w:color="auto" w:fill="FFFFFF" w:themeFill="background1"/>
          </w:tcPr>
          <w:p w14:paraId="4D2DFD4D" w14:textId="77777777" w:rsidR="004B0F8B" w:rsidRPr="00C64BFD" w:rsidRDefault="004B0F8B" w:rsidP="00674702">
            <w:pPr>
              <w:pStyle w:val="Textkrper"/>
              <w:keepNext/>
              <w:spacing w:before="120"/>
              <w:ind w:left="0"/>
              <w:jc w:val="left"/>
              <w:rPr>
                <w:b/>
                <w:bCs/>
                <w:szCs w:val="22"/>
              </w:rPr>
            </w:pPr>
          </w:p>
        </w:tc>
      </w:tr>
    </w:tbl>
    <w:p w14:paraId="5FD2B964" w14:textId="77777777" w:rsidR="00430C1B" w:rsidRPr="00C64BFD" w:rsidRDefault="00430C1B">
      <w:pPr>
        <w:pStyle w:val="Textkrper"/>
      </w:pPr>
    </w:p>
    <w:p w14:paraId="321F09F8" w14:textId="77777777" w:rsidR="00430C1B" w:rsidRPr="00C64BFD" w:rsidRDefault="00430C1B">
      <w:pPr>
        <w:pStyle w:val="berschrift3"/>
        <w:rPr>
          <w:rFonts w:ascii="Times New Roman" w:hAnsi="Times New Roman"/>
          <w:b w:val="0"/>
          <w:noProof w:val="0"/>
          <w:sz w:val="22"/>
        </w:rPr>
      </w:pPr>
      <w:bookmarkStart w:id="807" w:name="_Art_der_Rückenmarksläsion"/>
      <w:bookmarkStart w:id="808" w:name="_Funktionale_Höhe_der"/>
      <w:bookmarkStart w:id="809" w:name="Text_1910a_FunktionaleHöheDefinition"/>
      <w:bookmarkStart w:id="810" w:name="_Kodierung_von_Wirbelfrakturen"/>
      <w:bookmarkStart w:id="811" w:name="_Toc508159367"/>
      <w:bookmarkStart w:id="812" w:name="_Ref17258588"/>
      <w:bookmarkEnd w:id="807"/>
      <w:bookmarkEnd w:id="808"/>
      <w:bookmarkEnd w:id="809"/>
      <w:bookmarkEnd w:id="810"/>
      <w:r w:rsidRPr="00C64BFD">
        <w:t xml:space="preserve">Kodierung von Wirbelfrakturen und </w:t>
      </w:r>
      <w:bookmarkEnd w:id="811"/>
      <w:r w:rsidRPr="00C64BFD">
        <w:noBreakHyphen/>
      </w:r>
      <w:bookmarkEnd w:id="812"/>
      <w:r w:rsidRPr="00C64BFD">
        <w:t>luxationen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"Rückenmark: - Wirbelfraktur- und Luxation"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"Wirbelfraktur- und Luxation" \f sw</w:instrText>
      </w:r>
      <w:r w:rsidRPr="00C64BFD">
        <w:rPr>
          <w:rFonts w:ascii="Times New Roman" w:hAnsi="Times New Roman"/>
          <w:b w:val="0"/>
          <w:noProof w:val="0"/>
          <w:sz w:val="22"/>
        </w:rPr>
        <w:fldChar w:fldCharType="end"/>
      </w:r>
    </w:p>
    <w:p w14:paraId="6BCE445C" w14:textId="61061580" w:rsidR="00430C1B" w:rsidRPr="00C64BFD" w:rsidRDefault="00430C1B">
      <w:pPr>
        <w:pStyle w:val="Textkrper"/>
        <w:spacing w:before="120"/>
        <w:rPr>
          <w:i/>
        </w:rPr>
      </w:pPr>
      <w:r w:rsidRPr="00C64BFD">
        <w:t xml:space="preserve">Siehe auch DKR 1903 </w:t>
      </w:r>
      <w:r w:rsidRPr="00C64BFD">
        <w:rPr>
          <w:i/>
        </w:rPr>
        <w:t>Fraktur und Luxation</w:t>
      </w:r>
      <w:r w:rsidRPr="00C64BFD">
        <w:t xml:space="preserve"> (Seite </w:t>
      </w:r>
      <w:r w:rsidRPr="00C64BFD">
        <w:fldChar w:fldCharType="begin"/>
      </w:r>
      <w:r w:rsidRPr="00C64BFD">
        <w:instrText xml:space="preserve"> PAGEREF  ID_1903 \h  \* MERGEFORMAT </w:instrText>
      </w:r>
      <w:r w:rsidRPr="00C64BFD">
        <w:fldChar w:fldCharType="separate"/>
      </w:r>
      <w:r w:rsidR="00D466E3">
        <w:rPr>
          <w:noProof/>
        </w:rPr>
        <w:t>165</w:t>
      </w:r>
      <w:r w:rsidRPr="00C64BFD">
        <w:fldChar w:fldCharType="end"/>
      </w:r>
      <w:r w:rsidRPr="00C64BFD">
        <w:t>)</w:t>
      </w:r>
      <w:r w:rsidRPr="00C64BFD">
        <w:rPr>
          <w:i/>
        </w:rPr>
        <w:t>.</w:t>
      </w:r>
    </w:p>
    <w:p w14:paraId="63217262" w14:textId="77777777" w:rsidR="00430C1B" w:rsidRPr="00C64BFD" w:rsidRDefault="00430C1B">
      <w:pPr>
        <w:pStyle w:val="Textkrper"/>
        <w:spacing w:before="120"/>
      </w:pPr>
      <w:r w:rsidRPr="00C64BFD">
        <w:t xml:space="preserve">Bei Mehrfachfrakturen oder -luxationen wird jede Höhe einzeln angegeben. </w:t>
      </w:r>
    </w:p>
    <w:p w14:paraId="152E0846" w14:textId="77777777" w:rsidR="00430C1B" w:rsidRPr="00C64BFD" w:rsidRDefault="00430C1B">
      <w:pPr>
        <w:pStyle w:val="Textkrper"/>
        <w:spacing w:before="12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92"/>
        <w:gridCol w:w="5598"/>
      </w:tblGrid>
      <w:tr w:rsidR="00430C1B" w:rsidRPr="00C64BFD" w14:paraId="7A691B33" w14:textId="77777777" w:rsidTr="00A83D2E">
        <w:trPr>
          <w:cantSplit/>
        </w:trPr>
        <w:tc>
          <w:tcPr>
            <w:tcW w:w="8505" w:type="dxa"/>
            <w:gridSpan w:val="3"/>
            <w:shd w:val="clear" w:color="auto" w:fill="E0E0E0"/>
          </w:tcPr>
          <w:p w14:paraId="220023C6" w14:textId="77777777" w:rsidR="00430C1B" w:rsidRPr="00C64BFD" w:rsidRDefault="00430C1B">
            <w:pPr>
              <w:pStyle w:val="Beispiel"/>
              <w:keepNext/>
            </w:pPr>
            <w:r w:rsidRPr="00C64BFD">
              <w:lastRenderedPageBreak/>
              <w:t>Beispiel 4</w:t>
            </w:r>
          </w:p>
        </w:tc>
      </w:tr>
      <w:tr w:rsidR="00430C1B" w:rsidRPr="00C64BFD" w14:paraId="591465AE" w14:textId="77777777" w:rsidTr="00A83D2E">
        <w:trPr>
          <w:cantSplit/>
        </w:trPr>
        <w:tc>
          <w:tcPr>
            <w:tcW w:w="8505" w:type="dxa"/>
            <w:gridSpan w:val="3"/>
            <w:shd w:val="clear" w:color="auto" w:fill="E0E0E0"/>
          </w:tcPr>
          <w:p w14:paraId="2D455D2D" w14:textId="77777777" w:rsidR="00430C1B" w:rsidRPr="00C64BFD" w:rsidRDefault="00430C1B" w:rsidP="006B6355">
            <w:pPr>
              <w:pStyle w:val="Textkrper"/>
              <w:keepNext/>
              <w:ind w:left="0"/>
              <w:jc w:val="left"/>
            </w:pPr>
            <w:r w:rsidRPr="00C64BFD">
              <w:t>Ein Patient wird mit einer komplizierten offenen Fraktur II. Grades des zweiten, dritten und vierten Brustwirbels mit Verschiebung auf Höhe T2/T3 und T3/T4 und kompletter Durchtrennung des Rückenmarks in Höhe T3 aufgenommen. Die neurologische Untersuchung bestätigt einen kompletten Querschnitt unterhalb T3.</w:t>
            </w:r>
          </w:p>
        </w:tc>
      </w:tr>
      <w:tr w:rsidR="00430C1B" w:rsidRPr="00C64BFD" w14:paraId="58C750E5" w14:textId="77777777" w:rsidTr="00A83D2E">
        <w:trPr>
          <w:cantSplit/>
        </w:trPr>
        <w:tc>
          <w:tcPr>
            <w:tcW w:w="1815" w:type="dxa"/>
            <w:shd w:val="clear" w:color="auto" w:fill="E0E0E0"/>
          </w:tcPr>
          <w:p w14:paraId="7E8DB859" w14:textId="77777777" w:rsidR="00430C1B" w:rsidRPr="00C64BFD" w:rsidRDefault="00430C1B">
            <w:pPr>
              <w:pStyle w:val="Textkrper"/>
              <w:keepNext/>
              <w:ind w:left="0"/>
            </w:pPr>
            <w:r w:rsidRPr="00C64BFD">
              <w:t>Hauptdiagnose:</w:t>
            </w:r>
          </w:p>
        </w:tc>
        <w:tc>
          <w:tcPr>
            <w:tcW w:w="1092" w:type="dxa"/>
            <w:shd w:val="clear" w:color="auto" w:fill="E0E0E0"/>
          </w:tcPr>
          <w:p w14:paraId="1DE61D01" w14:textId="77777777" w:rsidR="00430C1B" w:rsidRPr="00C64BFD" w:rsidRDefault="00430C1B">
            <w:pPr>
              <w:pStyle w:val="Textkrper"/>
              <w:keepNext/>
              <w:ind w:left="0"/>
            </w:pPr>
            <w:r w:rsidRPr="00C64BFD">
              <w:t>S24.11</w:t>
            </w:r>
          </w:p>
        </w:tc>
        <w:tc>
          <w:tcPr>
            <w:tcW w:w="5598" w:type="dxa"/>
            <w:shd w:val="clear" w:color="auto" w:fill="E0E0E0"/>
          </w:tcPr>
          <w:p w14:paraId="1FF36DC8" w14:textId="77777777" w:rsidR="00430C1B" w:rsidRPr="00C64BFD" w:rsidRDefault="00430C1B">
            <w:pPr>
              <w:pStyle w:val="Textkrper"/>
              <w:keepNext/>
              <w:ind w:left="0"/>
              <w:jc w:val="left"/>
            </w:pPr>
            <w:r w:rsidRPr="00C64BFD">
              <w:rPr>
                <w:i/>
              </w:rPr>
              <w:t xml:space="preserve">Komplette Querschnittverletzung des thorakalen Rückenmarkes </w:t>
            </w:r>
            <w:r w:rsidRPr="00C64BFD">
              <w:fldChar w:fldCharType="begin"/>
            </w:r>
            <w:r w:rsidRPr="00C64BFD">
              <w:instrText xml:space="preserve"> XE "S24.11:1910“ \f ko </w:instrText>
            </w:r>
            <w:r w:rsidRPr="00C64BFD">
              <w:fldChar w:fldCharType="end"/>
            </w:r>
          </w:p>
        </w:tc>
      </w:tr>
      <w:tr w:rsidR="00430C1B" w:rsidRPr="00C64BFD" w14:paraId="3DBE4221" w14:textId="77777777" w:rsidTr="00A83D2E">
        <w:trPr>
          <w:cantSplit/>
        </w:trPr>
        <w:tc>
          <w:tcPr>
            <w:tcW w:w="1815" w:type="dxa"/>
            <w:shd w:val="clear" w:color="auto" w:fill="E0E0E0"/>
          </w:tcPr>
          <w:p w14:paraId="717746B7" w14:textId="77777777" w:rsidR="00430C1B" w:rsidRPr="00C64BFD" w:rsidRDefault="00430C1B" w:rsidP="00674702">
            <w:pPr>
              <w:pStyle w:val="Textkrper"/>
              <w:keepNext/>
              <w:spacing w:before="60" w:after="0"/>
              <w:ind w:left="0"/>
            </w:pPr>
            <w:r w:rsidRPr="00C64BFD">
              <w:t>Nebendiagnose(n):</w:t>
            </w:r>
          </w:p>
        </w:tc>
        <w:tc>
          <w:tcPr>
            <w:tcW w:w="1092" w:type="dxa"/>
            <w:shd w:val="clear" w:color="auto" w:fill="E0E0E0"/>
          </w:tcPr>
          <w:p w14:paraId="07E0DF68" w14:textId="77777777" w:rsidR="00430C1B" w:rsidRPr="00C64BFD" w:rsidRDefault="00430C1B" w:rsidP="00674702">
            <w:pPr>
              <w:pStyle w:val="Textkrper"/>
              <w:keepNext/>
              <w:spacing w:before="60" w:after="0"/>
              <w:ind w:left="0"/>
            </w:pPr>
            <w:r w:rsidRPr="00C64BFD">
              <w:t>S24.72!</w:t>
            </w:r>
          </w:p>
        </w:tc>
        <w:tc>
          <w:tcPr>
            <w:tcW w:w="5598" w:type="dxa"/>
            <w:shd w:val="clear" w:color="auto" w:fill="E0E0E0"/>
          </w:tcPr>
          <w:p w14:paraId="58E7553F" w14:textId="77777777" w:rsidR="00430C1B" w:rsidRPr="00C64BFD" w:rsidRDefault="00430C1B" w:rsidP="00674702">
            <w:pPr>
              <w:pStyle w:val="Textkrper"/>
              <w:keepNext/>
              <w:spacing w:before="60" w:after="0"/>
              <w:ind w:left="0"/>
              <w:jc w:val="left"/>
            </w:pPr>
            <w:r w:rsidRPr="00C64BFD">
              <w:rPr>
                <w:i/>
              </w:rPr>
              <w:t>Funktionale Höhe einer Verletzung des thorakalen Rückenmarkes, T2/T3</w:t>
            </w:r>
            <w:r w:rsidRPr="00C64BFD">
              <w:fldChar w:fldCharType="begin"/>
            </w:r>
            <w:r w:rsidRPr="00C64BFD">
              <w:instrText xml:space="preserve"> XE "S24.72!:1910“ \f ko </w:instrText>
            </w:r>
            <w:r w:rsidRPr="00C64BFD">
              <w:fldChar w:fldCharType="end"/>
            </w:r>
          </w:p>
        </w:tc>
      </w:tr>
      <w:tr w:rsidR="00430C1B" w:rsidRPr="00C64BFD" w14:paraId="0E4962E2" w14:textId="77777777" w:rsidTr="00A83D2E">
        <w:trPr>
          <w:cantSplit/>
        </w:trPr>
        <w:tc>
          <w:tcPr>
            <w:tcW w:w="1815" w:type="dxa"/>
            <w:shd w:val="clear" w:color="auto" w:fill="E0E0E0"/>
          </w:tcPr>
          <w:p w14:paraId="46FBC993" w14:textId="77777777" w:rsidR="00430C1B" w:rsidRPr="00C64BFD" w:rsidRDefault="00430C1B" w:rsidP="00674702">
            <w:pPr>
              <w:pStyle w:val="Textkrper"/>
              <w:keepNext/>
              <w:spacing w:before="60" w:after="0"/>
              <w:ind w:left="0"/>
            </w:pPr>
          </w:p>
        </w:tc>
        <w:tc>
          <w:tcPr>
            <w:tcW w:w="1092" w:type="dxa"/>
            <w:shd w:val="clear" w:color="auto" w:fill="E0E0E0"/>
          </w:tcPr>
          <w:p w14:paraId="4470E139" w14:textId="77777777" w:rsidR="00430C1B" w:rsidRPr="00C64BFD" w:rsidRDefault="00430C1B" w:rsidP="00674702">
            <w:pPr>
              <w:pStyle w:val="Textkrper"/>
              <w:keepNext/>
              <w:spacing w:before="60" w:after="0"/>
              <w:ind w:left="0"/>
            </w:pPr>
            <w:r w:rsidRPr="00C64BFD">
              <w:t>S22.01</w:t>
            </w:r>
          </w:p>
        </w:tc>
        <w:tc>
          <w:tcPr>
            <w:tcW w:w="5598" w:type="dxa"/>
            <w:shd w:val="clear" w:color="auto" w:fill="E0E0E0"/>
          </w:tcPr>
          <w:p w14:paraId="397D12DC" w14:textId="77777777" w:rsidR="00430C1B" w:rsidRPr="00C64BFD" w:rsidRDefault="00430C1B" w:rsidP="00674702">
            <w:pPr>
              <w:pStyle w:val="Textkrper"/>
              <w:keepNext/>
              <w:spacing w:before="60" w:after="0"/>
              <w:ind w:left="0"/>
              <w:jc w:val="left"/>
            </w:pPr>
            <w:r w:rsidRPr="00C64BFD">
              <w:rPr>
                <w:i/>
              </w:rPr>
              <w:t>Fraktur eines Brustwirbels, Höhe: T1 und T2</w:t>
            </w:r>
            <w:r w:rsidRPr="00C64BFD">
              <w:fldChar w:fldCharType="begin"/>
            </w:r>
            <w:r w:rsidRPr="00C64BFD">
              <w:instrText xml:space="preserve"> XE "S22.01:1910“ \f ko </w:instrText>
            </w:r>
            <w:r w:rsidRPr="00C64BFD">
              <w:fldChar w:fldCharType="end"/>
            </w:r>
          </w:p>
        </w:tc>
      </w:tr>
      <w:tr w:rsidR="00430C1B" w:rsidRPr="00C64BFD" w14:paraId="65B399F3" w14:textId="77777777" w:rsidTr="00A83D2E">
        <w:trPr>
          <w:cantSplit/>
        </w:trPr>
        <w:tc>
          <w:tcPr>
            <w:tcW w:w="1815" w:type="dxa"/>
            <w:shd w:val="clear" w:color="auto" w:fill="E0E0E0"/>
          </w:tcPr>
          <w:p w14:paraId="30632D3A" w14:textId="77777777" w:rsidR="00430C1B" w:rsidRPr="00C64BFD" w:rsidRDefault="00430C1B" w:rsidP="00674702">
            <w:pPr>
              <w:pStyle w:val="Textkrper"/>
              <w:keepNext/>
              <w:spacing w:before="60" w:after="0"/>
              <w:ind w:left="0"/>
            </w:pPr>
          </w:p>
        </w:tc>
        <w:tc>
          <w:tcPr>
            <w:tcW w:w="1092" w:type="dxa"/>
            <w:shd w:val="clear" w:color="auto" w:fill="E0E0E0"/>
          </w:tcPr>
          <w:p w14:paraId="67CADB97" w14:textId="77777777" w:rsidR="00430C1B" w:rsidRPr="00C64BFD" w:rsidRDefault="00430C1B" w:rsidP="00674702">
            <w:pPr>
              <w:pStyle w:val="Textkrper"/>
              <w:keepNext/>
              <w:spacing w:before="60" w:after="0"/>
              <w:ind w:left="0"/>
            </w:pPr>
            <w:r w:rsidRPr="00C64BFD">
              <w:t>S22.02</w:t>
            </w:r>
          </w:p>
        </w:tc>
        <w:tc>
          <w:tcPr>
            <w:tcW w:w="5598" w:type="dxa"/>
            <w:shd w:val="clear" w:color="auto" w:fill="E0E0E0"/>
          </w:tcPr>
          <w:p w14:paraId="6C5721AB" w14:textId="77777777" w:rsidR="00430C1B" w:rsidRPr="00C64BFD" w:rsidRDefault="00430C1B" w:rsidP="00674702">
            <w:pPr>
              <w:pStyle w:val="Textkrper"/>
              <w:keepNext/>
              <w:spacing w:before="60" w:after="0"/>
              <w:ind w:left="0"/>
              <w:jc w:val="left"/>
            </w:pPr>
            <w:r w:rsidRPr="00C64BFD">
              <w:rPr>
                <w:i/>
              </w:rPr>
              <w:t>Fraktur eines Brustwirbels, Höhe: T3 und T4</w:t>
            </w:r>
            <w:r w:rsidRPr="00C64BFD">
              <w:fldChar w:fldCharType="begin"/>
            </w:r>
            <w:r w:rsidRPr="00C64BFD">
              <w:instrText xml:space="preserve"> XE "S22.02:1910“ \f ko </w:instrText>
            </w:r>
            <w:r w:rsidRPr="00C64BFD">
              <w:fldChar w:fldCharType="end"/>
            </w:r>
          </w:p>
        </w:tc>
      </w:tr>
      <w:tr w:rsidR="00430C1B" w:rsidRPr="00C64BFD" w14:paraId="6476E942" w14:textId="77777777" w:rsidTr="00A83D2E">
        <w:trPr>
          <w:cantSplit/>
        </w:trPr>
        <w:tc>
          <w:tcPr>
            <w:tcW w:w="1815" w:type="dxa"/>
            <w:shd w:val="clear" w:color="auto" w:fill="E0E0E0"/>
          </w:tcPr>
          <w:p w14:paraId="3625F0CB" w14:textId="77777777" w:rsidR="00430C1B" w:rsidRPr="00C64BFD" w:rsidRDefault="00430C1B" w:rsidP="00674702">
            <w:pPr>
              <w:pStyle w:val="Textkrper"/>
              <w:keepNext/>
              <w:spacing w:before="60" w:after="0"/>
              <w:ind w:left="0"/>
            </w:pPr>
          </w:p>
        </w:tc>
        <w:tc>
          <w:tcPr>
            <w:tcW w:w="1092" w:type="dxa"/>
            <w:shd w:val="clear" w:color="auto" w:fill="E0E0E0"/>
          </w:tcPr>
          <w:p w14:paraId="68937CB3" w14:textId="77777777" w:rsidR="00430C1B" w:rsidRPr="00C64BFD" w:rsidRDefault="00430C1B" w:rsidP="00674702">
            <w:pPr>
              <w:pStyle w:val="Textkrper"/>
              <w:keepNext/>
              <w:spacing w:before="60" w:after="0"/>
              <w:ind w:left="0"/>
            </w:pPr>
            <w:r w:rsidRPr="00C64BFD">
              <w:t xml:space="preserve">S21.88! </w:t>
            </w:r>
          </w:p>
        </w:tc>
        <w:tc>
          <w:tcPr>
            <w:tcW w:w="5598" w:type="dxa"/>
            <w:shd w:val="clear" w:color="auto" w:fill="E0E0E0"/>
          </w:tcPr>
          <w:p w14:paraId="7D23E0E0" w14:textId="77777777" w:rsidR="00430C1B" w:rsidRPr="00C64BFD" w:rsidRDefault="00430C1B" w:rsidP="00674702">
            <w:pPr>
              <w:pStyle w:val="Textkrper"/>
              <w:keepNext/>
              <w:spacing w:before="60" w:after="0"/>
              <w:ind w:left="0"/>
              <w:jc w:val="left"/>
            </w:pPr>
            <w:r w:rsidRPr="00C64BFD">
              <w:rPr>
                <w:i/>
              </w:rPr>
              <w:t>Weichteilschaden II. Grades bei offener Fraktur oder Luxation des Thorax</w:t>
            </w:r>
            <w:r w:rsidRPr="00C64BFD">
              <w:fldChar w:fldCharType="begin"/>
            </w:r>
            <w:r w:rsidRPr="00C64BFD">
              <w:instrText xml:space="preserve"> XE "S21.88!:1910“ \f ko </w:instrText>
            </w:r>
            <w:r w:rsidRPr="00C64BFD">
              <w:fldChar w:fldCharType="end"/>
            </w:r>
          </w:p>
        </w:tc>
      </w:tr>
      <w:tr w:rsidR="00430C1B" w:rsidRPr="00C64BFD" w14:paraId="7D64B290" w14:textId="77777777" w:rsidTr="00A83D2E">
        <w:trPr>
          <w:cantSplit/>
        </w:trPr>
        <w:tc>
          <w:tcPr>
            <w:tcW w:w="1815" w:type="dxa"/>
            <w:shd w:val="clear" w:color="auto" w:fill="E0E0E0"/>
          </w:tcPr>
          <w:p w14:paraId="40DF7ACB" w14:textId="77777777" w:rsidR="00430C1B" w:rsidRPr="00C64BFD" w:rsidRDefault="00430C1B" w:rsidP="00674702">
            <w:pPr>
              <w:pStyle w:val="Textkrper"/>
              <w:keepNext/>
              <w:spacing w:before="60" w:after="0"/>
              <w:ind w:left="0"/>
            </w:pPr>
          </w:p>
        </w:tc>
        <w:tc>
          <w:tcPr>
            <w:tcW w:w="1092" w:type="dxa"/>
            <w:shd w:val="clear" w:color="auto" w:fill="E0E0E0"/>
          </w:tcPr>
          <w:p w14:paraId="58769436" w14:textId="77777777" w:rsidR="00430C1B" w:rsidRPr="00C64BFD" w:rsidRDefault="00430C1B" w:rsidP="00674702">
            <w:pPr>
              <w:pStyle w:val="Textkrper"/>
              <w:keepNext/>
              <w:spacing w:before="60" w:after="0"/>
              <w:ind w:left="0"/>
            </w:pPr>
            <w:r w:rsidRPr="00C64BFD">
              <w:t>S23.11</w:t>
            </w:r>
          </w:p>
        </w:tc>
        <w:tc>
          <w:tcPr>
            <w:tcW w:w="5598" w:type="dxa"/>
            <w:shd w:val="clear" w:color="auto" w:fill="E0E0E0"/>
          </w:tcPr>
          <w:p w14:paraId="5820CCFC" w14:textId="77777777" w:rsidR="00430C1B" w:rsidRPr="00C64BFD" w:rsidRDefault="00430C1B" w:rsidP="00674702">
            <w:pPr>
              <w:pStyle w:val="Textkrper"/>
              <w:keepNext/>
              <w:spacing w:before="60" w:after="0"/>
              <w:ind w:left="0"/>
              <w:jc w:val="left"/>
            </w:pPr>
            <w:r w:rsidRPr="00C64BFD">
              <w:rPr>
                <w:i/>
              </w:rPr>
              <w:t>Luxation eines Brustwirbels, Höhe: T1/T2 und T2/T3</w:t>
            </w:r>
            <w:r w:rsidRPr="00C64BFD">
              <w:fldChar w:fldCharType="begin"/>
            </w:r>
            <w:r w:rsidRPr="00C64BFD">
              <w:instrText xml:space="preserve"> XE "S23.11:1910“ \f ko </w:instrText>
            </w:r>
            <w:r w:rsidRPr="00C64BFD">
              <w:fldChar w:fldCharType="end"/>
            </w:r>
          </w:p>
        </w:tc>
      </w:tr>
      <w:tr w:rsidR="00430C1B" w:rsidRPr="00C64BFD" w14:paraId="3F2058D6" w14:textId="77777777" w:rsidTr="00A83D2E">
        <w:trPr>
          <w:cantSplit/>
        </w:trPr>
        <w:tc>
          <w:tcPr>
            <w:tcW w:w="1815" w:type="dxa"/>
            <w:shd w:val="clear" w:color="auto" w:fill="E0E0E0"/>
          </w:tcPr>
          <w:p w14:paraId="1B234868" w14:textId="77777777" w:rsidR="00430C1B" w:rsidRPr="00C64BFD" w:rsidRDefault="00430C1B" w:rsidP="00674702">
            <w:pPr>
              <w:pStyle w:val="Textkrper"/>
              <w:keepNext/>
              <w:spacing w:before="60" w:after="0"/>
              <w:ind w:left="0"/>
            </w:pPr>
          </w:p>
        </w:tc>
        <w:tc>
          <w:tcPr>
            <w:tcW w:w="1092" w:type="dxa"/>
            <w:shd w:val="clear" w:color="auto" w:fill="E0E0E0"/>
          </w:tcPr>
          <w:p w14:paraId="339D8EA1" w14:textId="77777777" w:rsidR="00430C1B" w:rsidRPr="00C64BFD" w:rsidRDefault="00430C1B" w:rsidP="00674702">
            <w:pPr>
              <w:pStyle w:val="Textkrper"/>
              <w:keepNext/>
              <w:spacing w:before="60" w:after="0"/>
              <w:ind w:left="0"/>
            </w:pPr>
            <w:r w:rsidRPr="00C64BFD">
              <w:t>S23.12</w:t>
            </w:r>
          </w:p>
        </w:tc>
        <w:tc>
          <w:tcPr>
            <w:tcW w:w="5598" w:type="dxa"/>
            <w:shd w:val="clear" w:color="auto" w:fill="E0E0E0"/>
          </w:tcPr>
          <w:p w14:paraId="3E758FF4" w14:textId="77777777" w:rsidR="00430C1B" w:rsidRPr="00C64BFD" w:rsidRDefault="00430C1B" w:rsidP="00674702">
            <w:pPr>
              <w:pStyle w:val="Textkrper"/>
              <w:keepNext/>
              <w:spacing w:before="60"/>
              <w:ind w:left="0"/>
              <w:jc w:val="left"/>
            </w:pPr>
            <w:r w:rsidRPr="00C64BFD">
              <w:rPr>
                <w:i/>
              </w:rPr>
              <w:t>Luxation eines Brustwirbels, Höhe: T3/T4 und T4/T5</w:t>
            </w:r>
            <w:r w:rsidRPr="00C64BFD">
              <w:fldChar w:fldCharType="begin"/>
            </w:r>
            <w:r w:rsidRPr="00C64BFD">
              <w:instrText xml:space="preserve"> XE "S23.12:1910“ \f ko </w:instrText>
            </w:r>
            <w:r w:rsidRPr="00C64BFD">
              <w:fldChar w:fldCharType="end"/>
            </w:r>
          </w:p>
        </w:tc>
      </w:tr>
    </w:tbl>
    <w:p w14:paraId="56FCD15F" w14:textId="77777777" w:rsidR="00430C1B" w:rsidRDefault="00430C1B">
      <w:pPr>
        <w:pStyle w:val="Textkrper"/>
      </w:pPr>
    </w:p>
    <w:p w14:paraId="3BF91C3A" w14:textId="77777777" w:rsidR="00430C1B" w:rsidRPr="00C64BFD" w:rsidRDefault="00B05E88" w:rsidP="006665B8">
      <w:pPr>
        <w:pStyle w:val="berschrift2"/>
        <w:keepNext w:val="0"/>
        <w:keepLines w:val="0"/>
        <w:rPr>
          <w:lang w:val="de-DE"/>
        </w:rPr>
      </w:pPr>
      <w:bookmarkStart w:id="813" w:name="ID_1911"/>
      <w:bookmarkStart w:id="814" w:name="_Toc492559280"/>
      <w:bookmarkStart w:id="815" w:name="_Toc508159315"/>
      <w:bookmarkStart w:id="816" w:name="_Toc49768855"/>
      <w:bookmarkStart w:id="817" w:name="_Toc207394464"/>
      <w:bookmarkEnd w:id="813"/>
      <w:r w:rsidRPr="00C64BFD">
        <w:rPr>
          <w:lang w:val="de-DE"/>
        </w:rPr>
        <w:t>1911</w:t>
      </w:r>
      <w:r>
        <w:rPr>
          <w:b w:val="0"/>
          <w:bCs w:val="0"/>
          <w:lang w:val="de-DE"/>
        </w:rPr>
        <w:t>s</w:t>
      </w:r>
      <w:r w:rsidR="00430C1B" w:rsidRPr="00C64BFD">
        <w:rPr>
          <w:lang w:val="de-DE"/>
        </w:rPr>
        <w:tab/>
        <w:t>Mehrfachverletzungen</w:t>
      </w:r>
      <w:bookmarkEnd w:id="814"/>
      <w:bookmarkEnd w:id="815"/>
      <w:bookmarkEnd w:id="816"/>
      <w:r w:rsidR="008E40B5">
        <w:rPr>
          <w:lang w:val="de-DE"/>
        </w:rPr>
        <w:t xml:space="preserve"> und multiple Verletzungen</w:t>
      </w:r>
      <w:bookmarkEnd w:id="817"/>
      <w:r w:rsidR="00430C1B" w:rsidRPr="00C64BFD">
        <w:rPr>
          <w:lang w:val="de-DE"/>
        </w:rPr>
        <w:fldChar w:fldCharType="begin"/>
      </w:r>
      <w:r w:rsidR="00430C1B" w:rsidRPr="00C64BFD">
        <w:rPr>
          <w:lang w:val="de-DE"/>
        </w:rPr>
        <w:instrText>XE "Mehrfachverletzung" \f sw</w:instrText>
      </w:r>
      <w:r w:rsidR="00430C1B" w:rsidRPr="00C64BFD">
        <w:rPr>
          <w:lang w:val="de-DE"/>
        </w:rPr>
        <w:fldChar w:fldCharType="end"/>
      </w:r>
    </w:p>
    <w:p w14:paraId="5EBCBA6E" w14:textId="77777777" w:rsidR="00430C1B" w:rsidRPr="00C64BFD" w:rsidRDefault="00430C1B">
      <w:pPr>
        <w:pStyle w:val="berschrift3"/>
      </w:pPr>
      <w:r w:rsidRPr="00C64BFD">
        <w:t>Diagnosen</w:t>
      </w:r>
    </w:p>
    <w:p w14:paraId="0948F43E" w14:textId="77777777" w:rsidR="00430C1B" w:rsidRPr="00C64BFD" w:rsidRDefault="00430C1B">
      <w:pPr>
        <w:pStyle w:val="Textkrper"/>
      </w:pPr>
      <w:r w:rsidRPr="00C64BFD">
        <w:fldChar w:fldCharType="begin"/>
      </w:r>
      <w:r w:rsidRPr="00C64BFD">
        <w:instrText>XE "Verletzung: - Polytrauma" \f sw</w:instrText>
      </w:r>
      <w:r w:rsidRPr="00C64BFD">
        <w:fldChar w:fldCharType="end"/>
      </w:r>
      <w:r w:rsidRPr="00C64BFD">
        <w:fldChar w:fldCharType="begin"/>
      </w:r>
      <w:r w:rsidRPr="00C64BFD">
        <w:instrText>XE "Verletzung: - Mehrfach-" \f sw</w:instrText>
      </w:r>
      <w:r w:rsidRPr="00C64BFD">
        <w:fldChar w:fldCharType="end"/>
      </w:r>
      <w:r w:rsidR="00745612" w:rsidRPr="00C64BFD">
        <w:fldChar w:fldCharType="begin"/>
      </w:r>
      <w:r w:rsidR="00745612">
        <w:instrText>XE "Verletzung: - multiple</w:instrText>
      </w:r>
      <w:r w:rsidR="00745612" w:rsidRPr="00C64BFD">
        <w:instrText>" \f sw</w:instrText>
      </w:r>
      <w:r w:rsidR="00745612" w:rsidRPr="00C64BFD">
        <w:fldChar w:fldCharType="end"/>
      </w:r>
      <w:r w:rsidRPr="00C64BFD">
        <w:fldChar w:fldCharType="begin"/>
      </w:r>
      <w:r w:rsidRPr="00C64BFD">
        <w:instrText>XE "Polytrauma" \f sw</w:instrText>
      </w:r>
      <w:r w:rsidRPr="00C64BFD">
        <w:fldChar w:fldCharType="end"/>
      </w:r>
      <w:r w:rsidRPr="00C64BFD">
        <w:t xml:space="preserve">Die </w:t>
      </w:r>
      <w:r w:rsidRPr="00C64BFD">
        <w:rPr>
          <w:b/>
          <w:bCs/>
        </w:rPr>
        <w:t>einzelnen</w:t>
      </w:r>
      <w:r w:rsidRPr="00C64BFD">
        <w:t xml:space="preserve"> Verletzungen werden, wann immer möglich, entsprechend ihrer Lokalisation und ihrer Art so genau wie möglich kodiert.</w:t>
      </w:r>
    </w:p>
    <w:p w14:paraId="4ECE9FAD" w14:textId="0E849126" w:rsidR="00430C1B" w:rsidRPr="00C64BFD" w:rsidRDefault="00430C1B" w:rsidP="006665B8">
      <w:pPr>
        <w:pStyle w:val="Textkrper"/>
      </w:pPr>
      <w:r w:rsidRPr="00C64BFD">
        <w:t xml:space="preserve">Kombinationskategorien für </w:t>
      </w:r>
      <w:r w:rsidRPr="003B6D5D">
        <w:rPr>
          <w:b/>
        </w:rPr>
        <w:t>Mehrfachverletzungen</w:t>
      </w:r>
      <w:r w:rsidRPr="00C64BFD">
        <w:t xml:space="preserve"> </w:t>
      </w:r>
      <w:r w:rsidRPr="00C64BFD">
        <w:rPr>
          <w:iCs/>
        </w:rPr>
        <w:t>(</w:t>
      </w:r>
      <w:r w:rsidRPr="00C64BFD">
        <w:t>T00–T07</w:t>
      </w:r>
      <w:r w:rsidRPr="00C64BFD">
        <w:fldChar w:fldCharType="begin"/>
      </w:r>
      <w:r w:rsidRPr="00C64BFD">
        <w:instrText xml:space="preserve"> XE "T00–T07:1911“ \f ko </w:instrText>
      </w:r>
      <w:r w:rsidRPr="00C64BFD">
        <w:fldChar w:fldCharType="end"/>
      </w:r>
      <w:r w:rsidRPr="00C64BFD">
        <w:t xml:space="preserve"> </w:t>
      </w:r>
      <w:r w:rsidRPr="00C64BFD">
        <w:rPr>
          <w:i/>
        </w:rPr>
        <w:t>Verletzungen mit Beteiligung mehrerer Körperregionen</w:t>
      </w:r>
      <w:r w:rsidRPr="00C64BFD">
        <w:rPr>
          <w:iCs/>
        </w:rPr>
        <w:t xml:space="preserve">) </w:t>
      </w:r>
      <w:r w:rsidRPr="00C64BFD">
        <w:t>und Kodes aus S00–S99</w:t>
      </w:r>
      <w:r w:rsidR="006C30C8" w:rsidRPr="00C64BFD">
        <w:fldChar w:fldCharType="begin"/>
      </w:r>
      <w:r w:rsidR="006C30C8" w:rsidRPr="00C64BFD">
        <w:instrText xml:space="preserve"> XE "S00–S99:1911“ \f ko </w:instrText>
      </w:r>
      <w:r w:rsidR="006C30C8" w:rsidRPr="00C64BFD">
        <w:fldChar w:fldCharType="end"/>
      </w:r>
      <w:r w:rsidR="00B05E88">
        <w:t xml:space="preserve"> (Kodierung unterschiedlicher Verletzungen einzelner Körperregionen)</w:t>
      </w:r>
      <w:r w:rsidRPr="00C64BFD">
        <w:t xml:space="preserve">, die </w:t>
      </w:r>
      <w:r w:rsidR="009B0C2C">
        <w:t xml:space="preserve">z.B. </w:t>
      </w:r>
      <w:r w:rsidRPr="00C64BFD">
        <w:t xml:space="preserve">mit einer „.7“ an vierter Stelle </w:t>
      </w:r>
      <w:r w:rsidRPr="003B6D5D">
        <w:rPr>
          <w:b/>
        </w:rPr>
        <w:t>multiple Verletzungen</w:t>
      </w:r>
      <w:r w:rsidRPr="00C64BFD">
        <w:t xml:space="preserve"> kodieren, sind nur dann zu verwenden, wenn die Anzahl der zu kodierenden Verletzungen die maximale Zahl der übermittelbaren Diagnosen überschreitet</w:t>
      </w:r>
      <w:r w:rsidR="00B05E88">
        <w:t xml:space="preserve"> oder wenn die einzelnen Verletzungen entsprechend ihrer Lokalisation und Art bereits mit einer Kombinations-Schlüsselnummer so genau wie möglich kodiert werden können (siehe Beispiel 2)</w:t>
      </w:r>
      <w:r w:rsidRPr="00C64BFD">
        <w:t xml:space="preserve">. In </w:t>
      </w:r>
      <w:r w:rsidR="00B05E88">
        <w:t>den</w:t>
      </w:r>
      <w:r w:rsidR="00B05E88" w:rsidRPr="00C64BFD">
        <w:t xml:space="preserve"> </w:t>
      </w:r>
      <w:r w:rsidRPr="00C64BFD">
        <w:t>Fällen</w:t>
      </w:r>
      <w:r w:rsidR="00B05E88">
        <w:t>, bei denen die maximale Zahl der übermittelbaren Diagnosen überschritten wird,</w:t>
      </w:r>
      <w:r w:rsidRPr="00C64BFD">
        <w:t xml:space="preserve"> </w:t>
      </w:r>
      <w:bookmarkStart w:id="818" w:name="Seite_140"/>
      <w:bookmarkEnd w:id="818"/>
      <w:r w:rsidRPr="00C64BFD">
        <w:t>sind spezifische Kodes (Verletzung nach Lokalisation/Art) für die schwerwiegenderen Verletzungen zu ve</w:t>
      </w:r>
      <w:r w:rsidR="002B2E2C">
        <w:rPr>
          <w:noProof/>
        </w:rPr>
        <mc:AlternateContent>
          <mc:Choice Requires="wps">
            <w:drawing>
              <wp:anchor distT="0" distB="0" distL="114300" distR="114300" simplePos="0" relativeHeight="251692032" behindDoc="0" locked="1" layoutInCell="0" allowOverlap="0" wp14:anchorId="37425B41" wp14:editId="71C682E4">
                <wp:simplePos x="0" y="0"/>
                <wp:positionH relativeFrom="page">
                  <wp:posOffset>0</wp:posOffset>
                </wp:positionH>
                <wp:positionV relativeFrom="page">
                  <wp:posOffset>619125</wp:posOffset>
                </wp:positionV>
                <wp:extent cx="720000" cy="277200"/>
                <wp:effectExtent l="0" t="0" r="4445" b="8890"/>
                <wp:wrapNone/>
                <wp:docPr id="91"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AD943" w14:textId="77777777" w:rsidR="002728F6" w:rsidRDefault="002728F6" w:rsidP="002B2E2C">
                            <w:pPr>
                              <w:jc w:val="right"/>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25B41" id="_x0000_s1182" type="#_x0000_t135" style="position:absolute;left:0;text-align:left;margin-left:0;margin-top:48.75pt;width:56.7pt;height:21.85pt;rotation:180;flip:x;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lTxAgIAAOsDAAAOAAAAZHJzL2Uyb0RvYy54bWysU9uO2yAQfa/Uf0C8N3ai7KVWnNUq0baV&#10;tt1K234AxmCjYoYOJHb69R1IlETtW1UeEMMwZ+acGVYP02DZXmEw4Go+n5WcKSehNa6r+fdvT+/u&#10;OQtRuFZYcKrmBxX4w/rtm9XoK7WAHmyrkBGIC9Xoa97H6KuiCLJXgwgz8MqRUwMOIpKJXdGiGAl9&#10;sMWiLG+LEbD1CFKFQLfbo5OvM77WSsYXrYOKzNacaot5x7w3aS/WK1F1KHxv5KkM8Q9VDMI4SnqG&#10;2ooo2A7NX1CDkQgBdJxJGArQ2kiVORCbefkHm9deeJW5kDjBn2UK/w9Wftm/+q+YSg/+GeSPwBxs&#10;euE69YgIY69ES+nmSahi9KE6ByQjUChrxs/QUmvFLkLWYNI4MATSel7el2lxpq3xHxNOykS02ZR7&#10;cDj3QE2RSbq8o66mAEmuxV2ycmpRJdQU7DHEDwoGlg411xZGqhfjVllxyPBi/xxiqvfyOPMDa9on&#10;Y202sGs2FtlepMHI65QnXD+zLj12kMKOiOkmC5G4pzELVZyaiZmW2N3cJpB010B7IG2yCsSGfgjV&#10;2gP+4mykaat5+LkTqDiznxzp+36+XKbxzMbyhmhzhtee5tojnCSomkfOjsdNPI70zqPp+iR8FsLB&#10;I/VEmyzGpaoTAZqorNFp+tPIXtv51eWP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p6ZU8QICAADrAwAADgAAAAAA&#10;AAAAAAAAAAAuAgAAZHJzL2Uyb0RvYy54bWxQSwECLQAUAAYACAAAACEAQWqCBN4AAAAHAQAADwAA&#10;AAAAAAAAAAAAAABcBAAAZHJzL2Rvd25yZXYueG1sUEsFBgAAAAAEAAQA8wAAAGcFAAAAAA==&#10;" o:allowincell="f" o:allowoverlap="f" fillcolor="black" stroked="f">
                <v:textbox>
                  <w:txbxContent>
                    <w:p w14:paraId="591AD943" w14:textId="77777777" w:rsidR="002728F6" w:rsidRDefault="002728F6" w:rsidP="002B2E2C">
                      <w:pPr>
                        <w:jc w:val="right"/>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Pr="00C64BFD">
        <w:t>rwenden und die Mehrfachkategorien, um weniger schwere Verletzungen (z.B. oberflächliche Verletzungen, offene Wunden sowie Distorsion und Zerrung) zu kodieren (</w:t>
      </w:r>
      <w:r w:rsidRPr="00C64BFD">
        <w:rPr>
          <w:i/>
        </w:rPr>
        <w:t xml:space="preserve">s.a. </w:t>
      </w:r>
      <w:r w:rsidRPr="00C64BFD">
        <w:rPr>
          <w:rStyle w:val="Hyperlink"/>
          <w:color w:val="auto"/>
        </w:rPr>
        <w:t xml:space="preserve">DKR D012 </w:t>
      </w:r>
      <w:r w:rsidRPr="00C64BFD">
        <w:rPr>
          <w:rStyle w:val="Hyperlink"/>
          <w:i/>
          <w:iCs/>
          <w:color w:val="auto"/>
        </w:rPr>
        <w:t>Mehrfach</w:t>
      </w:r>
      <w:r w:rsidRPr="00C64BFD">
        <w:rPr>
          <w:rStyle w:val="Hyperlink"/>
          <w:i/>
          <w:iCs/>
          <w:color w:val="auto"/>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D466E3">
        <w:rPr>
          <w:iCs/>
          <w:noProof/>
        </w:rPr>
        <w:t>27</w:t>
      </w:r>
      <w:r w:rsidRPr="00C64BFD">
        <w:rPr>
          <w:iCs/>
        </w:rPr>
        <w:fldChar w:fldCharType="end"/>
      </w:r>
      <w:r w:rsidRPr="00C64BFD">
        <w:rPr>
          <w:iCs/>
        </w:rPr>
        <w:t>)</w:t>
      </w:r>
      <w:r w:rsidRPr="00C64BFD">
        <w:t>).</w:t>
      </w:r>
    </w:p>
    <w:tbl>
      <w:tblPr>
        <w:tblW w:w="8663" w:type="dxa"/>
        <w:tblInd w:w="637" w:type="dxa"/>
        <w:shd w:val="clear" w:color="auto" w:fill="E0E0E0"/>
        <w:tblLayout w:type="fixed"/>
        <w:tblCellMar>
          <w:left w:w="70" w:type="dxa"/>
          <w:right w:w="70" w:type="dxa"/>
        </w:tblCellMar>
        <w:tblLook w:val="0000" w:firstRow="0" w:lastRow="0" w:firstColumn="0" w:lastColumn="0" w:noHBand="0" w:noVBand="0"/>
      </w:tblPr>
      <w:tblGrid>
        <w:gridCol w:w="1214"/>
        <w:gridCol w:w="715"/>
        <w:gridCol w:w="6574"/>
        <w:gridCol w:w="160"/>
      </w:tblGrid>
      <w:tr w:rsidR="00B05E88" w:rsidRPr="00C64BFD" w14:paraId="0CBA7C43" w14:textId="77777777" w:rsidTr="00A83D2E">
        <w:trPr>
          <w:cantSplit/>
        </w:trPr>
        <w:tc>
          <w:tcPr>
            <w:tcW w:w="1929" w:type="dxa"/>
            <w:gridSpan w:val="2"/>
            <w:shd w:val="clear" w:color="auto" w:fill="E0E0E0"/>
          </w:tcPr>
          <w:p w14:paraId="67D08FAE" w14:textId="77777777" w:rsidR="00B05E88" w:rsidRPr="00C64BFD" w:rsidRDefault="00B05E88" w:rsidP="003D3002">
            <w:pPr>
              <w:pStyle w:val="Beispiel"/>
              <w:keepNext/>
              <w:spacing w:before="60" w:after="60"/>
              <w:jc w:val="left"/>
            </w:pPr>
            <w:r w:rsidRPr="00C64BFD">
              <w:lastRenderedPageBreak/>
              <w:t>Beispiel 1</w:t>
            </w:r>
          </w:p>
        </w:tc>
        <w:tc>
          <w:tcPr>
            <w:tcW w:w="6574" w:type="dxa"/>
            <w:shd w:val="clear" w:color="auto" w:fill="E0E0E0"/>
          </w:tcPr>
          <w:p w14:paraId="4724EC43" w14:textId="77777777" w:rsidR="00B05E88" w:rsidRPr="00C64BFD" w:rsidRDefault="00B05E88" w:rsidP="003D3002">
            <w:pPr>
              <w:pStyle w:val="Textkrper"/>
              <w:keepNext/>
              <w:keepLines/>
              <w:spacing w:before="60" w:after="60"/>
              <w:ind w:left="0"/>
              <w:jc w:val="left"/>
            </w:pPr>
          </w:p>
        </w:tc>
        <w:tc>
          <w:tcPr>
            <w:tcW w:w="160" w:type="dxa"/>
          </w:tcPr>
          <w:p w14:paraId="6E88AF50" w14:textId="77777777" w:rsidR="00B05E88" w:rsidRPr="00C64BFD" w:rsidRDefault="00B05E88" w:rsidP="003D3002">
            <w:pPr>
              <w:pStyle w:val="Textkrper"/>
              <w:keepNext/>
              <w:keepLines/>
              <w:spacing w:before="60" w:after="60"/>
              <w:ind w:left="0"/>
              <w:jc w:val="left"/>
            </w:pPr>
          </w:p>
        </w:tc>
      </w:tr>
      <w:tr w:rsidR="00B05E88" w:rsidRPr="00C64BFD" w14:paraId="7DFB86C9" w14:textId="77777777" w:rsidTr="00A83D2E">
        <w:trPr>
          <w:cantSplit/>
          <w:trHeight w:val="431"/>
        </w:trPr>
        <w:tc>
          <w:tcPr>
            <w:tcW w:w="8503" w:type="dxa"/>
            <w:gridSpan w:val="3"/>
            <w:shd w:val="clear" w:color="auto" w:fill="E0E0E0"/>
          </w:tcPr>
          <w:p w14:paraId="693DD4E7" w14:textId="77777777" w:rsidR="00B05E88" w:rsidRPr="00C64BFD" w:rsidRDefault="00B05E88" w:rsidP="00983AD3">
            <w:pPr>
              <w:pStyle w:val="Tabelleninhalt"/>
              <w:keepNext/>
              <w:spacing w:after="60"/>
            </w:pPr>
            <w:r>
              <w:t>Schmetterlingsfraktur</w:t>
            </w:r>
            <w:r w:rsidR="00745612" w:rsidRPr="00C64BFD">
              <w:fldChar w:fldCharType="begin"/>
            </w:r>
            <w:r w:rsidR="00745612" w:rsidRPr="00C64BFD">
              <w:instrText>XE "</w:instrText>
            </w:r>
            <w:r w:rsidR="00983AD3">
              <w:instrText>Schmetterlingsfraktur</w:instrText>
            </w:r>
            <w:r w:rsidR="00745612" w:rsidRPr="00C64BFD">
              <w:instrText>" \f sw</w:instrText>
            </w:r>
            <w:r w:rsidR="00745612" w:rsidRPr="00C64BFD">
              <w:fldChar w:fldCharType="end"/>
            </w:r>
            <w:r w:rsidR="00983AD3" w:rsidRPr="00C64BFD">
              <w:fldChar w:fldCharType="begin"/>
            </w:r>
            <w:r w:rsidR="00983AD3" w:rsidRPr="00C64BFD">
              <w:instrText>XE "Verletzung: - Mehrfach-</w:instrText>
            </w:r>
            <w:r w:rsidR="00983AD3">
              <w:instrText>: - Schmetterlingsfraktur</w:instrText>
            </w:r>
            <w:r w:rsidR="00983AD3" w:rsidRPr="00C64BFD">
              <w:instrText>" \f sw</w:instrText>
            </w:r>
            <w:r w:rsidR="00983AD3" w:rsidRPr="00C64BFD">
              <w:fldChar w:fldCharType="end"/>
            </w:r>
            <w:r>
              <w:t xml:space="preserve"> des Beckens</w:t>
            </w:r>
          </w:p>
        </w:tc>
        <w:tc>
          <w:tcPr>
            <w:tcW w:w="160" w:type="dxa"/>
          </w:tcPr>
          <w:p w14:paraId="041D9576" w14:textId="77777777" w:rsidR="00B05E88" w:rsidRPr="00C64BFD" w:rsidRDefault="00B05E88" w:rsidP="003D3002">
            <w:pPr>
              <w:pStyle w:val="Tabelleninhalt"/>
              <w:spacing w:after="60"/>
            </w:pPr>
          </w:p>
        </w:tc>
      </w:tr>
      <w:tr w:rsidR="00B05E88" w:rsidRPr="00C64BFD" w14:paraId="3469A4AB" w14:textId="77777777" w:rsidTr="00A83D2E">
        <w:trPr>
          <w:cantSplit/>
        </w:trPr>
        <w:tc>
          <w:tcPr>
            <w:tcW w:w="1214" w:type="dxa"/>
            <w:shd w:val="clear" w:color="auto" w:fill="E0E0E0"/>
          </w:tcPr>
          <w:p w14:paraId="356ED2B1" w14:textId="77777777" w:rsidR="00B05E88" w:rsidRPr="00C64BFD" w:rsidRDefault="00B05E88" w:rsidP="003D3002">
            <w:pPr>
              <w:pStyle w:val="Tabelleninhalt"/>
              <w:keepNext/>
              <w:spacing w:after="60"/>
            </w:pPr>
            <w:r>
              <w:t xml:space="preserve">S32.5 </w:t>
            </w:r>
            <w:r w:rsidRPr="00651F08">
              <w:rPr>
                <w:b/>
              </w:rPr>
              <w:t>B</w:t>
            </w:r>
            <w:r w:rsidRPr="00C64BFD">
              <w:fldChar w:fldCharType="begin"/>
            </w:r>
            <w:r w:rsidRPr="00C64BFD">
              <w:instrText>XE "</w:instrText>
            </w:r>
            <w:r>
              <w:instrText>S32.5</w:instrText>
            </w:r>
            <w:r w:rsidRPr="00C64BFD">
              <w:instrText>:</w:instrText>
            </w:r>
            <w:r>
              <w:instrText>1911</w:instrText>
            </w:r>
            <w:r w:rsidRPr="00C64BFD">
              <w:instrText>“ \f ko</w:instrText>
            </w:r>
            <w:r w:rsidRPr="00C64BFD">
              <w:fldChar w:fldCharType="end"/>
            </w:r>
          </w:p>
        </w:tc>
        <w:tc>
          <w:tcPr>
            <w:tcW w:w="7289" w:type="dxa"/>
            <w:gridSpan w:val="2"/>
            <w:shd w:val="clear" w:color="auto" w:fill="E0E0E0"/>
          </w:tcPr>
          <w:p w14:paraId="7795ABEF" w14:textId="77777777" w:rsidR="00B05E88" w:rsidRPr="00C64BFD" w:rsidRDefault="00B05E88" w:rsidP="003D3002">
            <w:pPr>
              <w:pStyle w:val="Tabelleninhalt"/>
              <w:keepNext/>
              <w:spacing w:after="60"/>
              <w:rPr>
                <w:i/>
              </w:rPr>
            </w:pPr>
            <w:r w:rsidRPr="005F63B0">
              <w:rPr>
                <w:i/>
              </w:rPr>
              <w:t>Fraktur des Os pubis</w:t>
            </w:r>
          </w:p>
        </w:tc>
        <w:tc>
          <w:tcPr>
            <w:tcW w:w="160" w:type="dxa"/>
          </w:tcPr>
          <w:p w14:paraId="43F1F5A5" w14:textId="77777777" w:rsidR="00B05E88" w:rsidRPr="00C64BFD" w:rsidRDefault="00B05E88" w:rsidP="003D3002">
            <w:pPr>
              <w:pStyle w:val="Tabelleninhalt"/>
              <w:spacing w:after="60"/>
              <w:rPr>
                <w:i/>
              </w:rPr>
            </w:pPr>
          </w:p>
        </w:tc>
      </w:tr>
      <w:tr w:rsidR="00B05E88" w:rsidRPr="006700FE" w14:paraId="1F959835" w14:textId="77777777" w:rsidTr="00A83D2E">
        <w:trPr>
          <w:cantSplit/>
          <w:trHeight w:val="324"/>
        </w:trPr>
        <w:tc>
          <w:tcPr>
            <w:tcW w:w="1214" w:type="dxa"/>
            <w:shd w:val="clear" w:color="auto" w:fill="E0E0E0"/>
          </w:tcPr>
          <w:p w14:paraId="53DEF2E9" w14:textId="77777777" w:rsidR="00B05E88" w:rsidRDefault="00B05E88" w:rsidP="003D3002">
            <w:pPr>
              <w:pStyle w:val="Tabelleninhalt"/>
              <w:keepNext/>
              <w:spacing w:after="60"/>
            </w:pPr>
          </w:p>
        </w:tc>
        <w:tc>
          <w:tcPr>
            <w:tcW w:w="7289" w:type="dxa"/>
            <w:gridSpan w:val="2"/>
            <w:shd w:val="clear" w:color="auto" w:fill="E0E0E0"/>
          </w:tcPr>
          <w:p w14:paraId="2B19B6BA" w14:textId="77777777" w:rsidR="00B05E88" w:rsidRPr="00651F08" w:rsidRDefault="00B05E88" w:rsidP="003D3002">
            <w:pPr>
              <w:pStyle w:val="Tabelleninhalt"/>
              <w:keepNext/>
              <w:spacing w:after="60"/>
            </w:pPr>
            <w:r w:rsidRPr="006700FE">
              <w:t>und</w:t>
            </w:r>
          </w:p>
        </w:tc>
        <w:tc>
          <w:tcPr>
            <w:tcW w:w="160" w:type="dxa"/>
          </w:tcPr>
          <w:p w14:paraId="1483CE7F" w14:textId="77777777" w:rsidR="00B05E88" w:rsidRPr="00651F08" w:rsidRDefault="00B05E88" w:rsidP="00651F08">
            <w:pPr>
              <w:pStyle w:val="Tabelleninhalt"/>
              <w:keepNext/>
              <w:spacing w:after="60"/>
            </w:pPr>
          </w:p>
        </w:tc>
      </w:tr>
      <w:tr w:rsidR="00B05E88" w:rsidRPr="00C64BFD" w14:paraId="18706359" w14:textId="77777777" w:rsidTr="00A83D2E">
        <w:trPr>
          <w:cantSplit/>
          <w:trHeight w:val="324"/>
        </w:trPr>
        <w:tc>
          <w:tcPr>
            <w:tcW w:w="1214" w:type="dxa"/>
            <w:shd w:val="clear" w:color="auto" w:fill="E0E0E0"/>
          </w:tcPr>
          <w:p w14:paraId="48FCFA53" w14:textId="77777777" w:rsidR="00B05E88" w:rsidRPr="00C64BFD" w:rsidRDefault="00B05E88" w:rsidP="003D3002">
            <w:pPr>
              <w:pStyle w:val="Tabelleninhalt"/>
              <w:keepNext/>
              <w:spacing w:after="60"/>
            </w:pPr>
            <w:r>
              <w:t xml:space="preserve">S32.81 </w:t>
            </w:r>
            <w:r w:rsidRPr="00DA68CF">
              <w:rPr>
                <w:b/>
              </w:rPr>
              <w:t>B</w:t>
            </w:r>
            <w:r w:rsidRPr="00C64BFD">
              <w:t xml:space="preserve"> </w:t>
            </w:r>
            <w:r w:rsidRPr="00C64BFD">
              <w:fldChar w:fldCharType="begin"/>
            </w:r>
            <w:r>
              <w:instrText>XE "S32.81</w:instrText>
            </w:r>
            <w:r w:rsidRPr="00C64BFD">
              <w:instrText>:</w:instrText>
            </w:r>
            <w:r>
              <w:instrText>1911</w:instrText>
            </w:r>
            <w:r w:rsidRPr="00C64BFD">
              <w:instrText>“ \f ko</w:instrText>
            </w:r>
            <w:r w:rsidRPr="00C64BFD">
              <w:fldChar w:fldCharType="end"/>
            </w:r>
          </w:p>
        </w:tc>
        <w:tc>
          <w:tcPr>
            <w:tcW w:w="7289" w:type="dxa"/>
            <w:gridSpan w:val="2"/>
            <w:shd w:val="clear" w:color="auto" w:fill="E0E0E0"/>
          </w:tcPr>
          <w:p w14:paraId="2C1C3086" w14:textId="77777777" w:rsidR="00B05E88" w:rsidRPr="00C64BFD" w:rsidRDefault="00B05E88" w:rsidP="003D3002">
            <w:pPr>
              <w:pStyle w:val="Tabelleninhalt"/>
              <w:keepNext/>
              <w:spacing w:after="60"/>
              <w:rPr>
                <w:i/>
              </w:rPr>
            </w:pPr>
            <w:r w:rsidRPr="005F63B0">
              <w:rPr>
                <w:i/>
              </w:rPr>
              <w:t>Fraktur: Os ischium</w:t>
            </w:r>
          </w:p>
        </w:tc>
        <w:tc>
          <w:tcPr>
            <w:tcW w:w="160" w:type="dxa"/>
          </w:tcPr>
          <w:p w14:paraId="507E4D82" w14:textId="77777777" w:rsidR="00B05E88" w:rsidRPr="00C64BFD" w:rsidRDefault="00B05E88" w:rsidP="003D3002">
            <w:pPr>
              <w:pStyle w:val="Tabelleninhalt"/>
              <w:spacing w:after="60" w:line="360" w:lineRule="auto"/>
              <w:rPr>
                <w:i/>
              </w:rPr>
            </w:pPr>
          </w:p>
        </w:tc>
      </w:tr>
      <w:tr w:rsidR="00B05E88" w:rsidRPr="00C64BFD" w14:paraId="5A080384" w14:textId="77777777" w:rsidTr="00A83D2E">
        <w:trPr>
          <w:cantSplit/>
          <w:trHeight w:val="324"/>
        </w:trPr>
        <w:tc>
          <w:tcPr>
            <w:tcW w:w="8503" w:type="dxa"/>
            <w:gridSpan w:val="3"/>
            <w:shd w:val="clear" w:color="auto" w:fill="E0E0E0"/>
          </w:tcPr>
          <w:p w14:paraId="2AA00F1F" w14:textId="77777777" w:rsidR="00B05E88" w:rsidRPr="00651F08" w:rsidRDefault="00B05E88" w:rsidP="0076010E">
            <w:pPr>
              <w:pStyle w:val="Tabelleninhalt"/>
              <w:keepNext/>
              <w:spacing w:after="120"/>
            </w:pPr>
            <w:r>
              <w:rPr>
                <w:iCs/>
              </w:rPr>
              <w:t>In der ICD-10-GM ist der Schmetterlingsbruch als Inklusivum dem Kode S32.7</w:t>
            </w:r>
            <w:r w:rsidR="006C30C8" w:rsidRPr="00C64BFD">
              <w:fldChar w:fldCharType="begin"/>
            </w:r>
            <w:r w:rsidR="006C30C8">
              <w:instrText>XE "S32.7</w:instrText>
            </w:r>
            <w:r w:rsidR="006C30C8" w:rsidRPr="00C64BFD">
              <w:instrText>:</w:instrText>
            </w:r>
            <w:r w:rsidR="006C30C8">
              <w:instrText>1911</w:instrText>
            </w:r>
            <w:r w:rsidR="006C30C8" w:rsidRPr="00C64BFD">
              <w:instrText>“ \f ko</w:instrText>
            </w:r>
            <w:r w:rsidR="006C30C8" w:rsidRPr="00C64BFD">
              <w:fldChar w:fldCharType="end"/>
            </w:r>
            <w:r>
              <w:rPr>
                <w:iCs/>
              </w:rPr>
              <w:t xml:space="preserve"> </w:t>
            </w:r>
            <w:r w:rsidRPr="00651F08">
              <w:rPr>
                <w:i/>
                <w:iCs/>
              </w:rPr>
              <w:t>Multiple Frakturen mit Beteiligung der Lendenwirbelsäule und des Beckens</w:t>
            </w:r>
            <w:r>
              <w:rPr>
                <w:iCs/>
              </w:rPr>
              <w:t xml:space="preserve"> zugeordnet. Gemäß der oben aufgeführten Regeln zur möglichst genauen Kodierung der einzelnen Verletzungen und der Verwendung der </w:t>
            </w:r>
            <w:r w:rsidRPr="00BB30C6">
              <w:t>Kodes aus S00–S99</w:t>
            </w:r>
            <w:r w:rsidRPr="00BB30C6">
              <w:fldChar w:fldCharType="begin"/>
            </w:r>
            <w:r w:rsidRPr="00BB30C6">
              <w:instrText xml:space="preserve"> XE "S00–S99:1911“ \f ko </w:instrText>
            </w:r>
            <w:r w:rsidRPr="00BB30C6">
              <w:fldChar w:fldCharType="end"/>
            </w:r>
            <w:r w:rsidRPr="00BB30C6">
              <w:t>, die z.B. mit einer „.7“ an vierter Stelle multiple Verletzungen kodieren</w:t>
            </w:r>
            <w:r>
              <w:t>, ist der Schmetterlingsbruch mit den spezifischen Kodes S32.5</w:t>
            </w:r>
            <w:r w:rsidR="006C30C8" w:rsidRPr="00C64BFD">
              <w:fldChar w:fldCharType="begin"/>
            </w:r>
            <w:r w:rsidR="006C30C8">
              <w:instrText>XE "S32.5</w:instrText>
            </w:r>
            <w:r w:rsidR="006C30C8" w:rsidRPr="00C64BFD">
              <w:instrText>:</w:instrText>
            </w:r>
            <w:r w:rsidR="006C30C8">
              <w:instrText>1911</w:instrText>
            </w:r>
            <w:r w:rsidR="006C30C8" w:rsidRPr="00C64BFD">
              <w:instrText>“ \f ko</w:instrText>
            </w:r>
            <w:r w:rsidR="006C30C8" w:rsidRPr="00C64BFD">
              <w:fldChar w:fldCharType="end"/>
            </w:r>
            <w:r>
              <w:t xml:space="preserve"> </w:t>
            </w:r>
            <w:r w:rsidRPr="005F63B0">
              <w:rPr>
                <w:i/>
              </w:rPr>
              <w:t>Fraktur des Os pubis</w:t>
            </w:r>
            <w:r>
              <w:t xml:space="preserve"> und S32.81</w:t>
            </w:r>
            <w:r w:rsidR="006C30C8" w:rsidRPr="00C64BFD">
              <w:fldChar w:fldCharType="begin"/>
            </w:r>
            <w:r w:rsidR="006C30C8">
              <w:instrText>XE "S32.81</w:instrText>
            </w:r>
            <w:r w:rsidR="006C30C8" w:rsidRPr="00C64BFD">
              <w:instrText>:</w:instrText>
            </w:r>
            <w:r w:rsidR="006C30C8">
              <w:instrText>1911</w:instrText>
            </w:r>
            <w:r w:rsidR="006C30C8" w:rsidRPr="00C64BFD">
              <w:instrText>“ \f ko</w:instrText>
            </w:r>
            <w:r w:rsidR="006C30C8" w:rsidRPr="00C64BFD">
              <w:fldChar w:fldCharType="end"/>
            </w:r>
            <w:r>
              <w:t xml:space="preserve"> </w:t>
            </w:r>
            <w:r w:rsidRPr="005F63B0">
              <w:rPr>
                <w:i/>
              </w:rPr>
              <w:t>Fraktur: Os ischium</w:t>
            </w:r>
            <w:r>
              <w:t xml:space="preserve"> zu kodieren, da sowohl die Lokalisation als auch die Art der Verletzungen durch die Einzelkodierung genauer als im Kode S32.7</w:t>
            </w:r>
            <w:r w:rsidR="006C30C8" w:rsidRPr="00C64BFD">
              <w:fldChar w:fldCharType="begin"/>
            </w:r>
            <w:r w:rsidR="006C30C8">
              <w:instrText>XE "S32.7</w:instrText>
            </w:r>
            <w:r w:rsidR="006C30C8" w:rsidRPr="00C64BFD">
              <w:instrText>:</w:instrText>
            </w:r>
            <w:r w:rsidR="006C30C8">
              <w:instrText>1911</w:instrText>
            </w:r>
            <w:r w:rsidR="006C30C8" w:rsidRPr="00C64BFD">
              <w:instrText>“ \f ko</w:instrText>
            </w:r>
            <w:r w:rsidR="006C30C8" w:rsidRPr="00C64BFD">
              <w:fldChar w:fldCharType="end"/>
            </w:r>
            <w:r>
              <w:t xml:space="preserve"> abgebildet werden.</w:t>
            </w:r>
          </w:p>
        </w:tc>
        <w:tc>
          <w:tcPr>
            <w:tcW w:w="160" w:type="dxa"/>
          </w:tcPr>
          <w:p w14:paraId="5970DE2B" w14:textId="77777777" w:rsidR="00B05E88" w:rsidRPr="00C64BFD" w:rsidRDefault="00B05E88" w:rsidP="003D3002">
            <w:pPr>
              <w:pStyle w:val="Tabelleninhalt"/>
              <w:spacing w:after="60" w:line="360" w:lineRule="auto"/>
              <w:rPr>
                <w:i/>
              </w:rPr>
            </w:pPr>
          </w:p>
        </w:tc>
      </w:tr>
    </w:tbl>
    <w:p w14:paraId="007BCE60" w14:textId="77777777" w:rsidR="00B05E88" w:rsidRDefault="00B05E88" w:rsidP="006B6355">
      <w:pPr>
        <w:pStyle w:val="Textkrper"/>
        <w:spacing w:after="0"/>
        <w:rPr>
          <w:b/>
          <w:bCs/>
        </w:rPr>
      </w:pPr>
    </w:p>
    <w:tbl>
      <w:tblPr>
        <w:tblW w:w="8663" w:type="dxa"/>
        <w:tblInd w:w="637" w:type="dxa"/>
        <w:shd w:val="clear" w:color="auto" w:fill="E0E0E0"/>
        <w:tblLayout w:type="fixed"/>
        <w:tblCellMar>
          <w:left w:w="70" w:type="dxa"/>
          <w:right w:w="70" w:type="dxa"/>
        </w:tblCellMar>
        <w:tblLook w:val="0000" w:firstRow="0" w:lastRow="0" w:firstColumn="0" w:lastColumn="0" w:noHBand="0" w:noVBand="0"/>
      </w:tblPr>
      <w:tblGrid>
        <w:gridCol w:w="1214"/>
        <w:gridCol w:w="715"/>
        <w:gridCol w:w="6574"/>
        <w:gridCol w:w="160"/>
      </w:tblGrid>
      <w:tr w:rsidR="006C30C8" w:rsidRPr="00943928" w14:paraId="4A3B5FE2" w14:textId="77777777" w:rsidTr="00A83D2E">
        <w:trPr>
          <w:cantSplit/>
        </w:trPr>
        <w:tc>
          <w:tcPr>
            <w:tcW w:w="1929" w:type="dxa"/>
            <w:gridSpan w:val="2"/>
            <w:shd w:val="clear" w:color="auto" w:fill="E0E0E0"/>
          </w:tcPr>
          <w:p w14:paraId="28A8F02D" w14:textId="77777777" w:rsidR="006C30C8" w:rsidRPr="00651F08" w:rsidRDefault="006C30C8" w:rsidP="003D3002">
            <w:pPr>
              <w:pStyle w:val="Beispiel"/>
              <w:keepNext/>
              <w:spacing w:before="60" w:after="60"/>
              <w:jc w:val="left"/>
              <w:rPr>
                <w:rFonts w:ascii="Times New Roman" w:hAnsi="Times New Roman" w:cs="Times New Roman"/>
                <w:szCs w:val="22"/>
              </w:rPr>
            </w:pPr>
            <w:r w:rsidRPr="00F55442">
              <w:t>Beispiel 2</w:t>
            </w:r>
          </w:p>
        </w:tc>
        <w:tc>
          <w:tcPr>
            <w:tcW w:w="6574" w:type="dxa"/>
            <w:shd w:val="clear" w:color="auto" w:fill="E0E0E0"/>
          </w:tcPr>
          <w:p w14:paraId="7412A3C5" w14:textId="77777777" w:rsidR="006C30C8" w:rsidRPr="00841C14" w:rsidRDefault="006C30C8" w:rsidP="003D3002">
            <w:pPr>
              <w:pStyle w:val="Textkrper"/>
              <w:keepNext/>
              <w:keepLines/>
              <w:spacing w:before="60" w:after="60"/>
              <w:ind w:left="0"/>
              <w:jc w:val="left"/>
              <w:rPr>
                <w:szCs w:val="22"/>
              </w:rPr>
            </w:pPr>
          </w:p>
        </w:tc>
        <w:tc>
          <w:tcPr>
            <w:tcW w:w="160" w:type="dxa"/>
          </w:tcPr>
          <w:p w14:paraId="0A21B578" w14:textId="77777777" w:rsidR="006C30C8" w:rsidRPr="006C30C8" w:rsidRDefault="006C30C8" w:rsidP="003D3002">
            <w:pPr>
              <w:pStyle w:val="Textkrper"/>
              <w:keepNext/>
              <w:keepLines/>
              <w:spacing w:before="60" w:after="60"/>
              <w:ind w:left="0"/>
              <w:jc w:val="left"/>
              <w:rPr>
                <w:szCs w:val="22"/>
              </w:rPr>
            </w:pPr>
          </w:p>
        </w:tc>
      </w:tr>
      <w:tr w:rsidR="006C30C8" w:rsidRPr="00943928" w14:paraId="2756D028" w14:textId="77777777" w:rsidTr="00A83D2E">
        <w:trPr>
          <w:cantSplit/>
          <w:trHeight w:val="431"/>
        </w:trPr>
        <w:tc>
          <w:tcPr>
            <w:tcW w:w="8503" w:type="dxa"/>
            <w:gridSpan w:val="3"/>
            <w:shd w:val="clear" w:color="auto" w:fill="E0E0E0"/>
          </w:tcPr>
          <w:p w14:paraId="62DA5025" w14:textId="77777777" w:rsidR="006C30C8" w:rsidRPr="00841C14" w:rsidRDefault="006C30C8" w:rsidP="00983AD3">
            <w:pPr>
              <w:pStyle w:val="Tabelleninhalt"/>
              <w:keepNext/>
              <w:spacing w:after="60"/>
              <w:rPr>
                <w:szCs w:val="22"/>
              </w:rPr>
            </w:pPr>
            <w:r w:rsidRPr="00841C14">
              <w:rPr>
                <w:szCs w:val="22"/>
              </w:rPr>
              <w:t>Bimalleolare Sprunggelenkfraktur</w:t>
            </w:r>
            <w:r w:rsidR="00983AD3" w:rsidRPr="00C64BFD">
              <w:fldChar w:fldCharType="begin"/>
            </w:r>
            <w:r w:rsidR="00983AD3" w:rsidRPr="00C64BFD">
              <w:instrText>XE "Verletzung: - Mehrfach-</w:instrText>
            </w:r>
            <w:r w:rsidR="00983AD3">
              <w:instrText>: - bimalleolare Sprunggelenkfraktur</w:instrText>
            </w:r>
            <w:r w:rsidR="00983AD3" w:rsidRPr="00C64BFD">
              <w:instrText>" \f sw</w:instrText>
            </w:r>
            <w:r w:rsidR="00983AD3" w:rsidRPr="00C64BFD">
              <w:fldChar w:fldCharType="end"/>
            </w:r>
            <w:r w:rsidR="00983AD3" w:rsidRPr="00C64BFD">
              <w:fldChar w:fldCharType="begin"/>
            </w:r>
            <w:r w:rsidR="00983AD3" w:rsidRPr="00C64BFD">
              <w:instrText>XE "</w:instrText>
            </w:r>
            <w:r w:rsidR="00983AD3">
              <w:instrText>Sprunggelenkfraktur: - bimalleolar</w:instrText>
            </w:r>
            <w:r w:rsidR="00983AD3" w:rsidRPr="00C64BFD">
              <w:instrText>" \f sw</w:instrText>
            </w:r>
            <w:r w:rsidR="00983AD3" w:rsidRPr="00C64BFD">
              <w:fldChar w:fldCharType="end"/>
            </w:r>
          </w:p>
        </w:tc>
        <w:tc>
          <w:tcPr>
            <w:tcW w:w="160" w:type="dxa"/>
          </w:tcPr>
          <w:p w14:paraId="6C417C9F" w14:textId="77777777" w:rsidR="006C30C8" w:rsidRPr="006C30C8" w:rsidRDefault="006C30C8" w:rsidP="003D3002">
            <w:pPr>
              <w:pStyle w:val="Tabelleninhalt"/>
              <w:spacing w:after="60"/>
              <w:rPr>
                <w:szCs w:val="22"/>
              </w:rPr>
            </w:pPr>
          </w:p>
        </w:tc>
      </w:tr>
      <w:tr w:rsidR="006C30C8" w:rsidRPr="00943928" w14:paraId="5E2C057E" w14:textId="77777777" w:rsidTr="00A83D2E">
        <w:trPr>
          <w:cantSplit/>
        </w:trPr>
        <w:tc>
          <w:tcPr>
            <w:tcW w:w="1214" w:type="dxa"/>
            <w:shd w:val="clear" w:color="auto" w:fill="E0E0E0"/>
          </w:tcPr>
          <w:p w14:paraId="487C53B1" w14:textId="77777777" w:rsidR="006C30C8" w:rsidRPr="006C30C8" w:rsidRDefault="006C30C8" w:rsidP="003D3002">
            <w:pPr>
              <w:pStyle w:val="Tabelleninhalt"/>
              <w:keepNext/>
              <w:spacing w:after="60"/>
              <w:rPr>
                <w:szCs w:val="22"/>
              </w:rPr>
            </w:pPr>
            <w:r w:rsidRPr="00841C14">
              <w:rPr>
                <w:szCs w:val="22"/>
              </w:rPr>
              <w:t>S82.81</w:t>
            </w:r>
            <w:r w:rsidRPr="006C30C8">
              <w:rPr>
                <w:szCs w:val="22"/>
              </w:rPr>
              <w:fldChar w:fldCharType="begin"/>
            </w:r>
            <w:r w:rsidRPr="006C30C8">
              <w:rPr>
                <w:szCs w:val="22"/>
              </w:rPr>
              <w:instrText>XE "S82.81:1911“ \f ko</w:instrText>
            </w:r>
            <w:r w:rsidRPr="006C30C8">
              <w:rPr>
                <w:szCs w:val="22"/>
              </w:rPr>
              <w:fldChar w:fldCharType="end"/>
            </w:r>
          </w:p>
        </w:tc>
        <w:tc>
          <w:tcPr>
            <w:tcW w:w="7289" w:type="dxa"/>
            <w:gridSpan w:val="2"/>
            <w:shd w:val="clear" w:color="auto" w:fill="E0E0E0"/>
          </w:tcPr>
          <w:p w14:paraId="64A379E0" w14:textId="77777777" w:rsidR="006C30C8" w:rsidRPr="006C30C8" w:rsidRDefault="006C30C8" w:rsidP="003D3002">
            <w:pPr>
              <w:pStyle w:val="Tabelleninhalt"/>
              <w:keepNext/>
              <w:spacing w:after="60"/>
              <w:rPr>
                <w:i/>
                <w:szCs w:val="22"/>
              </w:rPr>
            </w:pPr>
            <w:r w:rsidRPr="006C30C8">
              <w:rPr>
                <w:i/>
                <w:szCs w:val="22"/>
              </w:rPr>
              <w:t>Bimalleolarfraktur</w:t>
            </w:r>
          </w:p>
        </w:tc>
        <w:tc>
          <w:tcPr>
            <w:tcW w:w="160" w:type="dxa"/>
          </w:tcPr>
          <w:p w14:paraId="6E8778A3" w14:textId="77777777" w:rsidR="006C30C8" w:rsidRPr="006C30C8" w:rsidRDefault="006C30C8" w:rsidP="003D3002">
            <w:pPr>
              <w:pStyle w:val="Tabelleninhalt"/>
              <w:spacing w:after="60"/>
              <w:rPr>
                <w:i/>
                <w:szCs w:val="22"/>
              </w:rPr>
            </w:pPr>
          </w:p>
        </w:tc>
      </w:tr>
      <w:tr w:rsidR="006C30C8" w:rsidRPr="00943928" w14:paraId="0FC23EE5" w14:textId="77777777" w:rsidTr="00A83D2E">
        <w:trPr>
          <w:cantSplit/>
          <w:trHeight w:val="324"/>
        </w:trPr>
        <w:tc>
          <w:tcPr>
            <w:tcW w:w="8503" w:type="dxa"/>
            <w:gridSpan w:val="3"/>
            <w:shd w:val="clear" w:color="auto" w:fill="E0E0E0"/>
          </w:tcPr>
          <w:p w14:paraId="59DB8B6A" w14:textId="77777777" w:rsidR="006C30C8" w:rsidRPr="006C3421" w:rsidRDefault="006C30C8" w:rsidP="0076010E">
            <w:pPr>
              <w:pStyle w:val="Kommentartext"/>
              <w:spacing w:before="60" w:after="120"/>
              <w:rPr>
                <w:i/>
                <w:szCs w:val="22"/>
              </w:rPr>
            </w:pPr>
            <w:r w:rsidRPr="00651F08">
              <w:rPr>
                <w:iCs/>
                <w:sz w:val="22"/>
                <w:szCs w:val="22"/>
              </w:rPr>
              <w:t>Der Kode S82.81</w:t>
            </w:r>
            <w:r w:rsidRPr="006C30C8">
              <w:rPr>
                <w:szCs w:val="22"/>
              </w:rPr>
              <w:fldChar w:fldCharType="begin"/>
            </w:r>
            <w:r w:rsidRPr="006C30C8">
              <w:rPr>
                <w:szCs w:val="22"/>
              </w:rPr>
              <w:instrText>XE "S82.81:1911“ \f ko</w:instrText>
            </w:r>
            <w:r w:rsidRPr="006C30C8">
              <w:rPr>
                <w:szCs w:val="22"/>
              </w:rPr>
              <w:fldChar w:fldCharType="end"/>
            </w:r>
            <w:r w:rsidRPr="00651F08">
              <w:rPr>
                <w:iCs/>
                <w:sz w:val="22"/>
                <w:szCs w:val="22"/>
              </w:rPr>
              <w:t xml:space="preserve"> </w:t>
            </w:r>
            <w:r w:rsidRPr="00651F08">
              <w:rPr>
                <w:i/>
                <w:sz w:val="22"/>
                <w:szCs w:val="22"/>
              </w:rPr>
              <w:t>Bimalleolarfraktur</w:t>
            </w:r>
            <w:r w:rsidRPr="00651F08">
              <w:rPr>
                <w:iCs/>
                <w:sz w:val="22"/>
                <w:szCs w:val="22"/>
              </w:rPr>
              <w:t xml:space="preserve"> beschreibt die Art und Lokalisation der Verletzungen bereits spezifisch. In diesem Fall sind die Kodes S82.5</w:t>
            </w:r>
            <w:r w:rsidRPr="006C30C8">
              <w:rPr>
                <w:szCs w:val="22"/>
              </w:rPr>
              <w:fldChar w:fldCharType="begin"/>
            </w:r>
            <w:r w:rsidRPr="006C30C8">
              <w:rPr>
                <w:szCs w:val="22"/>
              </w:rPr>
              <w:instrText>XE "S82.</w:instrText>
            </w:r>
            <w:r>
              <w:rPr>
                <w:szCs w:val="22"/>
              </w:rPr>
              <w:instrText>5</w:instrText>
            </w:r>
            <w:r w:rsidRPr="006C30C8">
              <w:rPr>
                <w:szCs w:val="22"/>
              </w:rPr>
              <w:instrText>:1911“ \f ko</w:instrText>
            </w:r>
            <w:r w:rsidRPr="006C30C8">
              <w:rPr>
                <w:szCs w:val="22"/>
              </w:rPr>
              <w:fldChar w:fldCharType="end"/>
            </w:r>
            <w:r w:rsidRPr="00651F08">
              <w:rPr>
                <w:iCs/>
                <w:sz w:val="22"/>
                <w:szCs w:val="22"/>
              </w:rPr>
              <w:t xml:space="preserve"> </w:t>
            </w:r>
            <w:r w:rsidRPr="00651F08">
              <w:rPr>
                <w:i/>
                <w:iCs/>
                <w:sz w:val="22"/>
                <w:szCs w:val="22"/>
              </w:rPr>
              <w:t>Fraktur des Innenknöchels</w:t>
            </w:r>
            <w:r w:rsidRPr="00651F08">
              <w:rPr>
                <w:iCs/>
                <w:sz w:val="22"/>
                <w:szCs w:val="22"/>
              </w:rPr>
              <w:t xml:space="preserve"> und S82.6</w:t>
            </w:r>
            <w:r w:rsidRPr="006C30C8">
              <w:rPr>
                <w:szCs w:val="22"/>
              </w:rPr>
              <w:fldChar w:fldCharType="begin"/>
            </w:r>
            <w:r w:rsidRPr="006C30C8">
              <w:rPr>
                <w:szCs w:val="22"/>
              </w:rPr>
              <w:instrText>XE "S82.</w:instrText>
            </w:r>
            <w:r>
              <w:rPr>
                <w:szCs w:val="22"/>
              </w:rPr>
              <w:instrText>6</w:instrText>
            </w:r>
            <w:r w:rsidRPr="006C30C8">
              <w:rPr>
                <w:szCs w:val="22"/>
              </w:rPr>
              <w:instrText>:1911“ \f ko</w:instrText>
            </w:r>
            <w:r w:rsidRPr="006C30C8">
              <w:rPr>
                <w:szCs w:val="22"/>
              </w:rPr>
              <w:fldChar w:fldCharType="end"/>
            </w:r>
            <w:r w:rsidRPr="00651F08">
              <w:rPr>
                <w:iCs/>
                <w:sz w:val="22"/>
                <w:szCs w:val="22"/>
              </w:rPr>
              <w:t xml:space="preserve"> </w:t>
            </w:r>
            <w:r w:rsidRPr="00651F08">
              <w:rPr>
                <w:i/>
                <w:iCs/>
                <w:sz w:val="22"/>
                <w:szCs w:val="22"/>
              </w:rPr>
              <w:t>Fraktur des Außenknöchels</w:t>
            </w:r>
            <w:r w:rsidRPr="00651F08">
              <w:rPr>
                <w:iCs/>
                <w:sz w:val="22"/>
                <w:szCs w:val="22"/>
              </w:rPr>
              <w:t xml:space="preserve"> nicht zu verwenden. </w:t>
            </w:r>
            <w:r w:rsidRPr="00651F08">
              <w:rPr>
                <w:sz w:val="22"/>
                <w:szCs w:val="22"/>
              </w:rPr>
              <w:t>Mit der Verwendung der genannten Einzelkodes wäre kein zusätzlicher Informationsgewinn hinsichtlich der Lokalisation und Art der Verletzung verbunden.</w:t>
            </w:r>
          </w:p>
        </w:tc>
        <w:tc>
          <w:tcPr>
            <w:tcW w:w="160" w:type="dxa"/>
          </w:tcPr>
          <w:p w14:paraId="568036C6" w14:textId="77777777" w:rsidR="006C30C8" w:rsidRPr="006C3421" w:rsidRDefault="006C30C8" w:rsidP="003D3002">
            <w:pPr>
              <w:pStyle w:val="Tabelleninhalt"/>
              <w:spacing w:after="60" w:line="360" w:lineRule="auto"/>
              <w:rPr>
                <w:i/>
                <w:szCs w:val="22"/>
              </w:rPr>
            </w:pPr>
          </w:p>
        </w:tc>
      </w:tr>
    </w:tbl>
    <w:p w14:paraId="29F39F6D" w14:textId="77777777" w:rsidR="006C30C8" w:rsidRDefault="006C30C8" w:rsidP="006B6355">
      <w:pPr>
        <w:pStyle w:val="Textkrper"/>
        <w:spacing w:after="0"/>
        <w:rPr>
          <w:b/>
          <w:bCs/>
        </w:rPr>
      </w:pPr>
    </w:p>
    <w:p w14:paraId="0237CFF9" w14:textId="77777777" w:rsidR="00430C1B" w:rsidRPr="00C64BFD" w:rsidRDefault="00430C1B">
      <w:pPr>
        <w:pStyle w:val="Textkrper"/>
      </w:pPr>
      <w:r w:rsidRPr="00C64BFD">
        <w:rPr>
          <w:b/>
          <w:bCs/>
        </w:rPr>
        <w:t xml:space="preserve">Hinweis: </w:t>
      </w:r>
      <w:r w:rsidRPr="00C64BFD">
        <w:t>Das Alphabetische Verzeichnis der ICD-10-GM schlägt für eine „Mehr</w:t>
      </w:r>
      <w:r w:rsidRPr="00C64BFD">
        <w:softHyphen/>
        <w:t>fach</w:t>
      </w:r>
      <w:r w:rsidRPr="00C64BFD">
        <w:softHyphen/>
        <w:t>verletzung“ oder ein „Polytrauma“ den Kode T07</w:t>
      </w:r>
      <w:r w:rsidRPr="00C64BFD">
        <w:fldChar w:fldCharType="begin"/>
      </w:r>
      <w:r w:rsidRPr="00C64BFD">
        <w:instrText xml:space="preserve"> XE "T07:1911“ \f ko </w:instrText>
      </w:r>
      <w:r w:rsidRPr="00C64BFD">
        <w:fldChar w:fldCharType="end"/>
      </w:r>
      <w:r w:rsidRPr="00C64BFD">
        <w:t xml:space="preserve"> (</w:t>
      </w:r>
      <w:r w:rsidRPr="00C64BFD">
        <w:rPr>
          <w:i/>
          <w:iCs/>
        </w:rPr>
        <w:t xml:space="preserve">Nicht näher </w:t>
      </w:r>
      <w:r w:rsidR="00465D2F">
        <w:rPr>
          <w:noProof/>
        </w:rPr>
        <mc:AlternateContent>
          <mc:Choice Requires="wps">
            <w:drawing>
              <wp:anchor distT="0" distB="0" distL="114300" distR="114300" simplePos="0" relativeHeight="251693056" behindDoc="0" locked="1" layoutInCell="0" allowOverlap="0" wp14:anchorId="0F8A3E66" wp14:editId="6798507F">
                <wp:simplePos x="0" y="0"/>
                <wp:positionH relativeFrom="page">
                  <wp:posOffset>6840855</wp:posOffset>
                </wp:positionH>
                <wp:positionV relativeFrom="page">
                  <wp:posOffset>619125</wp:posOffset>
                </wp:positionV>
                <wp:extent cx="720000" cy="277200"/>
                <wp:effectExtent l="0" t="0" r="4445" b="8890"/>
                <wp:wrapNone/>
                <wp:docPr id="92"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CAE848"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A3E66" id="_x0000_s1183" type="#_x0000_t135" style="position:absolute;left:0;text-align:left;margin-left:538.65pt;margin-top:48.75pt;width:56.7pt;height:21.85pt;rotation:180;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ZX5+wEAAOEDAAAOAAAAZHJzL2Uyb0RvYy54bWysU9uO0zAQfUfiHyy/06RVly5R09Wq1SKk&#10;BVZa+ADHsRMLx2PGbpPy9Yzdqq3gDZEHK3Px8TnH4/XDNFh2UBgMuJrPZyVnyklojetq/v3b07t7&#10;zkIUrhUWnKr5UQX+sHn7Zj36Si2gB9sqZATiQjX6mvcx+qooguzVIMIMvHJU1ICDiBRiV7QoRkIf&#10;bLEoy/fFCNh6BKlCoOzuVOSbjK+1kvGr1kFFZmtO3GJeMa9NWovNWlQdCt8beaYh/oHFIIyjQy9Q&#10;OxEF26P5C2owEiGAjjMJQwFaG6myBlIzL/9Q89oLr7IWMif4i03h/8HKL4dX/4KJevDPIH8E5mDb&#10;C9epR0QYeyVaOm6ejCpGH6rLhhQE2sqa8TO0dLViHyF7MGkcGAJ5PS/vy/TlNIllU3b+eHFeTZFJ&#10;Sq7oLqmNSSotVinKB4oqYSVyHkP8qGBg6afm2sJILDHulBXHDC8OzyEmltfmrAqsaZ+MtTnArtla&#10;ZAeRxiF/53PCbZt1qdlB2nZCTJksPylOwxWqODUTMy2JvFslkJRroD2SI1k7qaF3QVx7wF+cjTRj&#10;NQ8/9wIVZ/aTI1c/zJfLNJQ5WN6RbM7wttLcVoSTBFXzyNnpdxtPg7z3aLo+2Z2NcPBIN6FNNuPK&#10;6iyA5ih7dJ75NKi3ce66vszNb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6p2V+fsBAADhAwAADgAAAAAAAAAAAAAA&#10;AAAuAgAAZHJzL2Uyb0RvYy54bWxQSwECLQAUAAYACAAAACEAEwpBY98AAAAMAQAADwAAAAAAAAAA&#10;AAAAAABVBAAAZHJzL2Rvd25yZXYueG1sUEsFBgAAAAAEAAQA8wAAAGEFAAAAAA==&#10;" o:allowincell="f" o:allowoverlap="f" fillcolor="black" stroked="f">
                <v:textbox>
                  <w:txbxContent>
                    <w:p w14:paraId="07CAE848"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1911</w:t>
                      </w:r>
                    </w:p>
                  </w:txbxContent>
                </v:textbox>
                <w10:wrap anchorx="page" anchory="page"/>
                <w10:anchorlock/>
              </v:shape>
            </w:pict>
          </mc:Fallback>
        </mc:AlternateContent>
      </w:r>
      <w:r w:rsidRPr="00C64BFD">
        <w:rPr>
          <w:i/>
          <w:iCs/>
        </w:rPr>
        <w:t>bezeichnete multiple Verletzungen</w:t>
      </w:r>
      <w:r w:rsidRPr="00C64BFD">
        <w:t xml:space="preserve">) vor. Dieser Kode ist unspezifisch und deshalb nach Möglichkeit </w:t>
      </w:r>
      <w:r w:rsidRPr="00C64BFD">
        <w:rPr>
          <w:b/>
          <w:bCs/>
        </w:rPr>
        <w:t>nicht</w:t>
      </w:r>
      <w:r w:rsidRPr="00C64BFD">
        <w:t xml:space="preserve"> zu verwenden.</w:t>
      </w:r>
    </w:p>
    <w:p w14:paraId="32323FDA" w14:textId="77777777" w:rsidR="00430C1B" w:rsidRPr="00C64BFD" w:rsidRDefault="00430C1B" w:rsidP="006B6355">
      <w:pPr>
        <w:pStyle w:val="berschrift3"/>
        <w:rPr>
          <w:sz w:val="22"/>
          <w:szCs w:val="22"/>
        </w:rPr>
      </w:pPr>
      <w:bookmarkStart w:id="819" w:name="_Toc508159317"/>
      <w:r w:rsidRPr="00C64BFD">
        <w:rPr>
          <w:sz w:val="22"/>
          <w:szCs w:val="22"/>
        </w:rPr>
        <w:t>Reihenfolge der Kodes bei multiplen Verletzungen</w:t>
      </w:r>
      <w:bookmarkEnd w:id="819"/>
    </w:p>
    <w:p w14:paraId="4CC8511C" w14:textId="77777777" w:rsidR="000321BF" w:rsidRPr="00C64BFD" w:rsidRDefault="000321BF" w:rsidP="003714B1">
      <w:pPr>
        <w:pStyle w:val="Textkrper"/>
        <w:spacing w:after="0"/>
      </w:pPr>
      <w:r w:rsidRPr="00C64BFD">
        <w:t>Im Fall von mehreren näher beschriebenen Verletzungen</w:t>
      </w:r>
      <w:r>
        <w:t xml:space="preserve">, die in Bezug zu Aufnahme, Untersuchungsbefunden und/oder der durchgeführten Therapie gleichermaßen die Kriterien für die Hauptdiagnose erfüllen, muss vom behandelnden Arzt entschieden werden, welche Diagnose am besten der Hauptdiagnose-Definition entspricht. Nur in diesem Fall </w:t>
      </w:r>
      <w:r w:rsidRPr="00C64BFD">
        <w:t xml:space="preserve">ist </w:t>
      </w:r>
      <w:r>
        <w:t xml:space="preserve">vom behandelnden Arzt diejenige </w:t>
      </w:r>
      <w:r w:rsidRPr="00C64BFD">
        <w:t xml:space="preserve">auszuwählen, die </w:t>
      </w:r>
      <w:r>
        <w:t>für Untersuchung und/oder Behandlung die meisten Ressourcen verbraucht hat</w:t>
      </w:r>
      <w:r w:rsidRPr="00C64BFD">
        <w:t>.</w:t>
      </w:r>
    </w:p>
    <w:p w14:paraId="3BDC7185"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87"/>
        <w:gridCol w:w="5603"/>
      </w:tblGrid>
      <w:tr w:rsidR="00430C1B" w:rsidRPr="00C64BFD" w14:paraId="60026A29" w14:textId="77777777">
        <w:trPr>
          <w:cantSplit/>
        </w:trPr>
        <w:tc>
          <w:tcPr>
            <w:tcW w:w="8505" w:type="dxa"/>
            <w:gridSpan w:val="3"/>
            <w:shd w:val="clear" w:color="auto" w:fill="E0E0E0"/>
          </w:tcPr>
          <w:p w14:paraId="12FBC6B3" w14:textId="77777777" w:rsidR="00430C1B" w:rsidRPr="00C64BFD" w:rsidRDefault="00430C1B" w:rsidP="006C30C8">
            <w:pPr>
              <w:pStyle w:val="Beispiel"/>
              <w:keepNext/>
              <w:keepLines/>
            </w:pPr>
            <w:r w:rsidRPr="00C64BFD">
              <w:lastRenderedPageBreak/>
              <w:t xml:space="preserve">Beispiel </w:t>
            </w:r>
            <w:r w:rsidR="006C30C8">
              <w:t>3</w:t>
            </w:r>
          </w:p>
        </w:tc>
      </w:tr>
      <w:tr w:rsidR="00430C1B" w:rsidRPr="00C64BFD" w14:paraId="6C6E0E23" w14:textId="77777777">
        <w:trPr>
          <w:cantSplit/>
        </w:trPr>
        <w:tc>
          <w:tcPr>
            <w:tcW w:w="8505" w:type="dxa"/>
            <w:gridSpan w:val="3"/>
            <w:shd w:val="clear" w:color="auto" w:fill="E0E0E0"/>
          </w:tcPr>
          <w:p w14:paraId="57AF9C62" w14:textId="77777777" w:rsidR="00430C1B" w:rsidRPr="00C64BFD" w:rsidRDefault="00430C1B">
            <w:pPr>
              <w:pStyle w:val="Tabelleninhalt"/>
              <w:keepNext/>
              <w:keepLines/>
            </w:pPr>
            <w:r w:rsidRPr="00C64BFD">
              <w:t>Ein Patient wird mit fokaler Hirnkontusion, traumatischer Amputation eines Ohres, 20</w:t>
            </w:r>
            <w:r w:rsidRPr="00C64BFD">
              <w:noBreakHyphen/>
              <w:t>minütiger Bewusstlosigkeit, Prellung von Gesicht, Kehlkopf und Schulter sowie mit Schnittwunden in Wange und Oberschenkel aufgenommen.</w:t>
            </w:r>
          </w:p>
          <w:p w14:paraId="070F2E40" w14:textId="77777777" w:rsidR="00430C1B" w:rsidRPr="00C64BFD" w:rsidRDefault="00430C1B">
            <w:pPr>
              <w:pStyle w:val="Tabelleninhalt"/>
              <w:keepNext/>
              <w:keepLines/>
            </w:pPr>
          </w:p>
        </w:tc>
      </w:tr>
      <w:tr w:rsidR="00430C1B" w:rsidRPr="00C64BFD" w14:paraId="5D6ABD7D" w14:textId="77777777">
        <w:trPr>
          <w:cantSplit/>
        </w:trPr>
        <w:tc>
          <w:tcPr>
            <w:tcW w:w="1815" w:type="dxa"/>
            <w:shd w:val="clear" w:color="auto" w:fill="E0E0E0"/>
          </w:tcPr>
          <w:p w14:paraId="55213A18" w14:textId="77777777" w:rsidR="00430C1B" w:rsidRPr="00C64BFD" w:rsidRDefault="00430C1B">
            <w:pPr>
              <w:pStyle w:val="Textkrper"/>
              <w:keepNext/>
              <w:keepLines/>
              <w:ind w:left="0"/>
            </w:pPr>
            <w:r w:rsidRPr="00C64BFD">
              <w:t>Hauptdiagnose:</w:t>
            </w:r>
          </w:p>
        </w:tc>
        <w:tc>
          <w:tcPr>
            <w:tcW w:w="1087" w:type="dxa"/>
            <w:shd w:val="clear" w:color="auto" w:fill="E0E0E0"/>
          </w:tcPr>
          <w:p w14:paraId="76BE7B6A" w14:textId="77777777" w:rsidR="00430C1B" w:rsidRPr="00C64BFD" w:rsidRDefault="00430C1B">
            <w:pPr>
              <w:pStyle w:val="Textkrper"/>
              <w:keepNext/>
              <w:keepLines/>
              <w:ind w:left="0"/>
            </w:pPr>
            <w:r w:rsidRPr="00C64BFD">
              <w:t>S06.31</w:t>
            </w:r>
            <w:r w:rsidRPr="00C64BFD">
              <w:fldChar w:fldCharType="begin"/>
            </w:r>
            <w:r w:rsidRPr="00C64BFD">
              <w:instrText xml:space="preserve"> XE "S06.31:1911“ \f ko </w:instrText>
            </w:r>
            <w:r w:rsidRPr="00C64BFD">
              <w:fldChar w:fldCharType="end"/>
            </w:r>
          </w:p>
        </w:tc>
        <w:tc>
          <w:tcPr>
            <w:tcW w:w="5603" w:type="dxa"/>
            <w:shd w:val="clear" w:color="auto" w:fill="E0E0E0"/>
          </w:tcPr>
          <w:p w14:paraId="04918367" w14:textId="77777777" w:rsidR="00430C1B" w:rsidRPr="00C64BFD" w:rsidRDefault="00430C1B">
            <w:pPr>
              <w:pStyle w:val="Textkrper"/>
              <w:keepNext/>
              <w:keepLines/>
              <w:ind w:left="0"/>
              <w:jc w:val="left"/>
              <w:rPr>
                <w:i/>
                <w:iCs/>
              </w:rPr>
            </w:pPr>
            <w:r w:rsidRPr="00C64BFD">
              <w:rPr>
                <w:i/>
                <w:iCs/>
              </w:rPr>
              <w:t>Umschriebene Hirnkontusion</w:t>
            </w:r>
          </w:p>
        </w:tc>
      </w:tr>
      <w:tr w:rsidR="00430C1B" w:rsidRPr="00C64BFD" w14:paraId="3A89975E" w14:textId="77777777">
        <w:trPr>
          <w:cantSplit/>
        </w:trPr>
        <w:tc>
          <w:tcPr>
            <w:tcW w:w="1815" w:type="dxa"/>
            <w:shd w:val="clear" w:color="auto" w:fill="E0E0E0"/>
          </w:tcPr>
          <w:p w14:paraId="62F451A7" w14:textId="77777777" w:rsidR="00430C1B" w:rsidRPr="00C64BFD" w:rsidRDefault="00430C1B" w:rsidP="00674702">
            <w:pPr>
              <w:pStyle w:val="Textkrper"/>
              <w:keepNext/>
              <w:keepLines/>
              <w:spacing w:before="60" w:after="0"/>
              <w:ind w:left="0"/>
            </w:pPr>
            <w:r w:rsidRPr="00C64BFD">
              <w:t>Nebendiagnose(n):</w:t>
            </w:r>
          </w:p>
        </w:tc>
        <w:tc>
          <w:tcPr>
            <w:tcW w:w="1087" w:type="dxa"/>
            <w:shd w:val="clear" w:color="auto" w:fill="E0E0E0"/>
          </w:tcPr>
          <w:p w14:paraId="51ED6D6D" w14:textId="77777777" w:rsidR="00430C1B" w:rsidRPr="00C64BFD" w:rsidRDefault="00430C1B" w:rsidP="00674702">
            <w:pPr>
              <w:pStyle w:val="Textkrper"/>
              <w:keepNext/>
              <w:keepLines/>
              <w:spacing w:before="60" w:after="0"/>
              <w:ind w:left="0"/>
            </w:pPr>
            <w:r w:rsidRPr="00C64BFD">
              <w:t>S06.70!</w:t>
            </w:r>
            <w:r w:rsidRPr="00C64BFD">
              <w:fldChar w:fldCharType="begin"/>
            </w:r>
            <w:r w:rsidRPr="00C64BFD">
              <w:instrText xml:space="preserve"> XE "S06.70!:1911“ \f ko </w:instrText>
            </w:r>
            <w:r w:rsidRPr="00C64BFD">
              <w:fldChar w:fldCharType="end"/>
            </w:r>
          </w:p>
        </w:tc>
        <w:tc>
          <w:tcPr>
            <w:tcW w:w="5603" w:type="dxa"/>
            <w:shd w:val="clear" w:color="auto" w:fill="E0E0E0"/>
          </w:tcPr>
          <w:p w14:paraId="1C8BCECF" w14:textId="77777777" w:rsidR="00430C1B" w:rsidRPr="00C64BFD" w:rsidRDefault="00430C1B" w:rsidP="00674702">
            <w:pPr>
              <w:pStyle w:val="Textkrper"/>
              <w:keepNext/>
              <w:keepLines/>
              <w:spacing w:before="60" w:after="0"/>
              <w:ind w:left="0"/>
              <w:jc w:val="left"/>
              <w:rPr>
                <w:i/>
                <w:iCs/>
              </w:rPr>
            </w:pPr>
            <w:r w:rsidRPr="00C64BFD">
              <w:rPr>
                <w:i/>
                <w:iCs/>
              </w:rPr>
              <w:t>Bewusstlosigkeit bei Schädel-Hirn-Trauma, weniger als 30 Minuten</w:t>
            </w:r>
          </w:p>
        </w:tc>
      </w:tr>
      <w:tr w:rsidR="00430C1B" w:rsidRPr="00C64BFD" w14:paraId="280AFBBE" w14:textId="77777777">
        <w:trPr>
          <w:cantSplit/>
        </w:trPr>
        <w:tc>
          <w:tcPr>
            <w:tcW w:w="1815" w:type="dxa"/>
            <w:shd w:val="clear" w:color="auto" w:fill="E0E0E0"/>
          </w:tcPr>
          <w:p w14:paraId="4B80C584" w14:textId="77777777" w:rsidR="00430C1B" w:rsidRPr="00C64BFD" w:rsidRDefault="00430C1B" w:rsidP="00674702">
            <w:pPr>
              <w:pStyle w:val="Textkrper"/>
              <w:keepNext/>
              <w:keepLines/>
              <w:spacing w:before="60" w:after="0"/>
              <w:ind w:left="0"/>
            </w:pPr>
          </w:p>
        </w:tc>
        <w:tc>
          <w:tcPr>
            <w:tcW w:w="1087" w:type="dxa"/>
            <w:shd w:val="clear" w:color="auto" w:fill="E0E0E0"/>
          </w:tcPr>
          <w:p w14:paraId="26264706" w14:textId="77777777" w:rsidR="00430C1B" w:rsidRPr="00C64BFD" w:rsidRDefault="00430C1B" w:rsidP="00674702">
            <w:pPr>
              <w:pStyle w:val="Textkrper"/>
              <w:keepNext/>
              <w:keepLines/>
              <w:spacing w:before="60" w:after="0"/>
              <w:ind w:left="0"/>
            </w:pPr>
            <w:r w:rsidRPr="00C64BFD">
              <w:t>S08.1</w:t>
            </w:r>
            <w:r w:rsidRPr="00C64BFD">
              <w:fldChar w:fldCharType="begin"/>
            </w:r>
            <w:r w:rsidRPr="00C64BFD">
              <w:instrText xml:space="preserve"> XE "S08.1:1911“ \f ko </w:instrText>
            </w:r>
            <w:r w:rsidRPr="00C64BFD">
              <w:fldChar w:fldCharType="end"/>
            </w:r>
          </w:p>
        </w:tc>
        <w:tc>
          <w:tcPr>
            <w:tcW w:w="5603" w:type="dxa"/>
            <w:shd w:val="clear" w:color="auto" w:fill="E0E0E0"/>
          </w:tcPr>
          <w:p w14:paraId="257F8480" w14:textId="77777777" w:rsidR="00430C1B" w:rsidRPr="00C64BFD" w:rsidRDefault="00430C1B" w:rsidP="00674702">
            <w:pPr>
              <w:pStyle w:val="Textkrper"/>
              <w:keepNext/>
              <w:keepLines/>
              <w:spacing w:before="60" w:after="0"/>
              <w:ind w:left="0"/>
              <w:jc w:val="left"/>
              <w:rPr>
                <w:i/>
                <w:iCs/>
              </w:rPr>
            </w:pPr>
            <w:r w:rsidRPr="00C64BFD">
              <w:rPr>
                <w:i/>
              </w:rPr>
              <w:t>Traumatische Amputation des Ohres</w:t>
            </w:r>
          </w:p>
        </w:tc>
      </w:tr>
      <w:tr w:rsidR="00430C1B" w:rsidRPr="00C64BFD" w14:paraId="662C97C5" w14:textId="77777777">
        <w:trPr>
          <w:cantSplit/>
        </w:trPr>
        <w:tc>
          <w:tcPr>
            <w:tcW w:w="1815" w:type="dxa"/>
            <w:shd w:val="clear" w:color="auto" w:fill="E0E0E0"/>
          </w:tcPr>
          <w:p w14:paraId="48686850" w14:textId="77777777" w:rsidR="00430C1B" w:rsidRPr="00C64BFD" w:rsidRDefault="00430C1B" w:rsidP="00674702">
            <w:pPr>
              <w:pStyle w:val="Textkrper"/>
              <w:keepNext/>
              <w:keepLines/>
              <w:spacing w:before="60" w:after="0"/>
              <w:ind w:left="0"/>
            </w:pPr>
          </w:p>
        </w:tc>
        <w:tc>
          <w:tcPr>
            <w:tcW w:w="1087" w:type="dxa"/>
            <w:shd w:val="clear" w:color="auto" w:fill="E0E0E0"/>
          </w:tcPr>
          <w:p w14:paraId="6876990E" w14:textId="77777777" w:rsidR="00430C1B" w:rsidRPr="00C64BFD" w:rsidRDefault="00430C1B" w:rsidP="00674702">
            <w:pPr>
              <w:pStyle w:val="Textkrper"/>
              <w:keepNext/>
              <w:keepLines/>
              <w:spacing w:before="60" w:after="0"/>
              <w:ind w:left="0"/>
            </w:pPr>
            <w:r w:rsidRPr="00C64BFD">
              <w:t>S01.41</w:t>
            </w:r>
            <w:r w:rsidRPr="00C64BFD">
              <w:fldChar w:fldCharType="begin"/>
            </w:r>
            <w:r w:rsidRPr="00C64BFD">
              <w:instrText xml:space="preserve"> XE "S01.41:1911“ \f ko </w:instrText>
            </w:r>
            <w:r w:rsidRPr="00C64BFD">
              <w:fldChar w:fldCharType="end"/>
            </w:r>
          </w:p>
        </w:tc>
        <w:tc>
          <w:tcPr>
            <w:tcW w:w="5603" w:type="dxa"/>
            <w:shd w:val="clear" w:color="auto" w:fill="E0E0E0"/>
          </w:tcPr>
          <w:p w14:paraId="28DA9FAE" w14:textId="77777777" w:rsidR="00430C1B" w:rsidRPr="00C64BFD" w:rsidRDefault="00430C1B" w:rsidP="00674702">
            <w:pPr>
              <w:pStyle w:val="Textkrper"/>
              <w:keepNext/>
              <w:keepLines/>
              <w:spacing w:before="60" w:after="0"/>
              <w:ind w:left="0"/>
              <w:jc w:val="left"/>
              <w:rPr>
                <w:i/>
                <w:iCs/>
              </w:rPr>
            </w:pPr>
            <w:r w:rsidRPr="00C64BFD">
              <w:rPr>
                <w:i/>
              </w:rPr>
              <w:t>Offene Wunde der Wange</w:t>
            </w:r>
          </w:p>
        </w:tc>
      </w:tr>
      <w:tr w:rsidR="00430C1B" w:rsidRPr="00C64BFD" w14:paraId="6234B0C1" w14:textId="77777777">
        <w:trPr>
          <w:cantSplit/>
        </w:trPr>
        <w:tc>
          <w:tcPr>
            <w:tcW w:w="1815" w:type="dxa"/>
            <w:shd w:val="clear" w:color="auto" w:fill="E0E0E0"/>
          </w:tcPr>
          <w:p w14:paraId="57C75E4C" w14:textId="77777777" w:rsidR="00430C1B" w:rsidRPr="00C64BFD" w:rsidRDefault="00430C1B" w:rsidP="00674702">
            <w:pPr>
              <w:pStyle w:val="Textkrper"/>
              <w:keepNext/>
              <w:keepLines/>
              <w:spacing w:before="60" w:after="0"/>
              <w:ind w:left="0"/>
            </w:pPr>
          </w:p>
        </w:tc>
        <w:tc>
          <w:tcPr>
            <w:tcW w:w="1087" w:type="dxa"/>
            <w:shd w:val="clear" w:color="auto" w:fill="E0E0E0"/>
          </w:tcPr>
          <w:p w14:paraId="16795B82" w14:textId="77777777" w:rsidR="00430C1B" w:rsidRPr="00C64BFD" w:rsidRDefault="00430C1B" w:rsidP="00674702">
            <w:pPr>
              <w:pStyle w:val="Textkrper"/>
              <w:keepNext/>
              <w:keepLines/>
              <w:spacing w:before="60" w:after="0"/>
              <w:ind w:left="0"/>
            </w:pPr>
            <w:r w:rsidRPr="00C64BFD">
              <w:t>S71.1</w:t>
            </w:r>
            <w:r w:rsidRPr="00C64BFD">
              <w:fldChar w:fldCharType="begin"/>
            </w:r>
            <w:r w:rsidRPr="00C64BFD">
              <w:instrText xml:space="preserve"> XE "S71.1:1911“ \f ko </w:instrText>
            </w:r>
            <w:r w:rsidRPr="00C64BFD">
              <w:fldChar w:fldCharType="end"/>
            </w:r>
          </w:p>
        </w:tc>
        <w:tc>
          <w:tcPr>
            <w:tcW w:w="5603" w:type="dxa"/>
            <w:shd w:val="clear" w:color="auto" w:fill="E0E0E0"/>
          </w:tcPr>
          <w:p w14:paraId="48B85228" w14:textId="77777777" w:rsidR="00430C1B" w:rsidRPr="00C64BFD" w:rsidRDefault="00430C1B" w:rsidP="00674702">
            <w:pPr>
              <w:pStyle w:val="Textkrper"/>
              <w:keepNext/>
              <w:keepLines/>
              <w:spacing w:before="60" w:after="0"/>
              <w:ind w:left="0"/>
              <w:jc w:val="left"/>
              <w:rPr>
                <w:i/>
                <w:iCs/>
              </w:rPr>
            </w:pPr>
            <w:r w:rsidRPr="00C64BFD">
              <w:rPr>
                <w:i/>
              </w:rPr>
              <w:t>Offene Wunde des Oberschenkels</w:t>
            </w:r>
          </w:p>
        </w:tc>
      </w:tr>
      <w:tr w:rsidR="00430C1B" w:rsidRPr="00C64BFD" w14:paraId="56A29E1B" w14:textId="77777777">
        <w:trPr>
          <w:cantSplit/>
        </w:trPr>
        <w:tc>
          <w:tcPr>
            <w:tcW w:w="1815" w:type="dxa"/>
            <w:shd w:val="clear" w:color="auto" w:fill="E0E0E0"/>
          </w:tcPr>
          <w:p w14:paraId="1A6DCF5B" w14:textId="77777777" w:rsidR="00430C1B" w:rsidRPr="00C64BFD" w:rsidRDefault="00430C1B" w:rsidP="00674702">
            <w:pPr>
              <w:pStyle w:val="Textkrper"/>
              <w:keepNext/>
              <w:keepLines/>
              <w:spacing w:before="60" w:after="0"/>
              <w:ind w:left="0"/>
            </w:pPr>
          </w:p>
        </w:tc>
        <w:tc>
          <w:tcPr>
            <w:tcW w:w="1087" w:type="dxa"/>
            <w:shd w:val="clear" w:color="auto" w:fill="E0E0E0"/>
          </w:tcPr>
          <w:p w14:paraId="01B8977A" w14:textId="77777777" w:rsidR="00430C1B" w:rsidRPr="00C64BFD" w:rsidRDefault="00430C1B" w:rsidP="00674702">
            <w:pPr>
              <w:pStyle w:val="Textkrper"/>
              <w:keepNext/>
              <w:keepLines/>
              <w:spacing w:before="60" w:after="0"/>
              <w:ind w:left="0"/>
            </w:pPr>
            <w:r w:rsidRPr="00C64BFD">
              <w:t>S00.85</w:t>
            </w:r>
            <w:r w:rsidRPr="00C64BFD">
              <w:fldChar w:fldCharType="begin"/>
            </w:r>
            <w:r w:rsidRPr="00C64BFD">
              <w:instrText xml:space="preserve"> XE "S00.85:1911“ \f ko </w:instrText>
            </w:r>
            <w:r w:rsidRPr="00C64BFD">
              <w:fldChar w:fldCharType="end"/>
            </w:r>
          </w:p>
        </w:tc>
        <w:tc>
          <w:tcPr>
            <w:tcW w:w="5603" w:type="dxa"/>
            <w:shd w:val="clear" w:color="auto" w:fill="E0E0E0"/>
          </w:tcPr>
          <w:p w14:paraId="2197C664" w14:textId="77777777" w:rsidR="00430C1B" w:rsidRPr="00C64BFD" w:rsidRDefault="00430C1B" w:rsidP="00674702">
            <w:pPr>
              <w:pStyle w:val="Textkrper"/>
              <w:keepNext/>
              <w:keepLines/>
              <w:spacing w:before="60" w:after="0"/>
              <w:ind w:left="0"/>
              <w:jc w:val="left"/>
              <w:rPr>
                <w:i/>
                <w:iCs/>
              </w:rPr>
            </w:pPr>
            <w:r w:rsidRPr="00C64BFD">
              <w:rPr>
                <w:i/>
              </w:rPr>
              <w:t>Oberflächliche Verletzung sonstiger Teile des Kopfes, Prellung</w:t>
            </w:r>
          </w:p>
        </w:tc>
      </w:tr>
      <w:tr w:rsidR="00430C1B" w:rsidRPr="00C64BFD" w14:paraId="485C919A" w14:textId="77777777">
        <w:trPr>
          <w:cantSplit/>
        </w:trPr>
        <w:tc>
          <w:tcPr>
            <w:tcW w:w="1815" w:type="dxa"/>
            <w:shd w:val="clear" w:color="auto" w:fill="E0E0E0"/>
          </w:tcPr>
          <w:p w14:paraId="37984FFF" w14:textId="77777777" w:rsidR="00430C1B" w:rsidRPr="00C64BFD" w:rsidRDefault="00430C1B" w:rsidP="00674702">
            <w:pPr>
              <w:pStyle w:val="Textkrper"/>
              <w:keepNext/>
              <w:keepLines/>
              <w:spacing w:before="60" w:after="0"/>
              <w:ind w:left="0"/>
            </w:pPr>
          </w:p>
        </w:tc>
        <w:tc>
          <w:tcPr>
            <w:tcW w:w="1087" w:type="dxa"/>
            <w:shd w:val="clear" w:color="auto" w:fill="E0E0E0"/>
          </w:tcPr>
          <w:p w14:paraId="6941A979" w14:textId="77777777" w:rsidR="00430C1B" w:rsidRPr="00C64BFD" w:rsidRDefault="00430C1B" w:rsidP="00674702">
            <w:pPr>
              <w:pStyle w:val="Textkrper"/>
              <w:keepNext/>
              <w:keepLines/>
              <w:spacing w:before="60" w:after="0"/>
              <w:ind w:left="0"/>
            </w:pPr>
            <w:r w:rsidRPr="00C64BFD">
              <w:t>S10.0</w:t>
            </w:r>
            <w:r w:rsidRPr="00C64BFD">
              <w:fldChar w:fldCharType="begin"/>
            </w:r>
            <w:r w:rsidRPr="00C64BFD">
              <w:instrText xml:space="preserve"> XE "S10.0:1911“ \f ko </w:instrText>
            </w:r>
            <w:r w:rsidRPr="00C64BFD">
              <w:fldChar w:fldCharType="end"/>
            </w:r>
          </w:p>
        </w:tc>
        <w:tc>
          <w:tcPr>
            <w:tcW w:w="5603" w:type="dxa"/>
            <w:shd w:val="clear" w:color="auto" w:fill="E0E0E0"/>
          </w:tcPr>
          <w:p w14:paraId="170F7DDF" w14:textId="77777777" w:rsidR="00430C1B" w:rsidRPr="00C64BFD" w:rsidRDefault="00430C1B" w:rsidP="00674702">
            <w:pPr>
              <w:pStyle w:val="Textkrper"/>
              <w:keepNext/>
              <w:keepLines/>
              <w:spacing w:before="60" w:after="0"/>
              <w:ind w:left="0"/>
              <w:jc w:val="left"/>
              <w:rPr>
                <w:i/>
                <w:iCs/>
              </w:rPr>
            </w:pPr>
            <w:r w:rsidRPr="00C64BFD">
              <w:rPr>
                <w:i/>
              </w:rPr>
              <w:t>Prellung des Rachens</w:t>
            </w:r>
          </w:p>
        </w:tc>
      </w:tr>
      <w:tr w:rsidR="00430C1B" w:rsidRPr="00C64BFD" w14:paraId="5353C990" w14:textId="77777777">
        <w:trPr>
          <w:cantSplit/>
        </w:trPr>
        <w:tc>
          <w:tcPr>
            <w:tcW w:w="1815" w:type="dxa"/>
            <w:shd w:val="clear" w:color="auto" w:fill="E0E0E0"/>
          </w:tcPr>
          <w:p w14:paraId="224AA6A0" w14:textId="77777777" w:rsidR="00430C1B" w:rsidRPr="00C64BFD" w:rsidRDefault="00430C1B" w:rsidP="00674702">
            <w:pPr>
              <w:pStyle w:val="Textkrper"/>
              <w:keepNext/>
              <w:keepLines/>
              <w:spacing w:before="60" w:after="0"/>
              <w:ind w:left="0"/>
            </w:pPr>
          </w:p>
        </w:tc>
        <w:tc>
          <w:tcPr>
            <w:tcW w:w="1087" w:type="dxa"/>
            <w:shd w:val="clear" w:color="auto" w:fill="E0E0E0"/>
          </w:tcPr>
          <w:p w14:paraId="24E70E43" w14:textId="77777777" w:rsidR="00430C1B" w:rsidRPr="00C64BFD" w:rsidRDefault="00430C1B" w:rsidP="00674702">
            <w:pPr>
              <w:pStyle w:val="Textkrper"/>
              <w:keepNext/>
              <w:keepLines/>
              <w:spacing w:before="60" w:after="0"/>
              <w:ind w:left="0"/>
            </w:pPr>
            <w:r w:rsidRPr="00C64BFD">
              <w:t>S40.0</w:t>
            </w:r>
            <w:r w:rsidRPr="00C64BFD">
              <w:fldChar w:fldCharType="begin"/>
            </w:r>
            <w:r w:rsidRPr="00C64BFD">
              <w:instrText xml:space="preserve"> XE "S40.0:1911“ \f ko </w:instrText>
            </w:r>
            <w:r w:rsidRPr="00C64BFD">
              <w:fldChar w:fldCharType="end"/>
            </w:r>
          </w:p>
        </w:tc>
        <w:tc>
          <w:tcPr>
            <w:tcW w:w="5603" w:type="dxa"/>
            <w:shd w:val="clear" w:color="auto" w:fill="E0E0E0"/>
          </w:tcPr>
          <w:p w14:paraId="4F1AD46A" w14:textId="77777777" w:rsidR="00430C1B" w:rsidRPr="00C64BFD" w:rsidRDefault="00430C1B" w:rsidP="00674702">
            <w:pPr>
              <w:pStyle w:val="Textkrper"/>
              <w:keepNext/>
              <w:keepLines/>
              <w:spacing w:before="60" w:after="0"/>
              <w:ind w:left="0"/>
              <w:jc w:val="left"/>
              <w:rPr>
                <w:i/>
                <w:iCs/>
              </w:rPr>
            </w:pPr>
            <w:r w:rsidRPr="00C64BFD">
              <w:rPr>
                <w:i/>
              </w:rPr>
              <w:t>Prellung der Schulter und des Oberarms</w:t>
            </w:r>
          </w:p>
        </w:tc>
      </w:tr>
      <w:tr w:rsidR="00430C1B" w:rsidRPr="00C64BFD" w14:paraId="301B0E48" w14:textId="77777777">
        <w:trPr>
          <w:cantSplit/>
        </w:trPr>
        <w:tc>
          <w:tcPr>
            <w:tcW w:w="8505" w:type="dxa"/>
            <w:gridSpan w:val="3"/>
            <w:shd w:val="clear" w:color="auto" w:fill="E0E0E0"/>
          </w:tcPr>
          <w:p w14:paraId="50687819" w14:textId="77777777" w:rsidR="00430C1B" w:rsidRPr="00C64BFD" w:rsidRDefault="00430C1B">
            <w:pPr>
              <w:pStyle w:val="Tabelleninhalt"/>
            </w:pPr>
          </w:p>
          <w:p w14:paraId="52D4284E" w14:textId="77777777" w:rsidR="00430C1B" w:rsidRPr="00C64BFD" w:rsidRDefault="00430C1B" w:rsidP="00674702">
            <w:pPr>
              <w:pStyle w:val="Tabelleninhalt"/>
              <w:spacing w:after="120"/>
              <w:rPr>
                <w:i/>
              </w:rPr>
            </w:pPr>
            <w:r w:rsidRPr="00C64BFD">
              <w:t>In diesem Fall werden S09.7</w:t>
            </w:r>
            <w:r w:rsidRPr="00C64BFD">
              <w:fldChar w:fldCharType="begin"/>
            </w:r>
            <w:r w:rsidRPr="00C64BFD">
              <w:instrText xml:space="preserve"> XE "S09.7:1911“ \f ko </w:instrText>
            </w:r>
            <w:r w:rsidRPr="00C64BFD">
              <w:fldChar w:fldCharType="end"/>
            </w:r>
            <w:r w:rsidRPr="00C64BFD">
              <w:t xml:space="preserve"> </w:t>
            </w:r>
            <w:r w:rsidRPr="00C64BFD">
              <w:rPr>
                <w:i/>
                <w:iCs/>
              </w:rPr>
              <w:t xml:space="preserve">Multiple Verletzungen des Kopfes </w:t>
            </w:r>
            <w:r w:rsidRPr="00C64BFD">
              <w:t>und T01.8</w:t>
            </w:r>
            <w:r w:rsidRPr="00C64BFD">
              <w:fldChar w:fldCharType="begin"/>
            </w:r>
            <w:r w:rsidRPr="00C64BFD">
              <w:instrText xml:space="preserve"> XE "T01.8:1911“ \f ko </w:instrText>
            </w:r>
            <w:r w:rsidRPr="00C64BFD">
              <w:fldChar w:fldCharType="end"/>
            </w:r>
            <w:r w:rsidRPr="00C64BFD">
              <w:t xml:space="preserve"> </w:t>
            </w:r>
            <w:r w:rsidRPr="00C64BFD">
              <w:rPr>
                <w:i/>
                <w:iCs/>
              </w:rPr>
              <w:t xml:space="preserve">Offene Wunden an sonstigen Kombinationen von Körperregionen </w:t>
            </w:r>
            <w:r w:rsidRPr="00C64BFD">
              <w:rPr>
                <w:b/>
              </w:rPr>
              <w:t xml:space="preserve">nicht </w:t>
            </w:r>
            <w:r w:rsidRPr="00C64BFD">
              <w:t>angegeben, da individuelle Kodes anzugeben sind, wann immer dies möglich ist.</w:t>
            </w:r>
          </w:p>
        </w:tc>
      </w:tr>
    </w:tbl>
    <w:p w14:paraId="18FFA0BF" w14:textId="77777777" w:rsidR="00430C1B" w:rsidRPr="00C64BFD" w:rsidRDefault="00430C1B" w:rsidP="006B6355">
      <w:pPr>
        <w:pStyle w:val="Textkrper"/>
        <w:spacing w:after="0"/>
        <w:ind w:left="1418" w:hanging="851"/>
      </w:pPr>
    </w:p>
    <w:p w14:paraId="21C688E5" w14:textId="77777777" w:rsidR="00430C1B" w:rsidRPr="00C64BFD" w:rsidRDefault="00430C1B">
      <w:pPr>
        <w:pStyle w:val="berschrift3"/>
      </w:pPr>
      <w:r w:rsidRPr="00C64BFD">
        <w:t>Prozeduren</w:t>
      </w:r>
    </w:p>
    <w:p w14:paraId="587E73EF" w14:textId="77777777" w:rsidR="00430C1B" w:rsidRPr="00C64BFD" w:rsidRDefault="00430C1B">
      <w:pPr>
        <w:pStyle w:val="Textkrper"/>
      </w:pPr>
      <w:r w:rsidRPr="00C64BFD">
        <w:t>Zusätzlich zu den Kodes für die einzelnen durchgeführten Prozeduren ist bei der Versorgung von Mehrfachverletzunge</w:t>
      </w:r>
      <w:r w:rsidR="00465D2F">
        <w:rPr>
          <w:noProof/>
        </w:rPr>
        <mc:AlternateContent>
          <mc:Choice Requires="wps">
            <w:drawing>
              <wp:anchor distT="0" distB="0" distL="114300" distR="114300" simplePos="0" relativeHeight="251694080" behindDoc="0" locked="1" layoutInCell="0" allowOverlap="0" wp14:anchorId="1F74DF0F" wp14:editId="59551916">
                <wp:simplePos x="0" y="0"/>
                <wp:positionH relativeFrom="page">
                  <wp:posOffset>0</wp:posOffset>
                </wp:positionH>
                <wp:positionV relativeFrom="page">
                  <wp:posOffset>619125</wp:posOffset>
                </wp:positionV>
                <wp:extent cx="720000" cy="277200"/>
                <wp:effectExtent l="0" t="0" r="4445" b="8890"/>
                <wp:wrapNone/>
                <wp:docPr id="5" name="AutoShap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350E1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4DF0F" id="AutoShape 324" o:spid="_x0000_s1184" type="#_x0000_t135" style="position:absolute;left:0;text-align:left;margin-left:0;margin-top:48.75pt;width:56.7pt;height:21.85pt;rotation:180;flip:x;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5b8AgIAAOsDAAAOAAAAZHJzL2Uyb0RvYy54bWysU9uO2yAQfa/Uf0C8N3aibDe14qxWibat&#10;tL1I234AxmCjYoYCiZ1+fWdIlETtW1UeEMMwZ+acGdYP02DZQYVowNV8Pis5U05Ca1xX8+/fnt6s&#10;OItJuFZYcKrmRxX5w+b1q/XoK7WAHmyrAkMQF6vR17xPyVdFEWWvBhFn4JVDp4YwiIRm6Io2iBHR&#10;B1ssyvJtMUJofQCpYsTb3cnJNxlfayXTF62jSszWHGtLeQ95b2gvNmtRdUH43shzGeIfqhiEcZj0&#10;ArUTSbB9MH9BDUYGiKDTTMJQgNZGqswB2czLP9i89MKrzAXFif4iU/x/sPLz4cV/DVR69M8gf0Tm&#10;YNsL16nHEGDslWgx3ZyEKkYfq0sAGRFDWTN+ghZbK/YJsgaTDgMLgFrPy1VJizNtjf9AOJQJabMp&#10;9+B46YGaEpN4eY9dpQCJrsU9WTm1qAiVgn2I6b2CgdGh5trCiPWGtFNWHDO8ODzHRPVeH2d+YE37&#10;ZKzNRuiarQ3sIGgw8jrnibfPrKPHDijshEg3WQjiTmMWqzQ1EzMtsrtbEQjdNdAeUZusArLBH4K1&#10;9hB+cTbitNU8/tyLoDizHx3q+26+XNJ4ZmN5h7Q5C7ee5tYjnESomifOTsdtOo303gfT9SR8FsLB&#10;I/ZEmyzGtaozAZyorNF5+mlkb+386vpHN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oGeW/AICAADrAwAADgAAAAAA&#10;AAAAAAAAAAAuAgAAZHJzL2Uyb0RvYy54bWxQSwECLQAUAAYACAAAACEAQWqCBN4AAAAHAQAADwAA&#10;AAAAAAAAAAAAAABcBAAAZHJzL2Rvd25yZXYueG1sUEsFBgAAAAAEAAQA8wAAAGcFAAAAAA==&#10;" o:allowincell="f" o:allowoverlap="f" fillcolor="black" stroked="f">
                <v:textbox>
                  <w:txbxContent>
                    <w:p w14:paraId="75350E1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1911</w:t>
                      </w:r>
                    </w:p>
                  </w:txbxContent>
                </v:textbox>
                <w10:wrap anchorx="page" anchory="page"/>
                <w10:anchorlock/>
              </v:shape>
            </w:pict>
          </mc:Fallback>
        </mc:AlternateContent>
      </w:r>
      <w:r w:rsidRPr="00C64BFD">
        <w:t xml:space="preserve">n und Polytraumen der passende </w:t>
      </w:r>
      <w:r w:rsidRPr="00C64BFD">
        <w:rPr>
          <w:b/>
          <w:bCs/>
        </w:rPr>
        <w:t>Zusatzkode</w:t>
      </w:r>
    </w:p>
    <w:p w14:paraId="06328141" w14:textId="77777777" w:rsidR="00430C1B" w:rsidRPr="00C64BFD" w:rsidRDefault="00430C1B">
      <w:pPr>
        <w:pStyle w:val="Textkrper"/>
      </w:pPr>
      <w:r w:rsidRPr="00C64BFD">
        <w:t>5</w:t>
      </w:r>
      <w:r w:rsidRPr="00C64BFD">
        <w:noBreakHyphen/>
        <w:t>981</w:t>
      </w:r>
      <w:r w:rsidRPr="00C64BFD">
        <w:fldChar w:fldCharType="begin"/>
      </w:r>
      <w:r w:rsidRPr="00C64BFD">
        <w:instrText xml:space="preserve"> XE "5-981:1911“ \f op </w:instrText>
      </w:r>
      <w:r w:rsidRPr="00C64BFD">
        <w:fldChar w:fldCharType="end"/>
      </w:r>
      <w:r w:rsidRPr="00C64BFD">
        <w:tab/>
      </w:r>
      <w:r w:rsidRPr="00C64BFD">
        <w:rPr>
          <w:i/>
          <w:iCs/>
        </w:rPr>
        <w:t>Versorgung bei Mehrfachverletzung</w:t>
      </w:r>
    </w:p>
    <w:p w14:paraId="5A953D87" w14:textId="77777777" w:rsidR="00430C1B" w:rsidRPr="00C64BFD" w:rsidRDefault="00430C1B">
      <w:pPr>
        <w:pStyle w:val="Textkrper"/>
      </w:pPr>
      <w:r w:rsidRPr="00C64BFD">
        <w:t>bzw. aus</w:t>
      </w:r>
    </w:p>
    <w:p w14:paraId="2A66569C" w14:textId="77777777" w:rsidR="00430C1B" w:rsidRPr="00C64BFD" w:rsidRDefault="00430C1B">
      <w:pPr>
        <w:pStyle w:val="Textkrper"/>
        <w:rPr>
          <w:i/>
          <w:iCs/>
        </w:rPr>
      </w:pPr>
      <w:r w:rsidRPr="00C64BFD">
        <w:t>5</w:t>
      </w:r>
      <w:r w:rsidRPr="00C64BFD">
        <w:noBreakHyphen/>
        <w:t>982</w:t>
      </w:r>
      <w:r w:rsidRPr="00C64BFD">
        <w:fldChar w:fldCharType="begin"/>
      </w:r>
      <w:r w:rsidRPr="00C64BFD">
        <w:instrText xml:space="preserve"> XE "5-982:1911“ \f op </w:instrText>
      </w:r>
      <w:r w:rsidRPr="00C64BFD">
        <w:fldChar w:fldCharType="end"/>
      </w:r>
      <w:r w:rsidRPr="00C64BFD">
        <w:tab/>
      </w:r>
      <w:r w:rsidRPr="00C64BFD">
        <w:rPr>
          <w:i/>
          <w:iCs/>
        </w:rPr>
        <w:t>Versorgung bei Polytrauma</w:t>
      </w:r>
    </w:p>
    <w:p w14:paraId="33156E19" w14:textId="77777777" w:rsidR="00430C1B" w:rsidRPr="00C64BFD" w:rsidRDefault="00430C1B">
      <w:pPr>
        <w:pStyle w:val="Textkrper"/>
      </w:pPr>
      <w:r w:rsidRPr="00C64BFD">
        <w:t>anzugeben.</w:t>
      </w:r>
    </w:p>
    <w:p w14:paraId="582D7D3D" w14:textId="77777777" w:rsidR="00430C1B" w:rsidRPr="00C64BFD" w:rsidRDefault="00430C1B">
      <w:pPr>
        <w:pStyle w:val="berschrift2"/>
        <w:rPr>
          <w:lang w:val="de-DE"/>
        </w:rPr>
      </w:pPr>
      <w:bookmarkStart w:id="820" w:name="ID_1914"/>
      <w:bookmarkStart w:id="821" w:name="_Toc49768858"/>
      <w:bookmarkStart w:id="822" w:name="_Toc508159328"/>
      <w:bookmarkStart w:id="823" w:name="_Toc492559284"/>
      <w:bookmarkStart w:id="824" w:name="_Ref492550764"/>
      <w:bookmarkStart w:id="825" w:name="_Toc207394465"/>
      <w:bookmarkEnd w:id="820"/>
      <w:r w:rsidRPr="00C64BFD">
        <w:rPr>
          <w:lang w:val="de-DE"/>
        </w:rPr>
        <w:t>1914</w:t>
      </w:r>
      <w:r w:rsidR="006B1A40">
        <w:rPr>
          <w:b w:val="0"/>
          <w:bCs w:val="0"/>
          <w:lang w:val="de-DE"/>
        </w:rPr>
        <w:t>u</w:t>
      </w:r>
      <w:r w:rsidRPr="00C64BFD">
        <w:rPr>
          <w:lang w:val="de-DE"/>
        </w:rPr>
        <w:tab/>
      </w:r>
      <w:bookmarkStart w:id="826" w:name="Seite_141"/>
      <w:bookmarkEnd w:id="826"/>
      <w:r w:rsidRPr="00C64BFD">
        <w:rPr>
          <w:lang w:val="de-DE"/>
        </w:rPr>
        <w:t>Verbrennungen</w:t>
      </w:r>
      <w:bookmarkEnd w:id="821"/>
      <w:bookmarkEnd w:id="822"/>
      <w:bookmarkEnd w:id="823"/>
      <w:bookmarkEnd w:id="824"/>
      <w:r w:rsidRPr="00C64BFD">
        <w:rPr>
          <w:lang w:val="de-DE"/>
        </w:rPr>
        <w:t xml:space="preserve"> und Verätzungen</w:t>
      </w:r>
      <w:bookmarkEnd w:id="825"/>
    </w:p>
    <w:p w14:paraId="642A63ED" w14:textId="77777777" w:rsidR="00430C1B" w:rsidRPr="00C64BFD" w:rsidRDefault="00430C1B">
      <w:pPr>
        <w:pStyle w:val="berschrift3"/>
        <w:rPr>
          <w:sz w:val="22"/>
          <w:szCs w:val="22"/>
        </w:rPr>
      </w:pPr>
      <w:bookmarkStart w:id="827" w:name="_Toc508159331"/>
      <w:r w:rsidRPr="00C64BFD">
        <w:rPr>
          <w:sz w:val="22"/>
          <w:szCs w:val="22"/>
        </w:rPr>
        <w:t>Reihenfolge der Kodes</w:t>
      </w:r>
      <w:bookmarkEnd w:id="827"/>
    </w:p>
    <w:p w14:paraId="494861F9" w14:textId="77777777" w:rsidR="00430C1B" w:rsidRPr="00C64BFD" w:rsidRDefault="00430C1B">
      <w:pPr>
        <w:pStyle w:val="Textkrper"/>
      </w:pPr>
      <w:r w:rsidRPr="00C64BFD">
        <w:fldChar w:fldCharType="begin"/>
      </w:r>
      <w:r w:rsidRPr="00C64BFD">
        <w:instrText>XE "Verbrennung/Verätzung: - Reihenfolge der Kodes" \f sw</w:instrText>
      </w:r>
      <w:r w:rsidRPr="00C64BFD">
        <w:fldChar w:fldCharType="end"/>
      </w:r>
      <w:r w:rsidRPr="00C64BFD">
        <w:t xml:space="preserve">Das Gebiet mit der schwersten Verbrennung/Verätzung ist zuerst anzugeben. Eine Verbrennung/Verätzung 3. Grades ist demnach </w:t>
      </w:r>
      <w:r w:rsidRPr="00C64BFD">
        <w:rPr>
          <w:b/>
          <w:bCs/>
        </w:rPr>
        <w:t>vor</w:t>
      </w:r>
      <w:r w:rsidRPr="00C64BFD">
        <w:t xml:space="preserve"> einer Verbrennung/Verätzung 2. Grades anzugeben, auch dann, wenn die Verbrennung/Verätzung 2. Grades einen größeren Teil der Körperoberfläche betrifft.</w:t>
      </w:r>
    </w:p>
    <w:p w14:paraId="78E3765A" w14:textId="77777777" w:rsidR="00430C1B" w:rsidRPr="00C64BFD" w:rsidRDefault="00430C1B">
      <w:pPr>
        <w:pStyle w:val="Textkrper"/>
      </w:pPr>
      <w:r w:rsidRPr="00C64BFD">
        <w:t>Verbrennungen/Verätzungen desselben Gebietes, aber unterschiedlichen Grades sind als Verbrennungen/Verätzungen des höchsten vorkommenden Grades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992"/>
        <w:gridCol w:w="5670"/>
      </w:tblGrid>
      <w:tr w:rsidR="00430C1B" w:rsidRPr="00C64BFD" w14:paraId="46A0E7A5" w14:textId="77777777">
        <w:trPr>
          <w:cantSplit/>
        </w:trPr>
        <w:tc>
          <w:tcPr>
            <w:tcW w:w="8505" w:type="dxa"/>
            <w:gridSpan w:val="3"/>
            <w:shd w:val="clear" w:color="auto" w:fill="E0E0E0"/>
          </w:tcPr>
          <w:p w14:paraId="49406649" w14:textId="77777777" w:rsidR="00430C1B" w:rsidRPr="00C64BFD" w:rsidRDefault="00430C1B">
            <w:pPr>
              <w:pStyle w:val="Beispiel"/>
              <w:keepNext/>
            </w:pPr>
            <w:r w:rsidRPr="00C64BFD">
              <w:t>Beispiel 1</w:t>
            </w:r>
          </w:p>
        </w:tc>
      </w:tr>
      <w:tr w:rsidR="00430C1B" w:rsidRPr="00C64BFD" w14:paraId="229ABACE" w14:textId="77777777">
        <w:trPr>
          <w:cantSplit/>
        </w:trPr>
        <w:tc>
          <w:tcPr>
            <w:tcW w:w="8505" w:type="dxa"/>
            <w:gridSpan w:val="3"/>
            <w:shd w:val="clear" w:color="auto" w:fill="E0E0E0"/>
          </w:tcPr>
          <w:p w14:paraId="25E378B7" w14:textId="77777777" w:rsidR="00430C1B" w:rsidRPr="00C64BFD" w:rsidRDefault="00430C1B">
            <w:pPr>
              <w:pStyle w:val="Textkrper"/>
              <w:keepNext/>
              <w:ind w:left="0"/>
            </w:pPr>
            <w:r w:rsidRPr="00C64BFD">
              <w:t>Eine Verbrennung 2. und 3. Grades des Knöchels ist zu kodieren mit</w:t>
            </w:r>
          </w:p>
        </w:tc>
      </w:tr>
      <w:tr w:rsidR="00430C1B" w:rsidRPr="00C64BFD" w14:paraId="0DA808BE" w14:textId="77777777">
        <w:tc>
          <w:tcPr>
            <w:tcW w:w="1843" w:type="dxa"/>
            <w:shd w:val="clear" w:color="auto" w:fill="E0E0E0"/>
          </w:tcPr>
          <w:p w14:paraId="24FD3EC3" w14:textId="77777777" w:rsidR="00430C1B" w:rsidRPr="00C64BFD" w:rsidRDefault="00430C1B">
            <w:pPr>
              <w:pStyle w:val="Textkrper"/>
              <w:keepNext/>
              <w:ind w:left="0"/>
            </w:pPr>
            <w:r w:rsidRPr="00C64BFD">
              <w:t>Hauptdiagnose:</w:t>
            </w:r>
          </w:p>
        </w:tc>
        <w:tc>
          <w:tcPr>
            <w:tcW w:w="992" w:type="dxa"/>
            <w:shd w:val="clear" w:color="auto" w:fill="E0E0E0"/>
          </w:tcPr>
          <w:p w14:paraId="225D9516" w14:textId="77777777" w:rsidR="00430C1B" w:rsidRPr="00C64BFD" w:rsidRDefault="00430C1B">
            <w:pPr>
              <w:pStyle w:val="Textkrper"/>
              <w:keepNext/>
              <w:ind w:left="0"/>
            </w:pPr>
            <w:r w:rsidRPr="00C64BFD">
              <w:t>T25.3</w:t>
            </w:r>
            <w:r w:rsidRPr="00C64BFD">
              <w:fldChar w:fldCharType="begin"/>
            </w:r>
            <w:r w:rsidRPr="00C64BFD">
              <w:instrText xml:space="preserve"> XE "T25.3:1914“ \f ko </w:instrText>
            </w:r>
            <w:r w:rsidRPr="00C64BFD">
              <w:fldChar w:fldCharType="end"/>
            </w:r>
          </w:p>
        </w:tc>
        <w:tc>
          <w:tcPr>
            <w:tcW w:w="5670" w:type="dxa"/>
            <w:shd w:val="clear" w:color="auto" w:fill="E0E0E0"/>
          </w:tcPr>
          <w:p w14:paraId="7B2D2316" w14:textId="77777777" w:rsidR="00430C1B" w:rsidRPr="00C64BFD" w:rsidRDefault="00430C1B">
            <w:pPr>
              <w:pStyle w:val="Textkrper"/>
              <w:keepNext/>
              <w:ind w:left="0"/>
              <w:jc w:val="left"/>
              <w:rPr>
                <w:i/>
                <w:highlight w:val="yellow"/>
              </w:rPr>
            </w:pPr>
            <w:r w:rsidRPr="00C64BFD">
              <w:rPr>
                <w:i/>
              </w:rPr>
              <w:t>Verbrennung 3. Grades der Knöchelregion und des Fußes</w:t>
            </w:r>
          </w:p>
        </w:tc>
      </w:tr>
    </w:tbl>
    <w:p w14:paraId="02641D58" w14:textId="77777777" w:rsidR="00430C1B" w:rsidRPr="00C64BFD" w:rsidRDefault="00430C1B" w:rsidP="006B6355">
      <w:pPr>
        <w:pStyle w:val="Textkrper"/>
        <w:spacing w:after="0"/>
      </w:pPr>
    </w:p>
    <w:p w14:paraId="55C674E9" w14:textId="77777777" w:rsidR="00430C1B" w:rsidRPr="00C64BFD" w:rsidRDefault="00430C1B">
      <w:pPr>
        <w:pStyle w:val="Textkrper"/>
      </w:pPr>
      <w:r w:rsidRPr="00C64BFD">
        <w:t xml:space="preserve">Verbrennungen/Verätzungen, die eine Hauttransplantation erfordern, sind immer </w:t>
      </w:r>
      <w:r w:rsidRPr="00C64BFD">
        <w:rPr>
          <w:b/>
          <w:bCs/>
        </w:rPr>
        <w:t>vor</w:t>
      </w:r>
      <w:r w:rsidRPr="00C64BFD">
        <w:t xml:space="preserve"> denjenigen anzugeben, die keine Hauttransplantation erfordern.</w:t>
      </w:r>
    </w:p>
    <w:p w14:paraId="397FF47A" w14:textId="77777777" w:rsidR="00430C1B" w:rsidRPr="00C64BFD" w:rsidRDefault="00430C1B">
      <w:pPr>
        <w:pStyle w:val="Textkrper"/>
        <w:spacing w:after="240"/>
      </w:pPr>
      <w:r w:rsidRPr="00C64BFD">
        <w:lastRenderedPageBreak/>
        <w:t xml:space="preserve">Wenn mehrere Verbrennungen/Verätzungen </w:t>
      </w:r>
      <w:proofErr w:type="gramStart"/>
      <w:r w:rsidRPr="00C64BFD">
        <w:rPr>
          <w:b/>
        </w:rPr>
        <w:t>selben Grades</w:t>
      </w:r>
      <w:proofErr w:type="gramEnd"/>
      <w:r w:rsidRPr="00C64BFD">
        <w:t xml:space="preserve"> existieren, dann wird das Gebiet mit der größten betroffenen Körperoberfläche zuerst angegeben.</w:t>
      </w:r>
      <w:bookmarkStart w:id="828" w:name="_Toc508159332"/>
      <w:r w:rsidRPr="00C64BFD">
        <w:t xml:space="preserve"> Alle weiteren </w:t>
      </w:r>
      <w:bookmarkEnd w:id="828"/>
      <w:r w:rsidRPr="00C64BFD">
        <w:rPr>
          <w:bCs/>
        </w:rPr>
        <w:t>Verbrennungen/Verätzungen</w:t>
      </w:r>
      <w:r w:rsidRPr="00C64BFD">
        <w:t xml:space="preserve"> sind, wann immer möglich, mit ihrer jeweiligen Lokalisation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892"/>
        <w:gridCol w:w="5799"/>
      </w:tblGrid>
      <w:tr w:rsidR="00430C1B" w:rsidRPr="00C64BFD" w14:paraId="39DE4909" w14:textId="77777777">
        <w:trPr>
          <w:cantSplit/>
        </w:trPr>
        <w:tc>
          <w:tcPr>
            <w:tcW w:w="8505" w:type="dxa"/>
            <w:gridSpan w:val="3"/>
            <w:shd w:val="clear" w:color="auto" w:fill="E0E0E0"/>
          </w:tcPr>
          <w:p w14:paraId="7CD2B107" w14:textId="77777777" w:rsidR="00430C1B" w:rsidRPr="00C64BFD" w:rsidRDefault="00430C1B">
            <w:pPr>
              <w:pStyle w:val="Beispiel"/>
              <w:keepNext/>
            </w:pPr>
            <w:r w:rsidRPr="00C64BFD">
              <w:t>Beispiel 2</w:t>
            </w:r>
          </w:p>
        </w:tc>
      </w:tr>
      <w:tr w:rsidR="00430C1B" w:rsidRPr="00C64BFD" w14:paraId="0ED5C939" w14:textId="77777777">
        <w:trPr>
          <w:cantSplit/>
        </w:trPr>
        <w:tc>
          <w:tcPr>
            <w:tcW w:w="8505" w:type="dxa"/>
            <w:gridSpan w:val="3"/>
            <w:shd w:val="clear" w:color="auto" w:fill="E0E0E0"/>
          </w:tcPr>
          <w:p w14:paraId="1FA4C2E7" w14:textId="77777777" w:rsidR="00430C1B" w:rsidRPr="00C64BFD" w:rsidRDefault="00430C1B">
            <w:pPr>
              <w:pStyle w:val="Textkrper"/>
              <w:keepNext/>
              <w:ind w:left="0"/>
            </w:pPr>
            <w:r w:rsidRPr="00C64BFD">
              <w:t>Eine Verbrennung Grad 2a der Bauchwand und des Perineums ist wie folgt zu kodieren:</w:t>
            </w:r>
          </w:p>
        </w:tc>
      </w:tr>
      <w:tr w:rsidR="00430C1B" w:rsidRPr="00C64BFD" w14:paraId="189C9975" w14:textId="77777777">
        <w:tc>
          <w:tcPr>
            <w:tcW w:w="1814" w:type="dxa"/>
            <w:shd w:val="clear" w:color="auto" w:fill="E0E0E0"/>
          </w:tcPr>
          <w:p w14:paraId="3A95571D" w14:textId="77777777" w:rsidR="00430C1B" w:rsidRPr="00C64BFD" w:rsidRDefault="00430C1B">
            <w:pPr>
              <w:pStyle w:val="Textkrper"/>
              <w:keepNext/>
              <w:ind w:left="0"/>
            </w:pPr>
            <w:r w:rsidRPr="00C64BFD">
              <w:t>Hauptdiagnose:</w:t>
            </w:r>
          </w:p>
        </w:tc>
        <w:tc>
          <w:tcPr>
            <w:tcW w:w="892" w:type="dxa"/>
            <w:shd w:val="clear" w:color="auto" w:fill="E0E0E0"/>
          </w:tcPr>
          <w:p w14:paraId="0E3BD159" w14:textId="77777777" w:rsidR="00430C1B" w:rsidRPr="00C64BFD" w:rsidRDefault="00430C1B">
            <w:pPr>
              <w:pStyle w:val="Textkrper"/>
              <w:keepNext/>
              <w:ind w:left="0"/>
              <w:jc w:val="left"/>
            </w:pPr>
            <w:r w:rsidRPr="00C64BFD">
              <w:t>T21.23</w:t>
            </w:r>
            <w:r w:rsidRPr="00C64BFD">
              <w:fldChar w:fldCharType="begin"/>
            </w:r>
            <w:r w:rsidRPr="00C64BFD">
              <w:instrText xml:space="preserve"> XE "T21.23:1914“ \f ko </w:instrText>
            </w:r>
            <w:r w:rsidRPr="00C64BFD">
              <w:fldChar w:fldCharType="end"/>
            </w:r>
          </w:p>
        </w:tc>
        <w:tc>
          <w:tcPr>
            <w:tcW w:w="5799" w:type="dxa"/>
            <w:shd w:val="clear" w:color="auto" w:fill="E0E0E0"/>
          </w:tcPr>
          <w:p w14:paraId="27DB06B2" w14:textId="77777777" w:rsidR="00430C1B" w:rsidRPr="00C64BFD" w:rsidRDefault="00430C1B">
            <w:pPr>
              <w:pStyle w:val="Textkrper"/>
              <w:keepNext/>
              <w:ind w:left="0"/>
              <w:jc w:val="left"/>
              <w:rPr>
                <w:i/>
                <w:highlight w:val="yellow"/>
              </w:rPr>
            </w:pPr>
            <w:r w:rsidRPr="00C64BFD">
              <w:rPr>
                <w:i/>
              </w:rPr>
              <w:t>Verbrennung Grad 2a des Rumpfes, Bauchdecke</w:t>
            </w:r>
          </w:p>
        </w:tc>
      </w:tr>
      <w:tr w:rsidR="00430C1B" w:rsidRPr="00C64BFD" w14:paraId="54B3DECE" w14:textId="77777777">
        <w:tc>
          <w:tcPr>
            <w:tcW w:w="1814" w:type="dxa"/>
            <w:shd w:val="clear" w:color="auto" w:fill="E0E0E0"/>
          </w:tcPr>
          <w:p w14:paraId="4AB7D939" w14:textId="77777777" w:rsidR="00430C1B" w:rsidRPr="00C64BFD" w:rsidRDefault="00430C1B">
            <w:pPr>
              <w:pStyle w:val="Textkrper"/>
              <w:keepNext/>
              <w:ind w:left="0"/>
            </w:pPr>
            <w:r w:rsidRPr="00C64BFD">
              <w:t>Nebendiagnose(n):</w:t>
            </w:r>
          </w:p>
        </w:tc>
        <w:tc>
          <w:tcPr>
            <w:tcW w:w="892" w:type="dxa"/>
            <w:shd w:val="clear" w:color="auto" w:fill="E0E0E0"/>
          </w:tcPr>
          <w:p w14:paraId="0A1530A2" w14:textId="77777777" w:rsidR="00430C1B" w:rsidRPr="00C64BFD" w:rsidRDefault="00430C1B">
            <w:pPr>
              <w:pStyle w:val="Textkrper"/>
              <w:keepNext/>
              <w:ind w:left="0"/>
              <w:jc w:val="left"/>
            </w:pPr>
            <w:r w:rsidRPr="00C64BFD">
              <w:t>T21.25</w:t>
            </w:r>
            <w:r w:rsidRPr="00C64BFD">
              <w:fldChar w:fldCharType="begin"/>
            </w:r>
            <w:r w:rsidRPr="00C64BFD">
              <w:instrText xml:space="preserve"> XE "T21.25:1914“ \f ko </w:instrText>
            </w:r>
            <w:r w:rsidRPr="00C64BFD">
              <w:fldChar w:fldCharType="end"/>
            </w:r>
          </w:p>
        </w:tc>
        <w:tc>
          <w:tcPr>
            <w:tcW w:w="5799" w:type="dxa"/>
            <w:shd w:val="clear" w:color="auto" w:fill="E0E0E0"/>
          </w:tcPr>
          <w:p w14:paraId="69F770EB" w14:textId="77777777" w:rsidR="00430C1B" w:rsidRPr="00C64BFD" w:rsidRDefault="00430C1B">
            <w:pPr>
              <w:pStyle w:val="Textkrper"/>
              <w:keepNext/>
              <w:ind w:left="0"/>
              <w:jc w:val="left"/>
              <w:rPr>
                <w:i/>
                <w:highlight w:val="yellow"/>
              </w:rPr>
            </w:pPr>
            <w:r w:rsidRPr="00C64BFD">
              <w:rPr>
                <w:i/>
              </w:rPr>
              <w:t>Verbrennung Grad 2a des Rumpfes, (äußeres) Genitale</w:t>
            </w:r>
          </w:p>
        </w:tc>
      </w:tr>
    </w:tbl>
    <w:p w14:paraId="13777335" w14:textId="77777777" w:rsidR="00430C1B" w:rsidRPr="00C64BFD" w:rsidRDefault="00430C1B" w:rsidP="006B6355">
      <w:pPr>
        <w:pStyle w:val="Textkrper"/>
        <w:spacing w:after="0"/>
      </w:pPr>
    </w:p>
    <w:p w14:paraId="688B8115" w14:textId="77777777" w:rsidR="00430C1B" w:rsidRPr="00C64BFD" w:rsidRDefault="00430C1B">
      <w:pPr>
        <w:pStyle w:val="Textkrper"/>
        <w:spacing w:after="0"/>
      </w:pPr>
      <w:r w:rsidRPr="00C64BFD">
        <w:t>Wenn die Anzahl der Kodes für einen stationären Fall die maximale Zahl der übermittelbaren Diagnosen übersteigt, ist es sinnvoll, die Kodes für mehrfache Ver</w:t>
      </w:r>
      <w:r w:rsidRPr="00C64BFD">
        <w:softHyphen/>
        <w:t>brennungen oder Verätzungen (T29.− </w:t>
      </w:r>
      <w:r w:rsidRPr="00C64BFD">
        <w:fldChar w:fldCharType="begin"/>
      </w:r>
      <w:r w:rsidRPr="00C64BFD">
        <w:instrText xml:space="preserve"> XE "T29.–:1914“ \f ko </w:instrText>
      </w:r>
      <w:r w:rsidRPr="00C64BFD">
        <w:fldChar w:fldCharType="end"/>
      </w:r>
      <w:r w:rsidRPr="00C64BFD">
        <w:rPr>
          <w:i/>
          <w:iCs/>
        </w:rPr>
        <w:t>Verbrennungen oder Verätzungen mehrerer Körperregionen</w:t>
      </w:r>
      <w:r w:rsidRPr="00C64BFD">
        <w:t>) zu benutzen. Bei Verbrennungen/Verätzungen 3. Grades sind immer die differenzierten Kodes zu verwenden. Wenn Mehrfachkodes erforderlich sind, werden diese für V</w:t>
      </w:r>
      <w:r w:rsidR="00465D2F">
        <w:rPr>
          <w:noProof/>
        </w:rPr>
        <mc:AlternateContent>
          <mc:Choice Requires="wps">
            <w:drawing>
              <wp:anchor distT="0" distB="0" distL="114300" distR="114300" simplePos="0" relativeHeight="251695104" behindDoc="0" locked="1" layoutInCell="0" allowOverlap="0" wp14:anchorId="037A7C13" wp14:editId="30B051FC">
                <wp:simplePos x="0" y="0"/>
                <wp:positionH relativeFrom="page">
                  <wp:posOffset>6840855</wp:posOffset>
                </wp:positionH>
                <wp:positionV relativeFrom="page">
                  <wp:posOffset>619125</wp:posOffset>
                </wp:positionV>
                <wp:extent cx="720000" cy="277200"/>
                <wp:effectExtent l="0" t="0" r="4445" b="8890"/>
                <wp:wrapNone/>
                <wp:docPr id="4"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8112D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A7C13" id="AutoShape 263" o:spid="_x0000_s1185" type="#_x0000_t135" style="position:absolute;left:0;text-align:left;margin-left:538.65pt;margin-top:48.75pt;width:56.7pt;height:21.85pt;rotation:180;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f0+wEAAOEDAAAOAAAAZHJzL2Uyb0RvYy54bWysU11v2yAUfZ+0/4B4X+xE6dpacaoqUadJ&#10;3YfU9QdgDDYa5rILiZ39+l1IlETbWzU/IN8PDuccLquHabBsrzAYcDWfz0rOlJPQGtfV/PXH04c7&#10;zkIUrhUWnKr5QQX+sH7/bjX6Si2gB9sqZATiQjX6mvcx+qooguzVIMIMvHJU1ICDiBRiV7QoRkIf&#10;bLEoy4/FCNh6BKlCoOz2WOTrjK+1kvGb1kFFZmtO3GJeMa9NWov1SlQdCt8beaIh3sBiEMbRoWeo&#10;rYiC7dD8AzUYiRBAx5mEoQCtjVRZA6mZl3+peemFV1kLmRP82abw/2Dl1/2L/46JevDPIH8G5mDT&#10;C9epR0QYeyVaOm6ejCpGH6rzhhQE2sqa8Qu0dLViFyF7MGkcGAJ5PS/vyvTlNIllU3b+cHZeTZFJ&#10;St7SXVIbk1Ra3KYoHyiqhJXIeQzxk4KBpZ+aawsjscS4VVYcMrzYP4eYWF6asyqwpn0y1uYAu2Zj&#10;ke1FGof8nc4J123WpWYHadsRMWWy/KQ4DVeo4tRMzLQk8uY+gaRcA+2BHMnaSQ29C+LaA/7mbKQZ&#10;q3n4tROoOLOfHbl6P18u01DmYHlDsjnD60pzXRFOElTNI2fH3008DvLOo+n6ZHc2wsEj3YQ22YwL&#10;q5MAmqPs0Wnm06Bex7nr8jL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7VxX9PsBAADhAwAADgAAAAAAAAAAAAAA&#10;AAAuAgAAZHJzL2Uyb0RvYy54bWxQSwECLQAUAAYACAAAACEAEwpBY98AAAAMAQAADwAAAAAAAAAA&#10;AAAAAABVBAAAZHJzL2Rvd25yZXYueG1sUEsFBgAAAAAEAAQA8wAAAGEFAAAAAA==&#10;" o:allowincell="f" o:allowoverlap="f" fillcolor="black" stroked="f">
                <v:textbox>
                  <w:txbxContent>
                    <w:p w14:paraId="178112D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1914</w:t>
                      </w:r>
                    </w:p>
                  </w:txbxContent>
                </v:textbox>
                <w10:wrap anchorx="page" anchory="page"/>
                <w10:anchorlock/>
              </v:shape>
            </w:pict>
          </mc:Fallback>
        </mc:AlternateContent>
      </w:r>
      <w:r w:rsidRPr="00C64BFD">
        <w:t>erbrennungen/Verätzungen 2. Grades benutzt.</w:t>
      </w:r>
    </w:p>
    <w:p w14:paraId="4AE3F1BF" w14:textId="77777777" w:rsidR="00430C1B" w:rsidRPr="00C64BFD" w:rsidRDefault="00430C1B">
      <w:pPr>
        <w:pStyle w:val="berschrift3"/>
        <w:rPr>
          <w:sz w:val="22"/>
          <w:szCs w:val="22"/>
        </w:rPr>
      </w:pPr>
      <w:bookmarkStart w:id="829" w:name="_Toc508159334"/>
      <w:r w:rsidRPr="00C64BFD">
        <w:rPr>
          <w:sz w:val="22"/>
          <w:szCs w:val="22"/>
        </w:rPr>
        <w:t>Körperoberfläche (KOF)</w:t>
      </w:r>
      <w:bookmarkEnd w:id="829"/>
    </w:p>
    <w:p w14:paraId="25BE148A" w14:textId="77777777" w:rsidR="00430C1B" w:rsidRPr="00C64BFD" w:rsidRDefault="00430C1B">
      <w:pPr>
        <w:pStyle w:val="Textkrper"/>
        <w:keepNext/>
      </w:pPr>
      <w:r w:rsidRPr="00C64BFD">
        <w:fldChar w:fldCharType="begin"/>
      </w:r>
      <w:r w:rsidR="003A5451">
        <w:instrText>XE "Verbrennung/Verätzung</w:instrText>
      </w:r>
      <w:r w:rsidRPr="00C64BFD">
        <w:instrText>: - Körperoberfläche" \f sw</w:instrText>
      </w:r>
      <w:r w:rsidRPr="00C64BFD">
        <w:fldChar w:fldCharType="end"/>
      </w:r>
      <w:r w:rsidRPr="00C64BFD">
        <w:t xml:space="preserve">Jeder Verbrennungs-/Verätzungsfall ist </w:t>
      </w:r>
      <w:r w:rsidRPr="00C64BFD">
        <w:rPr>
          <w:b/>
          <w:bCs/>
        </w:rPr>
        <w:t>zusätzlich</w:t>
      </w:r>
      <w:r w:rsidRPr="00C64BFD">
        <w:t xml:space="preserve"> mit einem Kode aus</w:t>
      </w:r>
    </w:p>
    <w:p w14:paraId="0826B80B" w14:textId="77777777" w:rsidR="00430C1B" w:rsidRPr="00C64BFD" w:rsidRDefault="00430C1B">
      <w:pPr>
        <w:pStyle w:val="Textkrper"/>
        <w:keepNext/>
        <w:ind w:left="1407" w:hanging="840"/>
        <w:jc w:val="left"/>
      </w:pPr>
      <w:r w:rsidRPr="00C64BFD">
        <w:t>T31.–!</w:t>
      </w:r>
      <w:r w:rsidRPr="00C64BFD">
        <w:fldChar w:fldCharType="begin"/>
      </w:r>
      <w:r w:rsidRPr="00C64BFD">
        <w:instrText xml:space="preserve"> XE "T31.–!:1914“ \f ko </w:instrText>
      </w:r>
      <w:r w:rsidRPr="00C64BFD">
        <w:fldChar w:fldCharType="end"/>
      </w:r>
      <w:r w:rsidRPr="00C64BFD">
        <w:tab/>
      </w:r>
      <w:r w:rsidRPr="00C64BFD">
        <w:rPr>
          <w:i/>
        </w:rPr>
        <w:t>Verbrennungen, klassifiziert nach dem Ausmaß der betroffenen Körperoberfläche</w:t>
      </w:r>
      <w:r w:rsidRPr="00C64BFD">
        <w:t xml:space="preserve"> bzw.</w:t>
      </w:r>
    </w:p>
    <w:p w14:paraId="506F4387" w14:textId="77777777" w:rsidR="00430C1B" w:rsidRPr="00C64BFD" w:rsidRDefault="00430C1B">
      <w:pPr>
        <w:pStyle w:val="Textkrper"/>
        <w:keepNext/>
        <w:ind w:left="1407" w:hanging="840"/>
        <w:jc w:val="left"/>
        <w:rPr>
          <w:i/>
        </w:rPr>
      </w:pPr>
      <w:r w:rsidRPr="00C64BFD">
        <w:t>T32.–!</w:t>
      </w:r>
      <w:r w:rsidRPr="00C64BFD">
        <w:fldChar w:fldCharType="begin"/>
      </w:r>
      <w:r w:rsidRPr="00C64BFD">
        <w:instrText xml:space="preserve"> XE "T32.–!:1914“ \f ko </w:instrText>
      </w:r>
      <w:r w:rsidRPr="00C64BFD">
        <w:fldChar w:fldCharType="end"/>
      </w:r>
      <w:r w:rsidRPr="00C64BFD">
        <w:tab/>
      </w:r>
      <w:r w:rsidRPr="00C64BFD">
        <w:rPr>
          <w:i/>
        </w:rPr>
        <w:t>Verätzungen, klassifiziert nach dem Ausmaß der betroffenen Körperoberfläche</w:t>
      </w:r>
    </w:p>
    <w:p w14:paraId="577E8176" w14:textId="77777777" w:rsidR="00430C1B" w:rsidRPr="00C64BFD" w:rsidRDefault="00430C1B">
      <w:pPr>
        <w:pStyle w:val="Textkrper"/>
        <w:keepNext/>
      </w:pPr>
      <w:r w:rsidRPr="00C64BFD">
        <w:t>zu</w:t>
      </w:r>
      <w:r w:rsidRPr="00C64BFD">
        <w:rPr>
          <w:i/>
        </w:rPr>
        <w:t xml:space="preserve"> </w:t>
      </w:r>
      <w:r w:rsidRPr="00C64BFD">
        <w:t>versehen, um den Prozentsatz der betroffenen Körperoberfläche anzuzeigen.</w:t>
      </w:r>
    </w:p>
    <w:p w14:paraId="2B396987" w14:textId="77777777" w:rsidR="00430C1B" w:rsidRPr="00C64BFD" w:rsidRDefault="00430C1B">
      <w:pPr>
        <w:pStyle w:val="Textkrper"/>
      </w:pPr>
      <w:r w:rsidRPr="00C64BFD">
        <w:t>Die vierte Stelle beschreibt die Summe aller einzelnen Verbrennungen/Verätzungen, angegeben in Prozent der Körperoberfläche.</w:t>
      </w:r>
    </w:p>
    <w:p w14:paraId="54923BD4" w14:textId="77777777" w:rsidR="00430C1B" w:rsidRDefault="00430C1B" w:rsidP="006B6355">
      <w:pPr>
        <w:pStyle w:val="Textkrper"/>
      </w:pPr>
      <w:r w:rsidRPr="00C64BFD">
        <w:t>Ein Kode aus T31.–! und T32.–! ist nur einmal nach dem letzten Kode für die betroffenen Gebiete anzugeben.</w:t>
      </w:r>
    </w:p>
    <w:p w14:paraId="090E216A" w14:textId="5764E37E" w:rsidR="006B1A40" w:rsidRPr="00F9599E" w:rsidRDefault="006B1A40" w:rsidP="00F9599E">
      <w:pPr>
        <w:pStyle w:val="berschrift3"/>
        <w:rPr>
          <w:sz w:val="22"/>
          <w:szCs w:val="22"/>
        </w:rPr>
      </w:pPr>
      <w:r w:rsidRPr="00F9599E">
        <w:rPr>
          <w:sz w:val="22"/>
          <w:szCs w:val="22"/>
        </w:rPr>
        <w:t>Komplikationen von Verbrennungen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54339" w:rsidRPr="00591036" w14:paraId="0A955DF4" w14:textId="77777777" w:rsidTr="00B37A66">
        <w:tc>
          <w:tcPr>
            <w:tcW w:w="8505" w:type="dxa"/>
            <w:shd w:val="clear" w:color="auto" w:fill="E0E0E0"/>
          </w:tcPr>
          <w:p w14:paraId="7E249A79" w14:textId="77777777" w:rsidR="00154339" w:rsidRPr="00591036" w:rsidRDefault="00154339" w:rsidP="001C5146">
            <w:pPr>
              <w:spacing w:before="120" w:after="120"/>
              <w:rPr>
                <w:rFonts w:ascii="Arial" w:eastAsia="Times New Roman" w:hAnsi="Arial" w:cs="Arial"/>
                <w:bCs/>
                <w:szCs w:val="20"/>
                <w:lang w:eastAsia="de-DE"/>
              </w:rPr>
            </w:pPr>
            <w:bookmarkStart w:id="830" w:name="_Toc78752236"/>
            <w:r w:rsidRPr="00094CF5">
              <w:rPr>
                <w:rFonts w:ascii="Arial" w:eastAsia="Times New Roman" w:hAnsi="Arial" w:cs="Arial"/>
                <w:bCs/>
                <w:sz w:val="22"/>
                <w:szCs w:val="20"/>
                <w:lang w:eastAsia="de-DE"/>
              </w:rPr>
              <w:t>Entscheidung des Schlichtungsausschusses zu der KDE 555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555:1914"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25.11.2020</w:t>
            </w:r>
          </w:p>
        </w:tc>
        <w:tc>
          <w:tcPr>
            <w:tcW w:w="170" w:type="dxa"/>
          </w:tcPr>
          <w:p w14:paraId="5D471249" w14:textId="77777777" w:rsidR="00154339" w:rsidRPr="00751D2F" w:rsidRDefault="00154339" w:rsidP="006666DA">
            <w:pPr>
              <w:pageBreakBefore/>
              <w:spacing w:before="120" w:after="120"/>
              <w:rPr>
                <w:rFonts w:ascii="Arial" w:hAnsi="Arial" w:cs="Arial"/>
                <w:bCs/>
                <w:szCs w:val="20"/>
              </w:rPr>
            </w:pPr>
          </w:p>
        </w:tc>
      </w:tr>
      <w:tr w:rsidR="00154339" w:rsidRPr="00591036" w14:paraId="32FBDB5A" w14:textId="77777777" w:rsidTr="00B37A66">
        <w:tc>
          <w:tcPr>
            <w:tcW w:w="8505" w:type="dxa"/>
            <w:shd w:val="clear" w:color="auto" w:fill="E0E0E0"/>
          </w:tcPr>
          <w:p w14:paraId="1F420E8B" w14:textId="77777777" w:rsidR="00154339" w:rsidRPr="00F9599E" w:rsidRDefault="00154339" w:rsidP="003A5451">
            <w:pPr>
              <w:spacing w:after="120"/>
              <w:rPr>
                <w:rFonts w:ascii="Times New Roman" w:eastAsia="Times New Roman" w:hAnsi="Times New Roman" w:cs="Times New Roman"/>
                <w:b/>
                <w:sz w:val="22"/>
                <w:szCs w:val="20"/>
                <w:lang w:eastAsia="de-DE"/>
              </w:rPr>
            </w:pPr>
            <w:r w:rsidRPr="00F9599E">
              <w:rPr>
                <w:rFonts w:ascii="Times New Roman" w:eastAsia="Times New Roman" w:hAnsi="Times New Roman" w:cs="Times New Roman"/>
                <w:b/>
                <w:sz w:val="22"/>
                <w:szCs w:val="20"/>
                <w:lang w:eastAsia="de-DE"/>
              </w:rPr>
              <w:t xml:space="preserve">Frage: </w:t>
            </w:r>
            <w:r w:rsidRPr="00F9599E">
              <w:rPr>
                <w:rFonts w:ascii="Times New Roman" w:eastAsia="Times New Roman" w:hAnsi="Times New Roman" w:cs="Times New Roman"/>
                <w:sz w:val="22"/>
                <w:szCs w:val="20"/>
                <w:lang w:eastAsia="de-DE"/>
              </w:rPr>
              <w:t>Aufnahme eines Patienten bei Zustand nach großflächiger Kontaktverbrennung II. Grades am Rumpf, welche er sich Tage zuvor zugezogen hatte. Die Wunde zeigte sich infiziert. Im Wundabstrich Nachweis von Streptokokkus agalactiae, Staphylokokkus aureus, Serratia marcescens und Serratia ureilytica. Als Wundmanagement erfolgten eine antibiotische Therapie, wiederholt chirurgische Eingriffe sowie aufwändige Verbandswechsel. Was ist die Hauptdiagnose?</w:t>
            </w:r>
            <w:r w:rsidR="00726FB4" w:rsidRPr="00726FB4">
              <w:rPr>
                <w:sz w:val="22"/>
                <w:szCs w:val="20"/>
              </w:rPr>
              <w:fldChar w:fldCharType="begin"/>
            </w:r>
            <w:r w:rsidR="00726FB4" w:rsidRPr="00726FB4">
              <w:rPr>
                <w:rFonts w:ascii="Times New Roman" w:eastAsia="Times New Roman" w:hAnsi="Times New Roman" w:cs="Times New Roman"/>
                <w:sz w:val="22"/>
                <w:szCs w:val="20"/>
                <w:lang w:eastAsia="de-DE"/>
              </w:rPr>
              <w:instrText>XE "</w:instrText>
            </w:r>
            <w:r w:rsidR="00726FB4">
              <w:rPr>
                <w:rFonts w:ascii="Times New Roman" w:eastAsia="Times New Roman" w:hAnsi="Times New Roman" w:cs="Times New Roman"/>
                <w:sz w:val="22"/>
                <w:szCs w:val="20"/>
                <w:lang w:eastAsia="de-DE"/>
              </w:rPr>
              <w:instrText>Verbrennung</w:instrText>
            </w:r>
            <w:r w:rsidR="003A5451">
              <w:rPr>
                <w:rFonts w:ascii="Times New Roman" w:eastAsia="Times New Roman" w:hAnsi="Times New Roman" w:cs="Times New Roman"/>
                <w:sz w:val="22"/>
                <w:szCs w:val="20"/>
                <w:lang w:eastAsia="de-DE"/>
              </w:rPr>
              <w:instrText>/Verätzung</w:instrText>
            </w:r>
            <w:r w:rsidR="00726FB4">
              <w:rPr>
                <w:rFonts w:ascii="Times New Roman" w:eastAsia="Times New Roman" w:hAnsi="Times New Roman" w:cs="Times New Roman"/>
                <w:sz w:val="22"/>
                <w:szCs w:val="20"/>
                <w:lang w:eastAsia="de-DE"/>
              </w:rPr>
              <w:instrText>: - Wunde: -- offen, infiziert</w:instrText>
            </w:r>
            <w:r w:rsidR="00726FB4" w:rsidRPr="00726FB4">
              <w:rPr>
                <w:rFonts w:ascii="Times New Roman" w:eastAsia="Times New Roman" w:hAnsi="Times New Roman" w:cs="Times New Roman"/>
                <w:sz w:val="22"/>
                <w:szCs w:val="20"/>
                <w:lang w:eastAsia="de-DE"/>
              </w:rPr>
              <w:instrText>" \f sw</w:instrText>
            </w:r>
            <w:r w:rsidR="00726FB4" w:rsidRPr="00726FB4">
              <w:rPr>
                <w:sz w:val="22"/>
                <w:szCs w:val="20"/>
              </w:rPr>
              <w:fldChar w:fldCharType="end"/>
            </w:r>
            <w:r w:rsidR="00726FB4" w:rsidRPr="00726FB4">
              <w:rPr>
                <w:sz w:val="22"/>
                <w:szCs w:val="20"/>
              </w:rPr>
              <w:fldChar w:fldCharType="begin"/>
            </w:r>
            <w:r w:rsidR="00726FB4" w:rsidRPr="00726FB4">
              <w:rPr>
                <w:rFonts w:ascii="Times New Roman" w:eastAsia="Times New Roman" w:hAnsi="Times New Roman" w:cs="Times New Roman"/>
                <w:sz w:val="22"/>
                <w:szCs w:val="20"/>
                <w:lang w:eastAsia="de-DE"/>
              </w:rPr>
              <w:instrText>XE "Wunde: - offen</w:instrText>
            </w:r>
            <w:r w:rsidR="00726FB4">
              <w:rPr>
                <w:rFonts w:ascii="Times New Roman" w:eastAsia="Times New Roman" w:hAnsi="Times New Roman" w:cs="Times New Roman"/>
                <w:sz w:val="22"/>
                <w:szCs w:val="20"/>
                <w:lang w:eastAsia="de-DE"/>
              </w:rPr>
              <w:instrText xml:space="preserve">: -- </w:instrText>
            </w:r>
            <w:r w:rsidR="003A5451">
              <w:rPr>
                <w:rFonts w:ascii="Times New Roman" w:eastAsia="Times New Roman" w:hAnsi="Times New Roman" w:cs="Times New Roman"/>
                <w:sz w:val="22"/>
                <w:szCs w:val="20"/>
                <w:lang w:eastAsia="de-DE"/>
              </w:rPr>
              <w:instrText xml:space="preserve">infiziert bei </w:instrText>
            </w:r>
            <w:r w:rsidR="00726FB4">
              <w:rPr>
                <w:rFonts w:ascii="Times New Roman" w:eastAsia="Times New Roman" w:hAnsi="Times New Roman" w:cs="Times New Roman"/>
                <w:sz w:val="22"/>
                <w:szCs w:val="20"/>
                <w:lang w:eastAsia="de-DE"/>
              </w:rPr>
              <w:instrText>Verbrennung</w:instrText>
            </w:r>
            <w:r w:rsidR="003A5451">
              <w:rPr>
                <w:rFonts w:ascii="Times New Roman" w:eastAsia="Times New Roman" w:hAnsi="Times New Roman" w:cs="Times New Roman"/>
                <w:sz w:val="22"/>
                <w:szCs w:val="20"/>
                <w:lang w:eastAsia="de-DE"/>
              </w:rPr>
              <w:instrText>/Verätzung</w:instrText>
            </w:r>
            <w:r w:rsidR="00726FB4" w:rsidRPr="00726FB4">
              <w:rPr>
                <w:rFonts w:ascii="Times New Roman" w:eastAsia="Times New Roman" w:hAnsi="Times New Roman" w:cs="Times New Roman"/>
                <w:sz w:val="22"/>
                <w:szCs w:val="20"/>
                <w:lang w:eastAsia="de-DE"/>
              </w:rPr>
              <w:instrText>" \f sw</w:instrText>
            </w:r>
            <w:r w:rsidR="00726FB4" w:rsidRPr="00726FB4">
              <w:rPr>
                <w:sz w:val="22"/>
                <w:szCs w:val="20"/>
              </w:rPr>
              <w:fldChar w:fldCharType="end"/>
            </w:r>
          </w:p>
        </w:tc>
        <w:tc>
          <w:tcPr>
            <w:tcW w:w="170" w:type="dxa"/>
          </w:tcPr>
          <w:p w14:paraId="4434A71D" w14:textId="77777777" w:rsidR="00154339" w:rsidRPr="00731BB9" w:rsidRDefault="00154339" w:rsidP="006666DA">
            <w:pPr>
              <w:spacing w:after="120"/>
              <w:rPr>
                <w:b/>
                <w:sz w:val="22"/>
                <w:szCs w:val="20"/>
              </w:rPr>
            </w:pPr>
          </w:p>
        </w:tc>
      </w:tr>
      <w:tr w:rsidR="00154339" w14:paraId="371F1901" w14:textId="77777777" w:rsidTr="00B37A66">
        <w:tc>
          <w:tcPr>
            <w:tcW w:w="8505" w:type="dxa"/>
            <w:shd w:val="clear" w:color="auto" w:fill="E0E0E0"/>
          </w:tcPr>
          <w:p w14:paraId="031AE10B" w14:textId="77777777" w:rsidR="00154339" w:rsidRPr="00F9599E" w:rsidRDefault="00154339" w:rsidP="00F9599E">
            <w:pPr>
              <w:rPr>
                <w:sz w:val="22"/>
              </w:rPr>
            </w:pPr>
            <w:r w:rsidRPr="00F9599E">
              <w:rPr>
                <w:rFonts w:ascii="Times New Roman" w:eastAsia="Times New Roman" w:hAnsi="Times New Roman" w:cs="Times New Roman"/>
                <w:b/>
                <w:sz w:val="22"/>
                <w:szCs w:val="20"/>
                <w:lang w:eastAsia="de-DE"/>
              </w:rPr>
              <w:t>Entscheidung:</w:t>
            </w:r>
            <w:r w:rsidRPr="00F9599E">
              <w:rPr>
                <w:rFonts w:ascii="Times New Roman" w:eastAsia="Times New Roman" w:hAnsi="Times New Roman" w:cs="Times New Roman"/>
                <w:sz w:val="22"/>
                <w:szCs w:val="20"/>
                <w:lang w:eastAsia="de-DE"/>
              </w:rPr>
              <w:t xml:space="preserve"> Wird ein Patient bei Zustand nach großflächiger Kontaktverbrennung II. Grades am Rumpf, welche er sich Tage zuvor zugezogen hat und die sich infiziert zeigt, aufgenommen sowie im Wundabstrich Streptokokkus agalactiae, Staphylokokkus aureus, Serratia marcescens und Serratia ureilytica nachgewiesen und erfolgen als Wundmanagement eine antibiotische Therapie, wiederholt chirurgische Eingriffe sowie aufwändige Verbandswechsel, ist als Hauptdiagnose die Verbrennung zu kodieren.</w:t>
            </w:r>
          </w:p>
        </w:tc>
        <w:tc>
          <w:tcPr>
            <w:tcW w:w="170" w:type="dxa"/>
          </w:tcPr>
          <w:p w14:paraId="39381234" w14:textId="77777777" w:rsidR="00154339" w:rsidRPr="00731BB9" w:rsidRDefault="00154339" w:rsidP="006666DA">
            <w:pPr>
              <w:spacing w:after="120"/>
              <w:rPr>
                <w:b/>
                <w:sz w:val="22"/>
                <w:szCs w:val="20"/>
              </w:rPr>
            </w:pPr>
          </w:p>
        </w:tc>
      </w:tr>
      <w:bookmarkEnd w:id="830"/>
    </w:tbl>
    <w:p w14:paraId="3F0F0A1D" w14:textId="77777777" w:rsidR="00430C1B" w:rsidRPr="006B6355" w:rsidRDefault="00430C1B" w:rsidP="006B6355">
      <w:pPr>
        <w:ind w:left="567"/>
        <w:rPr>
          <w:sz w:val="22"/>
        </w:rPr>
      </w:pPr>
    </w:p>
    <w:p w14:paraId="3F03D0B4" w14:textId="77777777" w:rsidR="006B6355" w:rsidRPr="00C64BFD" w:rsidRDefault="006B6355"/>
    <w:p w14:paraId="106A5EE3" w14:textId="77777777" w:rsidR="00430C1B" w:rsidRPr="00C64BFD" w:rsidRDefault="00430C1B" w:rsidP="006B6355">
      <w:pPr>
        <w:pStyle w:val="berschrift2"/>
        <w:pageBreakBefore/>
        <w:spacing w:before="0"/>
        <w:rPr>
          <w:lang w:val="de-DE"/>
        </w:rPr>
      </w:pPr>
      <w:bookmarkStart w:id="831" w:name="ID_1915"/>
      <w:bookmarkStart w:id="832" w:name="_Toc492559282"/>
      <w:bookmarkStart w:id="833" w:name="_Toc508159321"/>
      <w:bookmarkStart w:id="834" w:name="_Toc49768859"/>
      <w:bookmarkStart w:id="835" w:name="_Toc207394466"/>
      <w:bookmarkEnd w:id="831"/>
      <w:r w:rsidRPr="00C64BFD">
        <w:rPr>
          <w:lang w:val="de-DE"/>
        </w:rPr>
        <w:lastRenderedPageBreak/>
        <w:t>1915</w:t>
      </w:r>
      <w:r w:rsidR="001219B4">
        <w:rPr>
          <w:b w:val="0"/>
          <w:bCs w:val="0"/>
          <w:lang w:val="de-DE"/>
        </w:rPr>
        <w:t>l</w:t>
      </w:r>
      <w:r w:rsidRPr="00C64BFD">
        <w:rPr>
          <w:lang w:val="de-DE"/>
        </w:rPr>
        <w:tab/>
      </w:r>
      <w:bookmarkStart w:id="836" w:name="Seite_142"/>
      <w:bookmarkEnd w:id="836"/>
      <w:r w:rsidRPr="00C64BFD">
        <w:rPr>
          <w:lang w:val="de-DE"/>
        </w:rPr>
        <w:t>Missbrauch/Misshandlung von Erwachsenen und Kindern</w:t>
      </w:r>
      <w:bookmarkEnd w:id="832"/>
      <w:bookmarkEnd w:id="833"/>
      <w:bookmarkEnd w:id="834"/>
      <w:bookmarkEnd w:id="835"/>
    </w:p>
    <w:p w14:paraId="5BC6E79B" w14:textId="77777777" w:rsidR="00430C1B" w:rsidRPr="00C64BFD" w:rsidRDefault="00430C1B" w:rsidP="00E43951">
      <w:pPr>
        <w:pStyle w:val="Textkrper"/>
      </w:pPr>
      <w:r w:rsidRPr="00C64BFD">
        <w:t>In Fällen von Missbrauch</w:t>
      </w:r>
      <w:r w:rsidR="001219B4">
        <w:t>/Misshandlung</w:t>
      </w:r>
      <w:r w:rsidRPr="00C64BFD">
        <w:fldChar w:fldCharType="begin"/>
      </w:r>
      <w:r w:rsidRPr="00C64BFD">
        <w:instrText>XE "Missbrauch" \f sw</w:instrText>
      </w:r>
      <w:r w:rsidRPr="00C64BFD">
        <w:fldChar w:fldCharType="end"/>
      </w:r>
      <w:r w:rsidRPr="00C64BFD">
        <w:fldChar w:fldCharType="begin"/>
      </w:r>
      <w:r w:rsidRPr="00C64BFD">
        <w:instrText>XE "Misshandlung" \f sw</w:instrText>
      </w:r>
      <w:r w:rsidRPr="00C64BFD">
        <w:fldChar w:fldCharType="end"/>
      </w:r>
      <w:r w:rsidRPr="00C64BFD">
        <w:t xml:space="preserve"> ist/sind die vorliegende(n) Verletzung(en) bzw. psychischen Störungen zu kodieren.</w:t>
      </w:r>
    </w:p>
    <w:p w14:paraId="78B00789" w14:textId="77777777" w:rsidR="00430C1B" w:rsidRPr="00C64BFD" w:rsidRDefault="00430C1B" w:rsidP="008A7B9C">
      <w:pPr>
        <w:pStyle w:val="Textkrper"/>
      </w:pPr>
      <w:r w:rsidRPr="00C64BFD">
        <w:t>Ein Kode der Kategorie</w:t>
      </w:r>
    </w:p>
    <w:p w14:paraId="141E17FF" w14:textId="77777777" w:rsidR="00430C1B" w:rsidRPr="00C64BFD" w:rsidRDefault="00430C1B" w:rsidP="008A7B9C">
      <w:pPr>
        <w:pStyle w:val="Textkrper"/>
      </w:pPr>
      <w:r w:rsidRPr="00C64BFD">
        <w:t>T74.–</w:t>
      </w:r>
      <w:r w:rsidRPr="00C64BFD">
        <w:fldChar w:fldCharType="begin"/>
      </w:r>
      <w:r w:rsidRPr="00C64BFD">
        <w:instrText xml:space="preserve"> XE "T74.–:1915“ \f ko </w:instrText>
      </w:r>
      <w:r w:rsidRPr="00C64BFD">
        <w:fldChar w:fldCharType="end"/>
      </w:r>
      <w:r w:rsidRPr="00C64BFD">
        <w:tab/>
      </w:r>
      <w:r w:rsidRPr="00C64BFD">
        <w:rPr>
          <w:i/>
        </w:rPr>
        <w:t>Missbrauch von Personen</w:t>
      </w:r>
    </w:p>
    <w:p w14:paraId="618B439D" w14:textId="77777777" w:rsidR="00430C1B" w:rsidRPr="00C64BFD" w:rsidRDefault="00430C1B" w:rsidP="00E43951">
      <w:pPr>
        <w:pStyle w:val="Textkrper"/>
      </w:pPr>
      <w:r w:rsidRPr="00C64BFD">
        <w:t xml:space="preserve">als Ursache der Verletzung(en) oder psychischen Störungen ist </w:t>
      </w:r>
      <w:r w:rsidR="001219B4">
        <w:rPr>
          <w:bCs/>
        </w:rPr>
        <w:t>nur bei Kindern und Jugendlichen bis zur Vollendung des 18. Lebensjahres</w:t>
      </w:r>
      <w:r w:rsidR="001219B4" w:rsidRPr="00C64BFD">
        <w:t xml:space="preserve"> </w:t>
      </w:r>
      <w:r w:rsidRPr="00C64BFD">
        <w:t>anzugeben.</w:t>
      </w:r>
    </w:p>
    <w:p w14:paraId="36ADBDCB" w14:textId="77777777" w:rsidR="00430C1B" w:rsidRDefault="00430C1B">
      <w:pPr>
        <w:pStyle w:val="Textkrper"/>
      </w:pPr>
      <w:r w:rsidRPr="00C64BFD">
        <w:t xml:space="preserve">Dies gilt auch für die Kodierung beim Münchhausen-Stellvertreter-Syndrom. </w:t>
      </w:r>
      <w:r w:rsidRPr="00C64BFD">
        <w:fldChar w:fldCharType="begin"/>
      </w:r>
      <w:r w:rsidRPr="00C64BFD">
        <w:instrText>XE "Münchhausen-Stellvertreter-Syndrom" \f sw</w:instrText>
      </w:r>
      <w:r w:rsidRPr="00C64BFD">
        <w:fldChar w:fldCharType="end"/>
      </w:r>
    </w:p>
    <w:p w14:paraId="4256F3D5" w14:textId="77777777" w:rsidR="00430C1B" w:rsidRPr="00C64BFD" w:rsidRDefault="005A2636" w:rsidP="006B6355">
      <w:pPr>
        <w:pStyle w:val="berschrift2"/>
        <w:rPr>
          <w:lang w:val="de-DE"/>
        </w:rPr>
      </w:pPr>
      <w:bookmarkStart w:id="837" w:name="ID_1916"/>
      <w:bookmarkStart w:id="838" w:name="_Toc492559274"/>
      <w:bookmarkStart w:id="839" w:name="_Toc508159279"/>
      <w:bookmarkStart w:id="840" w:name="_Toc49768860"/>
      <w:bookmarkStart w:id="841" w:name="_Toc207394467"/>
      <w:bookmarkEnd w:id="837"/>
      <w:r w:rsidRPr="00AD29EE">
        <w:rPr>
          <w:lang w:val="de-DE"/>
        </w:rPr>
        <w:t>1916</w:t>
      </w:r>
      <w:r w:rsidRPr="00AD29EE">
        <w:rPr>
          <w:b w:val="0"/>
          <w:bCs w:val="0"/>
          <w:lang w:val="de-DE"/>
        </w:rPr>
        <w:t>k</w:t>
      </w:r>
      <w:r w:rsidR="00430C1B" w:rsidRPr="00C64BFD">
        <w:rPr>
          <w:w w:val="450"/>
          <w:lang w:val="de-DE"/>
        </w:rPr>
        <w:tab/>
      </w:r>
      <w:r w:rsidR="00430C1B" w:rsidRPr="00C64BFD">
        <w:rPr>
          <w:lang w:val="de-DE"/>
        </w:rPr>
        <w:t>Vergiftung</w:t>
      </w:r>
      <w:bookmarkEnd w:id="838"/>
      <w:bookmarkEnd w:id="839"/>
      <w:r w:rsidR="00430C1B" w:rsidRPr="00C64BFD">
        <w:rPr>
          <w:lang w:val="de-DE"/>
        </w:rPr>
        <w:t xml:space="preserve"> durch Arzneimittel, Drogen und biologisch aktive Substanzen</w:t>
      </w:r>
      <w:bookmarkEnd w:id="840"/>
      <w:bookmarkEnd w:id="841"/>
    </w:p>
    <w:p w14:paraId="1CD4F91D" w14:textId="77777777" w:rsidR="00430C1B" w:rsidRPr="00C64BFD" w:rsidRDefault="00430C1B" w:rsidP="009A137A">
      <w:pPr>
        <w:pStyle w:val="Textkrper"/>
        <w:spacing w:before="120"/>
      </w:pPr>
      <w:r w:rsidRPr="00C64BFD">
        <w:fldChar w:fldCharType="begin"/>
      </w:r>
      <w:r w:rsidRPr="00C64BFD">
        <w:instrText>XE "Arzneimittel: - Vergiftung" \f sw</w:instrText>
      </w:r>
      <w:r w:rsidRPr="00C64BFD">
        <w:fldChar w:fldCharType="end"/>
      </w:r>
      <w:r w:rsidRPr="00C64BFD">
        <w:fldChar w:fldCharType="begin"/>
      </w:r>
      <w:r w:rsidRPr="00C64BFD">
        <w:instrText>XE "Definition: - Vergiftung" \f sw</w:instrText>
      </w:r>
      <w:r w:rsidRPr="00C64BFD">
        <w:fldChar w:fldCharType="end"/>
      </w:r>
      <w:r w:rsidRPr="00C64BFD">
        <w:fldChar w:fldCharType="begin"/>
      </w:r>
      <w:r w:rsidRPr="00C64BFD">
        <w:instrText>XE "Vergiftung: - durch Arzneimittel/Drogen" \f sw</w:instrText>
      </w:r>
      <w:r w:rsidRPr="00C64BFD">
        <w:fldChar w:fldCharType="end"/>
      </w:r>
      <w:r w:rsidRPr="00C64BFD">
        <w:t xml:space="preserve">Die Diagnose „Vergiftung durch Arzneimittel/Drogen“ wird gestellt bei </w:t>
      </w:r>
      <w:r w:rsidRPr="00C64BFD">
        <w:rPr>
          <w:b/>
          <w:bCs/>
        </w:rPr>
        <w:t>irrtümlicher</w:t>
      </w:r>
      <w:r w:rsidRPr="00C64BFD">
        <w:t xml:space="preserve"> Einnahme oder </w:t>
      </w:r>
      <w:r w:rsidRPr="00C64BFD">
        <w:rPr>
          <w:b/>
          <w:bCs/>
        </w:rPr>
        <w:t>uns</w:t>
      </w:r>
      <w:r w:rsidR="00465D2F">
        <w:rPr>
          <w:noProof/>
        </w:rPr>
        <mc:AlternateContent>
          <mc:Choice Requires="wps">
            <w:drawing>
              <wp:anchor distT="0" distB="0" distL="114300" distR="114300" simplePos="0" relativeHeight="251696128" behindDoc="0" locked="1" layoutInCell="0" allowOverlap="0" wp14:anchorId="78E7F666" wp14:editId="77460716">
                <wp:simplePos x="0" y="0"/>
                <wp:positionH relativeFrom="page">
                  <wp:posOffset>0</wp:posOffset>
                </wp:positionH>
                <wp:positionV relativeFrom="page">
                  <wp:posOffset>619125</wp:posOffset>
                </wp:positionV>
                <wp:extent cx="720000" cy="277200"/>
                <wp:effectExtent l="0" t="0" r="4445" b="8890"/>
                <wp:wrapNone/>
                <wp:docPr id="3"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C0B60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7F666" id="AutoShape 325" o:spid="_x0000_s1186" type="#_x0000_t135" style="position:absolute;left:0;text-align:left;margin-left:0;margin-top:48.75pt;width:56.7pt;height:21.85pt;rotation:180;flip:x;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sdXAgIAAOsDAAAOAAAAZHJzL2Uyb0RvYy54bWysU9tu2zAMfR+wfxD0vtgJsrYz4hRFgm4D&#10;ugvQ9QNkWbKFyaJGKbGzrx+lBEmwvRXTgyCK4iHPIbW6nwbL9gqDAVfz+azkTDkJrXFdzV9+PL67&#10;4yxE4VphwamaH1Tg9+u3b1ajr9QCerCtQkYgLlSjr3kfo6+KIsheDSLMwCtHTg04iEgmdkWLYiT0&#10;wRaLsrwpRsDWI0gVAt1uj06+zvhaKxm/aR1UZLbmVFvMO+a9SXuxXomqQ+F7I09liFdUMQjjKOkZ&#10;aiuiYDs0/0ANRiIE0HEmYShAayNV5kBs5uVfbJ574VXmQuIEf5Yp/D9Y+XX/7L9jKj34J5A/A3Ow&#10;6YXr1AMijL0SLaWbJ6GK0YfqHJCMQKGsGb9AS60VuwhZg0njwBBI63l5V6bFmbbGf0o4KRPRZlPu&#10;weHcAzVFJunylrqaAiS5FrfJyqlFlVBTsMcQPyoYWDrUXFsYqV6MW2XFIcOL/VOIqd7L48wPrGkf&#10;jbXZwK7ZWGR7kQYjr1OecP3MuvTYQQo7IqabLETinsYsVHFqJmZaYneTi013DbQH0iarQGzoh1Ct&#10;PeBvzkaatpqHXzuBijP72ZG+H+bLZRrPbCzfE23O8NrTXHuEkwRV88jZ8biJx5HeeTRdn4TPQjh4&#10;oJ5ok8W4VHUiQBOVNTpNfxrZazu/uvzR9R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D/bHVwICAADrAwAADgAAAAAA&#10;AAAAAAAAAAAuAgAAZHJzL2Uyb0RvYy54bWxQSwECLQAUAAYACAAAACEAQWqCBN4AAAAHAQAADwAA&#10;AAAAAAAAAAAAAABcBAAAZHJzL2Rvd25yZXYueG1sUEsFBgAAAAAEAAQA8wAAAGcFAAAAAA==&#10;" o:allowincell="f" o:allowoverlap="f" fillcolor="black" stroked="f">
                <v:textbox>
                  <w:txbxContent>
                    <w:p w14:paraId="42C0B60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1915</w:t>
                      </w:r>
                    </w:p>
                  </w:txbxContent>
                </v:textbox>
                <w10:wrap anchorx="page" anchory="page"/>
                <w10:anchorlock/>
              </v:shape>
            </w:pict>
          </mc:Fallback>
        </mc:AlternateContent>
      </w:r>
      <w:r w:rsidRPr="00C64BFD">
        <w:rPr>
          <w:b/>
          <w:bCs/>
        </w:rPr>
        <w:t>achgemäßer</w:t>
      </w:r>
      <w:r w:rsidRPr="00C64BFD">
        <w:t xml:space="preserve"> Anwendung</w:t>
      </w:r>
      <w:r w:rsidR="005A2636">
        <w:t xml:space="preserve"> (z.B.</w:t>
      </w:r>
      <w:r w:rsidRPr="00C64BFD">
        <w:t xml:space="preserve"> Einnahme zwecks Selbsttötung und Tötung</w:t>
      </w:r>
      <w:r w:rsidR="005A2636">
        <w:t>).</w:t>
      </w:r>
      <w:r w:rsidRPr="00C64BFD">
        <w:t xml:space="preserve"> </w:t>
      </w:r>
    </w:p>
    <w:p w14:paraId="316592FF" w14:textId="77777777" w:rsidR="00831A2D" w:rsidRPr="00E7227F" w:rsidRDefault="00831A2D" w:rsidP="00831A2D">
      <w:pPr>
        <w:pStyle w:val="Textkrper"/>
        <w:keepNext/>
        <w:keepLines/>
      </w:pPr>
      <w:r w:rsidRPr="00E7227F">
        <w:t>Vergiftungen sind in den Kategorien</w:t>
      </w:r>
    </w:p>
    <w:p w14:paraId="20C502BA" w14:textId="77777777" w:rsidR="00831A2D" w:rsidRPr="00E7227F" w:rsidRDefault="00831A2D" w:rsidP="00831A2D">
      <w:pPr>
        <w:pStyle w:val="Textkrper"/>
        <w:keepNext/>
        <w:keepLines/>
        <w:tabs>
          <w:tab w:val="left" w:pos="1560"/>
        </w:tabs>
        <w:rPr>
          <w:i/>
        </w:rPr>
      </w:pPr>
      <w:r w:rsidRPr="00E7227F">
        <w:rPr>
          <w:iCs/>
        </w:rPr>
        <w:t>T36–T50</w:t>
      </w:r>
      <w:r w:rsidRPr="00E7227F">
        <w:rPr>
          <w:iCs/>
        </w:rPr>
        <w:fldChar w:fldCharType="begin"/>
      </w:r>
      <w:r w:rsidRPr="00E7227F">
        <w:instrText xml:space="preserve"> XE "</w:instrText>
      </w:r>
      <w:r w:rsidRPr="00E7227F">
        <w:rPr>
          <w:iCs/>
        </w:rPr>
        <w:instrText>T36–T50:</w:instrText>
      </w:r>
      <w:r w:rsidRPr="00E7227F">
        <w:instrText>1916“ \f ko</w:instrText>
      </w:r>
      <w:r w:rsidRPr="00E7227F">
        <w:rPr>
          <w:iCs/>
        </w:rPr>
        <w:instrText xml:space="preserve"> </w:instrText>
      </w:r>
      <w:r w:rsidRPr="00E7227F">
        <w:rPr>
          <w:iCs/>
        </w:rPr>
        <w:fldChar w:fldCharType="end"/>
      </w:r>
      <w:r w:rsidRPr="00E7227F">
        <w:rPr>
          <w:iCs/>
        </w:rPr>
        <w:tab/>
      </w:r>
      <w:r w:rsidRPr="00E7227F">
        <w:rPr>
          <w:i/>
        </w:rPr>
        <w:t>Vergiftungen durch Arzneimittel, Drogen und biologisch aktive Substanzen</w:t>
      </w:r>
    </w:p>
    <w:p w14:paraId="410654FD" w14:textId="77777777" w:rsidR="00831A2D" w:rsidRPr="00E7227F" w:rsidRDefault="00831A2D" w:rsidP="00831A2D">
      <w:pPr>
        <w:pStyle w:val="Textkrper"/>
        <w:keepNext/>
        <w:keepLines/>
        <w:rPr>
          <w:iCs/>
        </w:rPr>
      </w:pPr>
      <w:r w:rsidRPr="00E7227F">
        <w:rPr>
          <w:iCs/>
        </w:rPr>
        <w:t>und</w:t>
      </w:r>
    </w:p>
    <w:p w14:paraId="2AF74953" w14:textId="143D094F" w:rsidR="00831A2D" w:rsidRPr="00E7227F" w:rsidRDefault="00831A2D" w:rsidP="00831A2D">
      <w:pPr>
        <w:pStyle w:val="Textkrper"/>
        <w:keepNext/>
        <w:keepLines/>
        <w:tabs>
          <w:tab w:val="left" w:pos="1560"/>
        </w:tabs>
        <w:rPr>
          <w:i/>
        </w:rPr>
      </w:pPr>
      <w:r w:rsidRPr="00E7227F">
        <w:rPr>
          <w:iCs/>
        </w:rPr>
        <w:t>T51–T65</w:t>
      </w:r>
      <w:r w:rsidRPr="00E7227F">
        <w:rPr>
          <w:iCs/>
        </w:rPr>
        <w:fldChar w:fldCharType="begin"/>
      </w:r>
      <w:r w:rsidRPr="00E7227F">
        <w:instrText xml:space="preserve"> XE "</w:instrText>
      </w:r>
      <w:r w:rsidRPr="00E7227F">
        <w:rPr>
          <w:iCs/>
        </w:rPr>
        <w:instrText>T51–T65:</w:instrText>
      </w:r>
      <w:r w:rsidRPr="00E7227F">
        <w:instrText>1916“ \f ko</w:instrText>
      </w:r>
      <w:r w:rsidRPr="00E7227F">
        <w:rPr>
          <w:iCs/>
        </w:rPr>
        <w:instrText xml:space="preserve"> </w:instrText>
      </w:r>
      <w:r w:rsidRPr="00E7227F">
        <w:rPr>
          <w:iCs/>
        </w:rPr>
        <w:fldChar w:fldCharType="end"/>
      </w:r>
      <w:r w:rsidRPr="00E7227F">
        <w:rPr>
          <w:iCs/>
        </w:rPr>
        <w:tab/>
      </w:r>
      <w:r w:rsidRPr="00E7227F">
        <w:rPr>
          <w:i/>
        </w:rPr>
        <w:t>Toxische Wirkung</w:t>
      </w:r>
      <w:r w:rsidR="000C216A">
        <w:rPr>
          <w:i/>
        </w:rPr>
        <w:t>en</w:t>
      </w:r>
      <w:r w:rsidRPr="00E7227F">
        <w:rPr>
          <w:i/>
        </w:rPr>
        <w:t xml:space="preserve"> von vorwiegend nicht medizinisch verwendeten Substanzen</w:t>
      </w:r>
    </w:p>
    <w:p w14:paraId="6BC4BFB4" w14:textId="77777777" w:rsidR="00430C1B" w:rsidRPr="00C64BFD" w:rsidRDefault="00430C1B">
      <w:pPr>
        <w:pStyle w:val="Textkrper"/>
      </w:pPr>
      <w:r w:rsidRPr="00C64BFD">
        <w:rPr>
          <w:iCs/>
        </w:rPr>
        <w:t>klassifiziert.</w:t>
      </w:r>
      <w:r w:rsidRPr="00C64BFD">
        <w:t xml:space="preserve"> Die Absicht der Selbsttötung (X84.9!</w:t>
      </w:r>
      <w:r w:rsidRPr="00C64BFD">
        <w:fldChar w:fldCharType="begin"/>
      </w:r>
      <w:r w:rsidRPr="00C64BFD">
        <w:instrText xml:space="preserve"> XE "X84.9!:1916“ \f ko </w:instrText>
      </w:r>
      <w:r w:rsidRPr="00C64BFD">
        <w:fldChar w:fldCharType="end"/>
      </w:r>
      <w:r w:rsidRPr="00C64BFD">
        <w:t>) ist nicht zu kodieren.</w:t>
      </w:r>
    </w:p>
    <w:p w14:paraId="75FB5253" w14:textId="77777777" w:rsidR="005A2636" w:rsidRDefault="005A2636" w:rsidP="006B6355">
      <w:pPr>
        <w:pStyle w:val="Textkrper"/>
        <w:spacing w:after="0"/>
      </w:pPr>
    </w:p>
    <w:p w14:paraId="459236C2" w14:textId="22512A06" w:rsidR="005A2636" w:rsidRPr="00EC10D7" w:rsidRDefault="005A2636" w:rsidP="009A137A">
      <w:pPr>
        <w:pStyle w:val="Textkrper"/>
        <w:spacing w:before="120"/>
      </w:pPr>
      <w:r w:rsidRPr="00EC10D7">
        <w:rPr>
          <w:shd w:val="clear" w:color="auto" w:fill="FFFFFF"/>
        </w:rPr>
        <w:t xml:space="preserve">Erfolgt die stationäre Aufnahme </w:t>
      </w:r>
      <w:r w:rsidRPr="00AD29EE">
        <w:rPr>
          <w:b/>
          <w:shd w:val="clear" w:color="auto" w:fill="FFFFFF"/>
        </w:rPr>
        <w:t>wegen einer mit der Vergiftung in Zusammenhang stehenden Manifestation</w:t>
      </w:r>
      <w:r w:rsidRPr="00EC10D7">
        <w:rPr>
          <w:shd w:val="clear" w:color="auto" w:fill="FFFFFF"/>
        </w:rPr>
        <w:t xml:space="preserve"> (z.B. Koma, Arrhythmie), ist der Kode für die Manifestation als Hauptdiagnose</w:t>
      </w:r>
      <w:r w:rsidRPr="00EC10D7">
        <w:t xml:space="preserve"> </w:t>
      </w:r>
      <w:r w:rsidRPr="00BC4DA3">
        <w:rPr>
          <w:shd w:val="clear" w:color="auto" w:fill="FFFFFF"/>
        </w:rPr>
        <w:t>(</w:t>
      </w:r>
      <w:r>
        <w:rPr>
          <w:shd w:val="clear" w:color="auto" w:fill="FFFFFF"/>
        </w:rPr>
        <w:t>entsprechend</w:t>
      </w:r>
      <w:r w:rsidRPr="00BC4DA3">
        <w:rPr>
          <w:shd w:val="clear" w:color="auto" w:fill="FFFFFF"/>
        </w:rPr>
        <w:t xml:space="preserve"> DKR D002 </w:t>
      </w:r>
      <w:r w:rsidRPr="00ED4389">
        <w:rPr>
          <w:i/>
          <w:shd w:val="clear" w:color="auto" w:fill="FFFFFF"/>
        </w:rPr>
        <w:t>Hauptdiagnose</w:t>
      </w:r>
      <w:r>
        <w:rPr>
          <w:shd w:val="clear" w:color="auto" w:fill="FFFFFF"/>
        </w:rPr>
        <w:t xml:space="preserve"> (Seite </w:t>
      </w:r>
      <w:r w:rsidR="00621FC1">
        <w:rPr>
          <w:shd w:val="clear" w:color="auto" w:fill="FFFFFF"/>
        </w:rPr>
        <w:fldChar w:fldCharType="begin"/>
      </w:r>
      <w:r w:rsidR="00621FC1">
        <w:rPr>
          <w:shd w:val="clear" w:color="auto" w:fill="FFFFFF"/>
        </w:rPr>
        <w:instrText xml:space="preserve"> PAGEREF ID_D002 \h </w:instrText>
      </w:r>
      <w:r w:rsidR="00621FC1">
        <w:rPr>
          <w:shd w:val="clear" w:color="auto" w:fill="FFFFFF"/>
        </w:rPr>
      </w:r>
      <w:r w:rsidR="00621FC1">
        <w:rPr>
          <w:shd w:val="clear" w:color="auto" w:fill="FFFFFF"/>
        </w:rPr>
        <w:fldChar w:fldCharType="separate"/>
      </w:r>
      <w:r w:rsidR="00D466E3">
        <w:rPr>
          <w:noProof/>
          <w:shd w:val="clear" w:color="auto" w:fill="FFFFFF"/>
        </w:rPr>
        <w:t>4</w:t>
      </w:r>
      <w:r w:rsidR="00621FC1">
        <w:rPr>
          <w:shd w:val="clear" w:color="auto" w:fill="FFFFFF"/>
        </w:rPr>
        <w:fldChar w:fldCharType="end"/>
      </w:r>
      <w:r>
        <w:rPr>
          <w:shd w:val="clear" w:color="auto" w:fill="FFFFFF"/>
        </w:rPr>
        <w:t>)</w:t>
      </w:r>
      <w:r w:rsidRPr="00BC4DA3">
        <w:rPr>
          <w:shd w:val="clear" w:color="auto" w:fill="FFFFFF"/>
        </w:rPr>
        <w:t>)</w:t>
      </w:r>
      <w:r w:rsidRPr="00EC10D7">
        <w:t xml:space="preserve"> </w:t>
      </w:r>
      <w:r w:rsidRPr="00EC10D7">
        <w:rPr>
          <w:shd w:val="clear" w:color="auto" w:fill="FFFFFF"/>
        </w:rPr>
        <w:t>anzugeben</w:t>
      </w:r>
      <w:r>
        <w:rPr>
          <w:shd w:val="clear" w:color="auto" w:fill="FFFFFF"/>
        </w:rPr>
        <w:t>. Die</w:t>
      </w:r>
      <w:r w:rsidRPr="00EC10D7">
        <w:rPr>
          <w:shd w:val="clear" w:color="auto" w:fill="FFFFFF"/>
        </w:rPr>
        <w:t xml:space="preserve"> Kode</w:t>
      </w:r>
      <w:r>
        <w:rPr>
          <w:shd w:val="clear" w:color="auto" w:fill="FFFFFF"/>
        </w:rPr>
        <w:t>s</w:t>
      </w:r>
      <w:r w:rsidRPr="00EC10D7">
        <w:rPr>
          <w:shd w:val="clear" w:color="auto" w:fill="FFFFFF"/>
        </w:rPr>
        <w:t xml:space="preserve"> für die Vergiftung</w:t>
      </w:r>
      <w:r>
        <w:rPr>
          <w:shd w:val="clear" w:color="auto" w:fill="FFFFFF"/>
        </w:rPr>
        <w:t xml:space="preserve"> durch die beteiligten (Wirk-)Stoffe (Medikamente, Drogen, Alkohol) sind als Nebendiagnose zu verschlüsseln</w:t>
      </w:r>
      <w:r w:rsidRPr="00EC10D7">
        <w:rPr>
          <w:shd w:val="clear" w:color="auto" w:fill="FFFFFF"/>
        </w:rPr>
        <w:t>.</w:t>
      </w:r>
      <w:r w:rsidRPr="00EC10D7">
        <w:t xml:space="preserve"> </w:t>
      </w:r>
    </w:p>
    <w:p w14:paraId="154B8D04" w14:textId="77777777" w:rsidR="005A2636" w:rsidRPr="00C64BFD" w:rsidRDefault="005A2636" w:rsidP="006B635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4"/>
        <w:gridCol w:w="821"/>
        <w:gridCol w:w="5852"/>
        <w:gridCol w:w="160"/>
      </w:tblGrid>
      <w:tr w:rsidR="00D81EA5" w:rsidRPr="00C64BFD" w14:paraId="08347E7C" w14:textId="77777777" w:rsidTr="009A137A">
        <w:trPr>
          <w:cantSplit/>
        </w:trPr>
        <w:tc>
          <w:tcPr>
            <w:tcW w:w="8487" w:type="dxa"/>
            <w:gridSpan w:val="3"/>
            <w:shd w:val="clear" w:color="auto" w:fill="E0E0E0"/>
          </w:tcPr>
          <w:p w14:paraId="0E6D9272" w14:textId="77777777" w:rsidR="00D81EA5" w:rsidRPr="00C64BFD" w:rsidRDefault="00D81EA5" w:rsidP="00E56C62">
            <w:pPr>
              <w:pStyle w:val="Beispiel"/>
              <w:keepNext/>
            </w:pPr>
            <w:r w:rsidRPr="00C64BFD">
              <w:t>Beispiel 1</w:t>
            </w:r>
          </w:p>
        </w:tc>
        <w:tc>
          <w:tcPr>
            <w:tcW w:w="160" w:type="dxa"/>
          </w:tcPr>
          <w:p w14:paraId="1C97D78A" w14:textId="77777777" w:rsidR="00D81EA5" w:rsidRPr="00C64BFD" w:rsidRDefault="00D81EA5" w:rsidP="00E56C62">
            <w:pPr>
              <w:pStyle w:val="Beispiel"/>
              <w:keepNext/>
            </w:pPr>
          </w:p>
        </w:tc>
      </w:tr>
      <w:tr w:rsidR="00D81EA5" w:rsidRPr="00C64BFD" w14:paraId="57955FB7" w14:textId="77777777" w:rsidTr="009A137A">
        <w:trPr>
          <w:cantSplit/>
        </w:trPr>
        <w:tc>
          <w:tcPr>
            <w:tcW w:w="8487" w:type="dxa"/>
            <w:gridSpan w:val="3"/>
            <w:shd w:val="clear" w:color="auto" w:fill="E0E0E0"/>
          </w:tcPr>
          <w:p w14:paraId="60E51B1C" w14:textId="77777777" w:rsidR="00D81EA5" w:rsidRPr="00C64BFD" w:rsidRDefault="00D81EA5" w:rsidP="00E56C62">
            <w:pPr>
              <w:pStyle w:val="Textkrper"/>
              <w:keepNext/>
              <w:ind w:left="0"/>
            </w:pPr>
            <w:r w:rsidRPr="00C64BFD">
              <w:t>Ein Patient wird im Koma aufgrund einer Kodeinüberdosis aufgenommen.</w:t>
            </w:r>
          </w:p>
        </w:tc>
        <w:tc>
          <w:tcPr>
            <w:tcW w:w="160" w:type="dxa"/>
          </w:tcPr>
          <w:p w14:paraId="504DE6A0" w14:textId="77777777" w:rsidR="00D81EA5" w:rsidRPr="00C64BFD" w:rsidRDefault="00D81EA5" w:rsidP="00E56C62">
            <w:pPr>
              <w:pStyle w:val="Textkrper"/>
              <w:keepNext/>
              <w:ind w:left="0"/>
            </w:pPr>
          </w:p>
        </w:tc>
      </w:tr>
      <w:tr w:rsidR="00D81EA5" w:rsidRPr="00C64BFD" w14:paraId="777F337A" w14:textId="77777777" w:rsidTr="009A137A">
        <w:tc>
          <w:tcPr>
            <w:tcW w:w="1814" w:type="dxa"/>
            <w:shd w:val="clear" w:color="auto" w:fill="E0E0E0"/>
          </w:tcPr>
          <w:p w14:paraId="1885D649" w14:textId="77777777" w:rsidR="00D81EA5" w:rsidRPr="00C64BFD" w:rsidRDefault="00D81EA5" w:rsidP="00E56C62">
            <w:pPr>
              <w:pStyle w:val="Textkrper"/>
              <w:keepNext/>
              <w:ind w:left="0"/>
            </w:pPr>
            <w:r w:rsidRPr="00C64BFD">
              <w:t>Hauptdiagnose:</w:t>
            </w:r>
          </w:p>
        </w:tc>
        <w:tc>
          <w:tcPr>
            <w:tcW w:w="821" w:type="dxa"/>
            <w:shd w:val="clear" w:color="auto" w:fill="E0E0E0"/>
          </w:tcPr>
          <w:p w14:paraId="617A6A16" w14:textId="77777777" w:rsidR="00D81EA5" w:rsidRPr="00C64BFD" w:rsidRDefault="00D81EA5" w:rsidP="005A2636">
            <w:pPr>
              <w:pStyle w:val="Textkrper"/>
              <w:keepNext/>
              <w:ind w:left="0"/>
            </w:pPr>
            <w:r w:rsidRPr="00C64BFD">
              <w:t>R40.2</w:t>
            </w:r>
            <w:r w:rsidRPr="00C64BFD">
              <w:fldChar w:fldCharType="begin"/>
            </w:r>
            <w:r w:rsidRPr="00C64BFD">
              <w:instrText xml:space="preserve"> XE "</w:instrText>
            </w:r>
            <w:r>
              <w:instrText>R</w:instrText>
            </w:r>
            <w:r w:rsidRPr="00C64BFD">
              <w:instrText xml:space="preserve">40.2:1916“ \f ko </w:instrText>
            </w:r>
            <w:r w:rsidRPr="00C64BFD">
              <w:fldChar w:fldCharType="end"/>
            </w:r>
          </w:p>
        </w:tc>
        <w:tc>
          <w:tcPr>
            <w:tcW w:w="5852" w:type="dxa"/>
            <w:shd w:val="clear" w:color="auto" w:fill="E0E0E0"/>
          </w:tcPr>
          <w:p w14:paraId="3044B758" w14:textId="77777777" w:rsidR="00D81EA5" w:rsidRPr="00C64BFD" w:rsidRDefault="00D81EA5" w:rsidP="00E56C62">
            <w:pPr>
              <w:pStyle w:val="Textkrper"/>
              <w:keepNext/>
              <w:ind w:left="0"/>
              <w:jc w:val="left"/>
            </w:pPr>
            <w:r w:rsidRPr="00C64BFD">
              <w:rPr>
                <w:i/>
              </w:rPr>
              <w:t>Koma, nicht näher bezeichnet</w:t>
            </w:r>
          </w:p>
        </w:tc>
        <w:tc>
          <w:tcPr>
            <w:tcW w:w="160" w:type="dxa"/>
          </w:tcPr>
          <w:p w14:paraId="573A6D47" w14:textId="77777777" w:rsidR="00D81EA5" w:rsidRPr="00C64BFD" w:rsidRDefault="00D81EA5" w:rsidP="00E56C62">
            <w:pPr>
              <w:pStyle w:val="Textkrper"/>
              <w:keepNext/>
              <w:ind w:left="0"/>
              <w:jc w:val="left"/>
              <w:rPr>
                <w:i/>
              </w:rPr>
            </w:pPr>
          </w:p>
        </w:tc>
      </w:tr>
      <w:tr w:rsidR="00D81EA5" w:rsidRPr="00C64BFD" w14:paraId="3BD5D02A" w14:textId="77777777" w:rsidTr="009A137A">
        <w:tc>
          <w:tcPr>
            <w:tcW w:w="1814" w:type="dxa"/>
            <w:shd w:val="clear" w:color="auto" w:fill="E0E0E0"/>
          </w:tcPr>
          <w:p w14:paraId="65E6C4BB" w14:textId="77777777" w:rsidR="00D81EA5" w:rsidRPr="00C64BFD" w:rsidRDefault="00D81EA5" w:rsidP="00E56C62">
            <w:pPr>
              <w:pStyle w:val="Textkrper"/>
              <w:keepNext/>
              <w:ind w:left="0"/>
            </w:pPr>
            <w:r w:rsidRPr="00C64BFD">
              <w:t>Nebendiagnose(n):</w:t>
            </w:r>
          </w:p>
        </w:tc>
        <w:tc>
          <w:tcPr>
            <w:tcW w:w="821" w:type="dxa"/>
            <w:shd w:val="clear" w:color="auto" w:fill="E0E0E0"/>
          </w:tcPr>
          <w:p w14:paraId="61162C0C" w14:textId="77777777" w:rsidR="00D81EA5" w:rsidRPr="00C64BFD" w:rsidRDefault="00D81EA5" w:rsidP="00E56C62">
            <w:pPr>
              <w:pStyle w:val="Textkrper"/>
              <w:keepNext/>
              <w:ind w:left="0"/>
            </w:pPr>
            <w:r w:rsidRPr="00C64BFD">
              <w:t>T40.2</w:t>
            </w:r>
            <w:r w:rsidRPr="00C64BFD">
              <w:fldChar w:fldCharType="begin"/>
            </w:r>
            <w:r>
              <w:instrText xml:space="preserve"> XE "T</w:instrText>
            </w:r>
            <w:r w:rsidRPr="00C64BFD">
              <w:instrText xml:space="preserve">40.2:1916“ \f ko </w:instrText>
            </w:r>
            <w:r w:rsidRPr="00C64BFD">
              <w:fldChar w:fldCharType="end"/>
            </w:r>
          </w:p>
        </w:tc>
        <w:tc>
          <w:tcPr>
            <w:tcW w:w="5852" w:type="dxa"/>
            <w:shd w:val="clear" w:color="auto" w:fill="E0E0E0"/>
          </w:tcPr>
          <w:p w14:paraId="2AA4BAB4" w14:textId="77777777" w:rsidR="00D81EA5" w:rsidRPr="007B6C8B" w:rsidRDefault="00D81EA5" w:rsidP="00E56C62">
            <w:pPr>
              <w:pStyle w:val="Textkrper"/>
              <w:keepNext/>
              <w:ind w:left="0"/>
              <w:jc w:val="left"/>
              <w:rPr>
                <w:i/>
              </w:rPr>
            </w:pPr>
            <w:r w:rsidRPr="00C64BFD">
              <w:rPr>
                <w:i/>
              </w:rPr>
              <w:t>Vergiftung durch Betäubungsmittel und Psychodysleptika [Halluzinogene], sonstige Opioide</w:t>
            </w:r>
          </w:p>
        </w:tc>
        <w:tc>
          <w:tcPr>
            <w:tcW w:w="160" w:type="dxa"/>
          </w:tcPr>
          <w:p w14:paraId="0C9B45EA" w14:textId="77777777" w:rsidR="00D81EA5" w:rsidRPr="00C64BFD" w:rsidRDefault="00D81EA5" w:rsidP="00E56C62">
            <w:pPr>
              <w:pStyle w:val="Textkrper"/>
              <w:keepNext/>
              <w:ind w:left="0"/>
              <w:jc w:val="left"/>
              <w:rPr>
                <w:i/>
              </w:rPr>
            </w:pPr>
          </w:p>
        </w:tc>
      </w:tr>
    </w:tbl>
    <w:p w14:paraId="149FB0E7" w14:textId="77777777" w:rsidR="005A2636" w:rsidRDefault="005A2636" w:rsidP="006B635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5"/>
        <w:gridCol w:w="914"/>
        <w:gridCol w:w="5758"/>
        <w:gridCol w:w="160"/>
      </w:tblGrid>
      <w:tr w:rsidR="00D81EA5" w:rsidRPr="00C64BFD" w14:paraId="39B0C1BC" w14:textId="77777777" w:rsidTr="009A137A">
        <w:trPr>
          <w:cantSplit/>
        </w:trPr>
        <w:tc>
          <w:tcPr>
            <w:tcW w:w="8487" w:type="dxa"/>
            <w:gridSpan w:val="3"/>
            <w:shd w:val="clear" w:color="auto" w:fill="E0E0E0"/>
          </w:tcPr>
          <w:p w14:paraId="4D5258FF" w14:textId="77777777" w:rsidR="00D81EA5" w:rsidRPr="00C64BFD" w:rsidRDefault="00D81EA5" w:rsidP="00E56C62">
            <w:pPr>
              <w:pStyle w:val="Beispiel"/>
              <w:keepNext/>
              <w:keepLines/>
            </w:pPr>
            <w:r w:rsidRPr="00C64BFD">
              <w:t>Beispiel 2</w:t>
            </w:r>
          </w:p>
        </w:tc>
        <w:tc>
          <w:tcPr>
            <w:tcW w:w="160" w:type="dxa"/>
          </w:tcPr>
          <w:p w14:paraId="6B2D08A0" w14:textId="77777777" w:rsidR="00D81EA5" w:rsidRPr="00C64BFD" w:rsidRDefault="00D81EA5" w:rsidP="00E56C62">
            <w:pPr>
              <w:pStyle w:val="Beispiel"/>
              <w:keepNext/>
              <w:keepLines/>
              <w:rPr>
                <w:i/>
                <w:iCs/>
                <w:noProof/>
              </w:rPr>
            </w:pPr>
          </w:p>
        </w:tc>
      </w:tr>
      <w:tr w:rsidR="00D81EA5" w:rsidRPr="00C64BFD" w14:paraId="0802FF0B" w14:textId="77777777" w:rsidTr="009A137A">
        <w:trPr>
          <w:cantSplit/>
        </w:trPr>
        <w:tc>
          <w:tcPr>
            <w:tcW w:w="8487" w:type="dxa"/>
            <w:gridSpan w:val="3"/>
            <w:shd w:val="clear" w:color="auto" w:fill="E0E0E0"/>
          </w:tcPr>
          <w:p w14:paraId="4D051A72" w14:textId="77777777" w:rsidR="00D81EA5" w:rsidRPr="00C64BFD" w:rsidRDefault="00D81EA5" w:rsidP="00E56C62">
            <w:pPr>
              <w:pStyle w:val="Textkrper"/>
              <w:keepNext/>
              <w:keepLines/>
              <w:ind w:left="0"/>
              <w:jc w:val="left"/>
            </w:pPr>
            <w:r w:rsidRPr="00C64BFD">
              <w:t xml:space="preserve">Ein Patient wird mit </w:t>
            </w:r>
            <w:proofErr w:type="spellStart"/>
            <w:r w:rsidRPr="00C64BFD">
              <w:t>Hämatemesis</w:t>
            </w:r>
            <w:proofErr w:type="spellEnd"/>
            <w:r w:rsidRPr="00C64BFD">
              <w:t xml:space="preserve"> aufgrund der Einnahme von Cumarin (verordnet), versehentlich in Verbindung mit Acetylsalicylsäure (nicht verordnet) aufgenommen.</w:t>
            </w:r>
          </w:p>
        </w:tc>
        <w:tc>
          <w:tcPr>
            <w:tcW w:w="160" w:type="dxa"/>
          </w:tcPr>
          <w:p w14:paraId="57D45663" w14:textId="77777777" w:rsidR="00D81EA5" w:rsidRPr="00C64BFD" w:rsidRDefault="00D81EA5" w:rsidP="00E56C62">
            <w:pPr>
              <w:pStyle w:val="Textkrper"/>
              <w:keepNext/>
              <w:keepLines/>
              <w:ind w:left="0"/>
              <w:jc w:val="left"/>
            </w:pPr>
          </w:p>
        </w:tc>
      </w:tr>
      <w:tr w:rsidR="00D81EA5" w:rsidRPr="00C64BFD" w14:paraId="58DFEB16" w14:textId="77777777" w:rsidTr="009A137A">
        <w:trPr>
          <w:cantSplit/>
        </w:trPr>
        <w:tc>
          <w:tcPr>
            <w:tcW w:w="1815" w:type="dxa"/>
            <w:shd w:val="clear" w:color="auto" w:fill="E0E0E0"/>
          </w:tcPr>
          <w:p w14:paraId="75FEEBC3" w14:textId="77777777" w:rsidR="00D81EA5" w:rsidRPr="00C64BFD" w:rsidRDefault="00D81EA5" w:rsidP="00E56C62">
            <w:pPr>
              <w:pStyle w:val="Textkrper"/>
              <w:keepNext/>
              <w:keepLines/>
              <w:ind w:left="0"/>
            </w:pPr>
            <w:r w:rsidRPr="00C64BFD">
              <w:t>Hauptdiagnose:</w:t>
            </w:r>
          </w:p>
        </w:tc>
        <w:tc>
          <w:tcPr>
            <w:tcW w:w="914" w:type="dxa"/>
            <w:shd w:val="clear" w:color="auto" w:fill="E0E0E0"/>
          </w:tcPr>
          <w:p w14:paraId="4FA77C78" w14:textId="77777777" w:rsidR="00D81EA5" w:rsidRPr="00C64BFD" w:rsidRDefault="00D81EA5" w:rsidP="00E56C62">
            <w:pPr>
              <w:pStyle w:val="Textkrper"/>
              <w:keepNext/>
              <w:keepLines/>
              <w:ind w:left="0"/>
            </w:pPr>
            <w:r w:rsidRPr="00C64BFD">
              <w:t>K92.0</w:t>
            </w:r>
          </w:p>
        </w:tc>
        <w:tc>
          <w:tcPr>
            <w:tcW w:w="5758" w:type="dxa"/>
            <w:shd w:val="clear" w:color="auto" w:fill="E0E0E0"/>
          </w:tcPr>
          <w:p w14:paraId="675EDF55" w14:textId="77777777" w:rsidR="00D81EA5" w:rsidRPr="00C64BFD" w:rsidRDefault="00D81EA5" w:rsidP="005A2636">
            <w:pPr>
              <w:pStyle w:val="Textkrper"/>
              <w:keepNext/>
              <w:keepLines/>
              <w:ind w:left="0"/>
              <w:rPr>
                <w:i/>
                <w:iCs/>
              </w:rPr>
            </w:pPr>
            <w:proofErr w:type="spellStart"/>
            <w:r w:rsidRPr="00C64BFD">
              <w:rPr>
                <w:i/>
              </w:rPr>
              <w:t>Hämatemesis</w:t>
            </w:r>
            <w:proofErr w:type="spellEnd"/>
            <w:r w:rsidRPr="00C64BFD">
              <w:t xml:space="preserve"> </w:t>
            </w:r>
            <w:r w:rsidRPr="00C64BFD">
              <w:fldChar w:fldCharType="begin"/>
            </w:r>
            <w:r>
              <w:instrText xml:space="preserve"> XE "K92.0:1916</w:instrText>
            </w:r>
            <w:r w:rsidRPr="00C64BFD">
              <w:instrText xml:space="preserve">“ \f ko </w:instrText>
            </w:r>
            <w:r w:rsidRPr="00C64BFD">
              <w:fldChar w:fldCharType="end"/>
            </w:r>
          </w:p>
        </w:tc>
        <w:tc>
          <w:tcPr>
            <w:tcW w:w="160" w:type="dxa"/>
          </w:tcPr>
          <w:p w14:paraId="3DAAB49E" w14:textId="77777777" w:rsidR="00D81EA5" w:rsidRPr="00C64BFD" w:rsidRDefault="00D81EA5" w:rsidP="005A2636">
            <w:pPr>
              <w:pStyle w:val="Textkrper"/>
              <w:keepNext/>
              <w:keepLines/>
              <w:ind w:left="0"/>
              <w:rPr>
                <w:i/>
              </w:rPr>
            </w:pPr>
          </w:p>
        </w:tc>
      </w:tr>
      <w:tr w:rsidR="00D81EA5" w:rsidRPr="00C64BFD" w14:paraId="651302AA" w14:textId="77777777" w:rsidTr="009A137A">
        <w:trPr>
          <w:cantSplit/>
        </w:trPr>
        <w:tc>
          <w:tcPr>
            <w:tcW w:w="1815" w:type="dxa"/>
            <w:shd w:val="clear" w:color="auto" w:fill="E0E0E0"/>
          </w:tcPr>
          <w:p w14:paraId="214A9518" w14:textId="77777777" w:rsidR="00D81EA5" w:rsidRPr="00C64BFD" w:rsidRDefault="00D81EA5" w:rsidP="00E56C62">
            <w:pPr>
              <w:pStyle w:val="Textkrper"/>
              <w:keepNext/>
              <w:keepLines/>
              <w:spacing w:before="60" w:after="0"/>
              <w:ind w:left="0"/>
            </w:pPr>
            <w:r w:rsidRPr="00C64BFD">
              <w:t>Nebendiagnose(n):</w:t>
            </w:r>
          </w:p>
        </w:tc>
        <w:tc>
          <w:tcPr>
            <w:tcW w:w="914" w:type="dxa"/>
            <w:shd w:val="clear" w:color="auto" w:fill="E0E0E0"/>
          </w:tcPr>
          <w:p w14:paraId="454674FD" w14:textId="77777777" w:rsidR="00D81EA5" w:rsidRPr="00C64BFD" w:rsidRDefault="00D81EA5" w:rsidP="00E56C62">
            <w:pPr>
              <w:pStyle w:val="Textkrper"/>
              <w:keepNext/>
              <w:keepLines/>
              <w:spacing w:before="60" w:after="0"/>
              <w:ind w:left="0"/>
            </w:pPr>
            <w:r w:rsidRPr="00C64BFD">
              <w:t>T39.0</w:t>
            </w:r>
          </w:p>
        </w:tc>
        <w:tc>
          <w:tcPr>
            <w:tcW w:w="5758" w:type="dxa"/>
            <w:shd w:val="clear" w:color="auto" w:fill="E0E0E0"/>
          </w:tcPr>
          <w:p w14:paraId="3B02DB63" w14:textId="77777777" w:rsidR="00D81EA5" w:rsidRPr="00C64BFD" w:rsidRDefault="00D81EA5" w:rsidP="005A2636">
            <w:pPr>
              <w:pStyle w:val="Textkrper"/>
              <w:keepNext/>
              <w:keepLines/>
              <w:spacing w:before="60" w:after="0"/>
              <w:ind w:left="0"/>
            </w:pPr>
            <w:r w:rsidRPr="00C64BFD">
              <w:rPr>
                <w:i/>
              </w:rPr>
              <w:t xml:space="preserve">Vergiftung durch Salizylate </w:t>
            </w:r>
            <w:r w:rsidRPr="00C64BFD">
              <w:fldChar w:fldCharType="begin"/>
            </w:r>
            <w:r>
              <w:instrText xml:space="preserve"> XE "T39</w:instrText>
            </w:r>
            <w:r w:rsidRPr="00C64BFD">
              <w:instrText>.0:191</w:instrText>
            </w:r>
            <w:r>
              <w:instrText>6</w:instrText>
            </w:r>
            <w:r w:rsidRPr="00C64BFD">
              <w:instrText xml:space="preserve">“ \f ko </w:instrText>
            </w:r>
            <w:r w:rsidRPr="00C64BFD">
              <w:fldChar w:fldCharType="end"/>
            </w:r>
          </w:p>
        </w:tc>
        <w:tc>
          <w:tcPr>
            <w:tcW w:w="160" w:type="dxa"/>
          </w:tcPr>
          <w:p w14:paraId="77A737C2" w14:textId="77777777" w:rsidR="00D81EA5" w:rsidRPr="00C64BFD" w:rsidRDefault="00D81EA5" w:rsidP="005A2636">
            <w:pPr>
              <w:pStyle w:val="Textkrper"/>
              <w:keepNext/>
              <w:keepLines/>
              <w:spacing w:before="60" w:after="0"/>
              <w:ind w:left="0"/>
              <w:rPr>
                <w:i/>
              </w:rPr>
            </w:pPr>
          </w:p>
        </w:tc>
      </w:tr>
      <w:tr w:rsidR="00D81EA5" w:rsidRPr="00C64BFD" w14:paraId="5596FBD8" w14:textId="77777777" w:rsidTr="009A137A">
        <w:trPr>
          <w:cantSplit/>
        </w:trPr>
        <w:tc>
          <w:tcPr>
            <w:tcW w:w="1815" w:type="dxa"/>
            <w:shd w:val="clear" w:color="auto" w:fill="E0E0E0"/>
          </w:tcPr>
          <w:p w14:paraId="255A10E5" w14:textId="77777777" w:rsidR="00D81EA5" w:rsidRPr="00C64BFD" w:rsidRDefault="00D81EA5" w:rsidP="00E56C62">
            <w:pPr>
              <w:pStyle w:val="Textkrper"/>
              <w:keepNext/>
              <w:keepLines/>
              <w:spacing w:before="60" w:after="0"/>
              <w:ind w:left="0"/>
            </w:pPr>
          </w:p>
        </w:tc>
        <w:tc>
          <w:tcPr>
            <w:tcW w:w="914" w:type="dxa"/>
            <w:shd w:val="clear" w:color="auto" w:fill="E0E0E0"/>
          </w:tcPr>
          <w:p w14:paraId="0B46F291" w14:textId="77777777" w:rsidR="00D81EA5" w:rsidRPr="00C64BFD" w:rsidRDefault="00D81EA5" w:rsidP="00E56C62">
            <w:pPr>
              <w:pStyle w:val="Textkrper"/>
              <w:keepNext/>
              <w:keepLines/>
              <w:spacing w:before="60" w:after="0"/>
              <w:ind w:left="0"/>
            </w:pPr>
            <w:r w:rsidRPr="00C64BFD">
              <w:t>T45.5</w:t>
            </w:r>
          </w:p>
        </w:tc>
        <w:tc>
          <w:tcPr>
            <w:tcW w:w="5758" w:type="dxa"/>
            <w:shd w:val="clear" w:color="auto" w:fill="E0E0E0"/>
          </w:tcPr>
          <w:p w14:paraId="3BD46231" w14:textId="77777777" w:rsidR="00D81EA5" w:rsidRPr="00C64BFD" w:rsidRDefault="00D81EA5" w:rsidP="005A2636">
            <w:pPr>
              <w:pStyle w:val="Textkrper"/>
              <w:keepNext/>
              <w:keepLines/>
              <w:spacing w:before="60"/>
              <w:ind w:left="0"/>
              <w:jc w:val="left"/>
            </w:pPr>
            <w:r w:rsidRPr="00C64BFD">
              <w:rPr>
                <w:i/>
                <w:iCs/>
              </w:rPr>
              <w:t>Vergiftung durch primär systemisch und auf das Blut wirkende Mittel, anderenorts nicht klassifiziert, Antikoagulanzien</w:t>
            </w:r>
            <w:r w:rsidRPr="00C64BFD">
              <w:fldChar w:fldCharType="begin"/>
            </w:r>
            <w:r w:rsidRPr="00C64BFD">
              <w:instrText xml:space="preserve"> XE "T45.5:191</w:instrText>
            </w:r>
            <w:r>
              <w:instrText>6</w:instrText>
            </w:r>
            <w:r w:rsidRPr="00C64BFD">
              <w:instrText xml:space="preserve">“ \f ko </w:instrText>
            </w:r>
            <w:r w:rsidRPr="00C64BFD">
              <w:fldChar w:fldCharType="end"/>
            </w:r>
          </w:p>
        </w:tc>
        <w:tc>
          <w:tcPr>
            <w:tcW w:w="160" w:type="dxa"/>
          </w:tcPr>
          <w:p w14:paraId="5DC7D082" w14:textId="77777777" w:rsidR="00D81EA5" w:rsidRPr="00C64BFD" w:rsidRDefault="00D81EA5" w:rsidP="005A2636">
            <w:pPr>
              <w:pStyle w:val="Textkrper"/>
              <w:keepNext/>
              <w:keepLines/>
              <w:spacing w:before="60"/>
              <w:ind w:left="0"/>
              <w:jc w:val="left"/>
              <w:rPr>
                <w:i/>
                <w:iCs/>
              </w:rPr>
            </w:pPr>
          </w:p>
        </w:tc>
      </w:tr>
      <w:tr w:rsidR="00D81EA5" w:rsidRPr="00C64BFD" w14:paraId="6643F54D" w14:textId="77777777" w:rsidTr="009A137A">
        <w:trPr>
          <w:cantSplit/>
          <w:trHeight w:val="431"/>
        </w:trPr>
        <w:tc>
          <w:tcPr>
            <w:tcW w:w="1815" w:type="dxa"/>
            <w:shd w:val="clear" w:color="auto" w:fill="CCCCCC"/>
            <w:vAlign w:val="center"/>
          </w:tcPr>
          <w:p w14:paraId="1C486789" w14:textId="77777777" w:rsidR="00D81EA5" w:rsidRPr="00C64BFD" w:rsidRDefault="00D81EA5" w:rsidP="00E56C62">
            <w:pPr>
              <w:pStyle w:val="Textkrper"/>
              <w:keepNext/>
              <w:keepLines/>
              <w:spacing w:after="0"/>
              <w:ind w:left="0"/>
              <w:jc w:val="left"/>
            </w:pPr>
            <w:r w:rsidRPr="00C64BFD">
              <w:t>optional:</w:t>
            </w:r>
          </w:p>
        </w:tc>
        <w:tc>
          <w:tcPr>
            <w:tcW w:w="914" w:type="dxa"/>
            <w:shd w:val="clear" w:color="auto" w:fill="CCCCCC"/>
            <w:vAlign w:val="center"/>
          </w:tcPr>
          <w:p w14:paraId="20B8B2FC" w14:textId="77777777" w:rsidR="00D81EA5" w:rsidRPr="00C64BFD" w:rsidRDefault="00D81EA5" w:rsidP="00E56C62">
            <w:pPr>
              <w:pStyle w:val="Textkrper"/>
              <w:keepNext/>
              <w:keepLines/>
              <w:spacing w:after="0"/>
              <w:ind w:left="0"/>
              <w:jc w:val="left"/>
            </w:pPr>
            <w:r w:rsidRPr="00C64BFD">
              <w:t>X49.9!</w:t>
            </w:r>
          </w:p>
        </w:tc>
        <w:tc>
          <w:tcPr>
            <w:tcW w:w="5758" w:type="dxa"/>
            <w:shd w:val="clear" w:color="auto" w:fill="CCCCCC"/>
            <w:vAlign w:val="center"/>
          </w:tcPr>
          <w:p w14:paraId="68B73A92" w14:textId="77777777" w:rsidR="00D81EA5" w:rsidRPr="00C64BFD" w:rsidRDefault="00D81EA5" w:rsidP="005A2636">
            <w:pPr>
              <w:pStyle w:val="Textkrper"/>
              <w:keepNext/>
              <w:keepLines/>
              <w:spacing w:after="0"/>
              <w:ind w:left="0"/>
              <w:jc w:val="left"/>
            </w:pPr>
            <w:r w:rsidRPr="00C64BFD">
              <w:rPr>
                <w:i/>
                <w:iCs/>
              </w:rPr>
              <w:t>Akzidentelle Vergiftung</w:t>
            </w:r>
            <w:r w:rsidRPr="00C64BFD">
              <w:fldChar w:fldCharType="begin"/>
            </w:r>
            <w:r w:rsidRPr="00C64BFD">
              <w:instrText xml:space="preserve"> XE "X49.9!:191</w:instrText>
            </w:r>
            <w:r>
              <w:instrText>6</w:instrText>
            </w:r>
            <w:r w:rsidRPr="00C64BFD">
              <w:instrText xml:space="preserve">“ \f ko </w:instrText>
            </w:r>
            <w:r w:rsidRPr="00C64BFD">
              <w:fldChar w:fldCharType="end"/>
            </w:r>
          </w:p>
        </w:tc>
        <w:tc>
          <w:tcPr>
            <w:tcW w:w="160" w:type="dxa"/>
          </w:tcPr>
          <w:p w14:paraId="584EE8C0" w14:textId="77777777" w:rsidR="00D81EA5" w:rsidRPr="00C64BFD" w:rsidRDefault="00D81EA5" w:rsidP="005A2636">
            <w:pPr>
              <w:pStyle w:val="Textkrper"/>
              <w:keepNext/>
              <w:keepLines/>
              <w:spacing w:after="0"/>
              <w:ind w:left="0"/>
              <w:jc w:val="left"/>
              <w:rPr>
                <w:i/>
                <w:iCs/>
              </w:rPr>
            </w:pPr>
          </w:p>
        </w:tc>
      </w:tr>
    </w:tbl>
    <w:p w14:paraId="582665DC" w14:textId="77777777" w:rsidR="005A2636" w:rsidRDefault="005A2636">
      <w:pPr>
        <w:pStyle w:val="Textkrper"/>
      </w:pPr>
    </w:p>
    <w:p w14:paraId="541E8F6C" w14:textId="2CAA329A" w:rsidR="005A2636" w:rsidRDefault="005A2636" w:rsidP="009A137A">
      <w:pPr>
        <w:pStyle w:val="Textkrper"/>
      </w:pPr>
      <w:r>
        <w:lastRenderedPageBreak/>
        <w:t>Für</w:t>
      </w:r>
      <w:r w:rsidRPr="00C64BFD">
        <w:t xml:space="preserve"> die Insulinüberdosierung </w:t>
      </w:r>
      <w:r>
        <w:t>ist</w:t>
      </w:r>
      <w:r w:rsidRPr="00C64BFD">
        <w:t xml:space="preserve"> ein Kode aus E10–E14</w:t>
      </w:r>
      <w:r w:rsidRPr="00C64BFD">
        <w:fldChar w:fldCharType="begin"/>
      </w:r>
      <w:r w:rsidRPr="00C64BFD">
        <w:instrText xml:space="preserve"> XE "E10–E14:1916“ \f ko </w:instrText>
      </w:r>
      <w:r w:rsidRPr="00C64BFD">
        <w:fldChar w:fldCharType="end"/>
      </w:r>
      <w:r w:rsidRPr="00C64BFD">
        <w:t xml:space="preserve"> (vierte Stelle „.6“ für </w:t>
      </w:r>
      <w:r w:rsidRPr="00C64BFD">
        <w:rPr>
          <w:i/>
        </w:rPr>
        <w:t>Diabetes mellitus mit sonstigen näher bezeichneten Komplikationen</w:t>
      </w:r>
      <w:r w:rsidRPr="00C64BFD">
        <w:t>) zuerst anzugeben</w:t>
      </w:r>
      <w:r>
        <w:t>.</w:t>
      </w:r>
      <w:r w:rsidRPr="00C64BFD">
        <w:t xml:space="preserve"> </w:t>
      </w:r>
      <w:r>
        <w:t>D</w:t>
      </w:r>
      <w:r w:rsidRPr="00C64BFD">
        <w:t>ie Vergiftung (T38.3</w:t>
      </w:r>
      <w:r w:rsidRPr="00C64BFD">
        <w:fldChar w:fldCharType="begin"/>
      </w:r>
      <w:r w:rsidRPr="00C64BFD">
        <w:instrText xml:space="preserve"> XE "T38.3:1916“ \f ko </w:instrText>
      </w:r>
      <w:r w:rsidRPr="00C64BFD">
        <w:fldChar w:fldCharType="end"/>
      </w:r>
      <w:r w:rsidRPr="00C64BFD">
        <w:t xml:space="preserve"> </w:t>
      </w:r>
      <w:r w:rsidRPr="00C64BFD">
        <w:rPr>
          <w:i/>
        </w:rPr>
        <w:t>Vergiftung durch Insulin und orale blutzuckersenkende Arzneimittel [Antidiabetika]</w:t>
      </w:r>
      <w:r w:rsidRPr="00C64BFD">
        <w:t>)</w:t>
      </w:r>
      <w:r>
        <w:t xml:space="preserve"> ist</w:t>
      </w:r>
      <w:r w:rsidRPr="00C64BFD">
        <w:t xml:space="preserve"> als eine Nebendiagnose</w:t>
      </w:r>
      <w:r>
        <w:t xml:space="preserve"> anzugeben</w:t>
      </w:r>
      <w:r w:rsidRPr="00C64BFD">
        <w:t xml:space="preserve"> (</w:t>
      </w:r>
      <w:r w:rsidRPr="00C64BFD">
        <w:rPr>
          <w:i/>
        </w:rPr>
        <w:t xml:space="preserve">siehe </w:t>
      </w:r>
      <w:r w:rsidRPr="00C64BFD">
        <w:t xml:space="preserve">DKR 0401 </w:t>
      </w:r>
      <w:r w:rsidRPr="00C64BFD">
        <w:rPr>
          <w:i/>
        </w:rPr>
        <w:t xml:space="preserve">Diabetes mellitus </w:t>
      </w:r>
      <w:r w:rsidRPr="00C64BFD">
        <w:rPr>
          <w:iCs/>
        </w:rPr>
        <w:t>(</w:t>
      </w:r>
      <w:r w:rsidRPr="00C64BFD">
        <w:t>Seite</w:t>
      </w:r>
      <w:r w:rsidR="00621FC1">
        <w:t xml:space="preserve"> </w:t>
      </w:r>
      <w:r w:rsidR="00621FC1">
        <w:fldChar w:fldCharType="begin"/>
      </w:r>
      <w:r w:rsidR="00621FC1">
        <w:instrText xml:space="preserve"> PAGEREF ID_0401 \h </w:instrText>
      </w:r>
      <w:r w:rsidR="00621FC1">
        <w:fldChar w:fldCharType="separate"/>
      </w:r>
      <w:r w:rsidR="00D466E3">
        <w:rPr>
          <w:noProof/>
        </w:rPr>
        <w:t>95</w:t>
      </w:r>
      <w:r w:rsidR="00621FC1">
        <w:fldChar w:fldCharType="end"/>
      </w:r>
      <w:r w:rsidRPr="00C64BFD">
        <w:t>)).</w:t>
      </w:r>
    </w:p>
    <w:p w14:paraId="33710EA8" w14:textId="77777777" w:rsidR="005A2636" w:rsidRPr="00BC4DA3" w:rsidRDefault="005A2636" w:rsidP="009A137A">
      <w:pPr>
        <w:pStyle w:val="Textkrper"/>
      </w:pPr>
      <w:r w:rsidRPr="00BC4DA3">
        <w:t xml:space="preserve">Bei </w:t>
      </w:r>
      <w:r w:rsidRPr="00BC4DA3">
        <w:rPr>
          <w:b/>
        </w:rPr>
        <w:t>Vergiftungen ohne Manifestation</w:t>
      </w:r>
      <w:r w:rsidRPr="00BC4DA3">
        <w:t xml:space="preserve"> ist als Hauptdiagnose</w:t>
      </w:r>
      <w:r>
        <w:t xml:space="preserve"> entsprechend DKR D002</w:t>
      </w:r>
      <w:r w:rsidRPr="00BC4DA3">
        <w:t xml:space="preserve"> ein Kode</w:t>
      </w:r>
      <w:r>
        <w:t xml:space="preserve"> </w:t>
      </w:r>
      <w:r w:rsidRPr="00BC4DA3">
        <w:t>aus d</w:t>
      </w:r>
      <w:r>
        <w:t>en Kategorien</w:t>
      </w:r>
      <w:r w:rsidRPr="00BC4DA3">
        <w:t xml:space="preserve"> T36</w:t>
      </w:r>
      <w:r w:rsidR="00DF658C" w:rsidRPr="00C64BFD">
        <w:t>–</w:t>
      </w:r>
      <w:r w:rsidRPr="00DF3DBE">
        <w:rPr>
          <w:shd w:val="clear" w:color="auto" w:fill="FFFFFF"/>
        </w:rPr>
        <w:t>T50</w:t>
      </w:r>
      <w:r w:rsidRPr="00DF3DBE">
        <w:rPr>
          <w:i/>
          <w:shd w:val="clear" w:color="auto" w:fill="FFFFFF"/>
        </w:rPr>
        <w:t xml:space="preserve"> </w:t>
      </w:r>
      <w:r w:rsidR="0050621C" w:rsidRPr="00BC4DA3">
        <w:fldChar w:fldCharType="begin"/>
      </w:r>
      <w:r w:rsidR="0050621C" w:rsidRPr="00BC4DA3">
        <w:instrText xml:space="preserve"> XE "</w:instrText>
      </w:r>
      <w:r w:rsidR="0050621C">
        <w:instrText>T36</w:instrText>
      </w:r>
      <w:r w:rsidR="00DF658C" w:rsidRPr="00C64BFD">
        <w:instrText>–</w:instrText>
      </w:r>
      <w:r w:rsidR="0050621C">
        <w:instrText>T50:1916</w:instrText>
      </w:r>
      <w:r w:rsidR="0050621C" w:rsidRPr="00BC4DA3">
        <w:instrText xml:space="preserve">“ \f ko </w:instrText>
      </w:r>
      <w:r w:rsidR="0050621C" w:rsidRPr="00BC4DA3">
        <w:fldChar w:fldCharType="end"/>
      </w:r>
      <w:r w:rsidRPr="00DF3DBE">
        <w:rPr>
          <w:i/>
          <w:shd w:val="clear" w:color="auto" w:fill="FFFFFF"/>
        </w:rPr>
        <w:t>Vergiftungen durch Arzneimittel, Drogen und biologisch aktive Substanzen</w:t>
      </w:r>
      <w:r w:rsidRPr="00DF3DBE">
        <w:rPr>
          <w:shd w:val="clear" w:color="auto" w:fill="FFFFFF"/>
        </w:rPr>
        <w:t xml:space="preserve"> und T51</w:t>
      </w:r>
      <w:r w:rsidR="00DF658C" w:rsidRPr="00C64BFD">
        <w:t>–</w:t>
      </w:r>
      <w:r w:rsidRPr="00DF3DBE">
        <w:rPr>
          <w:shd w:val="clear" w:color="auto" w:fill="FFFFFF"/>
        </w:rPr>
        <w:t>T65</w:t>
      </w:r>
      <w:r w:rsidR="0050621C" w:rsidRPr="00BC4DA3">
        <w:fldChar w:fldCharType="begin"/>
      </w:r>
      <w:r w:rsidR="0050621C" w:rsidRPr="00BC4DA3">
        <w:instrText xml:space="preserve"> XE "</w:instrText>
      </w:r>
      <w:r w:rsidR="0050621C">
        <w:instrText>T51</w:instrText>
      </w:r>
      <w:r w:rsidR="00DF658C" w:rsidRPr="00C64BFD">
        <w:instrText>–</w:instrText>
      </w:r>
      <w:r w:rsidR="0050621C">
        <w:instrText>T65:1916</w:instrText>
      </w:r>
      <w:r w:rsidR="0050621C" w:rsidRPr="00BC4DA3">
        <w:instrText xml:space="preserve">“ \f ko </w:instrText>
      </w:r>
      <w:r w:rsidR="0050621C" w:rsidRPr="00BC4DA3">
        <w:fldChar w:fldCharType="end"/>
      </w:r>
      <w:r w:rsidRPr="00DF3DBE">
        <w:rPr>
          <w:i/>
          <w:shd w:val="clear" w:color="auto" w:fill="FFFFFF"/>
        </w:rPr>
        <w:t xml:space="preserve"> Toxische Wirkung von vorwiegend nicht medizinisch verwendeten Substanzen</w:t>
      </w:r>
      <w:r w:rsidRPr="00BC4DA3">
        <w:t xml:space="preserve"> anzugeben (</w:t>
      </w:r>
      <w:r>
        <w:t>siehe auch Beispiel 3</w:t>
      </w:r>
      <w:r w:rsidRPr="00BC4DA3">
        <w:t>).</w:t>
      </w:r>
    </w:p>
    <w:tbl>
      <w:tblPr>
        <w:tblW w:w="8647" w:type="dxa"/>
        <w:tblInd w:w="637" w:type="dxa"/>
        <w:tblBorders>
          <w:right w:val="single" w:sz="12" w:space="0" w:color="auto"/>
        </w:tblBorders>
        <w:shd w:val="pct15" w:color="auto" w:fill="auto"/>
        <w:tblCellMar>
          <w:left w:w="70" w:type="dxa"/>
          <w:right w:w="70" w:type="dxa"/>
        </w:tblCellMar>
        <w:tblLook w:val="0000" w:firstRow="0" w:lastRow="0" w:firstColumn="0" w:lastColumn="0" w:noHBand="0" w:noVBand="0"/>
      </w:tblPr>
      <w:tblGrid>
        <w:gridCol w:w="1628"/>
        <w:gridCol w:w="816"/>
        <w:gridCol w:w="6043"/>
        <w:gridCol w:w="160"/>
      </w:tblGrid>
      <w:tr w:rsidR="00D81EA5" w:rsidRPr="00BC4DA3" w14:paraId="75E7B241" w14:textId="77777777" w:rsidTr="009A137A">
        <w:trPr>
          <w:cantSplit/>
        </w:trPr>
        <w:tc>
          <w:tcPr>
            <w:tcW w:w="8487" w:type="dxa"/>
            <w:gridSpan w:val="3"/>
            <w:shd w:val="clear" w:color="auto" w:fill="E0E0E0"/>
          </w:tcPr>
          <w:p w14:paraId="134C1681" w14:textId="77777777" w:rsidR="00D81EA5" w:rsidRPr="00BC4DA3" w:rsidRDefault="00D81EA5" w:rsidP="00E56C62">
            <w:pPr>
              <w:pStyle w:val="Beispiel"/>
              <w:keepNext/>
              <w:keepLines/>
            </w:pPr>
            <w:r w:rsidRPr="00BC4DA3">
              <w:t>Beispiel 3</w:t>
            </w:r>
          </w:p>
        </w:tc>
        <w:tc>
          <w:tcPr>
            <w:tcW w:w="160" w:type="dxa"/>
            <w:tcBorders>
              <w:right w:val="nil"/>
            </w:tcBorders>
          </w:tcPr>
          <w:p w14:paraId="690813AD" w14:textId="77777777" w:rsidR="00D81EA5" w:rsidRPr="00BC4DA3" w:rsidRDefault="00D81EA5" w:rsidP="00E56C62">
            <w:pPr>
              <w:pStyle w:val="Beispiel"/>
              <w:keepNext/>
              <w:keepLines/>
            </w:pPr>
          </w:p>
        </w:tc>
      </w:tr>
      <w:tr w:rsidR="00D81EA5" w:rsidRPr="00BC4DA3" w14:paraId="54A71C47" w14:textId="77777777" w:rsidTr="009A137A">
        <w:trPr>
          <w:cantSplit/>
        </w:trPr>
        <w:tc>
          <w:tcPr>
            <w:tcW w:w="8487" w:type="dxa"/>
            <w:gridSpan w:val="3"/>
            <w:shd w:val="clear" w:color="auto" w:fill="E0E0E0"/>
          </w:tcPr>
          <w:p w14:paraId="54AE62B8" w14:textId="77777777" w:rsidR="00D81EA5" w:rsidRPr="00BC4DA3" w:rsidRDefault="00D81EA5" w:rsidP="006B6355">
            <w:pPr>
              <w:pStyle w:val="Textkrper"/>
              <w:ind w:left="27"/>
              <w:jc w:val="left"/>
            </w:pPr>
            <w:r>
              <w:t>Eine</w:t>
            </w:r>
            <w:r w:rsidRPr="00BC4DA3">
              <w:t xml:space="preserve"> Patientin</w:t>
            </w:r>
            <w:r>
              <w:t xml:space="preserve"> stellt sich in der Notaufnahme vor und gibt an, kurz zuvor in einer unüberlegten Kurzschlussreaktion 20 Tabletten Paracetamol eingenommen zu haben. Nach einer Magenspülung zeigen </w:t>
            </w:r>
            <w:r w:rsidRPr="00BC4DA3">
              <w:t>sich</w:t>
            </w:r>
            <w:r>
              <w:t xml:space="preserve"> im weiteren Verlauf</w:t>
            </w:r>
            <w:r w:rsidRPr="00BC4DA3">
              <w:t xml:space="preserve"> keine Manifestationen. </w:t>
            </w:r>
          </w:p>
        </w:tc>
        <w:tc>
          <w:tcPr>
            <w:tcW w:w="160" w:type="dxa"/>
            <w:tcBorders>
              <w:right w:val="nil"/>
            </w:tcBorders>
          </w:tcPr>
          <w:p w14:paraId="410E1778" w14:textId="77777777" w:rsidR="00D81EA5" w:rsidRDefault="00D81EA5" w:rsidP="00E56C62">
            <w:pPr>
              <w:pStyle w:val="Textkrper"/>
              <w:ind w:left="27"/>
            </w:pPr>
          </w:p>
        </w:tc>
      </w:tr>
      <w:tr w:rsidR="00D81EA5" w:rsidRPr="00BC4DA3" w14:paraId="322315B7" w14:textId="77777777" w:rsidTr="009A137A">
        <w:trPr>
          <w:cantSplit/>
        </w:trPr>
        <w:tc>
          <w:tcPr>
            <w:tcW w:w="1628" w:type="dxa"/>
            <w:shd w:val="clear" w:color="auto" w:fill="E0E0E0"/>
          </w:tcPr>
          <w:p w14:paraId="29F4A6C9" w14:textId="77777777" w:rsidR="00D81EA5" w:rsidRDefault="00D81EA5" w:rsidP="00E56C62">
            <w:pPr>
              <w:pStyle w:val="Textkrper"/>
              <w:keepNext/>
              <w:keepLines/>
              <w:ind w:left="0"/>
            </w:pPr>
            <w:r w:rsidRPr="00BC4DA3">
              <w:t>Hauptdiagnose:</w:t>
            </w:r>
          </w:p>
          <w:p w14:paraId="29AF4271" w14:textId="77777777" w:rsidR="00D81EA5" w:rsidRDefault="00D81EA5" w:rsidP="00E56C62">
            <w:pPr>
              <w:pStyle w:val="Textkrper"/>
              <w:keepNext/>
              <w:keepLines/>
              <w:ind w:left="0"/>
            </w:pPr>
          </w:p>
          <w:p w14:paraId="43949F39" w14:textId="77777777" w:rsidR="00D81EA5" w:rsidRPr="00AD74E5" w:rsidRDefault="00D81EA5" w:rsidP="00E56C62">
            <w:pPr>
              <w:pStyle w:val="Textkrper"/>
              <w:keepNext/>
              <w:keepLines/>
              <w:ind w:left="0"/>
            </w:pPr>
            <w:r w:rsidRPr="00AD74E5">
              <w:t>Prozedur</w:t>
            </w:r>
            <w:r>
              <w:t>:</w:t>
            </w:r>
          </w:p>
        </w:tc>
        <w:tc>
          <w:tcPr>
            <w:tcW w:w="816" w:type="dxa"/>
            <w:shd w:val="clear" w:color="auto" w:fill="E0E0E0"/>
          </w:tcPr>
          <w:p w14:paraId="37AD340F" w14:textId="77777777" w:rsidR="00D81EA5" w:rsidRDefault="00D81EA5" w:rsidP="00E56C62">
            <w:pPr>
              <w:pStyle w:val="Textkrper"/>
              <w:keepNext/>
              <w:keepLines/>
              <w:ind w:left="0"/>
            </w:pPr>
            <w:r w:rsidRPr="00BC4DA3">
              <w:t>T</w:t>
            </w:r>
            <w:r>
              <w:t>39.1</w:t>
            </w:r>
            <w:r w:rsidRPr="00BC4DA3">
              <w:fldChar w:fldCharType="begin"/>
            </w:r>
            <w:r>
              <w:instrText xml:space="preserve"> XE "T39.1:1916</w:instrText>
            </w:r>
            <w:r w:rsidRPr="00BC4DA3">
              <w:instrText xml:space="preserve">“ \f ko </w:instrText>
            </w:r>
            <w:r w:rsidRPr="00BC4DA3">
              <w:fldChar w:fldCharType="end"/>
            </w:r>
          </w:p>
          <w:p w14:paraId="0AB301F0" w14:textId="77777777" w:rsidR="00D81EA5" w:rsidRDefault="00D81EA5" w:rsidP="00E56C62">
            <w:pPr>
              <w:pStyle w:val="Textkrper"/>
              <w:keepNext/>
              <w:keepLines/>
              <w:ind w:left="0"/>
            </w:pPr>
          </w:p>
          <w:p w14:paraId="105E098A" w14:textId="77777777" w:rsidR="00D81EA5" w:rsidRPr="00BC4DA3" w:rsidRDefault="00D81EA5" w:rsidP="00E56C62">
            <w:pPr>
              <w:pStyle w:val="Textkrper"/>
              <w:keepNext/>
              <w:keepLines/>
              <w:ind w:left="0"/>
            </w:pPr>
            <w:r>
              <w:t>8-120</w:t>
            </w:r>
            <w:r w:rsidRPr="00BC4DA3">
              <w:fldChar w:fldCharType="begin"/>
            </w:r>
            <w:r>
              <w:instrText xml:space="preserve"> XE "8-120:1916“ \f op</w:instrText>
            </w:r>
            <w:r w:rsidRPr="00BC4DA3">
              <w:instrText xml:space="preserve"> </w:instrText>
            </w:r>
            <w:r w:rsidRPr="00BC4DA3">
              <w:fldChar w:fldCharType="end"/>
            </w:r>
          </w:p>
        </w:tc>
        <w:tc>
          <w:tcPr>
            <w:tcW w:w="6043" w:type="dxa"/>
            <w:shd w:val="clear" w:color="auto" w:fill="E0E0E0"/>
          </w:tcPr>
          <w:p w14:paraId="02A0B333" w14:textId="77777777" w:rsidR="00D81EA5" w:rsidRDefault="00D81EA5" w:rsidP="00E56C62">
            <w:pPr>
              <w:pStyle w:val="Textkrper"/>
              <w:spacing w:after="240"/>
              <w:ind w:left="28"/>
              <w:rPr>
                <w:i/>
              </w:rPr>
            </w:pPr>
            <w:r>
              <w:rPr>
                <w:i/>
              </w:rPr>
              <w:t>Vergiftung durch nichtopioidhaltige Analgetika, Antipyretika und Antirheumatika, 4-Aminophenol-Derivate</w:t>
            </w:r>
          </w:p>
          <w:p w14:paraId="6A076A9D" w14:textId="77777777" w:rsidR="00D81EA5" w:rsidRPr="0050621C" w:rsidRDefault="00D81EA5" w:rsidP="00AD29EE">
            <w:pPr>
              <w:pStyle w:val="Textkrper"/>
              <w:spacing w:after="240"/>
              <w:ind w:left="28"/>
              <w:rPr>
                <w:i/>
              </w:rPr>
            </w:pPr>
            <w:r>
              <w:rPr>
                <w:i/>
              </w:rPr>
              <w:t>Magenspülung</w:t>
            </w:r>
          </w:p>
        </w:tc>
        <w:tc>
          <w:tcPr>
            <w:tcW w:w="160" w:type="dxa"/>
            <w:tcBorders>
              <w:right w:val="nil"/>
            </w:tcBorders>
          </w:tcPr>
          <w:p w14:paraId="399206FE" w14:textId="77777777" w:rsidR="00D81EA5" w:rsidRDefault="00D81EA5" w:rsidP="00E56C62">
            <w:pPr>
              <w:pStyle w:val="Textkrper"/>
              <w:spacing w:after="240"/>
              <w:ind w:left="28"/>
              <w:rPr>
                <w:i/>
              </w:rPr>
            </w:pPr>
          </w:p>
        </w:tc>
      </w:tr>
    </w:tbl>
    <w:p w14:paraId="0704E659" w14:textId="77777777" w:rsidR="00F9599E" w:rsidRDefault="00F9599E" w:rsidP="005A2636">
      <w:pPr>
        <w:pStyle w:val="Textkrper"/>
      </w:pPr>
    </w:p>
    <w:p w14:paraId="6205A824" w14:textId="77777777" w:rsidR="00430C1B" w:rsidRPr="00C64BFD" w:rsidRDefault="0011797E">
      <w:pPr>
        <w:pStyle w:val="berschrift2"/>
        <w:rPr>
          <w:lang w:val="de-DE"/>
        </w:rPr>
      </w:pPr>
      <w:bookmarkStart w:id="842" w:name="ID_1917"/>
      <w:bookmarkStart w:id="843" w:name="_Toc492559275"/>
      <w:bookmarkStart w:id="844" w:name="_Toc508159282"/>
      <w:bookmarkStart w:id="845" w:name="_Toc49768861"/>
      <w:bookmarkStart w:id="846" w:name="_Toc207394468"/>
      <w:bookmarkEnd w:id="842"/>
      <w:r w:rsidRPr="00C64BFD">
        <w:rPr>
          <w:lang w:val="de-DE"/>
        </w:rPr>
        <w:t>1917</w:t>
      </w:r>
      <w:r w:rsidR="006B1A40">
        <w:rPr>
          <w:b w:val="0"/>
          <w:bCs w:val="0"/>
          <w:lang w:val="de-DE"/>
        </w:rPr>
        <w:t>u</w:t>
      </w:r>
      <w:r w:rsidR="00430C1B" w:rsidRPr="00C64BFD">
        <w:rPr>
          <w:w w:val="450"/>
          <w:lang w:val="de-DE"/>
        </w:rPr>
        <w:tab/>
      </w:r>
      <w:r w:rsidR="00430C1B" w:rsidRPr="00C64BFD">
        <w:rPr>
          <w:lang w:val="de-DE"/>
        </w:rPr>
        <w:t>Unerwünschte Nebenwirkungen von Arzneimitteln</w:t>
      </w:r>
      <w:bookmarkEnd w:id="843"/>
      <w:bookmarkEnd w:id="844"/>
      <w:r w:rsidR="00430C1B" w:rsidRPr="00C64BFD">
        <w:rPr>
          <w:lang w:val="de-DE"/>
        </w:rPr>
        <w:br/>
        <w:t>(bei Einnahme gemäß Verordnung)</w:t>
      </w:r>
      <w:bookmarkEnd w:id="845"/>
      <w:bookmarkEnd w:id="846"/>
    </w:p>
    <w:p w14:paraId="0E1055AE" w14:textId="77777777" w:rsidR="00430C1B" w:rsidRPr="00C64BFD" w:rsidRDefault="00430C1B">
      <w:pPr>
        <w:pStyle w:val="Textkrper"/>
      </w:pPr>
      <w:r w:rsidRPr="00C64BFD">
        <w:fldChar w:fldCharType="begin"/>
      </w:r>
      <w:r w:rsidRPr="00C64BFD">
        <w:instrText>XE "Arzneimittel: - Nebenwirkung" \f sw</w:instrText>
      </w:r>
      <w:r w:rsidRPr="00C64BFD">
        <w:fldChar w:fldCharType="end"/>
      </w:r>
      <w:r w:rsidRPr="00C64BFD">
        <w:fldChar w:fldCharType="begin"/>
      </w:r>
      <w:r w:rsidRPr="00C64BFD">
        <w:instrText>XE "Nebenwirkung: - durch Arzneimittel: -- bei Einnahme gemäß Verordnung" \f sw</w:instrText>
      </w:r>
      <w:r w:rsidRPr="00C64BFD">
        <w:fldChar w:fldCharType="end"/>
      </w:r>
      <w:r w:rsidRPr="00C64BFD">
        <w:t>Unerwünschte Nebenwirkungen indikationsgerechter Arzneimitte</w:t>
      </w:r>
      <w:r w:rsidR="00465D2F">
        <w:rPr>
          <w:noProof/>
        </w:rPr>
        <mc:AlternateContent>
          <mc:Choice Requires="wps">
            <w:drawing>
              <wp:anchor distT="0" distB="0" distL="114300" distR="114300" simplePos="0" relativeHeight="251697152" behindDoc="0" locked="1" layoutInCell="0" allowOverlap="0" wp14:anchorId="5D539EEE" wp14:editId="548ACF53">
                <wp:simplePos x="0" y="0"/>
                <wp:positionH relativeFrom="page">
                  <wp:posOffset>6840855</wp:posOffset>
                </wp:positionH>
                <wp:positionV relativeFrom="page">
                  <wp:posOffset>619125</wp:posOffset>
                </wp:positionV>
                <wp:extent cx="720000" cy="277200"/>
                <wp:effectExtent l="0" t="0" r="4445" b="8890"/>
                <wp:wrapNone/>
                <wp:docPr id="2"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9A6CC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1917</w:t>
                            </w:r>
                          </w:p>
                          <w:p w14:paraId="4A4B4F6E" w14:textId="77777777" w:rsidR="002728F6" w:rsidRDefault="002728F6" w:rsidP="00465D2F">
                            <w:pPr>
                              <w:rPr>
                                <w:rFonts w:ascii="Arial" w:hAnsi="Arial" w:cs="Arial"/>
                                <w:b/>
                                <w:bCs/>
                                <w:color w:val="FFFF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39EEE" id="AutoShape 411" o:spid="_x0000_s1187" type="#_x0000_t135" style="position:absolute;left:0;text-align:left;margin-left:538.65pt;margin-top:48.75pt;width:56.7pt;height:21.85pt;flip:x;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Ra0+AEAANwDAAAOAAAAZHJzL2Uyb0RvYy54bWysU8GO0zAQvSPxD5bvNG1VdiFqulq1WkBa&#10;WKSFD3AcO7FwPGbsNilfz9ip2oq9rcjB8ng8b+Y9v6zvxt6yg8JgwFV8MZtzppyExri24j9/PLz7&#10;wFmIwjXCglMVP6rA7zZv36wHX6oldGAbhYxAXCgHX/EuRl8WRZCd6kWYgVeOkhqwF5FCbIsGxUDo&#10;vS2W8/lNMQA2HkGqEOh0NyX5JuNrrWR80jqoyGzFabaYV8xrndZisxZli8J3Rp7GEK+YohfGUdMz&#10;1E5EwfZoXkD1RiIE0HEmoS9AayNV5kBsFvN/2Dx3wqvMhcQJ/ixT+H+w8tvh2X/HNHrwjyB/BeZg&#10;2wnXqntEGDolGmq3SEIVgw/luSAFgUpZPXyFhp5W7CNkDUaNPdPW+M+pMEETTzZm0Y9n0dUYmaTD&#10;W3rGOT2NpNTyNkW5lygTTCr2GOInBT1Lm4prCwMNiHGnrDhmeHF4DDENeLmcCYE1zYOxNgfY1luL&#10;7CCSE/J36hOur1mXLjtIZRNiOsnME9nkq1DGsR6ZaYjdTRYmndXQHEkMhMli9EvQpgP8w9lA9qp4&#10;+L0XqDizXxwJ+nGxWiU/5mD1nmhzhteZ+jojnCSoikfOpu02Th7eezRtR50mnR3c0yNok8W4THUi&#10;QBbKGp3snjx6Hedbl59y8xcAAP//AwBQSwMEFAAGAAgAAAAhAIqjoTfgAAAADAEAAA8AAABkcnMv&#10;ZG93bnJldi54bWxMj8FOwzAMhu9IvENkJC6IJR2wstJ0GiCOA7Htwi1tQltInCrJ1vL2eCe4+Zc/&#10;/f5criZn2dGE2HuUkM0EMION1z22Eva7l+t7YDEp1Mp6NBJ+TIRVdX5WqkL7Ed/NcZtaRiUYCyWh&#10;S2koOI9NZ5yKMz8YpN2nD04liqHlOqiRyp3lcyEW3Kke6UKnBvPUmeZ7e3ASFvVHiNE+Xum3zfia&#10;Nuuv0MVnKS8vpvUDsGSm9AfDSZ/UoSKn2h9QR2Ypizy/IVbCMr8DdiKypciB1TTdZnPgVcn/P1H9&#10;AgAA//8DAFBLAQItABQABgAIAAAAIQC2gziS/gAAAOEBAAATAAAAAAAAAAAAAAAAAAAAAABbQ29u&#10;dGVudF9UeXBlc10ueG1sUEsBAi0AFAAGAAgAAAAhADj9If/WAAAAlAEAAAsAAAAAAAAAAAAAAAAA&#10;LwEAAF9yZWxzLy5yZWxzUEsBAi0AFAAGAAgAAAAhAPFlFrT4AQAA3AMAAA4AAAAAAAAAAAAAAAAA&#10;LgIAAGRycy9lMm9Eb2MueG1sUEsBAi0AFAAGAAgAAAAhAIqjoTfgAAAADAEAAA8AAAAAAAAAAAAA&#10;AAAAUgQAAGRycy9kb3ducmV2LnhtbFBLBQYAAAAABAAEAPMAAABfBQAAAAA=&#10;" o:allowincell="f" o:allowoverlap="f" fillcolor="black" stroked="f">
                <v:textbox>
                  <w:txbxContent>
                    <w:p w14:paraId="079A6CC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1917</w:t>
                      </w:r>
                    </w:p>
                    <w:p w14:paraId="4A4B4F6E" w14:textId="77777777" w:rsidR="002728F6" w:rsidRDefault="002728F6" w:rsidP="00465D2F">
                      <w:pPr>
                        <w:rPr>
                          <w:rFonts w:ascii="Arial" w:hAnsi="Arial" w:cs="Arial"/>
                          <w:b/>
                          <w:bCs/>
                          <w:color w:val="FFFFFF"/>
                          <w:sz w:val="18"/>
                          <w:szCs w:val="18"/>
                        </w:rPr>
                      </w:pPr>
                    </w:p>
                  </w:txbxContent>
                </v:textbox>
                <w10:wrap anchorx="page" anchory="page"/>
                <w10:anchorlock/>
              </v:shape>
            </w:pict>
          </mc:Fallback>
        </mc:AlternateContent>
      </w:r>
      <w:r w:rsidRPr="00C64BFD">
        <w:t xml:space="preserve">l bei Einnahme gemäß </w:t>
      </w:r>
      <w:r w:rsidRPr="00C64BFD">
        <w:rPr>
          <w:b/>
          <w:bCs/>
        </w:rPr>
        <w:t>Verordnung</w:t>
      </w:r>
      <w:r w:rsidRPr="00C64BFD">
        <w:t xml:space="preserve"> werden wie folgt kodiert:</w:t>
      </w:r>
    </w:p>
    <w:p w14:paraId="23B3BD91" w14:textId="77777777" w:rsidR="00430C1B" w:rsidRPr="00C64BFD" w:rsidRDefault="00430C1B">
      <w:pPr>
        <w:pStyle w:val="Textkrper"/>
      </w:pPr>
      <w:r w:rsidRPr="00C64BFD">
        <w:t xml:space="preserve">ein oder mehrere Kodes für den krankhaften Zustand, in dem sich die Nebenwirkungen manifestieren, </w:t>
      </w:r>
      <w:r w:rsidRPr="00C64BFD">
        <w:rPr>
          <w:b/>
          <w:bCs/>
        </w:rPr>
        <w:t xml:space="preserve">optional </w:t>
      </w:r>
      <w:r w:rsidRPr="00C64BFD">
        <w:t>ergänzt durch</w:t>
      </w:r>
    </w:p>
    <w:p w14:paraId="417C36D9" w14:textId="5B7D5909" w:rsidR="00430C1B" w:rsidRPr="00C64BFD" w:rsidRDefault="00430C1B" w:rsidP="00D35C83">
      <w:pPr>
        <w:pStyle w:val="Textkrper"/>
        <w:pBdr>
          <w:right w:val="single" w:sz="12" w:space="5" w:color="auto"/>
        </w:pBdr>
        <w:ind w:left="1980" w:hanging="1080"/>
      </w:pPr>
      <w:r w:rsidRPr="00C64BFD">
        <w:t>Y57.9</w:t>
      </w:r>
      <w:r w:rsidR="0033556B">
        <w:t>-</w:t>
      </w:r>
      <w:r w:rsidRPr="00C64BFD">
        <w:t>!</w:t>
      </w:r>
      <w:r w:rsidRPr="00C64BFD">
        <w:fldChar w:fldCharType="begin"/>
      </w:r>
      <w:r w:rsidRPr="00C64BFD">
        <w:instrText xml:space="preserve"> XE "Y57.9</w:instrText>
      </w:r>
      <w:r w:rsidR="0033556B">
        <w:instrText>-</w:instrText>
      </w:r>
      <w:r w:rsidRPr="00C64BFD">
        <w:instrText xml:space="preserve">!:1917“ \f ko </w:instrText>
      </w:r>
      <w:r w:rsidRPr="00C64BFD">
        <w:fldChar w:fldCharType="end"/>
      </w:r>
      <w:r w:rsidRPr="00C64BFD">
        <w:tab/>
      </w:r>
      <w:r w:rsidRPr="00C64BFD">
        <w:rPr>
          <w:i/>
          <w:iCs/>
        </w:rPr>
        <w:t>Komplikationen durch Arzneimittel oder Drogen.</w:t>
      </w:r>
    </w:p>
    <w:tbl>
      <w:tblPr>
        <w:tblW w:w="8647" w:type="dxa"/>
        <w:tblInd w:w="637" w:type="dxa"/>
        <w:shd w:val="clear" w:color="auto" w:fill="E0E0E0"/>
        <w:tblCellMar>
          <w:left w:w="70" w:type="dxa"/>
          <w:right w:w="70" w:type="dxa"/>
        </w:tblCellMar>
        <w:tblLook w:val="0000" w:firstRow="0" w:lastRow="0" w:firstColumn="0" w:lastColumn="0" w:noHBand="0" w:noVBand="0"/>
      </w:tblPr>
      <w:tblGrid>
        <w:gridCol w:w="2552"/>
        <w:gridCol w:w="992"/>
        <w:gridCol w:w="4943"/>
        <w:gridCol w:w="160"/>
      </w:tblGrid>
      <w:tr w:rsidR="00467AD3" w:rsidRPr="00C64BFD" w14:paraId="6BEDAD21" w14:textId="77777777" w:rsidTr="00053878">
        <w:trPr>
          <w:cantSplit/>
        </w:trPr>
        <w:tc>
          <w:tcPr>
            <w:tcW w:w="8487" w:type="dxa"/>
            <w:gridSpan w:val="3"/>
            <w:shd w:val="clear" w:color="auto" w:fill="E0E0E0"/>
          </w:tcPr>
          <w:p w14:paraId="5550EE22" w14:textId="77777777" w:rsidR="00467AD3" w:rsidRPr="00C64BFD" w:rsidRDefault="00467AD3">
            <w:pPr>
              <w:pStyle w:val="Beispiel"/>
              <w:keepNext/>
            </w:pPr>
            <w:bookmarkStart w:id="847" w:name="Seite_143"/>
            <w:bookmarkEnd w:id="847"/>
            <w:r w:rsidRPr="00C64BFD">
              <w:t>Beispiel 1</w:t>
            </w:r>
          </w:p>
        </w:tc>
        <w:tc>
          <w:tcPr>
            <w:tcW w:w="160" w:type="dxa"/>
          </w:tcPr>
          <w:p w14:paraId="1CCC7D3F" w14:textId="77777777" w:rsidR="00467AD3" w:rsidRDefault="00467AD3">
            <w:pPr>
              <w:pStyle w:val="Beispiel"/>
              <w:keepNext/>
              <w:rPr>
                <w:noProof/>
              </w:rPr>
            </w:pPr>
          </w:p>
        </w:tc>
      </w:tr>
      <w:tr w:rsidR="00467AD3" w:rsidRPr="00C64BFD" w14:paraId="5E533C21" w14:textId="77777777" w:rsidTr="00053878">
        <w:trPr>
          <w:cantSplit/>
        </w:trPr>
        <w:tc>
          <w:tcPr>
            <w:tcW w:w="8487" w:type="dxa"/>
            <w:gridSpan w:val="3"/>
            <w:shd w:val="clear" w:color="auto" w:fill="E0E0E0"/>
          </w:tcPr>
          <w:p w14:paraId="1817C3A0" w14:textId="77777777" w:rsidR="00467AD3" w:rsidRPr="00C64BFD" w:rsidRDefault="00467AD3" w:rsidP="006B6355">
            <w:pPr>
              <w:pStyle w:val="Textkrper"/>
              <w:keepNext/>
              <w:ind w:left="0"/>
              <w:jc w:val="left"/>
            </w:pPr>
            <w:r w:rsidRPr="00C64BFD">
              <w:t xml:space="preserve">Ein Patient </w:t>
            </w:r>
            <w:r>
              <w:t xml:space="preserve">kommt zur Behandlung einer Hyponatriämie, die durch </w:t>
            </w:r>
            <w:r w:rsidRPr="00C64BFD">
              <w:t>ordnungsgemäß eingenom</w:t>
            </w:r>
            <w:r w:rsidRPr="00C64BFD">
              <w:softHyphen/>
              <w:t>mene</w:t>
            </w:r>
            <w:r>
              <w:t>s</w:t>
            </w:r>
            <w:r w:rsidRPr="00C64BFD">
              <w:t xml:space="preserve"> </w:t>
            </w:r>
            <w:r>
              <w:t>Carbamazepin induziert ist</w:t>
            </w:r>
            <w:r w:rsidRPr="00C64BFD">
              <w:t>.</w:t>
            </w:r>
          </w:p>
        </w:tc>
        <w:tc>
          <w:tcPr>
            <w:tcW w:w="160" w:type="dxa"/>
          </w:tcPr>
          <w:p w14:paraId="62B895AF" w14:textId="77777777" w:rsidR="00467AD3" w:rsidRPr="00C64BFD" w:rsidRDefault="00467AD3" w:rsidP="00462925">
            <w:pPr>
              <w:pStyle w:val="Textkrper"/>
              <w:keepNext/>
              <w:ind w:left="0"/>
            </w:pPr>
          </w:p>
        </w:tc>
      </w:tr>
      <w:tr w:rsidR="00467AD3" w:rsidRPr="00C64BFD" w14:paraId="76123E7F" w14:textId="77777777" w:rsidTr="00D35C83">
        <w:trPr>
          <w:cantSplit/>
        </w:trPr>
        <w:tc>
          <w:tcPr>
            <w:tcW w:w="2552" w:type="dxa"/>
            <w:shd w:val="clear" w:color="auto" w:fill="E0E0E0"/>
          </w:tcPr>
          <w:p w14:paraId="3A36AADC" w14:textId="77777777" w:rsidR="00467AD3" w:rsidRPr="00C64BFD" w:rsidRDefault="00467AD3">
            <w:pPr>
              <w:pStyle w:val="Textkrper"/>
              <w:keepNext/>
              <w:ind w:left="0"/>
              <w:jc w:val="left"/>
            </w:pPr>
            <w:r w:rsidRPr="00C64BFD">
              <w:t>Hauptdiagnose:</w:t>
            </w:r>
          </w:p>
        </w:tc>
        <w:tc>
          <w:tcPr>
            <w:tcW w:w="992" w:type="dxa"/>
            <w:shd w:val="clear" w:color="auto" w:fill="E0E0E0"/>
          </w:tcPr>
          <w:p w14:paraId="5E4590D6" w14:textId="77777777" w:rsidR="00467AD3" w:rsidRPr="00C64BFD" w:rsidRDefault="00467AD3">
            <w:pPr>
              <w:pStyle w:val="Textkrper"/>
              <w:keepNext/>
              <w:ind w:left="0"/>
              <w:jc w:val="left"/>
            </w:pPr>
            <w:r>
              <w:t>E87.1</w:t>
            </w:r>
          </w:p>
        </w:tc>
        <w:tc>
          <w:tcPr>
            <w:tcW w:w="4943" w:type="dxa"/>
            <w:shd w:val="clear" w:color="auto" w:fill="E0E0E0"/>
          </w:tcPr>
          <w:p w14:paraId="2DD2568F" w14:textId="77777777" w:rsidR="00467AD3" w:rsidRPr="00C64BFD" w:rsidRDefault="00467AD3">
            <w:pPr>
              <w:pStyle w:val="Textkrper"/>
              <w:keepNext/>
              <w:ind w:left="0"/>
              <w:jc w:val="left"/>
            </w:pPr>
            <w:r>
              <w:rPr>
                <w:i/>
              </w:rPr>
              <w:t>Hypoosmolalität und Hyponatriämie</w:t>
            </w:r>
            <w:r w:rsidRPr="00C64BFD">
              <w:fldChar w:fldCharType="begin"/>
            </w:r>
            <w:r w:rsidRPr="00C64BFD">
              <w:instrText xml:space="preserve"> XE "</w:instrText>
            </w:r>
            <w:r w:rsidRPr="0086740C">
              <w:rPr>
                <w:szCs w:val="22"/>
              </w:rPr>
              <w:instrText>E87.1</w:instrText>
            </w:r>
            <w:r w:rsidRPr="00C64BFD">
              <w:instrText xml:space="preserve">:1917“ \f ko </w:instrText>
            </w:r>
            <w:r w:rsidRPr="00C64BFD">
              <w:fldChar w:fldCharType="end"/>
            </w:r>
          </w:p>
        </w:tc>
        <w:tc>
          <w:tcPr>
            <w:tcW w:w="160" w:type="dxa"/>
          </w:tcPr>
          <w:p w14:paraId="794F663E" w14:textId="77777777" w:rsidR="00467AD3" w:rsidRDefault="00467AD3">
            <w:pPr>
              <w:pStyle w:val="Textkrper"/>
              <w:keepNext/>
              <w:ind w:left="0"/>
              <w:jc w:val="left"/>
              <w:rPr>
                <w:i/>
              </w:rPr>
            </w:pPr>
          </w:p>
        </w:tc>
      </w:tr>
      <w:tr w:rsidR="00467AD3" w:rsidRPr="00C64BFD" w14:paraId="3C0A5F85" w14:textId="77777777" w:rsidTr="0025723F">
        <w:trPr>
          <w:cantSplit/>
          <w:trHeight w:val="414"/>
        </w:trPr>
        <w:tc>
          <w:tcPr>
            <w:tcW w:w="2552" w:type="dxa"/>
            <w:shd w:val="clear" w:color="auto" w:fill="CCCCCC"/>
          </w:tcPr>
          <w:p w14:paraId="34F49695" w14:textId="77777777" w:rsidR="00467AD3" w:rsidRPr="00C64BFD" w:rsidRDefault="00467AD3">
            <w:pPr>
              <w:pStyle w:val="Textkrper"/>
              <w:keepNext/>
              <w:spacing w:after="0"/>
              <w:ind w:left="0"/>
              <w:jc w:val="left"/>
            </w:pPr>
            <w:r w:rsidRPr="00C64BFD">
              <w:t>Nebendiagnose, optional:</w:t>
            </w:r>
          </w:p>
        </w:tc>
        <w:tc>
          <w:tcPr>
            <w:tcW w:w="992" w:type="dxa"/>
            <w:shd w:val="clear" w:color="auto" w:fill="CCCCCC"/>
          </w:tcPr>
          <w:p w14:paraId="2641A321" w14:textId="2449599A" w:rsidR="00467AD3" w:rsidRPr="00C64BFD" w:rsidRDefault="00467AD3">
            <w:pPr>
              <w:pStyle w:val="Textkrper"/>
              <w:keepNext/>
              <w:spacing w:after="0"/>
              <w:ind w:left="0"/>
              <w:jc w:val="left"/>
            </w:pPr>
            <w:r w:rsidRPr="00C64BFD">
              <w:t>Y57.9</w:t>
            </w:r>
            <w:r w:rsidR="0033556B">
              <w:t>8</w:t>
            </w:r>
            <w:r w:rsidRPr="00C64BFD">
              <w:t>!</w:t>
            </w:r>
          </w:p>
        </w:tc>
        <w:tc>
          <w:tcPr>
            <w:tcW w:w="4943" w:type="dxa"/>
            <w:shd w:val="clear" w:color="auto" w:fill="CCCCCC"/>
            <w:vAlign w:val="center"/>
          </w:tcPr>
          <w:p w14:paraId="3F1BEA07" w14:textId="2E794B44" w:rsidR="00467AD3" w:rsidRPr="00C64BFD" w:rsidRDefault="00467AD3" w:rsidP="0025723F">
            <w:pPr>
              <w:pStyle w:val="Textkrper"/>
              <w:keepNext/>
              <w:ind w:left="0"/>
              <w:jc w:val="left"/>
              <w:rPr>
                <w:i/>
              </w:rPr>
            </w:pPr>
            <w:r w:rsidRPr="00C64BFD">
              <w:rPr>
                <w:i/>
              </w:rPr>
              <w:t xml:space="preserve">Komplikationen durch </w:t>
            </w:r>
            <w:r w:rsidR="0033556B">
              <w:rPr>
                <w:i/>
              </w:rPr>
              <w:t xml:space="preserve">sonstige </w:t>
            </w:r>
            <w:r w:rsidRPr="00C64BFD">
              <w:rPr>
                <w:i/>
              </w:rPr>
              <w:t>Arzneimittel oder Drogen</w:t>
            </w:r>
            <w:r w:rsidRPr="00C64BFD">
              <w:fldChar w:fldCharType="begin"/>
            </w:r>
            <w:r w:rsidRPr="00C64BFD">
              <w:instrText xml:space="preserve"> XE "Y57.9</w:instrText>
            </w:r>
            <w:r w:rsidR="0033556B">
              <w:instrText>8</w:instrText>
            </w:r>
            <w:r w:rsidRPr="00C64BFD">
              <w:instrText xml:space="preserve">!:1917“ \f ko </w:instrText>
            </w:r>
            <w:r w:rsidRPr="00C64BFD">
              <w:fldChar w:fldCharType="end"/>
            </w:r>
          </w:p>
        </w:tc>
        <w:tc>
          <w:tcPr>
            <w:tcW w:w="160" w:type="dxa"/>
            <w:tcBorders>
              <w:right w:val="single" w:sz="12" w:space="0" w:color="auto"/>
            </w:tcBorders>
          </w:tcPr>
          <w:p w14:paraId="2CEDDB7F" w14:textId="77777777" w:rsidR="00467AD3" w:rsidRPr="00C64BFD" w:rsidRDefault="00467AD3">
            <w:pPr>
              <w:pStyle w:val="Textkrper"/>
              <w:keepNext/>
              <w:spacing w:after="0"/>
              <w:ind w:left="0"/>
              <w:jc w:val="left"/>
              <w:rPr>
                <w:i/>
              </w:rPr>
            </w:pPr>
          </w:p>
        </w:tc>
      </w:tr>
    </w:tbl>
    <w:p w14:paraId="74FF369F" w14:textId="77777777" w:rsidR="00430C1B" w:rsidRPr="00C64BFD" w:rsidRDefault="00430C1B">
      <w:pPr>
        <w:pStyle w:val="Textkrper"/>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2524"/>
        <w:gridCol w:w="987"/>
        <w:gridCol w:w="4992"/>
        <w:gridCol w:w="172"/>
      </w:tblGrid>
      <w:tr w:rsidR="00D35C83" w:rsidRPr="00C64BFD" w14:paraId="003DC13E" w14:textId="7CB88B34" w:rsidTr="0025723F">
        <w:tc>
          <w:tcPr>
            <w:tcW w:w="8502" w:type="dxa"/>
            <w:gridSpan w:val="3"/>
            <w:shd w:val="clear" w:color="auto" w:fill="E0E0E0"/>
          </w:tcPr>
          <w:p w14:paraId="7DDF72A3" w14:textId="77777777" w:rsidR="00D35C83" w:rsidRPr="00C64BFD" w:rsidRDefault="00D35C83">
            <w:pPr>
              <w:pStyle w:val="Beispiel"/>
              <w:keepNext/>
            </w:pPr>
            <w:r w:rsidRPr="00C64BFD">
              <w:t>Beispiel 2</w:t>
            </w:r>
          </w:p>
        </w:tc>
        <w:tc>
          <w:tcPr>
            <w:tcW w:w="173" w:type="dxa"/>
          </w:tcPr>
          <w:p w14:paraId="4EC142C0" w14:textId="77777777" w:rsidR="00D35C83" w:rsidRPr="00C64BFD" w:rsidRDefault="00D35C83">
            <w:pPr>
              <w:pStyle w:val="Beispiel"/>
              <w:keepNext/>
            </w:pPr>
          </w:p>
        </w:tc>
      </w:tr>
      <w:tr w:rsidR="00D35C83" w:rsidRPr="00C64BFD" w14:paraId="7CDA1F1E" w14:textId="50AE4966" w:rsidTr="0025723F">
        <w:trPr>
          <w:trHeight w:val="615"/>
        </w:trPr>
        <w:tc>
          <w:tcPr>
            <w:tcW w:w="8502" w:type="dxa"/>
            <w:gridSpan w:val="3"/>
            <w:shd w:val="clear" w:color="auto" w:fill="E0E0E0"/>
          </w:tcPr>
          <w:p w14:paraId="5C2B1BE6" w14:textId="77777777" w:rsidR="00D35C83" w:rsidRPr="00C64BFD" w:rsidRDefault="00D35C83" w:rsidP="006B6355">
            <w:pPr>
              <w:pStyle w:val="Textkrper"/>
              <w:keepNext/>
              <w:ind w:left="0"/>
              <w:jc w:val="left"/>
            </w:pPr>
            <w:r w:rsidRPr="00C64BFD">
              <w:t>Ein HIV-positiver Patient kommt zur Behandlung einer hämolytischen Anämie, die durch die antiretrovirale Therapie induziert ist.</w:t>
            </w:r>
          </w:p>
        </w:tc>
        <w:tc>
          <w:tcPr>
            <w:tcW w:w="173" w:type="dxa"/>
          </w:tcPr>
          <w:p w14:paraId="49429EFA" w14:textId="77777777" w:rsidR="00D35C83" w:rsidRPr="00C64BFD" w:rsidRDefault="00D35C83" w:rsidP="006B6355">
            <w:pPr>
              <w:pStyle w:val="Textkrper"/>
              <w:keepNext/>
              <w:ind w:left="0"/>
              <w:jc w:val="left"/>
            </w:pPr>
          </w:p>
        </w:tc>
      </w:tr>
      <w:tr w:rsidR="00D35C83" w:rsidRPr="00C64BFD" w14:paraId="7F65A7B3" w14:textId="6CEB22F1" w:rsidTr="0025723F">
        <w:tc>
          <w:tcPr>
            <w:tcW w:w="2552" w:type="dxa"/>
            <w:shd w:val="clear" w:color="auto" w:fill="E0E0E0"/>
          </w:tcPr>
          <w:p w14:paraId="56E8C4F2" w14:textId="77777777" w:rsidR="00D35C83" w:rsidRPr="00C64BFD" w:rsidRDefault="00D35C83">
            <w:pPr>
              <w:pStyle w:val="Textkrper"/>
              <w:keepNext/>
              <w:ind w:left="0"/>
            </w:pPr>
            <w:r w:rsidRPr="00C64BFD">
              <w:t>Hauptdiagnose:</w:t>
            </w:r>
          </w:p>
        </w:tc>
        <w:tc>
          <w:tcPr>
            <w:tcW w:w="992" w:type="dxa"/>
            <w:shd w:val="clear" w:color="auto" w:fill="E0E0E0"/>
          </w:tcPr>
          <w:p w14:paraId="3AD86C47" w14:textId="77777777" w:rsidR="00D35C83" w:rsidRPr="00C64BFD" w:rsidRDefault="00D35C83">
            <w:pPr>
              <w:pStyle w:val="Textkrper"/>
              <w:keepNext/>
              <w:ind w:left="0"/>
            </w:pPr>
            <w:r w:rsidRPr="00C64BFD">
              <w:t>D59.2</w:t>
            </w:r>
          </w:p>
        </w:tc>
        <w:tc>
          <w:tcPr>
            <w:tcW w:w="5100" w:type="dxa"/>
            <w:shd w:val="clear" w:color="auto" w:fill="E0E0E0"/>
          </w:tcPr>
          <w:p w14:paraId="1BBEBD02" w14:textId="77777777" w:rsidR="00D35C83" w:rsidRPr="00C64BFD" w:rsidRDefault="00D35C83" w:rsidP="00EB13B4">
            <w:pPr>
              <w:pStyle w:val="Textkrper"/>
              <w:keepNext/>
              <w:ind w:left="0"/>
              <w:jc w:val="left"/>
              <w:rPr>
                <w:i/>
              </w:rPr>
            </w:pPr>
            <w:r w:rsidRPr="00C64BFD">
              <w:rPr>
                <w:i/>
              </w:rPr>
              <w:t>Arzneimittelinduzierte nicht</w:t>
            </w:r>
            <w:r>
              <w:rPr>
                <w:i/>
              </w:rPr>
              <w:t xml:space="preserve"> </w:t>
            </w:r>
            <w:r w:rsidRPr="00C64BFD">
              <w:rPr>
                <w:i/>
              </w:rPr>
              <w:t>autoimmunhämolytische Anämie</w:t>
            </w:r>
            <w:r w:rsidRPr="00C64BFD">
              <w:fldChar w:fldCharType="begin"/>
            </w:r>
            <w:r w:rsidRPr="00C64BFD">
              <w:instrText xml:space="preserve"> XE "D59.2:1917“ \f ko </w:instrText>
            </w:r>
            <w:r w:rsidRPr="00C64BFD">
              <w:fldChar w:fldCharType="end"/>
            </w:r>
          </w:p>
        </w:tc>
        <w:tc>
          <w:tcPr>
            <w:tcW w:w="173" w:type="dxa"/>
          </w:tcPr>
          <w:p w14:paraId="13A866BF" w14:textId="77777777" w:rsidR="00D35C83" w:rsidRPr="00C64BFD" w:rsidRDefault="00D35C83" w:rsidP="00EB13B4">
            <w:pPr>
              <w:pStyle w:val="Textkrper"/>
              <w:keepNext/>
              <w:ind w:left="0"/>
              <w:jc w:val="left"/>
              <w:rPr>
                <w:i/>
              </w:rPr>
            </w:pPr>
          </w:p>
        </w:tc>
      </w:tr>
      <w:tr w:rsidR="00D35C83" w:rsidRPr="00C64BFD" w14:paraId="01E63E6D" w14:textId="296E3C58" w:rsidTr="0025723F">
        <w:tc>
          <w:tcPr>
            <w:tcW w:w="2552" w:type="dxa"/>
            <w:shd w:val="clear" w:color="auto" w:fill="E0E0E0"/>
          </w:tcPr>
          <w:p w14:paraId="79DF8425" w14:textId="77777777" w:rsidR="00D35C83" w:rsidRPr="00C64BFD" w:rsidRDefault="00D35C83">
            <w:pPr>
              <w:pStyle w:val="Textkrper"/>
              <w:keepNext/>
              <w:ind w:left="0"/>
            </w:pPr>
            <w:r w:rsidRPr="00C64BFD">
              <w:t>Nebendiagnose(n):</w:t>
            </w:r>
          </w:p>
        </w:tc>
        <w:tc>
          <w:tcPr>
            <w:tcW w:w="992" w:type="dxa"/>
            <w:shd w:val="clear" w:color="auto" w:fill="E0E0E0"/>
          </w:tcPr>
          <w:p w14:paraId="0EDD850B" w14:textId="77777777" w:rsidR="00D35C83" w:rsidRPr="00C64BFD" w:rsidRDefault="00D35C83">
            <w:pPr>
              <w:pStyle w:val="Textkrper"/>
              <w:keepNext/>
              <w:ind w:left="0"/>
            </w:pPr>
            <w:r w:rsidRPr="00C64BFD">
              <w:t>Z21</w:t>
            </w:r>
          </w:p>
        </w:tc>
        <w:tc>
          <w:tcPr>
            <w:tcW w:w="5100" w:type="dxa"/>
            <w:shd w:val="clear" w:color="auto" w:fill="E0E0E0"/>
          </w:tcPr>
          <w:p w14:paraId="6345A560" w14:textId="77777777" w:rsidR="00D35C83" w:rsidRPr="00C64BFD" w:rsidRDefault="00D35C83">
            <w:pPr>
              <w:pStyle w:val="Textkrper"/>
              <w:keepNext/>
              <w:ind w:left="0"/>
              <w:jc w:val="left"/>
              <w:rPr>
                <w:i/>
              </w:rPr>
            </w:pPr>
            <w:r w:rsidRPr="00C64BFD">
              <w:rPr>
                <w:i/>
              </w:rPr>
              <w:t>Asymptomatische HIV-Infektion [Humane Immundefizienz-Virusinfektion]</w:t>
            </w:r>
            <w:r w:rsidRPr="00C64BFD">
              <w:t xml:space="preserve"> </w:t>
            </w:r>
            <w:r w:rsidRPr="00C64BFD">
              <w:fldChar w:fldCharType="begin"/>
            </w:r>
            <w:r w:rsidRPr="00C64BFD">
              <w:instrText xml:space="preserve"> XE "Z21:1917“ \f ko </w:instrText>
            </w:r>
            <w:r w:rsidRPr="00C64BFD">
              <w:fldChar w:fldCharType="end"/>
            </w:r>
          </w:p>
        </w:tc>
        <w:tc>
          <w:tcPr>
            <w:tcW w:w="173" w:type="dxa"/>
          </w:tcPr>
          <w:p w14:paraId="050DC195" w14:textId="77777777" w:rsidR="00D35C83" w:rsidRPr="00C64BFD" w:rsidRDefault="00D35C83">
            <w:pPr>
              <w:pStyle w:val="Textkrper"/>
              <w:keepNext/>
              <w:ind w:left="0"/>
              <w:jc w:val="left"/>
              <w:rPr>
                <w:i/>
              </w:rPr>
            </w:pPr>
          </w:p>
        </w:tc>
      </w:tr>
      <w:tr w:rsidR="00D35C83" w:rsidRPr="00C64BFD" w14:paraId="4D95358E" w14:textId="319C89F9" w:rsidTr="0025723F">
        <w:trPr>
          <w:trHeight w:val="390"/>
        </w:trPr>
        <w:tc>
          <w:tcPr>
            <w:tcW w:w="2552" w:type="dxa"/>
            <w:shd w:val="clear" w:color="auto" w:fill="CCCCCC"/>
          </w:tcPr>
          <w:p w14:paraId="78F59A4F" w14:textId="77777777" w:rsidR="00D35C83" w:rsidRPr="00C64BFD" w:rsidRDefault="00D35C83">
            <w:pPr>
              <w:pStyle w:val="Textkrper"/>
              <w:keepNext/>
              <w:spacing w:after="0"/>
              <w:ind w:left="0"/>
              <w:jc w:val="left"/>
            </w:pPr>
            <w:r w:rsidRPr="00C64BFD">
              <w:t>Nebendiagnose, optional:</w:t>
            </w:r>
          </w:p>
        </w:tc>
        <w:tc>
          <w:tcPr>
            <w:tcW w:w="992" w:type="dxa"/>
            <w:shd w:val="clear" w:color="auto" w:fill="CCCCCC"/>
          </w:tcPr>
          <w:p w14:paraId="012DCA2F" w14:textId="72CDA1A8" w:rsidR="00D35C83" w:rsidRPr="00C64BFD" w:rsidRDefault="00D35C83">
            <w:pPr>
              <w:pStyle w:val="Textkrper"/>
              <w:keepNext/>
              <w:spacing w:after="0"/>
              <w:ind w:left="0"/>
              <w:jc w:val="left"/>
            </w:pPr>
            <w:r w:rsidRPr="00C64BFD">
              <w:t>Y57.9</w:t>
            </w:r>
            <w:r>
              <w:t>8</w:t>
            </w:r>
            <w:r w:rsidRPr="00C64BFD">
              <w:t>!</w:t>
            </w:r>
          </w:p>
        </w:tc>
        <w:tc>
          <w:tcPr>
            <w:tcW w:w="5100" w:type="dxa"/>
            <w:shd w:val="clear" w:color="auto" w:fill="CCCCCC"/>
            <w:vAlign w:val="center"/>
          </w:tcPr>
          <w:p w14:paraId="54B20C78" w14:textId="2F8534DA" w:rsidR="00D35C83" w:rsidRPr="00C64BFD" w:rsidRDefault="00D35C83" w:rsidP="0025723F">
            <w:pPr>
              <w:pStyle w:val="Textkrper"/>
              <w:keepNext/>
              <w:ind w:left="0"/>
              <w:jc w:val="left"/>
              <w:rPr>
                <w:i/>
              </w:rPr>
            </w:pPr>
            <w:r w:rsidRPr="00C64BFD">
              <w:rPr>
                <w:i/>
              </w:rPr>
              <w:t xml:space="preserve">Komplikationen durch </w:t>
            </w:r>
            <w:r>
              <w:rPr>
                <w:i/>
              </w:rPr>
              <w:t xml:space="preserve">sonstige </w:t>
            </w:r>
            <w:r w:rsidRPr="00C64BFD">
              <w:rPr>
                <w:i/>
              </w:rPr>
              <w:t>Arzneimittel oder Drogen</w:t>
            </w:r>
            <w:r w:rsidRPr="00C64BFD">
              <w:fldChar w:fldCharType="begin"/>
            </w:r>
            <w:r w:rsidRPr="00C64BFD">
              <w:instrText xml:space="preserve"> XE "Y57.9</w:instrText>
            </w:r>
            <w:r>
              <w:instrText>8</w:instrText>
            </w:r>
            <w:r w:rsidRPr="00C64BFD">
              <w:instrText xml:space="preserve">!:1917“ \f ko </w:instrText>
            </w:r>
            <w:r w:rsidRPr="00C64BFD">
              <w:fldChar w:fldCharType="end"/>
            </w:r>
          </w:p>
        </w:tc>
        <w:tc>
          <w:tcPr>
            <w:tcW w:w="173" w:type="dxa"/>
            <w:tcBorders>
              <w:right w:val="single" w:sz="12" w:space="0" w:color="auto"/>
            </w:tcBorders>
          </w:tcPr>
          <w:p w14:paraId="5D65DFEF" w14:textId="77777777" w:rsidR="00D35C83" w:rsidRPr="00C64BFD" w:rsidRDefault="00D35C83">
            <w:pPr>
              <w:pStyle w:val="Textkrper"/>
              <w:keepNext/>
              <w:spacing w:after="0"/>
              <w:ind w:left="0"/>
              <w:jc w:val="left"/>
              <w:rPr>
                <w:i/>
              </w:rPr>
            </w:pPr>
          </w:p>
        </w:tc>
      </w:tr>
    </w:tbl>
    <w:p w14:paraId="70346558" w14:textId="77777777" w:rsidR="006B1A40" w:rsidRDefault="006B1A40" w:rsidP="006B1A40">
      <w:pPr>
        <w:jc w:val="both"/>
        <w:rPr>
          <w:shd w:val="clear" w:color="auto" w:fill="FFFFFF"/>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30926782" w14:textId="77777777" w:rsidTr="00BA5625">
        <w:tc>
          <w:tcPr>
            <w:tcW w:w="8505" w:type="dxa"/>
            <w:shd w:val="clear" w:color="auto" w:fill="E0E0E0"/>
          </w:tcPr>
          <w:p w14:paraId="2520DC3A" w14:textId="77777777" w:rsidR="00154339" w:rsidRPr="006A01D7" w:rsidRDefault="00154339" w:rsidP="006B635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67</w:t>
            </w:r>
            <w:r w:rsidRPr="00094CF5">
              <w:rPr>
                <w:rFonts w:ascii="Arial" w:hAnsi="Arial" w:cs="Arial"/>
                <w:bCs/>
                <w:sz w:val="22"/>
                <w:szCs w:val="20"/>
              </w:rPr>
              <w:fldChar w:fldCharType="begin"/>
            </w:r>
            <w:r w:rsidRPr="00094CF5">
              <w:rPr>
                <w:rFonts w:ascii="Arial" w:hAnsi="Arial" w:cs="Arial"/>
                <w:bCs/>
                <w:sz w:val="22"/>
                <w:szCs w:val="20"/>
              </w:rPr>
              <w:instrText xml:space="preserve"> XE "KDE  67:1917" \f „de“ </w:instrText>
            </w:r>
            <w:r w:rsidRPr="00094CF5">
              <w:rPr>
                <w:rFonts w:ascii="Arial" w:hAnsi="Arial" w:cs="Arial"/>
                <w:bCs/>
                <w:sz w:val="22"/>
                <w:szCs w:val="20"/>
              </w:rPr>
              <w:fldChar w:fldCharType="end"/>
            </w:r>
            <w:r w:rsidRPr="00094CF5">
              <w:rPr>
                <w:rFonts w:ascii="Arial" w:hAnsi="Arial" w:cs="Arial"/>
                <w:bCs/>
                <w:sz w:val="22"/>
                <w:szCs w:val="20"/>
              </w:rPr>
              <w:t>, veröffentlicht am 19.08.2020</w:t>
            </w:r>
          </w:p>
        </w:tc>
        <w:tc>
          <w:tcPr>
            <w:tcW w:w="160" w:type="dxa"/>
          </w:tcPr>
          <w:p w14:paraId="78AD6F43" w14:textId="77777777" w:rsidR="00154339" w:rsidRPr="00751D2F" w:rsidRDefault="00154339" w:rsidP="006666DA">
            <w:pPr>
              <w:pageBreakBefore/>
              <w:spacing w:before="120" w:after="120"/>
              <w:rPr>
                <w:rFonts w:ascii="Arial" w:hAnsi="Arial" w:cs="Arial"/>
                <w:bCs/>
                <w:szCs w:val="20"/>
              </w:rPr>
            </w:pPr>
          </w:p>
        </w:tc>
      </w:tr>
      <w:tr w:rsidR="00154339" w:rsidRPr="006A01D7" w14:paraId="7654526E" w14:textId="77777777" w:rsidTr="00BA5625">
        <w:trPr>
          <w:trHeight w:val="615"/>
        </w:trPr>
        <w:tc>
          <w:tcPr>
            <w:tcW w:w="8505" w:type="dxa"/>
            <w:shd w:val="clear" w:color="auto" w:fill="E0E0E0"/>
          </w:tcPr>
          <w:p w14:paraId="7B99BDF7" w14:textId="77777777" w:rsidR="00154339" w:rsidRPr="00F9599E" w:rsidRDefault="00154339" w:rsidP="00573BE1">
            <w:pPr>
              <w:keepNext/>
              <w:spacing w:after="120"/>
              <w:rPr>
                <w:sz w:val="22"/>
                <w:szCs w:val="20"/>
              </w:rPr>
            </w:pPr>
            <w:r w:rsidRPr="00F9599E">
              <w:rPr>
                <w:b/>
                <w:sz w:val="22"/>
                <w:szCs w:val="20"/>
              </w:rPr>
              <w:t>Frage:</w:t>
            </w:r>
            <w:r w:rsidRPr="00F9599E">
              <w:rPr>
                <w:sz w:val="22"/>
                <w:szCs w:val="20"/>
              </w:rPr>
              <w:t xml:space="preserve"> Ein Patient bekommt während des stationären Aufenthaltes Cortison, entwickelt daraufhin eine Hyperglykämie und bekommt Altinsulin. Kein Diabetes bekannt, keine weitere Diagnostik diesbezüglich. Wie ist die Hyperglykämie zu kodieren?</w:t>
            </w:r>
            <w:r w:rsidR="00573BE1" w:rsidRPr="00573BE1">
              <w:rPr>
                <w:sz w:val="22"/>
                <w:szCs w:val="20"/>
              </w:rPr>
              <w:fldChar w:fldCharType="begin"/>
            </w:r>
            <w:r w:rsidR="00573BE1" w:rsidRPr="00573BE1">
              <w:rPr>
                <w:sz w:val="22"/>
                <w:szCs w:val="20"/>
              </w:rPr>
              <w:instrText>XE "</w:instrText>
            </w:r>
            <w:r w:rsidR="00573BE1">
              <w:rPr>
                <w:sz w:val="22"/>
                <w:szCs w:val="20"/>
              </w:rPr>
              <w:instrText>Hyperglykämie bei Cortisongabe</w:instrText>
            </w:r>
            <w:r w:rsidR="00573BE1" w:rsidRPr="00573BE1">
              <w:rPr>
                <w:sz w:val="22"/>
                <w:szCs w:val="20"/>
              </w:rPr>
              <w:instrText>" \f sw</w:instrText>
            </w:r>
            <w:r w:rsidR="00573BE1" w:rsidRPr="00573BE1">
              <w:rPr>
                <w:sz w:val="22"/>
                <w:szCs w:val="20"/>
              </w:rPr>
              <w:fldChar w:fldCharType="end"/>
            </w:r>
            <w:r w:rsidR="00573BE1" w:rsidRPr="00573BE1">
              <w:rPr>
                <w:sz w:val="22"/>
                <w:szCs w:val="20"/>
              </w:rPr>
              <w:fldChar w:fldCharType="begin"/>
            </w:r>
            <w:r w:rsidR="00573BE1" w:rsidRPr="00573BE1">
              <w:rPr>
                <w:sz w:val="22"/>
                <w:szCs w:val="20"/>
              </w:rPr>
              <w:instrText>XE "</w:instrText>
            </w:r>
            <w:r w:rsidR="00573BE1">
              <w:rPr>
                <w:sz w:val="22"/>
                <w:szCs w:val="20"/>
              </w:rPr>
              <w:instrText>Cortisongabe, Hyperglykämie</w:instrText>
            </w:r>
            <w:r w:rsidR="00573BE1" w:rsidRPr="00573BE1">
              <w:rPr>
                <w:sz w:val="22"/>
                <w:szCs w:val="20"/>
              </w:rPr>
              <w:instrText>" \f sw</w:instrText>
            </w:r>
            <w:r w:rsidR="00573BE1" w:rsidRPr="00573BE1">
              <w:rPr>
                <w:sz w:val="22"/>
                <w:szCs w:val="20"/>
              </w:rPr>
              <w:fldChar w:fldCharType="end"/>
            </w:r>
          </w:p>
        </w:tc>
        <w:tc>
          <w:tcPr>
            <w:tcW w:w="160" w:type="dxa"/>
          </w:tcPr>
          <w:p w14:paraId="5419A178" w14:textId="77777777" w:rsidR="00154339" w:rsidRPr="00731BB9" w:rsidRDefault="00154339" w:rsidP="006666DA">
            <w:pPr>
              <w:spacing w:after="120"/>
              <w:rPr>
                <w:b/>
                <w:sz w:val="22"/>
                <w:szCs w:val="20"/>
              </w:rPr>
            </w:pPr>
          </w:p>
        </w:tc>
      </w:tr>
      <w:tr w:rsidR="00154339" w:rsidRPr="006A01D7" w14:paraId="2BBC4F83" w14:textId="77777777" w:rsidTr="00BA5625">
        <w:trPr>
          <w:trHeight w:val="390"/>
        </w:trPr>
        <w:tc>
          <w:tcPr>
            <w:tcW w:w="8505" w:type="dxa"/>
            <w:shd w:val="clear" w:color="auto" w:fill="E0E0E0"/>
            <w:vAlign w:val="center"/>
          </w:tcPr>
          <w:p w14:paraId="1BEB3E00" w14:textId="0CC4AC98" w:rsidR="00154339" w:rsidRPr="00F9599E" w:rsidRDefault="00154339" w:rsidP="00F9599E">
            <w:pPr>
              <w:keepNext/>
              <w:spacing w:after="120"/>
              <w:rPr>
                <w:i/>
                <w:sz w:val="22"/>
                <w:szCs w:val="20"/>
              </w:rPr>
            </w:pPr>
            <w:r w:rsidRPr="00F9599E">
              <w:rPr>
                <w:b/>
                <w:sz w:val="22"/>
                <w:szCs w:val="20"/>
              </w:rPr>
              <w:t>Entscheidung:</w:t>
            </w:r>
            <w:r w:rsidRPr="00F9599E">
              <w:rPr>
                <w:sz w:val="22"/>
                <w:szCs w:val="20"/>
              </w:rPr>
              <w:t xml:space="preserve"> Eine mit Altinsulin therapierte Hyperglykämie, die sich unter einer stationären Kortisontherapie bei einem Patienten entwickelt, bei dem kein Diabetes mellitus bekannt ist, und bei dem keine Diagnostik im Hinblick auf einen Diabetes mellitus erfolgt, wird mit dem Kode R73.9</w:t>
            </w:r>
            <w:r w:rsidRPr="00F9599E">
              <w:rPr>
                <w:sz w:val="22"/>
                <w:szCs w:val="20"/>
              </w:rPr>
              <w:fldChar w:fldCharType="begin"/>
            </w:r>
            <w:r w:rsidRPr="00F9599E">
              <w:rPr>
                <w:sz w:val="22"/>
                <w:szCs w:val="20"/>
              </w:rPr>
              <w:instrText xml:space="preserve"> XE "R73.9:1917“ \f ko </w:instrText>
            </w:r>
            <w:r w:rsidRPr="00F9599E">
              <w:rPr>
                <w:sz w:val="22"/>
                <w:szCs w:val="20"/>
              </w:rPr>
              <w:fldChar w:fldCharType="end"/>
            </w:r>
            <w:r w:rsidRPr="00F9599E">
              <w:rPr>
                <w:sz w:val="22"/>
                <w:szCs w:val="20"/>
              </w:rPr>
              <w:t xml:space="preserve"> </w:t>
            </w:r>
            <w:r w:rsidRPr="00F9599E">
              <w:rPr>
                <w:i/>
                <w:sz w:val="22"/>
                <w:szCs w:val="20"/>
              </w:rPr>
              <w:t>Hyperglykämie, nicht näher bezeichnet</w:t>
            </w:r>
            <w:r w:rsidRPr="00F9599E">
              <w:rPr>
                <w:sz w:val="22"/>
                <w:szCs w:val="20"/>
              </w:rPr>
              <w:t>, optional ergänzt um den Kode Y57.9!</w:t>
            </w:r>
            <w:r>
              <w:rPr>
                <w:sz w:val="22"/>
                <w:szCs w:val="20"/>
              </w:rPr>
              <w:t xml:space="preserve"> </w:t>
            </w:r>
            <w:r w:rsidRPr="00F9599E">
              <w:rPr>
                <w:i/>
                <w:sz w:val="22"/>
                <w:szCs w:val="20"/>
              </w:rPr>
              <w:t>Komplikationen durch Arzneimittel oder Drogen</w:t>
            </w:r>
            <w:r w:rsidRPr="00F9599E">
              <w:rPr>
                <w:sz w:val="22"/>
                <w:szCs w:val="20"/>
              </w:rPr>
              <w:t xml:space="preserve"> kodiert.</w:t>
            </w:r>
          </w:p>
        </w:tc>
        <w:tc>
          <w:tcPr>
            <w:tcW w:w="160" w:type="dxa"/>
          </w:tcPr>
          <w:p w14:paraId="2AB6392D" w14:textId="77777777" w:rsidR="00154339" w:rsidRPr="00731BB9" w:rsidRDefault="00154339" w:rsidP="006666DA">
            <w:pPr>
              <w:spacing w:after="120"/>
              <w:rPr>
                <w:b/>
                <w:sz w:val="22"/>
                <w:szCs w:val="20"/>
              </w:rPr>
            </w:pPr>
          </w:p>
        </w:tc>
      </w:tr>
    </w:tbl>
    <w:p w14:paraId="72431819" w14:textId="77777777" w:rsidR="006B1A40" w:rsidRPr="006A01D7" w:rsidRDefault="006B1A40" w:rsidP="006B1A40">
      <w:pPr>
        <w:jc w:val="both"/>
        <w:rPr>
          <w:shd w:val="clear" w:color="auto" w:fill="FFFFFF"/>
        </w:rPr>
      </w:pPr>
    </w:p>
    <w:p w14:paraId="13006A2D" w14:textId="5258F28B" w:rsidR="00AA1A18" w:rsidRPr="00744326" w:rsidRDefault="00AA1A18" w:rsidP="00F4395C">
      <w:pPr>
        <w:ind w:left="567"/>
        <w:jc w:val="both"/>
        <w:rPr>
          <w:sz w:val="22"/>
          <w:shd w:val="clear" w:color="auto" w:fill="FFFFFF"/>
        </w:rPr>
      </w:pPr>
      <w:r w:rsidRPr="00744326">
        <w:rPr>
          <w:sz w:val="22"/>
          <w:shd w:val="clear" w:color="auto" w:fill="FFFFFF"/>
        </w:rPr>
        <w:t xml:space="preserve">Erfolgt die stationäre Aufnahme </w:t>
      </w:r>
      <w:r w:rsidRPr="00744326">
        <w:rPr>
          <w:b/>
          <w:sz w:val="22"/>
          <w:shd w:val="clear" w:color="auto" w:fill="FFFFFF"/>
        </w:rPr>
        <w:t>wegen einer Blutung unter Einnahme von Anti-</w:t>
      </w:r>
      <w:proofErr w:type="spellStart"/>
      <w:r w:rsidRPr="00744326">
        <w:rPr>
          <w:b/>
          <w:sz w:val="22"/>
          <w:shd w:val="clear" w:color="auto" w:fill="FFFFFF"/>
        </w:rPr>
        <w:t>ko</w:t>
      </w:r>
      <w:r w:rsidR="00462925">
        <w:rPr>
          <w:b/>
          <w:sz w:val="22"/>
          <w:shd w:val="clear" w:color="auto" w:fill="FFFFFF"/>
        </w:rPr>
        <w:t>a</w:t>
      </w:r>
      <w:r w:rsidRPr="00744326">
        <w:rPr>
          <w:b/>
          <w:sz w:val="22"/>
          <w:shd w:val="clear" w:color="auto" w:fill="FFFFFF"/>
        </w:rPr>
        <w:t>gulanzien</w:t>
      </w:r>
      <w:proofErr w:type="spellEnd"/>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Blutung</w:instrText>
      </w:r>
      <w:r w:rsidR="00017787">
        <w:rPr>
          <w:sz w:val="22"/>
          <w:shd w:val="clear" w:color="auto" w:fill="FFFFFF"/>
        </w:rPr>
        <w:instrText>:</w:instrText>
      </w:r>
      <w:r w:rsidR="001A131E" w:rsidRPr="001A131E">
        <w:rPr>
          <w:sz w:val="22"/>
          <w:shd w:val="clear" w:color="auto" w:fill="FFFFFF"/>
        </w:rPr>
        <w:instrText xml:space="preserve"> - durch </w:instrText>
      </w:r>
      <w:r w:rsidR="001A131E">
        <w:rPr>
          <w:sz w:val="22"/>
          <w:shd w:val="clear" w:color="auto" w:fill="FFFFFF"/>
        </w:rPr>
        <w:instrText>Antikoagula</w:instrText>
      </w:r>
      <w:r w:rsidR="008127A1">
        <w:rPr>
          <w:sz w:val="22"/>
          <w:shd w:val="clear" w:color="auto" w:fill="FFFFFF"/>
        </w:rPr>
        <w:instrText>tion</w:instrText>
      </w:r>
      <w:r w:rsidR="001A131E" w:rsidRPr="001A131E">
        <w:rPr>
          <w:sz w:val="22"/>
          <w:shd w:val="clear" w:color="auto" w:fill="FFFFFF"/>
        </w:rPr>
        <w:instrText>" \f sw</w:instrText>
      </w:r>
      <w:r w:rsidR="001A131E" w:rsidRPr="001A131E">
        <w:rPr>
          <w:sz w:val="22"/>
          <w:shd w:val="clear" w:color="auto" w:fill="FFFFFF"/>
        </w:rPr>
        <w:fldChar w:fldCharType="end"/>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Antikoagula</w:instrText>
      </w:r>
      <w:r w:rsidR="008127A1">
        <w:rPr>
          <w:sz w:val="22"/>
          <w:shd w:val="clear" w:color="auto" w:fill="FFFFFF"/>
        </w:rPr>
        <w:instrText>tion</w:instrText>
      </w:r>
      <w:r w:rsidR="00017787">
        <w:rPr>
          <w:sz w:val="22"/>
          <w:shd w:val="clear" w:color="auto" w:fill="FFFFFF"/>
        </w:rPr>
        <w:instrText>:</w:instrText>
      </w:r>
      <w:r w:rsidR="001A131E" w:rsidRPr="001A131E">
        <w:rPr>
          <w:sz w:val="22"/>
          <w:shd w:val="clear" w:color="auto" w:fill="FFFFFF"/>
        </w:rPr>
        <w:instrText xml:space="preserve"> - </w:instrText>
      </w:r>
      <w:r w:rsidR="001A131E">
        <w:rPr>
          <w:sz w:val="22"/>
          <w:shd w:val="clear" w:color="auto" w:fill="FFFFFF"/>
        </w:rPr>
        <w:instrText>Blutung</w:instrText>
      </w:r>
      <w:r w:rsidR="001A131E" w:rsidRPr="001A131E">
        <w:rPr>
          <w:sz w:val="22"/>
          <w:shd w:val="clear" w:color="auto" w:fill="FFFFFF"/>
        </w:rPr>
        <w:instrText>" \f sw</w:instrText>
      </w:r>
      <w:r w:rsidR="001A131E" w:rsidRPr="001A131E">
        <w:rPr>
          <w:sz w:val="22"/>
          <w:shd w:val="clear" w:color="auto" w:fill="FFFFFF"/>
        </w:rPr>
        <w:fldChar w:fldCharType="end"/>
      </w:r>
      <w:r w:rsidRPr="00744326">
        <w:rPr>
          <w:b/>
          <w:sz w:val="22"/>
          <w:shd w:val="clear" w:color="auto" w:fill="FFFFFF"/>
        </w:rPr>
        <w:t xml:space="preserve">, </w:t>
      </w:r>
      <w:r w:rsidRPr="00744326">
        <w:rPr>
          <w:sz w:val="22"/>
          <w:shd w:val="clear" w:color="auto" w:fill="FFFFFF"/>
        </w:rPr>
        <w:t xml:space="preserve">ist der Kode für </w:t>
      </w:r>
      <w:r w:rsidRPr="00744326">
        <w:rPr>
          <w:sz w:val="22"/>
        </w:rPr>
        <w:t xml:space="preserve">das konkrete Blutungsereignis </w:t>
      </w:r>
      <w:r w:rsidRPr="00744326">
        <w:rPr>
          <w:sz w:val="22"/>
          <w:shd w:val="clear" w:color="auto" w:fill="FFFFFF"/>
        </w:rPr>
        <w:t>als Hauptdiagnose</w:t>
      </w:r>
      <w:r w:rsidRPr="00744326">
        <w:rPr>
          <w:sz w:val="22"/>
        </w:rPr>
        <w:t xml:space="preserve"> </w:t>
      </w:r>
      <w:r w:rsidRPr="00744326">
        <w:rPr>
          <w:sz w:val="22"/>
          <w:shd w:val="clear" w:color="auto" w:fill="FFFFFF"/>
        </w:rPr>
        <w:t xml:space="preserve">(entsprechend DKR D002 </w:t>
      </w:r>
      <w:r w:rsidRPr="00744326">
        <w:rPr>
          <w:i/>
          <w:sz w:val="22"/>
          <w:shd w:val="clear" w:color="auto" w:fill="FFFFFF"/>
        </w:rPr>
        <w:t>Hauptdiag</w:t>
      </w:r>
      <w:r w:rsidR="00D83BE6">
        <w:rPr>
          <w:noProof/>
        </w:rPr>
        <mc:AlternateContent>
          <mc:Choice Requires="wps">
            <w:drawing>
              <wp:anchor distT="0" distB="0" distL="114300" distR="114300" simplePos="0" relativeHeight="251735040" behindDoc="0" locked="1" layoutInCell="0" allowOverlap="0" wp14:anchorId="15D0C44D" wp14:editId="5E79AAE3">
                <wp:simplePos x="0" y="0"/>
                <wp:positionH relativeFrom="page">
                  <wp:posOffset>0</wp:posOffset>
                </wp:positionH>
                <wp:positionV relativeFrom="page">
                  <wp:posOffset>619125</wp:posOffset>
                </wp:positionV>
                <wp:extent cx="720000" cy="277200"/>
                <wp:effectExtent l="0" t="0" r="4445" b="8890"/>
                <wp:wrapNone/>
                <wp:docPr id="201"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DEC66"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1917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0C44D" id="_x0000_s1188" type="#_x0000_t135" style="position:absolute;left:0;text-align:left;margin-left:0;margin-top:48.75pt;width:56.7pt;height:21.85pt;rotation:180;flip:x;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xVAgIAAOsDAAAOAAAAZHJzL2Uyb0RvYy54bWysU9tu2zAMfR+wfxD0vtoJsrYz4hRFgm4D&#10;ugvQ7QNkWbaFyaJGKXGyrx+pBEmwvQ3TgyCK4iHPIbV82I9O7AxGC76Ws5tSCuM1tNb3tfz+7enN&#10;vRQxKd8qB97U8mCifFi9frWcQmXmMIBrDQoC8bGaQi2HlEJVFFEPZlTxBoLx5OwAR5XIxL5oUU2E&#10;PrpiXpa3xQTYBgRtYqTbzdEpVxm/64xOX7oumiRcLam2lHfMe8N7sVqqqkcVBqtPZah/qGJU1lPS&#10;M9RGJSW2aP+CGq1GiNClGw1jAV1ntckciM2s/IPNy6CCyVxInBjOMsX/B6s/717CV+TSY3gG/SMK&#10;D+tB+d48IsI0GNVSuhkLVUwhVucANiKFimb6BC21Vm0TZA32HY4CgbSelfclLyk6Z8MHxuFMRFvs&#10;cw8O5x6YfRKaLu+oqxygyTW/YyunVhWjcnDAmN4bGAUfatk5mKheTBvj1CHDq91zTFzv5XHmB862&#10;T9a5bGDfrB2KneLByOuUJ14/c54fe+CwIyLfZCGYO49ZrNK+2QvbErvbOYPwXQPtgbTJKhAb+iFU&#10;6wD4S4qJpq2W8edWoZHCffSk77vZYsHjmY3FW6ItBV57mmuP8pqgapmkOB7X6TjS24C2H1j4LISH&#10;R+pJZ7MYl6pOBGiiskan6eeRvbbzq8sfXf0G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Dm1cVQICAADrAwAADgAAAAAA&#10;AAAAAAAAAAAuAgAAZHJzL2Uyb0RvYy54bWxQSwECLQAUAAYACAAAACEAQWqCBN4AAAAHAQAADwAA&#10;AAAAAAAAAAAAAABcBAAAZHJzL2Rvd25yZXYueG1sUEsFBgAAAAAEAAQA8wAAAGcFAAAAAA==&#10;" o:allowincell="f" o:allowoverlap="f" fillcolor="black" stroked="f">
                <v:textbox>
                  <w:txbxContent>
                    <w:p w14:paraId="2C9DEC66"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1917</w:t>
                      </w:r>
                    </w:p>
                  </w:txbxContent>
                </v:textbox>
                <w10:wrap anchorx="page" anchory="page"/>
                <w10:anchorlock/>
              </v:shape>
            </w:pict>
          </mc:Fallback>
        </mc:AlternateContent>
      </w:r>
      <w:r w:rsidRPr="00744326">
        <w:rPr>
          <w:i/>
          <w:sz w:val="22"/>
          <w:shd w:val="clear" w:color="auto" w:fill="FFFFFF"/>
        </w:rPr>
        <w:t>nose</w:t>
      </w:r>
      <w:r w:rsidRPr="00744326">
        <w:rPr>
          <w:sz w:val="22"/>
          <w:shd w:val="clear" w:color="auto" w:fill="FFFFFF"/>
        </w:rPr>
        <w:t xml:space="preserve"> (Seite </w:t>
      </w:r>
      <w:r w:rsidR="00B95D49" w:rsidRPr="00744326">
        <w:rPr>
          <w:sz w:val="22"/>
          <w:shd w:val="clear" w:color="auto" w:fill="FFFFFF"/>
        </w:rPr>
        <w:fldChar w:fldCharType="begin"/>
      </w:r>
      <w:r w:rsidR="00B95D49" w:rsidRPr="00744326">
        <w:rPr>
          <w:sz w:val="22"/>
          <w:shd w:val="clear" w:color="auto" w:fill="FFFFFF"/>
        </w:rPr>
        <w:instrText xml:space="preserve"> PAGEREF _Ref428866320 \h </w:instrText>
      </w:r>
      <w:r w:rsidR="00B95D49" w:rsidRPr="00744326">
        <w:rPr>
          <w:sz w:val="22"/>
          <w:shd w:val="clear" w:color="auto" w:fill="FFFFFF"/>
        </w:rPr>
      </w:r>
      <w:r w:rsidR="00B95D49" w:rsidRPr="00744326">
        <w:rPr>
          <w:sz w:val="22"/>
          <w:shd w:val="clear" w:color="auto" w:fill="FFFFFF"/>
        </w:rPr>
        <w:fldChar w:fldCharType="separate"/>
      </w:r>
      <w:r w:rsidR="00D466E3">
        <w:rPr>
          <w:noProof/>
          <w:sz w:val="22"/>
          <w:shd w:val="clear" w:color="auto" w:fill="FFFFFF"/>
        </w:rPr>
        <w:t>4</w:t>
      </w:r>
      <w:r w:rsidR="00B95D49" w:rsidRPr="00744326">
        <w:rPr>
          <w:sz w:val="22"/>
          <w:shd w:val="clear" w:color="auto" w:fill="FFFFFF"/>
        </w:rPr>
        <w:fldChar w:fldCharType="end"/>
      </w:r>
      <w:r w:rsidRPr="00744326">
        <w:rPr>
          <w:sz w:val="22"/>
          <w:shd w:val="clear" w:color="auto" w:fill="FFFFFF"/>
        </w:rPr>
        <w:t>))</w:t>
      </w:r>
      <w:r w:rsidRPr="00744326">
        <w:rPr>
          <w:sz w:val="22"/>
        </w:rPr>
        <w:t xml:space="preserve"> </w:t>
      </w:r>
      <w:r w:rsidRPr="00744326">
        <w:rPr>
          <w:sz w:val="22"/>
          <w:shd w:val="clear" w:color="auto" w:fill="FFFFFF"/>
        </w:rPr>
        <w:t>anzugeben. Die Kodes für die hämorrhagische Diathese durch Antikoagulanzien</w:t>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Hämorrhagische Diathese</w:instrText>
      </w:r>
      <w:r w:rsidR="00017787">
        <w:rPr>
          <w:sz w:val="22"/>
          <w:shd w:val="clear" w:color="auto" w:fill="FFFFFF"/>
        </w:rPr>
        <w:instrText>:</w:instrText>
      </w:r>
      <w:r w:rsidR="001A131E" w:rsidRPr="001A131E">
        <w:rPr>
          <w:sz w:val="22"/>
          <w:shd w:val="clear" w:color="auto" w:fill="FFFFFF"/>
        </w:rPr>
        <w:instrText xml:space="preserve"> - durch </w:instrText>
      </w:r>
      <w:r w:rsidR="001A131E">
        <w:rPr>
          <w:sz w:val="22"/>
          <w:shd w:val="clear" w:color="auto" w:fill="FFFFFF"/>
        </w:rPr>
        <w:instrText>Antikoagula</w:instrText>
      </w:r>
      <w:r w:rsidR="008127A1">
        <w:rPr>
          <w:sz w:val="22"/>
          <w:shd w:val="clear" w:color="auto" w:fill="FFFFFF"/>
        </w:rPr>
        <w:instrText>tion</w:instrText>
      </w:r>
      <w:r w:rsidR="001A131E" w:rsidRPr="001A131E">
        <w:rPr>
          <w:sz w:val="22"/>
          <w:shd w:val="clear" w:color="auto" w:fill="FFFFFF"/>
        </w:rPr>
        <w:instrText>" \f sw</w:instrText>
      </w:r>
      <w:r w:rsidR="001A131E" w:rsidRPr="001A131E">
        <w:rPr>
          <w:sz w:val="22"/>
          <w:shd w:val="clear" w:color="auto" w:fill="FFFFFF"/>
        </w:rPr>
        <w:fldChar w:fldCharType="end"/>
      </w:r>
      <w:r w:rsidRPr="00744326">
        <w:rPr>
          <w:sz w:val="22"/>
          <w:shd w:val="clear" w:color="auto" w:fill="FFFFFF"/>
        </w:rPr>
        <w:t xml:space="preserve"> sind als Nebendiagnose zu verschlüsseln, </w:t>
      </w:r>
      <w:r w:rsidRPr="00744326">
        <w:rPr>
          <w:b/>
          <w:bCs/>
          <w:sz w:val="22"/>
        </w:rPr>
        <w:t xml:space="preserve">optional </w:t>
      </w:r>
      <w:r w:rsidRPr="00744326">
        <w:rPr>
          <w:sz w:val="22"/>
        </w:rPr>
        <w:t>ergänzt durch</w:t>
      </w:r>
    </w:p>
    <w:p w14:paraId="11F5F3D4" w14:textId="5FF57563" w:rsidR="00AA1A18" w:rsidRPr="00EC10D7" w:rsidRDefault="00AA1A18" w:rsidP="00D35C83">
      <w:pPr>
        <w:pStyle w:val="Textkrper"/>
        <w:pBdr>
          <w:right w:val="single" w:sz="12" w:space="6" w:color="auto"/>
        </w:pBdr>
        <w:spacing w:before="120"/>
        <w:ind w:firstLine="142"/>
      </w:pPr>
      <w:r w:rsidRPr="00C64BFD">
        <w:t>Y57.9</w:t>
      </w:r>
      <w:r w:rsidR="00C25A47">
        <w:t>8</w:t>
      </w:r>
      <w:r w:rsidRPr="00C64BFD">
        <w:t>!</w:t>
      </w:r>
      <w:r w:rsidRPr="00C64BFD">
        <w:fldChar w:fldCharType="begin"/>
      </w:r>
      <w:r w:rsidRPr="00C64BFD">
        <w:instrText xml:space="preserve"> XE "Y57.9</w:instrText>
      </w:r>
      <w:r w:rsidR="00C25A47">
        <w:instrText>8</w:instrText>
      </w:r>
      <w:r w:rsidRPr="00C64BFD">
        <w:instrText xml:space="preserve">!:1917“ \f ko </w:instrText>
      </w:r>
      <w:r w:rsidRPr="00C64BFD">
        <w:fldChar w:fldCharType="end"/>
      </w:r>
      <w:r>
        <w:tab/>
      </w:r>
      <w:r w:rsidRPr="00C64BFD">
        <w:rPr>
          <w:i/>
          <w:iCs/>
        </w:rPr>
        <w:t xml:space="preserve">Komplikationen durch </w:t>
      </w:r>
      <w:r w:rsidR="00C25A47">
        <w:rPr>
          <w:i/>
          <w:iCs/>
        </w:rPr>
        <w:t xml:space="preserve">sonstige </w:t>
      </w:r>
      <w:r w:rsidRPr="00C64BFD">
        <w:rPr>
          <w:i/>
          <w:iCs/>
        </w:rPr>
        <w:t>Arzneimittel oder Drogen</w:t>
      </w:r>
      <w:r w:rsidR="00912546">
        <w:rPr>
          <w:i/>
          <w:iCs/>
        </w:rPr>
        <w:t>.</w:t>
      </w:r>
    </w:p>
    <w:p w14:paraId="2397B754" w14:textId="77777777" w:rsidR="00AA1A18" w:rsidRDefault="00AA1A18" w:rsidP="006B6355"/>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2552"/>
        <w:gridCol w:w="992"/>
        <w:gridCol w:w="4943"/>
        <w:gridCol w:w="160"/>
      </w:tblGrid>
      <w:tr w:rsidR="00B95D49" w:rsidRPr="00C64BFD" w14:paraId="6B1A42F5" w14:textId="77777777" w:rsidTr="00F4395C">
        <w:tc>
          <w:tcPr>
            <w:tcW w:w="8487" w:type="dxa"/>
            <w:gridSpan w:val="3"/>
            <w:shd w:val="clear" w:color="auto" w:fill="E0E0E0"/>
          </w:tcPr>
          <w:p w14:paraId="0E60C48C" w14:textId="77777777" w:rsidR="00B95D49" w:rsidRPr="00C64BFD" w:rsidRDefault="00B95D49" w:rsidP="00A7414C">
            <w:pPr>
              <w:pStyle w:val="Beispiel"/>
              <w:keepNext/>
            </w:pPr>
            <w:r w:rsidRPr="00C64BFD">
              <w:t xml:space="preserve">Beispiel </w:t>
            </w:r>
            <w:r>
              <w:t>3</w:t>
            </w:r>
          </w:p>
        </w:tc>
        <w:tc>
          <w:tcPr>
            <w:tcW w:w="160" w:type="dxa"/>
          </w:tcPr>
          <w:p w14:paraId="3160D6B9" w14:textId="77777777" w:rsidR="00B95D49" w:rsidRPr="00C64BFD" w:rsidRDefault="00B95D49" w:rsidP="00A7414C">
            <w:pPr>
              <w:pStyle w:val="Beispiel"/>
              <w:keepNext/>
            </w:pPr>
          </w:p>
        </w:tc>
      </w:tr>
      <w:tr w:rsidR="00B95D49" w:rsidRPr="00C64BFD" w14:paraId="6DE10A74" w14:textId="77777777" w:rsidTr="00F4395C">
        <w:trPr>
          <w:cantSplit/>
          <w:trHeight w:val="615"/>
        </w:trPr>
        <w:tc>
          <w:tcPr>
            <w:tcW w:w="8487" w:type="dxa"/>
            <w:gridSpan w:val="3"/>
            <w:shd w:val="clear" w:color="auto" w:fill="E0E0E0"/>
          </w:tcPr>
          <w:p w14:paraId="6987A358" w14:textId="77777777" w:rsidR="00B95D49" w:rsidRPr="00C64BFD" w:rsidRDefault="00B95D49" w:rsidP="006B6355">
            <w:pPr>
              <w:pStyle w:val="Textkrper"/>
              <w:keepNext/>
              <w:ind w:left="0"/>
              <w:jc w:val="left"/>
            </w:pPr>
            <w:r>
              <w:t>Ein Patient wird mit unstillbarem Nasenbluten unter Antikoagulation bei ordnungsgemäß eingenommenem Cumarinpräparat stationär aufgenommen. Er erhält eine Nasen</w:t>
            </w:r>
            <w:r>
              <w:softHyphen/>
              <w:t>tamponade, die Antikoagulation wird vorübergehend pausiert und ein Vitamin-K-Präparat verabreicht</w:t>
            </w:r>
            <w:r w:rsidR="00912546">
              <w:t>.</w:t>
            </w:r>
          </w:p>
        </w:tc>
        <w:tc>
          <w:tcPr>
            <w:tcW w:w="160" w:type="dxa"/>
          </w:tcPr>
          <w:p w14:paraId="13924801" w14:textId="77777777" w:rsidR="00B95D49" w:rsidRDefault="00B95D49" w:rsidP="00A7414C">
            <w:pPr>
              <w:pStyle w:val="Textkrper"/>
              <w:keepNext/>
              <w:ind w:left="0"/>
            </w:pPr>
          </w:p>
        </w:tc>
      </w:tr>
      <w:tr w:rsidR="00B95D49" w:rsidRPr="00C64BFD" w14:paraId="22A95562" w14:textId="77777777" w:rsidTr="00F4395C">
        <w:trPr>
          <w:cantSplit/>
        </w:trPr>
        <w:tc>
          <w:tcPr>
            <w:tcW w:w="2552" w:type="dxa"/>
            <w:shd w:val="clear" w:color="auto" w:fill="E0E0E0"/>
          </w:tcPr>
          <w:p w14:paraId="6D5AF7E7" w14:textId="77777777" w:rsidR="00B95D49" w:rsidRPr="00C64BFD" w:rsidRDefault="00B95D49" w:rsidP="00A7414C">
            <w:pPr>
              <w:pStyle w:val="Textkrper"/>
              <w:keepNext/>
              <w:ind w:left="0"/>
            </w:pPr>
            <w:r w:rsidRPr="00C64BFD">
              <w:t>Hauptdiagnose:</w:t>
            </w:r>
          </w:p>
        </w:tc>
        <w:tc>
          <w:tcPr>
            <w:tcW w:w="992" w:type="dxa"/>
            <w:shd w:val="clear" w:color="auto" w:fill="E0E0E0"/>
          </w:tcPr>
          <w:p w14:paraId="55E54B2F" w14:textId="77777777" w:rsidR="00B95D49" w:rsidRPr="00C64BFD" w:rsidRDefault="00B95D49" w:rsidP="00A7414C">
            <w:pPr>
              <w:pStyle w:val="Textkrper"/>
              <w:keepNext/>
              <w:ind w:left="0"/>
            </w:pPr>
            <w:r>
              <w:t xml:space="preserve">R04.0 </w:t>
            </w:r>
            <w:r>
              <w:tab/>
            </w:r>
          </w:p>
        </w:tc>
        <w:tc>
          <w:tcPr>
            <w:tcW w:w="4943" w:type="dxa"/>
            <w:shd w:val="clear" w:color="auto" w:fill="E0E0E0"/>
          </w:tcPr>
          <w:p w14:paraId="58822410" w14:textId="77777777" w:rsidR="00B95D49" w:rsidRPr="00C64BFD" w:rsidRDefault="00B95D49" w:rsidP="00AA1A18">
            <w:pPr>
              <w:pStyle w:val="Textkrper"/>
              <w:keepNext/>
              <w:ind w:left="0"/>
              <w:jc w:val="left"/>
              <w:rPr>
                <w:i/>
              </w:rPr>
            </w:pPr>
            <w:r w:rsidRPr="00123D72">
              <w:rPr>
                <w:i/>
              </w:rPr>
              <w:t xml:space="preserve">Epistaxis </w:t>
            </w:r>
            <w:r w:rsidRPr="00C64BFD">
              <w:fldChar w:fldCharType="begin"/>
            </w:r>
            <w:r w:rsidRPr="00C64BFD">
              <w:instrText xml:space="preserve"> XE "</w:instrText>
            </w:r>
            <w:r>
              <w:instrText>R04.0</w:instrText>
            </w:r>
            <w:r w:rsidRPr="00C64BFD">
              <w:instrText xml:space="preserve">:1917“ \f ko </w:instrText>
            </w:r>
            <w:r w:rsidRPr="00C64BFD">
              <w:fldChar w:fldCharType="end"/>
            </w:r>
          </w:p>
        </w:tc>
        <w:tc>
          <w:tcPr>
            <w:tcW w:w="160" w:type="dxa"/>
          </w:tcPr>
          <w:p w14:paraId="13AE596D" w14:textId="77777777" w:rsidR="00B95D49" w:rsidRPr="00123D72" w:rsidRDefault="00B95D49" w:rsidP="00AA1A18">
            <w:pPr>
              <w:pStyle w:val="Textkrper"/>
              <w:keepNext/>
              <w:ind w:left="0"/>
              <w:jc w:val="left"/>
              <w:rPr>
                <w:i/>
              </w:rPr>
            </w:pPr>
          </w:p>
        </w:tc>
      </w:tr>
      <w:tr w:rsidR="00B95D49" w:rsidRPr="00C64BFD" w14:paraId="6944962F" w14:textId="77777777" w:rsidTr="00D35C83">
        <w:trPr>
          <w:cantSplit/>
        </w:trPr>
        <w:tc>
          <w:tcPr>
            <w:tcW w:w="2552" w:type="dxa"/>
            <w:shd w:val="clear" w:color="auto" w:fill="E0E0E0"/>
          </w:tcPr>
          <w:p w14:paraId="553D5F93" w14:textId="77777777" w:rsidR="00B95D49" w:rsidRPr="00C64BFD" w:rsidRDefault="00B95D49" w:rsidP="00A7414C">
            <w:pPr>
              <w:pStyle w:val="Textkrper"/>
              <w:keepNext/>
              <w:ind w:left="0"/>
            </w:pPr>
            <w:r w:rsidRPr="00C64BFD">
              <w:t>Nebendiagnose(n):</w:t>
            </w:r>
          </w:p>
        </w:tc>
        <w:tc>
          <w:tcPr>
            <w:tcW w:w="992" w:type="dxa"/>
            <w:shd w:val="clear" w:color="auto" w:fill="E0E0E0"/>
          </w:tcPr>
          <w:p w14:paraId="2E88757A" w14:textId="77777777" w:rsidR="00B95D49" w:rsidRPr="00AA1A18" w:rsidRDefault="00B95D49" w:rsidP="00A7414C">
            <w:pPr>
              <w:rPr>
                <w:sz w:val="22"/>
              </w:rPr>
            </w:pPr>
            <w:r w:rsidRPr="00AA1A18">
              <w:rPr>
                <w:sz w:val="22"/>
              </w:rPr>
              <w:t>D68.33</w:t>
            </w:r>
          </w:p>
          <w:p w14:paraId="440F9273" w14:textId="77777777" w:rsidR="00B95D49" w:rsidRPr="00C64BFD" w:rsidRDefault="00B95D49" w:rsidP="00A7414C">
            <w:pPr>
              <w:pStyle w:val="Textkrper"/>
              <w:keepNext/>
              <w:ind w:left="0"/>
            </w:pPr>
          </w:p>
        </w:tc>
        <w:tc>
          <w:tcPr>
            <w:tcW w:w="4943" w:type="dxa"/>
            <w:shd w:val="clear" w:color="auto" w:fill="E0E0E0"/>
          </w:tcPr>
          <w:p w14:paraId="24722A68" w14:textId="77777777" w:rsidR="00B95D49" w:rsidRPr="00C64BFD" w:rsidRDefault="00B95D49" w:rsidP="001A131E">
            <w:pPr>
              <w:pStyle w:val="Textkrper"/>
              <w:keepNext/>
              <w:ind w:left="0"/>
              <w:jc w:val="left"/>
              <w:rPr>
                <w:i/>
              </w:rPr>
            </w:pPr>
            <w:r w:rsidRPr="00123D72">
              <w:rPr>
                <w:i/>
              </w:rPr>
              <w:t xml:space="preserve">Hämorrhagische Diathese durch Cumarine </w:t>
            </w:r>
            <w:r>
              <w:rPr>
                <w:i/>
              </w:rPr>
              <w:br/>
            </w:r>
            <w:r w:rsidRPr="00123D72">
              <w:rPr>
                <w:i/>
              </w:rPr>
              <w:t>(Vitamin-K</w:t>
            </w:r>
            <w:r w:rsidR="001A131E">
              <w:rPr>
                <w:i/>
              </w:rPr>
              <w:t>-</w:t>
            </w:r>
            <w:r w:rsidRPr="00123D72">
              <w:rPr>
                <w:i/>
              </w:rPr>
              <w:t>Antagonisten)</w:t>
            </w:r>
            <w:r w:rsidRPr="00C64BFD">
              <w:fldChar w:fldCharType="begin"/>
            </w:r>
            <w:r w:rsidRPr="00C64BFD">
              <w:instrText xml:space="preserve"> XE "</w:instrText>
            </w:r>
            <w:r>
              <w:instrText>D68.33:</w:instrText>
            </w:r>
            <w:r w:rsidRPr="00C64BFD">
              <w:instrText xml:space="preserve">1917“ \f ko </w:instrText>
            </w:r>
            <w:r w:rsidRPr="00C64BFD">
              <w:fldChar w:fldCharType="end"/>
            </w:r>
          </w:p>
        </w:tc>
        <w:tc>
          <w:tcPr>
            <w:tcW w:w="160" w:type="dxa"/>
          </w:tcPr>
          <w:p w14:paraId="4AD1AF72" w14:textId="77777777" w:rsidR="00B95D49" w:rsidRPr="00123D72" w:rsidRDefault="00B95D49" w:rsidP="00AA1A18">
            <w:pPr>
              <w:pStyle w:val="Textkrper"/>
              <w:keepNext/>
              <w:ind w:left="0"/>
              <w:jc w:val="left"/>
              <w:rPr>
                <w:i/>
              </w:rPr>
            </w:pPr>
          </w:p>
        </w:tc>
      </w:tr>
      <w:tr w:rsidR="00B95D49" w:rsidRPr="00C64BFD" w14:paraId="64DFCC4B" w14:textId="77777777" w:rsidTr="0025723F">
        <w:trPr>
          <w:cantSplit/>
          <w:trHeight w:val="390"/>
        </w:trPr>
        <w:tc>
          <w:tcPr>
            <w:tcW w:w="2552" w:type="dxa"/>
            <w:shd w:val="clear" w:color="auto" w:fill="CCCCCC"/>
          </w:tcPr>
          <w:p w14:paraId="074266E3" w14:textId="77777777" w:rsidR="00B95D49" w:rsidRPr="00C64BFD" w:rsidRDefault="00B95D49" w:rsidP="00A7414C">
            <w:pPr>
              <w:pStyle w:val="Textkrper"/>
              <w:keepNext/>
              <w:spacing w:after="0"/>
              <w:ind w:left="0"/>
              <w:jc w:val="left"/>
            </w:pPr>
            <w:r w:rsidRPr="00C64BFD">
              <w:t>Nebendiagnose, optional:</w:t>
            </w:r>
          </w:p>
        </w:tc>
        <w:tc>
          <w:tcPr>
            <w:tcW w:w="992" w:type="dxa"/>
            <w:shd w:val="clear" w:color="auto" w:fill="CCCCCC"/>
          </w:tcPr>
          <w:p w14:paraId="1971D5D4" w14:textId="4FE2D222" w:rsidR="00B95D49" w:rsidRPr="00C64BFD" w:rsidRDefault="00B95D49" w:rsidP="00A7414C">
            <w:pPr>
              <w:pStyle w:val="Textkrper"/>
              <w:keepNext/>
              <w:spacing w:after="0"/>
              <w:ind w:left="0"/>
              <w:jc w:val="left"/>
            </w:pPr>
            <w:r w:rsidRPr="00C64BFD">
              <w:t>Y57.9</w:t>
            </w:r>
            <w:r w:rsidR="00C25A47">
              <w:t>8</w:t>
            </w:r>
            <w:r w:rsidRPr="00C64BFD">
              <w:t>!</w:t>
            </w:r>
          </w:p>
        </w:tc>
        <w:tc>
          <w:tcPr>
            <w:tcW w:w="4943" w:type="dxa"/>
            <w:shd w:val="clear" w:color="auto" w:fill="CCCCCC"/>
            <w:vAlign w:val="center"/>
          </w:tcPr>
          <w:p w14:paraId="3F24E4CE" w14:textId="66A53A8B" w:rsidR="00B95D49" w:rsidRPr="00C64BFD" w:rsidRDefault="00B95D49" w:rsidP="0025723F">
            <w:pPr>
              <w:pStyle w:val="Textkrper"/>
              <w:keepNext/>
              <w:ind w:left="0"/>
              <w:jc w:val="left"/>
              <w:rPr>
                <w:i/>
              </w:rPr>
            </w:pPr>
            <w:r w:rsidRPr="00C64BFD">
              <w:rPr>
                <w:i/>
              </w:rPr>
              <w:t xml:space="preserve">Komplikationen durch </w:t>
            </w:r>
            <w:r w:rsidR="00C25A47">
              <w:rPr>
                <w:i/>
              </w:rPr>
              <w:t xml:space="preserve">sonstige </w:t>
            </w:r>
            <w:r w:rsidRPr="00C64BFD">
              <w:rPr>
                <w:i/>
              </w:rPr>
              <w:t>Arzneimittel oder Drogen</w:t>
            </w:r>
            <w:r w:rsidRPr="00C64BFD">
              <w:fldChar w:fldCharType="begin"/>
            </w:r>
            <w:r w:rsidRPr="00C64BFD">
              <w:instrText xml:space="preserve"> XE "Y57.9</w:instrText>
            </w:r>
            <w:r w:rsidR="00C25A47">
              <w:instrText>8</w:instrText>
            </w:r>
            <w:r w:rsidRPr="00C64BFD">
              <w:instrText xml:space="preserve">!:1917“ \f ko </w:instrText>
            </w:r>
            <w:r w:rsidRPr="00C64BFD">
              <w:fldChar w:fldCharType="end"/>
            </w:r>
          </w:p>
        </w:tc>
        <w:tc>
          <w:tcPr>
            <w:tcW w:w="160" w:type="dxa"/>
            <w:tcBorders>
              <w:right w:val="single" w:sz="12" w:space="0" w:color="auto"/>
            </w:tcBorders>
          </w:tcPr>
          <w:p w14:paraId="056A94EC" w14:textId="77777777" w:rsidR="00B95D49" w:rsidRPr="00C64BFD" w:rsidRDefault="00B95D49" w:rsidP="00A7414C">
            <w:pPr>
              <w:pStyle w:val="Textkrper"/>
              <w:keepNext/>
              <w:spacing w:after="0"/>
              <w:ind w:left="0"/>
              <w:jc w:val="left"/>
              <w:rPr>
                <w:i/>
              </w:rPr>
            </w:pPr>
          </w:p>
        </w:tc>
      </w:tr>
    </w:tbl>
    <w:p w14:paraId="78AD39AD" w14:textId="77777777" w:rsidR="00AA1A18" w:rsidRDefault="00AA1A18" w:rsidP="00AA1A18"/>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2552"/>
        <w:gridCol w:w="992"/>
        <w:gridCol w:w="4943"/>
        <w:gridCol w:w="160"/>
      </w:tblGrid>
      <w:tr w:rsidR="00B95D49" w:rsidRPr="00C64BFD" w14:paraId="46DBBC9D" w14:textId="77777777" w:rsidTr="00F4395C">
        <w:tc>
          <w:tcPr>
            <w:tcW w:w="8487" w:type="dxa"/>
            <w:gridSpan w:val="3"/>
            <w:shd w:val="clear" w:color="auto" w:fill="E0E0E0"/>
          </w:tcPr>
          <w:p w14:paraId="288A9949" w14:textId="77777777" w:rsidR="00B95D49" w:rsidRPr="00C64BFD" w:rsidRDefault="00B95D49" w:rsidP="00A7414C">
            <w:pPr>
              <w:pStyle w:val="Beispiel"/>
              <w:keepNext/>
            </w:pPr>
            <w:r w:rsidRPr="00C64BFD">
              <w:t xml:space="preserve">Beispiel </w:t>
            </w:r>
            <w:r>
              <w:t>4</w:t>
            </w:r>
          </w:p>
        </w:tc>
        <w:tc>
          <w:tcPr>
            <w:tcW w:w="160" w:type="dxa"/>
          </w:tcPr>
          <w:p w14:paraId="68274DAC" w14:textId="77777777" w:rsidR="00B95D49" w:rsidRPr="00C64BFD" w:rsidRDefault="00B95D49" w:rsidP="00A7414C">
            <w:pPr>
              <w:pStyle w:val="Beispiel"/>
              <w:keepNext/>
            </w:pPr>
          </w:p>
        </w:tc>
      </w:tr>
      <w:tr w:rsidR="00B95D49" w:rsidRPr="00C64BFD" w14:paraId="1D10A1BA" w14:textId="77777777" w:rsidTr="00F4395C">
        <w:trPr>
          <w:cantSplit/>
          <w:trHeight w:val="615"/>
        </w:trPr>
        <w:tc>
          <w:tcPr>
            <w:tcW w:w="8487" w:type="dxa"/>
            <w:gridSpan w:val="3"/>
            <w:shd w:val="clear" w:color="auto" w:fill="E0E0E0"/>
          </w:tcPr>
          <w:p w14:paraId="76DFB9E9" w14:textId="77777777" w:rsidR="00B95D49" w:rsidRPr="00C64BFD" w:rsidRDefault="00B95D49" w:rsidP="006B6355">
            <w:pPr>
              <w:pStyle w:val="Textkrper"/>
              <w:keepNext/>
              <w:ind w:left="0"/>
              <w:jc w:val="left"/>
            </w:pPr>
            <w:r>
              <w:t>Ein Patient unter Antikoagulation bei ordnungsgemäß eingenommenem Cumarinpräparat wird mit Schlaganfallsymptomatik stationär aufgenommen. Im Schädel-CT zeigt sich eine intrazerebrale Blutung.</w:t>
            </w:r>
          </w:p>
        </w:tc>
        <w:tc>
          <w:tcPr>
            <w:tcW w:w="160" w:type="dxa"/>
          </w:tcPr>
          <w:p w14:paraId="7FEC088A" w14:textId="77777777" w:rsidR="00B95D49" w:rsidRDefault="00B95D49" w:rsidP="00A7414C">
            <w:pPr>
              <w:pStyle w:val="Textkrper"/>
              <w:keepNext/>
              <w:ind w:left="0"/>
            </w:pPr>
          </w:p>
        </w:tc>
      </w:tr>
      <w:tr w:rsidR="00B95D49" w:rsidRPr="00C64BFD" w14:paraId="7BEADBC4" w14:textId="77777777" w:rsidTr="00F4395C">
        <w:trPr>
          <w:cantSplit/>
        </w:trPr>
        <w:tc>
          <w:tcPr>
            <w:tcW w:w="2552" w:type="dxa"/>
            <w:shd w:val="clear" w:color="auto" w:fill="E0E0E0"/>
          </w:tcPr>
          <w:p w14:paraId="22191F55" w14:textId="77777777" w:rsidR="00B95D49" w:rsidRPr="00C64BFD" w:rsidRDefault="00B95D49" w:rsidP="00A7414C">
            <w:pPr>
              <w:pStyle w:val="Textkrper"/>
              <w:keepNext/>
              <w:ind w:left="0"/>
            </w:pPr>
            <w:r w:rsidRPr="00C64BFD">
              <w:t>Hauptdiagnose:</w:t>
            </w:r>
          </w:p>
        </w:tc>
        <w:tc>
          <w:tcPr>
            <w:tcW w:w="992" w:type="dxa"/>
            <w:shd w:val="clear" w:color="auto" w:fill="E0E0E0"/>
          </w:tcPr>
          <w:p w14:paraId="38D3D3A6" w14:textId="77777777" w:rsidR="00B95D49" w:rsidRPr="00C64BFD" w:rsidRDefault="00B95D49" w:rsidP="00A7414C">
            <w:pPr>
              <w:pStyle w:val="Textkrper"/>
              <w:keepNext/>
              <w:ind w:left="0"/>
            </w:pPr>
            <w:r>
              <w:t>I61.0</w:t>
            </w:r>
          </w:p>
        </w:tc>
        <w:tc>
          <w:tcPr>
            <w:tcW w:w="4943" w:type="dxa"/>
            <w:shd w:val="clear" w:color="auto" w:fill="E0E0E0"/>
          </w:tcPr>
          <w:p w14:paraId="316B63FE" w14:textId="77777777" w:rsidR="00B95D49" w:rsidRPr="00FD1A16" w:rsidRDefault="00B95D49" w:rsidP="00AA1A18">
            <w:pPr>
              <w:pStyle w:val="Textkrper"/>
              <w:keepNext/>
              <w:ind w:left="0"/>
              <w:jc w:val="left"/>
              <w:rPr>
                <w:i/>
              </w:rPr>
            </w:pPr>
            <w:r>
              <w:rPr>
                <w:i/>
              </w:rPr>
              <w:t>Intrazerebrale Blutung in die Großhirnhemisphäre, subkortikal</w:t>
            </w:r>
            <w:r w:rsidRPr="00FD1A16">
              <w:rPr>
                <w:i/>
              </w:rPr>
              <w:fldChar w:fldCharType="begin"/>
            </w:r>
            <w:r w:rsidRPr="00FD1A16">
              <w:rPr>
                <w:i/>
              </w:rPr>
              <w:instrText xml:space="preserve"> XE "</w:instrText>
            </w:r>
            <w:r>
              <w:rPr>
                <w:i/>
              </w:rPr>
              <w:instrText>I61.0</w:instrText>
            </w:r>
            <w:r w:rsidRPr="00FD1A16">
              <w:rPr>
                <w:i/>
              </w:rPr>
              <w:instrText xml:space="preserve">:1917“ \f ko </w:instrText>
            </w:r>
            <w:r w:rsidRPr="00FD1A16">
              <w:rPr>
                <w:i/>
              </w:rPr>
              <w:fldChar w:fldCharType="end"/>
            </w:r>
          </w:p>
        </w:tc>
        <w:tc>
          <w:tcPr>
            <w:tcW w:w="160" w:type="dxa"/>
          </w:tcPr>
          <w:p w14:paraId="7FE7D532" w14:textId="77777777" w:rsidR="00B95D49" w:rsidRDefault="00B95D49" w:rsidP="00AA1A18">
            <w:pPr>
              <w:pStyle w:val="Textkrper"/>
              <w:keepNext/>
              <w:ind w:left="0"/>
              <w:jc w:val="left"/>
              <w:rPr>
                <w:i/>
              </w:rPr>
            </w:pPr>
          </w:p>
        </w:tc>
      </w:tr>
      <w:tr w:rsidR="00B95D49" w:rsidRPr="00C64BFD" w14:paraId="4D849B7D" w14:textId="77777777" w:rsidTr="00D35C83">
        <w:trPr>
          <w:cantSplit/>
        </w:trPr>
        <w:tc>
          <w:tcPr>
            <w:tcW w:w="2552" w:type="dxa"/>
            <w:shd w:val="clear" w:color="auto" w:fill="E0E0E0"/>
          </w:tcPr>
          <w:p w14:paraId="7BFDF119" w14:textId="77777777" w:rsidR="00B95D49" w:rsidRPr="00C64BFD" w:rsidRDefault="00B95D49" w:rsidP="00A7414C">
            <w:pPr>
              <w:pStyle w:val="Textkrper"/>
              <w:keepNext/>
              <w:ind w:left="0"/>
            </w:pPr>
            <w:r w:rsidRPr="00C64BFD">
              <w:t>Nebendiagnose(n):</w:t>
            </w:r>
          </w:p>
        </w:tc>
        <w:tc>
          <w:tcPr>
            <w:tcW w:w="992" w:type="dxa"/>
            <w:shd w:val="clear" w:color="auto" w:fill="E0E0E0"/>
          </w:tcPr>
          <w:p w14:paraId="581758DF" w14:textId="77777777" w:rsidR="00B95D49" w:rsidRPr="00AA1A18" w:rsidRDefault="00B95D49" w:rsidP="00A7414C">
            <w:pPr>
              <w:rPr>
                <w:sz w:val="22"/>
              </w:rPr>
            </w:pPr>
            <w:r w:rsidRPr="00AA1A18">
              <w:rPr>
                <w:sz w:val="22"/>
              </w:rPr>
              <w:t>D68.33</w:t>
            </w:r>
          </w:p>
          <w:p w14:paraId="12B9488B" w14:textId="77777777" w:rsidR="00B95D49" w:rsidRPr="00C64BFD" w:rsidRDefault="00B95D49" w:rsidP="00A7414C">
            <w:pPr>
              <w:pStyle w:val="Textkrper"/>
              <w:keepNext/>
              <w:ind w:left="0"/>
            </w:pPr>
          </w:p>
        </w:tc>
        <w:tc>
          <w:tcPr>
            <w:tcW w:w="4943" w:type="dxa"/>
            <w:shd w:val="clear" w:color="auto" w:fill="E0E0E0"/>
          </w:tcPr>
          <w:p w14:paraId="6920B4B1" w14:textId="77777777" w:rsidR="00B95D49" w:rsidRPr="00C64BFD" w:rsidRDefault="00B95D49" w:rsidP="001A131E">
            <w:pPr>
              <w:pStyle w:val="Textkrper"/>
              <w:keepNext/>
              <w:ind w:left="0"/>
              <w:jc w:val="left"/>
              <w:rPr>
                <w:i/>
              </w:rPr>
            </w:pPr>
            <w:r w:rsidRPr="00123D72">
              <w:rPr>
                <w:i/>
              </w:rPr>
              <w:t xml:space="preserve">Hämorrhagische Diathese durch Cumarine </w:t>
            </w:r>
            <w:r>
              <w:rPr>
                <w:i/>
              </w:rPr>
              <w:br/>
            </w:r>
            <w:r w:rsidRPr="00123D72">
              <w:rPr>
                <w:i/>
              </w:rPr>
              <w:t>(Vitamin-K</w:t>
            </w:r>
            <w:r w:rsidR="001A131E">
              <w:rPr>
                <w:i/>
              </w:rPr>
              <w:t>-</w:t>
            </w:r>
            <w:r w:rsidRPr="00123D72">
              <w:rPr>
                <w:i/>
              </w:rPr>
              <w:t>Antagonisten)</w:t>
            </w:r>
            <w:r w:rsidRPr="00C64BFD">
              <w:fldChar w:fldCharType="begin"/>
            </w:r>
            <w:r w:rsidRPr="00C64BFD">
              <w:instrText xml:space="preserve"> XE "</w:instrText>
            </w:r>
            <w:r>
              <w:instrText>D68.33</w:instrText>
            </w:r>
            <w:r w:rsidRPr="00C64BFD">
              <w:instrText xml:space="preserve">:1917“ \f ko </w:instrText>
            </w:r>
            <w:r w:rsidRPr="00C64BFD">
              <w:fldChar w:fldCharType="end"/>
            </w:r>
          </w:p>
        </w:tc>
        <w:tc>
          <w:tcPr>
            <w:tcW w:w="160" w:type="dxa"/>
          </w:tcPr>
          <w:p w14:paraId="26C0CCFC" w14:textId="77777777" w:rsidR="00B95D49" w:rsidRPr="00123D72" w:rsidRDefault="00B95D49" w:rsidP="00AA1A18">
            <w:pPr>
              <w:pStyle w:val="Textkrper"/>
              <w:keepNext/>
              <w:ind w:left="0"/>
              <w:jc w:val="left"/>
              <w:rPr>
                <w:i/>
              </w:rPr>
            </w:pPr>
          </w:p>
        </w:tc>
      </w:tr>
      <w:tr w:rsidR="00B95D49" w:rsidRPr="00C64BFD" w14:paraId="42D4D5C5" w14:textId="77777777" w:rsidTr="0025723F">
        <w:trPr>
          <w:cantSplit/>
          <w:trHeight w:val="390"/>
        </w:trPr>
        <w:tc>
          <w:tcPr>
            <w:tcW w:w="2552" w:type="dxa"/>
            <w:shd w:val="clear" w:color="auto" w:fill="CCCCCC"/>
          </w:tcPr>
          <w:p w14:paraId="734DF03C" w14:textId="77777777" w:rsidR="00B95D49" w:rsidRPr="00C64BFD" w:rsidRDefault="00B95D49" w:rsidP="00A7414C">
            <w:pPr>
              <w:pStyle w:val="Textkrper"/>
              <w:keepNext/>
              <w:spacing w:after="0"/>
              <w:ind w:left="0"/>
              <w:jc w:val="left"/>
            </w:pPr>
            <w:r w:rsidRPr="00C64BFD">
              <w:t>Nebendiagnose, optional:</w:t>
            </w:r>
          </w:p>
        </w:tc>
        <w:tc>
          <w:tcPr>
            <w:tcW w:w="992" w:type="dxa"/>
            <w:shd w:val="clear" w:color="auto" w:fill="CCCCCC"/>
          </w:tcPr>
          <w:p w14:paraId="1006283C" w14:textId="5E1E6BAE" w:rsidR="00B95D49" w:rsidRPr="00C64BFD" w:rsidRDefault="00B95D49" w:rsidP="00A7414C">
            <w:pPr>
              <w:pStyle w:val="Textkrper"/>
              <w:keepNext/>
              <w:spacing w:after="0"/>
              <w:ind w:left="0"/>
              <w:jc w:val="left"/>
            </w:pPr>
            <w:r w:rsidRPr="00C64BFD">
              <w:t>Y57.9</w:t>
            </w:r>
            <w:r w:rsidR="00C25A47">
              <w:t>8</w:t>
            </w:r>
            <w:r w:rsidRPr="00C64BFD">
              <w:t>!</w:t>
            </w:r>
          </w:p>
        </w:tc>
        <w:tc>
          <w:tcPr>
            <w:tcW w:w="4943" w:type="dxa"/>
            <w:shd w:val="clear" w:color="auto" w:fill="CCCCCC"/>
            <w:vAlign w:val="center"/>
          </w:tcPr>
          <w:p w14:paraId="574231C7" w14:textId="6BC3CFB1" w:rsidR="00B95D49" w:rsidRPr="00C64BFD" w:rsidRDefault="00B95D49" w:rsidP="0025723F">
            <w:pPr>
              <w:pStyle w:val="Textkrper"/>
              <w:keepNext/>
              <w:ind w:left="0"/>
              <w:jc w:val="left"/>
              <w:rPr>
                <w:i/>
              </w:rPr>
            </w:pPr>
            <w:r w:rsidRPr="00C64BFD">
              <w:rPr>
                <w:i/>
              </w:rPr>
              <w:t xml:space="preserve">Komplikationen durch </w:t>
            </w:r>
            <w:r w:rsidR="00C25A47">
              <w:rPr>
                <w:i/>
              </w:rPr>
              <w:t xml:space="preserve">sonstige </w:t>
            </w:r>
            <w:r w:rsidRPr="00C64BFD">
              <w:rPr>
                <w:i/>
              </w:rPr>
              <w:t>Arzneimittel oder Drogen</w:t>
            </w:r>
            <w:r w:rsidRPr="00C64BFD">
              <w:fldChar w:fldCharType="begin"/>
            </w:r>
            <w:r w:rsidRPr="00C64BFD">
              <w:instrText xml:space="preserve"> XE "Y57.9</w:instrText>
            </w:r>
            <w:r w:rsidR="00C25A47">
              <w:instrText>8</w:instrText>
            </w:r>
            <w:r w:rsidRPr="00C64BFD">
              <w:instrText xml:space="preserve">!:1917“ \f ko </w:instrText>
            </w:r>
            <w:r w:rsidRPr="00C64BFD">
              <w:fldChar w:fldCharType="end"/>
            </w:r>
          </w:p>
        </w:tc>
        <w:tc>
          <w:tcPr>
            <w:tcW w:w="160" w:type="dxa"/>
            <w:tcBorders>
              <w:right w:val="single" w:sz="12" w:space="0" w:color="auto"/>
            </w:tcBorders>
          </w:tcPr>
          <w:p w14:paraId="217C9109" w14:textId="77777777" w:rsidR="00B95D49" w:rsidRPr="00C64BFD" w:rsidRDefault="00B95D49" w:rsidP="00A7414C">
            <w:pPr>
              <w:pStyle w:val="Textkrper"/>
              <w:keepNext/>
              <w:spacing w:after="0"/>
              <w:ind w:left="0"/>
              <w:jc w:val="left"/>
              <w:rPr>
                <w:i/>
              </w:rPr>
            </w:pPr>
          </w:p>
        </w:tc>
      </w:tr>
    </w:tbl>
    <w:p w14:paraId="7A19B5B0" w14:textId="77777777" w:rsidR="006B1A40" w:rsidRDefault="006B1A40" w:rsidP="006B1A40"/>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75195081" w14:textId="77777777" w:rsidTr="00BA5625">
        <w:tc>
          <w:tcPr>
            <w:tcW w:w="8505" w:type="dxa"/>
            <w:shd w:val="clear" w:color="auto" w:fill="E0E0E0"/>
          </w:tcPr>
          <w:p w14:paraId="475C19F2" w14:textId="77777777" w:rsidR="00154339" w:rsidRPr="006A01D7" w:rsidRDefault="00154339" w:rsidP="006B635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326</w:t>
            </w:r>
            <w:r w:rsidRPr="00094CF5">
              <w:rPr>
                <w:rFonts w:ascii="Arial" w:hAnsi="Arial" w:cs="Arial"/>
                <w:bCs/>
                <w:sz w:val="22"/>
                <w:szCs w:val="20"/>
              </w:rPr>
              <w:fldChar w:fldCharType="begin"/>
            </w:r>
            <w:r w:rsidRPr="00094CF5">
              <w:rPr>
                <w:rFonts w:ascii="Arial" w:hAnsi="Arial" w:cs="Arial"/>
                <w:bCs/>
                <w:sz w:val="22"/>
                <w:szCs w:val="20"/>
              </w:rPr>
              <w:instrText xml:space="preserve"> XE "KDE 326:1917" \f „de“ </w:instrText>
            </w:r>
            <w:r w:rsidRPr="00094CF5">
              <w:rPr>
                <w:rFonts w:ascii="Arial" w:hAnsi="Arial" w:cs="Arial"/>
                <w:bCs/>
                <w:sz w:val="22"/>
                <w:szCs w:val="20"/>
              </w:rPr>
              <w:fldChar w:fldCharType="end"/>
            </w:r>
            <w:r w:rsidRPr="00094CF5">
              <w:rPr>
                <w:rFonts w:ascii="Arial" w:hAnsi="Arial" w:cs="Arial"/>
                <w:bCs/>
                <w:sz w:val="22"/>
                <w:szCs w:val="20"/>
              </w:rPr>
              <w:t>, veröffentlicht am 21.07.2020</w:t>
            </w:r>
          </w:p>
        </w:tc>
        <w:tc>
          <w:tcPr>
            <w:tcW w:w="160" w:type="dxa"/>
          </w:tcPr>
          <w:p w14:paraId="335C403E" w14:textId="77777777" w:rsidR="00154339" w:rsidRPr="00751D2F" w:rsidRDefault="00154339" w:rsidP="006666DA">
            <w:pPr>
              <w:pageBreakBefore/>
              <w:spacing w:before="120" w:after="120"/>
              <w:rPr>
                <w:rFonts w:ascii="Arial" w:hAnsi="Arial" w:cs="Arial"/>
                <w:bCs/>
                <w:szCs w:val="20"/>
              </w:rPr>
            </w:pPr>
          </w:p>
        </w:tc>
      </w:tr>
      <w:tr w:rsidR="00154339" w:rsidRPr="006A01D7" w14:paraId="20BFB38E" w14:textId="77777777" w:rsidTr="00BA5625">
        <w:trPr>
          <w:trHeight w:val="615"/>
        </w:trPr>
        <w:tc>
          <w:tcPr>
            <w:tcW w:w="8505" w:type="dxa"/>
            <w:shd w:val="clear" w:color="auto" w:fill="E0E0E0"/>
          </w:tcPr>
          <w:p w14:paraId="673257BA" w14:textId="77777777" w:rsidR="00154339" w:rsidRPr="00F9599E" w:rsidRDefault="00154339" w:rsidP="002F10D9">
            <w:pPr>
              <w:keepNext/>
              <w:spacing w:after="120"/>
              <w:rPr>
                <w:sz w:val="22"/>
                <w:szCs w:val="20"/>
              </w:rPr>
            </w:pPr>
            <w:r w:rsidRPr="00F9599E">
              <w:rPr>
                <w:b/>
                <w:sz w:val="22"/>
                <w:szCs w:val="20"/>
              </w:rPr>
              <w:t>Frage:</w:t>
            </w:r>
            <w:r w:rsidRPr="00F9599E">
              <w:rPr>
                <w:sz w:val="22"/>
                <w:szCs w:val="20"/>
              </w:rPr>
              <w:t xml:space="preserve"> Ein Patient wird wegen eines nichttraumatischen Rektusscheidenhämatoms unter Marcumar®-Einnahme (INR im therapeutischen Bereich) aufgenommen. Was ist die Hauptdiagnose?</w:t>
            </w:r>
            <w:r w:rsidR="002F10D9" w:rsidRPr="002F10D9">
              <w:rPr>
                <w:sz w:val="22"/>
                <w:szCs w:val="20"/>
              </w:rPr>
              <w:t xml:space="preserve"> </w:t>
            </w:r>
            <w:r w:rsidR="002F10D9" w:rsidRPr="002F10D9">
              <w:rPr>
                <w:sz w:val="22"/>
                <w:szCs w:val="20"/>
              </w:rPr>
              <w:fldChar w:fldCharType="begin"/>
            </w:r>
            <w:r w:rsidR="002F10D9" w:rsidRPr="002F10D9">
              <w:rPr>
                <w:sz w:val="22"/>
                <w:szCs w:val="20"/>
              </w:rPr>
              <w:instrText>XE "</w:instrText>
            </w:r>
            <w:r w:rsidR="002F10D9">
              <w:rPr>
                <w:sz w:val="22"/>
                <w:szCs w:val="20"/>
              </w:rPr>
              <w:instrText>Antikoagulation: - Thromboembolieprophylaxe</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1D69F0">
              <w:rPr>
                <w:sz w:val="22"/>
                <w:szCs w:val="20"/>
              </w:rPr>
              <w:instrText>Vitamin-K-Antagonisten</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2F10D9">
              <w:rPr>
                <w:sz w:val="22"/>
                <w:szCs w:val="20"/>
              </w:rPr>
              <w:instrText>Heparin</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"Thromboembolieprophylaxe</w:instrText>
            </w:r>
            <w:r w:rsidR="002F10D9">
              <w:rPr>
                <w:sz w:val="22"/>
                <w:szCs w:val="20"/>
              </w:rPr>
              <w:instrText>: - Antikoagulation</w:instrText>
            </w:r>
            <w:r w:rsidR="002F10D9" w:rsidRPr="002F10D9">
              <w:rPr>
                <w:sz w:val="22"/>
                <w:szCs w:val="20"/>
              </w:rPr>
              <w:instrText>" \f sw</w:instrText>
            </w:r>
            <w:r w:rsidR="002F10D9" w:rsidRPr="002F10D9">
              <w:rPr>
                <w:sz w:val="22"/>
                <w:szCs w:val="20"/>
              </w:rPr>
              <w:fldChar w:fldCharType="end"/>
            </w:r>
          </w:p>
        </w:tc>
        <w:tc>
          <w:tcPr>
            <w:tcW w:w="160" w:type="dxa"/>
          </w:tcPr>
          <w:p w14:paraId="115C65F2" w14:textId="77777777" w:rsidR="00154339" w:rsidRPr="00731BB9" w:rsidRDefault="00154339" w:rsidP="006666DA">
            <w:pPr>
              <w:spacing w:after="120"/>
              <w:rPr>
                <w:b/>
                <w:sz w:val="22"/>
                <w:szCs w:val="20"/>
              </w:rPr>
            </w:pPr>
          </w:p>
        </w:tc>
      </w:tr>
      <w:tr w:rsidR="00154339" w:rsidRPr="006A01D7" w14:paraId="1B5053EB" w14:textId="77777777" w:rsidTr="00BA5625">
        <w:trPr>
          <w:trHeight w:val="390"/>
        </w:trPr>
        <w:tc>
          <w:tcPr>
            <w:tcW w:w="8505" w:type="dxa"/>
            <w:shd w:val="clear" w:color="auto" w:fill="E0E0E0"/>
            <w:vAlign w:val="center"/>
          </w:tcPr>
          <w:p w14:paraId="755822BA" w14:textId="5203BA67" w:rsidR="00154339" w:rsidRPr="00F9599E" w:rsidRDefault="00154339" w:rsidP="00854EA0">
            <w:pPr>
              <w:keepNext/>
              <w:spacing w:after="120"/>
              <w:rPr>
                <w:i/>
                <w:sz w:val="22"/>
                <w:szCs w:val="20"/>
              </w:rPr>
            </w:pPr>
            <w:r w:rsidRPr="00F9599E">
              <w:rPr>
                <w:b/>
                <w:sz w:val="22"/>
                <w:szCs w:val="20"/>
              </w:rPr>
              <w:t>Entscheidung:</w:t>
            </w:r>
            <w:r w:rsidRPr="00F9599E">
              <w:rPr>
                <w:sz w:val="22"/>
                <w:szCs w:val="20"/>
              </w:rPr>
              <w:t xml:space="preserve"> Wird ein Patient wegen eines nichttraumatischen Rektusscheidenhämatoms unter Marcumartherapie® (INR im therapeutischen Bereich, Einnahme gemäß Verordnung) stationär behandelt, ist der Kode M62.88</w:t>
            </w:r>
            <w:r w:rsidRPr="00F9599E">
              <w:rPr>
                <w:sz w:val="22"/>
                <w:szCs w:val="20"/>
              </w:rPr>
              <w:fldChar w:fldCharType="begin"/>
            </w:r>
            <w:r w:rsidR="00263C24">
              <w:rPr>
                <w:sz w:val="22"/>
                <w:szCs w:val="20"/>
              </w:rPr>
              <w:instrText xml:space="preserve"> XE "M</w:instrText>
            </w:r>
            <w:r w:rsidRPr="00F9599E">
              <w:rPr>
                <w:sz w:val="22"/>
                <w:szCs w:val="20"/>
              </w:rPr>
              <w:instrText xml:space="preserve">62.88:1917“ \f ko </w:instrText>
            </w:r>
            <w:r w:rsidRPr="00F9599E">
              <w:rPr>
                <w:sz w:val="22"/>
                <w:szCs w:val="20"/>
              </w:rPr>
              <w:fldChar w:fldCharType="end"/>
            </w:r>
            <w:r w:rsidRPr="00F9599E">
              <w:rPr>
                <w:sz w:val="22"/>
                <w:szCs w:val="20"/>
              </w:rPr>
              <w:t xml:space="preserve"> </w:t>
            </w:r>
            <w:r w:rsidRPr="00F9599E">
              <w:rPr>
                <w:i/>
                <w:sz w:val="22"/>
                <w:szCs w:val="20"/>
              </w:rPr>
              <w:t>Sonstige näher bezeichnete Muskelkrankheiten, sonstige Lokalisation (u.a. Rumpf)</w:t>
            </w:r>
            <w:r w:rsidRPr="00F9599E">
              <w:rPr>
                <w:sz w:val="22"/>
                <w:szCs w:val="20"/>
              </w:rPr>
              <w:t xml:space="preserve"> als Hauptdiagnose und der Kode D68.33</w:t>
            </w:r>
            <w:r w:rsidRPr="00F9599E">
              <w:rPr>
                <w:sz w:val="22"/>
              </w:rPr>
              <w:fldChar w:fldCharType="begin"/>
            </w:r>
            <w:r w:rsidRPr="00F9599E">
              <w:rPr>
                <w:sz w:val="22"/>
              </w:rPr>
              <w:instrText xml:space="preserve"> XE "D68.33:1917“ \f ko </w:instrText>
            </w:r>
            <w:r w:rsidRPr="00F9599E">
              <w:rPr>
                <w:sz w:val="22"/>
              </w:rPr>
              <w:fldChar w:fldCharType="end"/>
            </w:r>
            <w:r w:rsidRPr="00F9599E">
              <w:rPr>
                <w:sz w:val="22"/>
                <w:szCs w:val="20"/>
              </w:rPr>
              <w:t xml:space="preserve"> </w:t>
            </w:r>
            <w:r w:rsidRPr="00F9599E">
              <w:rPr>
                <w:i/>
                <w:sz w:val="22"/>
                <w:szCs w:val="20"/>
              </w:rPr>
              <w:t>Hämorrhagische Diathese durch Cumarine (Vitamin-K-Antagonisten)</w:t>
            </w:r>
            <w:r w:rsidRPr="00F9599E">
              <w:rPr>
                <w:sz w:val="22"/>
                <w:szCs w:val="20"/>
              </w:rPr>
              <w:t xml:space="preserve"> als Nebendiagnose, optional ergänzt um den Kode Y57.9! </w:t>
            </w:r>
            <w:r w:rsidRPr="00F9599E">
              <w:rPr>
                <w:i/>
                <w:sz w:val="22"/>
                <w:szCs w:val="20"/>
              </w:rPr>
              <w:t>Komplikationen durch Arzneimittel oder Drogen</w:t>
            </w:r>
            <w:r w:rsidRPr="00F9599E">
              <w:rPr>
                <w:sz w:val="22"/>
                <w:szCs w:val="20"/>
              </w:rPr>
              <w:t xml:space="preserve"> zu kodieren.</w:t>
            </w:r>
          </w:p>
        </w:tc>
        <w:tc>
          <w:tcPr>
            <w:tcW w:w="160" w:type="dxa"/>
          </w:tcPr>
          <w:p w14:paraId="51393919" w14:textId="77777777" w:rsidR="00154339" w:rsidRPr="00731BB9" w:rsidRDefault="00154339" w:rsidP="006666DA">
            <w:pPr>
              <w:spacing w:after="120"/>
              <w:rPr>
                <w:b/>
                <w:sz w:val="22"/>
                <w:szCs w:val="20"/>
              </w:rPr>
            </w:pPr>
          </w:p>
        </w:tc>
      </w:tr>
    </w:tbl>
    <w:p w14:paraId="73B01E0F" w14:textId="77777777" w:rsidR="006B1A40" w:rsidRDefault="006B1A40" w:rsidP="006B1A40"/>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22040DC3" w14:textId="77777777" w:rsidTr="00BA5625">
        <w:tc>
          <w:tcPr>
            <w:tcW w:w="8505" w:type="dxa"/>
            <w:shd w:val="clear" w:color="auto" w:fill="E0E0E0"/>
          </w:tcPr>
          <w:p w14:paraId="467E0E6C" w14:textId="77777777" w:rsidR="00154339" w:rsidRPr="006A01D7" w:rsidRDefault="00154339"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109</w:t>
            </w:r>
            <w:r w:rsidRPr="00094CF5">
              <w:rPr>
                <w:rFonts w:ascii="Arial" w:hAnsi="Arial" w:cs="Arial"/>
                <w:bCs/>
                <w:sz w:val="22"/>
                <w:szCs w:val="20"/>
              </w:rPr>
              <w:fldChar w:fldCharType="begin"/>
            </w:r>
            <w:r w:rsidRPr="00094CF5">
              <w:rPr>
                <w:rFonts w:ascii="Arial" w:hAnsi="Arial" w:cs="Arial"/>
                <w:bCs/>
                <w:sz w:val="22"/>
                <w:szCs w:val="20"/>
              </w:rPr>
              <w:instrText xml:space="preserve"> XE "KDE 109:1917"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tcPr>
          <w:p w14:paraId="6CFC3181" w14:textId="77777777" w:rsidR="00154339" w:rsidRPr="00751D2F" w:rsidRDefault="00154339" w:rsidP="006666DA">
            <w:pPr>
              <w:pageBreakBefore/>
              <w:spacing w:before="120" w:after="120"/>
              <w:rPr>
                <w:rFonts w:ascii="Arial" w:hAnsi="Arial" w:cs="Arial"/>
                <w:bCs/>
                <w:szCs w:val="20"/>
              </w:rPr>
            </w:pPr>
          </w:p>
        </w:tc>
      </w:tr>
      <w:tr w:rsidR="00154339" w:rsidRPr="006A01D7" w14:paraId="1D1946FC" w14:textId="77777777" w:rsidTr="00BA5625">
        <w:trPr>
          <w:trHeight w:val="1702"/>
        </w:trPr>
        <w:tc>
          <w:tcPr>
            <w:tcW w:w="8505" w:type="dxa"/>
            <w:shd w:val="clear" w:color="auto" w:fill="E0E0E0"/>
          </w:tcPr>
          <w:p w14:paraId="1090BAE6" w14:textId="77777777" w:rsidR="00154339" w:rsidRPr="00F9599E" w:rsidRDefault="00154339" w:rsidP="0026085E">
            <w:pPr>
              <w:keepNext/>
              <w:spacing w:after="120"/>
              <w:rPr>
                <w:sz w:val="22"/>
                <w:szCs w:val="20"/>
              </w:rPr>
            </w:pPr>
            <w:r w:rsidRPr="00F9599E">
              <w:rPr>
                <w:b/>
                <w:sz w:val="22"/>
                <w:szCs w:val="20"/>
              </w:rPr>
              <w:t>Frage:</w:t>
            </w:r>
            <w:r w:rsidRPr="00F9599E">
              <w:rPr>
                <w:sz w:val="22"/>
                <w:szCs w:val="20"/>
              </w:rPr>
              <w:t xml:space="preserve"> Der Versicherte stellte sich planmäßig in der gefäßchirurgischen Sprechstunde zur Kontrolle nach Bypass-Operation bei pAVK rechts vor. Zudem Z.n. Mitral- und Aortenklappenersatz (mechanisch). Im Hinblick auf eine geplante zahnärztliche Behandlung war ambulant Marcumar abgesetzt und durch Gabe eines niedermolekularen Heparins ersetzt worden. Aktuell kritischer Abfall der INR. Notfallmäßige stationäre Einweisung zur Vollheparinisierung. Was ist Hauptdiagnose?</w:t>
            </w:r>
            <w:r w:rsidR="001D69F0" w:rsidRPr="001D69F0">
              <w:rPr>
                <w:sz w:val="22"/>
                <w:szCs w:val="20"/>
              </w:rPr>
              <w:fldChar w:fldCharType="begin"/>
            </w:r>
            <w:r w:rsidR="001D69F0" w:rsidRPr="001D69F0">
              <w:rPr>
                <w:sz w:val="22"/>
                <w:szCs w:val="20"/>
              </w:rPr>
              <w:instrText>XE "Vitamin-K-Antagonisten</w:instrText>
            </w:r>
            <w:r w:rsidR="001D69F0">
              <w:rPr>
                <w:sz w:val="22"/>
                <w:szCs w:val="20"/>
              </w:rPr>
              <w:instrText>: - Umstellung auf Heparin</w:instrText>
            </w:r>
            <w:r w:rsidR="001D69F0" w:rsidRPr="001D69F0">
              <w:rPr>
                <w:sz w:val="22"/>
                <w:szCs w:val="20"/>
              </w:rPr>
              <w:instrText>" \f sw</w:instrText>
            </w:r>
            <w:r w:rsidR="001D69F0" w:rsidRPr="001D69F0">
              <w:rPr>
                <w:sz w:val="22"/>
                <w:szCs w:val="20"/>
              </w:rPr>
              <w:fldChar w:fldCharType="end"/>
            </w:r>
            <w:r w:rsidR="001D69F0" w:rsidRPr="001D69F0">
              <w:rPr>
                <w:sz w:val="22"/>
                <w:szCs w:val="20"/>
              </w:rPr>
              <w:fldChar w:fldCharType="begin"/>
            </w:r>
            <w:r w:rsidR="001D69F0" w:rsidRPr="001D69F0">
              <w:rPr>
                <w:sz w:val="22"/>
                <w:szCs w:val="20"/>
              </w:rPr>
              <w:instrText>XE "Antikoagulation</w:instrText>
            </w:r>
            <w:r w:rsidR="0026085E">
              <w:rPr>
                <w:sz w:val="22"/>
                <w:szCs w:val="20"/>
              </w:rPr>
              <w:instrText>: - Vollheparinisierung</w:instrText>
            </w:r>
            <w:r w:rsidR="001D69F0" w:rsidRPr="001D69F0">
              <w:rPr>
                <w:sz w:val="22"/>
                <w:szCs w:val="20"/>
              </w:rPr>
              <w:instrText>" \f sw</w:instrText>
            </w:r>
            <w:r w:rsidR="001D69F0" w:rsidRPr="001D69F0">
              <w:rPr>
                <w:sz w:val="22"/>
                <w:szCs w:val="20"/>
              </w:rPr>
              <w:fldChar w:fldCharType="end"/>
            </w:r>
          </w:p>
        </w:tc>
        <w:tc>
          <w:tcPr>
            <w:tcW w:w="160" w:type="dxa"/>
          </w:tcPr>
          <w:p w14:paraId="1B5EC0DB" w14:textId="77777777" w:rsidR="00154339" w:rsidRPr="00731BB9" w:rsidRDefault="00154339" w:rsidP="006666DA">
            <w:pPr>
              <w:spacing w:after="120"/>
              <w:rPr>
                <w:b/>
                <w:sz w:val="22"/>
                <w:szCs w:val="20"/>
              </w:rPr>
            </w:pPr>
          </w:p>
        </w:tc>
      </w:tr>
      <w:tr w:rsidR="00154339" w:rsidRPr="006A01D7" w14:paraId="1876EA59" w14:textId="77777777" w:rsidTr="00BA5625">
        <w:trPr>
          <w:trHeight w:val="390"/>
        </w:trPr>
        <w:tc>
          <w:tcPr>
            <w:tcW w:w="8505" w:type="dxa"/>
            <w:shd w:val="clear" w:color="auto" w:fill="E0E0E0"/>
            <w:vAlign w:val="center"/>
          </w:tcPr>
          <w:p w14:paraId="6DC4F894" w14:textId="77777777" w:rsidR="00154339" w:rsidRPr="00F9599E" w:rsidRDefault="00154339" w:rsidP="00854EA0">
            <w:pPr>
              <w:keepNext/>
              <w:spacing w:after="120"/>
              <w:rPr>
                <w:sz w:val="22"/>
                <w:szCs w:val="20"/>
              </w:rPr>
            </w:pPr>
            <w:r w:rsidRPr="00F9599E">
              <w:rPr>
                <w:b/>
                <w:sz w:val="22"/>
                <w:szCs w:val="20"/>
              </w:rPr>
              <w:t xml:space="preserve">Entscheidung: </w:t>
            </w:r>
            <w:r w:rsidRPr="00F9599E">
              <w:rPr>
                <w:sz w:val="22"/>
                <w:szCs w:val="20"/>
              </w:rPr>
              <w:t>Ein stationärer Aufenthalt eines antikoagulierten Patienten zum Zwecke einer Vollheparinisierung vor einer geplanten zahnärztlichen Behandlung (KDE-109) ist unter anderem mit folgenden Kodes zu kodieren:</w:t>
            </w:r>
          </w:p>
          <w:p w14:paraId="38812719" w14:textId="77777777" w:rsidR="00154339" w:rsidRPr="00F9599E" w:rsidRDefault="00154339" w:rsidP="00F9599E">
            <w:pPr>
              <w:keepNext/>
              <w:spacing w:after="120"/>
              <w:ind w:left="923" w:hanging="709"/>
              <w:rPr>
                <w:i/>
                <w:sz w:val="22"/>
                <w:szCs w:val="20"/>
              </w:rPr>
            </w:pPr>
            <w:r w:rsidRPr="00F9599E">
              <w:rPr>
                <w:sz w:val="22"/>
                <w:szCs w:val="20"/>
              </w:rPr>
              <w:t>- Z51.4</w:t>
            </w:r>
            <w:r w:rsidRPr="00F9599E">
              <w:rPr>
                <w:sz w:val="22"/>
                <w:szCs w:val="20"/>
              </w:rPr>
              <w:fldChar w:fldCharType="begin"/>
            </w:r>
            <w:r w:rsidRPr="00F9599E">
              <w:rPr>
                <w:sz w:val="22"/>
                <w:szCs w:val="20"/>
              </w:rPr>
              <w:instrText xml:space="preserve"> XE "Z51.4:1917“ \f ko </w:instrText>
            </w:r>
            <w:r w:rsidRPr="00F9599E">
              <w:rPr>
                <w:sz w:val="22"/>
                <w:szCs w:val="20"/>
              </w:rPr>
              <w:fldChar w:fldCharType="end"/>
            </w:r>
            <w:r>
              <w:rPr>
                <w:sz w:val="22"/>
                <w:szCs w:val="20"/>
              </w:rPr>
              <w:tab/>
            </w:r>
            <w:r w:rsidRPr="00F9599E">
              <w:rPr>
                <w:i/>
                <w:sz w:val="22"/>
                <w:szCs w:val="20"/>
              </w:rPr>
              <w:t xml:space="preserve">Vorbereitung auf eine nachfolgende Behandlung, anderenorts nicht klassifiziert </w:t>
            </w:r>
            <w:r w:rsidRPr="00F9599E">
              <w:rPr>
                <w:sz w:val="22"/>
                <w:szCs w:val="20"/>
              </w:rPr>
              <w:t>(Hauptdiagnose)</w:t>
            </w:r>
          </w:p>
          <w:p w14:paraId="4DC5C21F" w14:textId="77777777" w:rsidR="00154339" w:rsidRPr="00F9599E" w:rsidRDefault="00154339" w:rsidP="00F9599E">
            <w:pPr>
              <w:keepNext/>
              <w:spacing w:after="120"/>
              <w:ind w:left="923" w:hanging="709"/>
              <w:rPr>
                <w:sz w:val="22"/>
                <w:szCs w:val="20"/>
              </w:rPr>
            </w:pPr>
            <w:r w:rsidRPr="00F9599E">
              <w:rPr>
                <w:sz w:val="22"/>
                <w:szCs w:val="20"/>
              </w:rPr>
              <w:t>- Z29.9</w:t>
            </w:r>
            <w:r w:rsidRPr="00F9599E">
              <w:rPr>
                <w:sz w:val="22"/>
                <w:szCs w:val="20"/>
              </w:rPr>
              <w:fldChar w:fldCharType="begin"/>
            </w:r>
            <w:r w:rsidRPr="00F9599E">
              <w:rPr>
                <w:sz w:val="22"/>
                <w:szCs w:val="20"/>
              </w:rPr>
              <w:instrText xml:space="preserve"> XE "Z29.9:1917“ \f ko </w:instrText>
            </w:r>
            <w:r w:rsidRPr="00F9599E">
              <w:rPr>
                <w:sz w:val="22"/>
                <w:szCs w:val="20"/>
              </w:rPr>
              <w:fldChar w:fldCharType="end"/>
            </w:r>
            <w:r>
              <w:rPr>
                <w:i/>
                <w:sz w:val="22"/>
                <w:szCs w:val="20"/>
              </w:rPr>
              <w:tab/>
            </w:r>
            <w:r w:rsidRPr="00F9599E">
              <w:rPr>
                <w:i/>
                <w:sz w:val="22"/>
                <w:szCs w:val="20"/>
              </w:rPr>
              <w:t xml:space="preserve">Prophylaktische Maßnahme, nicht näher bezeichnet </w:t>
            </w:r>
            <w:r w:rsidRPr="00F9599E">
              <w:rPr>
                <w:sz w:val="22"/>
                <w:szCs w:val="20"/>
              </w:rPr>
              <w:t>(Nebendiagnose)</w:t>
            </w:r>
          </w:p>
          <w:p w14:paraId="36B50983" w14:textId="77777777" w:rsidR="00154339" w:rsidRPr="00F9599E" w:rsidRDefault="00154339" w:rsidP="00F9599E">
            <w:pPr>
              <w:keepNext/>
              <w:spacing w:after="120"/>
              <w:ind w:left="923" w:hanging="709"/>
              <w:rPr>
                <w:i/>
                <w:sz w:val="22"/>
                <w:szCs w:val="20"/>
              </w:rPr>
            </w:pPr>
            <w:r w:rsidRPr="00F9599E">
              <w:rPr>
                <w:sz w:val="22"/>
                <w:szCs w:val="20"/>
              </w:rPr>
              <w:t>- Z92.1</w:t>
            </w:r>
            <w:r w:rsidRPr="00F9599E">
              <w:rPr>
                <w:sz w:val="22"/>
                <w:szCs w:val="20"/>
              </w:rPr>
              <w:fldChar w:fldCharType="begin"/>
            </w:r>
            <w:r w:rsidRPr="00F9599E">
              <w:rPr>
                <w:sz w:val="22"/>
                <w:szCs w:val="20"/>
              </w:rPr>
              <w:instrText xml:space="preserve"> XE "Z92.1:1917“ \f ko </w:instrText>
            </w:r>
            <w:r w:rsidRPr="00F9599E">
              <w:rPr>
                <w:sz w:val="22"/>
                <w:szCs w:val="20"/>
              </w:rPr>
              <w:fldChar w:fldCharType="end"/>
            </w:r>
            <w:r>
              <w:rPr>
                <w:i/>
                <w:sz w:val="22"/>
                <w:szCs w:val="20"/>
              </w:rPr>
              <w:tab/>
            </w:r>
            <w:r w:rsidRPr="00F9599E">
              <w:rPr>
                <w:i/>
                <w:sz w:val="22"/>
                <w:szCs w:val="20"/>
              </w:rPr>
              <w:t xml:space="preserve">Dauertherapie (gegenwärtig) mit Antikoagulanzien in der Eigenanamnese </w:t>
            </w:r>
            <w:r w:rsidRPr="00F9599E">
              <w:rPr>
                <w:sz w:val="22"/>
                <w:szCs w:val="20"/>
              </w:rPr>
              <w:t>(Nebendiagnose)</w:t>
            </w:r>
          </w:p>
        </w:tc>
        <w:tc>
          <w:tcPr>
            <w:tcW w:w="160" w:type="dxa"/>
          </w:tcPr>
          <w:p w14:paraId="5A3AAFCB" w14:textId="77777777" w:rsidR="00154339" w:rsidRPr="00731BB9" w:rsidRDefault="00154339" w:rsidP="006666DA">
            <w:pPr>
              <w:spacing w:after="120"/>
              <w:rPr>
                <w:b/>
                <w:sz w:val="22"/>
                <w:szCs w:val="20"/>
              </w:rPr>
            </w:pPr>
          </w:p>
        </w:tc>
      </w:tr>
    </w:tbl>
    <w:p w14:paraId="25090584" w14:textId="77777777" w:rsidR="00F9599E" w:rsidRDefault="00D83BE6" w:rsidP="00F9599E">
      <w:r>
        <w:rPr>
          <w:noProof/>
        </w:rPr>
        <mc:AlternateContent>
          <mc:Choice Requires="wps">
            <w:drawing>
              <wp:anchor distT="0" distB="0" distL="114300" distR="114300" simplePos="0" relativeHeight="251742208" behindDoc="0" locked="1" layoutInCell="0" allowOverlap="0" wp14:anchorId="093C1E97" wp14:editId="7AB795D2">
                <wp:simplePos x="0" y="0"/>
                <wp:positionH relativeFrom="page">
                  <wp:posOffset>6840855</wp:posOffset>
                </wp:positionH>
                <wp:positionV relativeFrom="page">
                  <wp:posOffset>619125</wp:posOffset>
                </wp:positionV>
                <wp:extent cx="720000" cy="277200"/>
                <wp:effectExtent l="0" t="0" r="4445" b="8890"/>
                <wp:wrapNone/>
                <wp:docPr id="202"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FF671" w14:textId="77777777" w:rsidR="002728F6" w:rsidRDefault="002728F6" w:rsidP="00D83BE6">
                            <w:pPr>
                              <w:rPr>
                                <w:rFonts w:ascii="Arial" w:hAnsi="Arial" w:cs="Arial"/>
                                <w:b/>
                                <w:bCs/>
                                <w:color w:val="FFFFFF"/>
                                <w:sz w:val="18"/>
                                <w:szCs w:val="18"/>
                              </w:rPr>
                            </w:pPr>
                            <w:r>
                              <w:rPr>
                                <w:rFonts w:ascii="Arial" w:hAnsi="Arial" w:cs="Arial"/>
                                <w:b/>
                                <w:bCs/>
                                <w:color w:val="FFFFFF"/>
                                <w:sz w:val="18"/>
                                <w:szCs w:val="18"/>
                              </w:rPr>
                              <w:t>1917</w:t>
                            </w:r>
                          </w:p>
                          <w:p w14:paraId="6F1E3127" w14:textId="77777777" w:rsidR="002728F6" w:rsidRDefault="002728F6" w:rsidP="00D83BE6">
                            <w:pPr>
                              <w:rPr>
                                <w:rFonts w:ascii="Arial" w:hAnsi="Arial" w:cs="Arial"/>
                                <w:b/>
                                <w:bCs/>
                                <w:color w:val="FFFF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C1E97" id="_x0000_s1189" type="#_x0000_t135" style="position:absolute;margin-left:538.65pt;margin-top:48.75pt;width:56.7pt;height:21.85pt;flip:x;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22+gEAANwDAAAOAAAAZHJzL2Uyb0RvYy54bWysU9uO2yAQfa/Uf0C8N07SdLe14qxWibat&#10;tL1I234AxmCjYoYOJHb69R1wlETt22r9gBiGOTPncLy+G3vLDgqDAVfxxWzOmXISGuPaiv/88fDm&#10;PWchCtcIC05V/KgCv9u8frUefKmW0IFtFDICcaEcfMW7GH1ZFEF2qhdhBl45SmrAXkQKsS0aFAOh&#10;97ZYzuc3xQDYeASpQqDT3ZTkm4yvtZLxm9ZBRWYrTrPFvGJe67QWm7UoWxS+M/I0hnjGFL0wjpqe&#10;oXYiCrZH8x9UbyRCAB1nEvoCtDZSZQ7EZjH/h81TJ7zKXEic4M8yhZeDlV8PT/47ptGDfwT5KzAH&#10;2064Vt0jwtAp0VC7RRKqGHwozwUpCFTK6uELNPS0Yh8hazBq7Jm2xn9KhQmaeLIxi348i67GyCQd&#10;3tIzzulpJKWWtynKvUSZYFKxxxA/KuhZ2lRcWxhoQIw7ZcUxw4vDY4hpwMvlTAisaR6MtTnAtt5a&#10;ZAeRnJC/U59wfc26dNlBKpsQ00lmnsgmX4UyjvXITEPsbt4mkHRWQ3MkMRAmi9EvQZsO8A9nA9mr&#10;4uH3XqDizH52JOiHxWqV/JiD1TuizRleZ+rrjHCSoCoeOZu22zh5eO/RtB11mnR2cE+PoE0W4zLV&#10;iQBZKGt0snvy6HWcb11+ys1fAAAA//8DAFBLAwQUAAYACAAAACEAiqOhN+AAAAAMAQAADwAAAGRy&#10;cy9kb3ducmV2LnhtbEyPwU7DMAyG70i8Q2QkLoglHbCy0nQaII4Dse3CLW1CW0icKsnW8vZ4J7j5&#10;lz/9/lyuJmfZ0YTYe5SQzQQwg43XPbYS9ruX63tgMSnUyno0En5MhFV1flaqQvsR381xm1pGJRgL&#10;JaFLaSg4j01nnIozPxik3acPTiWKoeU6qJHKneVzIRbcqR7pQqcG89SZ5nt7cBIW9UeI0T5e6bfN&#10;+Jo266/QxWcpLy+m9QOwZKb0B8NJn9ShIqfaH1BHZimLPL8hVsIyvwN2IrKlyIHVNN1mc+BVyf8/&#10;Uf0CAAD//wMAUEsBAi0AFAAGAAgAAAAhALaDOJL+AAAA4QEAABMAAAAAAAAAAAAAAAAAAAAAAFtD&#10;b250ZW50X1R5cGVzXS54bWxQSwECLQAUAAYACAAAACEAOP0h/9YAAACUAQAACwAAAAAAAAAAAAAA&#10;AAAvAQAAX3JlbHMvLnJlbHNQSwECLQAUAAYACAAAACEA8P6NtvoBAADcAwAADgAAAAAAAAAAAAAA&#10;AAAuAgAAZHJzL2Uyb0RvYy54bWxQSwECLQAUAAYACAAAACEAiqOhN+AAAAAMAQAADwAAAAAAAAAA&#10;AAAAAABUBAAAZHJzL2Rvd25yZXYueG1sUEsFBgAAAAAEAAQA8wAAAGEFAAAAAA==&#10;" o:allowincell="f" o:allowoverlap="f" fillcolor="black" stroked="f">
                <v:textbox>
                  <w:txbxContent>
                    <w:p w14:paraId="537FF671" w14:textId="77777777" w:rsidR="002728F6" w:rsidRDefault="002728F6" w:rsidP="00D83BE6">
                      <w:pPr>
                        <w:rPr>
                          <w:rFonts w:ascii="Arial" w:hAnsi="Arial" w:cs="Arial"/>
                          <w:b/>
                          <w:bCs/>
                          <w:color w:val="FFFFFF"/>
                          <w:sz w:val="18"/>
                          <w:szCs w:val="18"/>
                        </w:rPr>
                      </w:pPr>
                      <w:r>
                        <w:rPr>
                          <w:rFonts w:ascii="Arial" w:hAnsi="Arial" w:cs="Arial"/>
                          <w:b/>
                          <w:bCs/>
                          <w:color w:val="FFFFFF"/>
                          <w:sz w:val="18"/>
                          <w:szCs w:val="18"/>
                        </w:rPr>
                        <w:t>1917</w:t>
                      </w:r>
                    </w:p>
                    <w:p w14:paraId="6F1E3127" w14:textId="77777777" w:rsidR="002728F6" w:rsidRDefault="002728F6" w:rsidP="00D83BE6">
                      <w:pPr>
                        <w:rPr>
                          <w:rFonts w:ascii="Arial" w:hAnsi="Arial" w:cs="Arial"/>
                          <w:b/>
                          <w:bCs/>
                          <w:color w:val="FFFFFF"/>
                          <w:sz w:val="18"/>
                          <w:szCs w:val="18"/>
                        </w:rPr>
                      </w:pPr>
                    </w:p>
                  </w:txbxContent>
                </v:textbox>
                <w10:wrap anchorx="page" anchory="page"/>
                <w10:anchorlock/>
              </v:shape>
            </w:pict>
          </mc:Fallback>
        </mc:AlternateContent>
      </w:r>
    </w:p>
    <w:p w14:paraId="662560BC" w14:textId="77777777" w:rsidR="00F9599E" w:rsidRDefault="00F9599E">
      <w:r>
        <w:br w:type="page"/>
      </w:r>
    </w:p>
    <w:p w14:paraId="42FCE696" w14:textId="77777777" w:rsidR="00430C1B" w:rsidRPr="00C64BFD" w:rsidRDefault="00430C1B" w:rsidP="00F9599E"/>
    <w:p w14:paraId="7B26DD9C" w14:textId="77777777" w:rsidR="00F9599E" w:rsidRDefault="00F9599E">
      <w:pPr>
        <w:rPr>
          <w:rFonts w:eastAsia="MS Mincho"/>
        </w:rPr>
      </w:pPr>
      <w:bookmarkStart w:id="848" w:name="Seite_144"/>
      <w:bookmarkStart w:id="849" w:name="_Toc509745474"/>
      <w:bookmarkStart w:id="850" w:name="_Toc511118597"/>
      <w:bookmarkStart w:id="851" w:name="_Toc49768866"/>
      <w:bookmarkEnd w:id="848"/>
      <w:r>
        <w:rPr>
          <w:rFonts w:eastAsia="MS Mincho"/>
        </w:rPr>
        <w:br w:type="page"/>
      </w:r>
    </w:p>
    <w:p w14:paraId="1D1090B3" w14:textId="77777777" w:rsidR="00430C1B" w:rsidRPr="00C64BFD" w:rsidRDefault="00430C1B">
      <w:pPr>
        <w:rPr>
          <w:rFonts w:eastAsia="MS Mincho"/>
        </w:rPr>
        <w:sectPr w:rsidR="00430C1B" w:rsidRPr="00C64BFD" w:rsidSect="00FF12BC">
          <w:headerReference w:type="even" r:id="rId101"/>
          <w:headerReference w:type="default" r:id="rId102"/>
          <w:headerReference w:type="first" r:id="rId103"/>
          <w:pgSz w:w="11907" w:h="16840" w:code="9"/>
          <w:pgMar w:top="1701" w:right="1418" w:bottom="1134" w:left="1418" w:header="709" w:footer="709" w:gutter="0"/>
          <w:cols w:space="708"/>
          <w:docGrid w:linePitch="360"/>
        </w:sectPr>
      </w:pPr>
    </w:p>
    <w:p w14:paraId="1F8BF394" w14:textId="77777777" w:rsidR="00430C1B" w:rsidRPr="00C64BFD" w:rsidRDefault="00430C1B" w:rsidP="00A83D2E">
      <w:pPr>
        <w:pStyle w:val="berschrift1"/>
        <w:keepNext w:val="0"/>
        <w:keepLines w:val="0"/>
        <w:pageBreakBefore w:val="0"/>
        <w:spacing w:after="60" w:line="240" w:lineRule="auto"/>
        <w:ind w:hanging="567"/>
        <w:contextualSpacing w:val="0"/>
        <w:jc w:val="center"/>
        <w:rPr>
          <w:rFonts w:eastAsia="MS Mincho"/>
        </w:rPr>
      </w:pPr>
      <w:bookmarkStart w:id="852" w:name="_Toc207394469"/>
      <w:r w:rsidRPr="00C64BFD">
        <w:rPr>
          <w:rFonts w:eastAsia="MS Mincho"/>
        </w:rPr>
        <w:lastRenderedPageBreak/>
        <w:t>Anhang A</w:t>
      </w:r>
      <w:bookmarkEnd w:id="849"/>
      <w:bookmarkEnd w:id="850"/>
      <w:bookmarkEnd w:id="851"/>
      <w:bookmarkEnd w:id="852"/>
    </w:p>
    <w:p w14:paraId="570C325B" w14:textId="77777777" w:rsidR="00430C1B" w:rsidRPr="00C64BFD" w:rsidRDefault="00430C1B" w:rsidP="001701C6">
      <w:pPr>
        <w:pStyle w:val="berschrift2"/>
        <w:spacing w:before="240"/>
        <w:ind w:firstLine="0"/>
        <w:rPr>
          <w:sz w:val="25"/>
          <w:lang w:val="de-DE"/>
        </w:rPr>
      </w:pPr>
      <w:bookmarkStart w:id="853" w:name="_Toc509745475"/>
      <w:bookmarkStart w:id="854" w:name="_Toc511118598"/>
      <w:bookmarkStart w:id="855" w:name="_Toc49768867"/>
      <w:bookmarkStart w:id="856" w:name="_Toc207394470"/>
      <w:r w:rsidRPr="00C64BFD">
        <w:rPr>
          <w:sz w:val="25"/>
          <w:lang w:val="de-DE"/>
        </w:rPr>
        <w:t>Grundregeln zur Verschlüsselung (WHO)</w:t>
      </w:r>
      <w:bookmarkEnd w:id="853"/>
      <w:bookmarkEnd w:id="854"/>
      <w:bookmarkEnd w:id="855"/>
      <w:bookmarkEnd w:id="856"/>
    </w:p>
    <w:p w14:paraId="09F4B2BD" w14:textId="77777777" w:rsidR="00430C1B" w:rsidRPr="00C64BFD" w:rsidRDefault="00430C1B">
      <w:pPr>
        <w:pStyle w:val="Textkrper"/>
      </w:pPr>
      <w:r w:rsidRPr="00C64BFD">
        <w:t>Das Alphabetische Verzeichnis enthält viele Bezeichnungen, die in Band 1 nicht vorkommen. Für die Bestimmung einer Schlüsselnummer sind sowohl das Alphabetische Verzeichnis als auch das Systematische Verzeichnis heranzuziehen.</w:t>
      </w:r>
    </w:p>
    <w:p w14:paraId="0B79C2CC" w14:textId="77777777" w:rsidR="00430C1B" w:rsidRPr="00C64BFD" w:rsidRDefault="00430C1B">
      <w:pPr>
        <w:pStyle w:val="Textkrper"/>
      </w:pPr>
      <w:r w:rsidRPr="00C64BFD">
        <w:t>Bevor der Kodierer mit der Verschlüsselungsarbeit beginnt, müssen die Grundsätze der Klassifikation und des Verschlüsselns bekannt sein. Ferner sollte über einige Übungspraxis verfügt werden.</w:t>
      </w:r>
    </w:p>
    <w:p w14:paraId="5932C02F" w14:textId="77777777" w:rsidR="00430C1B" w:rsidRPr="00C64BFD" w:rsidRDefault="00430C1B">
      <w:pPr>
        <w:pStyle w:val="Textkrper"/>
      </w:pPr>
      <w:r w:rsidRPr="00C64BFD">
        <w:t>Im Folgenden wird für den gelegentlichen Benutzer der ICD ein einfacher Leitfaden aufge</w:t>
      </w:r>
      <w:r w:rsidR="00482261">
        <w:softHyphen/>
      </w:r>
      <w:r w:rsidRPr="00C64BFD">
        <w:t>zeichnet:</w:t>
      </w:r>
    </w:p>
    <w:p w14:paraId="0B03AE22" w14:textId="77777777" w:rsidR="00430C1B" w:rsidRPr="00C64BFD" w:rsidRDefault="00430C1B">
      <w:pPr>
        <w:pStyle w:val="Textkrper"/>
        <w:ind w:left="1200" w:hanging="633"/>
      </w:pPr>
      <w:r w:rsidRPr="00C64BFD">
        <w:t>1.</w:t>
      </w:r>
      <w:r w:rsidRPr="00C64BFD">
        <w:tab/>
        <w:t>Feststellung der Art der Angabe, die verschlüsselt werden soll, und Zugriff auf den entsprechenden Teil des Alphabetischen Verzeichnisses. Handelt es sich bei der Angabe um eine Krankheit oder Verletzung oder um einen sonstigen in den Kapiteln I-XIX oder XXI</w:t>
      </w:r>
      <w:r w:rsidR="00793881">
        <w:t>-XXII</w:t>
      </w:r>
      <w:r w:rsidRPr="00C64BFD">
        <w:t xml:space="preserve"> </w:t>
      </w:r>
      <w:proofErr w:type="gramStart"/>
      <w:r w:rsidRPr="00C64BFD">
        <w:t>zu klassifizie</w:t>
      </w:r>
      <w:r w:rsidR="00482261">
        <w:t>renden Zustand</w:t>
      </w:r>
      <w:proofErr w:type="gramEnd"/>
      <w:r w:rsidR="00482261">
        <w:t>, ist Teil 1 des A</w:t>
      </w:r>
      <w:r w:rsidRPr="00C64BFD">
        <w:t>lphabetischen Verzeichnisses zu berücksichtigen. Handelt es sich bei der Angabe um die äußere Ursache einer Verletzung oder um ein Ereignis, das Kapitel XX zuzuordnen ist, ist Teil 2 des Alpha</w:t>
      </w:r>
      <w:r w:rsidRPr="00C64BFD">
        <w:softHyphen/>
        <w:t>betischen Verzeichnisses zu berücksich</w:t>
      </w:r>
      <w:r w:rsidRPr="00C64BFD">
        <w:softHyphen/>
        <w:t>tigen.</w:t>
      </w:r>
    </w:p>
    <w:p w14:paraId="273C06C6" w14:textId="77777777" w:rsidR="00430C1B" w:rsidRPr="00C64BFD" w:rsidRDefault="00430C1B">
      <w:pPr>
        <w:pStyle w:val="Textkrper"/>
        <w:tabs>
          <w:tab w:val="left" w:pos="1200"/>
        </w:tabs>
        <w:ind w:left="1200" w:hanging="633"/>
      </w:pPr>
      <w:r w:rsidRPr="00C64BFD">
        <w:t>2.</w:t>
      </w:r>
      <w:r w:rsidRPr="00C64BFD">
        <w:tab/>
        <w:t>Auffinden des Leitbegriffes. Bei Krankheiten und Verletzungen ist das gewöhnlich die Hauptbezeichnung des pathologischen Zustandes. Dennoch sind im Alphabetischen Verzeichnis auch einige Zustände, die mit Adjektiven oder Eponymen ausgedrückt werden, als Leitbegriffe aufgenom</w:t>
      </w:r>
      <w:r w:rsidRPr="00C64BFD">
        <w:softHyphen/>
        <w:t>men.</w:t>
      </w:r>
    </w:p>
    <w:p w14:paraId="44DCAB27" w14:textId="77777777" w:rsidR="00430C1B" w:rsidRPr="00C64BFD" w:rsidRDefault="00430C1B">
      <w:pPr>
        <w:pStyle w:val="Textkrper"/>
        <w:tabs>
          <w:tab w:val="left" w:pos="1200"/>
        </w:tabs>
      </w:pPr>
      <w:r w:rsidRPr="00C64BFD">
        <w:t>3.</w:t>
      </w:r>
      <w:r w:rsidRPr="00C64BFD">
        <w:tab/>
        <w:t>Jeder Hinweis unter dem Leitbegriff ist zu lesen und zu befolgen.</w:t>
      </w:r>
    </w:p>
    <w:p w14:paraId="609ECD1C" w14:textId="77777777" w:rsidR="00430C1B" w:rsidRPr="00C64BFD" w:rsidRDefault="00430C1B">
      <w:pPr>
        <w:pStyle w:val="Textkrper"/>
        <w:tabs>
          <w:tab w:val="left" w:pos="1200"/>
        </w:tabs>
        <w:ind w:left="1200" w:hanging="633"/>
      </w:pPr>
      <w:r w:rsidRPr="00C64BFD">
        <w:t>4.</w:t>
      </w:r>
      <w:r w:rsidRPr="00C64BFD">
        <w:tab/>
        <w:t>Sämtliche Bezeichnungen, die in runden Klammern hinter dem Leitbegriff stehen, sind zu lesen (sie haben keinen Einfluss auf die Schlüsselnummer). Ebenso sind sämtliche eingerückte Bezeichnungen unter den Leitbegriffen zu lesen (diese Modifizierer können die Schlüssel</w:t>
      </w:r>
      <w:r w:rsidRPr="00C64BFD">
        <w:softHyphen/>
        <w:t>nummer verändern), bis sämtliche Einzelbegriffe der Diagnosebe</w:t>
      </w:r>
      <w:r w:rsidRPr="00C64BFD">
        <w:softHyphen/>
        <w:t>zeichnung berücksichtigt sind.</w:t>
      </w:r>
    </w:p>
    <w:p w14:paraId="472F9220" w14:textId="77777777" w:rsidR="00430C1B" w:rsidRPr="00C64BFD" w:rsidRDefault="00430C1B">
      <w:pPr>
        <w:pStyle w:val="Textkrper"/>
        <w:tabs>
          <w:tab w:val="left" w:pos="1200"/>
        </w:tabs>
        <w:ind w:left="1200" w:hanging="633"/>
      </w:pPr>
      <w:r w:rsidRPr="00C64BFD">
        <w:t>5.</w:t>
      </w:r>
      <w:r w:rsidRPr="00C64BFD">
        <w:tab/>
        <w:t>Sämtliche Querverweise des Alphabetischen Verzeichnisses („siehe“ und „siehe auch“) sind zu beachten.</w:t>
      </w:r>
    </w:p>
    <w:p w14:paraId="07059F22" w14:textId="77777777" w:rsidR="00430C1B" w:rsidRPr="00C64BFD" w:rsidRDefault="00430C1B">
      <w:pPr>
        <w:pStyle w:val="Textkrper"/>
        <w:tabs>
          <w:tab w:val="left" w:pos="1200"/>
        </w:tabs>
        <w:ind w:left="1200" w:hanging="633"/>
      </w:pPr>
      <w:r w:rsidRPr="00C64BFD">
        <w:t>6.</w:t>
      </w:r>
      <w:r w:rsidRPr="00C64BFD">
        <w:tab/>
        <w:t xml:space="preserve">Die Richtigkeit der ausgewählten Schlüsselnummern ist durch Rückgriff auf das Systematische Verzeichnis zu überprüfen. Es ist zu beachten, dass im Alphabetischen Verzeichnis eine </w:t>
      </w:r>
      <w:r w:rsidR="00793881">
        <w:t>3-</w:t>
      </w:r>
      <w:r w:rsidR="00793881" w:rsidRPr="00C64BFD">
        <w:t xml:space="preserve">stellige </w:t>
      </w:r>
      <w:r w:rsidRPr="00C64BFD">
        <w:t xml:space="preserve">Kategorie mit einem Strich in der 4. Stelle bedeutet, dass in Band 1 </w:t>
      </w:r>
      <w:r w:rsidR="00793881">
        <w:t>4-</w:t>
      </w:r>
      <w:r w:rsidR="00793881" w:rsidRPr="00C64BFD">
        <w:t xml:space="preserve">stellige </w:t>
      </w:r>
      <w:r w:rsidRPr="00C64BFD">
        <w:t>Unterteilungen vorhanden sind. Weitere Unterteilungen, die für zusätzliche Stellen angewandt werden können, sind im Alphabetischen Verzeichnis nicht aufgeführt, falls sie doch benutzt werden sollen, sind sie nach Band 1 zu bestim</w:t>
      </w:r>
      <w:r w:rsidRPr="00C64BFD">
        <w:softHyphen/>
        <w:t>men.</w:t>
      </w:r>
    </w:p>
    <w:p w14:paraId="7DB69618" w14:textId="77777777" w:rsidR="00430C1B" w:rsidRPr="00C64BFD" w:rsidRDefault="00430C1B">
      <w:pPr>
        <w:pStyle w:val="Textkrper"/>
        <w:tabs>
          <w:tab w:val="left" w:pos="1200"/>
        </w:tabs>
        <w:ind w:left="1200" w:hanging="633"/>
      </w:pPr>
      <w:r w:rsidRPr="00C64BFD">
        <w:t>7.</w:t>
      </w:r>
      <w:r w:rsidRPr="00C64BFD">
        <w:tab/>
        <w:t>Die Inklusiva und Exklusiva [Inkl. bzw. Exkl.] der jeweils ausgewählten Schlüssel</w:t>
      </w:r>
      <w:r w:rsidRPr="00C64BFD">
        <w:softHyphen/>
        <w:t>nummer bzw. des Kapitels, der Gruppe oder der Kategorienüberschrift sind zu beachten.</w:t>
      </w:r>
    </w:p>
    <w:p w14:paraId="60A90024" w14:textId="77777777" w:rsidR="00430C1B" w:rsidRDefault="00430C1B">
      <w:pPr>
        <w:pStyle w:val="Textkrper"/>
        <w:tabs>
          <w:tab w:val="left" w:pos="1200"/>
        </w:tabs>
      </w:pPr>
      <w:r w:rsidRPr="00C64BFD">
        <w:t>8.</w:t>
      </w:r>
      <w:r w:rsidRPr="00C64BFD">
        <w:tab/>
        <w:t>Zuweisung der Schlüsselnummer.</w:t>
      </w:r>
    </w:p>
    <w:p w14:paraId="4E7754CC" w14:textId="77777777" w:rsidR="005A04F3" w:rsidRDefault="005A04F3">
      <w:pPr>
        <w:rPr>
          <w:sz w:val="22"/>
          <w:szCs w:val="20"/>
        </w:rPr>
      </w:pPr>
      <w:r>
        <w:br w:type="page"/>
      </w:r>
    </w:p>
    <w:p w14:paraId="52FCE947" w14:textId="77777777" w:rsidR="00D62EEB" w:rsidRDefault="00D62EEB">
      <w:pPr>
        <w:rPr>
          <w:sz w:val="22"/>
          <w:szCs w:val="20"/>
        </w:rPr>
      </w:pPr>
    </w:p>
    <w:p w14:paraId="4B8E3A75" w14:textId="77777777" w:rsidR="00430C1B" w:rsidRPr="00C64BFD" w:rsidRDefault="00430C1B">
      <w:pPr>
        <w:pStyle w:val="Textkrper"/>
        <w:tabs>
          <w:tab w:val="left" w:pos="1200"/>
        </w:tabs>
        <w:sectPr w:rsidR="00430C1B" w:rsidRPr="00C64BFD" w:rsidSect="00FF12BC">
          <w:headerReference w:type="even" r:id="rId104"/>
          <w:headerReference w:type="default" r:id="rId105"/>
          <w:headerReference w:type="first" r:id="rId106"/>
          <w:pgSz w:w="11907" w:h="16840" w:code="9"/>
          <w:pgMar w:top="1701" w:right="1418" w:bottom="1134" w:left="1418" w:header="709" w:footer="709" w:gutter="0"/>
          <w:cols w:space="708"/>
          <w:docGrid w:linePitch="360"/>
        </w:sectPr>
      </w:pPr>
      <w:r w:rsidRPr="00C64BFD">
        <w:br w:type="page"/>
      </w:r>
    </w:p>
    <w:p w14:paraId="2A658966" w14:textId="77777777" w:rsidR="00D647B0" w:rsidRPr="00F200DA" w:rsidRDefault="00D647B0" w:rsidP="00CF1787">
      <w:pPr>
        <w:pStyle w:val="berschrift1"/>
        <w:keepNext w:val="0"/>
        <w:keepLines w:val="0"/>
        <w:pageBreakBefore w:val="0"/>
        <w:pBdr>
          <w:right w:val="single" w:sz="12" w:space="4" w:color="auto"/>
        </w:pBdr>
        <w:spacing w:before="480" w:after="60" w:line="240" w:lineRule="auto"/>
        <w:ind w:hanging="567"/>
        <w:contextualSpacing w:val="0"/>
        <w:jc w:val="center"/>
        <w:rPr>
          <w:rFonts w:eastAsia="MS Mincho"/>
        </w:rPr>
      </w:pPr>
      <w:bookmarkStart w:id="857" w:name="_Toc207394471"/>
      <w:bookmarkStart w:id="858" w:name="_Toc240013143"/>
      <w:bookmarkStart w:id="859" w:name="_Toc397619077"/>
      <w:bookmarkStart w:id="860" w:name="_Toc366239574"/>
      <w:bookmarkStart w:id="861" w:name="_Toc334780536"/>
      <w:bookmarkStart w:id="862" w:name="_Toc302220759"/>
      <w:bookmarkStart w:id="863" w:name="_Toc491867047"/>
      <w:bookmarkStart w:id="864" w:name="_Toc523515464"/>
      <w:bookmarkStart w:id="865" w:name="_Toc17807720"/>
      <w:bookmarkStart w:id="866" w:name="_Toc49682377"/>
      <w:bookmarkStart w:id="867" w:name="_Toc81328888"/>
      <w:bookmarkStart w:id="868" w:name="_Toc82698173"/>
      <w:r w:rsidRPr="00F200DA">
        <w:rPr>
          <w:rFonts w:eastAsia="MS Mincho"/>
        </w:rPr>
        <w:lastRenderedPageBreak/>
        <w:t>Anhang B</w:t>
      </w:r>
      <w:bookmarkEnd w:id="857"/>
    </w:p>
    <w:p w14:paraId="1454E14E" w14:textId="7BEFFA5A" w:rsidR="00D647B0" w:rsidRPr="00254D62" w:rsidRDefault="00D647B0" w:rsidP="00D647B0">
      <w:pPr>
        <w:pStyle w:val="berschrift2"/>
        <w:pBdr>
          <w:right w:val="single" w:sz="12" w:space="4" w:color="auto"/>
        </w:pBdr>
        <w:spacing w:after="120"/>
        <w:ind w:left="0" w:firstLine="0"/>
        <w:jc w:val="center"/>
        <w:rPr>
          <w:caps/>
          <w:sz w:val="36"/>
          <w:szCs w:val="36"/>
          <w:lang w:val="de-DE"/>
        </w:rPr>
      </w:pPr>
      <w:bookmarkStart w:id="869" w:name="_Toc207394472"/>
      <w:r w:rsidRPr="00F466FF">
        <w:rPr>
          <w:caps/>
          <w:sz w:val="36"/>
          <w:szCs w:val="36"/>
          <w:lang w:val="de-DE"/>
        </w:rPr>
        <w:t>Zusammenfassung der Änderungen</w:t>
      </w:r>
      <w:r w:rsidRPr="00254D62">
        <w:rPr>
          <w:caps/>
          <w:sz w:val="36"/>
          <w:szCs w:val="36"/>
          <w:lang w:val="de-DE"/>
        </w:rPr>
        <w:br/>
      </w:r>
      <w:r w:rsidRPr="00254D62">
        <w:rPr>
          <w:caps/>
          <w:sz w:val="36"/>
          <w:szCs w:val="36"/>
          <w:lang w:val="de-DE"/>
        </w:rPr>
        <w:br/>
      </w:r>
      <w:r w:rsidRPr="00254D62">
        <w:rPr>
          <w:lang w:val="de-DE"/>
        </w:rPr>
        <w:t xml:space="preserve">Deutsche Kodierrichtlinien Version </w:t>
      </w:r>
      <w:r w:rsidR="00C763CB">
        <w:rPr>
          <w:lang w:val="de-DE"/>
        </w:rPr>
        <w:t>2026</w:t>
      </w:r>
      <w:r w:rsidRPr="00254D62">
        <w:rPr>
          <w:lang w:val="de-DE"/>
        </w:rPr>
        <w:br/>
        <w:t xml:space="preserve">gegenüber der Vorversion </w:t>
      </w:r>
      <w:r w:rsidR="00C763CB">
        <w:rPr>
          <w:lang w:val="de-DE"/>
        </w:rPr>
        <w:t>2025</w:t>
      </w:r>
      <w:bookmarkEnd w:id="869"/>
    </w:p>
    <w:p w14:paraId="733A2F26" w14:textId="77777777" w:rsidR="004436B4" w:rsidRPr="009F0C52" w:rsidRDefault="004436B4" w:rsidP="004436B4">
      <w:pPr>
        <w:pStyle w:val="berschrift2"/>
        <w:pBdr>
          <w:right w:val="single" w:sz="12" w:space="4" w:color="auto"/>
        </w:pBdr>
        <w:ind w:left="1134"/>
        <w:rPr>
          <w:lang w:val="de-DE"/>
        </w:rPr>
      </w:pPr>
      <w:bookmarkStart w:id="870" w:name="_Toc143853629"/>
      <w:bookmarkStart w:id="871" w:name="_Toc144977692"/>
      <w:bookmarkStart w:id="872" w:name="_Toc176341633"/>
      <w:bookmarkStart w:id="873" w:name="_Toc207394473"/>
      <w:bookmarkStart w:id="874" w:name="_Toc523515469"/>
      <w:bookmarkEnd w:id="858"/>
      <w:bookmarkEnd w:id="859"/>
      <w:bookmarkEnd w:id="860"/>
      <w:bookmarkEnd w:id="861"/>
      <w:bookmarkEnd w:id="862"/>
      <w:bookmarkEnd w:id="863"/>
      <w:bookmarkEnd w:id="864"/>
      <w:bookmarkEnd w:id="865"/>
      <w:bookmarkEnd w:id="866"/>
      <w:bookmarkEnd w:id="867"/>
      <w:bookmarkEnd w:id="868"/>
      <w:r w:rsidRPr="009F0C52">
        <w:rPr>
          <w:lang w:val="de-DE"/>
        </w:rPr>
        <w:t>Arbeitsschritte</w:t>
      </w:r>
      <w:bookmarkEnd w:id="870"/>
      <w:bookmarkEnd w:id="871"/>
      <w:bookmarkEnd w:id="872"/>
      <w:bookmarkEnd w:id="873"/>
    </w:p>
    <w:p w14:paraId="1A2FC59C" w14:textId="0CDD3CDC" w:rsidR="004436B4" w:rsidRPr="009F0C52" w:rsidRDefault="004436B4" w:rsidP="004436B4">
      <w:pPr>
        <w:pStyle w:val="Textkrper"/>
        <w:pBdr>
          <w:right w:val="single" w:sz="12" w:space="4" w:color="auto"/>
        </w:pBdr>
      </w:pPr>
      <w:r w:rsidRPr="009F0C52">
        <w:t xml:space="preserve">Zur Erstellung der Deutschen Kodierrichtlinien (DKR) Version </w:t>
      </w:r>
      <w:r w:rsidR="00C763CB">
        <w:t>2026</w:t>
      </w:r>
      <w:r w:rsidRPr="009F0C52">
        <w:t xml:space="preserve"> wurden folgende Arbeits</w:t>
      </w:r>
      <w:r w:rsidRPr="009F0C52">
        <w:softHyphen/>
        <w:t xml:space="preserve">schritte durchgeführt (s.a. Einleitung Version </w:t>
      </w:r>
      <w:r w:rsidR="00C763CB">
        <w:t>2026</w:t>
      </w:r>
      <w:r w:rsidRPr="009F0C52">
        <w:t>):</w:t>
      </w:r>
    </w:p>
    <w:p w14:paraId="35BCAE71" w14:textId="1E748CAE" w:rsidR="004436B4" w:rsidRPr="009F0C52" w:rsidRDefault="004436B4" w:rsidP="004436B4">
      <w:pPr>
        <w:pStyle w:val="Textkrper"/>
        <w:numPr>
          <w:ilvl w:val="0"/>
          <w:numId w:val="57"/>
        </w:numPr>
        <w:pBdr>
          <w:right w:val="single" w:sz="12" w:space="4" w:color="auto"/>
        </w:pBdr>
      </w:pPr>
      <w:r w:rsidRPr="009F0C52">
        <w:t xml:space="preserve">Redaktionelle Überarbeitung des Manuskripts der Version </w:t>
      </w:r>
      <w:r w:rsidR="00C763CB">
        <w:t>2025</w:t>
      </w:r>
      <w:r w:rsidRPr="009F0C52">
        <w:t xml:space="preserve"> (Korrektur grammatika</w:t>
      </w:r>
      <w:r w:rsidRPr="009F0C52">
        <w:softHyphen/>
        <w:t>lischer und sprachlicher Fehler sowie fehlerhafter Verweise)</w:t>
      </w:r>
    </w:p>
    <w:p w14:paraId="227CE471" w14:textId="7845B0FF" w:rsidR="004436B4" w:rsidRPr="009F0C52" w:rsidRDefault="004436B4" w:rsidP="004436B4">
      <w:pPr>
        <w:pStyle w:val="Textkrper"/>
        <w:numPr>
          <w:ilvl w:val="0"/>
          <w:numId w:val="57"/>
        </w:numPr>
        <w:pBdr>
          <w:right w:val="single" w:sz="12" w:space="4" w:color="auto"/>
        </w:pBdr>
      </w:pPr>
      <w:r w:rsidRPr="009F0C52">
        <w:t xml:space="preserve">Anpassung an die ICD-10-GM Version </w:t>
      </w:r>
      <w:r w:rsidR="00C763CB">
        <w:t>2026</w:t>
      </w:r>
    </w:p>
    <w:p w14:paraId="2C549027" w14:textId="24A412E9" w:rsidR="004436B4" w:rsidRPr="009F0C52" w:rsidRDefault="004436B4" w:rsidP="004436B4">
      <w:pPr>
        <w:pStyle w:val="Textkrper"/>
        <w:numPr>
          <w:ilvl w:val="0"/>
          <w:numId w:val="57"/>
        </w:numPr>
        <w:pBdr>
          <w:right w:val="single" w:sz="12" w:space="4" w:color="auto"/>
        </w:pBdr>
      </w:pPr>
      <w:r w:rsidRPr="009F0C52">
        <w:t xml:space="preserve">Anpassung an den </w:t>
      </w:r>
      <w:proofErr w:type="gramStart"/>
      <w:r w:rsidRPr="009F0C52">
        <w:t>OPS Version</w:t>
      </w:r>
      <w:proofErr w:type="gramEnd"/>
      <w:r w:rsidRPr="009F0C52">
        <w:t xml:space="preserve"> </w:t>
      </w:r>
      <w:r w:rsidR="00C763CB">
        <w:t>2026</w:t>
      </w:r>
    </w:p>
    <w:p w14:paraId="432AFE7C" w14:textId="77777777" w:rsidR="004436B4" w:rsidRPr="009F0C52" w:rsidRDefault="004436B4" w:rsidP="004436B4">
      <w:pPr>
        <w:pStyle w:val="Textkrper"/>
        <w:numPr>
          <w:ilvl w:val="0"/>
          <w:numId w:val="57"/>
        </w:numPr>
        <w:pBdr>
          <w:right w:val="single" w:sz="12" w:space="4" w:color="auto"/>
        </w:pBdr>
      </w:pPr>
      <w:r w:rsidRPr="009F0C52">
        <w:t>Inhaltliche Klarstellung einzelner existierender Kodierrichtlinien</w:t>
      </w:r>
    </w:p>
    <w:p w14:paraId="6371BE7A" w14:textId="45763A41" w:rsidR="004436B4" w:rsidRPr="009F0C52" w:rsidRDefault="004436B4" w:rsidP="004436B4">
      <w:pPr>
        <w:pStyle w:val="Textkrper"/>
        <w:pBdr>
          <w:right w:val="single" w:sz="12" w:space="4" w:color="auto"/>
        </w:pBdr>
      </w:pPr>
      <w:r w:rsidRPr="009F0C52">
        <w:t>Geänderte Textpassagen und Beispiele wurden durch Balken am rechten Seitenrand gekenn</w:t>
      </w:r>
      <w:r w:rsidRPr="009F0C52">
        <w:softHyphen/>
        <w:t xml:space="preserve">zeichnet. Geringfügige redaktionelle Änderungen zur Vorversion </w:t>
      </w:r>
      <w:r w:rsidR="00C763CB">
        <w:t>2025</w:t>
      </w:r>
      <w:r w:rsidRPr="009F0C52">
        <w:t xml:space="preserve"> sind nicht markiert.</w:t>
      </w:r>
    </w:p>
    <w:p w14:paraId="1DA52996" w14:textId="63A59FA3" w:rsidR="004436B4" w:rsidRPr="009F0C52" w:rsidRDefault="004436B4" w:rsidP="004436B4">
      <w:pPr>
        <w:pStyle w:val="Textkrper"/>
        <w:pBdr>
          <w:right w:val="single" w:sz="12" w:space="4" w:color="auto"/>
        </w:pBdr>
      </w:pPr>
      <w:r w:rsidRPr="009F0C52">
        <w:t>Neue Kodierrichtlinien und Kodierrichtlinien, bei denen sich inhaltliche Änderungen ergeben haben, wurden in der fortlaufenden Nummerierung am Ende mit „</w:t>
      </w:r>
      <w:r w:rsidR="00A61C8B">
        <w:t>y</w:t>
      </w:r>
      <w:r w:rsidRPr="009F0C52">
        <w:t>“ bezeichnet. Ergaben sich durch die Anpassung von ICD-10-GM bzw. OPS neue Kodiermöglichkeiten, so wurde dies als inhaltliche Änderung der DKR bewertet. Kodierrichtlinien, in denen z.B. nur die Texte in Beispielen angepasst wurden, wurden in der Nummerierung nicht geändert. Rein redaktionelle Anpassungen von ICD-10-GM und OPS werden im Anhang B nicht aufgeführt.</w:t>
      </w:r>
    </w:p>
    <w:p w14:paraId="64391C1B" w14:textId="77777777" w:rsidR="004436B4" w:rsidRPr="009F0C52" w:rsidRDefault="004436B4" w:rsidP="004436B4">
      <w:pPr>
        <w:pStyle w:val="Textkrper"/>
        <w:pBdr>
          <w:right w:val="single" w:sz="12" w:space="4" w:color="auto"/>
        </w:pBdr>
      </w:pPr>
      <w:r w:rsidRPr="009F0C52">
        <w:t>Nachfolgend sind die wesentlichen Änderungen in den einzelnen Abschnitten und für die verschiedenen Kodierrichtlinien kurz dargestellt.</w:t>
      </w:r>
    </w:p>
    <w:p w14:paraId="7DF835FC" w14:textId="77777777" w:rsidR="004436B4" w:rsidRPr="0042638D" w:rsidRDefault="004436B4" w:rsidP="004436B4">
      <w:pPr>
        <w:pStyle w:val="Textkrper"/>
        <w:pBdr>
          <w:right w:val="single" w:sz="12" w:space="4" w:color="auto"/>
        </w:pBdr>
        <w:rPr>
          <w:highlight w:val="yellow"/>
        </w:rPr>
      </w:pPr>
    </w:p>
    <w:p w14:paraId="363C0041" w14:textId="77777777" w:rsidR="004436B4" w:rsidRPr="009F0C52" w:rsidRDefault="004436B4" w:rsidP="004436B4">
      <w:pPr>
        <w:pStyle w:val="berschrift2"/>
        <w:pBdr>
          <w:right w:val="single" w:sz="12" w:space="4" w:color="auto"/>
        </w:pBdr>
        <w:ind w:left="1134"/>
        <w:rPr>
          <w:lang w:val="de-DE"/>
        </w:rPr>
      </w:pPr>
      <w:bookmarkStart w:id="875" w:name="_Toc397619078"/>
      <w:bookmarkStart w:id="876" w:name="_Toc366239575"/>
      <w:bookmarkStart w:id="877" w:name="_Toc334780537"/>
      <w:bookmarkStart w:id="878" w:name="_Toc302220760"/>
      <w:bookmarkStart w:id="879" w:name="_Toc491867048"/>
      <w:bookmarkStart w:id="880" w:name="_Toc523515465"/>
      <w:bookmarkStart w:id="881" w:name="_Toc17807721"/>
      <w:bookmarkStart w:id="882" w:name="_Toc49682378"/>
      <w:bookmarkStart w:id="883" w:name="_Toc81328889"/>
      <w:bookmarkStart w:id="884" w:name="_Toc82698174"/>
      <w:bookmarkStart w:id="885" w:name="_Toc143853630"/>
      <w:bookmarkStart w:id="886" w:name="_Toc144977693"/>
      <w:bookmarkStart w:id="887" w:name="_Toc176341634"/>
      <w:bookmarkStart w:id="888" w:name="_Toc207394474"/>
      <w:r w:rsidRPr="009F0C52">
        <w:rPr>
          <w:lang w:val="de-DE"/>
        </w:rPr>
        <w:t>Wesentliche Änderungen</w:t>
      </w:r>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p>
    <w:p w14:paraId="36E29342" w14:textId="77777777" w:rsidR="004436B4" w:rsidRPr="009F0C52" w:rsidRDefault="004436B4" w:rsidP="004436B4">
      <w:pPr>
        <w:pStyle w:val="Textkrper"/>
        <w:pBdr>
          <w:right w:val="single" w:sz="12" w:space="4" w:color="auto"/>
        </w:pBdr>
      </w:pPr>
      <w:r w:rsidRPr="009F0C52">
        <w:rPr>
          <w:rFonts w:ascii="Arial" w:hAnsi="Arial" w:cs="Arial"/>
          <w:b/>
        </w:rPr>
        <w:t>Anmerkung:</w:t>
      </w:r>
      <w:r w:rsidRPr="009F0C52">
        <w:t xml:space="preserve"> Veränderungen in den Deutschen Kodierrichtlinien, die sich aufgrund von Streichungen und daraus evtl. resultierenden Umformulierungen anderer Kodierrichtlinien bzw. aus der redaktionellen Bearbeitung (siehe Punkt 1 und 2 unter „Arbeitsschritte“) ergeben haben, werden hier nicht explizit aufgeführt, solange die jeweiligen Veränderungen auf eine Kodierrichtlinie beschränkt waren.</w:t>
      </w:r>
    </w:p>
    <w:p w14:paraId="2D38160E" w14:textId="5A951FC7" w:rsidR="004436B4" w:rsidRPr="0042638D" w:rsidRDefault="00A61C8B" w:rsidP="004436B4">
      <w:pPr>
        <w:pStyle w:val="Textkrper"/>
        <w:pBdr>
          <w:right w:val="single" w:sz="12" w:space="4" w:color="auto"/>
        </w:pBdr>
        <w:rPr>
          <w:highlight w:val="yellow"/>
        </w:rPr>
      </w:pPr>
      <w:r w:rsidRPr="00194318">
        <w:t xml:space="preserve">Für </w:t>
      </w:r>
      <w:r>
        <w:t>die Version</w:t>
      </w:r>
      <w:r w:rsidRPr="00194318">
        <w:t xml:space="preserve"> </w:t>
      </w:r>
      <w:r>
        <w:t>2026</w:t>
      </w:r>
      <w:r w:rsidRPr="00194318">
        <w:t xml:space="preserve"> w</w:t>
      </w:r>
      <w:r>
        <w:t>e</w:t>
      </w:r>
      <w:r w:rsidRPr="00194318">
        <w:t xml:space="preserve">rden alle vom Schlichtungsausschuss </w:t>
      </w:r>
      <w:r w:rsidRPr="005913AE">
        <w:rPr>
          <w:szCs w:val="22"/>
        </w:rPr>
        <w:t>auf Bundesebene zur Klärung strittiger Kodier- und Abrechnungsfragen nach §</w:t>
      </w:r>
      <w:r>
        <w:rPr>
          <w:szCs w:val="22"/>
        </w:rPr>
        <w:t> </w:t>
      </w:r>
      <w:r w:rsidRPr="005913AE">
        <w:rPr>
          <w:szCs w:val="22"/>
        </w:rPr>
        <w:t>19</w:t>
      </w:r>
      <w:r>
        <w:rPr>
          <w:szCs w:val="22"/>
        </w:rPr>
        <w:t> </w:t>
      </w:r>
      <w:r w:rsidRPr="005913AE">
        <w:rPr>
          <w:szCs w:val="22"/>
        </w:rPr>
        <w:t>KHG (Krankenhaus</w:t>
      </w:r>
      <w:r>
        <w:rPr>
          <w:szCs w:val="22"/>
        </w:rPr>
        <w:softHyphen/>
      </w:r>
      <w:r w:rsidRPr="005913AE">
        <w:rPr>
          <w:szCs w:val="22"/>
        </w:rPr>
        <w:t>finanzierungsge</w:t>
      </w:r>
      <w:r>
        <w:rPr>
          <w:szCs w:val="22"/>
        </w:rPr>
        <w:softHyphen/>
      </w:r>
      <w:r w:rsidRPr="005913AE">
        <w:rPr>
          <w:szCs w:val="22"/>
        </w:rPr>
        <w:t xml:space="preserve">setz) </w:t>
      </w:r>
      <w:r w:rsidRPr="00194318">
        <w:t xml:space="preserve">getroffenen Entscheidungen, die bis zum </w:t>
      </w:r>
      <w:r>
        <w:t>Redaktionsschluss der DKR</w:t>
      </w:r>
      <w:r w:rsidRPr="00194318">
        <w:t xml:space="preserve"> </w:t>
      </w:r>
      <w:r w:rsidRPr="007F6F70">
        <w:t xml:space="preserve">auf den Internetseiten des Schlichtungsausschusses </w:t>
      </w:r>
      <w:r w:rsidRPr="00194318">
        <w:t xml:space="preserve">veröffentlicht wurden, entweder in </w:t>
      </w:r>
      <w:r w:rsidRPr="009F0C52">
        <w:t>den bereits bestehenden</w:t>
      </w:r>
      <w:r w:rsidRPr="00194318">
        <w:t xml:space="preserve"> Kodierrichtlinien oder </w:t>
      </w:r>
      <w:r>
        <w:t>im</w:t>
      </w:r>
      <w:r w:rsidRPr="00194318">
        <w:t xml:space="preserve"> Anhang C </w:t>
      </w:r>
      <w:r>
        <w:t>zitiert</w:t>
      </w:r>
      <w:r w:rsidRPr="00194318">
        <w:t>.</w:t>
      </w:r>
      <w:r>
        <w:t xml:space="preserve"> </w:t>
      </w:r>
      <w:r w:rsidR="004436B4">
        <w:t xml:space="preserve">Zur besseren Übersicht wird in einem Index (SAB-Entscheidungsverzeichnis, Seite </w:t>
      </w:r>
      <w:r w:rsidR="004436B4">
        <w:fldChar w:fldCharType="begin"/>
      </w:r>
      <w:r w:rsidR="004436B4">
        <w:instrText xml:space="preserve"> PAGEREF _Ref81308039 \h </w:instrText>
      </w:r>
      <w:r w:rsidR="004436B4">
        <w:fldChar w:fldCharType="separate"/>
      </w:r>
      <w:r w:rsidR="00D466E3">
        <w:rPr>
          <w:noProof/>
        </w:rPr>
        <w:t>221</w:t>
      </w:r>
      <w:r w:rsidR="004436B4">
        <w:fldChar w:fldCharType="end"/>
      </w:r>
      <w:r w:rsidR="004436B4">
        <w:t>) für jede Entscheidung dargestellt, an welcher Stelle in den Deutschen Kodierrichtlinien sie zitiert wird. Eine gesonderte Erwähnung jeder einzelnen Entscheidung in der folgenden Zusammenfassung der Änderungen in den jeweiligen Kapiteln erfolgt nicht.</w:t>
      </w:r>
    </w:p>
    <w:p w14:paraId="5BB2F113" w14:textId="77777777" w:rsidR="004436B4" w:rsidRPr="009F0C52" w:rsidRDefault="004436B4" w:rsidP="004436B4">
      <w:pPr>
        <w:pStyle w:val="berschrift2"/>
        <w:pBdr>
          <w:right w:val="single" w:sz="12" w:space="4" w:color="auto"/>
        </w:pBdr>
        <w:ind w:left="1134"/>
        <w:rPr>
          <w:lang w:val="de-DE"/>
        </w:rPr>
      </w:pPr>
      <w:bookmarkStart w:id="889" w:name="_Toc49682379"/>
      <w:bookmarkStart w:id="890" w:name="_Toc81328890"/>
      <w:bookmarkStart w:id="891" w:name="_Toc82698175"/>
      <w:bookmarkStart w:id="892" w:name="_Toc143853631"/>
      <w:bookmarkStart w:id="893" w:name="_Toc144977694"/>
      <w:bookmarkStart w:id="894" w:name="_Toc176341635"/>
      <w:bookmarkStart w:id="895" w:name="_Toc207394475"/>
      <w:bookmarkStart w:id="896" w:name="_Toc397619080"/>
      <w:bookmarkStart w:id="897" w:name="_Toc366239577"/>
      <w:bookmarkStart w:id="898" w:name="_Toc334780539"/>
      <w:bookmarkStart w:id="899" w:name="_Toc302220762"/>
      <w:bookmarkStart w:id="900" w:name="_Toc491867050"/>
      <w:bookmarkStart w:id="901" w:name="_Toc523515467"/>
      <w:bookmarkStart w:id="902" w:name="_Toc17807722"/>
      <w:r w:rsidRPr="009F0C52">
        <w:rPr>
          <w:lang w:val="de-DE"/>
        </w:rPr>
        <w:lastRenderedPageBreak/>
        <w:t>Allgemeine Kodierrichtlinien für Diagnosen</w:t>
      </w:r>
      <w:bookmarkEnd w:id="889"/>
      <w:bookmarkEnd w:id="890"/>
      <w:bookmarkEnd w:id="891"/>
      <w:bookmarkEnd w:id="892"/>
      <w:bookmarkEnd w:id="893"/>
      <w:bookmarkEnd w:id="894"/>
      <w:bookmarkEnd w:id="895"/>
    </w:p>
    <w:p w14:paraId="4E639E7D" w14:textId="77777777" w:rsidR="00A61C8B" w:rsidRPr="009F0C52" w:rsidRDefault="00A61C8B" w:rsidP="00A61C8B">
      <w:pPr>
        <w:keepNext/>
        <w:pBdr>
          <w:right w:val="single" w:sz="12" w:space="4" w:color="auto"/>
        </w:pBdr>
        <w:spacing w:before="240" w:after="60"/>
        <w:ind w:left="1418" w:hanging="851"/>
        <w:outlineLvl w:val="2"/>
        <w:rPr>
          <w:rFonts w:ascii="Arial" w:hAnsi="Arial"/>
          <w:noProof/>
          <w:szCs w:val="20"/>
        </w:rPr>
      </w:pPr>
      <w:r w:rsidRPr="009F0C52">
        <w:rPr>
          <w:rFonts w:ascii="Arial" w:hAnsi="Arial"/>
          <w:b/>
          <w:noProof/>
          <w:szCs w:val="20"/>
        </w:rPr>
        <w:t>D01</w:t>
      </w:r>
      <w:r>
        <w:rPr>
          <w:rFonts w:ascii="Arial" w:hAnsi="Arial"/>
          <w:b/>
          <w:noProof/>
          <w:szCs w:val="20"/>
        </w:rPr>
        <w:t>1</w:t>
      </w:r>
      <w:r>
        <w:rPr>
          <w:rFonts w:ascii="Arial" w:hAnsi="Arial"/>
          <w:noProof/>
          <w:szCs w:val="20"/>
        </w:rPr>
        <w:t>y</w:t>
      </w:r>
      <w:r w:rsidRPr="009F0C52">
        <w:rPr>
          <w:rFonts w:ascii="Arial" w:hAnsi="Arial"/>
          <w:b/>
          <w:noProof/>
          <w:szCs w:val="20"/>
        </w:rPr>
        <w:tab/>
      </w:r>
      <w:r w:rsidRPr="0066556D">
        <w:rPr>
          <w:rFonts w:ascii="Arial" w:hAnsi="Arial"/>
          <w:noProof/>
          <w:szCs w:val="20"/>
        </w:rPr>
        <w:t>Doppelkodierung</w:t>
      </w:r>
    </w:p>
    <w:p w14:paraId="5EC408F6" w14:textId="77777777" w:rsidR="00A61C8B" w:rsidRDefault="00A61C8B" w:rsidP="00A61C8B">
      <w:pPr>
        <w:pBdr>
          <w:right w:val="single" w:sz="12" w:space="4" w:color="auto"/>
        </w:pBdr>
        <w:spacing w:after="120"/>
        <w:ind w:left="567"/>
        <w:jc w:val="both"/>
        <w:rPr>
          <w:sz w:val="22"/>
          <w:szCs w:val="20"/>
        </w:rPr>
      </w:pPr>
      <w:r w:rsidRPr="004C3F47">
        <w:rPr>
          <w:sz w:val="22"/>
          <w:szCs w:val="20"/>
        </w:rPr>
        <w:t xml:space="preserve">Anpassung der </w:t>
      </w:r>
      <w:r>
        <w:rPr>
          <w:sz w:val="22"/>
          <w:szCs w:val="20"/>
        </w:rPr>
        <w:t xml:space="preserve">Beispiele 1 und 2 an die Streichung des Seitenkennzeichens „B“ für den </w:t>
      </w:r>
      <w:proofErr w:type="gramStart"/>
      <w:r>
        <w:rPr>
          <w:sz w:val="22"/>
          <w:szCs w:val="20"/>
        </w:rPr>
        <w:t xml:space="preserve">OPS </w:t>
      </w:r>
      <w:r w:rsidRPr="004C3F47">
        <w:rPr>
          <w:sz w:val="22"/>
          <w:szCs w:val="20"/>
        </w:rPr>
        <w:t>Version</w:t>
      </w:r>
      <w:proofErr w:type="gramEnd"/>
      <w:r w:rsidRPr="004C3F47">
        <w:rPr>
          <w:sz w:val="22"/>
          <w:szCs w:val="20"/>
        </w:rPr>
        <w:t xml:space="preserve"> 202</w:t>
      </w:r>
      <w:r>
        <w:rPr>
          <w:sz w:val="22"/>
          <w:szCs w:val="20"/>
        </w:rPr>
        <w:t>6 und die dadurch geänderte Kodierung von beidseitigen Eingriffen</w:t>
      </w:r>
      <w:r w:rsidRPr="004C3F47">
        <w:rPr>
          <w:sz w:val="22"/>
          <w:szCs w:val="20"/>
        </w:rPr>
        <w:t>.</w:t>
      </w:r>
    </w:p>
    <w:p w14:paraId="2198A042" w14:textId="77777777" w:rsidR="00A61C8B" w:rsidRPr="009F0C52" w:rsidRDefault="00A61C8B" w:rsidP="00A61C8B">
      <w:pPr>
        <w:keepNext/>
        <w:pBdr>
          <w:right w:val="single" w:sz="12" w:space="4" w:color="auto"/>
        </w:pBdr>
        <w:spacing w:before="240" w:after="60"/>
        <w:ind w:left="1418" w:hanging="851"/>
        <w:outlineLvl w:val="2"/>
        <w:rPr>
          <w:rFonts w:ascii="Arial" w:hAnsi="Arial"/>
          <w:noProof/>
          <w:szCs w:val="20"/>
        </w:rPr>
      </w:pPr>
      <w:r w:rsidRPr="009F0C52">
        <w:rPr>
          <w:rFonts w:ascii="Arial" w:hAnsi="Arial"/>
          <w:b/>
          <w:noProof/>
          <w:szCs w:val="20"/>
        </w:rPr>
        <w:t>D01</w:t>
      </w:r>
      <w:r>
        <w:rPr>
          <w:rFonts w:ascii="Arial" w:hAnsi="Arial"/>
          <w:b/>
          <w:noProof/>
          <w:szCs w:val="20"/>
        </w:rPr>
        <w:t>2</w:t>
      </w:r>
      <w:r>
        <w:rPr>
          <w:rFonts w:ascii="Arial" w:hAnsi="Arial"/>
          <w:noProof/>
          <w:szCs w:val="20"/>
        </w:rPr>
        <w:t>y</w:t>
      </w:r>
      <w:r w:rsidRPr="009F0C52">
        <w:rPr>
          <w:rFonts w:ascii="Arial" w:hAnsi="Arial"/>
          <w:b/>
          <w:noProof/>
          <w:szCs w:val="20"/>
        </w:rPr>
        <w:tab/>
      </w:r>
      <w:r w:rsidRPr="00F85C7D">
        <w:rPr>
          <w:rFonts w:ascii="Arial" w:hAnsi="Arial"/>
          <w:noProof/>
          <w:szCs w:val="20"/>
        </w:rPr>
        <w:t>Mehrfachkodierung</w:t>
      </w:r>
    </w:p>
    <w:p w14:paraId="7748C41D" w14:textId="77777777" w:rsidR="00A61C8B" w:rsidRPr="009F0C52" w:rsidRDefault="00A61C8B" w:rsidP="00A61C8B">
      <w:pPr>
        <w:pBdr>
          <w:right w:val="single" w:sz="12" w:space="4" w:color="auto"/>
        </w:pBdr>
        <w:spacing w:after="120"/>
        <w:ind w:left="567"/>
        <w:jc w:val="both"/>
        <w:rPr>
          <w:sz w:val="22"/>
          <w:szCs w:val="20"/>
        </w:rPr>
      </w:pPr>
      <w:r w:rsidRPr="00442518">
        <w:rPr>
          <w:sz w:val="22"/>
          <w:szCs w:val="20"/>
        </w:rPr>
        <w:t>Aufnahme der neu in die ICD-10-GM Version 202</w:t>
      </w:r>
      <w:r>
        <w:rPr>
          <w:sz w:val="22"/>
          <w:szCs w:val="20"/>
        </w:rPr>
        <w:t>6</w:t>
      </w:r>
      <w:r w:rsidRPr="00442518">
        <w:rPr>
          <w:sz w:val="22"/>
          <w:szCs w:val="20"/>
        </w:rPr>
        <w:t xml:space="preserve"> aufgenommenen Kode</w:t>
      </w:r>
      <w:r>
        <w:rPr>
          <w:sz w:val="22"/>
          <w:szCs w:val="20"/>
        </w:rPr>
        <w:t>(s)/-</w:t>
      </w:r>
      <w:r w:rsidRPr="00442518">
        <w:rPr>
          <w:sz w:val="22"/>
          <w:szCs w:val="20"/>
        </w:rPr>
        <w:t>bereiche U6</w:t>
      </w:r>
      <w:r>
        <w:rPr>
          <w:sz w:val="22"/>
          <w:szCs w:val="20"/>
        </w:rPr>
        <w:t>9</w:t>
      </w:r>
      <w:r w:rsidRPr="00442518">
        <w:rPr>
          <w:sz w:val="22"/>
          <w:szCs w:val="20"/>
        </w:rPr>
        <w:t>.</w:t>
      </w:r>
      <w:r>
        <w:rPr>
          <w:sz w:val="22"/>
          <w:szCs w:val="20"/>
        </w:rPr>
        <w:t>9</w:t>
      </w:r>
      <w:r w:rsidRPr="00442518">
        <w:rPr>
          <w:sz w:val="22"/>
          <w:szCs w:val="20"/>
        </w:rPr>
        <w:t xml:space="preserve">! </w:t>
      </w:r>
      <w:r w:rsidRPr="00595797">
        <w:rPr>
          <w:i/>
          <w:sz w:val="22"/>
          <w:szCs w:val="20"/>
        </w:rPr>
        <w:t>Im Krankenhaus erworbene Verletzung</w:t>
      </w:r>
      <w:r>
        <w:rPr>
          <w:sz w:val="22"/>
          <w:szCs w:val="20"/>
        </w:rPr>
        <w:t xml:space="preserve"> und U70</w:t>
      </w:r>
      <w:r w:rsidRPr="00442518">
        <w:rPr>
          <w:sz w:val="22"/>
          <w:szCs w:val="20"/>
        </w:rPr>
        <w:t xml:space="preserve">.–! </w:t>
      </w:r>
      <w:r w:rsidRPr="00595797">
        <w:rPr>
          <w:i/>
          <w:sz w:val="22"/>
          <w:szCs w:val="20"/>
        </w:rPr>
        <w:t>Sekundäre Schlüsselnummern für Zustände nach spezifischer Behandlung und Krankheit</w:t>
      </w:r>
      <w:r w:rsidRPr="00442518">
        <w:rPr>
          <w:sz w:val="22"/>
          <w:szCs w:val="20"/>
        </w:rPr>
        <w:t xml:space="preserve"> in die Tabelle 2 (mit einem Ausrufezeichen gekennzeichnete Kategorien/Kodes, die obligatorisch anzugeben sind).</w:t>
      </w:r>
    </w:p>
    <w:p w14:paraId="22D4B8B6" w14:textId="77777777" w:rsidR="004436B4" w:rsidRPr="009F0C52" w:rsidRDefault="004436B4" w:rsidP="004436B4">
      <w:pPr>
        <w:pBdr>
          <w:right w:val="single" w:sz="12" w:space="4" w:color="auto"/>
        </w:pBdr>
        <w:ind w:left="567"/>
        <w:jc w:val="both"/>
        <w:rPr>
          <w:sz w:val="22"/>
          <w:szCs w:val="20"/>
        </w:rPr>
      </w:pPr>
    </w:p>
    <w:p w14:paraId="55BEE9CB" w14:textId="77777777" w:rsidR="004436B4" w:rsidRPr="009F0C52" w:rsidRDefault="004436B4" w:rsidP="004436B4">
      <w:pPr>
        <w:pStyle w:val="berschrift2"/>
        <w:pBdr>
          <w:right w:val="single" w:sz="12" w:space="4" w:color="auto"/>
        </w:pBdr>
        <w:ind w:left="1134"/>
        <w:rPr>
          <w:lang w:val="de-DE"/>
        </w:rPr>
      </w:pPr>
      <w:bookmarkStart w:id="903" w:name="_Toc49682380"/>
      <w:bookmarkStart w:id="904" w:name="_Toc81328891"/>
      <w:bookmarkStart w:id="905" w:name="_Toc82698176"/>
      <w:bookmarkStart w:id="906" w:name="_Toc143853632"/>
      <w:bookmarkStart w:id="907" w:name="_Toc144977695"/>
      <w:bookmarkStart w:id="908" w:name="_Toc176341636"/>
      <w:bookmarkStart w:id="909" w:name="_Toc207394476"/>
      <w:r w:rsidRPr="009F0C52">
        <w:rPr>
          <w:lang w:val="de-DE"/>
        </w:rPr>
        <w:t>Allgemeine Kodierrichtlinien für Prozeduren</w:t>
      </w:r>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p>
    <w:p w14:paraId="181BFC1F" w14:textId="77777777" w:rsidR="004436B4" w:rsidRPr="009F0C52" w:rsidRDefault="004436B4" w:rsidP="004436B4">
      <w:pPr>
        <w:keepNext/>
        <w:pBdr>
          <w:right w:val="single" w:sz="12" w:space="4" w:color="auto"/>
        </w:pBdr>
        <w:spacing w:before="240" w:after="60"/>
        <w:ind w:left="1418" w:hanging="851"/>
        <w:outlineLvl w:val="2"/>
        <w:rPr>
          <w:rFonts w:ascii="Arial" w:hAnsi="Arial"/>
          <w:b/>
          <w:noProof/>
          <w:szCs w:val="20"/>
        </w:rPr>
      </w:pPr>
      <w:bookmarkStart w:id="910" w:name="_Toc334780540"/>
      <w:r w:rsidRPr="009F0C52">
        <w:rPr>
          <w:rFonts w:ascii="Arial" w:hAnsi="Arial"/>
          <w:b/>
          <w:noProof/>
          <w:szCs w:val="20"/>
        </w:rPr>
        <w:t>P0</w:t>
      </w:r>
      <w:r>
        <w:rPr>
          <w:rFonts w:ascii="Arial" w:hAnsi="Arial"/>
          <w:b/>
          <w:noProof/>
          <w:szCs w:val="20"/>
        </w:rPr>
        <w:t>03</w:t>
      </w:r>
      <w:r>
        <w:rPr>
          <w:rFonts w:ascii="Arial" w:hAnsi="Arial"/>
          <w:noProof/>
          <w:szCs w:val="20"/>
        </w:rPr>
        <w:t>s</w:t>
      </w:r>
      <w:r w:rsidRPr="009F0C52">
        <w:rPr>
          <w:rFonts w:ascii="Arial" w:hAnsi="Arial"/>
          <w:noProof/>
          <w:szCs w:val="20"/>
        </w:rPr>
        <w:tab/>
      </w:r>
      <w:r w:rsidRPr="005068B2">
        <w:rPr>
          <w:rFonts w:ascii="Arial" w:hAnsi="Arial"/>
          <w:noProof/>
          <w:szCs w:val="20"/>
        </w:rPr>
        <w:t>Hinweise und formale Vereinbarungen für die Benutzung</w:t>
      </w:r>
      <w:r>
        <w:rPr>
          <w:rFonts w:ascii="Arial" w:hAnsi="Arial"/>
          <w:noProof/>
          <w:szCs w:val="20"/>
        </w:rPr>
        <w:t xml:space="preserve"> </w:t>
      </w:r>
      <w:r w:rsidRPr="005068B2">
        <w:rPr>
          <w:rFonts w:ascii="Arial" w:hAnsi="Arial"/>
          <w:noProof/>
          <w:szCs w:val="20"/>
        </w:rPr>
        <w:t>des OPS</w:t>
      </w:r>
    </w:p>
    <w:p w14:paraId="03E79720" w14:textId="77777777" w:rsidR="00A61C8B" w:rsidRPr="004C3F47" w:rsidRDefault="00A61C8B" w:rsidP="00A61C8B">
      <w:pPr>
        <w:pBdr>
          <w:right w:val="single" w:sz="12" w:space="4" w:color="auto"/>
        </w:pBdr>
        <w:ind w:left="567"/>
        <w:contextualSpacing/>
        <w:jc w:val="both"/>
        <w:rPr>
          <w:sz w:val="22"/>
          <w:szCs w:val="22"/>
        </w:rPr>
      </w:pPr>
      <w:r>
        <w:rPr>
          <w:sz w:val="22"/>
          <w:szCs w:val="22"/>
        </w:rPr>
        <w:t>Ergänzung von</w:t>
      </w:r>
      <w:r w:rsidRPr="004C3F47">
        <w:rPr>
          <w:sz w:val="22"/>
          <w:szCs w:val="22"/>
        </w:rPr>
        <w:t xml:space="preserve"> </w:t>
      </w:r>
      <w:r>
        <w:rPr>
          <w:sz w:val="22"/>
          <w:szCs w:val="22"/>
        </w:rPr>
        <w:t xml:space="preserve">neu in den </w:t>
      </w:r>
      <w:proofErr w:type="gramStart"/>
      <w:r>
        <w:rPr>
          <w:sz w:val="22"/>
          <w:szCs w:val="22"/>
        </w:rPr>
        <w:t>OPS Version</w:t>
      </w:r>
      <w:proofErr w:type="gramEnd"/>
      <w:r>
        <w:rPr>
          <w:sz w:val="22"/>
          <w:szCs w:val="22"/>
        </w:rPr>
        <w:t xml:space="preserve"> 2026 aufgenommenen </w:t>
      </w:r>
      <w:r w:rsidRPr="004C3F47">
        <w:rPr>
          <w:sz w:val="22"/>
          <w:szCs w:val="22"/>
        </w:rPr>
        <w:t>Hinweise</w:t>
      </w:r>
      <w:r>
        <w:rPr>
          <w:sz w:val="22"/>
          <w:szCs w:val="22"/>
        </w:rPr>
        <w:t>n</w:t>
      </w:r>
      <w:r w:rsidRPr="004C3F47">
        <w:rPr>
          <w:sz w:val="22"/>
          <w:szCs w:val="22"/>
        </w:rPr>
        <w:t xml:space="preserve"> bei </w:t>
      </w:r>
      <w:r>
        <w:rPr>
          <w:sz w:val="22"/>
          <w:szCs w:val="22"/>
        </w:rPr>
        <w:t xml:space="preserve">Prozeduren aus </w:t>
      </w:r>
      <w:r w:rsidRPr="004C3F47">
        <w:rPr>
          <w:sz w:val="22"/>
          <w:szCs w:val="22"/>
        </w:rPr>
        <w:t>dem Kodebereich 5-44</w:t>
      </w:r>
      <w:r>
        <w:rPr>
          <w:sz w:val="22"/>
          <w:szCs w:val="22"/>
        </w:rPr>
        <w:t>8</w:t>
      </w:r>
      <w:r w:rsidRPr="004C3F47">
        <w:rPr>
          <w:sz w:val="22"/>
          <w:szCs w:val="22"/>
        </w:rPr>
        <w:t xml:space="preserve"> </w:t>
      </w:r>
      <w:r w:rsidRPr="004C3F47">
        <w:rPr>
          <w:i/>
          <w:sz w:val="22"/>
          <w:szCs w:val="22"/>
        </w:rPr>
        <w:t xml:space="preserve">Andere </w:t>
      </w:r>
      <w:r>
        <w:rPr>
          <w:i/>
          <w:sz w:val="22"/>
          <w:szCs w:val="22"/>
        </w:rPr>
        <w:t>Rekonstruktion</w:t>
      </w:r>
      <w:r w:rsidRPr="004C3F47">
        <w:rPr>
          <w:i/>
          <w:sz w:val="22"/>
          <w:szCs w:val="22"/>
        </w:rPr>
        <w:t xml:space="preserve"> am Magen</w:t>
      </w:r>
      <w:r w:rsidRPr="004C3F47">
        <w:rPr>
          <w:sz w:val="22"/>
          <w:szCs w:val="22"/>
        </w:rPr>
        <w:t xml:space="preserve"> sowie Anpassung des Hinweises zu dem Kodebereich 5-820 </w:t>
      </w:r>
      <w:r w:rsidRPr="004C3F47">
        <w:rPr>
          <w:i/>
          <w:sz w:val="22"/>
          <w:szCs w:val="22"/>
        </w:rPr>
        <w:t>Implantation einer Endoprothese am Hüftgelenk</w:t>
      </w:r>
      <w:r w:rsidRPr="004C3F47">
        <w:rPr>
          <w:sz w:val="22"/>
          <w:szCs w:val="22"/>
        </w:rPr>
        <w:t xml:space="preserve"> in Beispiel 3 an die Änderungen im </w:t>
      </w:r>
      <w:proofErr w:type="gramStart"/>
      <w:r w:rsidRPr="004C3F47">
        <w:rPr>
          <w:sz w:val="22"/>
          <w:szCs w:val="22"/>
        </w:rPr>
        <w:t>OPS Version</w:t>
      </w:r>
      <w:proofErr w:type="gramEnd"/>
      <w:r w:rsidRPr="004C3F47">
        <w:rPr>
          <w:sz w:val="22"/>
          <w:szCs w:val="22"/>
        </w:rPr>
        <w:t xml:space="preserve"> 202</w:t>
      </w:r>
      <w:r>
        <w:rPr>
          <w:sz w:val="22"/>
          <w:szCs w:val="22"/>
        </w:rPr>
        <w:t>6</w:t>
      </w:r>
      <w:r w:rsidRPr="004C3F47">
        <w:rPr>
          <w:sz w:val="22"/>
          <w:szCs w:val="22"/>
        </w:rPr>
        <w:t xml:space="preserve">. Darüber hinaus </w:t>
      </w:r>
      <w:r>
        <w:rPr>
          <w:sz w:val="22"/>
          <w:szCs w:val="22"/>
        </w:rPr>
        <w:t>Streichung des Zusatzkennzeichens „B= beidseitig“ im Absatz „Verwendete Symbole“.</w:t>
      </w:r>
    </w:p>
    <w:p w14:paraId="02771D75" w14:textId="77777777" w:rsidR="00A61C8B" w:rsidRPr="008F62E8" w:rsidRDefault="00A61C8B" w:rsidP="00A61C8B">
      <w:pPr>
        <w:keepNext/>
        <w:pBdr>
          <w:right w:val="single" w:sz="12" w:space="4" w:color="auto"/>
        </w:pBdr>
        <w:spacing w:before="240" w:after="60"/>
        <w:ind w:left="1418" w:hanging="851"/>
        <w:outlineLvl w:val="2"/>
        <w:rPr>
          <w:rFonts w:ascii="Arial" w:hAnsi="Arial"/>
          <w:noProof/>
          <w:szCs w:val="20"/>
        </w:rPr>
      </w:pPr>
      <w:r w:rsidRPr="008F62E8">
        <w:rPr>
          <w:rFonts w:ascii="Arial" w:hAnsi="Arial"/>
          <w:b/>
          <w:noProof/>
          <w:szCs w:val="20"/>
        </w:rPr>
        <w:t>P00</w:t>
      </w:r>
      <w:r>
        <w:rPr>
          <w:rFonts w:ascii="Arial" w:hAnsi="Arial"/>
          <w:b/>
          <w:noProof/>
          <w:szCs w:val="20"/>
        </w:rPr>
        <w:t>5</w:t>
      </w:r>
      <w:r w:rsidRPr="008F62E8">
        <w:rPr>
          <w:rFonts w:ascii="Arial" w:hAnsi="Arial"/>
          <w:noProof/>
          <w:szCs w:val="20"/>
        </w:rPr>
        <w:t>y</w:t>
      </w:r>
      <w:r w:rsidRPr="008F62E8">
        <w:rPr>
          <w:rFonts w:ascii="Arial" w:hAnsi="Arial"/>
          <w:b/>
          <w:noProof/>
          <w:szCs w:val="20"/>
        </w:rPr>
        <w:tab/>
      </w:r>
      <w:r w:rsidRPr="008F62E8">
        <w:rPr>
          <w:rFonts w:ascii="Arial" w:hAnsi="Arial"/>
          <w:noProof/>
          <w:szCs w:val="20"/>
        </w:rPr>
        <w:t>Multiple Prozeduren/Prozeduren, unterschieden auf der Basis von Größe, Zeit oder Anzahl/Bilaterale Prozeduren</w:t>
      </w:r>
    </w:p>
    <w:p w14:paraId="2EB1B64C" w14:textId="77777777" w:rsidR="00A61C8B" w:rsidRPr="008F62E8" w:rsidRDefault="00A61C8B" w:rsidP="00A61C8B">
      <w:pPr>
        <w:keepNext/>
        <w:pBdr>
          <w:right w:val="single" w:sz="12" w:space="4" w:color="auto"/>
        </w:pBdr>
        <w:ind w:left="567"/>
        <w:outlineLvl w:val="2"/>
        <w:rPr>
          <w:sz w:val="22"/>
          <w:szCs w:val="20"/>
        </w:rPr>
      </w:pPr>
      <w:r w:rsidRPr="008F62E8">
        <w:rPr>
          <w:sz w:val="22"/>
          <w:szCs w:val="22"/>
        </w:rPr>
        <w:t>Anpassung des Absatzes „Bilaterale Prozeduren“ an die Streichung des</w:t>
      </w:r>
      <w:r>
        <w:rPr>
          <w:sz w:val="22"/>
          <w:szCs w:val="20"/>
        </w:rPr>
        <w:t xml:space="preserve"> Seitenkennzeichens „B“ für den </w:t>
      </w:r>
      <w:proofErr w:type="gramStart"/>
      <w:r>
        <w:rPr>
          <w:sz w:val="22"/>
          <w:szCs w:val="20"/>
        </w:rPr>
        <w:t xml:space="preserve">OPS </w:t>
      </w:r>
      <w:r w:rsidRPr="004C3F47">
        <w:rPr>
          <w:sz w:val="22"/>
          <w:szCs w:val="20"/>
        </w:rPr>
        <w:t>Version</w:t>
      </w:r>
      <w:proofErr w:type="gramEnd"/>
      <w:r w:rsidRPr="004C3F47">
        <w:rPr>
          <w:sz w:val="22"/>
          <w:szCs w:val="20"/>
        </w:rPr>
        <w:t xml:space="preserve"> 202</w:t>
      </w:r>
      <w:r>
        <w:rPr>
          <w:sz w:val="22"/>
          <w:szCs w:val="20"/>
        </w:rPr>
        <w:t>6 und die dadurch geänderte Kodierung von beidseitigen Eingriffen.</w:t>
      </w:r>
    </w:p>
    <w:p w14:paraId="20374511" w14:textId="77777777" w:rsidR="004436B4" w:rsidRPr="009F0C52" w:rsidRDefault="004436B4" w:rsidP="004436B4">
      <w:pPr>
        <w:pBdr>
          <w:right w:val="single" w:sz="12" w:space="4" w:color="auto"/>
        </w:pBdr>
        <w:ind w:left="567"/>
        <w:contextualSpacing/>
        <w:jc w:val="both"/>
        <w:rPr>
          <w:sz w:val="22"/>
          <w:szCs w:val="22"/>
        </w:rPr>
      </w:pPr>
    </w:p>
    <w:p w14:paraId="03614FFB" w14:textId="77777777" w:rsidR="004436B4" w:rsidRDefault="004436B4" w:rsidP="004436B4">
      <w:pPr>
        <w:pStyle w:val="berschrift2"/>
        <w:pBdr>
          <w:right w:val="single" w:sz="12" w:space="4" w:color="auto"/>
        </w:pBdr>
        <w:ind w:left="1134"/>
        <w:rPr>
          <w:lang w:val="de-DE"/>
        </w:rPr>
      </w:pPr>
      <w:bookmarkStart w:id="911" w:name="_Toc334780541"/>
      <w:bookmarkStart w:id="912" w:name="_Toc302220763"/>
      <w:bookmarkStart w:id="913" w:name="_Toc397619081"/>
      <w:bookmarkStart w:id="914" w:name="_Toc366239578"/>
      <w:bookmarkStart w:id="915" w:name="_Toc491867051"/>
      <w:bookmarkStart w:id="916" w:name="_Toc523515468"/>
      <w:bookmarkStart w:id="917" w:name="_Toc17807723"/>
      <w:bookmarkStart w:id="918" w:name="_Toc49682381"/>
      <w:bookmarkStart w:id="919" w:name="_Toc81328892"/>
      <w:bookmarkStart w:id="920" w:name="_Toc82698177"/>
      <w:bookmarkStart w:id="921" w:name="_Toc143853633"/>
      <w:bookmarkStart w:id="922" w:name="_Toc144977696"/>
      <w:bookmarkStart w:id="923" w:name="_Toc176341637"/>
      <w:bookmarkStart w:id="924" w:name="_Toc207394477"/>
      <w:bookmarkEnd w:id="910"/>
      <w:r w:rsidRPr="009F0C52">
        <w:rPr>
          <w:lang w:val="de-DE"/>
        </w:rPr>
        <w:t>Spezielle Kodierrichtlinien</w:t>
      </w:r>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p>
    <w:p w14:paraId="7CBCC1BD" w14:textId="6596C9E1" w:rsidR="00A61C8B" w:rsidRDefault="00A61C8B" w:rsidP="00A61C8B">
      <w:pPr>
        <w:keepNext/>
        <w:keepLines/>
        <w:pBdr>
          <w:right w:val="single" w:sz="12" w:space="4" w:color="auto"/>
        </w:pBdr>
        <w:spacing w:before="360" w:after="60"/>
        <w:ind w:left="1418" w:hanging="1418"/>
        <w:outlineLvl w:val="1"/>
        <w:rPr>
          <w:rFonts w:ascii="Arial" w:hAnsi="Arial" w:cs="Arial"/>
          <w:bCs/>
          <w:noProof/>
          <w:sz w:val="28"/>
          <w:szCs w:val="20"/>
        </w:rPr>
      </w:pPr>
      <w:bookmarkStart w:id="925" w:name="_Toc143853634"/>
      <w:bookmarkStart w:id="926" w:name="_Toc144977697"/>
      <w:bookmarkStart w:id="927" w:name="_Toc176341638"/>
      <w:bookmarkStart w:id="928" w:name="_Toc207394478"/>
      <w:r w:rsidRPr="00FA6A2F">
        <w:rPr>
          <w:rFonts w:ascii="Arial" w:hAnsi="Arial" w:cs="Arial"/>
          <w:bCs/>
          <w:noProof/>
          <w:sz w:val="28"/>
          <w:szCs w:val="20"/>
        </w:rPr>
        <w:t xml:space="preserve">Kapitel </w:t>
      </w:r>
      <w:r>
        <w:rPr>
          <w:rFonts w:ascii="Arial" w:hAnsi="Arial" w:cs="Arial"/>
          <w:bCs/>
          <w:noProof/>
          <w:sz w:val="28"/>
          <w:szCs w:val="20"/>
        </w:rPr>
        <w:t>4</w:t>
      </w:r>
      <w:r w:rsidRPr="00FA6A2F">
        <w:rPr>
          <w:rFonts w:ascii="Arial" w:hAnsi="Arial" w:cs="Arial"/>
          <w:bCs/>
          <w:noProof/>
          <w:sz w:val="28"/>
          <w:szCs w:val="20"/>
        </w:rPr>
        <w:tab/>
      </w:r>
      <w:r w:rsidRPr="0043736A">
        <w:rPr>
          <w:rFonts w:ascii="Arial" w:hAnsi="Arial" w:cs="Arial"/>
          <w:bCs/>
          <w:noProof/>
          <w:sz w:val="28"/>
          <w:szCs w:val="20"/>
        </w:rPr>
        <w:t>E</w:t>
      </w:r>
      <w:r>
        <w:rPr>
          <w:rFonts w:ascii="Arial" w:hAnsi="Arial" w:cs="Arial"/>
          <w:bCs/>
          <w:noProof/>
          <w:sz w:val="28"/>
          <w:szCs w:val="20"/>
        </w:rPr>
        <w:t>ndokrine</w:t>
      </w:r>
      <w:r w:rsidRPr="0043736A">
        <w:rPr>
          <w:rFonts w:ascii="Arial" w:hAnsi="Arial" w:cs="Arial"/>
          <w:bCs/>
          <w:noProof/>
          <w:sz w:val="28"/>
          <w:szCs w:val="20"/>
        </w:rPr>
        <w:t>, E</w:t>
      </w:r>
      <w:r>
        <w:rPr>
          <w:rFonts w:ascii="Arial" w:hAnsi="Arial" w:cs="Arial"/>
          <w:bCs/>
          <w:noProof/>
          <w:sz w:val="28"/>
          <w:szCs w:val="20"/>
        </w:rPr>
        <w:t>rnährungs</w:t>
      </w:r>
      <w:r w:rsidRPr="0043736A">
        <w:rPr>
          <w:rFonts w:ascii="Arial" w:hAnsi="Arial" w:cs="Arial"/>
          <w:bCs/>
          <w:noProof/>
          <w:sz w:val="28"/>
          <w:szCs w:val="20"/>
        </w:rPr>
        <w:t xml:space="preserve">- </w:t>
      </w:r>
      <w:r>
        <w:rPr>
          <w:rFonts w:ascii="Arial" w:hAnsi="Arial" w:cs="Arial"/>
          <w:bCs/>
          <w:noProof/>
          <w:sz w:val="28"/>
          <w:szCs w:val="20"/>
        </w:rPr>
        <w:t>und</w:t>
      </w:r>
      <w:r w:rsidRPr="0043736A">
        <w:rPr>
          <w:rFonts w:ascii="Arial" w:hAnsi="Arial" w:cs="Arial"/>
          <w:bCs/>
          <w:noProof/>
          <w:sz w:val="28"/>
          <w:szCs w:val="20"/>
        </w:rPr>
        <w:t xml:space="preserve"> S</w:t>
      </w:r>
      <w:r>
        <w:rPr>
          <w:rFonts w:ascii="Arial" w:hAnsi="Arial" w:cs="Arial"/>
          <w:bCs/>
          <w:noProof/>
          <w:sz w:val="28"/>
          <w:szCs w:val="20"/>
        </w:rPr>
        <w:t>toffwechselkrankheiten</w:t>
      </w:r>
      <w:bookmarkEnd w:id="925"/>
      <w:bookmarkEnd w:id="926"/>
      <w:bookmarkEnd w:id="927"/>
      <w:bookmarkEnd w:id="928"/>
    </w:p>
    <w:p w14:paraId="706160F3" w14:textId="77777777" w:rsidR="00A61C8B" w:rsidRDefault="00A61C8B" w:rsidP="00A61C8B">
      <w:pPr>
        <w:keepNext/>
        <w:keepLines/>
        <w:widowControl w:val="0"/>
        <w:pBdr>
          <w:right w:val="single" w:sz="12" w:space="4" w:color="auto"/>
        </w:pBdr>
        <w:spacing w:before="240" w:after="60"/>
        <w:ind w:left="1418" w:hanging="851"/>
        <w:outlineLvl w:val="2"/>
        <w:rPr>
          <w:rFonts w:ascii="Arial" w:hAnsi="Arial"/>
          <w:bCs/>
          <w:noProof/>
          <w:szCs w:val="20"/>
        </w:rPr>
      </w:pPr>
      <w:r>
        <w:rPr>
          <w:rFonts w:ascii="Arial" w:hAnsi="Arial"/>
          <w:b/>
          <w:noProof/>
          <w:szCs w:val="20"/>
        </w:rPr>
        <w:t>0401</w:t>
      </w:r>
      <w:r>
        <w:rPr>
          <w:rFonts w:ascii="Arial" w:hAnsi="Arial"/>
          <w:noProof/>
          <w:szCs w:val="20"/>
        </w:rPr>
        <w:t>y</w:t>
      </w:r>
      <w:r w:rsidRPr="00F64007">
        <w:rPr>
          <w:rFonts w:ascii="Arial" w:hAnsi="Arial"/>
          <w:bCs/>
          <w:noProof/>
          <w:szCs w:val="20"/>
        </w:rPr>
        <w:tab/>
      </w:r>
      <w:r>
        <w:rPr>
          <w:rFonts w:ascii="Arial" w:hAnsi="Arial"/>
          <w:bCs/>
          <w:noProof/>
          <w:szCs w:val="20"/>
        </w:rPr>
        <w:t>Diabetes mellitus</w:t>
      </w:r>
    </w:p>
    <w:p w14:paraId="62D13CB1" w14:textId="77777777" w:rsidR="00A61C8B" w:rsidRPr="00D45011" w:rsidRDefault="00A61C8B" w:rsidP="00A61C8B">
      <w:pPr>
        <w:pBdr>
          <w:right w:val="single" w:sz="12" w:space="4" w:color="auto"/>
        </w:pBdr>
        <w:ind w:left="567"/>
        <w:contextualSpacing/>
        <w:jc w:val="both"/>
        <w:rPr>
          <w:sz w:val="22"/>
          <w:szCs w:val="22"/>
        </w:rPr>
      </w:pPr>
      <w:r>
        <w:rPr>
          <w:sz w:val="22"/>
          <w:szCs w:val="22"/>
        </w:rPr>
        <w:t xml:space="preserve">Anpassung des Absatzes „Typen des Diabetes mellitus“ an die Änderungen bei dem Kode R73.0 </w:t>
      </w:r>
      <w:r>
        <w:rPr>
          <w:i/>
          <w:sz w:val="22"/>
          <w:szCs w:val="22"/>
        </w:rPr>
        <w:t>Abnormer Glukosetoleranztest</w:t>
      </w:r>
      <w:r>
        <w:rPr>
          <w:sz w:val="22"/>
          <w:szCs w:val="22"/>
        </w:rPr>
        <w:t xml:space="preserve"> in der ICD-10-GM Version 2026</w:t>
      </w:r>
      <w:r w:rsidRPr="004C3F47">
        <w:rPr>
          <w:sz w:val="22"/>
          <w:szCs w:val="22"/>
        </w:rPr>
        <w:t>.</w:t>
      </w:r>
    </w:p>
    <w:p w14:paraId="2E474478" w14:textId="77777777" w:rsidR="00241AE0" w:rsidRDefault="00241AE0" w:rsidP="00241AE0">
      <w:pPr>
        <w:keepNext/>
        <w:keepLines/>
        <w:pBdr>
          <w:right w:val="single" w:sz="12" w:space="4" w:color="auto"/>
        </w:pBdr>
        <w:spacing w:before="360" w:after="60"/>
        <w:ind w:left="1418" w:hanging="1418"/>
        <w:outlineLvl w:val="1"/>
        <w:rPr>
          <w:rFonts w:ascii="Arial" w:hAnsi="Arial" w:cs="Arial"/>
          <w:bCs/>
          <w:noProof/>
          <w:sz w:val="28"/>
          <w:szCs w:val="20"/>
        </w:rPr>
      </w:pPr>
      <w:bookmarkStart w:id="929" w:name="_Toc143853635"/>
      <w:bookmarkStart w:id="930" w:name="_Toc144977698"/>
      <w:bookmarkStart w:id="931" w:name="_Toc176341639"/>
      <w:bookmarkStart w:id="932" w:name="_Toc207394479"/>
      <w:r w:rsidRPr="00FA6A2F">
        <w:rPr>
          <w:rFonts w:ascii="Arial" w:hAnsi="Arial" w:cs="Arial"/>
          <w:bCs/>
          <w:noProof/>
          <w:sz w:val="28"/>
          <w:szCs w:val="20"/>
        </w:rPr>
        <w:t xml:space="preserve">Kapitel </w:t>
      </w:r>
      <w:r>
        <w:rPr>
          <w:rFonts w:ascii="Arial" w:hAnsi="Arial" w:cs="Arial"/>
          <w:bCs/>
          <w:noProof/>
          <w:sz w:val="28"/>
          <w:szCs w:val="20"/>
        </w:rPr>
        <w:t>9</w:t>
      </w:r>
      <w:r w:rsidRPr="00FA6A2F">
        <w:rPr>
          <w:rFonts w:ascii="Arial" w:hAnsi="Arial" w:cs="Arial"/>
          <w:bCs/>
          <w:noProof/>
          <w:sz w:val="28"/>
          <w:szCs w:val="20"/>
        </w:rPr>
        <w:tab/>
      </w:r>
      <w:r w:rsidRPr="007062E1">
        <w:rPr>
          <w:rFonts w:ascii="Arial" w:hAnsi="Arial" w:cs="Arial"/>
          <w:bCs/>
          <w:noProof/>
          <w:sz w:val="28"/>
          <w:szCs w:val="20"/>
        </w:rPr>
        <w:t>Krankheiten des Kreislaufsystems</w:t>
      </w:r>
    </w:p>
    <w:p w14:paraId="7F1A7CEB" w14:textId="77777777" w:rsidR="00241AE0" w:rsidRDefault="00241AE0" w:rsidP="00241AE0">
      <w:pPr>
        <w:keepNext/>
        <w:keepLines/>
        <w:widowControl w:val="0"/>
        <w:pBdr>
          <w:right w:val="single" w:sz="12" w:space="4" w:color="auto"/>
        </w:pBdr>
        <w:spacing w:before="240" w:after="60"/>
        <w:ind w:left="1418" w:hanging="851"/>
        <w:outlineLvl w:val="2"/>
        <w:rPr>
          <w:rFonts w:ascii="Arial" w:hAnsi="Arial"/>
          <w:noProof/>
          <w:szCs w:val="20"/>
        </w:rPr>
      </w:pPr>
      <w:r w:rsidRPr="00D72A7C">
        <w:rPr>
          <w:rFonts w:ascii="Arial" w:hAnsi="Arial"/>
          <w:b/>
          <w:noProof/>
          <w:szCs w:val="20"/>
        </w:rPr>
        <w:t>0911</w:t>
      </w:r>
      <w:r>
        <w:rPr>
          <w:rFonts w:ascii="Arial" w:hAnsi="Arial"/>
          <w:noProof/>
          <w:szCs w:val="20"/>
        </w:rPr>
        <w:t>y</w:t>
      </w:r>
      <w:r w:rsidRPr="00D72A7C">
        <w:rPr>
          <w:rFonts w:ascii="Arial" w:hAnsi="Arial"/>
          <w:b/>
          <w:noProof/>
          <w:szCs w:val="20"/>
        </w:rPr>
        <w:tab/>
      </w:r>
      <w:r w:rsidRPr="00D72A7C">
        <w:rPr>
          <w:rFonts w:ascii="Arial" w:hAnsi="Arial"/>
          <w:noProof/>
          <w:szCs w:val="20"/>
        </w:rPr>
        <w:t>Schrittmacher/Defibrillatoren</w:t>
      </w:r>
    </w:p>
    <w:p w14:paraId="36372E98" w14:textId="77777777" w:rsidR="00241AE0" w:rsidRPr="00D72A7C" w:rsidRDefault="00241AE0" w:rsidP="00241AE0">
      <w:pPr>
        <w:keepNext/>
        <w:keepLines/>
        <w:widowControl w:val="0"/>
        <w:pBdr>
          <w:right w:val="single" w:sz="12" w:space="4" w:color="auto"/>
        </w:pBdr>
        <w:ind w:left="567"/>
        <w:outlineLvl w:val="2"/>
        <w:rPr>
          <w:sz w:val="22"/>
          <w:szCs w:val="22"/>
        </w:rPr>
      </w:pPr>
      <w:r>
        <w:rPr>
          <w:sz w:val="22"/>
          <w:szCs w:val="22"/>
        </w:rPr>
        <w:t xml:space="preserve">Anpassung der Kodierrichtlinie an die Änderungen bei dem Kode </w:t>
      </w:r>
      <w:r w:rsidRPr="00AC20C9">
        <w:rPr>
          <w:sz w:val="22"/>
          <w:szCs w:val="22"/>
        </w:rPr>
        <w:t>T82.7</w:t>
      </w:r>
      <w:r>
        <w:rPr>
          <w:sz w:val="22"/>
          <w:szCs w:val="22"/>
        </w:rPr>
        <w:t xml:space="preserve"> </w:t>
      </w:r>
      <w:r w:rsidRPr="00D72A7C">
        <w:rPr>
          <w:i/>
          <w:sz w:val="22"/>
          <w:szCs w:val="22"/>
        </w:rPr>
        <w:t>Infektion und entzündliche Reaktion durch sonstige Geräte, Implantate oder Transplantate im Herzen und in den Gefäßen</w:t>
      </w:r>
      <w:r>
        <w:rPr>
          <w:sz w:val="22"/>
          <w:szCs w:val="22"/>
        </w:rPr>
        <w:t xml:space="preserve"> in der ICD-10-GM Version 2026</w:t>
      </w:r>
      <w:r w:rsidRPr="004C3F47">
        <w:rPr>
          <w:sz w:val="22"/>
          <w:szCs w:val="22"/>
        </w:rPr>
        <w:t>.</w:t>
      </w:r>
    </w:p>
    <w:p w14:paraId="10123A3B" w14:textId="77777777" w:rsidR="00A61C8B" w:rsidRPr="00FA6A2F" w:rsidRDefault="00A61C8B" w:rsidP="00A61C8B">
      <w:pPr>
        <w:keepNext/>
        <w:keepLines/>
        <w:pBdr>
          <w:right w:val="single" w:sz="12" w:space="4" w:color="auto"/>
        </w:pBdr>
        <w:spacing w:before="360" w:after="60"/>
        <w:ind w:left="1418" w:hanging="1418"/>
        <w:outlineLvl w:val="1"/>
        <w:rPr>
          <w:rFonts w:ascii="Arial" w:hAnsi="Arial" w:cs="Arial"/>
          <w:bCs/>
          <w:noProof/>
          <w:sz w:val="28"/>
          <w:szCs w:val="20"/>
        </w:rPr>
      </w:pPr>
      <w:r w:rsidRPr="00FA6A2F">
        <w:rPr>
          <w:rFonts w:ascii="Arial" w:hAnsi="Arial" w:cs="Arial"/>
          <w:bCs/>
          <w:noProof/>
          <w:sz w:val="28"/>
          <w:szCs w:val="20"/>
        </w:rPr>
        <w:t xml:space="preserve">Kapitel </w:t>
      </w:r>
      <w:r>
        <w:rPr>
          <w:rFonts w:ascii="Arial" w:hAnsi="Arial" w:cs="Arial"/>
          <w:bCs/>
          <w:noProof/>
          <w:sz w:val="28"/>
          <w:szCs w:val="20"/>
        </w:rPr>
        <w:t>10</w:t>
      </w:r>
      <w:r w:rsidRPr="00FA6A2F">
        <w:rPr>
          <w:rFonts w:ascii="Arial" w:hAnsi="Arial" w:cs="Arial"/>
          <w:bCs/>
          <w:noProof/>
          <w:sz w:val="28"/>
          <w:szCs w:val="20"/>
        </w:rPr>
        <w:tab/>
      </w:r>
      <w:bookmarkEnd w:id="929"/>
      <w:bookmarkEnd w:id="930"/>
      <w:bookmarkEnd w:id="931"/>
      <w:r>
        <w:rPr>
          <w:rFonts w:ascii="Arial" w:hAnsi="Arial" w:cs="Arial"/>
          <w:bCs/>
          <w:noProof/>
          <w:sz w:val="28"/>
          <w:szCs w:val="20"/>
        </w:rPr>
        <w:t>Krankheiten des Atmungssystems</w:t>
      </w:r>
      <w:bookmarkEnd w:id="932"/>
    </w:p>
    <w:p w14:paraId="26509A70" w14:textId="77777777" w:rsidR="00A61C8B" w:rsidRPr="00F64007" w:rsidRDefault="00A61C8B" w:rsidP="00A61C8B">
      <w:pPr>
        <w:keepNext/>
        <w:keepLines/>
        <w:widowControl w:val="0"/>
        <w:pBdr>
          <w:right w:val="single" w:sz="12" w:space="4" w:color="auto"/>
        </w:pBdr>
        <w:spacing w:before="240" w:after="60"/>
        <w:ind w:left="1418" w:hanging="851"/>
        <w:outlineLvl w:val="2"/>
        <w:rPr>
          <w:rFonts w:ascii="Arial" w:hAnsi="Arial"/>
          <w:b/>
          <w:noProof/>
          <w:szCs w:val="20"/>
        </w:rPr>
      </w:pPr>
      <w:r>
        <w:rPr>
          <w:rFonts w:ascii="Arial" w:hAnsi="Arial"/>
          <w:b/>
          <w:noProof/>
          <w:szCs w:val="20"/>
        </w:rPr>
        <w:t>1001</w:t>
      </w:r>
      <w:r w:rsidRPr="00257E1B">
        <w:rPr>
          <w:rFonts w:ascii="Arial" w:hAnsi="Arial"/>
          <w:noProof/>
          <w:szCs w:val="20"/>
        </w:rPr>
        <w:t>w</w:t>
      </w:r>
      <w:r w:rsidRPr="00F64007">
        <w:rPr>
          <w:rFonts w:ascii="Arial" w:hAnsi="Arial"/>
          <w:bCs/>
          <w:noProof/>
          <w:szCs w:val="20"/>
        </w:rPr>
        <w:tab/>
      </w:r>
      <w:r>
        <w:rPr>
          <w:rFonts w:ascii="Arial" w:hAnsi="Arial"/>
          <w:bCs/>
          <w:noProof/>
          <w:szCs w:val="20"/>
        </w:rPr>
        <w:t>Maschinelle Beatmung</w:t>
      </w:r>
    </w:p>
    <w:p w14:paraId="7D418C95" w14:textId="77777777" w:rsidR="00A61C8B" w:rsidRPr="004C3F47" w:rsidRDefault="00A61C8B" w:rsidP="00A61C8B">
      <w:pPr>
        <w:pBdr>
          <w:right w:val="single" w:sz="12" w:space="4" w:color="auto"/>
        </w:pBdr>
        <w:ind w:left="567"/>
        <w:jc w:val="both"/>
        <w:rPr>
          <w:sz w:val="22"/>
          <w:szCs w:val="20"/>
        </w:rPr>
      </w:pPr>
      <w:r w:rsidRPr="004C3F47">
        <w:rPr>
          <w:sz w:val="22"/>
          <w:szCs w:val="20"/>
        </w:rPr>
        <w:t>Anpassung de</w:t>
      </w:r>
      <w:r>
        <w:rPr>
          <w:sz w:val="22"/>
          <w:szCs w:val="20"/>
        </w:rPr>
        <w:t>s</w:t>
      </w:r>
      <w:r w:rsidRPr="004C3F47">
        <w:rPr>
          <w:sz w:val="22"/>
          <w:szCs w:val="20"/>
        </w:rPr>
        <w:t xml:space="preserve"> </w:t>
      </w:r>
      <w:r>
        <w:rPr>
          <w:sz w:val="22"/>
          <w:szCs w:val="20"/>
        </w:rPr>
        <w:t>Absatzes “Atemunterstützung […]“</w:t>
      </w:r>
      <w:r w:rsidRPr="004C3F47">
        <w:rPr>
          <w:sz w:val="22"/>
          <w:szCs w:val="20"/>
        </w:rPr>
        <w:t xml:space="preserve"> an die Änderungen </w:t>
      </w:r>
      <w:r>
        <w:rPr>
          <w:sz w:val="22"/>
          <w:szCs w:val="20"/>
        </w:rPr>
        <w:t xml:space="preserve">bei den Prozeduren für eine Atemunterstützung durch Anwendung eines High-Flow-Systems </w:t>
      </w:r>
      <w:r w:rsidRPr="004C3F47">
        <w:rPr>
          <w:sz w:val="22"/>
          <w:szCs w:val="20"/>
        </w:rPr>
        <w:t xml:space="preserve">im </w:t>
      </w:r>
      <w:proofErr w:type="gramStart"/>
      <w:r w:rsidRPr="004C3F47">
        <w:rPr>
          <w:sz w:val="22"/>
          <w:szCs w:val="20"/>
        </w:rPr>
        <w:t>OPS Version</w:t>
      </w:r>
      <w:proofErr w:type="gramEnd"/>
      <w:r w:rsidRPr="004C3F47">
        <w:rPr>
          <w:sz w:val="22"/>
          <w:szCs w:val="20"/>
        </w:rPr>
        <w:t xml:space="preserve"> 202</w:t>
      </w:r>
      <w:r>
        <w:rPr>
          <w:sz w:val="22"/>
          <w:szCs w:val="20"/>
        </w:rPr>
        <w:t>6</w:t>
      </w:r>
      <w:r w:rsidRPr="004C3F47">
        <w:rPr>
          <w:sz w:val="22"/>
          <w:szCs w:val="20"/>
        </w:rPr>
        <w:t>.</w:t>
      </w:r>
    </w:p>
    <w:p w14:paraId="56BB1E6C" w14:textId="77777777" w:rsidR="00A61C8B" w:rsidRDefault="00A61C8B" w:rsidP="003B19CE">
      <w:pPr>
        <w:keepNext/>
        <w:keepLines/>
        <w:pageBreakBefore/>
        <w:pBdr>
          <w:right w:val="single" w:sz="12" w:space="4" w:color="auto"/>
        </w:pBdr>
        <w:spacing w:after="60"/>
        <w:ind w:left="1418" w:hanging="1418"/>
        <w:outlineLvl w:val="1"/>
        <w:rPr>
          <w:rFonts w:ascii="Arial" w:hAnsi="Arial" w:cs="Arial"/>
          <w:bCs/>
          <w:noProof/>
          <w:sz w:val="28"/>
          <w:szCs w:val="20"/>
        </w:rPr>
      </w:pPr>
      <w:bookmarkStart w:id="933" w:name="_Toc207394480"/>
      <w:r w:rsidRPr="00FA6A2F">
        <w:rPr>
          <w:rFonts w:ascii="Arial" w:hAnsi="Arial" w:cs="Arial"/>
          <w:bCs/>
          <w:noProof/>
          <w:sz w:val="28"/>
          <w:szCs w:val="20"/>
        </w:rPr>
        <w:lastRenderedPageBreak/>
        <w:t xml:space="preserve">Kapitel </w:t>
      </w:r>
      <w:r>
        <w:rPr>
          <w:rFonts w:ascii="Arial" w:hAnsi="Arial" w:cs="Arial"/>
          <w:bCs/>
          <w:noProof/>
          <w:sz w:val="28"/>
          <w:szCs w:val="20"/>
        </w:rPr>
        <w:t>16</w:t>
      </w:r>
      <w:r w:rsidRPr="00FA6A2F">
        <w:rPr>
          <w:rFonts w:ascii="Arial" w:hAnsi="Arial" w:cs="Arial"/>
          <w:bCs/>
          <w:noProof/>
          <w:sz w:val="28"/>
          <w:szCs w:val="20"/>
        </w:rPr>
        <w:tab/>
      </w:r>
      <w:r>
        <w:rPr>
          <w:rFonts w:ascii="Arial" w:hAnsi="Arial" w:cs="Arial"/>
          <w:bCs/>
          <w:noProof/>
          <w:sz w:val="28"/>
          <w:szCs w:val="20"/>
        </w:rPr>
        <w:t>Bestimmte Zustände, die ihren Ursprung in der Perinatalperiode haben</w:t>
      </w:r>
      <w:bookmarkEnd w:id="933"/>
    </w:p>
    <w:p w14:paraId="638AFD75" w14:textId="77777777" w:rsidR="00A61C8B" w:rsidRDefault="00A61C8B" w:rsidP="00AD3180">
      <w:pPr>
        <w:widowControl w:val="0"/>
        <w:pBdr>
          <w:right w:val="single" w:sz="12" w:space="4" w:color="auto"/>
        </w:pBdr>
        <w:spacing w:before="240" w:after="60"/>
        <w:ind w:left="1418" w:hanging="851"/>
        <w:outlineLvl w:val="1"/>
        <w:rPr>
          <w:rFonts w:ascii="Arial" w:hAnsi="Arial"/>
          <w:noProof/>
          <w:szCs w:val="20"/>
        </w:rPr>
      </w:pPr>
      <w:bookmarkStart w:id="934" w:name="_Toc207394481"/>
      <w:r w:rsidRPr="004B0454">
        <w:rPr>
          <w:rFonts w:ascii="Arial" w:hAnsi="Arial"/>
          <w:b/>
          <w:noProof/>
          <w:szCs w:val="20"/>
        </w:rPr>
        <w:t>1604</w:t>
      </w:r>
      <w:r w:rsidRPr="004B0454">
        <w:rPr>
          <w:rFonts w:ascii="Arial" w:hAnsi="Arial"/>
          <w:noProof/>
          <w:szCs w:val="20"/>
        </w:rPr>
        <w:t>a</w:t>
      </w:r>
      <w:r w:rsidRPr="004B0454">
        <w:rPr>
          <w:rFonts w:ascii="Arial" w:hAnsi="Arial"/>
          <w:b/>
          <w:noProof/>
          <w:szCs w:val="20"/>
        </w:rPr>
        <w:tab/>
      </w:r>
      <w:r w:rsidRPr="004B0454">
        <w:rPr>
          <w:rFonts w:ascii="Arial" w:hAnsi="Arial"/>
          <w:noProof/>
          <w:szCs w:val="20"/>
        </w:rPr>
        <w:t>Atemnotsyndrom des Neugeborenen/Hyaline Membranen</w:t>
      </w:r>
      <w:r w:rsidRPr="004B0454">
        <w:rPr>
          <w:rFonts w:ascii="Arial" w:hAnsi="Arial"/>
          <w:noProof/>
          <w:szCs w:val="20"/>
        </w:rPr>
        <w:softHyphen/>
        <w:t>krankheit/Surfactantmangel</w:t>
      </w:r>
      <w:bookmarkEnd w:id="934"/>
    </w:p>
    <w:p w14:paraId="662A64BE" w14:textId="77777777" w:rsidR="00A61C8B" w:rsidRDefault="00A61C8B" w:rsidP="00AD3180">
      <w:pPr>
        <w:widowControl w:val="0"/>
        <w:pBdr>
          <w:right w:val="single" w:sz="12" w:space="4" w:color="auto"/>
        </w:pBdr>
        <w:ind w:left="567"/>
        <w:outlineLvl w:val="1"/>
        <w:rPr>
          <w:sz w:val="22"/>
          <w:szCs w:val="22"/>
        </w:rPr>
      </w:pPr>
      <w:bookmarkStart w:id="935" w:name="_Toc207394482"/>
      <w:r w:rsidRPr="004B0454">
        <w:rPr>
          <w:sz w:val="22"/>
          <w:szCs w:val="22"/>
        </w:rPr>
        <w:t>Streichung der Kodierrichtlinie</w:t>
      </w:r>
      <w:r>
        <w:rPr>
          <w:sz w:val="22"/>
          <w:szCs w:val="22"/>
        </w:rPr>
        <w:t xml:space="preserve"> aus Gründen der Redundanzvermeidung</w:t>
      </w:r>
      <w:r w:rsidRPr="004B0454">
        <w:rPr>
          <w:sz w:val="22"/>
          <w:szCs w:val="22"/>
        </w:rPr>
        <w:t>, da der Inhalt ab 2026 vollständig in der ICD-10-GM geregelt ist.</w:t>
      </w:r>
      <w:bookmarkEnd w:id="935"/>
    </w:p>
    <w:p w14:paraId="4188908C" w14:textId="77777777" w:rsidR="003B19CE" w:rsidRDefault="003B19CE" w:rsidP="003B19CE">
      <w:pPr>
        <w:keepNext/>
        <w:keepLines/>
        <w:pBdr>
          <w:right w:val="single" w:sz="12" w:space="4" w:color="auto"/>
        </w:pBdr>
        <w:spacing w:before="360" w:after="60"/>
        <w:ind w:left="1418" w:hanging="1418"/>
        <w:outlineLvl w:val="1"/>
        <w:rPr>
          <w:rFonts w:ascii="Arial" w:hAnsi="Arial" w:cs="Arial"/>
          <w:bCs/>
          <w:noProof/>
          <w:sz w:val="28"/>
          <w:szCs w:val="20"/>
        </w:rPr>
      </w:pPr>
      <w:r w:rsidRPr="00FA6A2F">
        <w:rPr>
          <w:rFonts w:ascii="Arial" w:hAnsi="Arial" w:cs="Arial"/>
          <w:bCs/>
          <w:noProof/>
          <w:sz w:val="28"/>
          <w:szCs w:val="20"/>
        </w:rPr>
        <w:t xml:space="preserve">Kapitel </w:t>
      </w:r>
      <w:r>
        <w:rPr>
          <w:rFonts w:ascii="Arial" w:hAnsi="Arial" w:cs="Arial"/>
          <w:bCs/>
          <w:noProof/>
          <w:sz w:val="28"/>
          <w:szCs w:val="20"/>
        </w:rPr>
        <w:t>19</w:t>
      </w:r>
      <w:r w:rsidRPr="00FA6A2F">
        <w:rPr>
          <w:rFonts w:ascii="Arial" w:hAnsi="Arial" w:cs="Arial"/>
          <w:bCs/>
          <w:noProof/>
          <w:sz w:val="28"/>
          <w:szCs w:val="20"/>
        </w:rPr>
        <w:tab/>
      </w:r>
      <w:r w:rsidRPr="00492120">
        <w:rPr>
          <w:rFonts w:ascii="Arial" w:hAnsi="Arial" w:cs="Arial"/>
          <w:bCs/>
          <w:noProof/>
          <w:sz w:val="28"/>
          <w:szCs w:val="20"/>
        </w:rPr>
        <w:t>Verletzungen, Vergiftungen und bestimmte andere Folgen äusserer Ursachen</w:t>
      </w:r>
    </w:p>
    <w:p w14:paraId="2F1E2BAB" w14:textId="6FBF6967" w:rsidR="003B19CE" w:rsidRDefault="003B19CE" w:rsidP="003B19CE">
      <w:pPr>
        <w:widowControl w:val="0"/>
        <w:pBdr>
          <w:right w:val="single" w:sz="12" w:space="4" w:color="auto"/>
        </w:pBdr>
        <w:spacing w:before="240" w:after="60"/>
        <w:ind w:left="1418" w:hanging="851"/>
        <w:outlineLvl w:val="1"/>
        <w:rPr>
          <w:rFonts w:ascii="Arial" w:hAnsi="Arial"/>
          <w:noProof/>
          <w:szCs w:val="20"/>
        </w:rPr>
      </w:pPr>
      <w:r w:rsidRPr="00D72A7C">
        <w:rPr>
          <w:rFonts w:ascii="Arial" w:hAnsi="Arial"/>
          <w:b/>
          <w:noProof/>
          <w:szCs w:val="20"/>
        </w:rPr>
        <w:t>1917</w:t>
      </w:r>
      <w:r w:rsidRPr="003B19CE">
        <w:rPr>
          <w:rFonts w:ascii="Arial" w:hAnsi="Arial"/>
          <w:noProof/>
          <w:szCs w:val="20"/>
        </w:rPr>
        <w:t>u</w:t>
      </w:r>
      <w:r w:rsidRPr="00D72A7C">
        <w:rPr>
          <w:rFonts w:ascii="Arial" w:hAnsi="Arial"/>
          <w:b/>
          <w:noProof/>
          <w:szCs w:val="20"/>
        </w:rPr>
        <w:tab/>
      </w:r>
      <w:r w:rsidRPr="00D72A7C">
        <w:rPr>
          <w:rFonts w:ascii="Arial" w:hAnsi="Arial"/>
          <w:noProof/>
          <w:szCs w:val="20"/>
        </w:rPr>
        <w:t>Unerwünschte Nebenwirkungen von Arzneimitteln</w:t>
      </w:r>
      <w:r w:rsidRPr="00D72A7C">
        <w:rPr>
          <w:rFonts w:ascii="Arial" w:hAnsi="Arial"/>
          <w:noProof/>
          <w:szCs w:val="20"/>
        </w:rPr>
        <w:br/>
        <w:t>(bei Einnahme gemäß Verordnung)</w:t>
      </w:r>
    </w:p>
    <w:p w14:paraId="337E0CAC" w14:textId="77777777" w:rsidR="003B19CE" w:rsidRPr="00D72A7C" w:rsidRDefault="003B19CE" w:rsidP="003B19CE">
      <w:pPr>
        <w:keepNext/>
        <w:keepLines/>
        <w:widowControl w:val="0"/>
        <w:pBdr>
          <w:right w:val="single" w:sz="12" w:space="4" w:color="auto"/>
        </w:pBdr>
        <w:ind w:left="567"/>
        <w:outlineLvl w:val="2"/>
        <w:rPr>
          <w:sz w:val="22"/>
          <w:szCs w:val="22"/>
        </w:rPr>
      </w:pPr>
      <w:r>
        <w:rPr>
          <w:sz w:val="22"/>
          <w:szCs w:val="22"/>
        </w:rPr>
        <w:t xml:space="preserve">Anpassung der Kodierrichtlinie sowie der Beispiele 1 bis 4 an die Änderungen bei dem Kode Y57.9! </w:t>
      </w:r>
      <w:r w:rsidRPr="00492120">
        <w:rPr>
          <w:i/>
          <w:sz w:val="22"/>
          <w:szCs w:val="22"/>
        </w:rPr>
        <w:t>Komplikationen durch Arzneimittel oder Drogen</w:t>
      </w:r>
      <w:r>
        <w:rPr>
          <w:sz w:val="22"/>
          <w:szCs w:val="22"/>
        </w:rPr>
        <w:t xml:space="preserve"> in der ICD-10-GM Version 2026</w:t>
      </w:r>
      <w:r w:rsidRPr="004C3F47">
        <w:rPr>
          <w:sz w:val="22"/>
          <w:szCs w:val="22"/>
        </w:rPr>
        <w:t>.</w:t>
      </w:r>
    </w:p>
    <w:p w14:paraId="4A23DD9F" w14:textId="49F29D4F" w:rsidR="00AD3180" w:rsidRDefault="00AD3180">
      <w:pPr>
        <w:rPr>
          <w:sz w:val="22"/>
          <w:szCs w:val="22"/>
        </w:rPr>
      </w:pPr>
      <w:r>
        <w:rPr>
          <w:sz w:val="22"/>
          <w:szCs w:val="22"/>
        </w:rPr>
        <w:br w:type="page"/>
      </w:r>
    </w:p>
    <w:p w14:paraId="7B89CBAB" w14:textId="77777777" w:rsidR="00AD3180" w:rsidRPr="004B0454" w:rsidRDefault="00AD3180" w:rsidP="00AD3180">
      <w:pPr>
        <w:widowControl w:val="0"/>
        <w:ind w:left="567"/>
        <w:outlineLvl w:val="1"/>
        <w:rPr>
          <w:sz w:val="22"/>
          <w:szCs w:val="22"/>
        </w:rPr>
      </w:pPr>
    </w:p>
    <w:p w14:paraId="31565C6E" w14:textId="02C0FABB" w:rsidR="00A61C8B" w:rsidRPr="009F0C52" w:rsidRDefault="00A61C8B" w:rsidP="00AD3180">
      <w:pPr>
        <w:jc w:val="both"/>
        <w:rPr>
          <w:sz w:val="22"/>
          <w:szCs w:val="22"/>
        </w:rPr>
        <w:sectPr w:rsidR="00A61C8B" w:rsidRPr="009F0C52" w:rsidSect="00FF12BC">
          <w:headerReference w:type="even" r:id="rId107"/>
          <w:headerReference w:type="default" r:id="rId108"/>
          <w:pgSz w:w="11907" w:h="16840" w:code="9"/>
          <w:pgMar w:top="1701" w:right="1418" w:bottom="1134" w:left="1418" w:header="709" w:footer="709" w:gutter="0"/>
          <w:cols w:space="720"/>
        </w:sectPr>
      </w:pPr>
    </w:p>
    <w:p w14:paraId="5924A5C7" w14:textId="1733405A" w:rsidR="005D1260" w:rsidRPr="007E4BB9" w:rsidRDefault="005D1260" w:rsidP="00D83BE6">
      <w:pPr>
        <w:pStyle w:val="berschrift1"/>
        <w:keepNext w:val="0"/>
        <w:keepLines w:val="0"/>
        <w:spacing w:after="60" w:line="240" w:lineRule="auto"/>
        <w:ind w:hanging="567"/>
        <w:contextualSpacing w:val="0"/>
        <w:jc w:val="center"/>
      </w:pPr>
      <w:bookmarkStart w:id="936" w:name="_Toc207394483"/>
      <w:r w:rsidRPr="007E4BB9">
        <w:lastRenderedPageBreak/>
        <w:t>Anhang C</w:t>
      </w:r>
      <w:bookmarkEnd w:id="936"/>
    </w:p>
    <w:p w14:paraId="6DF89783" w14:textId="77777777" w:rsidR="005D1260" w:rsidRPr="00512AA3" w:rsidRDefault="005D1260" w:rsidP="00510098">
      <w:pPr>
        <w:pStyle w:val="berschrift2"/>
        <w:spacing w:after="360"/>
        <w:ind w:left="0" w:firstLine="0"/>
        <w:jc w:val="center"/>
        <w:rPr>
          <w:lang w:val="de-DE"/>
        </w:rPr>
      </w:pPr>
      <w:bookmarkStart w:id="937" w:name="_Toc207394484"/>
      <w:r w:rsidRPr="00512AA3">
        <w:rPr>
          <w:lang w:val="de-DE"/>
        </w:rPr>
        <w:t>Entscheidungen des Schlichtungsausschusses auf Bundesebene zur Klärung strittiger Kodier- und Abrechnungsfragen nach § 19 KHG (Krankenhausfinanzierungsgesetz)</w:t>
      </w:r>
      <w:bookmarkEnd w:id="937"/>
    </w:p>
    <w:p w14:paraId="7BA01860" w14:textId="1217AC76" w:rsidR="004436B4" w:rsidRPr="00EC415C" w:rsidRDefault="004436B4" w:rsidP="002326AB">
      <w:pPr>
        <w:pBdr>
          <w:right w:val="single" w:sz="12" w:space="9" w:color="auto"/>
        </w:pBdr>
        <w:ind w:left="567"/>
        <w:jc w:val="both"/>
        <w:rPr>
          <w:sz w:val="22"/>
          <w:szCs w:val="22"/>
        </w:rPr>
      </w:pPr>
      <w:r w:rsidRPr="00EC415C">
        <w:rPr>
          <w:sz w:val="22"/>
          <w:szCs w:val="22"/>
        </w:rPr>
        <w:t xml:space="preserve">Gemäß § 19 Abs. 6 KHG sind Entscheidungen des Schlichtungsausschusses zu veröffentlichen und gelten als Kodierregeln. In diesem Anhang </w:t>
      </w:r>
      <w:r>
        <w:rPr>
          <w:sz w:val="22"/>
          <w:szCs w:val="22"/>
        </w:rPr>
        <w:t>bzw. in den DKR werden</w:t>
      </w:r>
      <w:r w:rsidRPr="00EC415C">
        <w:rPr>
          <w:sz w:val="22"/>
          <w:szCs w:val="22"/>
        </w:rPr>
        <w:t xml:space="preserve"> Entscheidungen des Schlichtungs</w:t>
      </w:r>
      <w:r w:rsidRPr="00EC415C">
        <w:rPr>
          <w:sz w:val="22"/>
          <w:szCs w:val="22"/>
        </w:rPr>
        <w:softHyphen/>
        <w:t xml:space="preserve">ausschusses </w:t>
      </w:r>
      <w:r>
        <w:rPr>
          <w:sz w:val="22"/>
          <w:szCs w:val="22"/>
        </w:rPr>
        <w:t>zitiert</w:t>
      </w:r>
      <w:r w:rsidRPr="00EC415C">
        <w:rPr>
          <w:sz w:val="22"/>
          <w:szCs w:val="22"/>
        </w:rPr>
        <w:t>, die bis</w:t>
      </w:r>
      <w:r w:rsidR="00B169F3">
        <w:rPr>
          <w:sz w:val="22"/>
          <w:szCs w:val="22"/>
        </w:rPr>
        <w:t xml:space="preserve"> zum Redaktionsschluss der DKR</w:t>
      </w:r>
      <w:r w:rsidRPr="00EC415C">
        <w:rPr>
          <w:sz w:val="22"/>
          <w:szCs w:val="22"/>
        </w:rPr>
        <w:t xml:space="preserve"> auf den Internetseiten des Schlichtungsausschusses veröffentlicht wurden. </w:t>
      </w:r>
      <w:r w:rsidR="00B169F3">
        <w:rPr>
          <w:sz w:val="22"/>
          <w:szCs w:val="22"/>
        </w:rPr>
        <w:t xml:space="preserve">Grundsätzlich stehen alle </w:t>
      </w:r>
      <w:r w:rsidRPr="00EC415C">
        <w:rPr>
          <w:sz w:val="22"/>
          <w:szCs w:val="22"/>
        </w:rPr>
        <w:t>Entscheidungen des Schlichtungsausschusses auf der Internetseite des Schlichtungs</w:t>
      </w:r>
      <w:r>
        <w:rPr>
          <w:sz w:val="22"/>
          <w:szCs w:val="22"/>
        </w:rPr>
        <w:softHyphen/>
      </w:r>
      <w:r w:rsidRPr="00EC415C">
        <w:rPr>
          <w:sz w:val="22"/>
          <w:szCs w:val="22"/>
        </w:rPr>
        <w:t xml:space="preserve">ausschusses unter </w:t>
      </w:r>
      <w:hyperlink r:id="rId109" w:history="1">
        <w:r w:rsidRPr="00EC415C">
          <w:rPr>
            <w:rStyle w:val="Hyperlink"/>
            <w:sz w:val="22"/>
            <w:szCs w:val="22"/>
          </w:rPr>
          <w:t>www.schlichtungsausschuss-19khg.de</w:t>
        </w:r>
      </w:hyperlink>
      <w:r w:rsidRPr="00EC415C">
        <w:rPr>
          <w:sz w:val="22"/>
          <w:szCs w:val="22"/>
        </w:rPr>
        <w:t xml:space="preserve"> zur Verfügung.</w:t>
      </w:r>
    </w:p>
    <w:p w14:paraId="47D4105D" w14:textId="77777777" w:rsidR="004436B4" w:rsidRDefault="004436B4" w:rsidP="004436B4">
      <w:pPr>
        <w:spacing w:before="120" w:after="120"/>
        <w:ind w:left="567"/>
        <w:jc w:val="both"/>
        <w:rPr>
          <w:sz w:val="22"/>
          <w:szCs w:val="22"/>
        </w:rPr>
      </w:pPr>
      <w:r w:rsidRPr="00412E07">
        <w:rPr>
          <w:sz w:val="22"/>
          <w:szCs w:val="22"/>
        </w:rPr>
        <w:t>Die Entscheidungen des Schlichtungsausschusses gelten gemäß §</w:t>
      </w:r>
      <w:r>
        <w:rPr>
          <w:sz w:val="22"/>
          <w:szCs w:val="22"/>
        </w:rPr>
        <w:t> </w:t>
      </w:r>
      <w:r w:rsidRPr="00412E07">
        <w:rPr>
          <w:sz w:val="22"/>
          <w:szCs w:val="22"/>
        </w:rPr>
        <w:t>19 Absatz 4 KHG für die Erstellung oder Prüfung von Krankenhausabrechnungen für Patientinnen und Patienten, die ab dem ersten Tag des übernächsten auf die Veröffentlichung der Entscheidung folgenden Monats in das Krankenhaus aufgenommen werden und für die Krankenhausabrechnungen, die zum Zeitpunkt der Veröffentlichung der Entscheidung bereits Gegenstand einer Prüfung durch den Medizinischen Dienst nach §</w:t>
      </w:r>
      <w:r>
        <w:rPr>
          <w:sz w:val="22"/>
          <w:szCs w:val="22"/>
        </w:rPr>
        <w:t> </w:t>
      </w:r>
      <w:r w:rsidRPr="00412E07">
        <w:rPr>
          <w:sz w:val="22"/>
          <w:szCs w:val="22"/>
        </w:rPr>
        <w:t>275 Absatz 1 Nummer 1 des Fünften Buches Sozialgesetzbuch sind.</w:t>
      </w:r>
    </w:p>
    <w:p w14:paraId="2D84926F" w14:textId="77777777" w:rsidR="004436B4" w:rsidRPr="00EC415C" w:rsidRDefault="004436B4" w:rsidP="004436B4">
      <w:pPr>
        <w:spacing w:after="120"/>
        <w:ind w:left="567"/>
        <w:jc w:val="both"/>
        <w:rPr>
          <w:sz w:val="22"/>
          <w:szCs w:val="22"/>
        </w:rPr>
      </w:pPr>
      <w:r w:rsidRPr="009344AA">
        <w:rPr>
          <w:sz w:val="22"/>
          <w:szCs w:val="22"/>
        </w:rPr>
        <w:t>Die Schlichtungsentscheidungen sind unabhängig von der Art und Weise sowie ihrer Verortung in den DKR Kodierregeln gemäß §</w:t>
      </w:r>
      <w:r>
        <w:rPr>
          <w:sz w:val="22"/>
          <w:szCs w:val="22"/>
        </w:rPr>
        <w:t> </w:t>
      </w:r>
      <w:r w:rsidRPr="009344AA">
        <w:rPr>
          <w:sz w:val="22"/>
          <w:szCs w:val="22"/>
        </w:rPr>
        <w:t>19 Absatz 6 KHG.</w:t>
      </w:r>
    </w:p>
    <w:p w14:paraId="51F26D36" w14:textId="71A09313" w:rsidR="004436B4" w:rsidRPr="007E4BB9" w:rsidRDefault="004436B4" w:rsidP="004436B4">
      <w:pPr>
        <w:pStyle w:val="berschrift2"/>
        <w:ind w:left="1134" w:hanging="567"/>
        <w:rPr>
          <w:lang w:val="de-DE"/>
        </w:rPr>
      </w:pPr>
      <w:bookmarkStart w:id="938" w:name="_Toc49682387"/>
      <w:bookmarkStart w:id="939" w:name="_Toc81328898"/>
      <w:bookmarkStart w:id="940" w:name="_Toc82698184"/>
      <w:bookmarkStart w:id="941" w:name="_Toc143853638"/>
      <w:bookmarkStart w:id="942" w:name="_Toc144977701"/>
      <w:bookmarkStart w:id="943" w:name="_Toc176341642"/>
      <w:bookmarkStart w:id="944" w:name="_Toc207394485"/>
      <w:r w:rsidRPr="007E4BB9">
        <w:rPr>
          <w:lang w:val="de-DE"/>
        </w:rPr>
        <w:t>Entscheidungen gemäß § 19 KHG</w:t>
      </w:r>
      <w:bookmarkEnd w:id="938"/>
      <w:bookmarkEnd w:id="939"/>
      <w:bookmarkEnd w:id="940"/>
      <w:bookmarkEnd w:id="941"/>
      <w:bookmarkEnd w:id="942"/>
      <w:bookmarkEnd w:id="943"/>
      <w:bookmarkEnd w:id="944"/>
    </w:p>
    <w:p w14:paraId="5C5495FE" w14:textId="021A68F5" w:rsidR="004436B4" w:rsidRDefault="00005253" w:rsidP="004436B4">
      <w:pPr>
        <w:spacing w:after="120"/>
        <w:ind w:left="567"/>
        <w:jc w:val="both"/>
        <w:rPr>
          <w:sz w:val="22"/>
          <w:szCs w:val="22"/>
        </w:rPr>
      </w:pPr>
      <w:r>
        <w:rPr>
          <w:noProof/>
          <w:sz w:val="22"/>
          <w:szCs w:val="22"/>
        </w:rPr>
        <mc:AlternateContent>
          <mc:Choice Requires="wps">
            <w:drawing>
              <wp:anchor distT="0" distB="0" distL="114300" distR="114300" simplePos="0" relativeHeight="251745280" behindDoc="0" locked="0" layoutInCell="1" allowOverlap="1" wp14:anchorId="4A393121" wp14:editId="3B1D70A7">
                <wp:simplePos x="0" y="0"/>
                <wp:positionH relativeFrom="column">
                  <wp:posOffset>5904865</wp:posOffset>
                </wp:positionH>
                <wp:positionV relativeFrom="paragraph">
                  <wp:posOffset>1278255</wp:posOffset>
                </wp:positionV>
                <wp:extent cx="0" cy="180000"/>
                <wp:effectExtent l="0" t="0" r="38100" b="29845"/>
                <wp:wrapNone/>
                <wp:docPr id="1225372755" name="Gerader Verbinder 170"/>
                <wp:cNvGraphicFramePr/>
                <a:graphic xmlns:a="http://schemas.openxmlformats.org/drawingml/2006/main">
                  <a:graphicData uri="http://schemas.microsoft.com/office/word/2010/wordprocessingShape">
                    <wps:wsp>
                      <wps:cNvCnPr/>
                      <wps:spPr>
                        <a:xfrm>
                          <a:off x="0" y="0"/>
                          <a:ext cx="0" cy="18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114EF" id="Gerader Verbinder 170"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4.95pt,100.65pt" to="464.95pt,1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fRtwEAAN0DAAAOAAAAZHJzL2Uyb0RvYy54bWysU01v3CAQvVfqf0Dcu7YjtUqt9eaQKLlU&#10;bdSPH0DwsEYCBgFde/99B+y1o6aq1Co+YDzMe/PmMd7fTNawE4So0XW82dWcgZPYa3fs+I/v9++u&#10;OYtJuF4YdNDxM0R+c3j7Zj/6Fq5wQNNDYETiYjv6jg8p+baqohzAirhDD44OFQYrEn2GY9UHMRK7&#10;NdVVXX+oRgy9DyghRorezYf8UPiVApm+KBUhMdNx0pbKGsr6lNfqsBftMQg/aLnIEP+hwgrtqOhK&#10;dSeSYD+DfkFltQwYUaWdRFuhUlpC6YG6aerfuvk2CA+lFzIn+tWm+Hq08vPp1j0GsmH0sY3+MeQu&#10;JhVsfpM+NhWzzqtZMCUm56CkaHNd05N9rDacDzE9AFqWNx032uU2RCtOn2KaUy8pOWwcG4npY/2+&#10;LmkRje7vtTH5sIwC3JrAToIuMU3NUuxZFpU2jhRsPZRdOhuY+b+CYron1c1cII/XximkBJcuvMZR&#10;doYpUrACF2V/Ay75GQpl9P4FvCJKZXRpBVvtMPxJ9maFmvMvDsx9ZwuesD+X2y3W0AyVa1rmPQ/p&#10;8+8C3/7Kwy8AAAD//wMAUEsDBBQABgAIAAAAIQDzGtKf3AAAAAsBAAAPAAAAZHJzL2Rvd25yZXYu&#10;eG1sTI9BTsMwEEX3SNzBmkpsIurUhYqkcSoUqQeg7QHceJpE2OModttwewaxgOX8+fPn/Wo3eydu&#10;OMUhkIbVMgeB1AY7UKfhdNw/v4GIyZA1LhBq+MIIu/rxoTKlDXf6wNshdYJDKJZGQ5/SWEoZ2x69&#10;icswIvHuEiZvEo9TJ+1k7hzunVR5vpHeDMQfejNi02P7ebh6xmiaUxZx79bZsb1kL/OrcnHU+mkx&#10;v29BJJzTnxl+8PkGamY6hyvZKJyGQhUFWzWofLUGwY5f5cyKKjYg60r+71B/AwAA//8DAFBLAQIt&#10;ABQABgAIAAAAIQC2gziS/gAAAOEBAAATAAAAAAAAAAAAAAAAAAAAAABbQ29udGVudF9UeXBlc10u&#10;eG1sUEsBAi0AFAAGAAgAAAAhADj9If/WAAAAlAEAAAsAAAAAAAAAAAAAAAAALwEAAF9yZWxzLy5y&#10;ZWxzUEsBAi0AFAAGAAgAAAAhAMd7J9G3AQAA3QMAAA4AAAAAAAAAAAAAAAAALgIAAGRycy9lMm9E&#10;b2MueG1sUEsBAi0AFAAGAAgAAAAhAPMa0p/cAAAACwEAAA8AAAAAAAAAAAAAAAAAEQQAAGRycy9k&#10;b3ducmV2LnhtbFBLBQYAAAAABAAEAPMAAAAaBQAAAAA=&#10;" strokecolor="black [3213]" strokeweight="1.5pt"/>
            </w:pict>
          </mc:Fallback>
        </mc:AlternateContent>
      </w:r>
      <w:r w:rsidR="004436B4" w:rsidRPr="00EC415C">
        <w:rPr>
          <w:sz w:val="22"/>
          <w:szCs w:val="22"/>
        </w:rPr>
        <w:t xml:space="preserve">Das Veröffentlichungsdatum der Entscheidung auf den Internetseiten des Schlichtungsausschusses wird jeweils hinter der Nummer der Kodierempfehlung </w:t>
      </w:r>
      <w:r w:rsidR="004436B4">
        <w:rPr>
          <w:sz w:val="22"/>
          <w:szCs w:val="22"/>
        </w:rPr>
        <w:t xml:space="preserve">bzw. </w:t>
      </w:r>
      <w:r>
        <w:rPr>
          <w:sz w:val="22"/>
          <w:szCs w:val="22"/>
        </w:rPr>
        <w:br/>
      </w:r>
      <w:r w:rsidR="004436B4">
        <w:rPr>
          <w:sz w:val="22"/>
          <w:szCs w:val="22"/>
        </w:rPr>
        <w:t xml:space="preserve">der Verfahrensnummer </w:t>
      </w:r>
      <w:r w:rsidR="004436B4" w:rsidRPr="00EC415C">
        <w:rPr>
          <w:sz w:val="22"/>
          <w:szCs w:val="22"/>
        </w:rPr>
        <w:t xml:space="preserve">aufgeführt. Zu jeder Kodierempfehlung werden die ihr zugrunde liegende Frage (Stand 31.12.2019) und die Entscheidung des Schlichtungsausschusses aufgeführt. Die Positionierungen der Sozialmedizinischen Expertengruppe Vergütung </w:t>
      </w:r>
      <w:r>
        <w:rPr>
          <w:sz w:val="22"/>
          <w:szCs w:val="22"/>
        </w:rPr>
        <w:br/>
      </w:r>
      <w:r w:rsidR="004436B4" w:rsidRPr="00EC415C">
        <w:rPr>
          <w:sz w:val="22"/>
          <w:szCs w:val="22"/>
        </w:rPr>
        <w:t>und Abrechnung der Medizinischen Die</w:t>
      </w:r>
      <w:r w:rsidR="004436B4">
        <w:rPr>
          <w:sz w:val="22"/>
          <w:szCs w:val="22"/>
        </w:rPr>
        <w:t xml:space="preserve">nste (SEG </w:t>
      </w:r>
      <w:r w:rsidR="004436B4" w:rsidRPr="00EC415C">
        <w:rPr>
          <w:sz w:val="22"/>
          <w:szCs w:val="22"/>
        </w:rPr>
        <w:t xml:space="preserve">4) und des Fachausschusses </w:t>
      </w:r>
      <w:r>
        <w:rPr>
          <w:sz w:val="22"/>
          <w:szCs w:val="22"/>
        </w:rPr>
        <w:br/>
      </w:r>
      <w:r w:rsidR="004436B4" w:rsidRPr="00EC415C">
        <w:rPr>
          <w:sz w:val="22"/>
          <w:szCs w:val="22"/>
        </w:rPr>
        <w:t>für ordnungsgemäße Kodierung und Abrechnung der Deutschen Gesellschaft für Medizincontrolling (FoKA) zu den zugrunde liegenden Fragen können den Veröffentlichungen der SEG</w:t>
      </w:r>
      <w:r w:rsidR="004436B4">
        <w:rPr>
          <w:sz w:val="22"/>
          <w:szCs w:val="22"/>
        </w:rPr>
        <w:t xml:space="preserve"> </w:t>
      </w:r>
      <w:r w:rsidR="004436B4" w:rsidRPr="00EC415C">
        <w:rPr>
          <w:sz w:val="22"/>
          <w:szCs w:val="22"/>
        </w:rPr>
        <w:t>4 (</w:t>
      </w:r>
      <w:hyperlink r:id="rId110" w:history="1">
        <w:r>
          <w:rPr>
            <w:rStyle w:val="Hyperlink"/>
            <w:sz w:val="22"/>
            <w:szCs w:val="22"/>
          </w:rPr>
          <w:t>www.medizinischerdienst.de/kranken-pflegekassen/kodierempfehlungen/</w:t>
        </w:r>
      </w:hyperlink>
      <w:r w:rsidR="004436B4" w:rsidRPr="00EC415C">
        <w:rPr>
          <w:sz w:val="22"/>
          <w:szCs w:val="22"/>
        </w:rPr>
        <w:t xml:space="preserve">) bzw. </w:t>
      </w:r>
      <w:r>
        <w:rPr>
          <w:sz w:val="22"/>
          <w:szCs w:val="22"/>
        </w:rPr>
        <w:br/>
      </w:r>
      <w:r w:rsidR="004436B4" w:rsidRPr="00EC415C">
        <w:rPr>
          <w:sz w:val="22"/>
          <w:szCs w:val="22"/>
        </w:rPr>
        <w:t>des FoKA (</w:t>
      </w:r>
      <w:hyperlink r:id="rId111" w:history="1">
        <w:r w:rsidR="004436B4" w:rsidRPr="00EC415C">
          <w:rPr>
            <w:rStyle w:val="Hyperlink"/>
            <w:sz w:val="22"/>
            <w:szCs w:val="22"/>
          </w:rPr>
          <w:t>foka.medizincontroller.de/index.php/SEG-4</w:t>
        </w:r>
      </w:hyperlink>
      <w:r w:rsidR="004436B4" w:rsidRPr="00EC415C">
        <w:rPr>
          <w:sz w:val="22"/>
          <w:szCs w:val="22"/>
        </w:rPr>
        <w:t>) entnommen werden</w:t>
      </w:r>
      <w:r w:rsidR="004436B4">
        <w:rPr>
          <w:sz w:val="22"/>
          <w:szCs w:val="22"/>
        </w:rPr>
        <w:t xml:space="preserve">. Die Anträge, </w:t>
      </w:r>
      <w:r>
        <w:rPr>
          <w:sz w:val="22"/>
          <w:szCs w:val="22"/>
        </w:rPr>
        <w:br/>
      </w:r>
      <w:r w:rsidR="004436B4">
        <w:rPr>
          <w:sz w:val="22"/>
          <w:szCs w:val="22"/>
        </w:rPr>
        <w:t xml:space="preserve">die einer Entscheidung des Schlichtungsausschusses zu einer konkreten Verfahrensnummer zugrunde liegen, </w:t>
      </w:r>
      <w:r w:rsidR="004436B4" w:rsidRPr="00EC415C">
        <w:rPr>
          <w:sz w:val="22"/>
          <w:szCs w:val="22"/>
        </w:rPr>
        <w:t xml:space="preserve">stehen auf der Internetseite des Schlichtungsausschusses unter </w:t>
      </w:r>
      <w:hyperlink r:id="rId112" w:history="1">
        <w:r w:rsidR="004436B4" w:rsidRPr="00EC415C">
          <w:rPr>
            <w:rStyle w:val="Hyperlink"/>
            <w:sz w:val="22"/>
            <w:szCs w:val="22"/>
          </w:rPr>
          <w:t>www.schlichtungsausschuss-19khg.de</w:t>
        </w:r>
      </w:hyperlink>
      <w:r w:rsidR="004436B4" w:rsidRPr="00EC415C">
        <w:rPr>
          <w:sz w:val="22"/>
          <w:szCs w:val="22"/>
        </w:rPr>
        <w:t xml:space="preserve"> zur Verfügung.</w:t>
      </w:r>
    </w:p>
    <w:p w14:paraId="4592B10B" w14:textId="279ED6BA" w:rsidR="004C3F47" w:rsidRDefault="004C3F47">
      <w:pPr>
        <w:rPr>
          <w:sz w:val="22"/>
          <w:szCs w:val="22"/>
        </w:rPr>
      </w:pPr>
      <w:r>
        <w:rPr>
          <w:sz w:val="22"/>
          <w:szCs w:val="22"/>
        </w:rPr>
        <w:br w:type="page"/>
      </w:r>
    </w:p>
    <w:tbl>
      <w:tblPr>
        <w:tblStyle w:val="Tabellenraster"/>
        <w:tblW w:w="0" w:type="auto"/>
        <w:tblInd w:w="534" w:type="dxa"/>
        <w:tblLook w:val="04A0" w:firstRow="1" w:lastRow="0" w:firstColumn="1" w:lastColumn="0" w:noHBand="0" w:noVBand="1"/>
      </w:tblPr>
      <w:tblGrid>
        <w:gridCol w:w="8646"/>
      </w:tblGrid>
      <w:tr w:rsidR="00FF12BC" w:rsidRPr="00D8683A" w14:paraId="45CB3C97" w14:textId="77777777" w:rsidTr="00C86793">
        <w:tc>
          <w:tcPr>
            <w:tcW w:w="8646" w:type="dxa"/>
          </w:tcPr>
          <w:p w14:paraId="598105E0" w14:textId="0C1FCD00" w:rsidR="00FF12BC" w:rsidRPr="00D8683A" w:rsidRDefault="00FF12BC" w:rsidP="00C86793">
            <w:pPr>
              <w:keepNext/>
              <w:pBdr>
                <w:right w:val="single" w:sz="12" w:space="4" w:color="auto"/>
              </w:pBdr>
              <w:spacing w:before="120" w:after="120"/>
              <w:ind w:left="57"/>
              <w:outlineLvl w:val="2"/>
              <w:rPr>
                <w:rFonts w:ascii="Arial" w:hAnsi="Arial" w:cs="Arial"/>
                <w:bCs/>
                <w:noProof/>
                <w:sz w:val="28"/>
                <w:szCs w:val="20"/>
              </w:rPr>
            </w:pPr>
            <w:r w:rsidRPr="004C3F47">
              <w:rPr>
                <w:rFonts w:ascii="Arial" w:hAnsi="Arial" w:cs="Arial"/>
                <w:bCs/>
                <w:noProof/>
                <w:sz w:val="28"/>
                <w:szCs w:val="20"/>
              </w:rPr>
              <w:lastRenderedPageBreak/>
              <w:t>Entscheidung des Schlichtungsausschusses zu dem Antrag S20240001</w:t>
            </w:r>
            <w:r w:rsidRPr="004C3F47">
              <w:rPr>
                <w:rFonts w:ascii="Arial" w:hAnsi="Arial" w:cs="Arial"/>
                <w:bCs/>
                <w:noProof/>
                <w:sz w:val="28"/>
                <w:szCs w:val="20"/>
              </w:rPr>
              <w:fldChar w:fldCharType="begin"/>
            </w:r>
            <w:r w:rsidRPr="004C3F47">
              <w:rPr>
                <w:rFonts w:ascii="Arial" w:hAnsi="Arial" w:cs="Arial"/>
                <w:bCs/>
                <w:noProof/>
                <w:sz w:val="28"/>
                <w:szCs w:val="20"/>
              </w:rPr>
              <w:instrText xml:space="preserve"> XE "S20240001:Anh. C" \f „de“ </w:instrText>
            </w:r>
            <w:r w:rsidRPr="004C3F47">
              <w:rPr>
                <w:rFonts w:ascii="Arial" w:hAnsi="Arial" w:cs="Arial"/>
                <w:bCs/>
                <w:noProof/>
                <w:sz w:val="28"/>
                <w:szCs w:val="20"/>
              </w:rPr>
              <w:fldChar w:fldCharType="end"/>
            </w:r>
            <w:r w:rsidRPr="004C3F47">
              <w:rPr>
                <w:rFonts w:ascii="Arial" w:hAnsi="Arial" w:cs="Arial"/>
                <w:bCs/>
                <w:noProof/>
                <w:sz w:val="28"/>
                <w:szCs w:val="20"/>
              </w:rPr>
              <w:t xml:space="preserve"> „Kodierung patientenindividuell angefertigter Beckenteilersatz”, veröffentlicht am 27.08.2024</w:t>
            </w:r>
          </w:p>
        </w:tc>
      </w:tr>
      <w:tr w:rsidR="00FF12BC" w:rsidRPr="00512AA3" w14:paraId="4002F1B0" w14:textId="77777777" w:rsidTr="00C86793">
        <w:tc>
          <w:tcPr>
            <w:tcW w:w="8646" w:type="dxa"/>
          </w:tcPr>
          <w:p w14:paraId="449EBF26" w14:textId="77777777" w:rsidR="00FF12BC" w:rsidRPr="00FF12BC" w:rsidRDefault="00FF12BC" w:rsidP="00FF12BC">
            <w:pPr>
              <w:keepNext/>
              <w:pBdr>
                <w:right w:val="single" w:sz="12" w:space="4" w:color="auto"/>
              </w:pBdr>
              <w:spacing w:before="120" w:after="60"/>
              <w:ind w:left="57"/>
              <w:jc w:val="both"/>
              <w:outlineLvl w:val="2"/>
              <w:rPr>
                <w:rFonts w:ascii="Arial" w:hAnsi="Arial"/>
                <w:b/>
                <w:noProof/>
                <w:szCs w:val="20"/>
              </w:rPr>
            </w:pPr>
            <w:r w:rsidRPr="00FF12BC">
              <w:rPr>
                <w:rFonts w:ascii="Arial" w:hAnsi="Arial"/>
                <w:b/>
                <w:noProof/>
                <w:szCs w:val="20"/>
              </w:rPr>
              <w:t>Entscheidung:</w:t>
            </w:r>
          </w:p>
          <w:p w14:paraId="2D2ACFC0" w14:textId="070B866C" w:rsidR="00FF12BC" w:rsidRPr="00884AA0" w:rsidRDefault="00FF12BC" w:rsidP="00FF12BC">
            <w:pPr>
              <w:keepNext/>
              <w:pBdr>
                <w:right w:val="single" w:sz="12" w:space="4" w:color="auto"/>
              </w:pBdr>
              <w:spacing w:after="120"/>
              <w:ind w:left="57"/>
              <w:jc w:val="both"/>
              <w:outlineLvl w:val="2"/>
              <w:rPr>
                <w:rFonts w:ascii="Times New Roman" w:eastAsia="Calibri" w:hAnsi="Times New Roman" w:cs="Times New Roman"/>
                <w:sz w:val="22"/>
                <w:szCs w:val="22"/>
              </w:rPr>
            </w:pPr>
            <w:r w:rsidRPr="00884AA0">
              <w:rPr>
                <w:rFonts w:ascii="Times New Roman" w:eastAsia="Calibri" w:hAnsi="Times New Roman" w:cs="Times New Roman"/>
                <w:sz w:val="22"/>
                <w:szCs w:val="22"/>
              </w:rPr>
              <w:t>Die Implantation eines individuell angefertigten metallischen Knochenersatzes am Becken</w:t>
            </w:r>
            <w:r w:rsidR="00884AA0" w:rsidRPr="00884AA0">
              <w:rPr>
                <w:sz w:val="22"/>
                <w:szCs w:val="22"/>
              </w:rPr>
              <w:fldChar w:fldCharType="begin"/>
            </w:r>
            <w:r w:rsidR="00884AA0" w:rsidRPr="00884AA0">
              <w:rPr>
                <w:rFonts w:ascii="Times New Roman" w:hAnsi="Times New Roman" w:cs="Times New Roman"/>
                <w:sz w:val="22"/>
                <w:szCs w:val="22"/>
              </w:rPr>
              <w:instrText>XE "Becken</w:instrText>
            </w:r>
            <w:r w:rsidR="00F14DCE">
              <w:rPr>
                <w:rFonts w:ascii="Times New Roman" w:hAnsi="Times New Roman" w:cs="Times New Roman"/>
                <w:sz w:val="22"/>
                <w:szCs w:val="22"/>
              </w:rPr>
              <w:instrText xml:space="preserve">: - </w:instrText>
            </w:r>
            <w:r w:rsidR="00F64563">
              <w:rPr>
                <w:rFonts w:ascii="Times New Roman" w:hAnsi="Times New Roman" w:cs="Times New Roman"/>
                <w:sz w:val="22"/>
                <w:szCs w:val="22"/>
              </w:rPr>
              <w:instrText>T</w:instrText>
            </w:r>
            <w:r w:rsidR="00884AA0" w:rsidRPr="00884AA0">
              <w:rPr>
                <w:rFonts w:ascii="Times New Roman" w:hAnsi="Times New Roman" w:cs="Times New Roman"/>
                <w:sz w:val="22"/>
                <w:szCs w:val="22"/>
              </w:rPr>
              <w:instrText>eilersatz</w:instrText>
            </w:r>
            <w:r w:rsidR="00F14DCE">
              <w:rPr>
                <w:rFonts w:ascii="Times New Roman" w:hAnsi="Times New Roman" w:cs="Times New Roman"/>
                <w:sz w:val="22"/>
                <w:szCs w:val="22"/>
              </w:rPr>
              <w:instrText xml:space="preserve">, </w:instrText>
            </w:r>
            <w:r w:rsidR="00884AA0" w:rsidRPr="00884AA0">
              <w:rPr>
                <w:rFonts w:ascii="Times New Roman" w:hAnsi="Times New Roman" w:cs="Times New Roman"/>
                <w:sz w:val="22"/>
                <w:szCs w:val="22"/>
              </w:rPr>
              <w:instrText>patientenindividuell" \f sw</w:instrText>
            </w:r>
            <w:r w:rsidR="00884AA0" w:rsidRPr="00884AA0">
              <w:rPr>
                <w:sz w:val="22"/>
                <w:szCs w:val="22"/>
              </w:rPr>
              <w:fldChar w:fldCharType="end"/>
            </w:r>
            <w:r w:rsidRPr="00884AA0">
              <w:rPr>
                <w:rFonts w:ascii="Times New Roman" w:eastAsia="Calibri" w:hAnsi="Times New Roman" w:cs="Times New Roman"/>
                <w:sz w:val="22"/>
                <w:szCs w:val="22"/>
              </w:rPr>
              <w:t xml:space="preserve"> ist mit dem Kode 5-785.4d</w:t>
            </w:r>
            <w:r w:rsidR="00CF4935" w:rsidRPr="00884AA0">
              <w:rPr>
                <w:bCs/>
                <w:sz w:val="22"/>
                <w:szCs w:val="22"/>
              </w:rPr>
              <w:fldChar w:fldCharType="begin"/>
            </w:r>
            <w:r w:rsidR="00CF4935" w:rsidRPr="00884AA0">
              <w:rPr>
                <w:rFonts w:ascii="Times New Roman" w:eastAsia="Times New Roman" w:hAnsi="Times New Roman"/>
                <w:bCs/>
                <w:sz w:val="22"/>
                <w:szCs w:val="22"/>
                <w:lang w:eastAsia="de-DE"/>
              </w:rPr>
              <w:instrText xml:space="preserve"> XE "5-785.4d:Anh. C" \f „op“ </w:instrText>
            </w:r>
            <w:r w:rsidR="00CF4935" w:rsidRPr="00884AA0">
              <w:rPr>
                <w:bCs/>
                <w:sz w:val="22"/>
                <w:szCs w:val="22"/>
              </w:rPr>
              <w:fldChar w:fldCharType="end"/>
            </w:r>
            <w:r w:rsidRPr="00884AA0">
              <w:rPr>
                <w:rFonts w:ascii="Times New Roman" w:eastAsia="Calibri" w:hAnsi="Times New Roman" w:cs="Times New Roman"/>
                <w:sz w:val="22"/>
                <w:szCs w:val="22"/>
              </w:rPr>
              <w:t xml:space="preserve"> </w:t>
            </w:r>
            <w:r w:rsidRPr="00884AA0">
              <w:rPr>
                <w:rFonts w:ascii="Times New Roman" w:eastAsia="Calibri" w:hAnsi="Times New Roman" w:cs="Times New Roman"/>
                <w:i/>
                <w:sz w:val="22"/>
                <w:szCs w:val="22"/>
              </w:rPr>
              <w:t>Implantation von alloplastischem Knochenersatz: Metallischer Knochenersatz: Becken</w:t>
            </w:r>
            <w:r w:rsidRPr="00884AA0">
              <w:rPr>
                <w:rFonts w:ascii="Times New Roman" w:eastAsia="Calibri" w:hAnsi="Times New Roman" w:cs="Times New Roman"/>
                <w:sz w:val="22"/>
                <w:szCs w:val="22"/>
              </w:rPr>
              <w:t xml:space="preserve"> zu kodieren. Ein zusätzlicher Kode ist zur Abbildung dieses Operationsschrittes nicht erforderlich.</w:t>
            </w:r>
          </w:p>
          <w:p w14:paraId="55448082" w14:textId="6DD0C46F" w:rsidR="00FF12BC" w:rsidRPr="00B70DA3" w:rsidRDefault="00FF12BC" w:rsidP="00FF12BC">
            <w:pPr>
              <w:keepNext/>
              <w:pBdr>
                <w:right w:val="single" w:sz="12" w:space="4" w:color="auto"/>
              </w:pBdr>
              <w:spacing w:after="120"/>
              <w:ind w:left="57"/>
              <w:jc w:val="both"/>
              <w:outlineLvl w:val="2"/>
              <w:rPr>
                <w:rFonts w:ascii="Times New Roman" w:hAnsi="Times New Roman" w:cs="Times New Roman"/>
                <w:bCs/>
                <w:noProof/>
                <w:sz w:val="28"/>
                <w:szCs w:val="20"/>
              </w:rPr>
            </w:pPr>
            <w:r w:rsidRPr="00884AA0">
              <w:rPr>
                <w:rFonts w:ascii="Times New Roman" w:eastAsia="Calibri" w:hAnsi="Times New Roman" w:cs="Times New Roman"/>
                <w:sz w:val="22"/>
                <w:szCs w:val="22"/>
              </w:rPr>
              <w:t>Der Kode 5-829.m</w:t>
            </w:r>
            <w:r w:rsidR="00CF4935" w:rsidRPr="00884AA0">
              <w:rPr>
                <w:bCs/>
                <w:sz w:val="22"/>
                <w:szCs w:val="22"/>
              </w:rPr>
              <w:fldChar w:fldCharType="begin"/>
            </w:r>
            <w:r w:rsidR="00CF4935" w:rsidRPr="00884AA0">
              <w:rPr>
                <w:rFonts w:ascii="Times New Roman" w:eastAsia="Times New Roman" w:hAnsi="Times New Roman"/>
                <w:bCs/>
                <w:sz w:val="22"/>
                <w:szCs w:val="22"/>
                <w:lang w:eastAsia="de-DE"/>
              </w:rPr>
              <w:instrText xml:space="preserve"> XE "5-829.m:Anh. C" \f „op“ </w:instrText>
            </w:r>
            <w:r w:rsidR="00CF4935" w:rsidRPr="00884AA0">
              <w:rPr>
                <w:bCs/>
                <w:sz w:val="22"/>
                <w:szCs w:val="22"/>
              </w:rPr>
              <w:fldChar w:fldCharType="end"/>
            </w:r>
            <w:r w:rsidRPr="00884AA0">
              <w:rPr>
                <w:rFonts w:ascii="Times New Roman" w:eastAsia="Calibri" w:hAnsi="Times New Roman" w:cs="Times New Roman"/>
                <w:sz w:val="22"/>
                <w:szCs w:val="22"/>
              </w:rPr>
              <w:t xml:space="preserve"> </w:t>
            </w:r>
            <w:r w:rsidRPr="00884AA0">
              <w:rPr>
                <w:rFonts w:ascii="Times New Roman" w:eastAsia="Calibri" w:hAnsi="Times New Roman" w:cs="Times New Roman"/>
                <w:i/>
                <w:sz w:val="22"/>
                <w:szCs w:val="22"/>
              </w:rPr>
              <w:t>Andere gelenkplastische Eingriffe: Implantation von oder (Teil-)Wechsel in ein patientenindividuell hergestelltes Implantat bei knöcherner Defektsituation oder angeborener oder erworbener Deformität</w:t>
            </w:r>
            <w:r w:rsidRPr="00884AA0">
              <w:rPr>
                <w:rFonts w:ascii="Times New Roman" w:eastAsia="Calibri" w:hAnsi="Times New Roman" w:cs="Times New Roman"/>
                <w:sz w:val="22"/>
                <w:szCs w:val="22"/>
              </w:rPr>
              <w:t xml:space="preserve"> ist nur bei zusätzlicher patientenindividueller endoprothetischer Versorgung zu verwenden.</w:t>
            </w:r>
          </w:p>
        </w:tc>
      </w:tr>
    </w:tbl>
    <w:p w14:paraId="56C83408" w14:textId="0197F1FE" w:rsidR="00FF12BC" w:rsidRDefault="00FF12BC" w:rsidP="004436B4">
      <w:pPr>
        <w:rPr>
          <w:sz w:val="22"/>
          <w:szCs w:val="22"/>
        </w:rPr>
      </w:pPr>
    </w:p>
    <w:tbl>
      <w:tblPr>
        <w:tblStyle w:val="Tabellenraster"/>
        <w:tblW w:w="0" w:type="auto"/>
        <w:tblInd w:w="534" w:type="dxa"/>
        <w:tblLook w:val="04A0" w:firstRow="1" w:lastRow="0" w:firstColumn="1" w:lastColumn="0" w:noHBand="0" w:noVBand="1"/>
      </w:tblPr>
      <w:tblGrid>
        <w:gridCol w:w="8646"/>
      </w:tblGrid>
      <w:tr w:rsidR="004436B4" w:rsidRPr="00D8683A" w14:paraId="4656971C" w14:textId="77777777" w:rsidTr="00CC0B4B">
        <w:tc>
          <w:tcPr>
            <w:tcW w:w="8646" w:type="dxa"/>
          </w:tcPr>
          <w:p w14:paraId="2B1456E7" w14:textId="77777777" w:rsidR="004436B4" w:rsidRPr="00D8683A" w:rsidRDefault="004436B4" w:rsidP="00CC0B4B">
            <w:pPr>
              <w:keepNext/>
              <w:pBdr>
                <w:right w:val="single" w:sz="12" w:space="4" w:color="auto"/>
              </w:pBdr>
              <w:spacing w:before="120" w:after="120"/>
              <w:ind w:left="57"/>
              <w:outlineLvl w:val="2"/>
              <w:rPr>
                <w:rFonts w:ascii="Arial" w:hAnsi="Arial" w:cs="Arial"/>
                <w:bCs/>
                <w:noProof/>
                <w:sz w:val="28"/>
                <w:szCs w:val="20"/>
              </w:rPr>
            </w:pPr>
            <w:bookmarkStart w:id="945" w:name="_Hlk175230619"/>
            <w:r w:rsidRPr="00D8683A">
              <w:rPr>
                <w:rFonts w:ascii="Arial" w:hAnsi="Arial" w:cs="Arial"/>
                <w:bCs/>
                <w:noProof/>
                <w:sz w:val="28"/>
                <w:szCs w:val="20"/>
              </w:rPr>
              <w:t>Entscheidung des Schlichtungsausschusses zu dem Antrag S202</w:t>
            </w:r>
            <w:r>
              <w:rPr>
                <w:rFonts w:ascii="Arial" w:hAnsi="Arial" w:cs="Arial"/>
                <w:bCs/>
                <w:noProof/>
                <w:sz w:val="28"/>
                <w:szCs w:val="20"/>
              </w:rPr>
              <w:t>3</w:t>
            </w:r>
            <w:r w:rsidRPr="00D8683A">
              <w:rPr>
                <w:rFonts w:ascii="Arial" w:hAnsi="Arial" w:cs="Arial"/>
                <w:bCs/>
                <w:noProof/>
                <w:sz w:val="28"/>
                <w:szCs w:val="20"/>
              </w:rPr>
              <w:t>000</w:t>
            </w:r>
            <w:r>
              <w:rPr>
                <w:rFonts w:ascii="Arial" w:hAnsi="Arial" w:cs="Arial"/>
                <w:bCs/>
                <w:noProof/>
                <w:sz w:val="28"/>
                <w:szCs w:val="20"/>
              </w:rPr>
              <w:t>3</w:t>
            </w:r>
            <w:r w:rsidRPr="00D8683A">
              <w:rPr>
                <w:rFonts w:ascii="Arial" w:hAnsi="Arial" w:cs="Arial"/>
                <w:bCs/>
                <w:noProof/>
                <w:sz w:val="28"/>
                <w:szCs w:val="20"/>
              </w:rPr>
              <w:fldChar w:fldCharType="begin"/>
            </w:r>
            <w:r w:rsidRPr="00D8683A">
              <w:rPr>
                <w:rFonts w:ascii="Arial" w:hAnsi="Arial" w:cs="Arial"/>
                <w:bCs/>
                <w:noProof/>
                <w:sz w:val="28"/>
                <w:szCs w:val="20"/>
              </w:rPr>
              <w:instrText xml:space="preserve"> XE "S202</w:instrText>
            </w:r>
            <w:r>
              <w:rPr>
                <w:rFonts w:ascii="Arial" w:hAnsi="Arial" w:cs="Arial"/>
                <w:bCs/>
                <w:noProof/>
                <w:sz w:val="28"/>
                <w:szCs w:val="20"/>
              </w:rPr>
              <w:instrText>3</w:instrText>
            </w:r>
            <w:r w:rsidRPr="00D8683A">
              <w:rPr>
                <w:rFonts w:ascii="Arial" w:hAnsi="Arial" w:cs="Arial"/>
                <w:bCs/>
                <w:noProof/>
                <w:sz w:val="28"/>
                <w:szCs w:val="20"/>
              </w:rPr>
              <w:instrText>0</w:instrText>
            </w:r>
            <w:r>
              <w:rPr>
                <w:rFonts w:ascii="Arial" w:hAnsi="Arial" w:cs="Arial"/>
                <w:bCs/>
                <w:noProof/>
                <w:sz w:val="28"/>
                <w:szCs w:val="20"/>
              </w:rPr>
              <w:instrText>0</w:instrText>
            </w:r>
            <w:r w:rsidRPr="00D8683A">
              <w:rPr>
                <w:rFonts w:ascii="Arial" w:hAnsi="Arial" w:cs="Arial"/>
                <w:bCs/>
                <w:noProof/>
                <w:sz w:val="28"/>
                <w:szCs w:val="20"/>
              </w:rPr>
              <w:instrText>0</w:instrText>
            </w:r>
            <w:r>
              <w:rPr>
                <w:rFonts w:ascii="Arial" w:hAnsi="Arial" w:cs="Arial"/>
                <w:bCs/>
                <w:noProof/>
                <w:sz w:val="28"/>
                <w:szCs w:val="20"/>
              </w:rPr>
              <w:instrText>3</w:instrText>
            </w:r>
            <w:r w:rsidRPr="00D8683A">
              <w:rPr>
                <w:rFonts w:ascii="Arial" w:hAnsi="Arial" w:cs="Arial"/>
                <w:bCs/>
                <w:noProof/>
                <w:sz w:val="28"/>
                <w:szCs w:val="20"/>
              </w:rPr>
              <w:instrText xml:space="preserve">:Anh. C" \f „de“ </w:instrText>
            </w:r>
            <w:r w:rsidRPr="00D8683A">
              <w:rPr>
                <w:rFonts w:ascii="Arial" w:hAnsi="Arial" w:cs="Arial"/>
                <w:bCs/>
                <w:noProof/>
                <w:sz w:val="28"/>
                <w:szCs w:val="20"/>
              </w:rPr>
              <w:fldChar w:fldCharType="end"/>
            </w:r>
            <w:r w:rsidRPr="00D8683A">
              <w:rPr>
                <w:rFonts w:ascii="Arial" w:hAnsi="Arial" w:cs="Arial"/>
                <w:bCs/>
                <w:noProof/>
                <w:sz w:val="28"/>
                <w:szCs w:val="20"/>
              </w:rPr>
              <w:t xml:space="preserve"> </w:t>
            </w:r>
            <w:r>
              <w:rPr>
                <w:rFonts w:ascii="Arial" w:hAnsi="Arial" w:cs="Arial"/>
                <w:bCs/>
                <w:noProof/>
                <w:sz w:val="28"/>
                <w:szCs w:val="20"/>
              </w:rPr>
              <w:t>„</w:t>
            </w:r>
            <w:r w:rsidRPr="00134ADE">
              <w:rPr>
                <w:rFonts w:ascii="Arial" w:hAnsi="Arial" w:cs="Arial"/>
                <w:bCs/>
                <w:noProof/>
                <w:sz w:val="28"/>
                <w:szCs w:val="20"/>
              </w:rPr>
              <w:t>Ist die Anlagerung von Knochenfragmenten an die Wirbelsäule eine Spondylodese</w:t>
            </w:r>
            <w:r w:rsidRPr="00D8683A">
              <w:rPr>
                <w:rFonts w:ascii="Arial" w:hAnsi="Arial" w:cs="Arial"/>
                <w:bCs/>
                <w:noProof/>
                <w:sz w:val="28"/>
                <w:szCs w:val="20"/>
              </w:rPr>
              <w:t xml:space="preserve">”, veröffentlicht am </w:t>
            </w:r>
            <w:r>
              <w:rPr>
                <w:rFonts w:ascii="Arial" w:hAnsi="Arial" w:cs="Arial"/>
                <w:bCs/>
                <w:noProof/>
                <w:sz w:val="28"/>
                <w:szCs w:val="20"/>
              </w:rPr>
              <w:t>10</w:t>
            </w:r>
            <w:r w:rsidRPr="00D8683A">
              <w:rPr>
                <w:rFonts w:ascii="Arial" w:hAnsi="Arial" w:cs="Arial"/>
                <w:bCs/>
                <w:noProof/>
                <w:sz w:val="28"/>
                <w:szCs w:val="20"/>
              </w:rPr>
              <w:t>.</w:t>
            </w:r>
            <w:r>
              <w:rPr>
                <w:rFonts w:ascii="Arial" w:hAnsi="Arial" w:cs="Arial"/>
                <w:bCs/>
                <w:noProof/>
                <w:sz w:val="28"/>
                <w:szCs w:val="20"/>
              </w:rPr>
              <w:t>08</w:t>
            </w:r>
            <w:r w:rsidRPr="00D8683A">
              <w:rPr>
                <w:rFonts w:ascii="Arial" w:hAnsi="Arial" w:cs="Arial"/>
                <w:bCs/>
                <w:noProof/>
                <w:sz w:val="28"/>
                <w:szCs w:val="20"/>
              </w:rPr>
              <w:t>.202</w:t>
            </w:r>
            <w:r>
              <w:rPr>
                <w:rFonts w:ascii="Arial" w:hAnsi="Arial" w:cs="Arial"/>
                <w:bCs/>
                <w:noProof/>
                <w:sz w:val="28"/>
                <w:szCs w:val="20"/>
              </w:rPr>
              <w:t>3</w:t>
            </w:r>
          </w:p>
        </w:tc>
      </w:tr>
      <w:tr w:rsidR="004436B4" w:rsidRPr="00512AA3" w14:paraId="15D83577" w14:textId="77777777" w:rsidTr="00CC0B4B">
        <w:tc>
          <w:tcPr>
            <w:tcW w:w="8646" w:type="dxa"/>
          </w:tcPr>
          <w:p w14:paraId="02EFFA0C" w14:textId="77777777" w:rsidR="004436B4" w:rsidRPr="00D8683A" w:rsidRDefault="004436B4" w:rsidP="00CC0B4B">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4B584EEA"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bCs/>
                <w:noProof/>
                <w:sz w:val="28"/>
                <w:szCs w:val="20"/>
              </w:rPr>
            </w:pPr>
            <w:r w:rsidRPr="00B70DA3">
              <w:rPr>
                <w:rFonts w:ascii="Times New Roman" w:hAnsi="Times New Roman" w:cs="Times New Roman"/>
                <w:sz w:val="22"/>
                <w:szCs w:val="20"/>
              </w:rPr>
              <w:t>Die Spondylodese</w:t>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Spondylodese</w:instrText>
            </w:r>
            <w:r w:rsidRPr="00DC5F0E">
              <w:rPr>
                <w:rFonts w:ascii="Times New Roman" w:hAnsi="Times New Roman" w:cs="Times New Roman"/>
                <w:sz w:val="22"/>
                <w:szCs w:val="20"/>
              </w:rPr>
              <w:instrText>" \f sw</w:instrText>
            </w:r>
            <w:r w:rsidRPr="00DC5F0E">
              <w:rPr>
                <w:sz w:val="22"/>
                <w:szCs w:val="20"/>
              </w:rPr>
              <w:fldChar w:fldCharType="end"/>
            </w:r>
            <w:r w:rsidRPr="00B70DA3">
              <w:rPr>
                <w:rFonts w:ascii="Times New Roman" w:hAnsi="Times New Roman" w:cs="Times New Roman"/>
                <w:sz w:val="22"/>
                <w:szCs w:val="20"/>
              </w:rPr>
              <w:t xml:space="preserve"> (OPS 5-836</w:t>
            </w:r>
            <w:r w:rsidRPr="000E532C">
              <w:rPr>
                <w:bCs/>
                <w:sz w:val="22"/>
                <w:szCs w:val="20"/>
              </w:rPr>
              <w:fldChar w:fldCharType="begin"/>
            </w:r>
            <w:r w:rsidRPr="000E532C">
              <w:rPr>
                <w:rFonts w:ascii="Times New Roman" w:eastAsia="Times New Roman" w:hAnsi="Times New Roman"/>
                <w:bCs/>
                <w:sz w:val="22"/>
                <w:szCs w:val="20"/>
                <w:lang w:eastAsia="de-DE"/>
              </w:rPr>
              <w:instrText xml:space="preserve"> XE "</w:instrText>
            </w:r>
            <w:r>
              <w:rPr>
                <w:rFonts w:ascii="Times New Roman" w:eastAsia="Times New Roman" w:hAnsi="Times New Roman"/>
                <w:bCs/>
                <w:sz w:val="22"/>
                <w:szCs w:val="20"/>
                <w:lang w:eastAsia="de-DE"/>
              </w:rPr>
              <w:instrText>5-836</w:instrText>
            </w:r>
            <w:r w:rsidRPr="000E532C">
              <w:rPr>
                <w:rFonts w:ascii="Times New Roman" w:eastAsia="Times New Roman" w:hAnsi="Times New Roman"/>
                <w:bCs/>
                <w:sz w:val="22"/>
                <w:szCs w:val="20"/>
                <w:lang w:eastAsia="de-DE"/>
              </w:rPr>
              <w:instrText>:Anh. C</w:instrText>
            </w:r>
            <w:r>
              <w:rPr>
                <w:rFonts w:ascii="Times New Roman" w:eastAsia="Times New Roman" w:hAnsi="Times New Roman"/>
                <w:bCs/>
                <w:sz w:val="22"/>
                <w:szCs w:val="20"/>
                <w:lang w:eastAsia="de-DE"/>
              </w:rPr>
              <w:instrText>" \f „op</w:instrText>
            </w:r>
            <w:r w:rsidRPr="000E532C">
              <w:rPr>
                <w:rFonts w:ascii="Times New Roman" w:eastAsia="Times New Roman" w:hAnsi="Times New Roman"/>
                <w:bCs/>
                <w:sz w:val="22"/>
                <w:szCs w:val="20"/>
                <w:lang w:eastAsia="de-DE"/>
              </w:rPr>
              <w:instrText xml:space="preserve">“ </w:instrText>
            </w:r>
            <w:r w:rsidRPr="000E532C">
              <w:rPr>
                <w:bCs/>
                <w:sz w:val="22"/>
                <w:szCs w:val="20"/>
              </w:rPr>
              <w:fldChar w:fldCharType="end"/>
            </w:r>
            <w:r w:rsidRPr="00B70DA3">
              <w:rPr>
                <w:rFonts w:ascii="Times New Roman" w:hAnsi="Times New Roman" w:cs="Times New Roman"/>
                <w:sz w:val="22"/>
                <w:szCs w:val="20"/>
              </w:rPr>
              <w:t>) kann sowohl als nicht instrumentierte als auch als sogenannte. Instrumentations-Spondylodese erbracht werden. Eine nicht instrumentierte Spondylodese setzt neben der Verwendung von Knochenersatzmaterialien oder Knochentransplantaten auch die Eröffnung und Anfrischung (Entknorpelung) der Wirbelgelenke voraus.</w:t>
            </w:r>
          </w:p>
        </w:tc>
      </w:tr>
      <w:bookmarkEnd w:id="945"/>
    </w:tbl>
    <w:p w14:paraId="2287C12B" w14:textId="4530E48B" w:rsidR="004436B4" w:rsidRDefault="004436B4" w:rsidP="004436B4">
      <w:pPr>
        <w:rPr>
          <w:sz w:val="22"/>
          <w:szCs w:val="22"/>
        </w:rPr>
      </w:pPr>
    </w:p>
    <w:tbl>
      <w:tblPr>
        <w:tblStyle w:val="Tabellenraster"/>
        <w:tblW w:w="0" w:type="auto"/>
        <w:tblInd w:w="534" w:type="dxa"/>
        <w:tblLook w:val="04A0" w:firstRow="1" w:lastRow="0" w:firstColumn="1" w:lastColumn="0" w:noHBand="0" w:noVBand="1"/>
      </w:tblPr>
      <w:tblGrid>
        <w:gridCol w:w="8646"/>
      </w:tblGrid>
      <w:tr w:rsidR="004436B4" w:rsidRPr="00D8683A" w14:paraId="1E0C6574" w14:textId="77777777" w:rsidTr="00CC0B4B">
        <w:tc>
          <w:tcPr>
            <w:tcW w:w="8646" w:type="dxa"/>
          </w:tcPr>
          <w:p w14:paraId="4D0A452B" w14:textId="77777777" w:rsidR="004436B4" w:rsidRPr="00D8683A" w:rsidRDefault="004436B4" w:rsidP="00CC0B4B">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t>Entscheidung des Schlichtungsausschusses zu dem Antrag S202</w:t>
            </w:r>
            <w:r>
              <w:rPr>
                <w:rFonts w:ascii="Arial" w:hAnsi="Arial" w:cs="Arial"/>
                <w:bCs/>
                <w:noProof/>
                <w:sz w:val="28"/>
                <w:szCs w:val="20"/>
              </w:rPr>
              <w:t>20015</w:t>
            </w:r>
            <w:r w:rsidRPr="00D8683A">
              <w:rPr>
                <w:rFonts w:ascii="Arial" w:hAnsi="Arial" w:cs="Arial"/>
                <w:bCs/>
                <w:noProof/>
                <w:sz w:val="28"/>
                <w:szCs w:val="20"/>
              </w:rPr>
              <w:fldChar w:fldCharType="begin"/>
            </w:r>
            <w:r w:rsidRPr="00D8683A">
              <w:rPr>
                <w:rFonts w:ascii="Arial" w:hAnsi="Arial" w:cs="Arial"/>
                <w:bCs/>
                <w:noProof/>
                <w:sz w:val="28"/>
                <w:szCs w:val="20"/>
              </w:rPr>
              <w:instrText xml:space="preserve"> XE "S202</w:instrText>
            </w:r>
            <w:r>
              <w:rPr>
                <w:rFonts w:ascii="Arial" w:hAnsi="Arial" w:cs="Arial"/>
                <w:bCs/>
                <w:noProof/>
                <w:sz w:val="28"/>
                <w:szCs w:val="20"/>
              </w:rPr>
              <w:instrText>20015</w:instrText>
            </w:r>
            <w:r w:rsidRPr="00D8683A">
              <w:rPr>
                <w:rFonts w:ascii="Arial" w:hAnsi="Arial" w:cs="Arial"/>
                <w:bCs/>
                <w:noProof/>
                <w:sz w:val="28"/>
                <w:szCs w:val="20"/>
              </w:rPr>
              <w:instrText xml:space="preserve">:Anh. C" \f „de“ </w:instrText>
            </w:r>
            <w:r w:rsidRPr="00D8683A">
              <w:rPr>
                <w:rFonts w:ascii="Arial" w:hAnsi="Arial" w:cs="Arial"/>
                <w:bCs/>
                <w:noProof/>
                <w:sz w:val="28"/>
                <w:szCs w:val="20"/>
              </w:rPr>
              <w:fldChar w:fldCharType="end"/>
            </w:r>
            <w:r w:rsidRPr="00D8683A">
              <w:rPr>
                <w:rFonts w:ascii="Arial" w:hAnsi="Arial" w:cs="Arial"/>
                <w:bCs/>
                <w:noProof/>
                <w:sz w:val="28"/>
                <w:szCs w:val="20"/>
              </w:rPr>
              <w:t xml:space="preserve"> </w:t>
            </w:r>
            <w:r>
              <w:rPr>
                <w:rFonts w:ascii="Arial" w:hAnsi="Arial" w:cs="Arial"/>
                <w:bCs/>
                <w:noProof/>
                <w:sz w:val="28"/>
                <w:szCs w:val="20"/>
              </w:rPr>
              <w:t>„</w:t>
            </w:r>
            <w:r w:rsidRPr="008B31A1">
              <w:rPr>
                <w:rFonts w:ascii="Arial" w:hAnsi="Arial" w:cs="Arial"/>
                <w:bCs/>
                <w:noProof/>
                <w:sz w:val="28"/>
                <w:szCs w:val="20"/>
              </w:rPr>
              <w:t>Kodierung Hauptdiagnose bei Wiederaufnahme zur Cholezystektomie nach ERCP bei Cholangitis oder Cholezystitis mit Gallenwegsobstruktion</w:t>
            </w:r>
            <w:r w:rsidRPr="00D8683A">
              <w:rPr>
                <w:rFonts w:ascii="Arial" w:hAnsi="Arial" w:cs="Arial"/>
                <w:bCs/>
                <w:noProof/>
                <w:sz w:val="28"/>
                <w:szCs w:val="20"/>
              </w:rPr>
              <w:t xml:space="preserve">”, veröffentlicht am </w:t>
            </w:r>
            <w:r>
              <w:rPr>
                <w:rFonts w:ascii="Arial" w:hAnsi="Arial" w:cs="Arial"/>
                <w:bCs/>
                <w:noProof/>
                <w:sz w:val="28"/>
                <w:szCs w:val="20"/>
              </w:rPr>
              <w:t>10</w:t>
            </w:r>
            <w:r w:rsidRPr="00D8683A">
              <w:rPr>
                <w:rFonts w:ascii="Arial" w:hAnsi="Arial" w:cs="Arial"/>
                <w:bCs/>
                <w:noProof/>
                <w:sz w:val="28"/>
                <w:szCs w:val="20"/>
              </w:rPr>
              <w:t>.</w:t>
            </w:r>
            <w:r>
              <w:rPr>
                <w:rFonts w:ascii="Arial" w:hAnsi="Arial" w:cs="Arial"/>
                <w:bCs/>
                <w:noProof/>
                <w:sz w:val="28"/>
                <w:szCs w:val="20"/>
              </w:rPr>
              <w:t>08</w:t>
            </w:r>
            <w:r w:rsidRPr="00D8683A">
              <w:rPr>
                <w:rFonts w:ascii="Arial" w:hAnsi="Arial" w:cs="Arial"/>
                <w:bCs/>
                <w:noProof/>
                <w:sz w:val="28"/>
                <w:szCs w:val="20"/>
              </w:rPr>
              <w:t>.202</w:t>
            </w:r>
            <w:r>
              <w:rPr>
                <w:rFonts w:ascii="Arial" w:hAnsi="Arial" w:cs="Arial"/>
                <w:bCs/>
                <w:noProof/>
                <w:sz w:val="28"/>
                <w:szCs w:val="20"/>
              </w:rPr>
              <w:t>3</w:t>
            </w:r>
          </w:p>
        </w:tc>
      </w:tr>
      <w:tr w:rsidR="004436B4" w:rsidRPr="00512AA3" w14:paraId="00D79306" w14:textId="77777777" w:rsidTr="00CC0B4B">
        <w:tc>
          <w:tcPr>
            <w:tcW w:w="8646" w:type="dxa"/>
          </w:tcPr>
          <w:p w14:paraId="5C9CDD05" w14:textId="77777777" w:rsidR="004436B4" w:rsidRPr="00D8683A" w:rsidRDefault="004436B4" w:rsidP="00CC0B4B">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08D7E668"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sz w:val="22"/>
                <w:szCs w:val="20"/>
              </w:rPr>
            </w:pPr>
            <w:r w:rsidRPr="00B70DA3">
              <w:rPr>
                <w:rFonts w:ascii="Times New Roman" w:hAnsi="Times New Roman" w:cs="Times New Roman"/>
                <w:sz w:val="22"/>
                <w:szCs w:val="20"/>
              </w:rPr>
              <w:t>Wenn bei einem Patienten in einem vorangegangenen Aufenthalt bei Gallengangstein mit Obstruktion eine ERCP zur Steinentfernung durchgeführt wurde und in einem zweiten Aufenthalt die stationäre Aufnahme zur Cholezystektomie erfolgt, ist für die Festlegung der Hauptdiagnose</w:t>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Hauptdiagnose: - Cholezystektomie: - Wiederaufnahme nach ERCP</w:instrText>
            </w:r>
            <w:r w:rsidRPr="00DC5F0E">
              <w:rPr>
                <w:rFonts w:ascii="Times New Roman" w:hAnsi="Times New Roman" w:cs="Times New Roman"/>
                <w:sz w:val="22"/>
                <w:szCs w:val="20"/>
              </w:rPr>
              <w:instrText>" \f sw</w:instrText>
            </w:r>
            <w:r w:rsidRPr="00DC5F0E">
              <w:rPr>
                <w:sz w:val="22"/>
                <w:szCs w:val="20"/>
              </w:rPr>
              <w:fldChar w:fldCharType="end"/>
            </w:r>
            <w:r w:rsidRPr="00B70DA3">
              <w:rPr>
                <w:rFonts w:ascii="Times New Roman" w:hAnsi="Times New Roman" w:cs="Times New Roman"/>
                <w:sz w:val="22"/>
                <w:szCs w:val="20"/>
              </w:rPr>
              <w:t xml:space="preserve"> für diesen zweiten Aufenthalt der für den aktuell vorliegenden Befund (z.B. Gallenblasenstein ohne Gallenwegsobstruktion) zutreffende Kode aus K80.- </w:t>
            </w:r>
            <w:r w:rsidRPr="00B70DA3">
              <w:rPr>
                <w:rFonts w:ascii="Times New Roman" w:hAnsi="Times New Roman" w:cs="Times New Roman"/>
                <w:i/>
                <w:sz w:val="22"/>
                <w:szCs w:val="20"/>
              </w:rPr>
              <w:t>Cholelithiasis</w:t>
            </w:r>
            <w:r w:rsidRPr="00B70DA3">
              <w:rPr>
                <w:rFonts w:ascii="Times New Roman" w:hAnsi="Times New Roman" w:cs="Times New Roman"/>
                <w:sz w:val="22"/>
                <w:szCs w:val="20"/>
              </w:rPr>
              <w:t xml:space="preserve"> </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K80</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zu verwenden.</w:t>
            </w:r>
          </w:p>
          <w:p w14:paraId="5DAED23C"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sz w:val="22"/>
                <w:szCs w:val="20"/>
              </w:rPr>
            </w:pPr>
            <w:r w:rsidRPr="00B70DA3">
              <w:rPr>
                <w:rFonts w:ascii="Times New Roman" w:hAnsi="Times New Roman" w:cs="Times New Roman"/>
                <w:sz w:val="22"/>
                <w:szCs w:val="20"/>
              </w:rPr>
              <w:t>Entsprechend ist bei diesen Fällen beim Aufenthalt zur Gallenblasenentfernung nicht mehr eine Obstruktion und/oder Entzündung zu kodieren, wenn diese nicht mehr vorliegen.</w:t>
            </w:r>
          </w:p>
          <w:p w14:paraId="16C43951" w14:textId="77777777" w:rsidR="004436B4" w:rsidRPr="00B96FC9" w:rsidRDefault="004436B4" w:rsidP="00CC0B4B">
            <w:pPr>
              <w:keepNext/>
              <w:pBdr>
                <w:right w:val="single" w:sz="12" w:space="4" w:color="auto"/>
              </w:pBdr>
              <w:spacing w:after="120"/>
              <w:ind w:left="57"/>
              <w:jc w:val="both"/>
              <w:outlineLvl w:val="2"/>
              <w:rPr>
                <w:bCs/>
                <w:noProof/>
                <w:sz w:val="28"/>
                <w:szCs w:val="20"/>
              </w:rPr>
            </w:pPr>
            <w:r w:rsidRPr="00B70DA3">
              <w:rPr>
                <w:rFonts w:ascii="Times New Roman" w:hAnsi="Times New Roman" w:cs="Times New Roman"/>
                <w:sz w:val="22"/>
                <w:szCs w:val="20"/>
              </w:rPr>
              <w:t>Die Regelungen zur Fallzusammenführung bleiben hiervon unberührt.</w:t>
            </w:r>
          </w:p>
        </w:tc>
      </w:tr>
    </w:tbl>
    <w:p w14:paraId="6930024D" w14:textId="77777777" w:rsidR="004436B4" w:rsidRDefault="004436B4" w:rsidP="004436B4">
      <w:pPr>
        <w:rPr>
          <w:sz w:val="22"/>
          <w:szCs w:val="22"/>
        </w:rPr>
      </w:pPr>
    </w:p>
    <w:tbl>
      <w:tblPr>
        <w:tblStyle w:val="Tabellenraster"/>
        <w:tblW w:w="0" w:type="auto"/>
        <w:tblInd w:w="534" w:type="dxa"/>
        <w:tblLook w:val="04A0" w:firstRow="1" w:lastRow="0" w:firstColumn="1" w:lastColumn="0" w:noHBand="0" w:noVBand="1"/>
      </w:tblPr>
      <w:tblGrid>
        <w:gridCol w:w="8646"/>
      </w:tblGrid>
      <w:tr w:rsidR="004436B4" w:rsidRPr="00D8683A" w14:paraId="1C663DD7" w14:textId="77777777" w:rsidTr="00CC0B4B">
        <w:tc>
          <w:tcPr>
            <w:tcW w:w="8646" w:type="dxa"/>
          </w:tcPr>
          <w:p w14:paraId="71D53BDB" w14:textId="77777777" w:rsidR="004436B4" w:rsidRPr="00D8683A" w:rsidRDefault="004436B4" w:rsidP="00CC0B4B">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lastRenderedPageBreak/>
              <w:t>Entscheidung des Schlichtungsausschusses zu dem Antrag S202</w:t>
            </w:r>
            <w:r>
              <w:rPr>
                <w:rFonts w:ascii="Arial" w:hAnsi="Arial" w:cs="Arial"/>
                <w:bCs/>
                <w:noProof/>
                <w:sz w:val="28"/>
                <w:szCs w:val="20"/>
              </w:rPr>
              <w:t>3</w:t>
            </w:r>
            <w:r w:rsidRPr="00D8683A">
              <w:rPr>
                <w:rFonts w:ascii="Arial" w:hAnsi="Arial" w:cs="Arial"/>
                <w:bCs/>
                <w:noProof/>
                <w:sz w:val="28"/>
                <w:szCs w:val="20"/>
              </w:rPr>
              <w:t>000</w:t>
            </w:r>
            <w:r>
              <w:rPr>
                <w:rFonts w:ascii="Arial" w:hAnsi="Arial" w:cs="Arial"/>
                <w:bCs/>
                <w:noProof/>
                <w:sz w:val="28"/>
                <w:szCs w:val="20"/>
              </w:rPr>
              <w:t>2</w:t>
            </w:r>
            <w:r w:rsidRPr="00D8683A">
              <w:rPr>
                <w:rFonts w:ascii="Arial" w:hAnsi="Arial" w:cs="Arial"/>
                <w:bCs/>
                <w:noProof/>
                <w:sz w:val="28"/>
                <w:szCs w:val="20"/>
              </w:rPr>
              <w:fldChar w:fldCharType="begin"/>
            </w:r>
            <w:r w:rsidRPr="00D8683A">
              <w:rPr>
                <w:rFonts w:ascii="Arial" w:hAnsi="Arial" w:cs="Arial"/>
                <w:bCs/>
                <w:noProof/>
                <w:sz w:val="28"/>
                <w:szCs w:val="20"/>
              </w:rPr>
              <w:instrText xml:space="preserve"> XE "S202</w:instrText>
            </w:r>
            <w:r>
              <w:rPr>
                <w:rFonts w:ascii="Arial" w:hAnsi="Arial" w:cs="Arial"/>
                <w:bCs/>
                <w:noProof/>
                <w:sz w:val="28"/>
                <w:szCs w:val="20"/>
              </w:rPr>
              <w:instrText>3</w:instrText>
            </w:r>
            <w:r w:rsidRPr="00D8683A">
              <w:rPr>
                <w:rFonts w:ascii="Arial" w:hAnsi="Arial" w:cs="Arial"/>
                <w:bCs/>
                <w:noProof/>
                <w:sz w:val="28"/>
                <w:szCs w:val="20"/>
              </w:rPr>
              <w:instrText>0</w:instrText>
            </w:r>
            <w:r>
              <w:rPr>
                <w:rFonts w:ascii="Arial" w:hAnsi="Arial" w:cs="Arial"/>
                <w:bCs/>
                <w:noProof/>
                <w:sz w:val="28"/>
                <w:szCs w:val="20"/>
              </w:rPr>
              <w:instrText>0</w:instrText>
            </w:r>
            <w:r w:rsidRPr="00D8683A">
              <w:rPr>
                <w:rFonts w:ascii="Arial" w:hAnsi="Arial" w:cs="Arial"/>
                <w:bCs/>
                <w:noProof/>
                <w:sz w:val="28"/>
                <w:szCs w:val="20"/>
              </w:rPr>
              <w:instrText>0</w:instrText>
            </w:r>
            <w:r>
              <w:rPr>
                <w:rFonts w:ascii="Arial" w:hAnsi="Arial" w:cs="Arial"/>
                <w:bCs/>
                <w:noProof/>
                <w:sz w:val="28"/>
                <w:szCs w:val="20"/>
              </w:rPr>
              <w:instrText>2</w:instrText>
            </w:r>
            <w:r w:rsidRPr="00D8683A">
              <w:rPr>
                <w:rFonts w:ascii="Arial" w:hAnsi="Arial" w:cs="Arial"/>
                <w:bCs/>
                <w:noProof/>
                <w:sz w:val="28"/>
                <w:szCs w:val="20"/>
              </w:rPr>
              <w:instrText xml:space="preserve">:Anh. C" \f „de“ </w:instrText>
            </w:r>
            <w:r w:rsidRPr="00D8683A">
              <w:rPr>
                <w:rFonts w:ascii="Arial" w:hAnsi="Arial" w:cs="Arial"/>
                <w:bCs/>
                <w:noProof/>
                <w:sz w:val="28"/>
                <w:szCs w:val="20"/>
              </w:rPr>
              <w:fldChar w:fldCharType="end"/>
            </w:r>
            <w:r w:rsidRPr="00D8683A">
              <w:rPr>
                <w:rFonts w:ascii="Arial" w:hAnsi="Arial" w:cs="Arial"/>
                <w:bCs/>
                <w:noProof/>
                <w:sz w:val="28"/>
                <w:szCs w:val="20"/>
              </w:rPr>
              <w:t xml:space="preserve"> </w:t>
            </w:r>
            <w:r>
              <w:rPr>
                <w:rFonts w:ascii="Arial" w:hAnsi="Arial" w:cs="Arial"/>
                <w:bCs/>
                <w:noProof/>
                <w:sz w:val="28"/>
                <w:szCs w:val="20"/>
              </w:rPr>
              <w:t>„</w:t>
            </w:r>
            <w:r w:rsidRPr="008B31A1">
              <w:rPr>
                <w:rFonts w:ascii="Arial" w:hAnsi="Arial" w:cs="Arial"/>
                <w:bCs/>
                <w:noProof/>
                <w:sz w:val="28"/>
                <w:szCs w:val="20"/>
              </w:rPr>
              <w:t>Kann bei einer Infektion mit SARS-CoV-2 der Kode B34.2 (Infektion durch Coronaviren nicht näher bezeichneter Lokalisation) angegeben werden?</w:t>
            </w:r>
            <w:r w:rsidRPr="00D8683A">
              <w:rPr>
                <w:rFonts w:ascii="Arial" w:hAnsi="Arial" w:cs="Arial"/>
                <w:bCs/>
                <w:noProof/>
                <w:sz w:val="28"/>
                <w:szCs w:val="20"/>
              </w:rPr>
              <w:t xml:space="preserve">”, veröffentlicht am </w:t>
            </w:r>
            <w:r>
              <w:rPr>
                <w:rFonts w:ascii="Arial" w:hAnsi="Arial" w:cs="Arial"/>
                <w:bCs/>
                <w:noProof/>
                <w:sz w:val="28"/>
                <w:szCs w:val="20"/>
              </w:rPr>
              <w:t>07</w:t>
            </w:r>
            <w:r w:rsidRPr="00D8683A">
              <w:rPr>
                <w:rFonts w:ascii="Arial" w:hAnsi="Arial" w:cs="Arial"/>
                <w:bCs/>
                <w:noProof/>
                <w:sz w:val="28"/>
                <w:szCs w:val="20"/>
              </w:rPr>
              <w:t>.</w:t>
            </w:r>
            <w:r>
              <w:rPr>
                <w:rFonts w:ascii="Arial" w:hAnsi="Arial" w:cs="Arial"/>
                <w:bCs/>
                <w:noProof/>
                <w:sz w:val="28"/>
                <w:szCs w:val="20"/>
              </w:rPr>
              <w:t>07</w:t>
            </w:r>
            <w:r w:rsidRPr="00D8683A">
              <w:rPr>
                <w:rFonts w:ascii="Arial" w:hAnsi="Arial" w:cs="Arial"/>
                <w:bCs/>
                <w:noProof/>
                <w:sz w:val="28"/>
                <w:szCs w:val="20"/>
              </w:rPr>
              <w:t>.202</w:t>
            </w:r>
            <w:r>
              <w:rPr>
                <w:rFonts w:ascii="Arial" w:hAnsi="Arial" w:cs="Arial"/>
                <w:bCs/>
                <w:noProof/>
                <w:sz w:val="28"/>
                <w:szCs w:val="20"/>
              </w:rPr>
              <w:t>3</w:t>
            </w:r>
          </w:p>
        </w:tc>
      </w:tr>
      <w:tr w:rsidR="004436B4" w:rsidRPr="00512AA3" w14:paraId="4ADD9F80" w14:textId="77777777" w:rsidTr="00CC0B4B">
        <w:tc>
          <w:tcPr>
            <w:tcW w:w="8646" w:type="dxa"/>
          </w:tcPr>
          <w:p w14:paraId="195F2F8F" w14:textId="77777777" w:rsidR="004436B4" w:rsidRPr="00D8683A" w:rsidRDefault="004436B4" w:rsidP="00CC0B4B">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73B03B3E"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bCs/>
                <w:noProof/>
                <w:sz w:val="28"/>
                <w:szCs w:val="20"/>
              </w:rPr>
            </w:pPr>
            <w:r w:rsidRPr="00B70DA3">
              <w:rPr>
                <w:rFonts w:ascii="Times New Roman" w:hAnsi="Times New Roman" w:cs="Times New Roman"/>
                <w:sz w:val="22"/>
                <w:szCs w:val="20"/>
              </w:rPr>
              <w:t>Wird ein Patient wegen eines Symptoms oder mehrerer Symptome für COVID-19 aufgenommen und liegt keine organspezifische Manifestation vor, so ist das führende Symptom als Hauptdiagnose zu kodieren. Die Kodierung</w:t>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Kodierung: - SARS-CoV-2 Infektion</w:instrText>
            </w:r>
            <w:r w:rsidRPr="00DC5F0E">
              <w:rPr>
                <w:rFonts w:ascii="Times New Roman" w:hAnsi="Times New Roman" w:cs="Times New Roman"/>
                <w:sz w:val="22"/>
                <w:szCs w:val="20"/>
              </w:rPr>
              <w:instrText>" \f sw</w:instrText>
            </w:r>
            <w:r w:rsidRPr="00DC5F0E">
              <w:rPr>
                <w:sz w:val="22"/>
                <w:szCs w:val="20"/>
              </w:rPr>
              <w:fldChar w:fldCharType="end"/>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SARS-CoV-2 Infektion: - Kodierung</w:instrText>
            </w:r>
            <w:r w:rsidRPr="00DC5F0E">
              <w:rPr>
                <w:rFonts w:ascii="Times New Roman" w:hAnsi="Times New Roman" w:cs="Times New Roman"/>
                <w:sz w:val="22"/>
                <w:szCs w:val="20"/>
              </w:rPr>
              <w:instrText>" \f sw</w:instrText>
            </w:r>
            <w:r w:rsidRPr="00DC5F0E">
              <w:rPr>
                <w:sz w:val="22"/>
                <w:szCs w:val="20"/>
              </w:rPr>
              <w:fldChar w:fldCharType="end"/>
            </w:r>
            <w:r w:rsidRPr="00B70DA3">
              <w:rPr>
                <w:rFonts w:ascii="Times New Roman" w:hAnsi="Times New Roman" w:cs="Times New Roman"/>
                <w:sz w:val="22"/>
                <w:szCs w:val="20"/>
              </w:rPr>
              <w:t xml:space="preserve"> der ICD Schlüsselnummern B34.2</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B34.2</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Infektion durch Coronaviren nicht näher bezeichneter Lokalisation</w:t>
            </w:r>
            <w:r w:rsidRPr="00B70DA3">
              <w:rPr>
                <w:rFonts w:ascii="Times New Roman" w:hAnsi="Times New Roman" w:cs="Times New Roman"/>
                <w:sz w:val="22"/>
                <w:szCs w:val="20"/>
              </w:rPr>
              <w:t>, B34.88</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B34.88</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Sonstige Virusinfektionen nicht näher bezeichneter Lokalisation</w:t>
            </w:r>
            <w:r w:rsidRPr="00B70DA3">
              <w:rPr>
                <w:rFonts w:ascii="Times New Roman" w:hAnsi="Times New Roman" w:cs="Times New Roman"/>
                <w:sz w:val="22"/>
                <w:szCs w:val="20"/>
              </w:rPr>
              <w:t xml:space="preserve"> und B34.9</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B34.9</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Virusinfektion, nicht näher bezeichnet</w:t>
            </w:r>
            <w:r w:rsidRPr="00B70DA3">
              <w:rPr>
                <w:rFonts w:ascii="Times New Roman" w:hAnsi="Times New Roman" w:cs="Times New Roman"/>
                <w:sz w:val="22"/>
                <w:szCs w:val="20"/>
              </w:rPr>
              <w:t xml:space="preserve"> ist in Verbindung mit einem Kode aus U07.1!</w:t>
            </w:r>
            <w:r w:rsidRPr="00953E9C">
              <w:rPr>
                <w:sz w:val="22"/>
                <w:szCs w:val="20"/>
              </w:rPr>
              <w:t xml:space="preserve"> </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U07.1!</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COVID-19, Virus nachgewiesen</w:t>
            </w:r>
            <w:r w:rsidRPr="00B70DA3">
              <w:rPr>
                <w:rFonts w:ascii="Times New Roman" w:hAnsi="Times New Roman" w:cs="Times New Roman"/>
                <w:sz w:val="22"/>
                <w:szCs w:val="20"/>
              </w:rPr>
              <w:t xml:space="preserve"> oder U07.2!</w:t>
            </w:r>
            <w:r w:rsidRPr="00953E9C">
              <w:rPr>
                <w:sz w:val="22"/>
                <w:szCs w:val="20"/>
              </w:rPr>
              <w:t xml:space="preserve"> </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U07.2!</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COVID-19, Virus nicht nachgewiesen</w:t>
            </w:r>
            <w:r w:rsidRPr="00B70DA3">
              <w:rPr>
                <w:rFonts w:ascii="Times New Roman" w:hAnsi="Times New Roman" w:cs="Times New Roman"/>
                <w:sz w:val="22"/>
                <w:szCs w:val="20"/>
              </w:rPr>
              <w:t xml:space="preserve"> ausgeschlossen.</w:t>
            </w:r>
          </w:p>
        </w:tc>
      </w:tr>
    </w:tbl>
    <w:p w14:paraId="735835CD" w14:textId="2A73B4CA" w:rsidR="00B96FC9" w:rsidRDefault="00B96FC9" w:rsidP="00512AA3">
      <w:pPr>
        <w:spacing w:after="120"/>
        <w:ind w:left="567"/>
        <w:jc w:val="both"/>
        <w:rPr>
          <w:sz w:val="22"/>
          <w:szCs w:val="22"/>
        </w:rPr>
      </w:pPr>
    </w:p>
    <w:tbl>
      <w:tblPr>
        <w:tblStyle w:val="Tabellenraster4"/>
        <w:tblW w:w="0" w:type="auto"/>
        <w:tblInd w:w="534" w:type="dxa"/>
        <w:tblLook w:val="04A0" w:firstRow="1" w:lastRow="0" w:firstColumn="1" w:lastColumn="0" w:noHBand="0" w:noVBand="1"/>
      </w:tblPr>
      <w:tblGrid>
        <w:gridCol w:w="8646"/>
      </w:tblGrid>
      <w:tr w:rsidR="00B96FC9" w:rsidRPr="00D8683A" w14:paraId="5B36FD42" w14:textId="77777777" w:rsidTr="0038102A">
        <w:tc>
          <w:tcPr>
            <w:tcW w:w="8646" w:type="dxa"/>
          </w:tcPr>
          <w:p w14:paraId="28AEF698" w14:textId="72F23FF9" w:rsidR="00B96FC9" w:rsidRPr="00D8683A" w:rsidRDefault="00B96FC9" w:rsidP="00B96FC9">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t>Entscheidung des Schlichtungsausschusses zu dem Antrag S20220001</w:t>
            </w:r>
            <w:r w:rsidR="00A03C06" w:rsidRPr="00D8683A">
              <w:rPr>
                <w:rFonts w:ascii="Arial" w:hAnsi="Arial" w:cs="Arial"/>
                <w:bCs/>
                <w:noProof/>
                <w:sz w:val="28"/>
                <w:szCs w:val="20"/>
              </w:rPr>
              <w:fldChar w:fldCharType="begin"/>
            </w:r>
            <w:r w:rsidR="00A03C06" w:rsidRPr="00D8683A">
              <w:rPr>
                <w:rFonts w:ascii="Arial" w:hAnsi="Arial" w:cs="Arial"/>
                <w:bCs/>
                <w:noProof/>
                <w:sz w:val="28"/>
                <w:szCs w:val="20"/>
              </w:rPr>
              <w:instrText xml:space="preserve"> XE "S20220001:Anh. C" \f „de“ </w:instrText>
            </w:r>
            <w:r w:rsidR="00A03C06" w:rsidRPr="00D8683A">
              <w:rPr>
                <w:rFonts w:ascii="Arial" w:hAnsi="Arial" w:cs="Arial"/>
                <w:bCs/>
                <w:noProof/>
                <w:sz w:val="28"/>
                <w:szCs w:val="20"/>
              </w:rPr>
              <w:fldChar w:fldCharType="end"/>
            </w:r>
            <w:r w:rsidRPr="00D8683A">
              <w:rPr>
                <w:rFonts w:ascii="Arial" w:hAnsi="Arial" w:cs="Arial"/>
                <w:bCs/>
                <w:noProof/>
                <w:sz w:val="28"/>
                <w:szCs w:val="20"/>
              </w:rPr>
              <w:t xml:space="preserve"> </w:t>
            </w:r>
            <w:r w:rsidR="00B03B43">
              <w:rPr>
                <w:rFonts w:ascii="Arial" w:hAnsi="Arial" w:cs="Arial"/>
                <w:bCs/>
                <w:noProof/>
                <w:sz w:val="28"/>
                <w:szCs w:val="20"/>
              </w:rPr>
              <w:t>„</w:t>
            </w:r>
            <w:r w:rsidRPr="00D8683A">
              <w:rPr>
                <w:rFonts w:ascii="Arial" w:hAnsi="Arial" w:cs="Arial"/>
                <w:bCs/>
                <w:noProof/>
                <w:sz w:val="28"/>
                <w:szCs w:val="20"/>
              </w:rPr>
              <w:t>Thrombektomie ZE 133”, veröffentlicht am 27.04.2022</w:t>
            </w:r>
          </w:p>
        </w:tc>
      </w:tr>
      <w:tr w:rsidR="00B96FC9" w:rsidRPr="00D8683A" w14:paraId="30471D28" w14:textId="77777777" w:rsidTr="0038102A">
        <w:tc>
          <w:tcPr>
            <w:tcW w:w="8646" w:type="dxa"/>
          </w:tcPr>
          <w:p w14:paraId="679EB739" w14:textId="77777777" w:rsidR="00B96FC9" w:rsidRPr="00D8683A" w:rsidRDefault="00B96FC9" w:rsidP="00B96FC9">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4EE7F546" w14:textId="77777777"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Die vorliegende Konstellation wurde durch die Änderung des OPS-Kataloges 2022 abschließend geregelt. Demnach gilt ab 01.01.2022:</w:t>
            </w:r>
          </w:p>
          <w:p w14:paraId="33B96A07" w14:textId="6D851D94"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Sofern ein Stentretriever, zu kodieren mit den OPS-Kodes 8-83b.84 bis .86</w:t>
            </w:r>
            <w:r w:rsidR="00C24179" w:rsidRPr="000E532C">
              <w:rPr>
                <w:bCs/>
                <w:sz w:val="22"/>
                <w:szCs w:val="20"/>
              </w:rPr>
              <w:fldChar w:fldCharType="begin"/>
            </w:r>
            <w:r w:rsidR="00C24179" w:rsidRPr="000E532C">
              <w:rPr>
                <w:rFonts w:ascii="Times New Roman" w:eastAsia="Times New Roman" w:hAnsi="Times New Roman"/>
                <w:bCs/>
                <w:sz w:val="22"/>
                <w:szCs w:val="20"/>
                <w:lang w:eastAsia="de-DE"/>
              </w:rPr>
              <w:instrText xml:space="preserve"> XE "</w:instrText>
            </w:r>
            <w:r w:rsidR="00C24179">
              <w:rPr>
                <w:rFonts w:ascii="Times New Roman" w:eastAsia="Times New Roman" w:hAnsi="Times New Roman"/>
                <w:bCs/>
                <w:sz w:val="22"/>
                <w:szCs w:val="20"/>
                <w:lang w:eastAsia="de-DE"/>
              </w:rPr>
              <w:instrText>8-83b.84</w:instrText>
            </w:r>
            <w:r w:rsidR="00C24179" w:rsidRPr="000E532C">
              <w:rPr>
                <w:rFonts w:ascii="Times New Roman" w:eastAsia="Times New Roman" w:hAnsi="Times New Roman"/>
                <w:bCs/>
                <w:sz w:val="22"/>
                <w:szCs w:val="20"/>
                <w:lang w:eastAsia="de-DE"/>
              </w:rPr>
              <w:instrText>:Anh. C</w:instrText>
            </w:r>
            <w:r w:rsidR="00C24179">
              <w:rPr>
                <w:rFonts w:ascii="Times New Roman" w:eastAsia="Times New Roman" w:hAnsi="Times New Roman"/>
                <w:bCs/>
                <w:sz w:val="22"/>
                <w:szCs w:val="20"/>
                <w:lang w:eastAsia="de-DE"/>
              </w:rPr>
              <w:instrText>" \f „op</w:instrText>
            </w:r>
            <w:r w:rsidR="00C24179" w:rsidRPr="000E532C">
              <w:rPr>
                <w:rFonts w:ascii="Times New Roman" w:eastAsia="Times New Roman" w:hAnsi="Times New Roman"/>
                <w:bCs/>
                <w:sz w:val="22"/>
                <w:szCs w:val="20"/>
                <w:lang w:eastAsia="de-DE"/>
              </w:rPr>
              <w:instrText xml:space="preserve">“ </w:instrText>
            </w:r>
            <w:r w:rsidR="00C24179"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8-83b.85</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8-83b.86</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Pr="00D8683A">
              <w:rPr>
                <w:rFonts w:ascii="Times New Roman" w:hAnsi="Times New Roman"/>
                <w:sz w:val="22"/>
                <w:szCs w:val="20"/>
              </w:rPr>
              <w:t xml:space="preserve"> und zusätzlich ein Thrombektomie-Aspirationskatheter, zu kodieren mit den OPS-Kodes 8-83b.87 bis .89</w:t>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8-83b.87</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8-83b.88</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8-83b.89</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Pr="00D8683A">
              <w:rPr>
                <w:rFonts w:ascii="Times New Roman" w:hAnsi="Times New Roman"/>
                <w:sz w:val="22"/>
                <w:szCs w:val="20"/>
              </w:rPr>
              <w:t xml:space="preserve"> verwendet werden, können die jeweiligen Zusatzentgelte abgerechnet werden.</w:t>
            </w:r>
            <w:r w:rsidR="00A03C06" w:rsidRPr="00D8683A">
              <w:rPr>
                <w:sz w:val="22"/>
                <w:szCs w:val="20"/>
              </w:rPr>
              <w:t xml:space="preserve"> </w:t>
            </w:r>
            <w:r w:rsidR="00D8683A" w:rsidRPr="00D8683A">
              <w:rPr>
                <w:sz w:val="22"/>
                <w:szCs w:val="20"/>
              </w:rPr>
              <w:fldChar w:fldCharType="begin"/>
            </w:r>
            <w:r w:rsidR="00D8683A" w:rsidRPr="00D8683A">
              <w:rPr>
                <w:rFonts w:ascii="Times New Roman" w:hAnsi="Times New Roman"/>
                <w:sz w:val="22"/>
                <w:szCs w:val="20"/>
              </w:rPr>
              <w:instrText>XE "Thrombektomie: - Stentretriever" \f sw</w:instrText>
            </w:r>
            <w:r w:rsidR="00D8683A" w:rsidRPr="00D8683A">
              <w:rPr>
                <w:sz w:val="22"/>
                <w:szCs w:val="20"/>
              </w:rPr>
              <w:fldChar w:fldCharType="end"/>
            </w:r>
            <w:r w:rsidR="00D8683A" w:rsidRPr="00D8683A">
              <w:rPr>
                <w:sz w:val="22"/>
                <w:szCs w:val="20"/>
              </w:rPr>
              <w:fldChar w:fldCharType="begin"/>
            </w:r>
            <w:r w:rsidR="00D8683A" w:rsidRPr="00D8683A">
              <w:rPr>
                <w:rFonts w:ascii="Times New Roman" w:hAnsi="Times New Roman"/>
                <w:sz w:val="22"/>
                <w:szCs w:val="20"/>
              </w:rPr>
              <w:instrText>XE "Thrombektomie: - Aspirationskatheter" \f sw</w:instrText>
            </w:r>
            <w:r w:rsidR="00D8683A" w:rsidRPr="00D8683A">
              <w:rPr>
                <w:sz w:val="22"/>
                <w:szCs w:val="20"/>
              </w:rPr>
              <w:fldChar w:fldCharType="end"/>
            </w:r>
            <w:r w:rsidR="00141AB6" w:rsidRPr="00D8683A">
              <w:rPr>
                <w:sz w:val="22"/>
                <w:szCs w:val="20"/>
              </w:rPr>
              <w:fldChar w:fldCharType="begin"/>
            </w:r>
            <w:r w:rsidR="00141AB6" w:rsidRPr="00D8683A">
              <w:rPr>
                <w:rFonts w:ascii="Times New Roman" w:hAnsi="Times New Roman"/>
                <w:sz w:val="22"/>
                <w:szCs w:val="20"/>
              </w:rPr>
              <w:instrText>XE "Aspirationskatheter</w:instrText>
            </w:r>
            <w:r w:rsidR="00141AB6">
              <w:rPr>
                <w:rFonts w:ascii="Times New Roman" w:hAnsi="Times New Roman"/>
                <w:sz w:val="22"/>
                <w:szCs w:val="20"/>
              </w:rPr>
              <w:instrText xml:space="preserve">: - </w:instrText>
            </w:r>
            <w:r w:rsidR="00141AB6" w:rsidRPr="00D8683A">
              <w:rPr>
                <w:rFonts w:ascii="Times New Roman" w:hAnsi="Times New Roman"/>
                <w:sz w:val="22"/>
                <w:szCs w:val="20"/>
              </w:rPr>
              <w:instrText>Thrombektomie" \f sw</w:instrText>
            </w:r>
            <w:r w:rsidR="00141AB6" w:rsidRPr="00D8683A">
              <w:rPr>
                <w:sz w:val="22"/>
                <w:szCs w:val="20"/>
              </w:rPr>
              <w:fldChar w:fldCharType="end"/>
            </w:r>
            <w:r w:rsidR="00141AB6" w:rsidRPr="00D8683A">
              <w:rPr>
                <w:sz w:val="22"/>
                <w:szCs w:val="20"/>
              </w:rPr>
              <w:fldChar w:fldCharType="begin"/>
            </w:r>
            <w:r w:rsidR="00141AB6" w:rsidRPr="00D8683A">
              <w:rPr>
                <w:rFonts w:ascii="Times New Roman" w:hAnsi="Times New Roman"/>
                <w:sz w:val="22"/>
                <w:szCs w:val="20"/>
              </w:rPr>
              <w:instrText>XE "</w:instrText>
            </w:r>
            <w:r w:rsidR="00141AB6">
              <w:rPr>
                <w:rFonts w:ascii="Times New Roman" w:hAnsi="Times New Roman"/>
                <w:sz w:val="22"/>
                <w:szCs w:val="20"/>
              </w:rPr>
              <w:instrText xml:space="preserve">Stentretriever: - </w:instrText>
            </w:r>
            <w:r w:rsidR="00141AB6" w:rsidRPr="00D8683A">
              <w:rPr>
                <w:rFonts w:ascii="Times New Roman" w:hAnsi="Times New Roman"/>
                <w:sz w:val="22"/>
                <w:szCs w:val="20"/>
              </w:rPr>
              <w:instrText>Thrombektomie" \f sw</w:instrText>
            </w:r>
            <w:r w:rsidR="00141AB6" w:rsidRPr="00D8683A">
              <w:rPr>
                <w:sz w:val="22"/>
                <w:szCs w:val="20"/>
              </w:rPr>
              <w:fldChar w:fldCharType="end"/>
            </w:r>
          </w:p>
          <w:p w14:paraId="6B256216" w14:textId="77777777"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Bis zum 31.12.2021 gilt:</w:t>
            </w:r>
          </w:p>
          <w:p w14:paraId="1430D424" w14:textId="77777777" w:rsidR="00B96FC9" w:rsidRPr="00D8683A" w:rsidRDefault="00B96FC9" w:rsidP="00B96FC9">
            <w:pPr>
              <w:keepNext/>
              <w:pBdr>
                <w:right w:val="single" w:sz="12" w:space="4" w:color="auto"/>
              </w:pBdr>
              <w:spacing w:after="120"/>
              <w:ind w:left="57"/>
              <w:jc w:val="both"/>
              <w:outlineLvl w:val="2"/>
              <w:rPr>
                <w:rFonts w:ascii="Arial" w:hAnsi="Arial" w:cs="Arial"/>
                <w:bCs/>
                <w:noProof/>
                <w:sz w:val="28"/>
                <w:szCs w:val="20"/>
              </w:rPr>
            </w:pPr>
            <w:r w:rsidRPr="00D8683A">
              <w:rPr>
                <w:rFonts w:ascii="Times New Roman" w:hAnsi="Times New Roman"/>
                <w:sz w:val="22"/>
                <w:szCs w:val="20"/>
              </w:rPr>
              <w:t>Sofern ein Stentretriever-System (bestehend aus mehreren Komponenten wie z.B. Führungsdraht, Katheter, weitere Komponenten), zu kodieren mit den OPS-Kodes 8-83b.84 bis .86, und zusätzlich ein Aspirationskatheter-System (bestehend aus mehreren Komponenten wie z.B. Microdraht, Aspirationskatheter, Vorrichtung zur Aspiration), zu kodieren mit den OPS-Kodes 8-83b.80 bis .83, verwendet werden, können für die Systeme jeweils die Zusatzentgelte ZE152 (für das Stentretriever-System) und ZE133 (für das Aspirationskatheter-System) abgerechnet werden. Die individuelle Zusammenstellung der Systeme aus zur Leistungserbringung erforderlichen und geeigneten Einzel-Komponenten ist möglich.</w:t>
            </w:r>
          </w:p>
        </w:tc>
      </w:tr>
    </w:tbl>
    <w:p w14:paraId="33EB80C0" w14:textId="3A4C3105" w:rsidR="00B96FC9" w:rsidRPr="00D8683A" w:rsidRDefault="00B96FC9" w:rsidP="00512AA3">
      <w:pPr>
        <w:spacing w:after="120"/>
        <w:ind w:left="567"/>
        <w:jc w:val="both"/>
        <w:rPr>
          <w:sz w:val="22"/>
          <w:szCs w:val="22"/>
        </w:rPr>
      </w:pPr>
    </w:p>
    <w:tbl>
      <w:tblPr>
        <w:tblStyle w:val="Tabellenraster"/>
        <w:tblW w:w="0" w:type="auto"/>
        <w:tblInd w:w="534" w:type="dxa"/>
        <w:tblLook w:val="04A0" w:firstRow="1" w:lastRow="0" w:firstColumn="1" w:lastColumn="0" w:noHBand="0" w:noVBand="1"/>
      </w:tblPr>
      <w:tblGrid>
        <w:gridCol w:w="8646"/>
      </w:tblGrid>
      <w:tr w:rsidR="00B96FC9" w:rsidRPr="00D8683A" w14:paraId="304F15DE" w14:textId="77777777" w:rsidTr="0038102A">
        <w:tc>
          <w:tcPr>
            <w:tcW w:w="8646" w:type="dxa"/>
          </w:tcPr>
          <w:p w14:paraId="0D4522A7" w14:textId="32378BD7" w:rsidR="00B96FC9" w:rsidRPr="00D8683A" w:rsidRDefault="00B96FC9" w:rsidP="00EB63CB">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t>Entscheidung des Schlichtungsausschusses zu dem Antrag S20220004</w:t>
            </w:r>
            <w:r w:rsidR="00A03C06" w:rsidRPr="00D8683A">
              <w:rPr>
                <w:rFonts w:ascii="Arial" w:hAnsi="Arial" w:cs="Arial"/>
                <w:bCs/>
                <w:noProof/>
                <w:sz w:val="28"/>
                <w:szCs w:val="20"/>
              </w:rPr>
              <w:fldChar w:fldCharType="begin"/>
            </w:r>
            <w:r w:rsidR="00A03C06" w:rsidRPr="00D8683A">
              <w:rPr>
                <w:rFonts w:ascii="Arial" w:hAnsi="Arial" w:cs="Arial"/>
                <w:bCs/>
                <w:noProof/>
                <w:sz w:val="28"/>
                <w:szCs w:val="20"/>
              </w:rPr>
              <w:instrText xml:space="preserve"> XE "S20220</w:instrText>
            </w:r>
            <w:r w:rsidR="00705B81">
              <w:rPr>
                <w:rFonts w:ascii="Arial" w:hAnsi="Arial" w:cs="Arial"/>
                <w:bCs/>
                <w:noProof/>
                <w:sz w:val="28"/>
                <w:szCs w:val="20"/>
              </w:rPr>
              <w:instrText>0</w:instrText>
            </w:r>
            <w:r w:rsidR="00A03C06" w:rsidRPr="00D8683A">
              <w:rPr>
                <w:rFonts w:ascii="Arial" w:hAnsi="Arial" w:cs="Arial"/>
                <w:bCs/>
                <w:noProof/>
                <w:sz w:val="28"/>
                <w:szCs w:val="20"/>
              </w:rPr>
              <w:instrText xml:space="preserve">04:Anh. C" \f „de“ </w:instrText>
            </w:r>
            <w:r w:rsidR="00A03C06" w:rsidRPr="00D8683A">
              <w:rPr>
                <w:rFonts w:ascii="Arial" w:hAnsi="Arial" w:cs="Arial"/>
                <w:bCs/>
                <w:noProof/>
                <w:sz w:val="28"/>
                <w:szCs w:val="20"/>
              </w:rPr>
              <w:fldChar w:fldCharType="end"/>
            </w:r>
            <w:r w:rsidRPr="00D8683A">
              <w:rPr>
                <w:rFonts w:ascii="Arial" w:hAnsi="Arial" w:cs="Arial"/>
                <w:bCs/>
                <w:noProof/>
                <w:sz w:val="28"/>
                <w:szCs w:val="20"/>
              </w:rPr>
              <w:t xml:space="preserve"> </w:t>
            </w:r>
            <w:r w:rsidR="00B03B43">
              <w:rPr>
                <w:rFonts w:ascii="Arial" w:hAnsi="Arial" w:cs="Arial"/>
                <w:bCs/>
                <w:noProof/>
                <w:sz w:val="28"/>
                <w:szCs w:val="20"/>
              </w:rPr>
              <w:t>„</w:t>
            </w:r>
            <w:r w:rsidRPr="00D8683A">
              <w:rPr>
                <w:rFonts w:ascii="Arial" w:hAnsi="Arial" w:cs="Arial"/>
                <w:bCs/>
                <w:noProof/>
                <w:sz w:val="28"/>
                <w:szCs w:val="20"/>
              </w:rPr>
              <w:t>Sepsiskodierung”, veröffentlicht am 27.04.2022</w:t>
            </w:r>
          </w:p>
        </w:tc>
      </w:tr>
      <w:tr w:rsidR="00B96FC9" w:rsidRPr="00512AA3" w14:paraId="31CFBCFD" w14:textId="77777777" w:rsidTr="0038102A">
        <w:tc>
          <w:tcPr>
            <w:tcW w:w="8646" w:type="dxa"/>
          </w:tcPr>
          <w:p w14:paraId="6506BE23" w14:textId="77777777" w:rsidR="00B96FC9" w:rsidRPr="00D8683A" w:rsidRDefault="00B96FC9" w:rsidP="0038102A">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4EB93269" w14:textId="7DE421E1" w:rsidR="00B96FC9" w:rsidRPr="00B96FC9" w:rsidRDefault="00B96FC9" w:rsidP="0038102A">
            <w:pPr>
              <w:keepNext/>
              <w:pBdr>
                <w:right w:val="single" w:sz="12" w:space="4" w:color="auto"/>
              </w:pBdr>
              <w:spacing w:after="120"/>
              <w:ind w:left="57"/>
              <w:jc w:val="both"/>
              <w:outlineLvl w:val="2"/>
              <w:rPr>
                <w:rFonts w:ascii="Times New Roman" w:hAnsi="Times New Roman" w:cs="Times New Roman"/>
                <w:bCs/>
                <w:noProof/>
                <w:sz w:val="28"/>
                <w:szCs w:val="20"/>
              </w:rPr>
            </w:pPr>
            <w:r w:rsidRPr="00D8683A">
              <w:rPr>
                <w:rFonts w:ascii="Times New Roman" w:hAnsi="Times New Roman" w:cs="Times New Roman"/>
                <w:sz w:val="22"/>
                <w:szCs w:val="20"/>
              </w:rPr>
              <w:t>Der Antrag wird abgelehnt. Die Zuweisung der Hauptdiagnose ist in der DKR D002 umfassend geregelt.</w:t>
            </w:r>
          </w:p>
        </w:tc>
      </w:tr>
    </w:tbl>
    <w:p w14:paraId="511DB26A" w14:textId="77777777" w:rsidR="00B96FC9" w:rsidRPr="00EC415C" w:rsidRDefault="00B96FC9" w:rsidP="00512AA3">
      <w:pPr>
        <w:spacing w:after="120"/>
        <w:ind w:left="567"/>
        <w:jc w:val="both"/>
        <w:rPr>
          <w:sz w:val="22"/>
          <w:szCs w:val="22"/>
        </w:rPr>
      </w:pPr>
    </w:p>
    <w:tbl>
      <w:tblPr>
        <w:tblStyle w:val="Tabellenraster2"/>
        <w:tblW w:w="0" w:type="auto"/>
        <w:tblInd w:w="534" w:type="dxa"/>
        <w:tblLook w:val="04A0" w:firstRow="1" w:lastRow="0" w:firstColumn="1" w:lastColumn="0" w:noHBand="0" w:noVBand="1"/>
      </w:tblPr>
      <w:tblGrid>
        <w:gridCol w:w="8646"/>
      </w:tblGrid>
      <w:tr w:rsidR="00512AA3" w:rsidRPr="00512AA3" w14:paraId="3B0FF708" w14:textId="77777777" w:rsidTr="0021673E">
        <w:tc>
          <w:tcPr>
            <w:tcW w:w="8646" w:type="dxa"/>
          </w:tcPr>
          <w:p w14:paraId="6C42003C" w14:textId="77777777" w:rsidR="00512AA3" w:rsidRPr="00512AA3" w:rsidRDefault="00BB3250" w:rsidP="00BB3250">
            <w:pPr>
              <w:keepNext/>
              <w:pBdr>
                <w:right w:val="single" w:sz="12" w:space="4" w:color="auto"/>
              </w:pBdr>
              <w:spacing w:before="120" w:after="120"/>
              <w:ind w:left="57"/>
              <w:jc w:val="both"/>
              <w:outlineLvl w:val="2"/>
              <w:rPr>
                <w:rFonts w:ascii="Arial" w:hAnsi="Arial" w:cs="Arial"/>
                <w:bCs/>
                <w:noProof/>
                <w:sz w:val="28"/>
                <w:szCs w:val="20"/>
              </w:rPr>
            </w:pPr>
            <w:r>
              <w:rPr>
                <w:rFonts w:ascii="Arial" w:hAnsi="Arial" w:cs="Arial"/>
                <w:bCs/>
                <w:noProof/>
                <w:sz w:val="28"/>
                <w:szCs w:val="20"/>
              </w:rPr>
              <w:lastRenderedPageBreak/>
              <w:t>KD</w:t>
            </w:r>
            <w:r w:rsidR="00512AA3" w:rsidRPr="00512AA3">
              <w:rPr>
                <w:rFonts w:ascii="Arial" w:hAnsi="Arial" w:cs="Arial"/>
                <w:bCs/>
                <w:noProof/>
                <w:sz w:val="28"/>
                <w:szCs w:val="20"/>
              </w:rPr>
              <w:t>E-47</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3D7F06">
              <w:rPr>
                <w:rFonts w:ascii="Arial" w:hAnsi="Arial" w:cs="Arial"/>
                <w:bCs/>
                <w:noProof/>
                <w:sz w:val="28"/>
                <w:szCs w:val="20"/>
              </w:rPr>
              <w:instrText> </w:instrText>
            </w:r>
            <w:r w:rsidR="0021673E">
              <w:rPr>
                <w:rFonts w:ascii="Arial" w:hAnsi="Arial" w:cs="Arial"/>
                <w:bCs/>
                <w:noProof/>
                <w:sz w:val="28"/>
                <w:szCs w:val="20"/>
              </w:rPr>
              <w:instrText>47</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00512AA3" w:rsidRPr="00512AA3">
              <w:rPr>
                <w:rFonts w:ascii="Arial" w:hAnsi="Arial" w:cs="Arial"/>
                <w:bCs/>
                <w:noProof/>
                <w:sz w:val="28"/>
                <w:szCs w:val="20"/>
              </w:rPr>
              <w:t xml:space="preserve"> (25.11.2020)</w:t>
            </w:r>
          </w:p>
        </w:tc>
      </w:tr>
      <w:tr w:rsidR="00512AA3" w:rsidRPr="00512AA3" w14:paraId="7FC0E2AC" w14:textId="77777777" w:rsidTr="0021673E">
        <w:trPr>
          <w:trHeight w:val="1284"/>
        </w:trPr>
        <w:tc>
          <w:tcPr>
            <w:tcW w:w="8646" w:type="dxa"/>
          </w:tcPr>
          <w:p w14:paraId="6E84C3D9" w14:textId="77777777" w:rsidR="00512AA3" w:rsidRPr="00512AA3" w:rsidRDefault="00512AA3" w:rsidP="00BB3250">
            <w:pPr>
              <w:keepNext/>
              <w:pBdr>
                <w:right w:val="single" w:sz="12" w:space="4" w:color="auto"/>
              </w:pBdr>
              <w:spacing w:before="120" w:after="60"/>
              <w:ind w:left="57"/>
              <w:jc w:val="both"/>
              <w:outlineLvl w:val="2"/>
              <w:rPr>
                <w:rFonts w:ascii="Arial" w:hAnsi="Arial"/>
                <w:b/>
                <w:noProof/>
                <w:szCs w:val="20"/>
              </w:rPr>
            </w:pPr>
            <w:r w:rsidRPr="00512AA3">
              <w:rPr>
                <w:rFonts w:ascii="Arial" w:hAnsi="Arial"/>
                <w:b/>
                <w:noProof/>
                <w:szCs w:val="20"/>
              </w:rPr>
              <w:t>Frage:</w:t>
            </w:r>
          </w:p>
          <w:p w14:paraId="765A42C8" w14:textId="4C24DC4E" w:rsidR="00512AA3" w:rsidRPr="00512AA3" w:rsidRDefault="00512AA3" w:rsidP="00DC5F0E">
            <w:pPr>
              <w:pBdr>
                <w:right w:val="single" w:sz="12" w:space="4" w:color="auto"/>
              </w:pBdr>
              <w:spacing w:after="120"/>
              <w:ind w:left="57"/>
              <w:jc w:val="both"/>
              <w:rPr>
                <w:rFonts w:ascii="Times New Roman" w:hAnsi="Times New Roman" w:cs="Times New Roman"/>
                <w:bCs/>
                <w:noProof/>
                <w:sz w:val="28"/>
                <w:szCs w:val="20"/>
              </w:rPr>
            </w:pPr>
            <w:r w:rsidRPr="00512AA3">
              <w:rPr>
                <w:rFonts w:ascii="Times New Roman" w:hAnsi="Times New Roman" w:cs="Times New Roman"/>
                <w:sz w:val="22"/>
                <w:szCs w:val="20"/>
              </w:rPr>
              <w:t>Ein Patient wird mit pectanginösen Beschwerden unter Verdacht auf koronare Herzkrankheit aufgenommen. Die kardiologische Diagnostik einschließlich Linksherzkatheteruntersuchung ergibt keinen Hinweis auf eine kardiale Ursache</w:t>
            </w:r>
            <w:r w:rsidR="00C24179">
              <w:rPr>
                <w:rFonts w:ascii="Times New Roman" w:hAnsi="Times New Roman" w:cs="Times New Roman"/>
                <w:sz w:val="22"/>
                <w:szCs w:val="20"/>
              </w:rPr>
              <w:t>.</w:t>
            </w:r>
            <w:r w:rsidRPr="00512AA3">
              <w:rPr>
                <w:rFonts w:ascii="Times New Roman" w:hAnsi="Times New Roman" w:cs="Times New Roman"/>
                <w:sz w:val="22"/>
                <w:szCs w:val="20"/>
              </w:rPr>
              <w:t xml:space="preserve"> Rechtfertigt diese Symptomatik </w:t>
            </w:r>
            <w:proofErr w:type="gramStart"/>
            <w:r w:rsidRPr="00512AA3">
              <w:rPr>
                <w:rFonts w:ascii="Times New Roman" w:hAnsi="Times New Roman" w:cs="Times New Roman"/>
                <w:sz w:val="22"/>
                <w:szCs w:val="20"/>
              </w:rPr>
              <w:t>alleine</w:t>
            </w:r>
            <w:proofErr w:type="gramEnd"/>
            <w:r w:rsidRPr="00512AA3">
              <w:rPr>
                <w:rFonts w:ascii="Times New Roman" w:hAnsi="Times New Roman" w:cs="Times New Roman"/>
                <w:sz w:val="22"/>
                <w:szCs w:val="20"/>
              </w:rPr>
              <w:t xml:space="preserve"> die Kodierung der Angina pectoris als Hauptdiagnose?</w:t>
            </w:r>
            <w:r w:rsidR="00DC5F0E" w:rsidRPr="00DC5F0E">
              <w:rPr>
                <w:rFonts w:ascii="Times New Roman" w:eastAsia="Times New Roman" w:hAnsi="Times New Roman" w:cs="Times New Roman"/>
                <w:sz w:val="22"/>
                <w:szCs w:val="20"/>
                <w:lang w:eastAsia="de-DE"/>
              </w:rPr>
              <w:t xml:space="preserve"> </w:t>
            </w:r>
            <w:r w:rsidR="00DC5F0E" w:rsidRPr="00DC5F0E">
              <w:rPr>
                <w:sz w:val="22"/>
                <w:szCs w:val="20"/>
              </w:rPr>
              <w:fldChar w:fldCharType="begin"/>
            </w:r>
            <w:r w:rsidR="00DC5F0E" w:rsidRPr="00DC5F0E">
              <w:rPr>
                <w:rFonts w:ascii="Times New Roman" w:hAnsi="Times New Roman" w:cs="Times New Roman"/>
                <w:sz w:val="22"/>
                <w:szCs w:val="20"/>
              </w:rPr>
              <w:instrText>XE "</w:instrText>
            </w:r>
            <w:r w:rsidR="00DC5F0E">
              <w:rPr>
                <w:rFonts w:ascii="Times New Roman" w:hAnsi="Times New Roman" w:cs="Times New Roman"/>
                <w:sz w:val="22"/>
                <w:szCs w:val="20"/>
              </w:rPr>
              <w:instrText>Angina pectoris</w:instrText>
            </w:r>
            <w:r w:rsidR="00DC5F0E" w:rsidRPr="00DC5F0E">
              <w:rPr>
                <w:rFonts w:ascii="Times New Roman" w:hAnsi="Times New Roman" w:cs="Times New Roman"/>
                <w:sz w:val="22"/>
                <w:szCs w:val="20"/>
              </w:rPr>
              <w:instrText>" \f sw</w:instrText>
            </w:r>
            <w:r w:rsidR="00DC5F0E" w:rsidRPr="00DC5F0E">
              <w:rPr>
                <w:sz w:val="22"/>
                <w:szCs w:val="20"/>
              </w:rPr>
              <w:fldChar w:fldCharType="end"/>
            </w:r>
          </w:p>
        </w:tc>
      </w:tr>
      <w:tr w:rsidR="00512AA3" w:rsidRPr="0025723F" w14:paraId="77F7191F" w14:textId="77777777" w:rsidTr="0021673E">
        <w:tc>
          <w:tcPr>
            <w:tcW w:w="8646" w:type="dxa"/>
          </w:tcPr>
          <w:p w14:paraId="25C4CF9B" w14:textId="77777777" w:rsidR="00512AA3" w:rsidRPr="00241AE0" w:rsidRDefault="00512AA3" w:rsidP="00BB3250">
            <w:pPr>
              <w:keepNext/>
              <w:pBdr>
                <w:right w:val="single" w:sz="12" w:space="4" w:color="auto"/>
              </w:pBdr>
              <w:spacing w:before="120" w:after="60"/>
              <w:ind w:left="57"/>
              <w:jc w:val="both"/>
              <w:outlineLvl w:val="2"/>
              <w:rPr>
                <w:rFonts w:ascii="Arial" w:hAnsi="Arial"/>
                <w:b/>
                <w:noProof/>
                <w:szCs w:val="20"/>
              </w:rPr>
            </w:pPr>
            <w:r w:rsidRPr="00241AE0">
              <w:rPr>
                <w:rFonts w:ascii="Arial" w:hAnsi="Arial"/>
                <w:b/>
                <w:noProof/>
                <w:szCs w:val="20"/>
              </w:rPr>
              <w:t>Entscheidung:</w:t>
            </w:r>
          </w:p>
          <w:p w14:paraId="0A5D2F2D" w14:textId="77777777" w:rsidR="00512AA3" w:rsidRPr="00512AA3" w:rsidRDefault="00512AA3" w:rsidP="001D69F0">
            <w:pPr>
              <w:keepNext/>
              <w:pBdr>
                <w:right w:val="single" w:sz="12" w:space="4" w:color="auto"/>
              </w:pBdr>
              <w:spacing w:after="120"/>
              <w:ind w:left="57"/>
              <w:jc w:val="both"/>
              <w:outlineLvl w:val="2"/>
              <w:rPr>
                <w:rFonts w:ascii="Times New Roman" w:hAnsi="Times New Roman" w:cs="Times New Roman"/>
                <w:sz w:val="22"/>
                <w:szCs w:val="20"/>
              </w:rPr>
            </w:pPr>
            <w:r w:rsidRPr="00305FF6">
              <w:rPr>
                <w:rFonts w:ascii="Times New Roman" w:hAnsi="Times New Roman" w:cs="Times New Roman"/>
                <w:sz w:val="22"/>
                <w:szCs w:val="20"/>
              </w:rPr>
              <w:t xml:space="preserve">Die Angina pectoris (I20- </w:t>
            </w:r>
            <w:r w:rsidRPr="00305FF6">
              <w:rPr>
                <w:rFonts w:ascii="Times New Roman" w:hAnsi="Times New Roman" w:cs="Times New Roman"/>
                <w:i/>
                <w:sz w:val="22"/>
                <w:szCs w:val="20"/>
              </w:rPr>
              <w:t>Angina pectoris</w:t>
            </w:r>
            <w:r w:rsidRPr="00305FF6">
              <w:rPr>
                <w:rFonts w:ascii="Times New Roman" w:hAnsi="Times New Roman" w:cs="Times New Roman"/>
                <w:sz w:val="22"/>
                <w:szCs w:val="20"/>
              </w:rPr>
              <w:t>)</w:t>
            </w:r>
            <w:r w:rsidR="00953E9C" w:rsidRPr="00953E9C">
              <w:rPr>
                <w:sz w:val="22"/>
                <w:szCs w:val="20"/>
              </w:rPr>
              <w:fldChar w:fldCharType="begin"/>
            </w:r>
            <w:r w:rsidR="00953E9C" w:rsidRPr="00305FF6">
              <w:rPr>
                <w:rFonts w:ascii="Times New Roman" w:hAnsi="Times New Roman" w:cs="Times New Roman"/>
                <w:sz w:val="22"/>
                <w:szCs w:val="20"/>
              </w:rPr>
              <w:instrText xml:space="preserve"> XE "I20.–:Anh. </w:instrText>
            </w:r>
            <w:r w:rsidR="00953E9C">
              <w:rPr>
                <w:rFonts w:ascii="Times New Roman" w:hAnsi="Times New Roman" w:cs="Times New Roman"/>
                <w:sz w:val="22"/>
                <w:szCs w:val="20"/>
              </w:rPr>
              <w:instrText>C</w:instrText>
            </w:r>
            <w:r w:rsidR="00953E9C" w:rsidRPr="00953E9C">
              <w:rPr>
                <w:rFonts w:ascii="Times New Roman" w:hAnsi="Times New Roman" w:cs="Times New Roman"/>
                <w:sz w:val="22"/>
                <w:szCs w:val="20"/>
              </w:rPr>
              <w:instrText xml:space="preserve">“ \f ko </w:instrText>
            </w:r>
            <w:r w:rsidR="00953E9C" w:rsidRPr="00953E9C">
              <w:rPr>
                <w:sz w:val="22"/>
                <w:szCs w:val="20"/>
              </w:rPr>
              <w:fldChar w:fldCharType="end"/>
            </w:r>
            <w:r w:rsidRPr="00512AA3">
              <w:rPr>
                <w:rFonts w:ascii="Times New Roman" w:hAnsi="Times New Roman" w:cs="Times New Roman"/>
                <w:sz w:val="22"/>
                <w:szCs w:val="20"/>
              </w:rPr>
              <w:t xml:space="preserve"> ist unter der Gruppe Ischämische Herzkrankheiten (I20-I25)</w:t>
            </w:r>
            <w:r w:rsidR="00953E9C" w:rsidRPr="00953E9C">
              <w:rPr>
                <w:sz w:val="22"/>
                <w:szCs w:val="20"/>
              </w:rPr>
              <w:fldChar w:fldCharType="begin"/>
            </w:r>
            <w:r w:rsidR="00953E9C" w:rsidRPr="00953E9C">
              <w:rPr>
                <w:rFonts w:ascii="Times New Roman" w:hAnsi="Times New Roman" w:cs="Times New Roman"/>
                <w:sz w:val="22"/>
                <w:szCs w:val="20"/>
              </w:rPr>
              <w:instrText xml:space="preserve"> XE "I20–</w:instrText>
            </w:r>
            <w:r w:rsidR="00953E9C">
              <w:rPr>
                <w:rFonts w:ascii="Times New Roman" w:hAnsi="Times New Roman" w:cs="Times New Roman"/>
                <w:sz w:val="22"/>
                <w:szCs w:val="20"/>
              </w:rPr>
              <w:instrText>I25</w:instrText>
            </w:r>
            <w:r w:rsidR="00953E9C" w:rsidRPr="00953E9C">
              <w:rPr>
                <w:rFonts w:ascii="Times New Roman" w:hAnsi="Times New Roman" w:cs="Times New Roman"/>
                <w:sz w:val="22"/>
                <w:szCs w:val="20"/>
              </w:rPr>
              <w:instrText xml:space="preserve">:Anh. </w:instrText>
            </w:r>
            <w:r w:rsidR="00953E9C">
              <w:rPr>
                <w:rFonts w:ascii="Times New Roman" w:hAnsi="Times New Roman" w:cs="Times New Roman"/>
                <w:sz w:val="22"/>
                <w:szCs w:val="20"/>
              </w:rPr>
              <w:instrText>C</w:instrText>
            </w:r>
            <w:r w:rsidR="00953E9C" w:rsidRPr="00953E9C">
              <w:rPr>
                <w:rFonts w:ascii="Times New Roman" w:hAnsi="Times New Roman" w:cs="Times New Roman"/>
                <w:sz w:val="22"/>
                <w:szCs w:val="20"/>
              </w:rPr>
              <w:instrText xml:space="preserve">“ \f ko </w:instrText>
            </w:r>
            <w:r w:rsidR="00953E9C" w:rsidRPr="00953E9C">
              <w:rPr>
                <w:sz w:val="22"/>
                <w:szCs w:val="20"/>
              </w:rPr>
              <w:fldChar w:fldCharType="end"/>
            </w:r>
            <w:r w:rsidRPr="00512AA3">
              <w:rPr>
                <w:rFonts w:ascii="Times New Roman" w:hAnsi="Times New Roman" w:cs="Times New Roman"/>
                <w:sz w:val="22"/>
                <w:szCs w:val="20"/>
              </w:rPr>
              <w:t xml:space="preserve"> eingeordnet und ist ein Missverhältnis zwischen Sauerstoffbedarf und-Angebot im Herzen (Ischämie). Die Diagnose kann basierend auf den Kriterien der </w:t>
            </w:r>
            <w:proofErr w:type="gramStart"/>
            <w:r w:rsidRPr="00512AA3">
              <w:rPr>
                <w:rFonts w:ascii="Times New Roman" w:hAnsi="Times New Roman" w:cs="Times New Roman"/>
                <w:sz w:val="22"/>
                <w:szCs w:val="20"/>
              </w:rPr>
              <w:t>ESC Leitlinie</w:t>
            </w:r>
            <w:proofErr w:type="gramEnd"/>
            <w:r w:rsidRPr="00512AA3">
              <w:rPr>
                <w:rFonts w:ascii="Times New Roman" w:hAnsi="Times New Roman" w:cs="Times New Roman"/>
                <w:sz w:val="22"/>
                <w:szCs w:val="20"/>
              </w:rPr>
              <w:t>¹ klinisch gestellt werden bei Vorliegen von mindestens 2 der folgenden Kriterien:</w:t>
            </w:r>
          </w:p>
          <w:p w14:paraId="33E777DD" w14:textId="77777777" w:rsidR="00512AA3" w:rsidRPr="00512AA3" w:rsidRDefault="00512AA3" w:rsidP="001D69F0">
            <w:pPr>
              <w:keepNext/>
              <w:numPr>
                <w:ilvl w:val="0"/>
                <w:numId w:val="67"/>
              </w:numPr>
              <w:pBdr>
                <w:right w:val="single" w:sz="12" w:space="4" w:color="auto"/>
              </w:pBdr>
              <w:spacing w:after="120"/>
              <w:ind w:left="318" w:hanging="284"/>
              <w:contextualSpacing/>
              <w:jc w:val="both"/>
              <w:outlineLvl w:val="2"/>
              <w:rPr>
                <w:rFonts w:ascii="Times New Roman" w:hAnsi="Times New Roman" w:cs="Times New Roman"/>
                <w:sz w:val="22"/>
                <w:szCs w:val="20"/>
              </w:rPr>
            </w:pPr>
            <w:r w:rsidRPr="00512AA3">
              <w:rPr>
                <w:rFonts w:ascii="Times New Roman" w:hAnsi="Times New Roman" w:cs="Times New Roman"/>
                <w:sz w:val="22"/>
                <w:szCs w:val="20"/>
              </w:rPr>
              <w:t>Retrosternale Schmerzen oder Schmerzen im Bereich von Hals, Kiefer, Schulter oder Arm; Voraussetzung ist, dass die Schmerzsymptomatik nicht auf andere in Frage kommende Ursachen zurückzuführen ist</w:t>
            </w:r>
          </w:p>
          <w:p w14:paraId="51EE1AB2" w14:textId="77777777" w:rsidR="00512AA3" w:rsidRPr="00512AA3" w:rsidRDefault="00512AA3" w:rsidP="001D69F0">
            <w:pPr>
              <w:keepNext/>
              <w:numPr>
                <w:ilvl w:val="0"/>
                <w:numId w:val="67"/>
              </w:numPr>
              <w:pBdr>
                <w:right w:val="single" w:sz="12" w:space="4" w:color="auto"/>
              </w:pBdr>
              <w:spacing w:after="120"/>
              <w:ind w:left="318" w:hanging="284"/>
              <w:contextualSpacing/>
              <w:jc w:val="both"/>
              <w:outlineLvl w:val="2"/>
              <w:rPr>
                <w:rFonts w:ascii="Times New Roman" w:hAnsi="Times New Roman" w:cs="Times New Roman"/>
                <w:sz w:val="22"/>
                <w:szCs w:val="20"/>
              </w:rPr>
            </w:pPr>
            <w:r w:rsidRPr="00512AA3">
              <w:rPr>
                <w:rFonts w:ascii="Times New Roman" w:hAnsi="Times New Roman" w:cs="Times New Roman"/>
                <w:sz w:val="22"/>
                <w:szCs w:val="20"/>
              </w:rPr>
              <w:t>Hervorgerufen durch körperliche Anstrengung</w:t>
            </w:r>
          </w:p>
          <w:p w14:paraId="36830E75" w14:textId="77777777" w:rsidR="00512AA3" w:rsidRDefault="00512AA3" w:rsidP="001D69F0">
            <w:pPr>
              <w:keepNext/>
              <w:numPr>
                <w:ilvl w:val="0"/>
                <w:numId w:val="67"/>
              </w:numPr>
              <w:pBdr>
                <w:right w:val="single" w:sz="12" w:space="4" w:color="auto"/>
              </w:pBdr>
              <w:spacing w:after="120"/>
              <w:ind w:left="318"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Besserung innerhalb von fünf Minuten durch Ruhe und/oder Nitrate.</w:t>
            </w:r>
          </w:p>
          <w:p w14:paraId="5CCE78A4" w14:textId="77777777" w:rsidR="00512AA3" w:rsidRPr="001D69F0" w:rsidRDefault="00512AA3" w:rsidP="00BB3250">
            <w:pPr>
              <w:keepNext/>
              <w:pBdr>
                <w:right w:val="single" w:sz="12" w:space="4" w:color="auto"/>
              </w:pBdr>
              <w:tabs>
                <w:tab w:val="left" w:pos="317"/>
              </w:tabs>
              <w:spacing w:after="120"/>
              <w:ind w:left="175"/>
              <w:jc w:val="both"/>
              <w:outlineLvl w:val="2"/>
              <w:rPr>
                <w:rFonts w:ascii="Times New Roman" w:hAnsi="Times New Roman" w:cs="Times New Roman"/>
                <w:bCs/>
                <w:noProof/>
                <w:sz w:val="18"/>
                <w:szCs w:val="18"/>
                <w:lang w:val="en-US"/>
              </w:rPr>
            </w:pPr>
            <w:r w:rsidRPr="00512AA3">
              <w:rPr>
                <w:sz w:val="18"/>
                <w:szCs w:val="18"/>
              </w:rPr>
              <w:tab/>
            </w:r>
            <w:r w:rsidRPr="001D69F0">
              <w:rPr>
                <w:rFonts w:ascii="Times New Roman" w:hAnsi="Times New Roman" w:cs="Times New Roman"/>
                <w:sz w:val="18"/>
                <w:szCs w:val="18"/>
                <w:lang w:val="en-US"/>
              </w:rPr>
              <w:t>¹ ESC Guidelines for the diagnosis and management of chronic coronary syndromes</w:t>
            </w:r>
          </w:p>
        </w:tc>
      </w:tr>
    </w:tbl>
    <w:p w14:paraId="5D8BA987" w14:textId="77777777" w:rsidR="00512AA3" w:rsidRPr="00512AA3" w:rsidRDefault="00512AA3" w:rsidP="00BB3250">
      <w:pPr>
        <w:spacing w:after="120"/>
        <w:ind w:left="567"/>
        <w:jc w:val="both"/>
        <w:rPr>
          <w:sz w:val="22"/>
          <w:szCs w:val="20"/>
          <w:highlight w:val="yellow"/>
          <w:lang w:val="en-US"/>
        </w:rPr>
      </w:pPr>
    </w:p>
    <w:tbl>
      <w:tblPr>
        <w:tblStyle w:val="Tabellenraster"/>
        <w:tblW w:w="0" w:type="auto"/>
        <w:tblInd w:w="534" w:type="dxa"/>
        <w:tblLook w:val="04A0" w:firstRow="1" w:lastRow="0" w:firstColumn="1" w:lastColumn="0" w:noHBand="0" w:noVBand="1"/>
      </w:tblPr>
      <w:tblGrid>
        <w:gridCol w:w="8646"/>
      </w:tblGrid>
      <w:tr w:rsidR="00512AA3" w:rsidRPr="007E4BB9" w14:paraId="08D633E4" w14:textId="77777777" w:rsidTr="0021673E">
        <w:tc>
          <w:tcPr>
            <w:tcW w:w="8646" w:type="dxa"/>
          </w:tcPr>
          <w:p w14:paraId="51F39634" w14:textId="77777777" w:rsidR="00512AA3" w:rsidRPr="007E4BB9" w:rsidRDefault="00512AA3" w:rsidP="00BB3250">
            <w:pPr>
              <w:keepNext/>
              <w:pBdr>
                <w:right w:val="single" w:sz="12" w:space="4" w:color="auto"/>
              </w:pBdr>
              <w:spacing w:before="120" w:after="120"/>
              <w:ind w:left="57"/>
              <w:jc w:val="both"/>
              <w:outlineLvl w:val="2"/>
              <w:rPr>
                <w:rFonts w:ascii="Arial" w:hAnsi="Arial" w:cs="Arial"/>
                <w:bCs/>
                <w:noProof/>
                <w:sz w:val="28"/>
                <w:szCs w:val="20"/>
              </w:rPr>
            </w:pPr>
            <w:r w:rsidRPr="0078618F">
              <w:rPr>
                <w:rFonts w:ascii="Arial" w:hAnsi="Arial" w:cs="Arial"/>
                <w:bCs/>
                <w:noProof/>
                <w:sz w:val="28"/>
                <w:szCs w:val="20"/>
              </w:rPr>
              <w:t>KDE-</w:t>
            </w:r>
            <w:r>
              <w:rPr>
                <w:rFonts w:ascii="Arial" w:hAnsi="Arial" w:cs="Arial"/>
                <w:bCs/>
                <w:noProof/>
                <w:sz w:val="28"/>
                <w:szCs w:val="20"/>
              </w:rPr>
              <w:t>129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129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(16</w:t>
            </w:r>
            <w:r w:rsidRPr="007E4BB9">
              <w:rPr>
                <w:rFonts w:ascii="Arial" w:hAnsi="Arial" w:cs="Arial"/>
                <w:bCs/>
                <w:noProof/>
                <w:sz w:val="28"/>
                <w:szCs w:val="20"/>
              </w:rPr>
              <w:t>.</w:t>
            </w:r>
            <w:r>
              <w:rPr>
                <w:rFonts w:ascii="Arial" w:hAnsi="Arial" w:cs="Arial"/>
                <w:bCs/>
                <w:noProof/>
                <w:sz w:val="28"/>
                <w:szCs w:val="20"/>
              </w:rPr>
              <w:t>12</w:t>
            </w:r>
            <w:r w:rsidRPr="007E4BB9">
              <w:rPr>
                <w:rFonts w:ascii="Arial" w:hAnsi="Arial" w:cs="Arial"/>
                <w:bCs/>
                <w:noProof/>
                <w:sz w:val="28"/>
                <w:szCs w:val="20"/>
              </w:rPr>
              <w:t>.2020)</w:t>
            </w:r>
          </w:p>
        </w:tc>
      </w:tr>
      <w:tr w:rsidR="00512AA3" w:rsidRPr="007E4BB9" w14:paraId="24E2BFB0" w14:textId="77777777" w:rsidTr="0021673E">
        <w:trPr>
          <w:trHeight w:val="1284"/>
        </w:trPr>
        <w:tc>
          <w:tcPr>
            <w:tcW w:w="8646" w:type="dxa"/>
          </w:tcPr>
          <w:p w14:paraId="1C9173FE"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131B99AA" w14:textId="62D130FE" w:rsidR="00512AA3" w:rsidRPr="00512AA3" w:rsidRDefault="00512AA3" w:rsidP="00DC5F0E">
            <w:pPr>
              <w:pBdr>
                <w:right w:val="single" w:sz="12" w:space="4" w:color="auto"/>
              </w:pBdr>
              <w:spacing w:after="120"/>
              <w:ind w:left="57"/>
              <w:jc w:val="both"/>
              <w:rPr>
                <w:rFonts w:ascii="Times New Roman" w:hAnsi="Times New Roman" w:cs="Times New Roman"/>
                <w:bCs/>
                <w:noProof/>
                <w:sz w:val="28"/>
                <w:szCs w:val="20"/>
              </w:rPr>
            </w:pPr>
            <w:r w:rsidRPr="00512AA3">
              <w:rPr>
                <w:rFonts w:ascii="Times New Roman" w:hAnsi="Times New Roman" w:cs="Times New Roman"/>
                <w:sz w:val="22"/>
                <w:szCs w:val="20"/>
              </w:rPr>
              <w:t xml:space="preserve">Aufnahme wegen gastrointestinaler Blutung. Bei der Notfall-Gastroskopie Feststellung einer Magenblutung. 4 Konserven werden gekreuzt, aber während des stationären Aufenthaltes nicht gegeben. Laborchemisch Anämie gesichert, Hb-Kontrolle wird durchgeführt. Eine Behandlung der Anämie wird nicht durchgeführt, keine Eisenmedikation. Berechtigt das Kreuzen von Konserven die Kodierung von D62 </w:t>
            </w:r>
            <w:r w:rsidRPr="00512AA3">
              <w:rPr>
                <w:rFonts w:ascii="Times New Roman" w:hAnsi="Times New Roman" w:cs="Times New Roman"/>
                <w:i/>
                <w:sz w:val="22"/>
                <w:szCs w:val="20"/>
              </w:rPr>
              <w:t>Akute Blutungsanämie</w:t>
            </w:r>
            <w:r w:rsidRPr="00512AA3">
              <w:rPr>
                <w:rFonts w:ascii="Times New Roman" w:hAnsi="Times New Roman" w:cs="Times New Roman"/>
                <w:sz w:val="22"/>
                <w:szCs w:val="20"/>
              </w:rPr>
              <w:t xml:space="preserve"> als Nebendiagnose?</w:t>
            </w:r>
            <w:r w:rsidR="00DC5F0E" w:rsidRPr="00DC5F0E">
              <w:rPr>
                <w:sz w:val="22"/>
                <w:szCs w:val="20"/>
              </w:rPr>
              <w:fldChar w:fldCharType="begin"/>
            </w:r>
            <w:r w:rsidR="00DC5F0E" w:rsidRPr="00DC5F0E">
              <w:rPr>
                <w:rFonts w:ascii="Times New Roman" w:hAnsi="Times New Roman" w:cs="Times New Roman"/>
                <w:sz w:val="22"/>
                <w:szCs w:val="20"/>
              </w:rPr>
              <w:instrText>XE "</w:instrText>
            </w:r>
            <w:r w:rsidR="00DC5F0E">
              <w:rPr>
                <w:rFonts w:ascii="Times New Roman" w:hAnsi="Times New Roman" w:cs="Times New Roman"/>
                <w:sz w:val="22"/>
                <w:szCs w:val="20"/>
              </w:rPr>
              <w:instrText>Blutungsanämie, akut</w:instrText>
            </w:r>
            <w:r w:rsidR="00DC5F0E" w:rsidRPr="00DC5F0E">
              <w:rPr>
                <w:rFonts w:ascii="Times New Roman" w:hAnsi="Times New Roman" w:cs="Times New Roman"/>
                <w:sz w:val="22"/>
                <w:szCs w:val="20"/>
              </w:rPr>
              <w:instrText xml:space="preserve"> " \f sw</w:instrText>
            </w:r>
            <w:r w:rsidR="00DC5F0E" w:rsidRPr="00DC5F0E">
              <w:rPr>
                <w:sz w:val="22"/>
                <w:szCs w:val="20"/>
              </w:rPr>
              <w:fldChar w:fldCharType="end"/>
            </w:r>
          </w:p>
        </w:tc>
      </w:tr>
      <w:tr w:rsidR="00512AA3" w:rsidRPr="007E4BB9" w14:paraId="2DAB3FE1" w14:textId="77777777" w:rsidTr="0021673E">
        <w:tc>
          <w:tcPr>
            <w:tcW w:w="8646" w:type="dxa"/>
          </w:tcPr>
          <w:p w14:paraId="29E08DDE"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26AF49B4" w14:textId="77777777" w:rsidR="00512AA3" w:rsidRPr="00512AA3" w:rsidRDefault="00512AA3" w:rsidP="00EE762F">
            <w:pPr>
              <w:keepNext/>
              <w:pBdr>
                <w:right w:val="single" w:sz="12" w:space="4" w:color="auto"/>
              </w:pBdr>
              <w:spacing w:after="120"/>
              <w:ind w:left="57"/>
              <w:jc w:val="both"/>
              <w:outlineLvl w:val="2"/>
              <w:rPr>
                <w:rFonts w:ascii="Times New Roman" w:hAnsi="Times New Roman" w:cs="Times New Roman"/>
                <w:bCs/>
                <w:noProof/>
                <w:sz w:val="28"/>
                <w:szCs w:val="20"/>
              </w:rPr>
            </w:pPr>
            <w:r w:rsidRPr="00512AA3">
              <w:rPr>
                <w:rFonts w:ascii="Times New Roman" w:hAnsi="Times New Roman" w:cs="Times New Roman"/>
                <w:sz w:val="22"/>
                <w:szCs w:val="20"/>
              </w:rPr>
              <w:t>In dem beschriebenen Fall (KDE-129), bei dem der Patient wegen einer vermuteten gastrointestinalen Blutung aufgenommen wird und bei einer Notfall-Gastroskopie eine Magenblutung festgestellt wird, für den Patienten 4 Blutkonserven gekreuzt, laborchemisch eine Anämie gesichert, eine Hb-Kontrolle durchgeführt, aber die Blutkonserven während des stationären Aufenthaltes nicht gegeben werden und auch sonst keine Behandlung der Anämie, z.B. keine Eisenmedikation erfolgt, kann u. a. der Kode D62</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D62</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Akute Blutungsanämie</w:t>
            </w:r>
            <w:r w:rsidRPr="00512AA3">
              <w:rPr>
                <w:rFonts w:ascii="Times New Roman" w:hAnsi="Times New Roman" w:cs="Times New Roman"/>
                <w:sz w:val="22"/>
                <w:szCs w:val="20"/>
              </w:rPr>
              <w:t xml:space="preserve"> als Nebendiagnose kodiert werden.</w:t>
            </w:r>
          </w:p>
        </w:tc>
      </w:tr>
    </w:tbl>
    <w:p w14:paraId="1DBE6B24" w14:textId="77777777" w:rsidR="00512AA3" w:rsidRPr="00512AA3"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512AA3" w14:paraId="64333ADA" w14:textId="77777777" w:rsidTr="00147C49">
        <w:tc>
          <w:tcPr>
            <w:tcW w:w="8646" w:type="dxa"/>
          </w:tcPr>
          <w:p w14:paraId="2D20F3BC"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Arial"/>
                <w:bCs/>
                <w:noProof/>
                <w:sz w:val="28"/>
                <w:szCs w:val="20"/>
                <w:lang w:eastAsia="de-DE"/>
              </w:rPr>
            </w:pPr>
            <w:bookmarkStart w:id="946" w:name="_Toc49682388"/>
            <w:r w:rsidRPr="00512AA3">
              <w:rPr>
                <w:rFonts w:ascii="Arial" w:eastAsia="Times New Roman" w:hAnsi="Arial" w:cs="Arial"/>
                <w:bCs/>
                <w:noProof/>
                <w:sz w:val="28"/>
                <w:szCs w:val="20"/>
                <w:lang w:eastAsia="de-DE"/>
              </w:rPr>
              <w:lastRenderedPageBreak/>
              <w:t>KDE-149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149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(21.07.2020)</w:t>
            </w:r>
            <w:bookmarkEnd w:id="946"/>
          </w:p>
        </w:tc>
      </w:tr>
      <w:tr w:rsidR="005D1260" w:rsidRPr="00512AA3" w14:paraId="728DA3CE" w14:textId="77777777" w:rsidTr="00147C49">
        <w:trPr>
          <w:trHeight w:val="1284"/>
        </w:trPr>
        <w:tc>
          <w:tcPr>
            <w:tcW w:w="8646" w:type="dxa"/>
          </w:tcPr>
          <w:p w14:paraId="1C65A8F2"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030F0709" w14:textId="77777777" w:rsidR="005D1260" w:rsidRPr="00512AA3" w:rsidRDefault="00EC415C" w:rsidP="0026043C">
            <w:pPr>
              <w:pBdr>
                <w:right w:val="single" w:sz="12" w:space="4" w:color="auto"/>
              </w:pBdr>
              <w:spacing w:after="120"/>
              <w:ind w:left="57"/>
              <w:jc w:val="both"/>
              <w:rPr>
                <w:rFonts w:ascii="Arial" w:eastAsia="Times New Roman" w:hAnsi="Arial" w:cs="Arial"/>
                <w:bCs/>
                <w:noProof/>
                <w:sz w:val="28"/>
                <w:szCs w:val="20"/>
                <w:lang w:eastAsia="de-DE"/>
              </w:rPr>
            </w:pPr>
            <w:r w:rsidRPr="00512AA3">
              <w:rPr>
                <w:rFonts w:ascii="Times New Roman" w:eastAsia="Times New Roman" w:hAnsi="Times New Roman" w:cs="Times New Roman"/>
                <w:sz w:val="22"/>
                <w:szCs w:val="20"/>
                <w:lang w:eastAsia="de-DE"/>
              </w:rPr>
              <w:t>Bei Tumorverdacht erfolgte eine endosonographisch gesteuerte, transgastrale Punktion der Nebenniere. Welcher OPS-Kode ist für die erbrachte Leistung zu verwenden?</w:t>
            </w:r>
            <w:r w:rsidR="00DC5F0E" w:rsidRPr="00DC5F0E">
              <w:rPr>
                <w:rFonts w:ascii="Times New Roman" w:eastAsia="Times New Roman" w:hAnsi="Times New Roman" w:cs="Times New Roman"/>
                <w:sz w:val="22"/>
                <w:szCs w:val="20"/>
                <w:lang w:eastAsia="de-DE"/>
              </w:rPr>
              <w:t xml:space="preserve"> </w:t>
            </w:r>
            <w:r w:rsidR="00DC5F0E" w:rsidRPr="00DC5F0E">
              <w:rPr>
                <w:sz w:val="22"/>
                <w:szCs w:val="20"/>
              </w:rPr>
              <w:fldChar w:fldCharType="begin"/>
            </w:r>
            <w:r w:rsidR="00DC5F0E" w:rsidRPr="00DC5F0E">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Nebenn</w:instrText>
            </w:r>
            <w:r w:rsidR="00DC5F0E" w:rsidRPr="00DC5F0E">
              <w:rPr>
                <w:rFonts w:ascii="Times New Roman" w:eastAsia="Times New Roman" w:hAnsi="Times New Roman" w:cs="Times New Roman"/>
                <w:sz w:val="22"/>
                <w:szCs w:val="20"/>
                <w:lang w:eastAsia="de-DE"/>
              </w:rPr>
              <w:instrText xml:space="preserve">iere: - </w:instrText>
            </w:r>
            <w:r w:rsidR="0026043C">
              <w:rPr>
                <w:rFonts w:ascii="Times New Roman" w:eastAsia="Times New Roman" w:hAnsi="Times New Roman" w:cs="Times New Roman"/>
                <w:sz w:val="22"/>
                <w:szCs w:val="20"/>
                <w:lang w:eastAsia="de-DE"/>
              </w:rPr>
              <w:instrText>transgastrale Punktion: -- endosonsographisch gesteuert</w:instrText>
            </w:r>
            <w:r w:rsidR="00DC5F0E" w:rsidRPr="00DC5F0E">
              <w:rPr>
                <w:rFonts w:ascii="Times New Roman" w:eastAsia="Times New Roman" w:hAnsi="Times New Roman" w:cs="Times New Roman"/>
                <w:sz w:val="22"/>
                <w:szCs w:val="20"/>
                <w:lang w:eastAsia="de-DE"/>
              </w:rPr>
              <w:instrText>" \f sw</w:instrText>
            </w:r>
            <w:r w:rsidR="00DC5F0E" w:rsidRPr="00DC5F0E">
              <w:rPr>
                <w:sz w:val="22"/>
                <w:szCs w:val="20"/>
              </w:rPr>
              <w:fldChar w:fldCharType="end"/>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 xml:space="preserve">Punktion, </w:instrText>
            </w:r>
            <w:r w:rsidR="0026043C" w:rsidRPr="0026043C">
              <w:rPr>
                <w:rFonts w:ascii="Times New Roman" w:eastAsia="Times New Roman" w:hAnsi="Times New Roman" w:cs="Times New Roman"/>
                <w:sz w:val="22"/>
                <w:szCs w:val="20"/>
                <w:lang w:eastAsia="de-DE"/>
              </w:rPr>
              <w:instrText>transgastral: - endosonsographisch gesteuert</w:instrText>
            </w:r>
            <w:r w:rsidR="0026043C">
              <w:rPr>
                <w:rFonts w:ascii="Times New Roman" w:eastAsia="Times New Roman" w:hAnsi="Times New Roman" w:cs="Times New Roman"/>
                <w:sz w:val="22"/>
                <w:szCs w:val="20"/>
                <w:lang w:eastAsia="de-DE"/>
              </w:rPr>
              <w:instrText>: -- Nebenniere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6F5F8DF8" w14:textId="77777777" w:rsidTr="00147C49">
        <w:tc>
          <w:tcPr>
            <w:tcW w:w="8646" w:type="dxa"/>
          </w:tcPr>
          <w:p w14:paraId="3ED2173D"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1CD2643E" w14:textId="77777777" w:rsidR="005D1260" w:rsidRPr="00512AA3" w:rsidRDefault="005D1260" w:rsidP="00BB3250">
            <w:pPr>
              <w:pBdr>
                <w:right w:val="single" w:sz="12" w:space="4" w:color="auto"/>
              </w:pBdr>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Eine endosonographisch gesteuerte transgastrale diagnostische Punktion der Nebenniere ist mit den folgenden Kodes</w:t>
            </w:r>
          </w:p>
          <w:p w14:paraId="4E5C5346"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1-631.-</w:t>
            </w:r>
            <w:r w:rsidR="000E532C" w:rsidRPr="000E532C">
              <w:rPr>
                <w:rFonts w:ascii="Arial" w:eastAsia="Times New Roman" w:hAnsi="Arial" w:cs="Arial"/>
                <w:bCs/>
                <w:noProof/>
                <w:sz w:val="28"/>
                <w:szCs w:val="20"/>
                <w:lang w:eastAsia="de-DE"/>
              </w:rPr>
              <w:t xml:space="preserve"> </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1-631</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Diagnostische Ösophagogastroskopie</w:t>
            </w:r>
            <w:r w:rsidRPr="00512AA3">
              <w:rPr>
                <w:rFonts w:ascii="Times New Roman" w:eastAsia="Times New Roman" w:hAnsi="Times New Roman" w:cs="Times New Roman"/>
                <w:sz w:val="22"/>
                <w:szCs w:val="20"/>
                <w:lang w:eastAsia="de-DE"/>
              </w:rPr>
              <w:t xml:space="preserve"> (zutreffender Kode ist auszuwählen)</w:t>
            </w:r>
          </w:p>
          <w:p w14:paraId="46F37979"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1-408.0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1-408.0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Endosonographische Biopsie an endokrinen Organen, Nebenniere</w:t>
            </w:r>
          </w:p>
          <w:p w14:paraId="0587F705"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3-05a</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3-05a</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Endosonographie des Retroperitonealraumes</w:t>
            </w:r>
          </w:p>
          <w:p w14:paraId="4C1C290C" w14:textId="77777777" w:rsidR="005D1260" w:rsidRPr="00512AA3" w:rsidRDefault="005D1260" w:rsidP="00BB3250">
            <w:pPr>
              <w:keepNext/>
              <w:pBdr>
                <w:right w:val="single" w:sz="12" w:space="4" w:color="auto"/>
              </w:pBdr>
              <w:spacing w:after="120"/>
              <w:ind w:left="57"/>
              <w:jc w:val="both"/>
              <w:outlineLvl w:val="2"/>
              <w:rPr>
                <w:rFonts w:ascii="Arial" w:eastAsia="Times New Roman" w:hAnsi="Arial" w:cs="Arial"/>
                <w:bCs/>
                <w:noProof/>
                <w:sz w:val="28"/>
                <w:szCs w:val="20"/>
                <w:lang w:eastAsia="de-DE"/>
              </w:rPr>
            </w:pPr>
            <w:bookmarkStart w:id="947" w:name="_Toc49682389"/>
            <w:r w:rsidRPr="00512AA3">
              <w:rPr>
                <w:rFonts w:ascii="Times New Roman" w:eastAsia="Times New Roman" w:hAnsi="Times New Roman" w:cs="Times New Roman"/>
                <w:sz w:val="22"/>
                <w:szCs w:val="20"/>
                <w:lang w:eastAsia="de-DE"/>
              </w:rPr>
              <w:t>zu kodieren.</w:t>
            </w:r>
            <w:bookmarkEnd w:id="947"/>
          </w:p>
        </w:tc>
      </w:tr>
    </w:tbl>
    <w:p w14:paraId="3FD6506A"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42638D" w14:paraId="40DE42F8" w14:textId="77777777" w:rsidTr="00147C49">
        <w:trPr>
          <w:trHeight w:val="454"/>
        </w:trPr>
        <w:tc>
          <w:tcPr>
            <w:tcW w:w="8646" w:type="dxa"/>
            <w:vAlign w:val="center"/>
          </w:tcPr>
          <w:p w14:paraId="1BD7CCF3"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512AA3">
              <w:rPr>
                <w:rFonts w:ascii="Arial" w:eastAsia="Times New Roman" w:hAnsi="Arial" w:cs="Arial"/>
                <w:bCs/>
                <w:noProof/>
                <w:sz w:val="28"/>
                <w:szCs w:val="20"/>
                <w:lang w:eastAsia="de-DE"/>
              </w:rPr>
              <w:t>KDE-174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174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(21.07.2020)</w:t>
            </w:r>
          </w:p>
        </w:tc>
      </w:tr>
      <w:tr w:rsidR="005D1260" w:rsidRPr="0042638D" w14:paraId="7360AD4F" w14:textId="77777777" w:rsidTr="00147C49">
        <w:trPr>
          <w:trHeight w:val="567"/>
        </w:trPr>
        <w:tc>
          <w:tcPr>
            <w:tcW w:w="8646" w:type="dxa"/>
            <w:vAlign w:val="center"/>
          </w:tcPr>
          <w:p w14:paraId="29BC02E1"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2CC742F6" w14:textId="77777777" w:rsidR="005D1260" w:rsidRPr="00512AA3" w:rsidRDefault="005D1260" w:rsidP="00520461">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Was ist eine tiefe Hypothermie im Sinne des OPS-Kodes 8-851.2 Operativer äußerer Kreislauf (bei Anwendung der Herz-Lungen-Maschine): Mit tiefer Hypothermie?</w:t>
            </w:r>
            <w:r w:rsidR="0026043C" w:rsidRPr="0026043C">
              <w:rPr>
                <w:rFonts w:ascii="Times New Roman" w:eastAsia="Times New Roman" w:hAnsi="Times New Roman" w:cs="Times New Roman"/>
                <w:sz w:val="22"/>
                <w:szCs w:val="20"/>
                <w:lang w:eastAsia="de-DE"/>
              </w:rPr>
              <w:t xml:space="preserve"> </w:t>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Hypothermie, tiefe: - bei Herz-Lungen-Maschine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00B68ED6" w14:textId="77777777" w:rsidTr="00147C49">
        <w:trPr>
          <w:trHeight w:val="1304"/>
        </w:trPr>
        <w:tc>
          <w:tcPr>
            <w:tcW w:w="8646" w:type="dxa"/>
            <w:vAlign w:val="center"/>
          </w:tcPr>
          <w:p w14:paraId="5EE596A6"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28D14E53" w14:textId="77777777" w:rsidR="005D1260" w:rsidRPr="00512AA3" w:rsidRDefault="005D1260" w:rsidP="000E532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Der OPS-Kode 8-851.4</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8-851.4</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Operativer äußerer Kreislauf (bei Anwendung der Herz-Lungen-Maschine) mit tiefer Hypothermie ist nur bei Vorliegen einer Temperatur innerhalb des dort genannten Temperaturintervalls (zum Zeitpunkt der Schlichtung, Temperatur von 20 bis unter 26 °C) zu kodieren.</w:t>
            </w:r>
          </w:p>
        </w:tc>
      </w:tr>
    </w:tbl>
    <w:p w14:paraId="7692628F"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512AA3" w14:paraId="59D318AA" w14:textId="77777777" w:rsidTr="00147C49">
        <w:trPr>
          <w:trHeight w:val="454"/>
        </w:trPr>
        <w:tc>
          <w:tcPr>
            <w:tcW w:w="8646" w:type="dxa"/>
            <w:vAlign w:val="center"/>
          </w:tcPr>
          <w:p w14:paraId="68DBF857"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512AA3">
              <w:rPr>
                <w:rFonts w:ascii="Arial" w:eastAsia="Times New Roman" w:hAnsi="Arial" w:cs="Arial"/>
                <w:bCs/>
                <w:noProof/>
                <w:sz w:val="28"/>
                <w:szCs w:val="20"/>
                <w:lang w:eastAsia="de-DE"/>
              </w:rPr>
              <w:t>KDE-202</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202</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(19.08.2020)</w:t>
            </w:r>
          </w:p>
        </w:tc>
      </w:tr>
      <w:tr w:rsidR="005D1260" w:rsidRPr="00512AA3" w14:paraId="08F563E9" w14:textId="77777777" w:rsidTr="00147C49">
        <w:trPr>
          <w:trHeight w:val="567"/>
        </w:trPr>
        <w:tc>
          <w:tcPr>
            <w:tcW w:w="8646" w:type="dxa"/>
            <w:vAlign w:val="center"/>
          </w:tcPr>
          <w:p w14:paraId="126623A7"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737274BD" w14:textId="77777777" w:rsidR="005D1260" w:rsidRPr="00512AA3" w:rsidRDefault="005D1260" w:rsidP="0026043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Wie wird die Biopsie an der Lippe kodiert? Handelt es sich um eine Biopsie mit Inzision oder um eine Biopsie ohne Inzision?</w:t>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Lippenbiopsie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Biopsie: - Lippe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361DC666" w14:textId="77777777" w:rsidTr="00147C49">
        <w:trPr>
          <w:trHeight w:val="1304"/>
        </w:trPr>
        <w:tc>
          <w:tcPr>
            <w:tcW w:w="8646" w:type="dxa"/>
            <w:vAlign w:val="center"/>
          </w:tcPr>
          <w:p w14:paraId="49068ED3"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1BA222CD" w14:textId="77777777" w:rsidR="005D1260" w:rsidRPr="00512AA3" w:rsidRDefault="005D1260" w:rsidP="000E532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Eine Lippenbiopsie ohne Inzision ist mit dem Kode 1-420.0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1-420.0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i/>
                <w:sz w:val="22"/>
                <w:szCs w:val="20"/>
                <w:lang w:eastAsia="de-DE"/>
              </w:rPr>
              <w:t>Biopsie ohne Inzision an Mund und Mundhöhle, Lippe</w:t>
            </w:r>
            <w:r w:rsidRPr="00512AA3">
              <w:rPr>
                <w:rFonts w:ascii="Times New Roman" w:eastAsia="Times New Roman" w:hAnsi="Times New Roman" w:cs="Times New Roman"/>
                <w:sz w:val="22"/>
                <w:szCs w:val="20"/>
                <w:lang w:eastAsia="de-DE"/>
              </w:rPr>
              <w:t xml:space="preserve"> und eine Lippenbiopsie mit Inzision mit dem Kode 1-545.x</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1-545.x</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i/>
                <w:sz w:val="22"/>
                <w:szCs w:val="20"/>
                <w:lang w:eastAsia="de-DE"/>
              </w:rPr>
              <w:t>Biopsie an anderen Strukturen des Mundes und der Mundhöhle durch Inzision, Sonstige</w:t>
            </w:r>
            <w:r w:rsidRPr="00512AA3">
              <w:rPr>
                <w:rFonts w:ascii="Times New Roman" w:eastAsia="Times New Roman" w:hAnsi="Times New Roman" w:cs="Times New Roman"/>
                <w:sz w:val="22"/>
                <w:szCs w:val="20"/>
                <w:lang w:eastAsia="de-DE"/>
              </w:rPr>
              <w:t xml:space="preserve"> zu kodieren. Die Inzision bezieht sich auf die Art des Zugangs und erfordert eine Freilegung des Biopsiegebietes durch Inzision. Eine Stichinzision, die ausschließlich der leichteren Einführung einer Biopsienadel dient, stellt keine Inzision im Sinne des OPS 1-545.x dar.</w:t>
            </w:r>
          </w:p>
        </w:tc>
      </w:tr>
    </w:tbl>
    <w:p w14:paraId="2F510C2D"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12AA3" w:rsidRPr="0020726E" w14:paraId="467AD290" w14:textId="77777777" w:rsidTr="0021673E">
        <w:trPr>
          <w:trHeight w:val="454"/>
        </w:trPr>
        <w:tc>
          <w:tcPr>
            <w:tcW w:w="8646" w:type="dxa"/>
            <w:vAlign w:val="center"/>
          </w:tcPr>
          <w:p w14:paraId="534CDB03" w14:textId="77777777" w:rsidR="00512AA3" w:rsidRPr="0020726E" w:rsidRDefault="00512AA3"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KDE-268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268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(15</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512AA3" w:rsidRPr="007E4BB9" w14:paraId="3208262F" w14:textId="77777777" w:rsidTr="0021673E">
        <w:trPr>
          <w:trHeight w:val="567"/>
        </w:trPr>
        <w:tc>
          <w:tcPr>
            <w:tcW w:w="8646" w:type="dxa"/>
            <w:vAlign w:val="center"/>
          </w:tcPr>
          <w:p w14:paraId="70ECBB4C"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44DA3C68"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Nach welchen Kriterien wird ein akutes Nierenversagen (ohne Histologiebefund) verschlüsselt?</w:t>
            </w:r>
          </w:p>
          <w:p w14:paraId="034C4DE8"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Wie wird ein prärenales Nierenversagen z.B. bei Exsikkose kodiert?</w:t>
            </w:r>
          </w:p>
          <w:p w14:paraId="215574E1"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Wann wird von einer chronischen Niereninsuffizienz gesprochen?</w:t>
            </w:r>
          </w:p>
          <w:p w14:paraId="6671AD09" w14:textId="77777777" w:rsidR="00512AA3" w:rsidRPr="00E3024F" w:rsidRDefault="00512AA3" w:rsidP="00094568">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Cs w:val="20"/>
              </w:rPr>
            </w:pPr>
            <w:r w:rsidRPr="00E3024F">
              <w:rPr>
                <w:rFonts w:ascii="Times New Roman" w:hAnsi="Times New Roman" w:cs="Times New Roman"/>
                <w:sz w:val="22"/>
                <w:szCs w:val="20"/>
              </w:rPr>
              <w:t xml:space="preserve">Kann eine chronische Niereninsuffizienz als Nebendiagnose kodiert werden, wenn die glomeruläre Filtrationsrate (GFR) nur unter Verwendung der MDRD (Modification </w:t>
            </w:r>
            <w:proofErr w:type="spellStart"/>
            <w:r w:rsidRPr="00E3024F">
              <w:rPr>
                <w:rFonts w:ascii="Times New Roman" w:hAnsi="Times New Roman" w:cs="Times New Roman"/>
                <w:sz w:val="22"/>
                <w:szCs w:val="20"/>
              </w:rPr>
              <w:t>of</w:t>
            </w:r>
            <w:proofErr w:type="spellEnd"/>
            <w:r w:rsidRPr="00E3024F">
              <w:rPr>
                <w:rFonts w:ascii="Times New Roman" w:hAnsi="Times New Roman" w:cs="Times New Roman"/>
                <w:sz w:val="22"/>
                <w:szCs w:val="20"/>
              </w:rPr>
              <w:t xml:space="preserve"> </w:t>
            </w:r>
            <w:proofErr w:type="spellStart"/>
            <w:r w:rsidRPr="00332FF8">
              <w:rPr>
                <w:rFonts w:ascii="Times New Roman" w:hAnsi="Times New Roman" w:cs="Times New Roman"/>
                <w:sz w:val="22"/>
                <w:szCs w:val="20"/>
              </w:rPr>
              <w:t>Diet</w:t>
            </w:r>
            <w:proofErr w:type="spellEnd"/>
            <w:r w:rsidRPr="00E3024F">
              <w:rPr>
                <w:rFonts w:ascii="Times New Roman" w:hAnsi="Times New Roman" w:cs="Times New Roman"/>
                <w:sz w:val="22"/>
                <w:szCs w:val="20"/>
              </w:rPr>
              <w:t xml:space="preserve"> in Renal </w:t>
            </w:r>
            <w:proofErr w:type="gramStart"/>
            <w:r w:rsidRPr="00E3024F">
              <w:rPr>
                <w:rFonts w:ascii="Times New Roman" w:hAnsi="Times New Roman" w:cs="Times New Roman"/>
                <w:sz w:val="22"/>
                <w:szCs w:val="20"/>
              </w:rPr>
              <w:t>Disease)-</w:t>
            </w:r>
            <w:proofErr w:type="gramEnd"/>
            <w:r w:rsidRPr="00E3024F">
              <w:rPr>
                <w:rFonts w:ascii="Times New Roman" w:hAnsi="Times New Roman" w:cs="Times New Roman"/>
                <w:sz w:val="22"/>
                <w:szCs w:val="20"/>
              </w:rPr>
              <w:t xml:space="preserve"> oder </w:t>
            </w:r>
            <w:r w:rsidRPr="00332FF8">
              <w:rPr>
                <w:rFonts w:ascii="Times New Roman" w:hAnsi="Times New Roman" w:cs="Times New Roman"/>
                <w:sz w:val="22"/>
                <w:szCs w:val="20"/>
              </w:rPr>
              <w:t>Cockroft</w:t>
            </w:r>
            <w:r w:rsidRPr="00E3024F">
              <w:rPr>
                <w:rFonts w:ascii="Times New Roman" w:hAnsi="Times New Roman" w:cs="Times New Roman"/>
                <w:sz w:val="22"/>
                <w:szCs w:val="20"/>
              </w:rPr>
              <w:t>-Gault-Formel bestimmt wird ohne sonstige Maßnahmen?</w:t>
            </w:r>
            <w:r w:rsidR="0026043C" w:rsidRPr="00E3024F">
              <w:rPr>
                <w:sz w:val="22"/>
                <w:szCs w:val="20"/>
              </w:rPr>
              <w:fldChar w:fldCharType="begin"/>
            </w:r>
            <w:r w:rsidR="0026043C" w:rsidRPr="00E3024F">
              <w:rPr>
                <w:rFonts w:ascii="Times New Roman" w:hAnsi="Times New Roman" w:cs="Times New Roman"/>
                <w:sz w:val="22"/>
                <w:szCs w:val="20"/>
              </w:rPr>
              <w:instrText>XE "Nierenversagen, akut: - prärenal" \f sw</w:instrText>
            </w:r>
            <w:r w:rsidR="0026043C" w:rsidRPr="00E3024F">
              <w:rPr>
                <w:sz w:val="22"/>
                <w:szCs w:val="20"/>
              </w:rPr>
              <w:fldChar w:fldCharType="end"/>
            </w:r>
            <w:r w:rsidR="0026043C" w:rsidRPr="00E3024F">
              <w:rPr>
                <w:sz w:val="22"/>
                <w:szCs w:val="20"/>
              </w:rPr>
              <w:fldChar w:fldCharType="begin"/>
            </w:r>
            <w:r w:rsidR="0026043C" w:rsidRPr="00E3024F">
              <w:rPr>
                <w:rFonts w:ascii="Times New Roman" w:hAnsi="Times New Roman" w:cs="Times New Roman"/>
                <w:sz w:val="22"/>
                <w:szCs w:val="20"/>
              </w:rPr>
              <w:instrText>XE "Nieren</w:instrText>
            </w:r>
            <w:r w:rsidR="00314DD3" w:rsidRPr="00E3024F">
              <w:rPr>
                <w:rFonts w:ascii="Times New Roman" w:hAnsi="Times New Roman" w:cs="Times New Roman"/>
                <w:sz w:val="22"/>
                <w:szCs w:val="20"/>
              </w:rPr>
              <w:instrText>krankheit:</w:instrText>
            </w:r>
            <w:r w:rsidR="00094568" w:rsidRPr="00E3024F">
              <w:rPr>
                <w:rFonts w:ascii="Times New Roman" w:hAnsi="Times New Roman" w:cs="Times New Roman"/>
                <w:sz w:val="22"/>
                <w:szCs w:val="20"/>
              </w:rPr>
              <w:instrText xml:space="preserve"> - </w:instrText>
            </w:r>
            <w:r w:rsidR="0026043C" w:rsidRPr="00E3024F">
              <w:rPr>
                <w:rFonts w:ascii="Times New Roman" w:hAnsi="Times New Roman" w:cs="Times New Roman"/>
                <w:sz w:val="22"/>
                <w:szCs w:val="20"/>
              </w:rPr>
              <w:instrText>chronisch" \f sw</w:instrText>
            </w:r>
            <w:r w:rsidR="0026043C" w:rsidRPr="00E3024F">
              <w:rPr>
                <w:sz w:val="22"/>
                <w:szCs w:val="20"/>
              </w:rPr>
              <w:fldChar w:fldCharType="end"/>
            </w:r>
          </w:p>
        </w:tc>
      </w:tr>
      <w:tr w:rsidR="00512AA3" w14:paraId="609C5EC8" w14:textId="77777777" w:rsidTr="0021673E">
        <w:trPr>
          <w:trHeight w:val="1304"/>
        </w:trPr>
        <w:tc>
          <w:tcPr>
            <w:tcW w:w="8646" w:type="dxa"/>
            <w:vAlign w:val="center"/>
          </w:tcPr>
          <w:p w14:paraId="7DADB2D6"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0BB2ACD0" w14:textId="77777777" w:rsidR="00512AA3" w:rsidRPr="00512AA3" w:rsidRDefault="00512AA3" w:rsidP="00BB3250">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Die Kodierung des akuten und chronischen Nierenversagens richtet sich nach dem Wortlaut des ICD-10-GM. Die chronische Niereninsuffizienz ist eine strukturelle oder funktionelle Auffälligkeit der Niere über mehr als 3 Monate mit Auswirkung auf die Gesundheit.</w:t>
            </w:r>
          </w:p>
        </w:tc>
      </w:tr>
    </w:tbl>
    <w:p w14:paraId="69ED19D6" w14:textId="7777777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12AA3" w:rsidRPr="0020726E" w14:paraId="06807CF0" w14:textId="77777777" w:rsidTr="0021673E">
        <w:trPr>
          <w:trHeight w:val="454"/>
        </w:trPr>
        <w:tc>
          <w:tcPr>
            <w:tcW w:w="8646" w:type="dxa"/>
            <w:vAlign w:val="center"/>
          </w:tcPr>
          <w:p w14:paraId="48051842" w14:textId="77777777" w:rsidR="00512AA3" w:rsidRPr="0020726E" w:rsidRDefault="00512AA3"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KDE-309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309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(11</w:t>
            </w:r>
            <w:r w:rsidRPr="0020726E">
              <w:rPr>
                <w:rFonts w:ascii="Arial" w:hAnsi="Arial" w:cs="Arial"/>
                <w:bCs/>
                <w:noProof/>
                <w:sz w:val="28"/>
                <w:szCs w:val="20"/>
              </w:rPr>
              <w:t>.</w:t>
            </w:r>
            <w:r>
              <w:rPr>
                <w:rFonts w:ascii="Arial" w:hAnsi="Arial" w:cs="Arial"/>
                <w:bCs/>
                <w:noProof/>
                <w:sz w:val="28"/>
                <w:szCs w:val="20"/>
              </w:rPr>
              <w:t>11</w:t>
            </w:r>
            <w:r w:rsidRPr="0020726E">
              <w:rPr>
                <w:rFonts w:ascii="Arial" w:hAnsi="Arial" w:cs="Arial"/>
                <w:bCs/>
                <w:noProof/>
                <w:sz w:val="28"/>
                <w:szCs w:val="20"/>
              </w:rPr>
              <w:t>.2020)</w:t>
            </w:r>
          </w:p>
        </w:tc>
      </w:tr>
      <w:tr w:rsidR="00512AA3" w:rsidRPr="007E4BB9" w14:paraId="734F93F1" w14:textId="77777777" w:rsidTr="0021673E">
        <w:trPr>
          <w:trHeight w:val="567"/>
        </w:trPr>
        <w:tc>
          <w:tcPr>
            <w:tcW w:w="8646" w:type="dxa"/>
            <w:vAlign w:val="center"/>
          </w:tcPr>
          <w:p w14:paraId="0A45B851"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FBCA696" w14:textId="77777777" w:rsidR="00512AA3" w:rsidRPr="00512AA3" w:rsidRDefault="00512AA3" w:rsidP="00520461">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Ein Patient wird wegen Bandscheibenvorfällen und Spinalkanalstenose mit Radikulopathie C6/C7 und Parese des M. trizeps brachii im Krankenhaus operiert (Bandscheibenexzision, Spondylodese, Dekompression). Kann als Nebendiagnose aufgrund der Trizepsparese auch G83.88 (ab 2016 G83.8</w:t>
            </w:r>
            <w:r w:rsidR="00263C24" w:rsidRPr="00263C24">
              <w:rPr>
                <w:sz w:val="22"/>
                <w:szCs w:val="20"/>
              </w:rPr>
              <w:fldChar w:fldCharType="begin"/>
            </w:r>
            <w:r w:rsidR="00263C24" w:rsidRPr="00263C24">
              <w:rPr>
                <w:rFonts w:ascii="Times New Roman" w:hAnsi="Times New Roman" w:cs="Times New Roman"/>
                <w:sz w:val="22"/>
                <w:szCs w:val="20"/>
              </w:rPr>
              <w:instrText>XE "G83.8:Anh. C“ \f ko</w:instrText>
            </w:r>
            <w:r w:rsidR="00263C24" w:rsidRPr="00263C24">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Sonstige näher bezeichnete Lähmungssyndrome</w:t>
            </w:r>
            <w:r w:rsidRPr="00512AA3">
              <w:rPr>
                <w:rFonts w:ascii="Times New Roman" w:hAnsi="Times New Roman" w:cs="Times New Roman"/>
                <w:sz w:val="22"/>
                <w:szCs w:val="20"/>
              </w:rPr>
              <w:t xml:space="preserve"> angegeben werden?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 xml:space="preserve">Bandscheibenvorfall: - </w:instrText>
            </w:r>
            <w:r w:rsidR="008127A1">
              <w:rPr>
                <w:rFonts w:ascii="Times New Roman" w:hAnsi="Times New Roman" w:cs="Times New Roman"/>
                <w:sz w:val="22"/>
                <w:szCs w:val="20"/>
              </w:rPr>
              <w:instrText xml:space="preserve">mit </w:instrText>
            </w:r>
            <w:r w:rsidR="0026043C">
              <w:rPr>
                <w:rFonts w:ascii="Times New Roman" w:hAnsi="Times New Roman" w:cs="Times New Roman"/>
                <w:sz w:val="22"/>
                <w:szCs w:val="20"/>
              </w:rPr>
              <w:instrText>Parese</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 xml:space="preserve">Spinalkanalstenose: - mit Radikolupathie: -- </w:instrText>
            </w:r>
            <w:r w:rsidR="008127A1">
              <w:rPr>
                <w:rFonts w:ascii="Times New Roman" w:hAnsi="Times New Roman" w:cs="Times New Roman"/>
                <w:sz w:val="22"/>
                <w:szCs w:val="20"/>
              </w:rPr>
              <w:instrText xml:space="preserve">mit </w:instrText>
            </w:r>
            <w:r w:rsidR="0026043C">
              <w:rPr>
                <w:rFonts w:ascii="Times New Roman" w:hAnsi="Times New Roman" w:cs="Times New Roman"/>
                <w:sz w:val="22"/>
                <w:szCs w:val="20"/>
              </w:rPr>
              <w:instrText>Parese</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512AA3" w14:paraId="1C666813" w14:textId="77777777" w:rsidTr="0021673E">
        <w:trPr>
          <w:trHeight w:val="1304"/>
        </w:trPr>
        <w:tc>
          <w:tcPr>
            <w:tcW w:w="8646" w:type="dxa"/>
            <w:vAlign w:val="center"/>
          </w:tcPr>
          <w:p w14:paraId="4EEB8161"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3BCF57C1" w14:textId="77777777" w:rsidR="00512AA3" w:rsidRPr="00512AA3" w:rsidRDefault="00512AA3" w:rsidP="00EE762F">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Wird ein Patient wegen Bandscheibenvorfällen und Spinalkanalstenose mit Radikulopathie C6/C7 und Parese des M. trizeps brachii im Krankenhaus operiert (Bandscheibenexzision, Spondylodese, Dekompression), kann die Trizepsparese mit dem Kode G83.2</w:t>
            </w:r>
            <w:r w:rsidR="00EE762F" w:rsidRPr="00953E9C">
              <w:rPr>
                <w:sz w:val="22"/>
                <w:szCs w:val="20"/>
              </w:rPr>
              <w:fldChar w:fldCharType="begin"/>
            </w:r>
            <w:r w:rsidR="00EE762F" w:rsidRPr="00EE762F">
              <w:rPr>
                <w:rFonts w:ascii="Times New Roman" w:hAnsi="Times New Roman" w:cs="Times New Roman"/>
                <w:sz w:val="22"/>
                <w:szCs w:val="20"/>
              </w:rPr>
              <w:instrText>XE "</w:instrText>
            </w:r>
            <w:r w:rsidR="00EE762F">
              <w:rPr>
                <w:rFonts w:ascii="Times New Roman" w:hAnsi="Times New Roman" w:cs="Times New Roman"/>
                <w:sz w:val="22"/>
                <w:szCs w:val="20"/>
              </w:rPr>
              <w:instrText>G83.2</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\f ko</w:instrText>
            </w:r>
            <w:r w:rsidR="00EE762F" w:rsidRPr="00953E9C">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Monoparese und Monoplegie einer oberen Extremität</w:t>
            </w:r>
            <w:r w:rsidRPr="00512AA3">
              <w:rPr>
                <w:rFonts w:ascii="Times New Roman" w:hAnsi="Times New Roman" w:cs="Times New Roman"/>
                <w:sz w:val="22"/>
                <w:szCs w:val="20"/>
              </w:rPr>
              <w:t xml:space="preserve"> als Nebendiagnose kodiert werden.</w:t>
            </w:r>
          </w:p>
        </w:tc>
      </w:tr>
    </w:tbl>
    <w:p w14:paraId="1FB35607" w14:textId="0E516954" w:rsidR="00512AA3"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725983A0" w14:textId="77777777" w:rsidTr="0021673E">
        <w:trPr>
          <w:trHeight w:val="454"/>
        </w:trPr>
        <w:tc>
          <w:tcPr>
            <w:tcW w:w="8646" w:type="dxa"/>
            <w:vAlign w:val="center"/>
          </w:tcPr>
          <w:p w14:paraId="3DF81C11"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KDE-354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354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(11</w:t>
            </w:r>
            <w:r w:rsidRPr="0020726E">
              <w:rPr>
                <w:rFonts w:ascii="Arial" w:hAnsi="Arial" w:cs="Arial"/>
                <w:bCs/>
                <w:noProof/>
                <w:sz w:val="28"/>
                <w:szCs w:val="20"/>
              </w:rPr>
              <w:t>.</w:t>
            </w:r>
            <w:r>
              <w:rPr>
                <w:rFonts w:ascii="Arial" w:hAnsi="Arial" w:cs="Arial"/>
                <w:bCs/>
                <w:noProof/>
                <w:sz w:val="28"/>
                <w:szCs w:val="20"/>
              </w:rPr>
              <w:t>11</w:t>
            </w:r>
            <w:r w:rsidRPr="0020726E">
              <w:rPr>
                <w:rFonts w:ascii="Arial" w:hAnsi="Arial" w:cs="Arial"/>
                <w:bCs/>
                <w:noProof/>
                <w:sz w:val="28"/>
                <w:szCs w:val="20"/>
              </w:rPr>
              <w:t>.2020)</w:t>
            </w:r>
          </w:p>
        </w:tc>
      </w:tr>
      <w:tr w:rsidR="004011DB" w:rsidRPr="007E4BB9" w14:paraId="23DA62F9" w14:textId="77777777" w:rsidTr="0021673E">
        <w:trPr>
          <w:trHeight w:val="454"/>
        </w:trPr>
        <w:tc>
          <w:tcPr>
            <w:tcW w:w="8646" w:type="dxa"/>
            <w:vAlign w:val="center"/>
          </w:tcPr>
          <w:p w14:paraId="6F1B8DF4"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0F21BB29"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 xml:space="preserve">Während einer Koronarangiographie bei Drei-Gefäßerkrankung </w:t>
            </w:r>
            <w:proofErr w:type="gramStart"/>
            <w:r w:rsidRPr="004011DB">
              <w:rPr>
                <w:rFonts w:ascii="Times New Roman" w:hAnsi="Times New Roman" w:cs="Times New Roman"/>
                <w:sz w:val="22"/>
                <w:szCs w:val="20"/>
              </w:rPr>
              <w:t>wird</w:t>
            </w:r>
            <w:proofErr w:type="gramEnd"/>
            <w:r w:rsidRPr="004011DB">
              <w:rPr>
                <w:rFonts w:ascii="Times New Roman" w:hAnsi="Times New Roman" w:cs="Times New Roman"/>
                <w:sz w:val="22"/>
                <w:szCs w:val="20"/>
              </w:rPr>
              <w:t xml:space="preserve"> eine RIVA-Stenose aufgedehnt und dann ein medikamentenfreisetzender Stent eingelegt. Anschließend wird versucht, eine weitere Einengung distal des Stents mit einem zweiten medikamenten</w:t>
            </w:r>
            <w:r>
              <w:rPr>
                <w:rFonts w:ascii="Times New Roman" w:hAnsi="Times New Roman" w:cs="Times New Roman"/>
                <w:sz w:val="22"/>
                <w:szCs w:val="20"/>
              </w:rPr>
              <w:softHyphen/>
            </w:r>
            <w:r w:rsidRPr="004011DB">
              <w:rPr>
                <w:rFonts w:ascii="Times New Roman" w:hAnsi="Times New Roman" w:cs="Times New Roman"/>
                <w:sz w:val="22"/>
                <w:szCs w:val="20"/>
              </w:rPr>
              <w:t>freisetzenden Stent zu versorgen. Dies gelingt nicht, weil sich der Stent an einer Gefäßbiegung verhakt. Der Stent wird verworfen. Ist die Stenteinlage mit</w:t>
            </w:r>
          </w:p>
          <w:p w14:paraId="1C15CE91" w14:textId="77777777" w:rsidR="004011DB" w:rsidRPr="004011DB" w:rsidRDefault="004011DB" w:rsidP="00BB3250">
            <w:pPr>
              <w:keepNext/>
              <w:pBdr>
                <w:right w:val="single" w:sz="12" w:space="4" w:color="auto"/>
              </w:pBdr>
              <w:spacing w:after="120"/>
              <w:ind w:left="1167" w:hanging="1110"/>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8-837.m0</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"8-837.m</w:instrText>
            </w:r>
            <w:r w:rsidR="00AB35C4">
              <w:rPr>
                <w:rFonts w:ascii="Times New Roman" w:hAnsi="Times New Roman" w:cs="Times New Roman"/>
                <w:bCs/>
                <w:sz w:val="22"/>
                <w:szCs w:val="20"/>
              </w:rPr>
              <w:instrText>0</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ab/>
            </w:r>
            <w:r w:rsidRPr="004011DB">
              <w:rPr>
                <w:rFonts w:ascii="Times New Roman" w:hAnsi="Times New Roman" w:cs="Times New Roman"/>
                <w:i/>
                <w:sz w:val="22"/>
                <w:szCs w:val="20"/>
              </w:rPr>
              <w:t>Einlegen eines medikamentenfreisetzenden Stents, ein Stent in eine Koronararterie</w:t>
            </w:r>
          </w:p>
          <w:p w14:paraId="0BA24CC6"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oder</w:t>
            </w:r>
          </w:p>
          <w:p w14:paraId="6C67EEF7" w14:textId="77777777" w:rsidR="004011DB" w:rsidRPr="004011DB" w:rsidRDefault="004011DB" w:rsidP="00BB3250">
            <w:pPr>
              <w:keepNext/>
              <w:pBdr>
                <w:right w:val="single" w:sz="12" w:space="4" w:color="auto"/>
              </w:pBdr>
              <w:spacing w:after="120"/>
              <w:ind w:left="1167" w:hanging="1134"/>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8.837.m1</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"8-837.m</w:instrText>
            </w:r>
            <w:r w:rsidR="00AB35C4">
              <w:rPr>
                <w:rFonts w:ascii="Times New Roman" w:hAnsi="Times New Roman" w:cs="Times New Roman"/>
                <w:bCs/>
                <w:sz w:val="22"/>
                <w:szCs w:val="20"/>
              </w:rPr>
              <w:instrText>1</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ab/>
            </w:r>
            <w:r w:rsidRPr="004011DB">
              <w:rPr>
                <w:rFonts w:ascii="Times New Roman" w:hAnsi="Times New Roman" w:cs="Times New Roman"/>
                <w:i/>
                <w:sz w:val="22"/>
                <w:szCs w:val="20"/>
              </w:rPr>
              <w:t>Einlegen eines medikamentenfreisetzenden Stents, 2 Stents in eine Koronararterie</w:t>
            </w:r>
          </w:p>
          <w:p w14:paraId="6A476BEB"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zu verschlüsseln?</w:t>
            </w:r>
          </w:p>
          <w:p w14:paraId="51040FAE" w14:textId="77777777" w:rsidR="004011DB" w:rsidRPr="007E4BB9" w:rsidRDefault="004011DB" w:rsidP="00AB35C4">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Ist der Schlüssel 8-83b.0</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w:instrText>
            </w:r>
            <w:r w:rsidR="00AB35C4">
              <w:rPr>
                <w:rFonts w:ascii="Times New Roman" w:hAnsi="Times New Roman" w:cs="Times New Roman"/>
                <w:bCs/>
                <w:sz w:val="22"/>
                <w:szCs w:val="20"/>
              </w:rPr>
              <w:instrText>b.0</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Zusatzinformationen zu Materialien, Art des medikamenten</w:t>
            </w:r>
            <w:r w:rsidR="00BF2718">
              <w:rPr>
                <w:rFonts w:ascii="Times New Roman" w:hAnsi="Times New Roman" w:cs="Times New Roman"/>
                <w:i/>
                <w:sz w:val="22"/>
                <w:szCs w:val="20"/>
              </w:rPr>
              <w:softHyphen/>
            </w:r>
            <w:r w:rsidRPr="004011DB">
              <w:rPr>
                <w:rFonts w:ascii="Times New Roman" w:hAnsi="Times New Roman" w:cs="Times New Roman"/>
                <w:i/>
                <w:sz w:val="22"/>
                <w:szCs w:val="20"/>
              </w:rPr>
              <w:t>freisetzenden Stents</w:t>
            </w:r>
            <w:r w:rsidRPr="004011DB">
              <w:rPr>
                <w:rFonts w:ascii="Times New Roman" w:hAnsi="Times New Roman" w:cs="Times New Roman"/>
                <w:sz w:val="22"/>
                <w:szCs w:val="20"/>
              </w:rPr>
              <w:t xml:space="preserve"> ein- oder zweimal anzugeben?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Stent: - Einlage fehlgeschlagen</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4011DB" w14:paraId="6BD27BC2" w14:textId="77777777" w:rsidTr="0021673E">
        <w:trPr>
          <w:trHeight w:val="1020"/>
        </w:trPr>
        <w:tc>
          <w:tcPr>
            <w:tcW w:w="8646" w:type="dxa"/>
            <w:vAlign w:val="center"/>
          </w:tcPr>
          <w:p w14:paraId="0C13BF5B"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6CA0B1D0" w14:textId="77777777" w:rsidR="004011DB" w:rsidRPr="004011DB" w:rsidRDefault="004011DB" w:rsidP="00CC6BBB">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Wird bei einem Patienten während einer Koronarangiographie bei Drei-Gefäßerkrankung eine RIVA-Stenose aufgedehnt und dann ein medikamentenfreisetzender Stent eingelegt, anschließend versucht eine weitere Einengung distal des Stents mit einem zweiten medikamentenfreisetzenden Stent zu versorgen, dies jedoch nicht gelingt, weil sich der Stent an einer Gefäßbiegung verhakt, so dass der Stent verworfen wird, ist gemäß Ziffer 4 der DKR P004 </w:t>
            </w:r>
            <w:r w:rsidRPr="004011DB">
              <w:rPr>
                <w:rFonts w:ascii="Times New Roman" w:hAnsi="Times New Roman" w:cs="Times New Roman"/>
                <w:i/>
                <w:sz w:val="22"/>
                <w:szCs w:val="20"/>
              </w:rPr>
              <w:t>Nicht vollendete oder unterbrochene Prozedur</w:t>
            </w:r>
            <w:r w:rsidRPr="004011DB">
              <w:rPr>
                <w:rFonts w:ascii="Times New Roman" w:hAnsi="Times New Roman" w:cs="Times New Roman"/>
                <w:sz w:val="22"/>
                <w:szCs w:val="20"/>
              </w:rPr>
              <w:t xml:space="preserve"> auch der verworfene Stent bei der Kodierung der zutreffenden Kodes aus 8-837.m-</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8-837.m</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Einlegen eines medikamentenfreisetzenden Stents</w:t>
            </w:r>
            <w:r w:rsidRPr="004011DB">
              <w:rPr>
                <w:rFonts w:ascii="Times New Roman" w:hAnsi="Times New Roman" w:cs="Times New Roman"/>
                <w:sz w:val="22"/>
                <w:szCs w:val="20"/>
              </w:rPr>
              <w:t xml:space="preserve"> und aus 8-83b.0-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8-83b.0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Zusatzinformationen zu Materialien, Art der medikamenten</w:t>
            </w:r>
            <w:r>
              <w:rPr>
                <w:rFonts w:ascii="Times New Roman" w:hAnsi="Times New Roman" w:cs="Times New Roman"/>
                <w:i/>
                <w:sz w:val="22"/>
                <w:szCs w:val="20"/>
              </w:rPr>
              <w:softHyphen/>
            </w:r>
            <w:r w:rsidRPr="004011DB">
              <w:rPr>
                <w:rFonts w:ascii="Times New Roman" w:hAnsi="Times New Roman" w:cs="Times New Roman"/>
                <w:i/>
                <w:sz w:val="22"/>
                <w:szCs w:val="20"/>
              </w:rPr>
              <w:t>freisetzenden Stents oder OPD-Systeme</w:t>
            </w:r>
            <w:r w:rsidRPr="004011DB">
              <w:rPr>
                <w:rFonts w:ascii="Times New Roman" w:hAnsi="Times New Roman" w:cs="Times New Roman"/>
                <w:sz w:val="22"/>
                <w:szCs w:val="20"/>
              </w:rPr>
              <w:t xml:space="preserve"> zu berücksichtigen. In dem Fall (KDE-354) ist das Einlegen der Stents daher mit dem Kode 8-837.m1</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8-837.m1</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Einlegen eines medikamentenfreisetzenden Stents, 2 Stents in eine Koronararterie</w:t>
            </w:r>
            <w:r w:rsidRPr="004011DB">
              <w:rPr>
                <w:rFonts w:ascii="Times New Roman" w:hAnsi="Times New Roman" w:cs="Times New Roman"/>
                <w:sz w:val="22"/>
                <w:szCs w:val="20"/>
              </w:rPr>
              <w:t xml:space="preserve"> zu kodieren. Für die Art der medikamenten</w:t>
            </w:r>
            <w:r>
              <w:rPr>
                <w:rFonts w:ascii="Times New Roman" w:hAnsi="Times New Roman" w:cs="Times New Roman"/>
                <w:sz w:val="22"/>
                <w:szCs w:val="20"/>
              </w:rPr>
              <w:softHyphen/>
            </w:r>
            <w:r w:rsidRPr="004011DB">
              <w:rPr>
                <w:rFonts w:ascii="Times New Roman" w:hAnsi="Times New Roman" w:cs="Times New Roman"/>
                <w:sz w:val="22"/>
                <w:szCs w:val="20"/>
              </w:rPr>
              <w:t>freisetzenden Stents sind die zwei sechsstelligen Kodes aus dem OPS 8</w:t>
            </w:r>
            <w:r w:rsidR="00CC6BBB">
              <w:rPr>
                <w:rFonts w:ascii="Times New Roman" w:hAnsi="Times New Roman" w:cs="Times New Roman"/>
                <w:sz w:val="22"/>
                <w:szCs w:val="20"/>
              </w:rPr>
              <w:t>-</w:t>
            </w:r>
            <w:r w:rsidRPr="004011DB">
              <w:rPr>
                <w:rFonts w:ascii="Times New Roman" w:hAnsi="Times New Roman" w:cs="Times New Roman"/>
                <w:sz w:val="22"/>
                <w:szCs w:val="20"/>
              </w:rPr>
              <w:t>83b.0-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8-83b.0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Art des medikamentenfreisetzenden Stents</w:t>
            </w:r>
            <w:r w:rsidRPr="004011DB">
              <w:rPr>
                <w:rFonts w:ascii="Times New Roman" w:hAnsi="Times New Roman" w:cs="Times New Roman"/>
                <w:sz w:val="22"/>
                <w:szCs w:val="20"/>
              </w:rPr>
              <w:t xml:space="preserve"> zu kodieren.</w:t>
            </w:r>
          </w:p>
        </w:tc>
      </w:tr>
    </w:tbl>
    <w:p w14:paraId="04E2C3C8" w14:textId="644261F4" w:rsidR="00512AA3" w:rsidRPr="0042638D"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0B64894E" w14:textId="77777777" w:rsidTr="0021673E">
        <w:trPr>
          <w:trHeight w:val="454"/>
        </w:trPr>
        <w:tc>
          <w:tcPr>
            <w:tcW w:w="8646" w:type="dxa"/>
            <w:vAlign w:val="center"/>
          </w:tcPr>
          <w:p w14:paraId="0A7D7E57"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KDE-359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359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(06</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4011DB" w:rsidRPr="007E4BB9" w14:paraId="2D9933D7" w14:textId="77777777" w:rsidTr="0021673E">
        <w:trPr>
          <w:trHeight w:val="454"/>
        </w:trPr>
        <w:tc>
          <w:tcPr>
            <w:tcW w:w="8646" w:type="dxa"/>
            <w:vAlign w:val="center"/>
          </w:tcPr>
          <w:p w14:paraId="2AF42391"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73054E49" w14:textId="77777777" w:rsidR="004011DB" w:rsidRPr="004011DB" w:rsidRDefault="004011DB" w:rsidP="0026043C">
            <w:pPr>
              <w:keepNext/>
              <w:pBdr>
                <w:right w:val="single" w:sz="12" w:space="4" w:color="auto"/>
              </w:pBdr>
              <w:spacing w:after="120"/>
              <w:ind w:left="57"/>
              <w:contextualSpacing/>
              <w:jc w:val="both"/>
              <w:outlineLvl w:val="2"/>
              <w:rPr>
                <w:rFonts w:ascii="Times New Roman" w:hAnsi="Times New Roman" w:cs="Times New Roman"/>
                <w:szCs w:val="20"/>
              </w:rPr>
            </w:pPr>
            <w:r w:rsidRPr="004011DB">
              <w:rPr>
                <w:rFonts w:ascii="Times New Roman" w:hAnsi="Times New Roman" w:cs="Times New Roman"/>
                <w:sz w:val="22"/>
                <w:szCs w:val="20"/>
              </w:rPr>
              <w:t xml:space="preserve">Ein 45-jähriger Patient wird mit einem spontan aufgetretenen Thoraxschmerz rechts stationär aufgenommen. Im Röntgen-Thorax wird ein Pneumothorax rechts nachgewiesen (mantelförmiger Pneuspalt von max. 2 cm). Im CT-Thorax Beschreibung von kollaptischen Lungenbezirken rechts ohne Hinweis auf einen Spannungspneumothorax. Anlage einer Thoraxdrainage rechts. Im Verlauf des stationären Aufenthaltes wird zusätzlich eine flexible Bronchoskopie mit unauffälligem Befund durchgeführt. Kann neben der Hauptdiagnose J93.1 </w:t>
            </w:r>
            <w:r w:rsidRPr="004011DB">
              <w:rPr>
                <w:rFonts w:ascii="Times New Roman" w:hAnsi="Times New Roman" w:cs="Times New Roman"/>
                <w:i/>
                <w:sz w:val="22"/>
                <w:szCs w:val="20"/>
              </w:rPr>
              <w:t>Pneumothorax, Sonstiger Spontanpneumothorax</w:t>
            </w:r>
            <w:r w:rsidRPr="004011DB">
              <w:rPr>
                <w:rFonts w:ascii="Times New Roman" w:hAnsi="Times New Roman" w:cs="Times New Roman"/>
                <w:sz w:val="22"/>
                <w:szCs w:val="20"/>
              </w:rPr>
              <w:t xml:space="preserve"> als Nebendiagnose zusätzlich J98.1 </w:t>
            </w:r>
            <w:r w:rsidRPr="004011DB">
              <w:rPr>
                <w:rFonts w:ascii="Times New Roman" w:hAnsi="Times New Roman" w:cs="Times New Roman"/>
                <w:i/>
                <w:sz w:val="22"/>
                <w:szCs w:val="20"/>
              </w:rPr>
              <w:t>Sonstige Krankheiten der Atemwege, Lungenkollaps</w:t>
            </w:r>
            <w:r w:rsidRPr="004011DB">
              <w:rPr>
                <w:rFonts w:ascii="Times New Roman" w:hAnsi="Times New Roman" w:cs="Times New Roman"/>
                <w:sz w:val="22"/>
                <w:szCs w:val="20"/>
              </w:rPr>
              <w:t xml:space="preserve"> kodiert werden?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Pneumothorax: - Lungenkollaps</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Lungenkollaps: - Pneumothorax</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4011DB" w14:paraId="1F0E9C02" w14:textId="77777777" w:rsidTr="0021673E">
        <w:trPr>
          <w:trHeight w:val="1020"/>
        </w:trPr>
        <w:tc>
          <w:tcPr>
            <w:tcW w:w="8646" w:type="dxa"/>
            <w:vAlign w:val="center"/>
          </w:tcPr>
          <w:p w14:paraId="6966998B"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201D4C8E" w14:textId="77777777" w:rsidR="004011DB" w:rsidRPr="004011DB" w:rsidRDefault="004011DB" w:rsidP="00EE762F">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Ein Lungenkollaps in Verbindung mit einem Pneumothorax darf nur dann mit dem Kode J98.1</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J98.1</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Lungenkollaps</w:t>
            </w:r>
            <w:r w:rsidRPr="004011DB">
              <w:rPr>
                <w:rFonts w:ascii="Times New Roman" w:hAnsi="Times New Roman" w:cs="Times New Roman"/>
                <w:sz w:val="22"/>
                <w:szCs w:val="20"/>
              </w:rPr>
              <w:t xml:space="preserve"> zusätzlich zu dem zutreffenden Kode aus J93.-</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J93</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Pneumothorax</w:t>
            </w:r>
            <w:r w:rsidRPr="004011DB">
              <w:rPr>
                <w:rFonts w:ascii="Times New Roman" w:hAnsi="Times New Roman" w:cs="Times New Roman"/>
                <w:sz w:val="22"/>
                <w:szCs w:val="20"/>
              </w:rPr>
              <w:t xml:space="preserve"> kodiert werden, wenn es sich um einen vollständigen Lungenkollaps mindestens eines Lungenlappens handelt.</w:t>
            </w:r>
          </w:p>
        </w:tc>
      </w:tr>
    </w:tbl>
    <w:p w14:paraId="0E83C9F4" w14:textId="77777777" w:rsidR="005D1260" w:rsidRPr="0042638D" w:rsidRDefault="005D1260" w:rsidP="00BB3250">
      <w:pPr>
        <w:spacing w:after="120"/>
        <w:ind w:left="567"/>
        <w:jc w:val="both"/>
        <w:rPr>
          <w:sz w:val="22"/>
          <w:szCs w:val="20"/>
          <w:highlight w:val="yellow"/>
        </w:rPr>
      </w:pPr>
    </w:p>
    <w:p w14:paraId="70E74538" w14:textId="6F00D666"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4011DB" w14:paraId="797C9943" w14:textId="77777777" w:rsidTr="0021673E">
        <w:trPr>
          <w:trHeight w:val="454"/>
        </w:trPr>
        <w:tc>
          <w:tcPr>
            <w:tcW w:w="8646" w:type="dxa"/>
            <w:vAlign w:val="center"/>
          </w:tcPr>
          <w:p w14:paraId="73575C4B" w14:textId="77777777" w:rsidR="004011DB" w:rsidRPr="004011DB" w:rsidRDefault="004011DB" w:rsidP="00BB3250">
            <w:pPr>
              <w:keepNext/>
              <w:pBdr>
                <w:right w:val="single" w:sz="12" w:space="4" w:color="auto"/>
              </w:pBdr>
              <w:spacing w:before="120" w:after="120"/>
              <w:ind w:left="57"/>
              <w:jc w:val="both"/>
              <w:outlineLvl w:val="2"/>
              <w:rPr>
                <w:rFonts w:ascii="Arial" w:hAnsi="Arial"/>
                <w:noProof/>
                <w:szCs w:val="20"/>
              </w:rPr>
            </w:pPr>
            <w:r w:rsidRPr="004011DB">
              <w:rPr>
                <w:rFonts w:ascii="Arial" w:hAnsi="Arial" w:cs="Arial"/>
                <w:bCs/>
                <w:noProof/>
                <w:sz w:val="28"/>
                <w:szCs w:val="20"/>
              </w:rPr>
              <w:lastRenderedPageBreak/>
              <w:t>KDE-404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404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4011DB">
              <w:rPr>
                <w:rFonts w:ascii="Arial" w:hAnsi="Arial" w:cs="Arial"/>
                <w:bCs/>
                <w:noProof/>
                <w:sz w:val="28"/>
                <w:szCs w:val="20"/>
              </w:rPr>
              <w:t xml:space="preserve"> (11.11.2020)</w:t>
            </w:r>
          </w:p>
        </w:tc>
      </w:tr>
      <w:tr w:rsidR="004011DB" w:rsidRPr="004011DB" w14:paraId="3503FC40" w14:textId="77777777" w:rsidTr="0021673E">
        <w:trPr>
          <w:trHeight w:val="454"/>
        </w:trPr>
        <w:tc>
          <w:tcPr>
            <w:tcW w:w="8646" w:type="dxa"/>
            <w:vAlign w:val="center"/>
          </w:tcPr>
          <w:p w14:paraId="3C108E76" w14:textId="77777777" w:rsidR="004011DB" w:rsidRPr="004011DB" w:rsidRDefault="004011DB" w:rsidP="00BB3250">
            <w:pPr>
              <w:keepNext/>
              <w:pBdr>
                <w:right w:val="single" w:sz="12" w:space="4" w:color="auto"/>
              </w:pBdr>
              <w:spacing w:before="120" w:after="60"/>
              <w:ind w:left="57"/>
              <w:jc w:val="both"/>
              <w:outlineLvl w:val="2"/>
              <w:rPr>
                <w:rFonts w:ascii="Arial" w:hAnsi="Arial"/>
                <w:b/>
                <w:noProof/>
                <w:szCs w:val="20"/>
              </w:rPr>
            </w:pPr>
            <w:r w:rsidRPr="004011DB">
              <w:rPr>
                <w:rFonts w:ascii="Arial" w:hAnsi="Arial"/>
                <w:b/>
                <w:noProof/>
                <w:szCs w:val="20"/>
              </w:rPr>
              <w:t>Frage:</w:t>
            </w:r>
          </w:p>
          <w:p w14:paraId="623606BA"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Bei einem Patienten wird während des stationären Krankenhausaufenthaltes durch Laserresektion ein Zungenkarzinom lokal in sano entfernt und es erfolgt eine Neck dissection links. Es ist nun eine adjuvante Radiatio geplant. Während des aktuellen Aufenthaltes wird der Patient dem Mund-Kiefer-Gesichtschirurgen vorgestellt, welcher eine "Abformung" von Oberkiefer und Unterkiefer für die spätere Anfertigung einer Strahlenschutzschiene vornimmt.</w:t>
            </w:r>
          </w:p>
          <w:p w14:paraId="4DAD00CF"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Die Strahlenschutzschienen werden weder während des stationären Aufenthaltes noch nachstationär innerhalb der OGVD angefertigt. Der Patient soll sich 12 Tage nach Entlassung zum Planungs-CT vorstellen.</w:t>
            </w:r>
          </w:p>
          <w:p w14:paraId="0104ECFB" w14:textId="77777777" w:rsidR="004011DB" w:rsidRPr="004011DB" w:rsidRDefault="004011DB" w:rsidP="00100957">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 xml:space="preserve">Ist die Kodierung des OPS 8-527.6 </w:t>
            </w:r>
            <w:r w:rsidRPr="004011DB">
              <w:rPr>
                <w:rFonts w:ascii="Times New Roman" w:hAnsi="Times New Roman" w:cs="Times New Roman"/>
                <w:i/>
                <w:sz w:val="22"/>
                <w:szCs w:val="20"/>
              </w:rPr>
              <w:t>Konstruktion und Anpassung von Fixations- und Behandlungshilfen bei Strahlentherapie, Behandlungshilfen</w:t>
            </w:r>
            <w:r w:rsidRPr="004011DB">
              <w:rPr>
                <w:rFonts w:ascii="Times New Roman" w:hAnsi="Times New Roman" w:cs="Times New Roman"/>
                <w:sz w:val="22"/>
                <w:szCs w:val="20"/>
              </w:rPr>
              <w:t xml:space="preserve"> korrekt?</w:t>
            </w:r>
            <w:r w:rsidR="00100957" w:rsidRPr="00100957">
              <w:rPr>
                <w:rFonts w:ascii="Times New Roman" w:eastAsia="Times New Roman" w:hAnsi="Times New Roman" w:cs="Times New Roman"/>
                <w:sz w:val="22"/>
                <w:szCs w:val="20"/>
                <w:lang w:eastAsia="de-DE"/>
              </w:rPr>
              <w:t xml:space="preserve"> </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Strahlenschutzschiene</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13E122AF" w14:textId="77777777" w:rsidTr="0021673E">
        <w:trPr>
          <w:trHeight w:val="1020"/>
        </w:trPr>
        <w:tc>
          <w:tcPr>
            <w:tcW w:w="8646" w:type="dxa"/>
            <w:vAlign w:val="center"/>
          </w:tcPr>
          <w:p w14:paraId="74F0FD63" w14:textId="77777777" w:rsidR="004011DB" w:rsidRPr="004011DB" w:rsidRDefault="004011DB" w:rsidP="00BB3250">
            <w:pPr>
              <w:keepNext/>
              <w:pBdr>
                <w:right w:val="single" w:sz="12" w:space="4" w:color="auto"/>
              </w:pBdr>
              <w:spacing w:before="120" w:after="60"/>
              <w:ind w:left="57"/>
              <w:jc w:val="both"/>
              <w:outlineLvl w:val="2"/>
              <w:rPr>
                <w:rFonts w:ascii="Arial" w:hAnsi="Arial"/>
                <w:b/>
                <w:noProof/>
                <w:szCs w:val="20"/>
              </w:rPr>
            </w:pPr>
            <w:r w:rsidRPr="004011DB">
              <w:rPr>
                <w:rFonts w:ascii="Arial" w:hAnsi="Arial"/>
                <w:b/>
                <w:noProof/>
                <w:szCs w:val="20"/>
              </w:rPr>
              <w:t>Entscheidung:</w:t>
            </w:r>
          </w:p>
          <w:p w14:paraId="5C35B803" w14:textId="77777777" w:rsidR="004011DB" w:rsidRPr="004011DB" w:rsidRDefault="004011DB" w:rsidP="00A6093A">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Wird bei einem Patienten während des stationären Krankenhausaufenthaltes durch Laserresektion ein Zungenkarzinom lokal in sano entfernt und eine Neck dissection links durchgeführt sowie eine adjuvante Radiatio geplant (der Patient soll sich 12 Tage nach Entlassung zum Planungs-CT vorstellen) und wird der Patient während des aktuellen Aufenthaltes dem Mund-Kiefer-Gesichtschirurgen zur "Abformung" von Oberkiefer und Unterkiefer für die spätere Anfertigung einer Strahlenschutzschiene vorgestellt, die Strahlenschutzschienen jedoch weder während des stationären Aufenthaltes noch danach vom Krankenhaus angefertigt, ist für die Abformung von Ober- und Unterkiefer in diesem Fall (KDE-404) der OPS 8-527.6</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8-527.6</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Konstruktion und Anpassung von Fixations- und Behandlungshilfen bei Strahlentherapie, Behandlungshilfen</w:t>
            </w:r>
            <w:r w:rsidRPr="004011DB">
              <w:rPr>
                <w:rFonts w:ascii="Times New Roman" w:hAnsi="Times New Roman" w:cs="Times New Roman"/>
                <w:sz w:val="22"/>
                <w:szCs w:val="20"/>
              </w:rPr>
              <w:t xml:space="preserve"> nicht zu kodieren.</w:t>
            </w:r>
          </w:p>
        </w:tc>
      </w:tr>
    </w:tbl>
    <w:p w14:paraId="3EFC5403" w14:textId="61B4AE72"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53A57E2A" w14:textId="77777777" w:rsidTr="0021673E">
        <w:trPr>
          <w:trHeight w:val="454"/>
        </w:trPr>
        <w:tc>
          <w:tcPr>
            <w:tcW w:w="8646" w:type="dxa"/>
            <w:vAlign w:val="center"/>
          </w:tcPr>
          <w:p w14:paraId="712FD905"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KDE-410</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410</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w:t>
            </w:r>
            <w:r w:rsidRPr="0020726E">
              <w:rPr>
                <w:rFonts w:ascii="Arial" w:hAnsi="Arial" w:cs="Arial"/>
                <w:bCs/>
                <w:noProof/>
                <w:sz w:val="28"/>
                <w:szCs w:val="20"/>
              </w:rPr>
              <w:t>1.</w:t>
            </w:r>
            <w:r>
              <w:rPr>
                <w:rFonts w:ascii="Arial" w:hAnsi="Arial" w:cs="Arial"/>
                <w:bCs/>
                <w:noProof/>
                <w:sz w:val="28"/>
                <w:szCs w:val="20"/>
              </w:rPr>
              <w:t>11</w:t>
            </w:r>
            <w:r w:rsidRPr="0020726E">
              <w:rPr>
                <w:rFonts w:ascii="Arial" w:hAnsi="Arial" w:cs="Arial"/>
                <w:bCs/>
                <w:noProof/>
                <w:sz w:val="28"/>
                <w:szCs w:val="20"/>
              </w:rPr>
              <w:t>.2020)</w:t>
            </w:r>
          </w:p>
        </w:tc>
      </w:tr>
      <w:tr w:rsidR="004011DB" w:rsidRPr="007E4BB9" w14:paraId="529552A2" w14:textId="77777777" w:rsidTr="0021673E">
        <w:trPr>
          <w:trHeight w:val="454"/>
        </w:trPr>
        <w:tc>
          <w:tcPr>
            <w:tcW w:w="8646" w:type="dxa"/>
            <w:vAlign w:val="center"/>
          </w:tcPr>
          <w:p w14:paraId="0EE5FA16"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7B7D5E4" w14:textId="77777777"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Bei einer vaginalen Hysterektomie werden eine hohe Peritonealisierung und Scheidenecknähte als prophylaktische Maßnahme durchgeführt. Darf in diesem Fall zusätzlich 5-704.43 </w:t>
            </w:r>
            <w:r w:rsidRPr="004011DB">
              <w:rPr>
                <w:rFonts w:ascii="Times New Roman" w:hAnsi="Times New Roman" w:cs="Times New Roman"/>
                <w:i/>
                <w:sz w:val="22"/>
                <w:szCs w:val="20"/>
              </w:rPr>
              <w:t>Scheidenstumpffixation, vaginal</w:t>
            </w:r>
            <w:r w:rsidRPr="004011DB">
              <w:rPr>
                <w:rFonts w:ascii="Times New Roman" w:hAnsi="Times New Roman" w:cs="Times New Roman"/>
                <w:sz w:val="22"/>
                <w:szCs w:val="20"/>
              </w:rPr>
              <w:t xml:space="preserve"> verschlüsselt werden?</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Hysterektomie, vaginal : - Scheidenstumpffixation</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Scheidenstumpffixation: - bei vaginaler Hysterektomie</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34BF3C70" w14:textId="77777777" w:rsidTr="0021673E">
        <w:trPr>
          <w:trHeight w:val="1020"/>
        </w:trPr>
        <w:tc>
          <w:tcPr>
            <w:tcW w:w="8646" w:type="dxa"/>
            <w:vAlign w:val="center"/>
          </w:tcPr>
          <w:p w14:paraId="459003A4"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40E88EE8" w14:textId="77777777" w:rsidR="004011DB" w:rsidRPr="004011DB" w:rsidRDefault="004011DB" w:rsidP="00454424">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Die Frage, ob der Kode 5-704.43</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5-704.4</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in dem genannten Fall (KDE-410) zusätzlich kodiert werden darf, kann nicht beantwortet werden, da der Kode nicht mehr existiert und im OPS der Kode-Bereich zur Abbildung von Scheidenstumpffixationen umstrukturiert wurde. Ob und welcher Kode für eine Scheidenstumpffixation zu verwenden ist, ergibt sich aus den einschlägigen Regelungen der DKR und den entsprechenden Kodes und Hinweisen im OPS.</w:t>
            </w:r>
          </w:p>
        </w:tc>
      </w:tr>
    </w:tbl>
    <w:p w14:paraId="277E6C95" w14:textId="77777777"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916B19" w14:paraId="16453EB7" w14:textId="77777777" w:rsidTr="0021673E">
        <w:trPr>
          <w:trHeight w:val="454"/>
        </w:trPr>
        <w:tc>
          <w:tcPr>
            <w:tcW w:w="8646" w:type="dxa"/>
            <w:vAlign w:val="center"/>
          </w:tcPr>
          <w:p w14:paraId="38184614" w14:textId="77777777" w:rsidR="004011DB" w:rsidRPr="00916B19" w:rsidRDefault="004011DB" w:rsidP="00BB3250">
            <w:pPr>
              <w:keepNext/>
              <w:pBdr>
                <w:right w:val="single" w:sz="12" w:space="4" w:color="auto"/>
              </w:pBdr>
              <w:spacing w:before="120" w:after="120"/>
              <w:ind w:left="57"/>
              <w:jc w:val="both"/>
              <w:outlineLvl w:val="2"/>
              <w:rPr>
                <w:rFonts w:ascii="Arial" w:hAnsi="Arial"/>
                <w:noProof/>
                <w:szCs w:val="20"/>
              </w:rPr>
            </w:pPr>
            <w:r w:rsidRPr="00916B19">
              <w:rPr>
                <w:rFonts w:ascii="Arial" w:hAnsi="Arial" w:cs="Arial"/>
                <w:bCs/>
                <w:noProof/>
                <w:sz w:val="28"/>
                <w:szCs w:val="20"/>
              </w:rPr>
              <w:lastRenderedPageBreak/>
              <w:t>KDE-428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428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916B19">
              <w:rPr>
                <w:rFonts w:ascii="Arial" w:hAnsi="Arial" w:cs="Arial"/>
                <w:bCs/>
                <w:noProof/>
                <w:sz w:val="28"/>
                <w:szCs w:val="20"/>
              </w:rPr>
              <w:t xml:space="preserve"> (25.11.2020)</w:t>
            </w:r>
          </w:p>
        </w:tc>
      </w:tr>
      <w:tr w:rsidR="004011DB" w:rsidRPr="00916B19" w14:paraId="419C28C9" w14:textId="77777777" w:rsidTr="0021673E">
        <w:trPr>
          <w:trHeight w:val="454"/>
        </w:trPr>
        <w:tc>
          <w:tcPr>
            <w:tcW w:w="8646" w:type="dxa"/>
            <w:vAlign w:val="center"/>
          </w:tcPr>
          <w:p w14:paraId="7983B6F6" w14:textId="77777777" w:rsidR="004011DB" w:rsidRPr="00916B19" w:rsidRDefault="004011DB" w:rsidP="00BB3250">
            <w:pPr>
              <w:keepNext/>
              <w:pBdr>
                <w:right w:val="single" w:sz="12" w:space="4" w:color="auto"/>
              </w:pBdr>
              <w:spacing w:before="120" w:after="60"/>
              <w:ind w:left="57"/>
              <w:jc w:val="both"/>
              <w:outlineLvl w:val="2"/>
              <w:rPr>
                <w:rFonts w:ascii="Arial" w:hAnsi="Arial"/>
                <w:b/>
                <w:noProof/>
                <w:szCs w:val="20"/>
              </w:rPr>
            </w:pPr>
            <w:r w:rsidRPr="00916B19">
              <w:rPr>
                <w:rFonts w:ascii="Arial" w:hAnsi="Arial"/>
                <w:b/>
                <w:noProof/>
                <w:szCs w:val="20"/>
              </w:rPr>
              <w:t>Frage:</w:t>
            </w:r>
          </w:p>
          <w:p w14:paraId="4D0EFC51"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Können die durch einen Seelsorger erbrachten Leistungen z.B. bei den OPS-Komplexkodes</w:t>
            </w:r>
          </w:p>
          <w:p w14:paraId="52F2A07E"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8-982</w:t>
            </w:r>
            <w:r w:rsidRPr="004011DB">
              <w:rPr>
                <w:rFonts w:ascii="Times New Roman" w:hAnsi="Times New Roman" w:cs="Times New Roman"/>
                <w:sz w:val="22"/>
                <w:szCs w:val="20"/>
              </w:rPr>
              <w:tab/>
            </w:r>
            <w:r w:rsidRPr="004011DB">
              <w:rPr>
                <w:rFonts w:ascii="Times New Roman" w:hAnsi="Times New Roman" w:cs="Times New Roman"/>
                <w:i/>
                <w:sz w:val="22"/>
                <w:szCs w:val="20"/>
              </w:rPr>
              <w:t>Palliativmedizinische Komplexbehandlung</w:t>
            </w:r>
          </w:p>
          <w:p w14:paraId="4103DF49"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und</w:t>
            </w:r>
          </w:p>
          <w:p w14:paraId="4C99C15F" w14:textId="77777777" w:rsidR="004011DB" w:rsidRPr="00916B19" w:rsidRDefault="004011DB" w:rsidP="00BB3250">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8-98e</w:t>
            </w:r>
            <w:r w:rsidRPr="004011DB">
              <w:rPr>
                <w:rFonts w:ascii="Times New Roman" w:hAnsi="Times New Roman" w:cs="Times New Roman"/>
                <w:sz w:val="22"/>
                <w:szCs w:val="20"/>
              </w:rPr>
              <w:tab/>
            </w:r>
            <w:r w:rsidRPr="004011DB">
              <w:rPr>
                <w:rFonts w:ascii="Times New Roman" w:hAnsi="Times New Roman" w:cs="Times New Roman"/>
                <w:i/>
                <w:sz w:val="22"/>
                <w:szCs w:val="20"/>
              </w:rPr>
              <w:t>Spezialisierte stationäre palliativmedizinische Komplexbehandlung</w:t>
            </w:r>
            <w:r w:rsidRPr="004011DB">
              <w:rPr>
                <w:rFonts w:ascii="Times New Roman" w:hAnsi="Times New Roman" w:cs="Times New Roman"/>
                <w:sz w:val="22"/>
                <w:szCs w:val="20"/>
              </w:rPr>
              <w:t xml:space="preserve"> für die Therapiezeit berücksichtigt werden?</w:t>
            </w:r>
            <w:r w:rsidR="00100957" w:rsidRPr="00100957">
              <w:rPr>
                <w:rFonts w:ascii="Times New Roman" w:eastAsia="Times New Roman" w:hAnsi="Times New Roman" w:cs="Times New Roman"/>
                <w:sz w:val="22"/>
                <w:szCs w:val="20"/>
                <w:lang w:eastAsia="de-DE"/>
              </w:rPr>
              <w:t xml:space="preserve"> </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Palliativmedizin: - Seelsorger</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Seelsorger: - Palliativmedizin</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607E5FC4" w14:textId="77777777" w:rsidTr="0021673E">
        <w:trPr>
          <w:trHeight w:val="1020"/>
        </w:trPr>
        <w:tc>
          <w:tcPr>
            <w:tcW w:w="8646" w:type="dxa"/>
            <w:vAlign w:val="center"/>
          </w:tcPr>
          <w:p w14:paraId="1ED5879B" w14:textId="77777777" w:rsidR="004011DB" w:rsidRPr="00916B19" w:rsidRDefault="004011DB" w:rsidP="00BB3250">
            <w:pPr>
              <w:keepNext/>
              <w:pBdr>
                <w:right w:val="single" w:sz="12" w:space="4" w:color="auto"/>
              </w:pBdr>
              <w:spacing w:before="120" w:after="60"/>
              <w:ind w:left="57"/>
              <w:jc w:val="both"/>
              <w:outlineLvl w:val="2"/>
              <w:rPr>
                <w:rFonts w:ascii="Arial" w:hAnsi="Arial"/>
                <w:b/>
                <w:noProof/>
                <w:szCs w:val="20"/>
              </w:rPr>
            </w:pPr>
            <w:r w:rsidRPr="00916B19">
              <w:rPr>
                <w:rFonts w:ascii="Arial" w:hAnsi="Arial"/>
                <w:b/>
                <w:noProof/>
                <w:szCs w:val="20"/>
              </w:rPr>
              <w:t>Entscheidung:</w:t>
            </w:r>
          </w:p>
          <w:p w14:paraId="00BFFDF5" w14:textId="77777777" w:rsidR="004011DB" w:rsidRPr="004011DB" w:rsidRDefault="004011DB" w:rsidP="00EE762F">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Die von einem Seelsorger/ einer Seelsorgerin erbrachten Leistungen sind nicht im Rahmen der OPS-Kodes 8-982</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8-982</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Palliativmedizinische Komplexbehandlung</w:t>
            </w:r>
            <w:r w:rsidRPr="004011DB">
              <w:rPr>
                <w:rFonts w:ascii="Times New Roman" w:hAnsi="Times New Roman" w:cs="Times New Roman"/>
                <w:sz w:val="22"/>
                <w:szCs w:val="20"/>
              </w:rPr>
              <w:t xml:space="preserve"> und 8-98e</w:t>
            </w:r>
            <w:r w:rsidR="00EE762F" w:rsidRPr="000E532C">
              <w:rPr>
                <w:bCs/>
                <w:sz w:val="22"/>
                <w:szCs w:val="20"/>
              </w:rPr>
              <w:fldChar w:fldCharType="begin"/>
            </w:r>
            <w:r w:rsidR="00EE762F" w:rsidRPr="000E532C">
              <w:rPr>
                <w:rFonts w:ascii="Times New Roman" w:eastAsia="Times New Roman" w:hAnsi="Times New Roman" w:cs="Times New Roman"/>
                <w:bCs/>
                <w:sz w:val="22"/>
                <w:szCs w:val="20"/>
                <w:lang w:eastAsia="de-DE"/>
              </w:rPr>
              <w:instrText xml:space="preserve"> XE "</w:instrText>
            </w:r>
            <w:r w:rsidR="00EE762F">
              <w:rPr>
                <w:rFonts w:ascii="Times New Roman" w:eastAsia="Times New Roman" w:hAnsi="Times New Roman" w:cs="Times New Roman"/>
                <w:bCs/>
                <w:sz w:val="22"/>
                <w:szCs w:val="20"/>
                <w:lang w:eastAsia="de-DE"/>
              </w:rPr>
              <w:instrText>8-98e</w:instrText>
            </w:r>
            <w:r w:rsidR="00EE762F" w:rsidRPr="000E532C">
              <w:rPr>
                <w:rFonts w:ascii="Times New Roman" w:eastAsia="Times New Roman" w:hAnsi="Times New Roman" w:cs="Times New Roman"/>
                <w:bCs/>
                <w:sz w:val="22"/>
                <w:szCs w:val="20"/>
                <w:lang w:eastAsia="de-DE"/>
              </w:rPr>
              <w:instrText>:Anh. C</w:instrText>
            </w:r>
            <w:r w:rsidR="00EE762F">
              <w:rPr>
                <w:rFonts w:ascii="Times New Roman" w:eastAsia="Times New Roman" w:hAnsi="Times New Roman" w:cs="Times New Roman"/>
                <w:bCs/>
                <w:sz w:val="22"/>
                <w:szCs w:val="20"/>
                <w:lang w:eastAsia="de-DE"/>
              </w:rPr>
              <w:instrText>" \f „op</w:instrText>
            </w:r>
            <w:r w:rsidR="00EE762F" w:rsidRPr="000E532C">
              <w:rPr>
                <w:rFonts w:ascii="Times New Roman" w:eastAsia="Times New Roman" w:hAnsi="Times New Roman" w:cs="Times New Roman"/>
                <w:bCs/>
                <w:sz w:val="22"/>
                <w:szCs w:val="20"/>
                <w:lang w:eastAsia="de-DE"/>
              </w:rPr>
              <w:instrText xml:space="preserve">“ </w:instrText>
            </w:r>
            <w:r w:rsidR="00EE762F"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Spezialisierte stationäre palliativmedizinische Komplexbehandlung</w:t>
            </w:r>
            <w:r w:rsidRPr="004011DB">
              <w:rPr>
                <w:rFonts w:ascii="Times New Roman" w:hAnsi="Times New Roman" w:cs="Times New Roman"/>
                <w:sz w:val="22"/>
                <w:szCs w:val="20"/>
              </w:rPr>
              <w:t xml:space="preserve"> bei der Ermittlung der </w:t>
            </w:r>
            <w:proofErr w:type="gramStart"/>
            <w:r w:rsidRPr="004011DB">
              <w:rPr>
                <w:rFonts w:ascii="Times New Roman" w:hAnsi="Times New Roman" w:cs="Times New Roman"/>
                <w:sz w:val="22"/>
                <w:szCs w:val="20"/>
              </w:rPr>
              <w:t>pro Patient</w:t>
            </w:r>
            <w:proofErr w:type="gramEnd"/>
            <w:r w:rsidRPr="004011DB">
              <w:rPr>
                <w:rFonts w:ascii="Times New Roman" w:hAnsi="Times New Roman" w:cs="Times New Roman"/>
                <w:sz w:val="22"/>
                <w:szCs w:val="20"/>
              </w:rPr>
              <w:t xml:space="preserve"> erbrachten Leistungen/Therapiezeit zu berücksichtigen.</w:t>
            </w:r>
          </w:p>
        </w:tc>
      </w:tr>
    </w:tbl>
    <w:p w14:paraId="6B2CD225" w14:textId="6B953F53"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1AD9229F" w14:textId="77777777" w:rsidTr="0021673E">
        <w:trPr>
          <w:trHeight w:val="454"/>
        </w:trPr>
        <w:tc>
          <w:tcPr>
            <w:tcW w:w="8646" w:type="dxa"/>
            <w:vAlign w:val="center"/>
          </w:tcPr>
          <w:p w14:paraId="3186C8FB"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sidRPr="0020726E">
              <w:rPr>
                <w:rFonts w:ascii="Arial" w:hAnsi="Arial" w:cs="Arial"/>
                <w:bCs/>
                <w:noProof/>
                <w:sz w:val="28"/>
                <w:szCs w:val="20"/>
              </w:rPr>
              <w:t>KDE-46</w:t>
            </w:r>
            <w:r>
              <w:rPr>
                <w:rFonts w:ascii="Arial" w:hAnsi="Arial" w:cs="Arial"/>
                <w:bCs/>
                <w:noProof/>
                <w:sz w:val="28"/>
                <w:szCs w:val="20"/>
              </w:rPr>
              <w:t>3</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463</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(06</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4011DB" w:rsidRPr="007E4BB9" w14:paraId="74E89072" w14:textId="77777777" w:rsidTr="0021673E">
        <w:trPr>
          <w:trHeight w:val="454"/>
        </w:trPr>
        <w:tc>
          <w:tcPr>
            <w:tcW w:w="8646" w:type="dxa"/>
            <w:vAlign w:val="center"/>
          </w:tcPr>
          <w:p w14:paraId="1711F4A6"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6E33157" w14:textId="77777777" w:rsidR="004011DB" w:rsidRPr="004011DB" w:rsidRDefault="004011DB" w:rsidP="00100957">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Bei Vorliegen eines inneren Rektumprolaps’ wird eine zirkuläre Stapler-Vollwandexzision der überschüssigen Rektumwand mittels </w:t>
            </w:r>
            <w:proofErr w:type="spellStart"/>
            <w:r w:rsidRPr="004011DB">
              <w:rPr>
                <w:rFonts w:ascii="Times New Roman" w:hAnsi="Times New Roman" w:cs="Times New Roman"/>
                <w:sz w:val="22"/>
                <w:szCs w:val="20"/>
              </w:rPr>
              <w:t>Contour</w:t>
            </w:r>
            <w:proofErr w:type="spellEnd"/>
            <w:r w:rsidRPr="004011DB">
              <w:rPr>
                <w:rFonts w:ascii="Times New Roman" w:hAnsi="Times New Roman" w:cs="Times New Roman"/>
                <w:sz w:val="22"/>
                <w:szCs w:val="20"/>
              </w:rPr>
              <w:t xml:space="preserve">® </w:t>
            </w:r>
            <w:proofErr w:type="spellStart"/>
            <w:r w:rsidRPr="004011DB">
              <w:rPr>
                <w:rFonts w:ascii="Times New Roman" w:hAnsi="Times New Roman" w:cs="Times New Roman"/>
                <w:sz w:val="22"/>
                <w:szCs w:val="20"/>
              </w:rPr>
              <w:t>Transtar</w:t>
            </w:r>
            <w:proofErr w:type="spellEnd"/>
            <w:r w:rsidRPr="004011DB">
              <w:rPr>
                <w:rFonts w:ascii="Times New Roman" w:hAnsi="Times New Roman" w:cs="Times New Roman"/>
                <w:sz w:val="22"/>
                <w:szCs w:val="20"/>
              </w:rPr>
              <w:t xml:space="preserve">™ vorgenommen. Ist hierfür der OPS-Kode 5-484.27 </w:t>
            </w:r>
            <w:r w:rsidRPr="004011DB">
              <w:rPr>
                <w:rFonts w:ascii="Times New Roman" w:hAnsi="Times New Roman" w:cs="Times New Roman"/>
                <w:i/>
                <w:sz w:val="22"/>
                <w:szCs w:val="20"/>
              </w:rPr>
              <w:t>Rektumresektion unter Sphinktererhaltung, Tubuläre Resektion unter Belassen des Paraproktiums, Peranal</w:t>
            </w:r>
            <w:r w:rsidRPr="004011DB">
              <w:rPr>
                <w:rFonts w:ascii="Times New Roman" w:hAnsi="Times New Roman" w:cs="Times New Roman"/>
                <w:sz w:val="22"/>
                <w:szCs w:val="20"/>
              </w:rPr>
              <w:t xml:space="preserve"> zutreffend?</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Rektumresektion: - peranal tubulär, zirkulär</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1A91BDB3" w14:textId="77777777" w:rsidTr="0021673E">
        <w:trPr>
          <w:trHeight w:val="1020"/>
        </w:trPr>
        <w:tc>
          <w:tcPr>
            <w:tcW w:w="8646" w:type="dxa"/>
            <w:vAlign w:val="center"/>
          </w:tcPr>
          <w:p w14:paraId="18FA6E50"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5A66A124" w14:textId="0E2DEF22"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 w:val="22"/>
                <w:szCs w:val="20"/>
              </w:rPr>
            </w:pPr>
            <w:r w:rsidRPr="004011DB">
              <w:rPr>
                <w:rFonts w:ascii="Times New Roman" w:hAnsi="Times New Roman" w:cs="Times New Roman"/>
                <w:sz w:val="22"/>
                <w:szCs w:val="20"/>
              </w:rPr>
              <w:t>Bei einer zirkulären Vollwandexzision von überschüssiger Rektumwand bei einem inneren Rektumprolaps mit Sphinktererhaltung unter Anwendung eines Staplers (peranale tubuläre Resektion) ist für die Auswahl des entsprechenden OPS-Kodes (in diesem Fall (KDE-463) entweder OPS 5-484.27</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5-484.27</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oder OPS 5-482.b0</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5-482.b0</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die Länge der resezierten Rektummanschette ausschlaggebend.</w:t>
            </w:r>
          </w:p>
          <w:p w14:paraId="2E40D71E" w14:textId="77777777"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 w:val="22"/>
                <w:szCs w:val="20"/>
              </w:rPr>
            </w:pPr>
            <w:r w:rsidRPr="004011DB">
              <w:rPr>
                <w:rFonts w:ascii="Times New Roman" w:hAnsi="Times New Roman" w:cs="Times New Roman"/>
                <w:sz w:val="22"/>
                <w:szCs w:val="20"/>
              </w:rPr>
              <w:t>Beträgt die Länge der resezierten Rektummanschette ≥ 4 cm, so ist der OPS-Kode 5-484.27</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5-484.27</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A6093A">
              <w:rPr>
                <w:rFonts w:ascii="Times New Roman" w:hAnsi="Times New Roman" w:cs="Times New Roman"/>
                <w:i/>
                <w:sz w:val="22"/>
                <w:szCs w:val="20"/>
              </w:rPr>
              <w:t>Rektumresektion unter Sphinktererhaltung: Tubuläre Resektion unter Belassen des Paraproktiums: Peranal anzuwenden</w:t>
            </w:r>
            <w:r w:rsidRPr="004011DB">
              <w:rPr>
                <w:rFonts w:ascii="Times New Roman" w:hAnsi="Times New Roman" w:cs="Times New Roman"/>
                <w:sz w:val="22"/>
                <w:szCs w:val="20"/>
              </w:rPr>
              <w:t>.</w:t>
            </w:r>
          </w:p>
          <w:p w14:paraId="0889691A" w14:textId="77777777" w:rsidR="004011DB" w:rsidRPr="00782460" w:rsidRDefault="004011DB" w:rsidP="00BB3250">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Beträgt die Länge der resezierten Rektummanschette hingegen &lt; 4 cm so ist der OPS-Kode 5</w:t>
            </w:r>
            <w:r w:rsidRPr="004011DB">
              <w:rPr>
                <w:rFonts w:ascii="Times New Roman" w:hAnsi="Times New Roman" w:cs="Times New Roman"/>
                <w:sz w:val="22"/>
                <w:szCs w:val="20"/>
              </w:rPr>
              <w:noBreakHyphen/>
              <w:t>482.b0</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5-482.b0</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A6093A">
              <w:rPr>
                <w:rFonts w:ascii="Times New Roman" w:hAnsi="Times New Roman" w:cs="Times New Roman"/>
                <w:i/>
                <w:sz w:val="22"/>
                <w:szCs w:val="20"/>
              </w:rPr>
              <w:t xml:space="preserve">Peranale lokale Exzision und Destruktion von erkranktem Gewebe des Rektums: Vollwandexzision, mit Stapler, peranal: Zirkulär [Manschettenresektion] </w:t>
            </w:r>
            <w:r w:rsidRPr="004011DB">
              <w:rPr>
                <w:rFonts w:ascii="Times New Roman" w:hAnsi="Times New Roman" w:cs="Times New Roman"/>
                <w:sz w:val="22"/>
                <w:szCs w:val="20"/>
              </w:rPr>
              <w:t>zu kodieren.</w:t>
            </w:r>
          </w:p>
        </w:tc>
      </w:tr>
    </w:tbl>
    <w:p w14:paraId="642738CB"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4011DB" w14:paraId="4705609A" w14:textId="77777777" w:rsidTr="00147C49">
        <w:trPr>
          <w:trHeight w:val="454"/>
        </w:trPr>
        <w:tc>
          <w:tcPr>
            <w:tcW w:w="8646" w:type="dxa"/>
            <w:vAlign w:val="center"/>
          </w:tcPr>
          <w:p w14:paraId="4FBAA980" w14:textId="77777777" w:rsidR="005D1260" w:rsidRPr="004011DB"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4011DB">
              <w:rPr>
                <w:rFonts w:ascii="Arial" w:eastAsia="Times New Roman" w:hAnsi="Arial" w:cs="Arial"/>
                <w:bCs/>
                <w:noProof/>
                <w:sz w:val="28"/>
                <w:szCs w:val="20"/>
                <w:lang w:eastAsia="de-DE"/>
              </w:rPr>
              <w:lastRenderedPageBreak/>
              <w:t>KDE-545</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545</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4011DB">
              <w:rPr>
                <w:rFonts w:ascii="Arial" w:eastAsia="Times New Roman" w:hAnsi="Arial" w:cs="Arial"/>
                <w:bCs/>
                <w:noProof/>
                <w:sz w:val="28"/>
                <w:szCs w:val="20"/>
                <w:lang w:eastAsia="de-DE"/>
              </w:rPr>
              <w:t xml:space="preserve"> (19.08.2020)</w:t>
            </w:r>
          </w:p>
        </w:tc>
      </w:tr>
      <w:tr w:rsidR="005D1260" w:rsidRPr="004011DB" w14:paraId="78BC13D3" w14:textId="77777777" w:rsidTr="00147C49">
        <w:trPr>
          <w:trHeight w:val="454"/>
        </w:trPr>
        <w:tc>
          <w:tcPr>
            <w:tcW w:w="8646" w:type="dxa"/>
            <w:vAlign w:val="center"/>
          </w:tcPr>
          <w:p w14:paraId="3457CA44" w14:textId="77777777" w:rsidR="005D1260" w:rsidRPr="004011DB"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4011DB">
              <w:rPr>
                <w:rFonts w:ascii="Arial" w:eastAsia="Times New Roman" w:hAnsi="Arial" w:cs="Times New Roman"/>
                <w:b/>
                <w:noProof/>
                <w:szCs w:val="20"/>
                <w:lang w:eastAsia="de-DE"/>
              </w:rPr>
              <w:t>Frage:</w:t>
            </w:r>
          </w:p>
          <w:p w14:paraId="26F74FC6" w14:textId="77777777" w:rsidR="005D1260" w:rsidRPr="004011DB" w:rsidRDefault="005D1260" w:rsidP="00AB35C4">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4011DB">
              <w:rPr>
                <w:rFonts w:ascii="Times New Roman" w:eastAsia="Times New Roman" w:hAnsi="Times New Roman" w:cs="Times New Roman"/>
                <w:sz w:val="22"/>
                <w:szCs w:val="20"/>
                <w:lang w:eastAsia="de-DE"/>
              </w:rPr>
              <w:t>Für die Berechnung der Aufwandspunkte im Rahmen der intensivmedizinischen Komplexbehandlung (8-980</w:t>
            </w:r>
            <w:r w:rsidR="00AB35C4" w:rsidRPr="00AB35C4">
              <w:rPr>
                <w:bCs/>
                <w:sz w:val="22"/>
                <w:szCs w:val="20"/>
              </w:rPr>
              <w:fldChar w:fldCharType="begin"/>
            </w:r>
            <w:r w:rsidR="00AB35C4" w:rsidRPr="00AB35C4">
              <w:rPr>
                <w:rFonts w:ascii="Times New Roman" w:eastAsia="Times New Roman" w:hAnsi="Times New Roman" w:cs="Times New Roman"/>
                <w:bCs/>
                <w:sz w:val="22"/>
                <w:szCs w:val="20"/>
                <w:lang w:eastAsia="de-DE"/>
              </w:rPr>
              <w:instrText>XE "8-</w:instrText>
            </w:r>
            <w:r w:rsidR="00AB35C4">
              <w:rPr>
                <w:rFonts w:ascii="Times New Roman" w:eastAsia="Times New Roman" w:hAnsi="Times New Roman" w:cs="Times New Roman"/>
                <w:bCs/>
                <w:sz w:val="22"/>
                <w:szCs w:val="20"/>
                <w:lang w:eastAsia="de-DE"/>
              </w:rPr>
              <w:instrText>980</w:instrText>
            </w:r>
            <w:r w:rsidR="00AB35C4" w:rsidRPr="00AB35C4">
              <w:rPr>
                <w:rFonts w:ascii="Times New Roman" w:eastAsia="Times New Roman" w:hAnsi="Times New Roman" w:cs="Times New Roman"/>
                <w:bCs/>
                <w:sz w:val="22"/>
                <w:szCs w:val="20"/>
                <w:lang w:eastAsia="de-DE"/>
              </w:rPr>
              <w:instrText>:Anh. C" \f „op“</w:instrText>
            </w:r>
            <w:r w:rsidR="00AB35C4" w:rsidRPr="00AB35C4">
              <w:rPr>
                <w:bCs/>
                <w:sz w:val="22"/>
                <w:szCs w:val="20"/>
              </w:rPr>
              <w:fldChar w:fldCharType="end"/>
            </w:r>
            <w:r w:rsidRPr="004011DB">
              <w:rPr>
                <w:rFonts w:ascii="Times New Roman" w:eastAsia="Times New Roman" w:hAnsi="Times New Roman" w:cs="Times New Roman"/>
                <w:sz w:val="22"/>
                <w:szCs w:val="20"/>
                <w:lang w:eastAsia="de-DE"/>
              </w:rPr>
              <w:t>) werden für die „Neoplasie mit Metastase“ täglich Punkte berücksichtigt. Gilt dies auch, wenn im Einzelfall Metastasen nach den Regelungen der DKR nicht zu kodieren sind?</w:t>
            </w:r>
            <w:r w:rsidR="00100957" w:rsidRPr="00100957">
              <w:rPr>
                <w:sz w:val="22"/>
                <w:szCs w:val="20"/>
              </w:rPr>
              <w:fldChar w:fldCharType="begin"/>
            </w:r>
            <w:r w:rsidR="00100957" w:rsidRPr="00100957">
              <w:rPr>
                <w:rFonts w:ascii="Times New Roman" w:eastAsia="Times New Roman" w:hAnsi="Times New Roman" w:cs="Times New Roman"/>
                <w:sz w:val="22"/>
                <w:szCs w:val="20"/>
                <w:lang w:eastAsia="de-DE"/>
              </w:rPr>
              <w:instrText>XE "</w:instrText>
            </w:r>
            <w:r w:rsidR="00100957">
              <w:rPr>
                <w:rFonts w:ascii="Times New Roman" w:eastAsia="Times New Roman" w:hAnsi="Times New Roman" w:cs="Times New Roman"/>
                <w:sz w:val="22"/>
                <w:szCs w:val="20"/>
                <w:lang w:eastAsia="de-DE"/>
              </w:rPr>
              <w:instrText>Aufwandspunkte: - intensivmedizinische Komplexbehandlung: -- Metastasen</w:instrText>
            </w:r>
            <w:r w:rsidR="00100957" w:rsidRPr="00100957">
              <w:rPr>
                <w:rFonts w:ascii="Times New Roman" w:eastAsia="Times New Roman" w:hAnsi="Times New Roman" w:cs="Times New Roman"/>
                <w:sz w:val="22"/>
                <w:szCs w:val="20"/>
                <w:lang w:eastAsia="de-DE"/>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eastAsia="Times New Roman" w:hAnsi="Times New Roman" w:cs="Times New Roman"/>
                <w:sz w:val="22"/>
                <w:szCs w:val="20"/>
                <w:lang w:eastAsia="de-DE"/>
              </w:rPr>
              <w:instrText>XE "</w:instrText>
            </w:r>
            <w:r w:rsidR="00100957">
              <w:rPr>
                <w:rFonts w:ascii="Times New Roman" w:eastAsia="Times New Roman" w:hAnsi="Times New Roman" w:cs="Times New Roman"/>
                <w:sz w:val="22"/>
                <w:szCs w:val="20"/>
                <w:lang w:eastAsia="de-DE"/>
              </w:rPr>
              <w:instrText>Intensivmedizinische Komplexbehandlung: - Aufwandspunkte: -- Metastasen</w:instrText>
            </w:r>
            <w:r w:rsidR="00100957" w:rsidRPr="00100957">
              <w:rPr>
                <w:rFonts w:ascii="Times New Roman" w:eastAsia="Times New Roman" w:hAnsi="Times New Roman" w:cs="Times New Roman"/>
                <w:sz w:val="22"/>
                <w:szCs w:val="20"/>
                <w:lang w:eastAsia="de-DE"/>
              </w:rPr>
              <w:instrText>" \f sw</w:instrText>
            </w:r>
            <w:r w:rsidR="00100957" w:rsidRPr="00100957">
              <w:rPr>
                <w:sz w:val="22"/>
                <w:szCs w:val="20"/>
              </w:rPr>
              <w:fldChar w:fldCharType="end"/>
            </w:r>
          </w:p>
        </w:tc>
      </w:tr>
      <w:tr w:rsidR="005D1260" w:rsidRPr="0042638D" w14:paraId="6A9FAB5A" w14:textId="77777777" w:rsidTr="00147C49">
        <w:trPr>
          <w:trHeight w:val="1020"/>
        </w:trPr>
        <w:tc>
          <w:tcPr>
            <w:tcW w:w="8646" w:type="dxa"/>
            <w:vAlign w:val="center"/>
          </w:tcPr>
          <w:p w14:paraId="62518EFE" w14:textId="77777777" w:rsidR="005D1260" w:rsidRPr="004011DB"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4011DB">
              <w:rPr>
                <w:rFonts w:ascii="Arial" w:eastAsia="Times New Roman" w:hAnsi="Arial" w:cs="Times New Roman"/>
                <w:b/>
                <w:noProof/>
                <w:szCs w:val="20"/>
                <w:lang w:eastAsia="de-DE"/>
              </w:rPr>
              <w:t>Entscheidung:</w:t>
            </w:r>
          </w:p>
          <w:p w14:paraId="6DE7A486" w14:textId="77777777" w:rsidR="005D1260" w:rsidRPr="004011DB" w:rsidRDefault="005D1260" w:rsidP="00BB3250">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4011DB">
              <w:rPr>
                <w:rFonts w:ascii="Times New Roman" w:eastAsia="Times New Roman" w:hAnsi="Times New Roman" w:cs="Times New Roman"/>
                <w:sz w:val="22"/>
                <w:szCs w:val="20"/>
                <w:lang w:eastAsia="de-DE"/>
              </w:rPr>
              <w:t xml:space="preserve">Sind Metastasen gemäß den Deutschen Kodierrichtlinien entweder als Haupt- oder als Nebendiagnose zu kodieren, sind sie für die Ermittlung der SAPS-Punkte bei der Kodierung der intensivmedizinischen Komplexbehandlung unter der Kategorie </w:t>
            </w:r>
            <w:r w:rsidRPr="00D65152">
              <w:rPr>
                <w:rFonts w:ascii="Times New Roman" w:eastAsia="Times New Roman" w:hAnsi="Times New Roman" w:cs="Times New Roman"/>
                <w:i/>
                <w:sz w:val="22"/>
                <w:szCs w:val="20"/>
                <w:lang w:eastAsia="de-DE"/>
              </w:rPr>
              <w:t>„Chronische Leiden, metastasierende Neoplasie“</w:t>
            </w:r>
            <w:r w:rsidRPr="004011DB">
              <w:rPr>
                <w:rFonts w:ascii="Times New Roman" w:eastAsia="Times New Roman" w:hAnsi="Times New Roman" w:cs="Times New Roman"/>
                <w:sz w:val="22"/>
                <w:szCs w:val="20"/>
                <w:lang w:eastAsia="de-DE"/>
              </w:rPr>
              <w:t xml:space="preserve"> entsprechend den </w:t>
            </w:r>
            <w:r w:rsidRPr="00D65152">
              <w:rPr>
                <w:rFonts w:ascii="Times New Roman" w:eastAsia="Times New Roman" w:hAnsi="Times New Roman" w:cs="Times New Roman"/>
                <w:i/>
                <w:sz w:val="22"/>
                <w:szCs w:val="20"/>
                <w:lang w:eastAsia="de-DE"/>
              </w:rPr>
              <w:t>„Dokumentationsvorgaben zur Erfassung der Intensivmedizinischen Komplexbehandlung“</w:t>
            </w:r>
            <w:r w:rsidRPr="004011DB">
              <w:rPr>
                <w:rFonts w:ascii="Times New Roman" w:eastAsia="Times New Roman" w:hAnsi="Times New Roman" w:cs="Times New Roman"/>
                <w:sz w:val="22"/>
                <w:szCs w:val="20"/>
                <w:lang w:eastAsia="de-DE"/>
              </w:rPr>
              <w:t xml:space="preserve"> des BfArM zu berücksichtigen.</w:t>
            </w:r>
          </w:p>
        </w:tc>
      </w:tr>
    </w:tbl>
    <w:p w14:paraId="0A7D9382" w14:textId="57AB534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1D4341" w14:paraId="5E586EB4" w14:textId="77777777" w:rsidTr="0021673E">
        <w:trPr>
          <w:trHeight w:val="454"/>
        </w:trPr>
        <w:tc>
          <w:tcPr>
            <w:tcW w:w="8646" w:type="dxa"/>
            <w:vAlign w:val="center"/>
          </w:tcPr>
          <w:p w14:paraId="0E90A6B7" w14:textId="77777777" w:rsidR="004011DB" w:rsidRPr="001D4341" w:rsidRDefault="004011DB"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KDE-549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549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(16.12.2020)</w:t>
            </w:r>
          </w:p>
        </w:tc>
      </w:tr>
      <w:tr w:rsidR="004011DB" w:rsidRPr="001D4341" w14:paraId="01B8EB6B" w14:textId="77777777" w:rsidTr="0021673E">
        <w:trPr>
          <w:trHeight w:val="454"/>
        </w:trPr>
        <w:tc>
          <w:tcPr>
            <w:tcW w:w="8646" w:type="dxa"/>
            <w:vAlign w:val="center"/>
          </w:tcPr>
          <w:p w14:paraId="019BE063" w14:textId="77777777" w:rsidR="004011DB" w:rsidRPr="001D4341" w:rsidRDefault="004011DB"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53FBE625" w14:textId="77777777" w:rsidR="004011DB" w:rsidRPr="004011DB" w:rsidRDefault="004011DB" w:rsidP="00A61A5E">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Ein Patient wird auf der Intensivstation von Beginn an diskontinuierlich (über Maske) nichtinvasiv stundenweise beatmet. Wie ist die Dauer der Beatmung zu berechnen?</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Beatmung</w:instrText>
            </w:r>
            <w:r w:rsidR="003C5293">
              <w:rPr>
                <w:rFonts w:ascii="Times New Roman" w:hAnsi="Times New Roman" w:cs="Times New Roman"/>
                <w:sz w:val="22"/>
                <w:szCs w:val="20"/>
              </w:rPr>
              <w:instrText>, maschinell</w:instrText>
            </w:r>
            <w:r w:rsidR="00370CD0">
              <w:rPr>
                <w:rFonts w:ascii="Times New Roman" w:hAnsi="Times New Roman" w:cs="Times New Roman"/>
                <w:sz w:val="22"/>
                <w:szCs w:val="20"/>
              </w:rPr>
              <w:instrText>: - intermittierend, nichtinvasiv</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4011DB" w:rsidRPr="000575A2" w14:paraId="4EFAB6FD" w14:textId="77777777" w:rsidTr="0021673E">
        <w:trPr>
          <w:trHeight w:val="1020"/>
        </w:trPr>
        <w:tc>
          <w:tcPr>
            <w:tcW w:w="8646" w:type="dxa"/>
            <w:vAlign w:val="center"/>
          </w:tcPr>
          <w:p w14:paraId="2E2C1BDF" w14:textId="77777777" w:rsidR="004011DB" w:rsidRPr="001D4341" w:rsidRDefault="004011DB"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D361619" w14:textId="77777777" w:rsidR="004011DB" w:rsidRPr="004011DB" w:rsidRDefault="004011DB" w:rsidP="00A61A5E">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Die Beatmung eines von Anbeginn an diskontinuierlich nichtinvasiv über Maske beatmeten, intensivmedizinisch versorgten Patienten richtet sich nach den Regelungen der jeweils gültigen DKR 1001 </w:t>
            </w:r>
            <w:r w:rsidRPr="004011DB">
              <w:rPr>
                <w:rFonts w:ascii="Times New Roman" w:hAnsi="Times New Roman" w:cs="Times New Roman"/>
                <w:i/>
                <w:sz w:val="22"/>
                <w:szCs w:val="20"/>
              </w:rPr>
              <w:t>Maschinelle Beatmung</w:t>
            </w:r>
            <w:r w:rsidRPr="004011DB">
              <w:rPr>
                <w:rFonts w:ascii="Times New Roman" w:hAnsi="Times New Roman" w:cs="Times New Roman"/>
                <w:sz w:val="22"/>
                <w:szCs w:val="20"/>
              </w:rPr>
              <w:t>. Diese schließen die Anrechnung von Zeiten mit Beatmung und beatmungsfreien Intervallen in dem dort geregelten Umfang mit ein.</w:t>
            </w:r>
          </w:p>
        </w:tc>
      </w:tr>
    </w:tbl>
    <w:p w14:paraId="034AF622" w14:textId="77777777"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0D5B0EE4" w14:textId="77777777" w:rsidTr="0021673E">
        <w:trPr>
          <w:trHeight w:val="454"/>
        </w:trPr>
        <w:tc>
          <w:tcPr>
            <w:tcW w:w="8646" w:type="dxa"/>
            <w:vAlign w:val="center"/>
          </w:tcPr>
          <w:p w14:paraId="6DD1313E"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KDE-558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558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(25.11.2020)</w:t>
            </w:r>
          </w:p>
        </w:tc>
      </w:tr>
      <w:tr w:rsidR="007B4BA0" w:rsidRPr="001D4341" w14:paraId="431006E4" w14:textId="77777777" w:rsidTr="0021673E">
        <w:trPr>
          <w:trHeight w:val="454"/>
        </w:trPr>
        <w:tc>
          <w:tcPr>
            <w:tcW w:w="8646" w:type="dxa"/>
            <w:vAlign w:val="center"/>
          </w:tcPr>
          <w:p w14:paraId="7956F281"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17A2291D" w14:textId="77777777" w:rsidR="007B4BA0" w:rsidRPr="007B4BA0" w:rsidRDefault="007B4BA0" w:rsidP="00370CD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 xml:space="preserve">Ist die tägliche Erfassung des Betriebs einer/s Extrakorporalen Membranoxygenierung (ECMO) / </w:t>
            </w:r>
            <w:r w:rsidRPr="00332FF8">
              <w:rPr>
                <w:rFonts w:ascii="Times New Roman" w:hAnsi="Times New Roman" w:cs="Times New Roman"/>
                <w:sz w:val="22"/>
                <w:szCs w:val="20"/>
              </w:rPr>
              <w:t>Extracorporal</w:t>
            </w:r>
            <w:r w:rsidRPr="007B4BA0">
              <w:rPr>
                <w:rFonts w:ascii="Times New Roman" w:hAnsi="Times New Roman" w:cs="Times New Roman"/>
                <w:sz w:val="22"/>
                <w:szCs w:val="20"/>
              </w:rPr>
              <w:t xml:space="preserve"> Life Support System (ECLS) als spezielle Intervention auf der Intensivstation im Rahmen der intensivmedizinischen Komplexbehandlung korrekt?</w:t>
            </w:r>
            <w:r w:rsidR="00370CD0" w:rsidRPr="00370CD0">
              <w:rPr>
                <w:sz w:val="22"/>
                <w:szCs w:val="20"/>
              </w:rPr>
              <w:fldChar w:fldCharType="begin"/>
            </w:r>
            <w:r w:rsidR="00370CD0" w:rsidRPr="00370CD0">
              <w:rPr>
                <w:rFonts w:ascii="Times New Roman" w:hAnsi="Times New Roman" w:cs="Times New Roman"/>
                <w:sz w:val="22"/>
                <w:szCs w:val="20"/>
              </w:rPr>
              <w:instrText xml:space="preserve">XE "Aufwandspunkte: - intensivmedizinische Komplexbehandlung: -- </w:instrText>
            </w:r>
            <w:r w:rsidR="00370CD0">
              <w:rPr>
                <w:rFonts w:ascii="Times New Roman" w:hAnsi="Times New Roman" w:cs="Times New Roman"/>
                <w:sz w:val="22"/>
                <w:szCs w:val="20"/>
              </w:rPr>
              <w:instrText>ECMO, ECLS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 xml:space="preserve">XE "Intensivmedizinische Komplexbehandlung: - Aufwandspunkte: -- </w:instrText>
            </w:r>
            <w:r w:rsidR="00370CD0">
              <w:rPr>
                <w:rFonts w:ascii="Times New Roman" w:hAnsi="Times New Roman" w:cs="Times New Roman"/>
                <w:sz w:val="22"/>
                <w:szCs w:val="20"/>
              </w:rPr>
              <w:instrText>ECMO, ECLS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264BC3DE" w14:textId="77777777" w:rsidTr="0021673E">
        <w:trPr>
          <w:trHeight w:val="1020"/>
        </w:trPr>
        <w:tc>
          <w:tcPr>
            <w:tcW w:w="8646" w:type="dxa"/>
            <w:vAlign w:val="center"/>
          </w:tcPr>
          <w:p w14:paraId="58E52BFF"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AD5C74D"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Die Extrakorporale Membranoxygenierung (ECMO) / Extracorporal Life Support System (ECLS) gehören zu den speziellen Interventionen auf der Intensivstation. Im Rahmen einer intensivmedizinischen Komplexbehandlung ist nur die Anlage der ECMO/ECLS bei der Ermittlung der diesbezüglichen Aufwandspunkte für den TISS zu berücksichtigen.</w:t>
            </w:r>
          </w:p>
        </w:tc>
      </w:tr>
    </w:tbl>
    <w:p w14:paraId="43A5EEE5" w14:textId="77777777"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7B4BA0" w14:paraId="2A6E2EA4" w14:textId="77777777" w:rsidTr="0021673E">
        <w:trPr>
          <w:trHeight w:val="454"/>
        </w:trPr>
        <w:tc>
          <w:tcPr>
            <w:tcW w:w="8646" w:type="dxa"/>
            <w:vAlign w:val="center"/>
          </w:tcPr>
          <w:p w14:paraId="4FCA9976" w14:textId="77777777" w:rsidR="007B4BA0" w:rsidRPr="007B4BA0" w:rsidRDefault="007B4BA0" w:rsidP="00BB3250">
            <w:pPr>
              <w:keepNext/>
              <w:pBdr>
                <w:right w:val="single" w:sz="12" w:space="4" w:color="auto"/>
              </w:pBdr>
              <w:spacing w:before="120" w:after="120"/>
              <w:ind w:left="57"/>
              <w:jc w:val="both"/>
              <w:outlineLvl w:val="2"/>
              <w:rPr>
                <w:rFonts w:ascii="Arial" w:hAnsi="Arial"/>
                <w:noProof/>
                <w:szCs w:val="20"/>
              </w:rPr>
            </w:pPr>
            <w:r w:rsidRPr="007B4BA0">
              <w:rPr>
                <w:rFonts w:ascii="Arial" w:hAnsi="Arial" w:cs="Arial"/>
                <w:bCs/>
                <w:noProof/>
                <w:sz w:val="28"/>
                <w:szCs w:val="20"/>
              </w:rPr>
              <w:lastRenderedPageBreak/>
              <w:t>KDE-562</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562</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7B4BA0">
              <w:rPr>
                <w:rFonts w:ascii="Arial" w:hAnsi="Arial" w:cs="Arial"/>
                <w:bCs/>
                <w:noProof/>
                <w:sz w:val="28"/>
                <w:szCs w:val="20"/>
              </w:rPr>
              <w:t xml:space="preserve"> (11.11.2020)</w:t>
            </w:r>
          </w:p>
        </w:tc>
      </w:tr>
      <w:tr w:rsidR="007B4BA0" w:rsidRPr="007B4BA0" w14:paraId="1371322C" w14:textId="77777777" w:rsidTr="0021673E">
        <w:trPr>
          <w:trHeight w:val="454"/>
        </w:trPr>
        <w:tc>
          <w:tcPr>
            <w:tcW w:w="8646" w:type="dxa"/>
            <w:vAlign w:val="center"/>
          </w:tcPr>
          <w:p w14:paraId="60001D32" w14:textId="77777777" w:rsidR="007B4BA0" w:rsidRPr="007B4BA0" w:rsidRDefault="007B4BA0" w:rsidP="00BB3250">
            <w:pPr>
              <w:keepNext/>
              <w:pBdr>
                <w:right w:val="single" w:sz="12" w:space="4" w:color="auto"/>
              </w:pBdr>
              <w:spacing w:before="120" w:after="60"/>
              <w:ind w:left="57"/>
              <w:jc w:val="both"/>
              <w:outlineLvl w:val="2"/>
              <w:rPr>
                <w:rFonts w:ascii="Arial" w:hAnsi="Arial"/>
                <w:b/>
                <w:noProof/>
                <w:szCs w:val="20"/>
              </w:rPr>
            </w:pPr>
            <w:r w:rsidRPr="007B4BA0">
              <w:rPr>
                <w:rFonts w:ascii="Arial" w:hAnsi="Arial"/>
                <w:b/>
                <w:noProof/>
                <w:szCs w:val="20"/>
              </w:rPr>
              <w:t>Frage:</w:t>
            </w:r>
          </w:p>
          <w:p w14:paraId="7F6CFC46"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Eine strahlentherapeutische Behandlung bei Mammakarzinom erfolgt mit simultan integriertem Boost (SIB), d.h., dass der Drüsenkörper eine unterschiedliche Dosis während der Bestrahlung erhält, nämlich eine höhere im Boostgebiet. Die Patientin wird einmal gelagert, es wird nur eine unterschiedliche Dosisverteilung erzielt.</w:t>
            </w:r>
          </w:p>
          <w:p w14:paraId="131705F7"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Vor Anwendung des SIB erfolgte die Boostbestrahlung klassischerweise im Anschluss an die Bestrahlung des primären Zielvolumens im Rahmen einer zweiten Strahlentherapeutischen Sitzung mit Umlagerung.</w:t>
            </w:r>
          </w:p>
          <w:p w14:paraId="754C8402" w14:textId="77777777" w:rsidR="007B4BA0" w:rsidRPr="007B4BA0"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Wie ist die Bestrahlung mit SIB zu kodieren?</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Strahlentherapie: - simultan integrierter Boost (SIB)</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Simultan integrierter Boost</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6282B788" w14:textId="77777777" w:rsidTr="0021673E">
        <w:trPr>
          <w:trHeight w:val="1020"/>
        </w:trPr>
        <w:tc>
          <w:tcPr>
            <w:tcW w:w="8646" w:type="dxa"/>
            <w:vAlign w:val="center"/>
          </w:tcPr>
          <w:p w14:paraId="789E75C2" w14:textId="77777777" w:rsidR="007B4BA0" w:rsidRPr="007B4BA0" w:rsidRDefault="007B4BA0" w:rsidP="00BB3250">
            <w:pPr>
              <w:keepNext/>
              <w:pBdr>
                <w:right w:val="single" w:sz="12" w:space="4" w:color="auto"/>
              </w:pBdr>
              <w:spacing w:before="120" w:after="60"/>
              <w:ind w:left="57"/>
              <w:jc w:val="both"/>
              <w:outlineLvl w:val="2"/>
              <w:rPr>
                <w:rFonts w:ascii="Arial" w:hAnsi="Arial"/>
                <w:b/>
                <w:noProof/>
                <w:szCs w:val="20"/>
              </w:rPr>
            </w:pPr>
            <w:r w:rsidRPr="007B4BA0">
              <w:rPr>
                <w:rFonts w:ascii="Arial" w:hAnsi="Arial"/>
                <w:b/>
                <w:noProof/>
                <w:szCs w:val="20"/>
              </w:rPr>
              <w:t>Entscheidung:</w:t>
            </w:r>
          </w:p>
          <w:p w14:paraId="72188105"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Gemäß OPS 8-52</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8-52</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Strahlentherapie</w:t>
            </w:r>
            <w:r w:rsidRPr="007B4BA0">
              <w:rPr>
                <w:rFonts w:ascii="Times New Roman" w:hAnsi="Times New Roman" w:cs="Times New Roman"/>
                <w:sz w:val="22"/>
                <w:szCs w:val="20"/>
              </w:rPr>
              <w:t xml:space="preserve"> ist jede Fraktion einer Strahlentherapie einzeln zu kodieren. Eine Fraktion umfasst alle Einstellungen und Bestrahlungsfelder für die Bestrahlung eines Zielvolumens. Ein Zielvolumen ist das Körpervolumen, welches ohne Patientenumlagerung oder Tischverschiebung über zweckmäßige Feldanordnungen erfasst und mit einer festgelegten Dosis nach einem bestimmten Dosiszeitmuster bestrahlt werden kann.</w:t>
            </w:r>
          </w:p>
          <w:p w14:paraId="311A8C3C" w14:textId="77777777" w:rsidR="007B4BA0" w:rsidRPr="005F5D4B"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 xml:space="preserve">In dem vorliegenden Fall (KDE-562), in dem bei der Patientin mit Mammakarzinom während der strahlentherapeutischen Behandlung der Drüsenkörper mit simultan integriertem Boost (SIB) eine höhere Dosis im Boostgebiet erfährt, die </w:t>
            </w:r>
            <w:proofErr w:type="gramStart"/>
            <w:r w:rsidRPr="007B4BA0">
              <w:rPr>
                <w:rFonts w:ascii="Times New Roman" w:hAnsi="Times New Roman" w:cs="Times New Roman"/>
                <w:sz w:val="22"/>
                <w:szCs w:val="20"/>
              </w:rPr>
              <w:t>Patientin</w:t>
            </w:r>
            <w:proofErr w:type="gramEnd"/>
            <w:r w:rsidRPr="007B4BA0">
              <w:rPr>
                <w:rFonts w:ascii="Times New Roman" w:hAnsi="Times New Roman" w:cs="Times New Roman"/>
                <w:sz w:val="22"/>
                <w:szCs w:val="20"/>
              </w:rPr>
              <w:t xml:space="preserve"> für die eine Sitzung aber nur einmal gelagert wird und nur eine Dosisverteilung erzielt wird, ist der Boost in diesem Fall nicht gesondert zu kodieren, da der Aufwand pro Bestrahlungssitzung dem bei der Bestrahlung eines Zielvolumens entspricht.</w:t>
            </w:r>
          </w:p>
        </w:tc>
      </w:tr>
    </w:tbl>
    <w:p w14:paraId="4BC7BF29" w14:textId="62A6BC02"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3DEB6054" w14:textId="77777777" w:rsidTr="0021673E">
        <w:trPr>
          <w:trHeight w:val="454"/>
        </w:trPr>
        <w:tc>
          <w:tcPr>
            <w:tcW w:w="8646" w:type="dxa"/>
            <w:vAlign w:val="center"/>
          </w:tcPr>
          <w:p w14:paraId="48FD712B"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KDE-584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(16.12.2020)</w:t>
            </w:r>
          </w:p>
        </w:tc>
      </w:tr>
      <w:tr w:rsidR="007B4BA0" w:rsidRPr="001D4341" w14:paraId="34710B32" w14:textId="77777777" w:rsidTr="0021673E">
        <w:trPr>
          <w:trHeight w:val="454"/>
        </w:trPr>
        <w:tc>
          <w:tcPr>
            <w:tcW w:w="8646" w:type="dxa"/>
            <w:vAlign w:val="center"/>
          </w:tcPr>
          <w:p w14:paraId="09DB4AF7"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3CD78E0B" w14:textId="77777777" w:rsidR="007B4BA0" w:rsidRPr="007B4BA0" w:rsidRDefault="00737A3D" w:rsidP="003C5293">
            <w:pPr>
              <w:keepNext/>
              <w:pBdr>
                <w:right w:val="single" w:sz="12" w:space="4" w:color="auto"/>
              </w:pBdr>
              <w:spacing w:after="120"/>
              <w:ind w:left="57"/>
              <w:jc w:val="both"/>
              <w:outlineLvl w:val="2"/>
              <w:rPr>
                <w:rFonts w:ascii="Times New Roman" w:hAnsi="Times New Roman" w:cs="Times New Roman"/>
                <w:szCs w:val="20"/>
              </w:rPr>
            </w:pPr>
            <w:r w:rsidRPr="00737A3D">
              <w:rPr>
                <w:rFonts w:ascii="Times New Roman" w:hAnsi="Times New Roman" w:cs="Times New Roman"/>
                <w:sz w:val="22"/>
                <w:szCs w:val="20"/>
              </w:rPr>
              <w:t>Setzt ein Weaning eine Mindestdauer einer vorangegangenen Beatmung voraus?</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Weaning</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Beatmung</w:instrText>
            </w:r>
            <w:r w:rsidR="003C5293">
              <w:rPr>
                <w:rFonts w:ascii="Times New Roman" w:hAnsi="Times New Roman" w:cs="Times New Roman"/>
                <w:sz w:val="22"/>
                <w:szCs w:val="20"/>
              </w:rPr>
              <w:instrText>, maschinell</w:instrText>
            </w:r>
            <w:r w:rsidR="00370CD0">
              <w:rPr>
                <w:rFonts w:ascii="Times New Roman" w:hAnsi="Times New Roman" w:cs="Times New Roman"/>
                <w:sz w:val="22"/>
                <w:szCs w:val="20"/>
              </w:rPr>
              <w:instrText>: - Weaning</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C5293" w:rsidRPr="00370CD0">
              <w:rPr>
                <w:sz w:val="22"/>
                <w:szCs w:val="20"/>
              </w:rPr>
              <w:fldChar w:fldCharType="begin"/>
            </w:r>
            <w:r w:rsidR="003C5293" w:rsidRPr="00370CD0">
              <w:rPr>
                <w:rFonts w:ascii="Times New Roman" w:hAnsi="Times New Roman" w:cs="Times New Roman"/>
                <w:sz w:val="22"/>
                <w:szCs w:val="20"/>
              </w:rPr>
              <w:instrText>XE "</w:instrText>
            </w:r>
            <w:r w:rsidR="003C5293">
              <w:rPr>
                <w:rFonts w:ascii="Times New Roman" w:hAnsi="Times New Roman" w:cs="Times New Roman"/>
                <w:sz w:val="22"/>
                <w:szCs w:val="20"/>
              </w:rPr>
              <w:instrText>Beatmung, maschinell: - Beatmungsentwöhnung</w:instrText>
            </w:r>
            <w:r w:rsidR="003C5293" w:rsidRPr="00370CD0">
              <w:rPr>
                <w:rFonts w:ascii="Times New Roman" w:hAnsi="Times New Roman" w:cs="Times New Roman"/>
                <w:sz w:val="22"/>
                <w:szCs w:val="20"/>
              </w:rPr>
              <w:instrText>" \f sw</w:instrText>
            </w:r>
            <w:r w:rsidR="003C5293" w:rsidRPr="00370CD0">
              <w:rPr>
                <w:sz w:val="22"/>
                <w:szCs w:val="20"/>
              </w:rPr>
              <w:fldChar w:fldCharType="end"/>
            </w:r>
          </w:p>
        </w:tc>
      </w:tr>
      <w:tr w:rsidR="007B4BA0" w14:paraId="687F5C0F" w14:textId="77777777" w:rsidTr="0021673E">
        <w:trPr>
          <w:trHeight w:val="1020"/>
        </w:trPr>
        <w:tc>
          <w:tcPr>
            <w:tcW w:w="8646" w:type="dxa"/>
            <w:vAlign w:val="center"/>
          </w:tcPr>
          <w:p w14:paraId="6FC756C7"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4D58F36C"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 xml:space="preserve">Die Berücksichtigung des Weanings bei der Ermittlung der Gesamtbeatmungsdauer richtet sich nach den Regeln der jeweils gültigen DKR 1001 </w:t>
            </w:r>
            <w:r w:rsidRPr="007B4BA0">
              <w:rPr>
                <w:rFonts w:ascii="Times New Roman" w:hAnsi="Times New Roman" w:cs="Times New Roman"/>
                <w:i/>
                <w:sz w:val="22"/>
                <w:szCs w:val="20"/>
              </w:rPr>
              <w:t>Maschinelle Beatmung</w:t>
            </w:r>
            <w:r w:rsidRPr="007B4BA0">
              <w:rPr>
                <w:rFonts w:ascii="Times New Roman" w:hAnsi="Times New Roman" w:cs="Times New Roman"/>
                <w:sz w:val="22"/>
                <w:szCs w:val="20"/>
              </w:rPr>
              <w:t>. Diese schließen die Anrechnung von Zeiten mit Beatmung und beatmungsfreien Intervallen im Rahmen des Weanings in dem dort geregelten Umfang mit ein.</w:t>
            </w:r>
          </w:p>
        </w:tc>
      </w:tr>
    </w:tbl>
    <w:p w14:paraId="78FBA5E1" w14:textId="133BAA5F"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4A93C47D" w14:textId="77777777" w:rsidTr="0021673E">
        <w:trPr>
          <w:trHeight w:val="454"/>
        </w:trPr>
        <w:tc>
          <w:tcPr>
            <w:tcW w:w="8646" w:type="dxa"/>
            <w:vAlign w:val="center"/>
          </w:tcPr>
          <w:p w14:paraId="6917A14C"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lastRenderedPageBreak/>
              <w:t>KDE-58</w:t>
            </w:r>
            <w:r>
              <w:rPr>
                <w:rFonts w:ascii="Arial" w:hAnsi="Arial" w:cs="Arial"/>
                <w:bCs/>
                <w:noProof/>
                <w:sz w:val="28"/>
                <w:szCs w:val="20"/>
              </w:rPr>
              <w:t>5</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585</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w:t>
            </w:r>
            <w:r>
              <w:rPr>
                <w:rFonts w:ascii="Arial" w:hAnsi="Arial" w:cs="Arial"/>
                <w:bCs/>
                <w:noProof/>
                <w:sz w:val="28"/>
                <w:szCs w:val="20"/>
              </w:rPr>
              <w:t>25</w:t>
            </w:r>
            <w:r w:rsidRPr="001D4341">
              <w:rPr>
                <w:rFonts w:ascii="Arial" w:hAnsi="Arial" w:cs="Arial"/>
                <w:bCs/>
                <w:noProof/>
                <w:sz w:val="28"/>
                <w:szCs w:val="20"/>
              </w:rPr>
              <w:t>.1</w:t>
            </w:r>
            <w:r>
              <w:rPr>
                <w:rFonts w:ascii="Arial" w:hAnsi="Arial" w:cs="Arial"/>
                <w:bCs/>
                <w:noProof/>
                <w:sz w:val="28"/>
                <w:szCs w:val="20"/>
              </w:rPr>
              <w:t>1</w:t>
            </w:r>
            <w:r w:rsidRPr="001D4341">
              <w:rPr>
                <w:rFonts w:ascii="Arial" w:hAnsi="Arial" w:cs="Arial"/>
                <w:bCs/>
                <w:noProof/>
                <w:sz w:val="28"/>
                <w:szCs w:val="20"/>
              </w:rPr>
              <w:t>.2020)</w:t>
            </w:r>
          </w:p>
        </w:tc>
      </w:tr>
      <w:tr w:rsidR="007B4BA0" w:rsidRPr="001D4341" w14:paraId="3B048708" w14:textId="77777777" w:rsidTr="0021673E">
        <w:trPr>
          <w:trHeight w:val="454"/>
        </w:trPr>
        <w:tc>
          <w:tcPr>
            <w:tcW w:w="8646" w:type="dxa"/>
            <w:vAlign w:val="center"/>
          </w:tcPr>
          <w:p w14:paraId="21E5CE1F"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08214585"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78-jährige Patientin kommt geplant zur Operation einer Aortenklappenstenose. Intraoperativ findet sich eine bikuspidale Aortenklappe mit Stenose.</w:t>
            </w:r>
          </w:p>
          <w:p w14:paraId="7F74B303" w14:textId="77777777" w:rsidR="007B4BA0" w:rsidRPr="001D4341"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Wie ist die Aortenklappenstenose in diesem Fall zu kodieren?</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Aortenklappenstenose</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6B92E36C" w14:textId="77777777" w:rsidTr="0021673E">
        <w:trPr>
          <w:trHeight w:val="1020"/>
        </w:trPr>
        <w:tc>
          <w:tcPr>
            <w:tcW w:w="8646" w:type="dxa"/>
            <w:vAlign w:val="center"/>
          </w:tcPr>
          <w:p w14:paraId="37BD0B02"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A5C220B" w14:textId="77777777" w:rsidR="007B4BA0" w:rsidRPr="007B4BA0" w:rsidRDefault="007B4BA0" w:rsidP="00EE762F">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Bei der 78-jährigen Patientin (KDE-585), die zur geplanten Operation einer Aortenklappenstenose kommt und bei der erst intraoperativ eine bikuspidale Aortenklappe mit Stenose festgestellt wird, deren Vorhandensein nicht zu einer Änderung im geplanten Operationsablauf führt, ist der Kode I35.0</w:t>
            </w:r>
            <w:r w:rsidR="00EE762F" w:rsidRPr="00953E9C">
              <w:rPr>
                <w:sz w:val="22"/>
                <w:szCs w:val="20"/>
              </w:rPr>
              <w:fldChar w:fldCharType="begin"/>
            </w:r>
            <w:r w:rsidR="00EE762F" w:rsidRPr="00EE762F">
              <w:rPr>
                <w:rFonts w:ascii="Times New Roman" w:hAnsi="Times New Roman" w:cs="Times New Roman"/>
                <w:sz w:val="22"/>
                <w:szCs w:val="20"/>
              </w:rPr>
              <w:instrText xml:space="preserve"> XE "I</w:instrText>
            </w:r>
            <w:r w:rsidR="00EE762F">
              <w:rPr>
                <w:rFonts w:ascii="Times New Roman" w:hAnsi="Times New Roman" w:cs="Times New Roman"/>
                <w:sz w:val="22"/>
                <w:szCs w:val="20"/>
              </w:rPr>
              <w:instrText>35.0</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Aortenklappenstenose</w:t>
            </w:r>
            <w:r w:rsidRPr="007B4BA0">
              <w:rPr>
                <w:rFonts w:ascii="Times New Roman" w:hAnsi="Times New Roman" w:cs="Times New Roman"/>
                <w:sz w:val="22"/>
                <w:szCs w:val="20"/>
              </w:rPr>
              <w:t xml:space="preserve"> als Hauptdiagnose zu kodieren. Die bikuspidale Aortenklappe wird in diesem Fall nicht mit einem Kode aus Q23.-</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Q23</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Angeborene Fehlbildungen der Aorten- und der Mitralklappe</w:t>
            </w:r>
            <w:r w:rsidRPr="007B4BA0">
              <w:rPr>
                <w:rFonts w:ascii="Times New Roman" w:hAnsi="Times New Roman" w:cs="Times New Roman"/>
                <w:sz w:val="22"/>
                <w:szCs w:val="20"/>
              </w:rPr>
              <w:t xml:space="preserve"> als Nebendiagnose kodiert.</w:t>
            </w:r>
          </w:p>
        </w:tc>
      </w:tr>
    </w:tbl>
    <w:p w14:paraId="7D2BA7DB" w14:textId="77777777"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63CA868C" w14:textId="77777777" w:rsidTr="0021673E">
        <w:trPr>
          <w:trHeight w:val="454"/>
        </w:trPr>
        <w:tc>
          <w:tcPr>
            <w:tcW w:w="8646" w:type="dxa"/>
            <w:vAlign w:val="center"/>
          </w:tcPr>
          <w:p w14:paraId="0ED3860E"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KDE-586</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586</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(25.11.2020)</w:t>
            </w:r>
          </w:p>
        </w:tc>
      </w:tr>
      <w:tr w:rsidR="007B4BA0" w:rsidRPr="001D4341" w14:paraId="4D4440EE" w14:textId="77777777" w:rsidTr="0021673E">
        <w:trPr>
          <w:trHeight w:val="454"/>
        </w:trPr>
        <w:tc>
          <w:tcPr>
            <w:tcW w:w="8646" w:type="dxa"/>
            <w:vAlign w:val="center"/>
          </w:tcPr>
          <w:p w14:paraId="6B98A34A"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59BD4671" w14:textId="77777777" w:rsidR="007B4BA0" w:rsidRPr="007B4BA0" w:rsidRDefault="007B4BA0" w:rsidP="00A61A5E">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Elektive stationäre Aufnahme zur geplanten Leistenhernien-Operation rechts. Intraoperativ Auftreten eines reanimationspflichtigen Herz-/Kreislaufversagens im Rahmen eines Myokardinfarktes (STEMI). Vorzeitiger Abbruch der Operation, notfallmäßige Durchführung einer Herzkatheteruntersuchung mit Stentimplantation und Aufnahme auf die Intensivstation. Welches ist der korrekte Aufnahmestatus bei der Berechnung für die Aufwandspunkte für die Intensivmedizinische Komplexbehandlung bei Erwachsenen?</w:t>
            </w:r>
            <w:r w:rsidR="00370CD0" w:rsidRPr="00370CD0">
              <w:rPr>
                <w:sz w:val="22"/>
                <w:szCs w:val="20"/>
              </w:rPr>
              <w:fldChar w:fldCharType="begin"/>
            </w:r>
            <w:r w:rsidR="00370CD0" w:rsidRPr="00370CD0">
              <w:rPr>
                <w:rFonts w:ascii="Times New Roman" w:hAnsi="Times New Roman" w:cs="Times New Roman"/>
                <w:sz w:val="22"/>
                <w:szCs w:val="20"/>
              </w:rPr>
              <w:instrText xml:space="preserve">XE "Aufwandspunkte: - intensivmedizinische Komplexbehandlung: -- </w:instrText>
            </w:r>
            <w:r w:rsidR="00370CD0">
              <w:rPr>
                <w:rFonts w:ascii="Times New Roman" w:hAnsi="Times New Roman" w:cs="Times New Roman"/>
                <w:sz w:val="22"/>
                <w:szCs w:val="20"/>
              </w:rPr>
              <w:instrText>Aufnahmestatus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 xml:space="preserve">XE "Intensivmedizinische Komplexbehandlung: - Aufwandspunkte: -- </w:instrText>
            </w:r>
            <w:r w:rsidR="00370CD0">
              <w:rPr>
                <w:rFonts w:ascii="Times New Roman" w:hAnsi="Times New Roman" w:cs="Times New Roman"/>
                <w:sz w:val="22"/>
                <w:szCs w:val="20"/>
              </w:rPr>
              <w:instrText>Aufnahmestatus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rsidRPr="001D4341" w14:paraId="4DCB966F" w14:textId="77777777" w:rsidTr="0021673E">
        <w:trPr>
          <w:trHeight w:val="1020"/>
        </w:trPr>
        <w:tc>
          <w:tcPr>
            <w:tcW w:w="8646" w:type="dxa"/>
            <w:vAlign w:val="center"/>
          </w:tcPr>
          <w:p w14:paraId="4E7BC92B"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7DE1673C"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Für die Berechnung der Aufwandspunkte für die intensivmedizinische Komplexbehandlung gilt für die Auswahl des korrekten Aufnahmestatus Folgendes:</w:t>
            </w:r>
          </w:p>
          <w:p w14:paraId="4B426939" w14:textId="77777777" w:rsidR="007B4BA0" w:rsidRPr="001D4341"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Die Definitionen der Kategorien „geplant chirurgisch“, „nicht geplant chirurgisch“ und „medizinisch“ stellen nur auf den Zeithorizont zum Operationstermin ab. Eine nicht geplante chirurgische Aufnahme auf die Intensivstation liegt vor, wenn der Operationstermin erst in den letzten 24 Stunden geplant war oder postoperativ eine ungeplante Aufnahme auf Intensivstation erforderlich ist. Der OPS differenziert nicht nach den Gründen, die zur postoperativen Aufnahme auf die Intensivstation geführt haben. Demnach liegt in dem vorliegenden Fall (KDE-586) eine nicht geplante chirurgische Aufnahme vor.</w:t>
            </w:r>
          </w:p>
        </w:tc>
      </w:tr>
    </w:tbl>
    <w:p w14:paraId="1656FB4A" w14:textId="3187842D" w:rsidR="007B4BA0" w:rsidRPr="0042638D"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7B4BA0" w14:paraId="04462E37" w14:textId="77777777" w:rsidTr="00147C49">
        <w:trPr>
          <w:trHeight w:val="454"/>
        </w:trPr>
        <w:tc>
          <w:tcPr>
            <w:tcW w:w="8646" w:type="dxa"/>
            <w:vAlign w:val="center"/>
          </w:tcPr>
          <w:p w14:paraId="21F30CFE" w14:textId="77777777" w:rsidR="005D1260" w:rsidRPr="007B4BA0"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7B4BA0">
              <w:rPr>
                <w:rFonts w:ascii="Arial" w:eastAsia="Times New Roman" w:hAnsi="Arial" w:cs="Arial"/>
                <w:bCs/>
                <w:noProof/>
                <w:sz w:val="28"/>
                <w:szCs w:val="20"/>
                <w:lang w:eastAsia="de-DE"/>
              </w:rPr>
              <w:lastRenderedPageBreak/>
              <w:t>KDE-588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7B4BA0">
              <w:rPr>
                <w:rFonts w:ascii="Arial" w:eastAsia="Times New Roman" w:hAnsi="Arial" w:cs="Arial"/>
                <w:bCs/>
                <w:noProof/>
                <w:sz w:val="28"/>
                <w:szCs w:val="20"/>
                <w:lang w:eastAsia="de-DE"/>
              </w:rPr>
              <w:t xml:space="preserve"> (19.08.2020)</w:t>
            </w:r>
          </w:p>
        </w:tc>
      </w:tr>
      <w:tr w:rsidR="005D1260" w:rsidRPr="007B4BA0" w14:paraId="0E4E6651" w14:textId="77777777" w:rsidTr="00147C49">
        <w:trPr>
          <w:trHeight w:val="454"/>
        </w:trPr>
        <w:tc>
          <w:tcPr>
            <w:tcW w:w="8646" w:type="dxa"/>
            <w:vAlign w:val="center"/>
          </w:tcPr>
          <w:p w14:paraId="1367A177" w14:textId="77777777" w:rsidR="005D1260" w:rsidRPr="007B4BA0"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7B4BA0">
              <w:rPr>
                <w:rFonts w:ascii="Arial" w:eastAsia="Times New Roman" w:hAnsi="Arial" w:cs="Times New Roman"/>
                <w:b/>
                <w:noProof/>
                <w:szCs w:val="20"/>
                <w:lang w:eastAsia="de-DE"/>
              </w:rPr>
              <w:t>Frage:</w:t>
            </w:r>
          </w:p>
          <w:p w14:paraId="09AA0F87"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Stationäre Aufnahme eines Patienten elektiv für drei Behandlungstage ausschließlich zur Kontrolle und Optimierung einer früher eingeleiteten noninvasiven häuslichen maschinellen Beatmung bei chronischer respiratorischer Insuffizienz.</w:t>
            </w:r>
          </w:p>
          <w:p w14:paraId="5C22517C"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Die Anpassung der maschinellen Beatmung erfolgt auf der Intensivstation.</w:t>
            </w:r>
          </w:p>
          <w:p w14:paraId="2B9CD8AA"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Sind neben dem OPS</w:t>
            </w:r>
          </w:p>
          <w:p w14:paraId="3B30CAB3"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8-716.10</w:t>
            </w:r>
            <w:r w:rsidR="00AB35C4" w:rsidRPr="00AB35C4">
              <w:rPr>
                <w:bCs/>
                <w:sz w:val="22"/>
                <w:szCs w:val="20"/>
              </w:rPr>
              <w:fldChar w:fldCharType="begin"/>
            </w:r>
            <w:r w:rsidR="00AB35C4" w:rsidRPr="00AB35C4">
              <w:rPr>
                <w:rFonts w:ascii="Times New Roman" w:eastAsia="Times New Roman" w:hAnsi="Times New Roman" w:cs="Times New Roman"/>
                <w:bCs/>
                <w:sz w:val="22"/>
                <w:szCs w:val="20"/>
                <w:lang w:eastAsia="de-DE"/>
              </w:rPr>
              <w:instrText>XE "8-</w:instrText>
            </w:r>
            <w:r w:rsidR="00AB35C4">
              <w:rPr>
                <w:rFonts w:ascii="Times New Roman" w:eastAsia="Times New Roman" w:hAnsi="Times New Roman" w:cs="Times New Roman"/>
                <w:bCs/>
                <w:sz w:val="22"/>
                <w:szCs w:val="20"/>
                <w:lang w:eastAsia="de-DE"/>
              </w:rPr>
              <w:instrText>716.10</w:instrText>
            </w:r>
            <w:r w:rsidR="00AB35C4" w:rsidRPr="00AB35C4">
              <w:rPr>
                <w:rFonts w:ascii="Times New Roman" w:eastAsia="Times New Roman" w:hAnsi="Times New Roman" w:cs="Times New Roman"/>
                <w:bCs/>
                <w:sz w:val="22"/>
                <w:szCs w:val="20"/>
                <w:lang w:eastAsia="de-DE"/>
              </w:rPr>
              <w:instrText>:Anh. C" \f „op“</w:instrText>
            </w:r>
            <w:r w:rsidR="00AB35C4" w:rsidRPr="00AB35C4">
              <w:rPr>
                <w:bCs/>
                <w:sz w:val="22"/>
                <w:szCs w:val="20"/>
              </w:rPr>
              <w:fldChar w:fldCharType="end"/>
            </w:r>
            <w:r w:rsidRPr="007B4BA0">
              <w:rPr>
                <w:rFonts w:ascii="Times New Roman" w:eastAsia="Times New Roman" w:hAnsi="Times New Roman" w:cs="Times New Roman"/>
                <w:sz w:val="22"/>
                <w:szCs w:val="20"/>
                <w:lang w:eastAsia="de-DE"/>
              </w:rPr>
              <w:t xml:space="preserve"> </w:t>
            </w:r>
            <w:r w:rsidRPr="007B4BA0">
              <w:rPr>
                <w:rFonts w:ascii="Times New Roman" w:eastAsia="Times New Roman" w:hAnsi="Times New Roman" w:cs="Times New Roman"/>
                <w:i/>
                <w:sz w:val="22"/>
                <w:szCs w:val="20"/>
                <w:lang w:eastAsia="de-DE"/>
              </w:rPr>
              <w:t>Kontrolle oder Optimierung einer früher eingeleiteten nicht invasiven häuslichen maschinellen Beatmung</w:t>
            </w:r>
            <w:r w:rsidRPr="007B4BA0">
              <w:rPr>
                <w:rFonts w:ascii="Times New Roman" w:eastAsia="Times New Roman" w:hAnsi="Times New Roman" w:cs="Times New Roman"/>
                <w:sz w:val="22"/>
                <w:szCs w:val="20"/>
                <w:lang w:eastAsia="de-DE"/>
              </w:rPr>
              <w:t xml:space="preserve"> </w:t>
            </w:r>
          </w:p>
          <w:p w14:paraId="59DCFFCE" w14:textId="77777777" w:rsidR="005D1260" w:rsidRPr="007B4BA0" w:rsidRDefault="005D1260" w:rsidP="00A61A5E">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7B4BA0">
              <w:rPr>
                <w:rFonts w:ascii="Times New Roman" w:eastAsia="Times New Roman" w:hAnsi="Times New Roman" w:cs="Times New Roman"/>
                <w:sz w:val="22"/>
                <w:szCs w:val="20"/>
                <w:lang w:eastAsia="de-DE"/>
              </w:rPr>
              <w:t>auch die Beatmungsstunden zu erfassen?</w:t>
            </w:r>
            <w:r w:rsidR="00A61A5E" w:rsidRPr="00A61A5E">
              <w:rPr>
                <w:rFonts w:ascii="Times New Roman" w:eastAsia="Times New Roman" w:hAnsi="Times New Roman" w:cs="Times New Roman"/>
                <w:sz w:val="22"/>
                <w:szCs w:val="20"/>
                <w:lang w:eastAsia="de-DE"/>
              </w:rPr>
              <w:t xml:space="preserve"> </w:t>
            </w:r>
            <w:r w:rsidR="00A61A5E" w:rsidRPr="00A61A5E">
              <w:rPr>
                <w:sz w:val="22"/>
                <w:szCs w:val="20"/>
              </w:rPr>
              <w:fldChar w:fldCharType="begin"/>
            </w:r>
            <w:r w:rsidR="00A61A5E" w:rsidRPr="00A61A5E">
              <w:rPr>
                <w:rFonts w:ascii="Times New Roman" w:eastAsia="Times New Roman" w:hAnsi="Times New Roman" w:cs="Times New Roman"/>
                <w:sz w:val="22"/>
                <w:szCs w:val="20"/>
                <w:lang w:eastAsia="de-DE"/>
              </w:rPr>
              <w:instrText xml:space="preserve">XE "Intensivmedizinische Komplexbehandlung: - </w:instrText>
            </w:r>
            <w:r w:rsidR="00A61A5E">
              <w:rPr>
                <w:rFonts w:ascii="Times New Roman" w:eastAsia="Times New Roman" w:hAnsi="Times New Roman" w:cs="Times New Roman"/>
                <w:sz w:val="22"/>
                <w:szCs w:val="20"/>
                <w:lang w:eastAsia="de-DE"/>
              </w:rPr>
              <w:instrText>Kontrolle Heimbeatmung</w:instrText>
            </w:r>
            <w:r w:rsidR="00A61A5E" w:rsidRPr="00A61A5E">
              <w:rPr>
                <w:rFonts w:ascii="Times New Roman" w:eastAsia="Times New Roman" w:hAnsi="Times New Roman" w:cs="Times New Roman"/>
                <w:sz w:val="22"/>
                <w:szCs w:val="20"/>
                <w:lang w:eastAsia="de-DE"/>
              </w:rPr>
              <w:instrText>" \f sw</w:instrText>
            </w:r>
            <w:r w:rsidR="00A61A5E" w:rsidRPr="00A61A5E">
              <w:rPr>
                <w:sz w:val="22"/>
                <w:szCs w:val="20"/>
              </w:rPr>
              <w:fldChar w:fldCharType="end"/>
            </w:r>
            <w:r w:rsidR="00A61A5E" w:rsidRPr="00A61A5E">
              <w:rPr>
                <w:sz w:val="22"/>
                <w:szCs w:val="20"/>
              </w:rPr>
              <w:fldChar w:fldCharType="begin"/>
            </w:r>
            <w:r w:rsidR="00094568">
              <w:rPr>
                <w:rFonts w:ascii="Times New Roman" w:eastAsia="Times New Roman" w:hAnsi="Times New Roman" w:cs="Times New Roman"/>
                <w:sz w:val="22"/>
                <w:szCs w:val="20"/>
                <w:lang w:eastAsia="de-DE"/>
              </w:rPr>
              <w:instrText>XE "</w:instrText>
            </w:r>
            <w:r w:rsidR="00A61A5E" w:rsidRPr="00A61A5E">
              <w:rPr>
                <w:rFonts w:ascii="Times New Roman" w:eastAsia="Times New Roman" w:hAnsi="Times New Roman" w:cs="Times New Roman"/>
                <w:sz w:val="22"/>
                <w:szCs w:val="20"/>
                <w:lang w:eastAsia="de-DE"/>
              </w:rPr>
              <w:instrText>Heimbeatmung</w:instrText>
            </w:r>
            <w:r w:rsidR="00094568">
              <w:rPr>
                <w:rFonts w:ascii="Times New Roman" w:eastAsia="Times New Roman" w:hAnsi="Times New Roman" w:cs="Times New Roman"/>
                <w:sz w:val="22"/>
                <w:szCs w:val="20"/>
                <w:lang w:eastAsia="de-DE"/>
              </w:rPr>
              <w:instrText>, Kontrolle</w:instrText>
            </w:r>
            <w:r w:rsidR="00A61A5E">
              <w:rPr>
                <w:rFonts w:ascii="Times New Roman" w:eastAsia="Times New Roman" w:hAnsi="Times New Roman" w:cs="Times New Roman"/>
                <w:sz w:val="22"/>
                <w:szCs w:val="20"/>
                <w:lang w:eastAsia="de-DE"/>
              </w:rPr>
              <w:instrText>: - i</w:instrText>
            </w:r>
            <w:r w:rsidR="00A61A5E" w:rsidRPr="00A61A5E">
              <w:rPr>
                <w:rFonts w:ascii="Times New Roman" w:eastAsia="Times New Roman" w:hAnsi="Times New Roman" w:cs="Times New Roman"/>
                <w:sz w:val="22"/>
                <w:szCs w:val="20"/>
                <w:lang w:eastAsia="de-DE"/>
              </w:rPr>
              <w:instrText>ntensivmedizinische Komplexbehandlung" \f sw</w:instrText>
            </w:r>
            <w:r w:rsidR="00A61A5E" w:rsidRPr="00A61A5E">
              <w:rPr>
                <w:sz w:val="22"/>
                <w:szCs w:val="20"/>
              </w:rPr>
              <w:fldChar w:fldCharType="end"/>
            </w:r>
          </w:p>
        </w:tc>
      </w:tr>
      <w:tr w:rsidR="005D1260" w:rsidRPr="0042638D" w14:paraId="01A67248" w14:textId="77777777" w:rsidTr="00147C49">
        <w:trPr>
          <w:trHeight w:val="1020"/>
        </w:trPr>
        <w:tc>
          <w:tcPr>
            <w:tcW w:w="8646" w:type="dxa"/>
            <w:vAlign w:val="center"/>
          </w:tcPr>
          <w:p w14:paraId="70B7FB27" w14:textId="77777777" w:rsidR="005D1260" w:rsidRPr="007B4BA0"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7B4BA0">
              <w:rPr>
                <w:rFonts w:ascii="Arial" w:eastAsia="Times New Roman" w:hAnsi="Arial" w:cs="Times New Roman"/>
                <w:b/>
                <w:noProof/>
                <w:szCs w:val="20"/>
                <w:lang w:eastAsia="de-DE"/>
              </w:rPr>
              <w:t>Entscheidung:</w:t>
            </w:r>
          </w:p>
          <w:p w14:paraId="5D2AFD2E" w14:textId="7303A8C5"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 xml:space="preserve">Bei heimbeatmeten Patienten, die ausschließlich zur Kontrolle und Optimierung einer früher eingeleiteten noninvasiven häuslichen maschinellen Beatmung stationär behandelt werden, sind die Beatmungszeiten nur dann zu erfassen, wenn es sich im Einzelfall um einen „intensivmedizinisch versorgten Patienten“ handelt. Die Definition der intensivmedizinischen Versorgung richtet sich nach der DKR 1001 </w:t>
            </w:r>
            <w:r w:rsidRPr="00D65152">
              <w:rPr>
                <w:rFonts w:ascii="Times New Roman" w:eastAsia="Times New Roman" w:hAnsi="Times New Roman" w:cs="Times New Roman"/>
                <w:i/>
                <w:sz w:val="22"/>
                <w:szCs w:val="20"/>
                <w:lang w:eastAsia="de-DE"/>
              </w:rPr>
              <w:t>Maschinelle Beatmung</w:t>
            </w:r>
            <w:r w:rsidRPr="007B4BA0">
              <w:rPr>
                <w:rFonts w:ascii="Times New Roman" w:eastAsia="Times New Roman" w:hAnsi="Times New Roman" w:cs="Times New Roman"/>
                <w:sz w:val="22"/>
                <w:szCs w:val="20"/>
                <w:lang w:eastAsia="de-DE"/>
              </w:rPr>
              <w:t>.</w:t>
            </w:r>
          </w:p>
          <w:p w14:paraId="553FAAD9"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Der intensivmedizinisch versorgte Patient ist dort wie folgt definiert:</w:t>
            </w:r>
          </w:p>
          <w:p w14:paraId="068A1835" w14:textId="77777777" w:rsidR="005D1260" w:rsidRPr="007B4BA0" w:rsidRDefault="005D1260" w:rsidP="00BB3250">
            <w:pPr>
              <w:keepNext/>
              <w:pBdr>
                <w:right w:val="single" w:sz="12" w:space="4" w:color="auto"/>
              </w:pBdr>
              <w:spacing w:after="120"/>
              <w:ind w:left="57"/>
              <w:contextualSpacing/>
              <w:jc w:val="both"/>
              <w:outlineLvl w:val="2"/>
              <w:rPr>
                <w:rFonts w:ascii="Times New Roman" w:eastAsia="Times New Roman" w:hAnsi="Times New Roman" w:cs="Times New Roman"/>
                <w:i/>
                <w:sz w:val="22"/>
                <w:szCs w:val="20"/>
                <w:lang w:eastAsia="de-DE"/>
              </w:rPr>
            </w:pPr>
            <w:r w:rsidRPr="007B4BA0">
              <w:rPr>
                <w:rFonts w:ascii="Times New Roman" w:eastAsia="Times New Roman" w:hAnsi="Times New Roman" w:cs="Times New Roman"/>
                <w:sz w:val="22"/>
                <w:szCs w:val="20"/>
                <w:lang w:eastAsia="de-DE"/>
              </w:rPr>
              <w:t>„</w:t>
            </w:r>
            <w:r w:rsidRPr="007B4BA0">
              <w:rPr>
                <w:rFonts w:ascii="Times New Roman" w:eastAsia="Times New Roman" w:hAnsi="Times New Roman" w:cs="Times New Roman"/>
                <w:i/>
                <w:sz w:val="22"/>
                <w:szCs w:val="20"/>
                <w:lang w:eastAsia="de-DE"/>
              </w:rPr>
              <w:t>Beatmungsstunden sind nur bei „intensivmedizinisch versorgten“ Patienten zu kodieren, das heißt bei Patienten, bei denen die für das Leben notwendigen sogenannten vitalen oder elementaren Funktionen von Kreislauf, Atmung, Homöostase oder Stoffwechsel lebensgefährlich bedroht oder gestört sind und die mit dem Ziel behandelt, überwacht und gepflegt werden, diese Funktionen zu erhalten, wiederherzustellen oder zu ersetzen, um Zeit für die Behandlung des Grundleidens zu gewinnen. Das Grundleiden, das die intensivmedizinische Behandlung bedingt hat, muss in diesem Zusammenhang nicht mit der Hauptdiagnose identisch sein.</w:t>
            </w:r>
          </w:p>
          <w:p w14:paraId="7ACF66C4"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7B4BA0">
              <w:rPr>
                <w:rFonts w:ascii="Times New Roman" w:eastAsia="Times New Roman" w:hAnsi="Times New Roman" w:cs="Times New Roman"/>
                <w:i/>
                <w:sz w:val="22"/>
                <w:szCs w:val="20"/>
                <w:lang w:eastAsia="de-DE"/>
              </w:rPr>
              <w:t>Diese intensivmedizinische Versorgung umfasst mindestens ein Monitoring von Atmung und Kreislauf und eine akute Behandlungsbereitschaft (ärztliche und pflegerische Interventionen zur Stabilisierung der Vitalfunktionen unmittelbar möglich).</w:t>
            </w:r>
            <w:r w:rsidRPr="007B4BA0">
              <w:rPr>
                <w:rFonts w:ascii="Times New Roman" w:eastAsia="Times New Roman" w:hAnsi="Times New Roman" w:cs="Times New Roman"/>
                <w:sz w:val="22"/>
                <w:szCs w:val="20"/>
                <w:lang w:eastAsia="de-DE"/>
              </w:rPr>
              <w:t>“</w:t>
            </w:r>
          </w:p>
        </w:tc>
      </w:tr>
    </w:tbl>
    <w:p w14:paraId="697AD80B" w14:textId="7777777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20726E" w14:paraId="46FF0746" w14:textId="77777777" w:rsidTr="0021673E">
        <w:trPr>
          <w:trHeight w:val="454"/>
        </w:trPr>
        <w:tc>
          <w:tcPr>
            <w:tcW w:w="8646" w:type="dxa"/>
            <w:vAlign w:val="center"/>
          </w:tcPr>
          <w:p w14:paraId="28BF1E6D" w14:textId="77777777" w:rsidR="007B4BA0" w:rsidRPr="0020726E" w:rsidRDefault="007B4BA0"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KDE-5</w:t>
            </w:r>
            <w:r w:rsidRPr="0020726E">
              <w:rPr>
                <w:rFonts w:ascii="Arial" w:hAnsi="Arial" w:cs="Arial"/>
                <w:bCs/>
                <w:noProof/>
                <w:sz w:val="28"/>
                <w:szCs w:val="20"/>
              </w:rPr>
              <w:t>8</w:t>
            </w:r>
            <w:r>
              <w:rPr>
                <w:rFonts w:ascii="Arial" w:hAnsi="Arial" w:cs="Arial"/>
                <w:bCs/>
                <w:noProof/>
                <w:sz w:val="28"/>
                <w:szCs w:val="20"/>
              </w:rPr>
              <w:t>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20726E">
              <w:rPr>
                <w:rFonts w:ascii="Arial" w:hAnsi="Arial" w:cs="Arial"/>
                <w:bCs/>
                <w:noProof/>
                <w:sz w:val="28"/>
                <w:szCs w:val="20"/>
              </w:rPr>
              <w:t xml:space="preserve"> (1</w:t>
            </w:r>
            <w:r>
              <w:rPr>
                <w:rFonts w:ascii="Arial" w:hAnsi="Arial" w:cs="Arial"/>
                <w:bCs/>
                <w:noProof/>
                <w:sz w:val="28"/>
                <w:szCs w:val="20"/>
              </w:rPr>
              <w:t>5</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7B4BA0" w:rsidRPr="007E4BB9" w14:paraId="5C867838" w14:textId="77777777" w:rsidTr="0021673E">
        <w:trPr>
          <w:trHeight w:val="454"/>
        </w:trPr>
        <w:tc>
          <w:tcPr>
            <w:tcW w:w="8646" w:type="dxa"/>
            <w:vAlign w:val="center"/>
          </w:tcPr>
          <w:p w14:paraId="40C6F3CD" w14:textId="77777777" w:rsidR="007B4BA0" w:rsidRPr="007E4BB9" w:rsidRDefault="007B4BA0"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B83E47A"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 xml:space="preserve">Aufnahme eines Patienten ins Krankenhaus nach schwerem Sturz. Nachweis einer Schmetterlingsfraktur des Beckens (nicht dislozierte Beckenringfraktur bds., d. h. Fraktur des Os ischii und des Os pubis, </w:t>
            </w:r>
            <w:proofErr w:type="gramStart"/>
            <w:r w:rsidRPr="007B4BA0">
              <w:rPr>
                <w:rFonts w:ascii="Times New Roman" w:hAnsi="Times New Roman" w:cs="Times New Roman"/>
                <w:sz w:val="22"/>
                <w:szCs w:val="20"/>
              </w:rPr>
              <w:t>AO Klassifikation</w:t>
            </w:r>
            <w:proofErr w:type="gramEnd"/>
            <w:r w:rsidRPr="007B4BA0">
              <w:rPr>
                <w:rFonts w:ascii="Times New Roman" w:hAnsi="Times New Roman" w:cs="Times New Roman"/>
                <w:sz w:val="22"/>
                <w:szCs w:val="20"/>
              </w:rPr>
              <w:t>: A2).</w:t>
            </w:r>
          </w:p>
          <w:p w14:paraId="7DE0F076" w14:textId="29152CB5"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Wie sind die Frakturen zu kodieren?</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A61A5E">
              <w:rPr>
                <w:rFonts w:ascii="Times New Roman" w:hAnsi="Times New Roman" w:cs="Times New Roman"/>
                <w:sz w:val="22"/>
                <w:szCs w:val="20"/>
              </w:rPr>
              <w:instrText>Mehrfachfraktur</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Schmetterlings</w:instrText>
            </w:r>
            <w:r w:rsidR="00A61A5E" w:rsidRPr="00A61A5E">
              <w:rPr>
                <w:rFonts w:ascii="Times New Roman" w:hAnsi="Times New Roman" w:cs="Times New Roman"/>
                <w:sz w:val="22"/>
                <w:szCs w:val="20"/>
              </w:rPr>
              <w:instrText>fraktur" \f sw</w:instrText>
            </w:r>
            <w:r w:rsidR="00A61A5E" w:rsidRPr="00A61A5E">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Becken</w:instrText>
            </w:r>
            <w:r w:rsidR="00884AA0">
              <w:rPr>
                <w:rFonts w:ascii="Times New Roman" w:hAnsi="Times New Roman" w:cs="Times New Roman"/>
                <w:sz w:val="22"/>
                <w:szCs w:val="20"/>
              </w:rPr>
              <w:instrText xml:space="preserve">: - </w:instrText>
            </w:r>
            <w:r w:rsidR="00F64563">
              <w:rPr>
                <w:rFonts w:ascii="Times New Roman" w:hAnsi="Times New Roman" w:cs="Times New Roman"/>
                <w:sz w:val="22"/>
                <w:szCs w:val="20"/>
              </w:rPr>
              <w:instrText>F</w:instrText>
            </w:r>
            <w:r w:rsidR="00A61A5E" w:rsidRPr="00A61A5E">
              <w:rPr>
                <w:rFonts w:ascii="Times New Roman" w:hAnsi="Times New Roman" w:cs="Times New Roman"/>
                <w:sz w:val="22"/>
                <w:szCs w:val="20"/>
              </w:rPr>
              <w:instrText>raktur" \f sw</w:instrText>
            </w:r>
            <w:r w:rsidR="00A61A5E" w:rsidRPr="00A61A5E">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F</w:instrText>
            </w:r>
            <w:r w:rsidR="00A61A5E" w:rsidRPr="00A61A5E">
              <w:rPr>
                <w:rFonts w:ascii="Times New Roman" w:hAnsi="Times New Roman" w:cs="Times New Roman"/>
                <w:sz w:val="22"/>
                <w:szCs w:val="20"/>
              </w:rPr>
              <w:instrText>raktur</w:instrText>
            </w:r>
            <w:r w:rsidR="00A61A5E">
              <w:rPr>
                <w:rFonts w:ascii="Times New Roman" w:hAnsi="Times New Roman" w:cs="Times New Roman"/>
                <w:sz w:val="22"/>
                <w:szCs w:val="20"/>
              </w:rPr>
              <w:instrText>: - Becken, mehrfach</w:instrText>
            </w:r>
            <w:r w:rsidR="00A61A5E" w:rsidRPr="00A61A5E">
              <w:rPr>
                <w:rFonts w:ascii="Times New Roman" w:hAnsi="Times New Roman" w:cs="Times New Roman"/>
                <w:sz w:val="22"/>
                <w:szCs w:val="20"/>
              </w:rPr>
              <w:instrText>" \f sw</w:instrText>
            </w:r>
            <w:r w:rsidR="00A61A5E" w:rsidRPr="00A61A5E">
              <w:rPr>
                <w:sz w:val="22"/>
                <w:szCs w:val="20"/>
              </w:rPr>
              <w:fldChar w:fldCharType="end"/>
            </w:r>
          </w:p>
          <w:p w14:paraId="3975DE65"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S32.89</w:t>
            </w:r>
            <w:r w:rsidR="00263C24" w:rsidRPr="00263C24">
              <w:rPr>
                <w:sz w:val="22"/>
                <w:szCs w:val="20"/>
              </w:rPr>
              <w:fldChar w:fldCharType="begin"/>
            </w:r>
            <w:r w:rsidR="00263C24" w:rsidRPr="00263C24">
              <w:rPr>
                <w:rFonts w:ascii="Times New Roman" w:hAnsi="Times New Roman" w:cs="Times New Roman"/>
                <w:sz w:val="22"/>
                <w:szCs w:val="20"/>
              </w:rPr>
              <w:instrText>XE "</w:instrText>
            </w:r>
            <w:r w:rsidR="00263C24">
              <w:rPr>
                <w:rFonts w:ascii="Times New Roman" w:hAnsi="Times New Roman" w:cs="Times New Roman"/>
                <w:sz w:val="22"/>
                <w:szCs w:val="20"/>
              </w:rPr>
              <w:instrText>S32.89</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Sonstige und multiple Teile des</w:t>
            </w:r>
            <w:r w:rsidRPr="007B4BA0">
              <w:rPr>
                <w:rFonts w:ascii="Times New Roman" w:hAnsi="Times New Roman" w:cs="Times New Roman"/>
                <w:i/>
                <w:sz w:val="22"/>
                <w:szCs w:val="20"/>
              </w:rPr>
              <w:br/>
              <w:t>Beckens</w:t>
            </w:r>
          </w:p>
          <w:p w14:paraId="79E1A885"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oder</w:t>
            </w:r>
          </w:p>
          <w:p w14:paraId="610B02BB"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S32.81</w:t>
            </w:r>
            <w:r w:rsidR="00263C24" w:rsidRPr="00263C24">
              <w:rPr>
                <w:sz w:val="22"/>
                <w:szCs w:val="20"/>
              </w:rPr>
              <w:fldChar w:fldCharType="begin"/>
            </w:r>
            <w:r w:rsidR="00263C24" w:rsidRPr="00263C24">
              <w:rPr>
                <w:rFonts w:ascii="Times New Roman" w:hAnsi="Times New Roman" w:cs="Times New Roman"/>
                <w:sz w:val="22"/>
                <w:szCs w:val="20"/>
              </w:rPr>
              <w:instrText>XE "S32.8</w:instrText>
            </w:r>
            <w:r w:rsidR="00263C24">
              <w:rPr>
                <w:rFonts w:ascii="Times New Roman" w:hAnsi="Times New Roman" w:cs="Times New Roman"/>
                <w:sz w:val="22"/>
                <w:szCs w:val="20"/>
              </w:rPr>
              <w:instrText>1</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Os ischium</w:t>
            </w:r>
            <w:r w:rsidRPr="007B4BA0">
              <w:rPr>
                <w:rFonts w:ascii="Times New Roman" w:hAnsi="Times New Roman" w:cs="Times New Roman"/>
                <w:sz w:val="22"/>
                <w:szCs w:val="20"/>
              </w:rPr>
              <w:t xml:space="preserve"> i.V.m.</w:t>
            </w:r>
          </w:p>
          <w:p w14:paraId="7E74A90E" w14:textId="77777777" w:rsidR="007B4BA0" w:rsidRPr="007E4BB9" w:rsidRDefault="007B4BA0" w:rsidP="00BB3250">
            <w:pPr>
              <w:keepNext/>
              <w:pBdr>
                <w:right w:val="single" w:sz="12" w:space="4" w:color="auto"/>
              </w:pBdr>
              <w:spacing w:after="120"/>
              <w:ind w:left="884" w:hanging="827"/>
              <w:jc w:val="both"/>
              <w:outlineLvl w:val="2"/>
              <w:rPr>
                <w:szCs w:val="20"/>
              </w:rPr>
            </w:pPr>
            <w:r w:rsidRPr="007B4BA0">
              <w:rPr>
                <w:rFonts w:ascii="Times New Roman" w:hAnsi="Times New Roman" w:cs="Times New Roman"/>
                <w:sz w:val="22"/>
                <w:szCs w:val="20"/>
              </w:rPr>
              <w:t>S32.5</w:t>
            </w:r>
            <w:r w:rsidR="00263C24" w:rsidRPr="00263C24">
              <w:rPr>
                <w:sz w:val="22"/>
                <w:szCs w:val="20"/>
              </w:rPr>
              <w:fldChar w:fldCharType="begin"/>
            </w:r>
            <w:r w:rsidR="00263C24" w:rsidRPr="00263C24">
              <w:rPr>
                <w:rFonts w:ascii="Times New Roman" w:hAnsi="Times New Roman" w:cs="Times New Roman"/>
                <w:sz w:val="22"/>
                <w:szCs w:val="20"/>
              </w:rPr>
              <w:instrText>XE "S32.</w:instrText>
            </w:r>
            <w:r w:rsidR="00263C24">
              <w:rPr>
                <w:rFonts w:ascii="Times New Roman" w:hAnsi="Times New Roman" w:cs="Times New Roman"/>
                <w:sz w:val="22"/>
                <w:szCs w:val="20"/>
              </w:rPr>
              <w:instrText>5</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Fraktur des Os pubis</w:t>
            </w:r>
          </w:p>
        </w:tc>
      </w:tr>
      <w:tr w:rsidR="007B4BA0" w14:paraId="17DCF668" w14:textId="77777777" w:rsidTr="0021673E">
        <w:trPr>
          <w:trHeight w:val="1020"/>
        </w:trPr>
        <w:tc>
          <w:tcPr>
            <w:tcW w:w="8646" w:type="dxa"/>
            <w:vAlign w:val="center"/>
          </w:tcPr>
          <w:p w14:paraId="2DBED92E" w14:textId="77777777" w:rsidR="007B4BA0" w:rsidRPr="007E4BB9" w:rsidRDefault="007B4BA0"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0D9E9594"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 xml:space="preserve">Es gelten die Regelungen der DKR 1911 Beispiel 1 und die Hinweise im Anhang B der </w:t>
            </w:r>
            <w:proofErr w:type="gramStart"/>
            <w:r w:rsidRPr="007B4BA0">
              <w:rPr>
                <w:rFonts w:ascii="Times New Roman" w:hAnsi="Times New Roman" w:cs="Times New Roman"/>
                <w:sz w:val="22"/>
                <w:szCs w:val="20"/>
              </w:rPr>
              <w:t>DKR Version</w:t>
            </w:r>
            <w:proofErr w:type="gramEnd"/>
            <w:r w:rsidRPr="007B4BA0">
              <w:rPr>
                <w:rFonts w:ascii="Times New Roman" w:hAnsi="Times New Roman" w:cs="Times New Roman"/>
                <w:sz w:val="22"/>
                <w:szCs w:val="20"/>
              </w:rPr>
              <w:t xml:space="preserve"> 2020.</w:t>
            </w:r>
          </w:p>
        </w:tc>
      </w:tr>
    </w:tbl>
    <w:p w14:paraId="4634CF20" w14:textId="77777777" w:rsidR="00DC7263" w:rsidRDefault="00DC7263">
      <w:pPr>
        <w:rPr>
          <w:sz w:val="22"/>
          <w:szCs w:val="22"/>
        </w:rPr>
      </w:pPr>
    </w:p>
    <w:p w14:paraId="0FCFBAD5" w14:textId="36E677F5" w:rsidR="005D1260" w:rsidRDefault="00DC7263">
      <w:pPr>
        <w:rPr>
          <w:sz w:val="22"/>
          <w:szCs w:val="22"/>
        </w:rPr>
      </w:pPr>
      <w:r>
        <w:rPr>
          <w:sz w:val="22"/>
          <w:szCs w:val="22"/>
        </w:rPr>
        <w:br w:type="page"/>
      </w:r>
    </w:p>
    <w:p w14:paraId="2F3F36C6" w14:textId="77777777" w:rsidR="005D1260" w:rsidRDefault="005D1260" w:rsidP="00EF6347">
      <w:pPr>
        <w:pBdr>
          <w:right w:val="single" w:sz="12" w:space="4" w:color="auto"/>
        </w:pBdr>
        <w:ind w:left="567"/>
        <w:jc w:val="both"/>
        <w:rPr>
          <w:sz w:val="22"/>
          <w:szCs w:val="22"/>
        </w:rPr>
        <w:sectPr w:rsidR="005D1260" w:rsidSect="00FF12BC">
          <w:headerReference w:type="even" r:id="rId113"/>
          <w:headerReference w:type="default" r:id="rId114"/>
          <w:type w:val="continuous"/>
          <w:pgSz w:w="11907" w:h="16840" w:code="9"/>
          <w:pgMar w:top="1701" w:right="1418" w:bottom="1134" w:left="1418" w:header="709" w:footer="709" w:gutter="0"/>
          <w:cols w:space="720"/>
        </w:sectPr>
      </w:pPr>
    </w:p>
    <w:p w14:paraId="27252904" w14:textId="77777777" w:rsidR="00430C1B" w:rsidRPr="00C64BFD" w:rsidRDefault="00430C1B" w:rsidP="009B51AD">
      <w:pPr>
        <w:pStyle w:val="berschrift1"/>
        <w:spacing w:after="240"/>
        <w:ind w:left="0" w:firstLine="0"/>
        <w:jc w:val="center"/>
      </w:pPr>
      <w:bookmarkStart w:id="948" w:name="_Toc207394486"/>
      <w:bookmarkEnd w:id="874"/>
      <w:r w:rsidRPr="00C64BFD">
        <w:lastRenderedPageBreak/>
        <w:t>Schlagwortverzeichnis</w:t>
      </w:r>
      <w:bookmarkStart w:id="949" w:name="_Toc49768890"/>
      <w:bookmarkEnd w:id="948"/>
    </w:p>
    <w:p w14:paraId="6A121DED" w14:textId="77777777" w:rsidR="004C07CE" w:rsidRDefault="00430C1B" w:rsidP="00E96BDB">
      <w:pPr>
        <w:pStyle w:val="Textkrper"/>
        <w:ind w:left="5"/>
        <w:rPr>
          <w:noProof/>
        </w:rPr>
        <w:sectPr w:rsidR="004C07CE" w:rsidSect="004C07CE">
          <w:headerReference w:type="even" r:id="rId115"/>
          <w:headerReference w:type="default" r:id="rId116"/>
          <w:type w:val="continuous"/>
          <w:pgSz w:w="11907" w:h="16840" w:code="9"/>
          <w:pgMar w:top="1701" w:right="1418" w:bottom="1134" w:left="1418" w:header="709" w:footer="709" w:gutter="0"/>
          <w:cols w:space="720"/>
        </w:sectPr>
      </w:pPr>
      <w:r w:rsidRPr="00A506B8">
        <w:fldChar w:fldCharType="begin"/>
      </w:r>
      <w:r w:rsidRPr="00A506B8">
        <w:instrText xml:space="preserve"> INDEX \c "2" \h "A"  \f "SW" </w:instrText>
      </w:r>
      <w:r w:rsidRPr="00A506B8">
        <w:fldChar w:fldCharType="separate"/>
      </w:r>
    </w:p>
    <w:p w14:paraId="5413068E" w14:textId="77777777" w:rsidR="004C07CE" w:rsidRPr="004C07CE" w:rsidRDefault="004C07CE">
      <w:pPr>
        <w:pStyle w:val="Indexberschrift"/>
        <w:rPr>
          <w:rFonts w:eastAsiaTheme="minorEastAsia"/>
        </w:rPr>
      </w:pPr>
      <w:r w:rsidRPr="004C07CE">
        <w:t>A</w:t>
      </w:r>
    </w:p>
    <w:p w14:paraId="78EF6048" w14:textId="77777777" w:rsidR="004C07CE" w:rsidRPr="004C07CE" w:rsidRDefault="004C07CE">
      <w:pPr>
        <w:pStyle w:val="Index1"/>
        <w:tabs>
          <w:tab w:val="right" w:leader="dot" w:pos="4165"/>
        </w:tabs>
        <w:rPr>
          <w:bCs/>
        </w:rPr>
      </w:pPr>
      <w:r w:rsidRPr="004C07CE">
        <w:rPr>
          <w:bCs/>
        </w:rPr>
        <w:t>Abnorme</w:t>
      </w:r>
    </w:p>
    <w:p w14:paraId="124D9D2D" w14:textId="77777777" w:rsidR="004C07CE" w:rsidRPr="004C07CE" w:rsidRDefault="004C07CE">
      <w:pPr>
        <w:pStyle w:val="Index2"/>
        <w:tabs>
          <w:tab w:val="right" w:leader="dot" w:pos="4165"/>
        </w:tabs>
        <w:rPr>
          <w:bCs/>
          <w:noProof/>
        </w:rPr>
      </w:pPr>
      <w:r w:rsidRPr="004C07CE">
        <w:rPr>
          <w:bCs/>
          <w:noProof/>
        </w:rPr>
        <w:t>- Kindslagen und -einstellungen  152</w:t>
      </w:r>
    </w:p>
    <w:p w14:paraId="469373EE" w14:textId="77777777" w:rsidR="004C07CE" w:rsidRPr="004C07CE" w:rsidRDefault="004C07CE">
      <w:pPr>
        <w:pStyle w:val="Index1"/>
        <w:tabs>
          <w:tab w:val="right" w:leader="dot" w:pos="4165"/>
        </w:tabs>
        <w:rPr>
          <w:bCs/>
        </w:rPr>
      </w:pPr>
      <w:r w:rsidRPr="004C07CE">
        <w:rPr>
          <w:bCs/>
        </w:rPr>
        <w:t>Abort</w:t>
      </w:r>
    </w:p>
    <w:p w14:paraId="21D34E39" w14:textId="77777777" w:rsidR="004C07CE" w:rsidRPr="004C07CE" w:rsidRDefault="004C07CE">
      <w:pPr>
        <w:pStyle w:val="Index2"/>
        <w:tabs>
          <w:tab w:val="right" w:leader="dot" w:pos="4165"/>
        </w:tabs>
        <w:rPr>
          <w:bCs/>
          <w:noProof/>
        </w:rPr>
      </w:pPr>
      <w:r w:rsidRPr="004C07CE">
        <w:rPr>
          <w:bCs/>
          <w:noProof/>
        </w:rPr>
        <w:t>- bei vorzeitiger Beendigung der Schwangerschaft  147</w:t>
      </w:r>
    </w:p>
    <w:p w14:paraId="426CB59A" w14:textId="77777777" w:rsidR="004C07CE" w:rsidRPr="004C07CE" w:rsidRDefault="004C07CE">
      <w:pPr>
        <w:pStyle w:val="Index2"/>
        <w:tabs>
          <w:tab w:val="right" w:leader="dot" w:pos="4165"/>
        </w:tabs>
        <w:rPr>
          <w:bCs/>
          <w:noProof/>
        </w:rPr>
      </w:pPr>
      <w:r w:rsidRPr="004C07CE">
        <w:rPr>
          <w:bCs/>
          <w:noProof/>
        </w:rPr>
        <w:t>- Definition s. Definition Fehlgeburt  145</w:t>
      </w:r>
    </w:p>
    <w:p w14:paraId="5F7FA711" w14:textId="77777777" w:rsidR="004C07CE" w:rsidRPr="004C07CE" w:rsidRDefault="004C07CE">
      <w:pPr>
        <w:pStyle w:val="Index2"/>
        <w:tabs>
          <w:tab w:val="right" w:leader="dot" w:pos="4165"/>
        </w:tabs>
        <w:rPr>
          <w:bCs/>
          <w:noProof/>
        </w:rPr>
      </w:pPr>
      <w:r w:rsidRPr="004C07CE">
        <w:rPr>
          <w:bCs/>
          <w:noProof/>
        </w:rPr>
        <w:t>- drohend  4</w:t>
      </w:r>
    </w:p>
    <w:p w14:paraId="3F391403" w14:textId="77777777" w:rsidR="004C07CE" w:rsidRPr="004C07CE" w:rsidRDefault="004C07CE">
      <w:pPr>
        <w:pStyle w:val="Index2"/>
        <w:tabs>
          <w:tab w:val="right" w:leader="dot" w:pos="4165"/>
        </w:tabs>
        <w:rPr>
          <w:bCs/>
          <w:noProof/>
        </w:rPr>
      </w:pPr>
      <w:r w:rsidRPr="004C07CE">
        <w:rPr>
          <w:bCs/>
          <w:noProof/>
        </w:rPr>
        <w:t>- inkomplett  146</w:t>
      </w:r>
    </w:p>
    <w:p w14:paraId="0BC192F5" w14:textId="77777777" w:rsidR="004C07CE" w:rsidRPr="004C07CE" w:rsidRDefault="004C07CE">
      <w:pPr>
        <w:pStyle w:val="Index2"/>
        <w:tabs>
          <w:tab w:val="right" w:leader="dot" w:pos="4165"/>
        </w:tabs>
        <w:rPr>
          <w:bCs/>
          <w:noProof/>
        </w:rPr>
      </w:pPr>
      <w:r w:rsidRPr="004C07CE">
        <w:rPr>
          <w:bCs/>
          <w:noProof/>
        </w:rPr>
        <w:t>- Komplikation nach  146</w:t>
      </w:r>
    </w:p>
    <w:p w14:paraId="1C2F68A5" w14:textId="77777777" w:rsidR="004C07CE" w:rsidRPr="004C07CE" w:rsidRDefault="004C07CE">
      <w:pPr>
        <w:pStyle w:val="Index2"/>
        <w:tabs>
          <w:tab w:val="right" w:leader="dot" w:pos="4165"/>
        </w:tabs>
        <w:rPr>
          <w:bCs/>
          <w:noProof/>
        </w:rPr>
      </w:pPr>
      <w:r w:rsidRPr="004C07CE">
        <w:rPr>
          <w:bCs/>
          <w:noProof/>
        </w:rPr>
        <w:t>- Sepsis  76</w:t>
      </w:r>
    </w:p>
    <w:p w14:paraId="61CE38CA" w14:textId="77777777" w:rsidR="004C07CE" w:rsidRPr="004C07CE" w:rsidRDefault="004C07CE">
      <w:pPr>
        <w:pStyle w:val="Index1"/>
        <w:tabs>
          <w:tab w:val="right" w:leader="dot" w:pos="4165"/>
        </w:tabs>
        <w:rPr>
          <w:bCs/>
        </w:rPr>
      </w:pPr>
      <w:r w:rsidRPr="004C07CE">
        <w:rPr>
          <w:bCs/>
        </w:rPr>
        <w:t>Abschürfung  165</w:t>
      </w:r>
    </w:p>
    <w:p w14:paraId="3F6575B9" w14:textId="77777777" w:rsidR="004C07CE" w:rsidRPr="004C07CE" w:rsidRDefault="004C07CE">
      <w:pPr>
        <w:pStyle w:val="Index1"/>
        <w:tabs>
          <w:tab w:val="right" w:leader="dot" w:pos="4165"/>
        </w:tabs>
        <w:rPr>
          <w:bCs/>
        </w:rPr>
      </w:pPr>
      <w:r w:rsidRPr="004C07CE">
        <w:rPr>
          <w:bCs/>
        </w:rPr>
        <w:t>Achondroplasie</w:t>
      </w:r>
    </w:p>
    <w:p w14:paraId="326219F7" w14:textId="77777777" w:rsidR="004C07CE" w:rsidRPr="004C07CE" w:rsidRDefault="004C07CE">
      <w:pPr>
        <w:pStyle w:val="Index2"/>
        <w:tabs>
          <w:tab w:val="right" w:leader="dot" w:pos="4165"/>
        </w:tabs>
        <w:rPr>
          <w:bCs/>
          <w:noProof/>
        </w:rPr>
      </w:pPr>
      <w:r w:rsidRPr="004C07CE">
        <w:rPr>
          <w:bCs/>
          <w:noProof/>
        </w:rPr>
        <w:t>- Liquorleck  16</w:t>
      </w:r>
    </w:p>
    <w:p w14:paraId="788AF7D0" w14:textId="77777777" w:rsidR="004C07CE" w:rsidRPr="004C07CE" w:rsidRDefault="004C07CE">
      <w:pPr>
        <w:pStyle w:val="Index2"/>
        <w:tabs>
          <w:tab w:val="right" w:leader="dot" w:pos="4165"/>
        </w:tabs>
        <w:rPr>
          <w:bCs/>
          <w:noProof/>
        </w:rPr>
      </w:pPr>
      <w:r w:rsidRPr="004C07CE">
        <w:rPr>
          <w:bCs/>
          <w:noProof/>
        </w:rPr>
        <w:t>- Wundheilungsstörung  16</w:t>
      </w:r>
    </w:p>
    <w:p w14:paraId="0651D3A9" w14:textId="77777777" w:rsidR="004C07CE" w:rsidRPr="004C07CE" w:rsidRDefault="004C07CE">
      <w:pPr>
        <w:pStyle w:val="Index1"/>
        <w:tabs>
          <w:tab w:val="right" w:leader="dot" w:pos="4165"/>
        </w:tabs>
        <w:rPr>
          <w:bCs/>
        </w:rPr>
      </w:pPr>
      <w:r w:rsidRPr="004C07CE">
        <w:rPr>
          <w:bCs/>
        </w:rPr>
        <w:t>Adhäsiolyse  133</w:t>
      </w:r>
    </w:p>
    <w:p w14:paraId="0C31BFDB" w14:textId="77777777" w:rsidR="004C07CE" w:rsidRPr="004C07CE" w:rsidRDefault="004C07CE">
      <w:pPr>
        <w:pStyle w:val="Index1"/>
        <w:tabs>
          <w:tab w:val="right" w:leader="dot" w:pos="4165"/>
        </w:tabs>
        <w:rPr>
          <w:bCs/>
        </w:rPr>
      </w:pPr>
      <w:r w:rsidRPr="004C07CE">
        <w:rPr>
          <w:bCs/>
        </w:rPr>
        <w:t>Adhäsionen, abdominal  133</w:t>
      </w:r>
    </w:p>
    <w:p w14:paraId="6B99F6A5" w14:textId="77777777" w:rsidR="004C07CE" w:rsidRPr="004C07CE" w:rsidRDefault="004C07CE">
      <w:pPr>
        <w:pStyle w:val="Index1"/>
        <w:tabs>
          <w:tab w:val="right" w:leader="dot" w:pos="4165"/>
        </w:tabs>
        <w:rPr>
          <w:bCs/>
        </w:rPr>
      </w:pPr>
      <w:r w:rsidRPr="004C07CE">
        <w:rPr>
          <w:bCs/>
        </w:rPr>
        <w:t>Agranulozytose  79</w:t>
      </w:r>
    </w:p>
    <w:p w14:paraId="0C97F9BA" w14:textId="77777777" w:rsidR="004C07CE" w:rsidRPr="004C07CE" w:rsidRDefault="004C07CE">
      <w:pPr>
        <w:pStyle w:val="Index1"/>
        <w:tabs>
          <w:tab w:val="right" w:leader="dot" w:pos="4165"/>
        </w:tabs>
        <w:rPr>
          <w:bCs/>
        </w:rPr>
      </w:pPr>
      <w:r w:rsidRPr="004C07CE">
        <w:rPr>
          <w:bCs/>
        </w:rPr>
        <w:t>AIDS, s.a. HIV  74</w:t>
      </w:r>
    </w:p>
    <w:p w14:paraId="3D5409B2" w14:textId="77777777" w:rsidR="004C07CE" w:rsidRPr="004C07CE" w:rsidRDefault="004C07CE">
      <w:pPr>
        <w:pStyle w:val="Index1"/>
        <w:tabs>
          <w:tab w:val="right" w:leader="dot" w:pos="4165"/>
        </w:tabs>
        <w:rPr>
          <w:bCs/>
        </w:rPr>
      </w:pPr>
      <w:r w:rsidRPr="004C07CE">
        <w:rPr>
          <w:bCs/>
        </w:rPr>
        <w:t>Anämie bei Folsäuremangel  93</w:t>
      </w:r>
    </w:p>
    <w:p w14:paraId="5C04C32F" w14:textId="77777777" w:rsidR="004C07CE" w:rsidRPr="004C07CE" w:rsidRDefault="004C07CE">
      <w:pPr>
        <w:pStyle w:val="Index1"/>
        <w:tabs>
          <w:tab w:val="right" w:leader="dot" w:pos="4165"/>
        </w:tabs>
        <w:rPr>
          <w:bCs/>
        </w:rPr>
      </w:pPr>
      <w:r w:rsidRPr="004C07CE">
        <w:rPr>
          <w:bCs/>
        </w:rPr>
        <w:t>Anamnestische Diagnose  14</w:t>
      </w:r>
    </w:p>
    <w:p w14:paraId="3DC0D3E4" w14:textId="77777777" w:rsidR="004C07CE" w:rsidRPr="004C07CE" w:rsidRDefault="004C07CE">
      <w:pPr>
        <w:pStyle w:val="Index1"/>
        <w:tabs>
          <w:tab w:val="right" w:leader="dot" w:pos="4165"/>
        </w:tabs>
        <w:rPr>
          <w:bCs/>
        </w:rPr>
      </w:pPr>
      <w:r w:rsidRPr="004C07CE">
        <w:rPr>
          <w:bCs/>
        </w:rPr>
        <w:t>Anästhesie</w:t>
      </w:r>
    </w:p>
    <w:p w14:paraId="298DA84C" w14:textId="77777777" w:rsidR="004C07CE" w:rsidRPr="004C07CE" w:rsidRDefault="004C07CE">
      <w:pPr>
        <w:pStyle w:val="Index2"/>
        <w:tabs>
          <w:tab w:val="right" w:leader="dot" w:pos="4165"/>
        </w:tabs>
        <w:rPr>
          <w:bCs/>
          <w:noProof/>
        </w:rPr>
      </w:pPr>
      <w:r w:rsidRPr="004C07CE">
        <w:rPr>
          <w:bCs/>
          <w:noProof/>
        </w:rPr>
        <w:t>- Allgemein-  61</w:t>
      </w:r>
    </w:p>
    <w:p w14:paraId="3A7E369D" w14:textId="77777777" w:rsidR="004C07CE" w:rsidRPr="004C07CE" w:rsidRDefault="004C07CE">
      <w:pPr>
        <w:pStyle w:val="Index2"/>
        <w:tabs>
          <w:tab w:val="right" w:leader="dot" w:pos="4165"/>
        </w:tabs>
        <w:rPr>
          <w:bCs/>
          <w:noProof/>
        </w:rPr>
      </w:pPr>
      <w:r w:rsidRPr="004C07CE">
        <w:rPr>
          <w:bCs/>
          <w:noProof/>
        </w:rPr>
        <w:t>- Klinische Untersuchung in Allgemeinanästhesie  61</w:t>
      </w:r>
    </w:p>
    <w:p w14:paraId="1701F80F" w14:textId="77777777" w:rsidR="004C07CE" w:rsidRPr="004C07CE" w:rsidRDefault="004C07CE">
      <w:pPr>
        <w:pStyle w:val="Index1"/>
        <w:tabs>
          <w:tab w:val="right" w:leader="dot" w:pos="4165"/>
        </w:tabs>
        <w:rPr>
          <w:bCs/>
        </w:rPr>
      </w:pPr>
      <w:r w:rsidRPr="004C07CE">
        <w:rPr>
          <w:bCs/>
        </w:rPr>
        <w:t>Anastomositis bei Z.n. Billroth II  42</w:t>
      </w:r>
    </w:p>
    <w:p w14:paraId="419614D1" w14:textId="77777777" w:rsidR="004C07CE" w:rsidRPr="004C07CE" w:rsidRDefault="004C07CE">
      <w:pPr>
        <w:pStyle w:val="Index1"/>
        <w:tabs>
          <w:tab w:val="right" w:leader="dot" w:pos="4165"/>
        </w:tabs>
        <w:rPr>
          <w:bCs/>
        </w:rPr>
      </w:pPr>
      <w:r w:rsidRPr="004C07CE">
        <w:rPr>
          <w:bCs/>
        </w:rPr>
        <w:t>Angina pectoris  117, 190</w:t>
      </w:r>
    </w:p>
    <w:p w14:paraId="35A966B3" w14:textId="77777777" w:rsidR="004C07CE" w:rsidRPr="004C07CE" w:rsidRDefault="004C07CE">
      <w:pPr>
        <w:pStyle w:val="Index1"/>
        <w:tabs>
          <w:tab w:val="right" w:leader="dot" w:pos="4165"/>
        </w:tabs>
        <w:rPr>
          <w:bCs/>
        </w:rPr>
      </w:pPr>
      <w:r w:rsidRPr="004C07CE">
        <w:rPr>
          <w:bCs/>
        </w:rPr>
        <w:t>Angiopathie</w:t>
      </w:r>
    </w:p>
    <w:p w14:paraId="3ED5B386" w14:textId="77777777" w:rsidR="004C07CE" w:rsidRPr="004C07CE" w:rsidRDefault="004C07CE">
      <w:pPr>
        <w:pStyle w:val="Index2"/>
        <w:tabs>
          <w:tab w:val="right" w:leader="dot" w:pos="4165"/>
        </w:tabs>
        <w:rPr>
          <w:bCs/>
          <w:noProof/>
        </w:rPr>
      </w:pPr>
      <w:r w:rsidRPr="004C07CE">
        <w:rPr>
          <w:bCs/>
          <w:noProof/>
        </w:rPr>
        <w:t>- diabetisch  103</w:t>
      </w:r>
    </w:p>
    <w:p w14:paraId="2754F4FF" w14:textId="77777777" w:rsidR="004C07CE" w:rsidRPr="004C07CE" w:rsidRDefault="004C07CE">
      <w:pPr>
        <w:pStyle w:val="Index1"/>
        <w:tabs>
          <w:tab w:val="right" w:leader="dot" w:pos="4165"/>
        </w:tabs>
        <w:rPr>
          <w:bCs/>
        </w:rPr>
      </w:pPr>
      <w:r w:rsidRPr="004C07CE">
        <w:rPr>
          <w:bCs/>
        </w:rPr>
        <w:t>Anogenitale Warzen  144</w:t>
      </w:r>
    </w:p>
    <w:p w14:paraId="0147A1E6" w14:textId="77777777" w:rsidR="004C07CE" w:rsidRPr="004C07CE" w:rsidRDefault="004C07CE">
      <w:pPr>
        <w:pStyle w:val="Index1"/>
        <w:tabs>
          <w:tab w:val="right" w:leader="dot" w:pos="4165"/>
        </w:tabs>
        <w:rPr>
          <w:bCs/>
        </w:rPr>
      </w:pPr>
      <w:r w:rsidRPr="004C07CE">
        <w:rPr>
          <w:bCs/>
          <w:shd w:val="clear" w:color="auto" w:fill="FFFFFF"/>
        </w:rPr>
        <w:t>Antikoagulation</w:t>
      </w:r>
    </w:p>
    <w:p w14:paraId="341A9E11" w14:textId="77777777" w:rsidR="004C07CE" w:rsidRPr="004C07CE" w:rsidRDefault="004C07CE">
      <w:pPr>
        <w:pStyle w:val="Index2"/>
        <w:tabs>
          <w:tab w:val="right" w:leader="dot" w:pos="4165"/>
        </w:tabs>
        <w:rPr>
          <w:bCs/>
          <w:noProof/>
        </w:rPr>
      </w:pPr>
      <w:r w:rsidRPr="004C07CE">
        <w:rPr>
          <w:bCs/>
          <w:noProof/>
          <w:shd w:val="clear" w:color="auto" w:fill="FFFFFF"/>
        </w:rPr>
        <w:t>- Blutung</w:t>
      </w:r>
      <w:r w:rsidRPr="004C07CE">
        <w:rPr>
          <w:bCs/>
          <w:noProof/>
        </w:rPr>
        <w:t xml:space="preserve">  178</w:t>
      </w:r>
    </w:p>
    <w:p w14:paraId="7C2EBDC7" w14:textId="77777777" w:rsidR="004C07CE" w:rsidRPr="004C07CE" w:rsidRDefault="004C07CE">
      <w:pPr>
        <w:pStyle w:val="Index2"/>
        <w:tabs>
          <w:tab w:val="right" w:leader="dot" w:pos="4165"/>
        </w:tabs>
        <w:rPr>
          <w:bCs/>
          <w:noProof/>
        </w:rPr>
      </w:pPr>
      <w:r w:rsidRPr="004C07CE">
        <w:rPr>
          <w:bCs/>
          <w:noProof/>
        </w:rPr>
        <w:t>- Thromboembolieprophylaxe  179</w:t>
      </w:r>
    </w:p>
    <w:p w14:paraId="28336B33" w14:textId="77777777" w:rsidR="004C07CE" w:rsidRPr="004C07CE" w:rsidRDefault="004C07CE">
      <w:pPr>
        <w:pStyle w:val="Index2"/>
        <w:tabs>
          <w:tab w:val="right" w:leader="dot" w:pos="4165"/>
        </w:tabs>
        <w:rPr>
          <w:bCs/>
          <w:noProof/>
        </w:rPr>
      </w:pPr>
      <w:r w:rsidRPr="004C07CE">
        <w:rPr>
          <w:bCs/>
          <w:noProof/>
        </w:rPr>
        <w:t>- Vollheparinisierung  179</w:t>
      </w:r>
    </w:p>
    <w:p w14:paraId="57A454F9" w14:textId="77777777" w:rsidR="004C07CE" w:rsidRPr="004C07CE" w:rsidRDefault="004C07CE">
      <w:pPr>
        <w:pStyle w:val="Index1"/>
        <w:tabs>
          <w:tab w:val="right" w:leader="dot" w:pos="4165"/>
        </w:tabs>
        <w:rPr>
          <w:bCs/>
        </w:rPr>
      </w:pPr>
      <w:r w:rsidRPr="004C07CE">
        <w:rPr>
          <w:bCs/>
        </w:rPr>
        <w:t>Aortenklappenstenose  198</w:t>
      </w:r>
    </w:p>
    <w:p w14:paraId="565CBF4E" w14:textId="77777777" w:rsidR="004C07CE" w:rsidRPr="004C07CE" w:rsidRDefault="004C07CE">
      <w:pPr>
        <w:pStyle w:val="Index1"/>
        <w:tabs>
          <w:tab w:val="right" w:leader="dot" w:pos="4165"/>
        </w:tabs>
        <w:rPr>
          <w:bCs/>
        </w:rPr>
      </w:pPr>
      <w:r w:rsidRPr="004C07CE">
        <w:rPr>
          <w:bCs/>
        </w:rPr>
        <w:t>Apoplex, s.a. Schlaganfall  109</w:t>
      </w:r>
    </w:p>
    <w:p w14:paraId="3F23EDED" w14:textId="77777777" w:rsidR="004C07CE" w:rsidRPr="004C07CE" w:rsidRDefault="004C07CE">
      <w:pPr>
        <w:pStyle w:val="Index1"/>
        <w:tabs>
          <w:tab w:val="right" w:leader="dot" w:pos="4165"/>
        </w:tabs>
        <w:rPr>
          <w:bCs/>
        </w:rPr>
      </w:pPr>
      <w:r w:rsidRPr="004C07CE">
        <w:rPr>
          <w:bCs/>
        </w:rPr>
        <w:t>Appendizitis  133</w:t>
      </w:r>
    </w:p>
    <w:p w14:paraId="606B67B9" w14:textId="77777777" w:rsidR="004C07CE" w:rsidRPr="004C07CE" w:rsidRDefault="004C07CE">
      <w:pPr>
        <w:pStyle w:val="Index1"/>
        <w:tabs>
          <w:tab w:val="right" w:leader="dot" w:pos="4165"/>
        </w:tabs>
        <w:rPr>
          <w:bCs/>
        </w:rPr>
      </w:pPr>
      <w:r w:rsidRPr="004C07CE">
        <w:rPr>
          <w:bCs/>
        </w:rPr>
        <w:t>Arthroskopie  60</w:t>
      </w:r>
    </w:p>
    <w:p w14:paraId="1377211E" w14:textId="77777777" w:rsidR="004C07CE" w:rsidRPr="004C07CE" w:rsidRDefault="004C07CE">
      <w:pPr>
        <w:pStyle w:val="Index1"/>
        <w:tabs>
          <w:tab w:val="right" w:leader="dot" w:pos="4165"/>
        </w:tabs>
        <w:rPr>
          <w:bCs/>
        </w:rPr>
      </w:pPr>
      <w:r w:rsidRPr="004C07CE">
        <w:rPr>
          <w:bCs/>
        </w:rPr>
        <w:t>Arzneimittel</w:t>
      </w:r>
    </w:p>
    <w:p w14:paraId="5C3E2781" w14:textId="77777777" w:rsidR="004C07CE" w:rsidRPr="004C07CE" w:rsidRDefault="004C07CE">
      <w:pPr>
        <w:pStyle w:val="Index2"/>
        <w:tabs>
          <w:tab w:val="right" w:leader="dot" w:pos="4165"/>
        </w:tabs>
        <w:rPr>
          <w:bCs/>
          <w:noProof/>
        </w:rPr>
      </w:pPr>
      <w:r w:rsidRPr="004C07CE">
        <w:rPr>
          <w:bCs/>
          <w:noProof/>
        </w:rPr>
        <w:t>- Nebenwirkung  177</w:t>
      </w:r>
    </w:p>
    <w:p w14:paraId="577E7520" w14:textId="77777777" w:rsidR="004C07CE" w:rsidRPr="004C07CE" w:rsidRDefault="004C07CE">
      <w:pPr>
        <w:pStyle w:val="Index2"/>
        <w:tabs>
          <w:tab w:val="right" w:leader="dot" w:pos="4165"/>
        </w:tabs>
        <w:rPr>
          <w:bCs/>
          <w:noProof/>
        </w:rPr>
      </w:pPr>
      <w:r w:rsidRPr="004C07CE">
        <w:rPr>
          <w:bCs/>
          <w:noProof/>
        </w:rPr>
        <w:t>- Vergiftung  176</w:t>
      </w:r>
    </w:p>
    <w:p w14:paraId="296030BB" w14:textId="77777777" w:rsidR="004C07CE" w:rsidRPr="004C07CE" w:rsidRDefault="004C07CE">
      <w:pPr>
        <w:pStyle w:val="Index1"/>
        <w:tabs>
          <w:tab w:val="right" w:leader="dot" w:pos="4165"/>
        </w:tabs>
        <w:rPr>
          <w:bCs/>
        </w:rPr>
      </w:pPr>
      <w:r w:rsidRPr="004C07CE">
        <w:rPr>
          <w:bCs/>
        </w:rPr>
        <w:t>Aspirationskatheter</w:t>
      </w:r>
    </w:p>
    <w:p w14:paraId="6A3A432F" w14:textId="77777777" w:rsidR="004C07CE" w:rsidRPr="004C07CE" w:rsidRDefault="004C07CE">
      <w:pPr>
        <w:pStyle w:val="Index2"/>
        <w:tabs>
          <w:tab w:val="right" w:leader="dot" w:pos="4165"/>
        </w:tabs>
        <w:rPr>
          <w:bCs/>
          <w:noProof/>
        </w:rPr>
      </w:pPr>
      <w:r w:rsidRPr="004C07CE">
        <w:rPr>
          <w:bCs/>
          <w:noProof/>
        </w:rPr>
        <w:t>- Thrombektomie  189</w:t>
      </w:r>
    </w:p>
    <w:p w14:paraId="58304654" w14:textId="77777777" w:rsidR="004C07CE" w:rsidRPr="004C07CE" w:rsidRDefault="004C07CE">
      <w:pPr>
        <w:pStyle w:val="Index1"/>
        <w:tabs>
          <w:tab w:val="right" w:leader="dot" w:pos="4165"/>
        </w:tabs>
        <w:rPr>
          <w:bCs/>
        </w:rPr>
      </w:pPr>
      <w:r w:rsidRPr="004C07CE">
        <w:rPr>
          <w:bCs/>
        </w:rPr>
        <w:t>Aspirationssyndrom beim Neugeborenen  158</w:t>
      </w:r>
    </w:p>
    <w:p w14:paraId="4F06DFB4" w14:textId="77777777" w:rsidR="004C07CE" w:rsidRPr="004C07CE" w:rsidRDefault="004C07CE">
      <w:pPr>
        <w:pStyle w:val="Index1"/>
        <w:tabs>
          <w:tab w:val="right" w:leader="dot" w:pos="4165"/>
        </w:tabs>
        <w:rPr>
          <w:bCs/>
        </w:rPr>
      </w:pPr>
      <w:r w:rsidRPr="004C07CE">
        <w:rPr>
          <w:bCs/>
        </w:rPr>
        <w:t>Asymptomatisch</w:t>
      </w:r>
    </w:p>
    <w:p w14:paraId="55C0D867" w14:textId="77777777" w:rsidR="004C07CE" w:rsidRPr="004C07CE" w:rsidRDefault="004C07CE">
      <w:pPr>
        <w:pStyle w:val="Index2"/>
        <w:tabs>
          <w:tab w:val="right" w:leader="dot" w:pos="4165"/>
        </w:tabs>
        <w:rPr>
          <w:bCs/>
          <w:noProof/>
        </w:rPr>
      </w:pPr>
      <w:r w:rsidRPr="004C07CE">
        <w:rPr>
          <w:bCs/>
          <w:noProof/>
        </w:rPr>
        <w:t>- HIV-Status  74</w:t>
      </w:r>
    </w:p>
    <w:p w14:paraId="623AC35A" w14:textId="77777777" w:rsidR="004C07CE" w:rsidRPr="004C07CE" w:rsidRDefault="004C07CE">
      <w:pPr>
        <w:pStyle w:val="Index2"/>
        <w:tabs>
          <w:tab w:val="right" w:leader="dot" w:pos="4165"/>
        </w:tabs>
        <w:rPr>
          <w:bCs/>
          <w:noProof/>
        </w:rPr>
      </w:pPr>
      <w:r w:rsidRPr="004C07CE">
        <w:rPr>
          <w:bCs/>
          <w:noProof/>
        </w:rPr>
        <w:t>- MRSA Keimträger  79</w:t>
      </w:r>
    </w:p>
    <w:p w14:paraId="03654F08" w14:textId="77777777" w:rsidR="004C07CE" w:rsidRPr="004C07CE" w:rsidRDefault="004C07CE">
      <w:pPr>
        <w:pStyle w:val="Index1"/>
        <w:tabs>
          <w:tab w:val="right" w:leader="dot" w:pos="4165"/>
        </w:tabs>
        <w:rPr>
          <w:bCs/>
        </w:rPr>
      </w:pPr>
      <w:r w:rsidRPr="004C07CE">
        <w:rPr>
          <w:bCs/>
        </w:rPr>
        <w:t>Aszitesdrainage, therapeutisch  135</w:t>
      </w:r>
    </w:p>
    <w:p w14:paraId="609598A2" w14:textId="77777777" w:rsidR="004C07CE" w:rsidRPr="004C07CE" w:rsidRDefault="004C07CE">
      <w:pPr>
        <w:pStyle w:val="Index1"/>
        <w:tabs>
          <w:tab w:val="right" w:leader="dot" w:pos="4165"/>
        </w:tabs>
        <w:rPr>
          <w:bCs/>
        </w:rPr>
      </w:pPr>
      <w:r w:rsidRPr="004C07CE">
        <w:rPr>
          <w:bCs/>
          <w:lang w:val="en-GB"/>
        </w:rPr>
        <w:t>Atemunterstützung</w:t>
      </w:r>
    </w:p>
    <w:p w14:paraId="660D5791" w14:textId="77777777" w:rsidR="004C07CE" w:rsidRPr="004C07CE" w:rsidRDefault="004C07CE">
      <w:pPr>
        <w:pStyle w:val="Index2"/>
        <w:tabs>
          <w:tab w:val="right" w:leader="dot" w:pos="4165"/>
        </w:tabs>
        <w:rPr>
          <w:bCs/>
          <w:noProof/>
        </w:rPr>
      </w:pPr>
      <w:r w:rsidRPr="004C07CE">
        <w:rPr>
          <w:bCs/>
          <w:noProof/>
          <w:lang w:val="en-GB"/>
        </w:rPr>
        <w:t>- CPAP</w:t>
      </w:r>
      <w:r w:rsidRPr="004C07CE">
        <w:rPr>
          <w:bCs/>
          <w:noProof/>
        </w:rPr>
        <w:t xml:space="preserve">  129</w:t>
      </w:r>
    </w:p>
    <w:p w14:paraId="28E531EA" w14:textId="77777777" w:rsidR="004C07CE" w:rsidRPr="004C07CE" w:rsidRDefault="004C07CE">
      <w:pPr>
        <w:pStyle w:val="Index2"/>
        <w:tabs>
          <w:tab w:val="right" w:leader="dot" w:pos="4165"/>
        </w:tabs>
        <w:rPr>
          <w:bCs/>
          <w:noProof/>
        </w:rPr>
      </w:pPr>
      <w:r w:rsidRPr="004C07CE">
        <w:rPr>
          <w:bCs/>
          <w:noProof/>
          <w:lang w:val="en-GB"/>
        </w:rPr>
        <w:t>- HFNC</w:t>
      </w:r>
      <w:r w:rsidRPr="004C07CE">
        <w:rPr>
          <w:bCs/>
          <w:noProof/>
        </w:rPr>
        <w:t xml:space="preserve">  129</w:t>
      </w:r>
    </w:p>
    <w:p w14:paraId="7BB8A87C" w14:textId="77777777" w:rsidR="004C07CE" w:rsidRPr="004C07CE" w:rsidRDefault="004C07CE">
      <w:pPr>
        <w:pStyle w:val="Index2"/>
        <w:tabs>
          <w:tab w:val="right" w:leader="dot" w:pos="4165"/>
        </w:tabs>
        <w:rPr>
          <w:bCs/>
          <w:noProof/>
        </w:rPr>
      </w:pPr>
      <w:r w:rsidRPr="004C07CE">
        <w:rPr>
          <w:bCs/>
          <w:noProof/>
          <w:lang w:val="en-GB"/>
        </w:rPr>
        <w:t>- HHFNC</w:t>
      </w:r>
      <w:r w:rsidRPr="004C07CE">
        <w:rPr>
          <w:bCs/>
          <w:noProof/>
        </w:rPr>
        <w:t xml:space="preserve">  129</w:t>
      </w:r>
    </w:p>
    <w:p w14:paraId="76248C03" w14:textId="77777777" w:rsidR="004C07CE" w:rsidRPr="004C07CE" w:rsidRDefault="004C07CE">
      <w:pPr>
        <w:pStyle w:val="Index2"/>
        <w:tabs>
          <w:tab w:val="right" w:leader="dot" w:pos="4165"/>
        </w:tabs>
        <w:rPr>
          <w:bCs/>
          <w:noProof/>
        </w:rPr>
      </w:pPr>
      <w:r w:rsidRPr="004C07CE">
        <w:rPr>
          <w:bCs/>
          <w:noProof/>
          <w:lang w:val="en-GB"/>
        </w:rPr>
        <w:t>- HHHFT</w:t>
      </w:r>
      <w:r w:rsidRPr="004C07CE">
        <w:rPr>
          <w:bCs/>
          <w:noProof/>
        </w:rPr>
        <w:t xml:space="preserve">  129</w:t>
      </w:r>
    </w:p>
    <w:p w14:paraId="731C4FBD" w14:textId="77777777" w:rsidR="004C07CE" w:rsidRPr="004C07CE" w:rsidRDefault="004C07CE">
      <w:pPr>
        <w:pStyle w:val="Index2"/>
        <w:tabs>
          <w:tab w:val="right" w:leader="dot" w:pos="4165"/>
        </w:tabs>
        <w:rPr>
          <w:bCs/>
          <w:noProof/>
        </w:rPr>
      </w:pPr>
      <w:r w:rsidRPr="004C07CE">
        <w:rPr>
          <w:bCs/>
          <w:noProof/>
          <w:lang w:val="en-GB"/>
        </w:rPr>
        <w:t>- High-Flow-System</w:t>
      </w:r>
      <w:r w:rsidRPr="004C07CE">
        <w:rPr>
          <w:bCs/>
          <w:noProof/>
        </w:rPr>
        <w:t xml:space="preserve">  129</w:t>
      </w:r>
    </w:p>
    <w:p w14:paraId="202C0138" w14:textId="77777777" w:rsidR="004C07CE" w:rsidRPr="004C07CE" w:rsidRDefault="004C07CE">
      <w:pPr>
        <w:pStyle w:val="Index2"/>
        <w:tabs>
          <w:tab w:val="right" w:leader="dot" w:pos="4165"/>
        </w:tabs>
        <w:rPr>
          <w:bCs/>
          <w:noProof/>
        </w:rPr>
      </w:pPr>
      <w:r w:rsidRPr="004C07CE">
        <w:rPr>
          <w:bCs/>
          <w:noProof/>
        </w:rPr>
        <w:t>- Kinder  130</w:t>
      </w:r>
    </w:p>
    <w:p w14:paraId="5337890D" w14:textId="77777777" w:rsidR="004C07CE" w:rsidRPr="004C07CE" w:rsidRDefault="004C07CE">
      <w:pPr>
        <w:pStyle w:val="Index2"/>
        <w:tabs>
          <w:tab w:val="right" w:leader="dot" w:pos="4165"/>
        </w:tabs>
        <w:rPr>
          <w:bCs/>
          <w:noProof/>
        </w:rPr>
      </w:pPr>
      <w:r w:rsidRPr="004C07CE">
        <w:rPr>
          <w:bCs/>
          <w:noProof/>
        </w:rPr>
        <w:t>- Neugeborene  129</w:t>
      </w:r>
    </w:p>
    <w:p w14:paraId="14918B0C" w14:textId="77777777" w:rsidR="004C07CE" w:rsidRPr="004C07CE" w:rsidRDefault="004C07CE">
      <w:pPr>
        <w:pStyle w:val="Index2"/>
        <w:tabs>
          <w:tab w:val="right" w:leader="dot" w:pos="4165"/>
        </w:tabs>
        <w:rPr>
          <w:bCs/>
          <w:noProof/>
        </w:rPr>
      </w:pPr>
      <w:r w:rsidRPr="004C07CE">
        <w:rPr>
          <w:bCs/>
          <w:noProof/>
        </w:rPr>
        <w:t>- Säuglinge  129</w:t>
      </w:r>
    </w:p>
    <w:p w14:paraId="2E8FFE3D" w14:textId="77777777" w:rsidR="004C07CE" w:rsidRPr="004C07CE" w:rsidRDefault="004C07CE">
      <w:pPr>
        <w:pStyle w:val="Index1"/>
        <w:tabs>
          <w:tab w:val="right" w:leader="dot" w:pos="4165"/>
        </w:tabs>
        <w:rPr>
          <w:bCs/>
        </w:rPr>
      </w:pPr>
      <w:r w:rsidRPr="004C07CE">
        <w:rPr>
          <w:bCs/>
        </w:rPr>
        <w:t>Ätiologie</w:t>
      </w:r>
    </w:p>
    <w:p w14:paraId="65192A72" w14:textId="77777777" w:rsidR="004C07CE" w:rsidRPr="004C07CE" w:rsidRDefault="004C07CE">
      <w:pPr>
        <w:pStyle w:val="Index2"/>
        <w:tabs>
          <w:tab w:val="right" w:leader="dot" w:pos="4165"/>
        </w:tabs>
        <w:rPr>
          <w:bCs/>
          <w:noProof/>
        </w:rPr>
      </w:pPr>
      <w:r w:rsidRPr="004C07CE">
        <w:rPr>
          <w:bCs/>
          <w:noProof/>
        </w:rPr>
        <w:t>- Kodierung  27, 28</w:t>
      </w:r>
    </w:p>
    <w:p w14:paraId="117E51C6" w14:textId="77777777" w:rsidR="004C07CE" w:rsidRPr="004C07CE" w:rsidRDefault="004C07CE">
      <w:pPr>
        <w:pStyle w:val="Index1"/>
        <w:tabs>
          <w:tab w:val="right" w:leader="dot" w:pos="4165"/>
        </w:tabs>
        <w:rPr>
          <w:bCs/>
        </w:rPr>
      </w:pPr>
      <w:r w:rsidRPr="004C07CE">
        <w:rPr>
          <w:bCs/>
        </w:rPr>
        <w:t>Aufnahme</w:t>
      </w:r>
    </w:p>
    <w:p w14:paraId="3613E429" w14:textId="77777777" w:rsidR="004C07CE" w:rsidRPr="004C07CE" w:rsidRDefault="004C07CE">
      <w:pPr>
        <w:pStyle w:val="Index2"/>
        <w:tabs>
          <w:tab w:val="right" w:leader="dot" w:pos="4165"/>
        </w:tabs>
        <w:rPr>
          <w:bCs/>
          <w:noProof/>
        </w:rPr>
      </w:pPr>
      <w:r w:rsidRPr="004C07CE">
        <w:rPr>
          <w:bCs/>
          <w:noProof/>
        </w:rPr>
        <w:t>- zur Operation, Operation nicht durchgeführt  22</w:t>
      </w:r>
    </w:p>
    <w:p w14:paraId="3424BA75" w14:textId="77777777" w:rsidR="004C07CE" w:rsidRPr="004C07CE" w:rsidRDefault="004C07CE">
      <w:pPr>
        <w:pStyle w:val="Index1"/>
        <w:tabs>
          <w:tab w:val="right" w:leader="dot" w:pos="4165"/>
        </w:tabs>
        <w:rPr>
          <w:bCs/>
        </w:rPr>
      </w:pPr>
      <w:r w:rsidRPr="004C07CE">
        <w:rPr>
          <w:bCs/>
        </w:rPr>
        <w:t>Aufnahmetag</w:t>
      </w:r>
    </w:p>
    <w:p w14:paraId="0011F1E0" w14:textId="77777777" w:rsidR="004C07CE" w:rsidRPr="004C07CE" w:rsidRDefault="004C07CE">
      <w:pPr>
        <w:pStyle w:val="Index2"/>
        <w:tabs>
          <w:tab w:val="right" w:leader="dot" w:pos="4165"/>
        </w:tabs>
        <w:rPr>
          <w:bCs/>
          <w:noProof/>
        </w:rPr>
      </w:pPr>
      <w:r w:rsidRPr="004C07CE">
        <w:rPr>
          <w:bCs/>
          <w:noProof/>
        </w:rPr>
        <w:t>- Beatmungsstunden  127, 130</w:t>
      </w:r>
    </w:p>
    <w:p w14:paraId="4B78C9E8" w14:textId="77777777" w:rsidR="004C07CE" w:rsidRPr="004C07CE" w:rsidRDefault="004C07CE">
      <w:pPr>
        <w:pStyle w:val="Index1"/>
        <w:tabs>
          <w:tab w:val="right" w:leader="dot" w:pos="4165"/>
        </w:tabs>
        <w:rPr>
          <w:bCs/>
        </w:rPr>
      </w:pPr>
      <w:r w:rsidRPr="004C07CE">
        <w:rPr>
          <w:bCs/>
        </w:rPr>
        <w:t>Aufwandspunkte</w:t>
      </w:r>
    </w:p>
    <w:p w14:paraId="73E6B793" w14:textId="77777777" w:rsidR="004C07CE" w:rsidRPr="004C07CE" w:rsidRDefault="004C07CE">
      <w:pPr>
        <w:pStyle w:val="Index2"/>
        <w:tabs>
          <w:tab w:val="right" w:leader="dot" w:pos="4165"/>
        </w:tabs>
        <w:rPr>
          <w:bCs/>
          <w:noProof/>
        </w:rPr>
      </w:pPr>
      <w:r w:rsidRPr="004C07CE">
        <w:rPr>
          <w:bCs/>
          <w:noProof/>
        </w:rPr>
        <w:t>- intensivmedizinische Komplexbehandlung</w:t>
      </w:r>
    </w:p>
    <w:p w14:paraId="751D7843" w14:textId="77777777" w:rsidR="004C07CE" w:rsidRPr="004C07CE" w:rsidRDefault="004C07CE">
      <w:pPr>
        <w:pStyle w:val="Index3"/>
        <w:tabs>
          <w:tab w:val="right" w:leader="dot" w:pos="4165"/>
        </w:tabs>
        <w:rPr>
          <w:bCs/>
          <w:noProof/>
        </w:rPr>
      </w:pPr>
      <w:r w:rsidRPr="004C07CE">
        <w:rPr>
          <w:bCs/>
          <w:noProof/>
        </w:rPr>
        <w:t>-- Aufnahmestatus  198</w:t>
      </w:r>
    </w:p>
    <w:p w14:paraId="069B97E8" w14:textId="77777777" w:rsidR="004C07CE" w:rsidRPr="004C07CE" w:rsidRDefault="004C07CE">
      <w:pPr>
        <w:pStyle w:val="Index3"/>
        <w:tabs>
          <w:tab w:val="right" w:leader="dot" w:pos="4165"/>
        </w:tabs>
        <w:rPr>
          <w:bCs/>
          <w:noProof/>
        </w:rPr>
      </w:pPr>
      <w:r w:rsidRPr="004C07CE">
        <w:rPr>
          <w:bCs/>
          <w:noProof/>
        </w:rPr>
        <w:t>-- ECMO, ECLS  196</w:t>
      </w:r>
    </w:p>
    <w:p w14:paraId="1A1F529C" w14:textId="77777777" w:rsidR="004C07CE" w:rsidRPr="004C07CE" w:rsidRDefault="004C07CE">
      <w:pPr>
        <w:pStyle w:val="Index3"/>
        <w:tabs>
          <w:tab w:val="right" w:leader="dot" w:pos="4165"/>
        </w:tabs>
        <w:rPr>
          <w:bCs/>
          <w:noProof/>
        </w:rPr>
      </w:pPr>
      <w:r w:rsidRPr="004C07CE">
        <w:rPr>
          <w:bCs/>
          <w:noProof/>
        </w:rPr>
        <w:t>-- Metastasen  196</w:t>
      </w:r>
    </w:p>
    <w:p w14:paraId="3EB0EE68" w14:textId="77777777" w:rsidR="004C07CE" w:rsidRPr="004C07CE" w:rsidRDefault="004C07CE">
      <w:pPr>
        <w:pStyle w:val="Index1"/>
        <w:tabs>
          <w:tab w:val="right" w:leader="dot" w:pos="4165"/>
        </w:tabs>
        <w:rPr>
          <w:bCs/>
        </w:rPr>
      </w:pPr>
      <w:r w:rsidRPr="004C07CE">
        <w:rPr>
          <w:bCs/>
        </w:rPr>
        <w:t>Augenerkrankung</w:t>
      </w:r>
    </w:p>
    <w:p w14:paraId="24B6ED6A" w14:textId="77777777" w:rsidR="004C07CE" w:rsidRPr="004C07CE" w:rsidRDefault="004C07CE">
      <w:pPr>
        <w:pStyle w:val="Index2"/>
        <w:tabs>
          <w:tab w:val="right" w:leader="dot" w:pos="4165"/>
        </w:tabs>
        <w:rPr>
          <w:bCs/>
          <w:noProof/>
        </w:rPr>
      </w:pPr>
      <w:r w:rsidRPr="004C07CE">
        <w:rPr>
          <w:bCs/>
          <w:noProof/>
        </w:rPr>
        <w:t>- diabetisch  102</w:t>
      </w:r>
    </w:p>
    <w:p w14:paraId="18BEC8FD" w14:textId="77777777" w:rsidR="004C07CE" w:rsidRPr="004C07CE" w:rsidRDefault="004C07CE">
      <w:pPr>
        <w:pStyle w:val="Index1"/>
        <w:tabs>
          <w:tab w:val="right" w:leader="dot" w:pos="4165"/>
        </w:tabs>
        <w:rPr>
          <w:bCs/>
        </w:rPr>
      </w:pPr>
      <w:r w:rsidRPr="004C07CE">
        <w:rPr>
          <w:bCs/>
        </w:rPr>
        <w:t>Ausschlussbemerkung</w:t>
      </w:r>
    </w:p>
    <w:p w14:paraId="6A313E57" w14:textId="77777777" w:rsidR="004C07CE" w:rsidRPr="004C07CE" w:rsidRDefault="004C07CE">
      <w:pPr>
        <w:pStyle w:val="Index2"/>
        <w:tabs>
          <w:tab w:val="right" w:leader="dot" w:pos="4165"/>
        </w:tabs>
        <w:rPr>
          <w:bCs/>
          <w:noProof/>
        </w:rPr>
      </w:pPr>
      <w:r w:rsidRPr="004C07CE">
        <w:rPr>
          <w:bCs/>
          <w:noProof/>
        </w:rPr>
        <w:t>- OPS  51, 53</w:t>
      </w:r>
    </w:p>
    <w:p w14:paraId="7E3184CA" w14:textId="77777777" w:rsidR="004C07CE" w:rsidRPr="004C07CE" w:rsidRDefault="004C07CE">
      <w:pPr>
        <w:pStyle w:val="Indexberschrift"/>
        <w:rPr>
          <w:rFonts w:eastAsiaTheme="minorEastAsia"/>
        </w:rPr>
      </w:pPr>
      <w:r w:rsidRPr="004C07CE">
        <w:t>B</w:t>
      </w:r>
    </w:p>
    <w:p w14:paraId="4CC03CE2" w14:textId="77777777" w:rsidR="004C07CE" w:rsidRPr="004C07CE" w:rsidRDefault="004C07CE">
      <w:pPr>
        <w:pStyle w:val="Index1"/>
        <w:tabs>
          <w:tab w:val="right" w:leader="dot" w:pos="4165"/>
        </w:tabs>
        <w:rPr>
          <w:bCs/>
        </w:rPr>
      </w:pPr>
      <w:r w:rsidRPr="004C07CE">
        <w:rPr>
          <w:bCs/>
        </w:rPr>
        <w:t>Bandscheibenvorfall</w:t>
      </w:r>
    </w:p>
    <w:p w14:paraId="05EC7B8D" w14:textId="77777777" w:rsidR="004C07CE" w:rsidRPr="004C07CE" w:rsidRDefault="004C07CE">
      <w:pPr>
        <w:pStyle w:val="Index2"/>
        <w:tabs>
          <w:tab w:val="right" w:leader="dot" w:pos="4165"/>
        </w:tabs>
        <w:rPr>
          <w:bCs/>
          <w:noProof/>
        </w:rPr>
      </w:pPr>
      <w:r w:rsidRPr="004C07CE">
        <w:rPr>
          <w:bCs/>
          <w:noProof/>
        </w:rPr>
        <w:t>- mit Parese  192</w:t>
      </w:r>
    </w:p>
    <w:p w14:paraId="5C4C94B5" w14:textId="77777777" w:rsidR="004C07CE" w:rsidRPr="004C07CE" w:rsidRDefault="004C07CE">
      <w:pPr>
        <w:pStyle w:val="Index1"/>
        <w:tabs>
          <w:tab w:val="right" w:leader="dot" w:pos="4165"/>
        </w:tabs>
        <w:rPr>
          <w:bCs/>
        </w:rPr>
      </w:pPr>
      <w:r w:rsidRPr="004C07CE">
        <w:rPr>
          <w:bCs/>
        </w:rPr>
        <w:t>Beatmung, maschinell  125</w:t>
      </w:r>
    </w:p>
    <w:p w14:paraId="00F1BE59" w14:textId="77777777" w:rsidR="004C07CE" w:rsidRPr="004C07CE" w:rsidRDefault="004C07CE">
      <w:pPr>
        <w:pStyle w:val="Index2"/>
        <w:tabs>
          <w:tab w:val="right" w:leader="dot" w:pos="4165"/>
        </w:tabs>
        <w:rPr>
          <w:bCs/>
          <w:noProof/>
        </w:rPr>
      </w:pPr>
      <w:r w:rsidRPr="004C07CE">
        <w:rPr>
          <w:bCs/>
          <w:noProof/>
        </w:rPr>
        <w:t>- Beatmungsdauer  127</w:t>
      </w:r>
    </w:p>
    <w:p w14:paraId="55200099" w14:textId="77777777" w:rsidR="004C07CE" w:rsidRPr="004C07CE" w:rsidRDefault="004C07CE">
      <w:pPr>
        <w:pStyle w:val="Index3"/>
        <w:tabs>
          <w:tab w:val="right" w:leader="dot" w:pos="4165"/>
        </w:tabs>
        <w:rPr>
          <w:bCs/>
          <w:noProof/>
        </w:rPr>
      </w:pPr>
      <w:r w:rsidRPr="004C07CE">
        <w:rPr>
          <w:bCs/>
          <w:noProof/>
        </w:rPr>
        <w:t>-- Beginn  128</w:t>
      </w:r>
    </w:p>
    <w:p w14:paraId="47C3C420" w14:textId="77777777" w:rsidR="004C07CE" w:rsidRPr="004C07CE" w:rsidRDefault="004C07CE">
      <w:pPr>
        <w:pStyle w:val="Index3"/>
        <w:tabs>
          <w:tab w:val="right" w:leader="dot" w:pos="4165"/>
        </w:tabs>
        <w:rPr>
          <w:bCs/>
          <w:noProof/>
        </w:rPr>
      </w:pPr>
      <w:r w:rsidRPr="004C07CE">
        <w:rPr>
          <w:bCs/>
          <w:noProof/>
        </w:rPr>
        <w:t>-- Berechnung  127</w:t>
      </w:r>
    </w:p>
    <w:p w14:paraId="3C47DD10" w14:textId="77777777" w:rsidR="004C07CE" w:rsidRPr="004C07CE" w:rsidRDefault="004C07CE">
      <w:pPr>
        <w:pStyle w:val="Index3"/>
        <w:tabs>
          <w:tab w:val="right" w:leader="dot" w:pos="4165"/>
        </w:tabs>
        <w:rPr>
          <w:bCs/>
          <w:noProof/>
        </w:rPr>
      </w:pPr>
      <w:r w:rsidRPr="004C07CE">
        <w:rPr>
          <w:bCs/>
          <w:noProof/>
        </w:rPr>
        <w:t>-- Erfassung  125</w:t>
      </w:r>
    </w:p>
    <w:p w14:paraId="2BF875B2" w14:textId="77777777" w:rsidR="004C07CE" w:rsidRPr="004C07CE" w:rsidRDefault="004C07CE">
      <w:pPr>
        <w:pStyle w:val="Index2"/>
        <w:tabs>
          <w:tab w:val="right" w:leader="dot" w:pos="4165"/>
        </w:tabs>
        <w:rPr>
          <w:bCs/>
          <w:noProof/>
        </w:rPr>
      </w:pPr>
      <w:r w:rsidRPr="004C07CE">
        <w:rPr>
          <w:bCs/>
          <w:noProof/>
        </w:rPr>
        <w:t>- Beatmungsentwöhnung  126, 197</w:t>
      </w:r>
    </w:p>
    <w:p w14:paraId="75C8010E" w14:textId="77777777" w:rsidR="004C07CE" w:rsidRPr="004C07CE" w:rsidRDefault="004C07CE">
      <w:pPr>
        <w:pStyle w:val="Index2"/>
        <w:tabs>
          <w:tab w:val="right" w:leader="dot" w:pos="4165"/>
        </w:tabs>
        <w:rPr>
          <w:bCs/>
          <w:noProof/>
        </w:rPr>
      </w:pPr>
      <w:r w:rsidRPr="004C07CE">
        <w:rPr>
          <w:bCs/>
          <w:noProof/>
        </w:rPr>
        <w:t>- bei Operationen  126</w:t>
      </w:r>
    </w:p>
    <w:p w14:paraId="14DD7CA9" w14:textId="77777777" w:rsidR="004C07CE" w:rsidRPr="004C07CE" w:rsidRDefault="004C07CE">
      <w:pPr>
        <w:pStyle w:val="Index2"/>
        <w:tabs>
          <w:tab w:val="right" w:leader="dot" w:pos="4165"/>
        </w:tabs>
        <w:rPr>
          <w:bCs/>
          <w:noProof/>
        </w:rPr>
      </w:pPr>
      <w:r w:rsidRPr="004C07CE">
        <w:rPr>
          <w:rFonts w:eastAsia="Calibri"/>
          <w:bCs/>
          <w:noProof/>
        </w:rPr>
        <w:t>- Blutgasanalyse</w:t>
      </w:r>
      <w:r w:rsidRPr="004C07CE">
        <w:rPr>
          <w:bCs/>
          <w:noProof/>
        </w:rPr>
        <w:t xml:space="preserve">  125</w:t>
      </w:r>
    </w:p>
    <w:p w14:paraId="10041B91" w14:textId="77777777" w:rsidR="004C07CE" w:rsidRPr="004C07CE" w:rsidRDefault="004C07CE">
      <w:pPr>
        <w:pStyle w:val="Index2"/>
        <w:tabs>
          <w:tab w:val="right" w:leader="dot" w:pos="4165"/>
        </w:tabs>
        <w:rPr>
          <w:bCs/>
          <w:noProof/>
        </w:rPr>
      </w:pPr>
      <w:r w:rsidRPr="004C07CE">
        <w:rPr>
          <w:bCs/>
          <w:noProof/>
        </w:rPr>
        <w:t>- Definition  125</w:t>
      </w:r>
    </w:p>
    <w:p w14:paraId="08A237AF" w14:textId="77777777" w:rsidR="004C07CE" w:rsidRPr="004C07CE" w:rsidRDefault="004C07CE">
      <w:pPr>
        <w:pStyle w:val="Index2"/>
        <w:tabs>
          <w:tab w:val="right" w:leader="dot" w:pos="4165"/>
        </w:tabs>
        <w:rPr>
          <w:bCs/>
          <w:noProof/>
        </w:rPr>
      </w:pPr>
      <w:r w:rsidRPr="004C07CE">
        <w:rPr>
          <w:bCs/>
          <w:noProof/>
        </w:rPr>
        <w:t>- Gesamtbeatmungszeit  126</w:t>
      </w:r>
    </w:p>
    <w:p w14:paraId="523EFC48" w14:textId="77777777" w:rsidR="004C07CE" w:rsidRPr="004C07CE" w:rsidRDefault="004C07CE">
      <w:pPr>
        <w:pStyle w:val="Index3"/>
        <w:tabs>
          <w:tab w:val="right" w:leader="dot" w:pos="4165"/>
        </w:tabs>
        <w:rPr>
          <w:bCs/>
          <w:noProof/>
        </w:rPr>
      </w:pPr>
      <w:r w:rsidRPr="004C07CE">
        <w:rPr>
          <w:bCs/>
          <w:noProof/>
        </w:rPr>
        <w:t>-- beatmungsfreie Intervalle  127</w:t>
      </w:r>
    </w:p>
    <w:p w14:paraId="5561297A" w14:textId="77777777" w:rsidR="004C07CE" w:rsidRPr="004C07CE" w:rsidRDefault="004C07CE">
      <w:pPr>
        <w:pStyle w:val="Index3"/>
        <w:tabs>
          <w:tab w:val="right" w:leader="dot" w:pos="4165"/>
        </w:tabs>
        <w:rPr>
          <w:bCs/>
          <w:noProof/>
        </w:rPr>
      </w:pPr>
      <w:r w:rsidRPr="004C07CE">
        <w:rPr>
          <w:bCs/>
          <w:noProof/>
        </w:rPr>
        <w:t>-- Sauerstoffinhalation  127, 130</w:t>
      </w:r>
    </w:p>
    <w:p w14:paraId="0B810690" w14:textId="77777777" w:rsidR="004C07CE" w:rsidRPr="004C07CE" w:rsidRDefault="004C07CE">
      <w:pPr>
        <w:pStyle w:val="Index3"/>
        <w:tabs>
          <w:tab w:val="right" w:leader="dot" w:pos="4165"/>
        </w:tabs>
        <w:rPr>
          <w:bCs/>
          <w:noProof/>
        </w:rPr>
      </w:pPr>
      <w:r w:rsidRPr="004C07CE">
        <w:rPr>
          <w:bCs/>
          <w:noProof/>
        </w:rPr>
        <w:t>-- Sauerstoffinsufflation  127, 130</w:t>
      </w:r>
    </w:p>
    <w:p w14:paraId="6FE58299" w14:textId="77777777" w:rsidR="004C07CE" w:rsidRPr="004C07CE" w:rsidRDefault="004C07CE">
      <w:pPr>
        <w:pStyle w:val="Index2"/>
        <w:tabs>
          <w:tab w:val="right" w:leader="dot" w:pos="4165"/>
        </w:tabs>
        <w:rPr>
          <w:bCs/>
          <w:noProof/>
        </w:rPr>
      </w:pPr>
      <w:r w:rsidRPr="004C07CE">
        <w:rPr>
          <w:bCs/>
          <w:noProof/>
        </w:rPr>
        <w:t>- heimbeatmete Patienten  126</w:t>
      </w:r>
    </w:p>
    <w:p w14:paraId="52D021F0" w14:textId="77777777" w:rsidR="004C07CE" w:rsidRPr="004C07CE" w:rsidRDefault="004C07CE">
      <w:pPr>
        <w:pStyle w:val="Index2"/>
        <w:tabs>
          <w:tab w:val="right" w:leader="dot" w:pos="4165"/>
        </w:tabs>
        <w:rPr>
          <w:bCs/>
          <w:noProof/>
        </w:rPr>
      </w:pPr>
      <w:r w:rsidRPr="004C07CE">
        <w:rPr>
          <w:bCs/>
          <w:noProof/>
        </w:rPr>
        <w:t>- intensivmedizinisch versorgt  125</w:t>
      </w:r>
    </w:p>
    <w:p w14:paraId="15B2E5DB" w14:textId="77777777" w:rsidR="004C07CE" w:rsidRPr="004C07CE" w:rsidRDefault="004C07CE">
      <w:pPr>
        <w:pStyle w:val="Index2"/>
        <w:tabs>
          <w:tab w:val="right" w:leader="dot" w:pos="4165"/>
        </w:tabs>
        <w:rPr>
          <w:bCs/>
          <w:noProof/>
        </w:rPr>
      </w:pPr>
      <w:r w:rsidRPr="004C07CE">
        <w:rPr>
          <w:bCs/>
          <w:noProof/>
        </w:rPr>
        <w:t>- intermittierend, nichtinvasiv  196</w:t>
      </w:r>
    </w:p>
    <w:p w14:paraId="0B28CB18" w14:textId="77777777" w:rsidR="004C07CE" w:rsidRPr="004C07CE" w:rsidRDefault="004C07CE">
      <w:pPr>
        <w:pStyle w:val="Index2"/>
        <w:tabs>
          <w:tab w:val="right" w:leader="dot" w:pos="4165"/>
        </w:tabs>
        <w:rPr>
          <w:bCs/>
          <w:noProof/>
        </w:rPr>
      </w:pPr>
      <w:r w:rsidRPr="004C07CE">
        <w:rPr>
          <w:bCs/>
          <w:noProof/>
        </w:rPr>
        <w:t>- Kodierung</w:t>
      </w:r>
    </w:p>
    <w:p w14:paraId="3704049A" w14:textId="77777777" w:rsidR="004C07CE" w:rsidRPr="004C07CE" w:rsidRDefault="004C07CE">
      <w:pPr>
        <w:pStyle w:val="Index3"/>
        <w:tabs>
          <w:tab w:val="right" w:leader="dot" w:pos="4165"/>
        </w:tabs>
        <w:rPr>
          <w:bCs/>
          <w:noProof/>
        </w:rPr>
      </w:pPr>
      <w:r w:rsidRPr="004C07CE">
        <w:rPr>
          <w:bCs/>
          <w:noProof/>
        </w:rPr>
        <w:t>-- bei Jugendlichen  126</w:t>
      </w:r>
    </w:p>
    <w:p w14:paraId="30315A38" w14:textId="77777777" w:rsidR="004C07CE" w:rsidRPr="004C07CE" w:rsidRDefault="004C07CE">
      <w:pPr>
        <w:pStyle w:val="Index3"/>
        <w:tabs>
          <w:tab w:val="right" w:leader="dot" w:pos="4165"/>
        </w:tabs>
        <w:rPr>
          <w:bCs/>
          <w:noProof/>
        </w:rPr>
      </w:pPr>
      <w:r w:rsidRPr="004C07CE">
        <w:rPr>
          <w:bCs/>
          <w:noProof/>
        </w:rPr>
        <w:t>-- bei Kindern  126</w:t>
      </w:r>
    </w:p>
    <w:p w14:paraId="705EDAC0" w14:textId="77777777" w:rsidR="004C07CE" w:rsidRPr="004C07CE" w:rsidRDefault="004C07CE">
      <w:pPr>
        <w:pStyle w:val="Index3"/>
        <w:tabs>
          <w:tab w:val="right" w:leader="dot" w:pos="4165"/>
        </w:tabs>
        <w:rPr>
          <w:bCs/>
          <w:noProof/>
        </w:rPr>
      </w:pPr>
      <w:r w:rsidRPr="004C07CE">
        <w:rPr>
          <w:bCs/>
          <w:noProof/>
        </w:rPr>
        <w:t>-- bei Neugeborenen  126</w:t>
      </w:r>
    </w:p>
    <w:p w14:paraId="01FAF1BD" w14:textId="77777777" w:rsidR="004C07CE" w:rsidRPr="004C07CE" w:rsidRDefault="004C07CE">
      <w:pPr>
        <w:pStyle w:val="Index3"/>
        <w:tabs>
          <w:tab w:val="right" w:leader="dot" w:pos="4165"/>
        </w:tabs>
        <w:rPr>
          <w:bCs/>
          <w:noProof/>
        </w:rPr>
      </w:pPr>
      <w:r w:rsidRPr="004C07CE">
        <w:rPr>
          <w:bCs/>
          <w:noProof/>
        </w:rPr>
        <w:t>-- bei Säuglingen  126</w:t>
      </w:r>
    </w:p>
    <w:p w14:paraId="1318880D" w14:textId="77777777" w:rsidR="004C07CE" w:rsidRPr="004C07CE" w:rsidRDefault="004C07CE">
      <w:pPr>
        <w:pStyle w:val="Index3"/>
        <w:tabs>
          <w:tab w:val="right" w:leader="dot" w:pos="4165"/>
        </w:tabs>
        <w:rPr>
          <w:bCs/>
          <w:noProof/>
        </w:rPr>
      </w:pPr>
      <w:r w:rsidRPr="004C07CE">
        <w:rPr>
          <w:bCs/>
          <w:noProof/>
        </w:rPr>
        <w:t>-- Intubation  125</w:t>
      </w:r>
    </w:p>
    <w:p w14:paraId="2F280A88" w14:textId="77777777" w:rsidR="004C07CE" w:rsidRPr="004C07CE" w:rsidRDefault="004C07CE">
      <w:pPr>
        <w:pStyle w:val="Index3"/>
        <w:tabs>
          <w:tab w:val="right" w:leader="dot" w:pos="4165"/>
        </w:tabs>
        <w:rPr>
          <w:bCs/>
          <w:noProof/>
        </w:rPr>
      </w:pPr>
      <w:r w:rsidRPr="004C07CE">
        <w:rPr>
          <w:bCs/>
          <w:noProof/>
        </w:rPr>
        <w:t>-- Tracheostomie  126</w:t>
      </w:r>
    </w:p>
    <w:p w14:paraId="2E28C98A" w14:textId="77777777" w:rsidR="004C07CE" w:rsidRPr="004C07CE" w:rsidRDefault="004C07CE">
      <w:pPr>
        <w:pStyle w:val="Index2"/>
        <w:tabs>
          <w:tab w:val="right" w:leader="dot" w:pos="4165"/>
        </w:tabs>
        <w:rPr>
          <w:bCs/>
          <w:noProof/>
        </w:rPr>
      </w:pPr>
      <w:r w:rsidRPr="004C07CE">
        <w:rPr>
          <w:bCs/>
          <w:noProof/>
        </w:rPr>
        <w:t>- Verfahren  125</w:t>
      </w:r>
    </w:p>
    <w:p w14:paraId="6DC88D92" w14:textId="77777777" w:rsidR="004C07CE" w:rsidRPr="004C07CE" w:rsidRDefault="004C07CE">
      <w:pPr>
        <w:pStyle w:val="Index2"/>
        <w:tabs>
          <w:tab w:val="right" w:leader="dot" w:pos="4165"/>
        </w:tabs>
        <w:rPr>
          <w:bCs/>
          <w:noProof/>
        </w:rPr>
      </w:pPr>
      <w:r w:rsidRPr="004C07CE">
        <w:rPr>
          <w:bCs/>
          <w:noProof/>
        </w:rPr>
        <w:t>- verlegte Patienten  129</w:t>
      </w:r>
    </w:p>
    <w:p w14:paraId="41EBFD18" w14:textId="77777777" w:rsidR="004C07CE" w:rsidRPr="004C07CE" w:rsidRDefault="004C07CE">
      <w:pPr>
        <w:pStyle w:val="Index2"/>
        <w:tabs>
          <w:tab w:val="right" w:leader="dot" w:pos="4165"/>
        </w:tabs>
        <w:rPr>
          <w:bCs/>
          <w:noProof/>
        </w:rPr>
      </w:pPr>
      <w:r w:rsidRPr="004C07CE">
        <w:rPr>
          <w:bCs/>
          <w:noProof/>
        </w:rPr>
        <w:t>- Weaning  126, 197</w:t>
      </w:r>
    </w:p>
    <w:p w14:paraId="155960A8" w14:textId="77777777" w:rsidR="004C07CE" w:rsidRPr="004C07CE" w:rsidRDefault="004C07CE">
      <w:pPr>
        <w:pStyle w:val="Index1"/>
        <w:tabs>
          <w:tab w:val="right" w:leader="dot" w:pos="4165"/>
        </w:tabs>
        <w:rPr>
          <w:bCs/>
        </w:rPr>
      </w:pPr>
      <w:r w:rsidRPr="004C07CE">
        <w:rPr>
          <w:bCs/>
        </w:rPr>
        <w:t>Becken</w:t>
      </w:r>
    </w:p>
    <w:p w14:paraId="20DDC5D4" w14:textId="77777777" w:rsidR="004C07CE" w:rsidRPr="004C07CE" w:rsidRDefault="004C07CE">
      <w:pPr>
        <w:pStyle w:val="Index2"/>
        <w:tabs>
          <w:tab w:val="right" w:leader="dot" w:pos="4165"/>
        </w:tabs>
        <w:rPr>
          <w:bCs/>
          <w:noProof/>
        </w:rPr>
      </w:pPr>
      <w:r w:rsidRPr="004C07CE">
        <w:rPr>
          <w:bCs/>
          <w:noProof/>
        </w:rPr>
        <w:t>- Fraktur  200</w:t>
      </w:r>
    </w:p>
    <w:p w14:paraId="76FB23B7" w14:textId="77777777" w:rsidR="004C07CE" w:rsidRPr="004C07CE" w:rsidRDefault="004C07CE">
      <w:pPr>
        <w:pStyle w:val="Index2"/>
        <w:tabs>
          <w:tab w:val="right" w:leader="dot" w:pos="4165"/>
        </w:tabs>
        <w:rPr>
          <w:bCs/>
          <w:noProof/>
        </w:rPr>
      </w:pPr>
      <w:r w:rsidRPr="004C07CE">
        <w:rPr>
          <w:bCs/>
          <w:noProof/>
        </w:rPr>
        <w:t>- Teilersatz, patientenindividuell  188</w:t>
      </w:r>
    </w:p>
    <w:p w14:paraId="1B960B2F" w14:textId="77777777" w:rsidR="004C07CE" w:rsidRPr="004C07CE" w:rsidRDefault="004C07CE">
      <w:pPr>
        <w:pStyle w:val="Index1"/>
        <w:tabs>
          <w:tab w:val="right" w:leader="dot" w:pos="4165"/>
        </w:tabs>
        <w:rPr>
          <w:bCs/>
        </w:rPr>
      </w:pPr>
      <w:r w:rsidRPr="004C07CE">
        <w:rPr>
          <w:bCs/>
        </w:rPr>
        <w:t>Beendigung</w:t>
      </w:r>
    </w:p>
    <w:p w14:paraId="6637CC89" w14:textId="77777777" w:rsidR="004C07CE" w:rsidRPr="004C07CE" w:rsidRDefault="004C07CE">
      <w:pPr>
        <w:pStyle w:val="Index2"/>
        <w:tabs>
          <w:tab w:val="right" w:leader="dot" w:pos="4165"/>
        </w:tabs>
        <w:rPr>
          <w:bCs/>
          <w:noProof/>
        </w:rPr>
      </w:pPr>
      <w:r w:rsidRPr="004C07CE">
        <w:rPr>
          <w:bCs/>
          <w:noProof/>
        </w:rPr>
        <w:t>- der Schwangerschaft, vorzeitig  147</w:t>
      </w:r>
    </w:p>
    <w:p w14:paraId="05AE8209" w14:textId="77777777" w:rsidR="004C07CE" w:rsidRPr="004C07CE" w:rsidRDefault="004C07CE">
      <w:pPr>
        <w:pStyle w:val="Index1"/>
        <w:tabs>
          <w:tab w:val="right" w:leader="dot" w:pos="4165"/>
        </w:tabs>
        <w:rPr>
          <w:bCs/>
        </w:rPr>
      </w:pPr>
      <w:r w:rsidRPr="004C07CE">
        <w:rPr>
          <w:bCs/>
        </w:rPr>
        <w:t>Benachbarte Gebiete</w:t>
      </w:r>
    </w:p>
    <w:p w14:paraId="12BF33B7" w14:textId="77777777" w:rsidR="004C07CE" w:rsidRPr="004C07CE" w:rsidRDefault="004C07CE">
      <w:pPr>
        <w:pStyle w:val="Index2"/>
        <w:tabs>
          <w:tab w:val="right" w:leader="dot" w:pos="4165"/>
        </w:tabs>
        <w:rPr>
          <w:bCs/>
          <w:noProof/>
        </w:rPr>
      </w:pPr>
      <w:r w:rsidRPr="004C07CE">
        <w:rPr>
          <w:bCs/>
          <w:noProof/>
        </w:rPr>
        <w:t>- bekannte Primärlokalisation  87</w:t>
      </w:r>
    </w:p>
    <w:p w14:paraId="4C2FBFE8" w14:textId="77777777" w:rsidR="004C07CE" w:rsidRPr="004C07CE" w:rsidRDefault="004C07CE">
      <w:pPr>
        <w:pStyle w:val="Index2"/>
        <w:tabs>
          <w:tab w:val="right" w:leader="dot" w:pos="4165"/>
        </w:tabs>
        <w:rPr>
          <w:bCs/>
          <w:noProof/>
        </w:rPr>
      </w:pPr>
      <w:r w:rsidRPr="004C07CE">
        <w:rPr>
          <w:bCs/>
          <w:noProof/>
        </w:rPr>
        <w:t>- unbekannte Primärlokalisation  88</w:t>
      </w:r>
    </w:p>
    <w:p w14:paraId="5EE20B9C" w14:textId="77777777" w:rsidR="004C07CE" w:rsidRPr="004C07CE" w:rsidRDefault="004C07CE">
      <w:pPr>
        <w:pStyle w:val="Index2"/>
        <w:tabs>
          <w:tab w:val="right" w:leader="dot" w:pos="4165"/>
        </w:tabs>
        <w:rPr>
          <w:bCs/>
          <w:noProof/>
        </w:rPr>
      </w:pPr>
      <w:r w:rsidRPr="004C07CE">
        <w:rPr>
          <w:bCs/>
          <w:noProof/>
        </w:rPr>
        <w:t>- ungenau/n.n.bez. Lokalisation  89</w:t>
      </w:r>
    </w:p>
    <w:p w14:paraId="20E441D5" w14:textId="77777777" w:rsidR="004C07CE" w:rsidRPr="004C07CE" w:rsidRDefault="004C07CE">
      <w:pPr>
        <w:pStyle w:val="Index1"/>
        <w:tabs>
          <w:tab w:val="right" w:leader="dot" w:pos="4165"/>
        </w:tabs>
        <w:rPr>
          <w:bCs/>
        </w:rPr>
      </w:pPr>
      <w:r w:rsidRPr="004C07CE">
        <w:rPr>
          <w:bCs/>
        </w:rPr>
        <w:t>Bewertung</w:t>
      </w:r>
    </w:p>
    <w:p w14:paraId="6FBE39E7" w14:textId="77777777" w:rsidR="004C07CE" w:rsidRPr="004C07CE" w:rsidRDefault="004C07CE">
      <w:pPr>
        <w:pStyle w:val="Index2"/>
        <w:tabs>
          <w:tab w:val="right" w:leader="dot" w:pos="4165"/>
        </w:tabs>
        <w:rPr>
          <w:bCs/>
          <w:noProof/>
        </w:rPr>
      </w:pPr>
      <w:r w:rsidRPr="004C07CE">
        <w:rPr>
          <w:bCs/>
          <w:noProof/>
        </w:rPr>
        <w:t>- Befunde  4</w:t>
      </w:r>
    </w:p>
    <w:p w14:paraId="6FC05597" w14:textId="77777777" w:rsidR="004C07CE" w:rsidRPr="004C07CE" w:rsidRDefault="004C07CE">
      <w:pPr>
        <w:pStyle w:val="Index1"/>
        <w:tabs>
          <w:tab w:val="right" w:leader="dot" w:pos="4165"/>
        </w:tabs>
        <w:rPr>
          <w:bCs/>
        </w:rPr>
      </w:pPr>
      <w:r w:rsidRPr="004C07CE">
        <w:rPr>
          <w:bCs/>
        </w:rPr>
        <w:t>Bewusstlosigkeit</w:t>
      </w:r>
    </w:p>
    <w:p w14:paraId="40A079AB" w14:textId="77777777" w:rsidR="004C07CE" w:rsidRPr="004C07CE" w:rsidRDefault="004C07CE">
      <w:pPr>
        <w:pStyle w:val="Index2"/>
        <w:tabs>
          <w:tab w:val="right" w:leader="dot" w:pos="4165"/>
        </w:tabs>
        <w:rPr>
          <w:bCs/>
          <w:noProof/>
        </w:rPr>
      </w:pPr>
      <w:r w:rsidRPr="004C07CE">
        <w:rPr>
          <w:bCs/>
          <w:noProof/>
        </w:rPr>
        <w:t>- ohne Verletzung  169</w:t>
      </w:r>
    </w:p>
    <w:p w14:paraId="676859AE" w14:textId="77777777" w:rsidR="004C07CE" w:rsidRPr="004C07CE" w:rsidRDefault="004C07CE">
      <w:pPr>
        <w:pStyle w:val="Index1"/>
        <w:tabs>
          <w:tab w:val="right" w:leader="dot" w:pos="4165"/>
        </w:tabs>
        <w:rPr>
          <w:bCs/>
        </w:rPr>
      </w:pPr>
      <w:r w:rsidRPr="004C07CE">
        <w:rPr>
          <w:bCs/>
        </w:rPr>
        <w:t>Billroth II, Z.n.</w:t>
      </w:r>
    </w:p>
    <w:p w14:paraId="294549C5" w14:textId="77777777" w:rsidR="004C07CE" w:rsidRPr="004C07CE" w:rsidRDefault="004C07CE">
      <w:pPr>
        <w:pStyle w:val="Index2"/>
        <w:tabs>
          <w:tab w:val="right" w:leader="dot" w:pos="4165"/>
        </w:tabs>
        <w:rPr>
          <w:bCs/>
          <w:noProof/>
        </w:rPr>
      </w:pPr>
      <w:r w:rsidRPr="004C07CE">
        <w:rPr>
          <w:bCs/>
          <w:noProof/>
        </w:rPr>
        <w:t>- Anastomositis  42</w:t>
      </w:r>
    </w:p>
    <w:p w14:paraId="622BD112" w14:textId="77777777" w:rsidR="004C07CE" w:rsidRPr="004C07CE" w:rsidRDefault="004C07CE">
      <w:pPr>
        <w:pStyle w:val="Index1"/>
        <w:tabs>
          <w:tab w:val="right" w:leader="dot" w:pos="4165"/>
        </w:tabs>
        <w:rPr>
          <w:bCs/>
        </w:rPr>
      </w:pPr>
      <w:r w:rsidRPr="004C07CE">
        <w:rPr>
          <w:bCs/>
        </w:rPr>
        <w:t>Biopsie</w:t>
      </w:r>
    </w:p>
    <w:p w14:paraId="46009CD2" w14:textId="77777777" w:rsidR="004C07CE" w:rsidRPr="004C07CE" w:rsidRDefault="004C07CE">
      <w:pPr>
        <w:pStyle w:val="Index2"/>
        <w:tabs>
          <w:tab w:val="right" w:leader="dot" w:pos="4165"/>
        </w:tabs>
        <w:rPr>
          <w:bCs/>
          <w:noProof/>
        </w:rPr>
      </w:pPr>
      <w:r w:rsidRPr="004C07CE">
        <w:rPr>
          <w:bCs/>
          <w:noProof/>
        </w:rPr>
        <w:t>- Lippe  191</w:t>
      </w:r>
    </w:p>
    <w:p w14:paraId="208CF2BE" w14:textId="58611086" w:rsidR="004C07CE" w:rsidRPr="004C07CE" w:rsidRDefault="004C07CE">
      <w:pPr>
        <w:pStyle w:val="Index1"/>
        <w:tabs>
          <w:tab w:val="right" w:leader="dot" w:pos="4165"/>
        </w:tabs>
        <w:rPr>
          <w:bCs/>
        </w:rPr>
      </w:pPr>
      <w:r>
        <w:rPr>
          <w:bCs/>
        </w:rPr>
        <w:br w:type="column"/>
      </w:r>
      <w:r w:rsidRPr="004C07CE">
        <w:rPr>
          <w:bCs/>
        </w:rPr>
        <w:lastRenderedPageBreak/>
        <w:t>Blasenfunktionsstörung</w:t>
      </w:r>
    </w:p>
    <w:p w14:paraId="5A491D51" w14:textId="77777777" w:rsidR="004C07CE" w:rsidRPr="004C07CE" w:rsidRDefault="004C07CE">
      <w:pPr>
        <w:pStyle w:val="Index2"/>
        <w:tabs>
          <w:tab w:val="right" w:leader="dot" w:pos="4165"/>
        </w:tabs>
        <w:rPr>
          <w:bCs/>
          <w:noProof/>
        </w:rPr>
      </w:pPr>
      <w:r w:rsidRPr="004C07CE">
        <w:rPr>
          <w:bCs/>
          <w:noProof/>
        </w:rPr>
        <w:t>- neurogen</w:t>
      </w:r>
    </w:p>
    <w:p w14:paraId="41F69267" w14:textId="77777777" w:rsidR="004C07CE" w:rsidRPr="004C07CE" w:rsidRDefault="004C07CE">
      <w:pPr>
        <w:pStyle w:val="Index3"/>
        <w:tabs>
          <w:tab w:val="right" w:leader="dot" w:pos="4165"/>
        </w:tabs>
        <w:rPr>
          <w:bCs/>
          <w:noProof/>
        </w:rPr>
      </w:pPr>
      <w:r w:rsidRPr="004C07CE">
        <w:rPr>
          <w:bCs/>
          <w:noProof/>
        </w:rPr>
        <w:t>-- bei Verletzung des Rückenmarks  171</w:t>
      </w:r>
    </w:p>
    <w:p w14:paraId="2B5B5B6D" w14:textId="77777777" w:rsidR="004C07CE" w:rsidRPr="004C07CE" w:rsidRDefault="004C07CE">
      <w:pPr>
        <w:pStyle w:val="Index1"/>
        <w:tabs>
          <w:tab w:val="right" w:leader="dot" w:pos="4165"/>
        </w:tabs>
        <w:rPr>
          <w:bCs/>
        </w:rPr>
      </w:pPr>
      <w:r w:rsidRPr="004C07CE">
        <w:rPr>
          <w:bCs/>
        </w:rPr>
        <w:t>Blutgasanalyse</w:t>
      </w:r>
    </w:p>
    <w:p w14:paraId="6ACF2E8D" w14:textId="77777777" w:rsidR="004C07CE" w:rsidRPr="004C07CE" w:rsidRDefault="004C07CE">
      <w:pPr>
        <w:pStyle w:val="Index2"/>
        <w:tabs>
          <w:tab w:val="right" w:leader="dot" w:pos="4165"/>
        </w:tabs>
        <w:rPr>
          <w:bCs/>
          <w:noProof/>
        </w:rPr>
      </w:pPr>
      <w:r w:rsidRPr="004C07CE">
        <w:rPr>
          <w:rFonts w:eastAsia="Calibri"/>
          <w:bCs/>
          <w:noProof/>
        </w:rPr>
        <w:t>- Beatmungsstunden</w:t>
      </w:r>
      <w:r w:rsidRPr="004C07CE">
        <w:rPr>
          <w:bCs/>
          <w:noProof/>
        </w:rPr>
        <w:t xml:space="preserve">  125</w:t>
      </w:r>
    </w:p>
    <w:p w14:paraId="2939BBC7" w14:textId="77777777" w:rsidR="004C07CE" w:rsidRPr="004C07CE" w:rsidRDefault="004C07CE">
      <w:pPr>
        <w:pStyle w:val="Index2"/>
        <w:tabs>
          <w:tab w:val="right" w:leader="dot" w:pos="4165"/>
        </w:tabs>
        <w:rPr>
          <w:bCs/>
          <w:noProof/>
        </w:rPr>
      </w:pPr>
      <w:r w:rsidRPr="004C07CE">
        <w:rPr>
          <w:bCs/>
          <w:noProof/>
        </w:rPr>
        <w:t>- Sepsis  78</w:t>
      </w:r>
    </w:p>
    <w:p w14:paraId="26E59224" w14:textId="77777777" w:rsidR="004C07CE" w:rsidRPr="004C07CE" w:rsidRDefault="004C07CE">
      <w:pPr>
        <w:pStyle w:val="Index1"/>
        <w:tabs>
          <w:tab w:val="right" w:leader="dot" w:pos="4165"/>
        </w:tabs>
        <w:rPr>
          <w:bCs/>
        </w:rPr>
      </w:pPr>
      <w:r w:rsidRPr="004C07CE">
        <w:rPr>
          <w:bCs/>
        </w:rPr>
        <w:t>Blutstillung</w:t>
      </w:r>
    </w:p>
    <w:p w14:paraId="5024488B" w14:textId="77777777" w:rsidR="004C07CE" w:rsidRPr="004C07CE" w:rsidRDefault="004C07CE">
      <w:pPr>
        <w:pStyle w:val="Index2"/>
        <w:tabs>
          <w:tab w:val="right" w:leader="dot" w:pos="4165"/>
        </w:tabs>
        <w:rPr>
          <w:bCs/>
          <w:noProof/>
        </w:rPr>
      </w:pPr>
      <w:r w:rsidRPr="004C07CE">
        <w:rPr>
          <w:bCs/>
          <w:noProof/>
        </w:rPr>
        <w:t>- bronchoskopisch  132</w:t>
      </w:r>
    </w:p>
    <w:p w14:paraId="1AFFD1B1" w14:textId="77777777" w:rsidR="004C07CE" w:rsidRPr="004C07CE" w:rsidRDefault="004C07CE">
      <w:pPr>
        <w:pStyle w:val="Index1"/>
        <w:tabs>
          <w:tab w:val="right" w:leader="dot" w:pos="4165"/>
        </w:tabs>
        <w:rPr>
          <w:bCs/>
        </w:rPr>
      </w:pPr>
      <w:r w:rsidRPr="004C07CE">
        <w:rPr>
          <w:bCs/>
        </w:rPr>
        <w:t>Blutung</w:t>
      </w:r>
    </w:p>
    <w:p w14:paraId="631C3AEE" w14:textId="77777777" w:rsidR="004C07CE" w:rsidRPr="004C07CE" w:rsidRDefault="004C07CE">
      <w:pPr>
        <w:pStyle w:val="Index2"/>
        <w:tabs>
          <w:tab w:val="right" w:leader="dot" w:pos="4165"/>
        </w:tabs>
        <w:rPr>
          <w:bCs/>
          <w:noProof/>
        </w:rPr>
      </w:pPr>
      <w:r w:rsidRPr="004C07CE">
        <w:rPr>
          <w:bCs/>
          <w:noProof/>
          <w:shd w:val="clear" w:color="auto" w:fill="FFFFFF"/>
        </w:rPr>
        <w:t>- durch Antikoagulation</w:t>
      </w:r>
      <w:r w:rsidRPr="004C07CE">
        <w:rPr>
          <w:bCs/>
          <w:noProof/>
        </w:rPr>
        <w:t xml:space="preserve">  178</w:t>
      </w:r>
    </w:p>
    <w:p w14:paraId="4D0DAF2D" w14:textId="77777777" w:rsidR="004C07CE" w:rsidRPr="004C07CE" w:rsidRDefault="004C07CE">
      <w:pPr>
        <w:pStyle w:val="Index2"/>
        <w:tabs>
          <w:tab w:val="right" w:leader="dot" w:pos="4165"/>
        </w:tabs>
        <w:rPr>
          <w:bCs/>
          <w:noProof/>
        </w:rPr>
      </w:pPr>
      <w:r w:rsidRPr="004C07CE">
        <w:rPr>
          <w:bCs/>
          <w:noProof/>
        </w:rPr>
        <w:t>- gastrointestinal  134</w:t>
      </w:r>
    </w:p>
    <w:p w14:paraId="21062EB6" w14:textId="77777777" w:rsidR="004C07CE" w:rsidRPr="004C07CE" w:rsidRDefault="004C07CE">
      <w:pPr>
        <w:pStyle w:val="Index2"/>
        <w:tabs>
          <w:tab w:val="right" w:leader="dot" w:pos="4165"/>
        </w:tabs>
        <w:rPr>
          <w:bCs/>
          <w:noProof/>
        </w:rPr>
      </w:pPr>
      <w:r w:rsidRPr="004C07CE">
        <w:rPr>
          <w:bCs/>
          <w:noProof/>
        </w:rPr>
        <w:t>- peranal  134</w:t>
      </w:r>
    </w:p>
    <w:p w14:paraId="053ABC09" w14:textId="77777777" w:rsidR="004C07CE" w:rsidRPr="004C07CE" w:rsidRDefault="004C07CE">
      <w:pPr>
        <w:pStyle w:val="Index1"/>
        <w:tabs>
          <w:tab w:val="right" w:leader="dot" w:pos="4165"/>
        </w:tabs>
        <w:rPr>
          <w:bCs/>
        </w:rPr>
      </w:pPr>
      <w:r w:rsidRPr="004C07CE">
        <w:rPr>
          <w:bCs/>
        </w:rPr>
        <w:t>Blutungsanämie, akut  190</w:t>
      </w:r>
    </w:p>
    <w:p w14:paraId="394C566C" w14:textId="77777777" w:rsidR="004C07CE" w:rsidRPr="004C07CE" w:rsidRDefault="004C07CE">
      <w:pPr>
        <w:pStyle w:val="Index1"/>
        <w:tabs>
          <w:tab w:val="right" w:leader="dot" w:pos="4165"/>
        </w:tabs>
        <w:rPr>
          <w:bCs/>
        </w:rPr>
      </w:pPr>
      <w:r w:rsidRPr="004C07CE">
        <w:rPr>
          <w:bCs/>
        </w:rPr>
        <w:t>Bone bruise  166</w:t>
      </w:r>
    </w:p>
    <w:p w14:paraId="409C4D11" w14:textId="77777777" w:rsidR="004C07CE" w:rsidRPr="004C07CE" w:rsidRDefault="004C07CE">
      <w:pPr>
        <w:pStyle w:val="Index1"/>
        <w:tabs>
          <w:tab w:val="right" w:leader="dot" w:pos="4165"/>
        </w:tabs>
        <w:rPr>
          <w:bCs/>
        </w:rPr>
      </w:pPr>
      <w:r w:rsidRPr="004C07CE">
        <w:rPr>
          <w:bCs/>
        </w:rPr>
        <w:t>Bronchoskopie</w:t>
      </w:r>
    </w:p>
    <w:p w14:paraId="47456B3A" w14:textId="77777777" w:rsidR="004C07CE" w:rsidRPr="004C07CE" w:rsidRDefault="004C07CE">
      <w:pPr>
        <w:pStyle w:val="Index2"/>
        <w:tabs>
          <w:tab w:val="right" w:leader="dot" w:pos="4165"/>
        </w:tabs>
        <w:rPr>
          <w:bCs/>
          <w:noProof/>
        </w:rPr>
      </w:pPr>
      <w:r w:rsidRPr="004C07CE">
        <w:rPr>
          <w:bCs/>
          <w:noProof/>
        </w:rPr>
        <w:t>- Blutstillung  132</w:t>
      </w:r>
    </w:p>
    <w:p w14:paraId="4D2F790B" w14:textId="77777777" w:rsidR="004C07CE" w:rsidRPr="004C07CE" w:rsidRDefault="004C07CE">
      <w:pPr>
        <w:pStyle w:val="Index1"/>
        <w:tabs>
          <w:tab w:val="right" w:leader="dot" w:pos="4165"/>
        </w:tabs>
        <w:rPr>
          <w:bCs/>
        </w:rPr>
      </w:pPr>
      <w:r w:rsidRPr="004C07CE">
        <w:rPr>
          <w:bCs/>
        </w:rPr>
        <w:t>Brustamputation (subkutan), prophylaktisch  139</w:t>
      </w:r>
    </w:p>
    <w:p w14:paraId="31438732" w14:textId="77777777" w:rsidR="004C07CE" w:rsidRPr="004C07CE" w:rsidRDefault="004C07CE">
      <w:pPr>
        <w:pStyle w:val="Index1"/>
        <w:tabs>
          <w:tab w:val="right" w:leader="dot" w:pos="4165"/>
        </w:tabs>
        <w:rPr>
          <w:bCs/>
        </w:rPr>
      </w:pPr>
      <w:r w:rsidRPr="004C07CE">
        <w:rPr>
          <w:bCs/>
        </w:rPr>
        <w:t>Brustimplantat, Entfernung  138</w:t>
      </w:r>
    </w:p>
    <w:p w14:paraId="06A647BC" w14:textId="77777777" w:rsidR="004C07CE" w:rsidRPr="004C07CE" w:rsidRDefault="004C07CE">
      <w:pPr>
        <w:pStyle w:val="Indexberschrift"/>
        <w:rPr>
          <w:rFonts w:eastAsiaTheme="minorEastAsia"/>
        </w:rPr>
      </w:pPr>
      <w:r w:rsidRPr="004C07CE">
        <w:t>C</w:t>
      </w:r>
    </w:p>
    <w:p w14:paraId="341A9E1C" w14:textId="77777777" w:rsidR="004C07CE" w:rsidRPr="004C07CE" w:rsidRDefault="004C07CE">
      <w:pPr>
        <w:pStyle w:val="Index1"/>
        <w:tabs>
          <w:tab w:val="right" w:leader="dot" w:pos="4165"/>
        </w:tabs>
        <w:rPr>
          <w:bCs/>
        </w:rPr>
      </w:pPr>
      <w:r w:rsidRPr="004C07CE">
        <w:rPr>
          <w:bCs/>
        </w:rPr>
        <w:t>Chemotherapie</w:t>
      </w:r>
    </w:p>
    <w:p w14:paraId="7C307574" w14:textId="77777777" w:rsidR="004C07CE" w:rsidRPr="004C07CE" w:rsidRDefault="004C07CE">
      <w:pPr>
        <w:pStyle w:val="Index2"/>
        <w:tabs>
          <w:tab w:val="right" w:leader="dot" w:pos="4165"/>
        </w:tabs>
        <w:rPr>
          <w:bCs/>
          <w:noProof/>
        </w:rPr>
      </w:pPr>
      <w:r w:rsidRPr="004C07CE">
        <w:rPr>
          <w:bCs/>
          <w:noProof/>
        </w:rPr>
        <w:t>- Enterokolitis  82</w:t>
      </w:r>
    </w:p>
    <w:p w14:paraId="6A16E8CF" w14:textId="77777777" w:rsidR="004C07CE" w:rsidRPr="004C07CE" w:rsidRDefault="004C07CE">
      <w:pPr>
        <w:pStyle w:val="Index1"/>
        <w:tabs>
          <w:tab w:val="right" w:leader="dot" w:pos="4165"/>
        </w:tabs>
        <w:rPr>
          <w:bCs/>
        </w:rPr>
      </w:pPr>
      <w:r w:rsidRPr="004C07CE">
        <w:rPr>
          <w:bCs/>
        </w:rPr>
        <w:t>Cholestase</w:t>
      </w:r>
    </w:p>
    <w:p w14:paraId="0BEE4F34" w14:textId="77777777" w:rsidR="004C07CE" w:rsidRPr="004C07CE" w:rsidRDefault="004C07CE">
      <w:pPr>
        <w:pStyle w:val="Index2"/>
        <w:tabs>
          <w:tab w:val="right" w:leader="dot" w:pos="4165"/>
        </w:tabs>
        <w:rPr>
          <w:bCs/>
          <w:noProof/>
        </w:rPr>
      </w:pPr>
      <w:r w:rsidRPr="004C07CE">
        <w:rPr>
          <w:bCs/>
          <w:noProof/>
        </w:rPr>
        <w:t>- toxische Leberkrankheit  135</w:t>
      </w:r>
    </w:p>
    <w:p w14:paraId="506136FC" w14:textId="77777777" w:rsidR="004C07CE" w:rsidRPr="004C07CE" w:rsidRDefault="004C07CE">
      <w:pPr>
        <w:pStyle w:val="Index1"/>
        <w:tabs>
          <w:tab w:val="right" w:leader="dot" w:pos="4165"/>
        </w:tabs>
        <w:rPr>
          <w:bCs/>
        </w:rPr>
      </w:pPr>
      <w:r w:rsidRPr="004C07CE">
        <w:rPr>
          <w:bCs/>
        </w:rPr>
        <w:t>Cortisongabe, Hyperglykämie  178</w:t>
      </w:r>
    </w:p>
    <w:p w14:paraId="3C874B1F" w14:textId="77777777" w:rsidR="004C07CE" w:rsidRPr="004C07CE" w:rsidRDefault="004C07CE">
      <w:pPr>
        <w:pStyle w:val="Index1"/>
        <w:tabs>
          <w:tab w:val="right" w:leader="dot" w:pos="4165"/>
        </w:tabs>
        <w:rPr>
          <w:bCs/>
        </w:rPr>
      </w:pPr>
      <w:r w:rsidRPr="004C07CE">
        <w:rPr>
          <w:bCs/>
          <w:lang w:val="en-GB"/>
        </w:rPr>
        <w:t>CPAP</w:t>
      </w:r>
    </w:p>
    <w:p w14:paraId="2D59BB7B" w14:textId="77777777" w:rsidR="004C07CE" w:rsidRPr="004C07CE" w:rsidRDefault="004C07CE">
      <w:pPr>
        <w:pStyle w:val="Index2"/>
        <w:tabs>
          <w:tab w:val="right" w:leader="dot" w:pos="4165"/>
        </w:tabs>
        <w:rPr>
          <w:bCs/>
          <w:noProof/>
        </w:rPr>
      </w:pPr>
      <w:r w:rsidRPr="004C07CE">
        <w:rPr>
          <w:bCs/>
          <w:noProof/>
          <w:lang w:val="en-GB"/>
        </w:rPr>
        <w:t>- Atemunterstützung</w:t>
      </w:r>
      <w:r w:rsidRPr="004C07CE">
        <w:rPr>
          <w:bCs/>
          <w:noProof/>
        </w:rPr>
        <w:t xml:space="preserve">  129</w:t>
      </w:r>
    </w:p>
    <w:p w14:paraId="667A21A4" w14:textId="77777777" w:rsidR="004C07CE" w:rsidRPr="004C07CE" w:rsidRDefault="004C07CE">
      <w:pPr>
        <w:pStyle w:val="Indexberschrift"/>
        <w:rPr>
          <w:rFonts w:eastAsiaTheme="minorEastAsia"/>
        </w:rPr>
      </w:pPr>
      <w:r w:rsidRPr="004C07CE">
        <w:t>D</w:t>
      </w:r>
    </w:p>
    <w:p w14:paraId="7669871D" w14:textId="77777777" w:rsidR="004C07CE" w:rsidRPr="004C07CE" w:rsidRDefault="004C07CE">
      <w:pPr>
        <w:pStyle w:val="Index1"/>
        <w:tabs>
          <w:tab w:val="right" w:leader="dot" w:pos="4165"/>
        </w:tabs>
        <w:rPr>
          <w:bCs/>
        </w:rPr>
      </w:pPr>
      <w:r w:rsidRPr="004C07CE">
        <w:rPr>
          <w:bCs/>
        </w:rPr>
        <w:t>Dauer</w:t>
      </w:r>
    </w:p>
    <w:p w14:paraId="49714B03" w14:textId="77777777" w:rsidR="004C07CE" w:rsidRPr="004C07CE" w:rsidRDefault="004C07CE">
      <w:pPr>
        <w:pStyle w:val="Index2"/>
        <w:tabs>
          <w:tab w:val="right" w:leader="dot" w:pos="4165"/>
        </w:tabs>
        <w:rPr>
          <w:bCs/>
          <w:noProof/>
        </w:rPr>
      </w:pPr>
      <w:r w:rsidRPr="004C07CE">
        <w:rPr>
          <w:bCs/>
          <w:noProof/>
        </w:rPr>
        <w:t>- kontinuierliche Dialyse  143</w:t>
      </w:r>
    </w:p>
    <w:p w14:paraId="1A578616" w14:textId="77777777" w:rsidR="004C07CE" w:rsidRPr="004C07CE" w:rsidRDefault="004C07CE">
      <w:pPr>
        <w:pStyle w:val="Index1"/>
        <w:tabs>
          <w:tab w:val="right" w:leader="dot" w:pos="4165"/>
        </w:tabs>
        <w:rPr>
          <w:bCs/>
        </w:rPr>
      </w:pPr>
      <w:r w:rsidRPr="004C07CE">
        <w:rPr>
          <w:bCs/>
        </w:rPr>
        <w:t>Defibrillator  121</w:t>
      </w:r>
    </w:p>
    <w:p w14:paraId="2ABFC539" w14:textId="77777777" w:rsidR="004C07CE" w:rsidRPr="004C07CE" w:rsidRDefault="004C07CE">
      <w:pPr>
        <w:pStyle w:val="Index2"/>
        <w:tabs>
          <w:tab w:val="right" w:leader="dot" w:pos="4165"/>
        </w:tabs>
        <w:rPr>
          <w:bCs/>
          <w:noProof/>
        </w:rPr>
      </w:pPr>
      <w:r w:rsidRPr="004C07CE">
        <w:rPr>
          <w:bCs/>
          <w:noProof/>
        </w:rPr>
        <w:t>- Aggregatwechsel  122</w:t>
      </w:r>
    </w:p>
    <w:p w14:paraId="19FDDD46" w14:textId="77777777" w:rsidR="004C07CE" w:rsidRPr="004C07CE" w:rsidRDefault="004C07CE">
      <w:pPr>
        <w:pStyle w:val="Index1"/>
        <w:tabs>
          <w:tab w:val="right" w:leader="dot" w:pos="4165"/>
        </w:tabs>
        <w:rPr>
          <w:bCs/>
        </w:rPr>
      </w:pPr>
      <w:r w:rsidRPr="004C07CE">
        <w:rPr>
          <w:bCs/>
        </w:rPr>
        <w:t>Definition</w:t>
      </w:r>
    </w:p>
    <w:p w14:paraId="3B1E776F" w14:textId="77777777" w:rsidR="004C07CE" w:rsidRPr="004C07CE" w:rsidRDefault="004C07CE">
      <w:pPr>
        <w:pStyle w:val="Index2"/>
        <w:tabs>
          <w:tab w:val="right" w:leader="dot" w:pos="4165"/>
        </w:tabs>
        <w:rPr>
          <w:bCs/>
          <w:noProof/>
        </w:rPr>
      </w:pPr>
      <w:r w:rsidRPr="004C07CE">
        <w:rPr>
          <w:bCs/>
          <w:noProof/>
        </w:rPr>
        <w:t>- Abort s. Definition Fehlgeburt  145</w:t>
      </w:r>
    </w:p>
    <w:p w14:paraId="1AD8AF39" w14:textId="77777777" w:rsidR="004C07CE" w:rsidRPr="004C07CE" w:rsidRDefault="004C07CE">
      <w:pPr>
        <w:pStyle w:val="Index2"/>
        <w:tabs>
          <w:tab w:val="right" w:leader="dot" w:pos="4165"/>
        </w:tabs>
        <w:rPr>
          <w:bCs/>
          <w:noProof/>
        </w:rPr>
      </w:pPr>
      <w:r w:rsidRPr="004C07CE">
        <w:rPr>
          <w:bCs/>
          <w:noProof/>
        </w:rPr>
        <w:t>- Fehlgeburt  145</w:t>
      </w:r>
    </w:p>
    <w:p w14:paraId="05C6E5A4" w14:textId="77777777" w:rsidR="004C07CE" w:rsidRPr="004C07CE" w:rsidRDefault="004C07CE">
      <w:pPr>
        <w:pStyle w:val="Index2"/>
        <w:tabs>
          <w:tab w:val="right" w:leader="dot" w:pos="4165"/>
        </w:tabs>
        <w:rPr>
          <w:bCs/>
          <w:noProof/>
        </w:rPr>
      </w:pPr>
      <w:r w:rsidRPr="004C07CE">
        <w:rPr>
          <w:bCs/>
          <w:noProof/>
        </w:rPr>
        <w:t>- Hauptdiagnose  4</w:t>
      </w:r>
    </w:p>
    <w:p w14:paraId="3A648671" w14:textId="77777777" w:rsidR="004C07CE" w:rsidRPr="004C07CE" w:rsidRDefault="004C07CE">
      <w:pPr>
        <w:pStyle w:val="Index2"/>
        <w:tabs>
          <w:tab w:val="right" w:leader="dot" w:pos="4165"/>
        </w:tabs>
        <w:rPr>
          <w:bCs/>
          <w:noProof/>
        </w:rPr>
      </w:pPr>
      <w:r w:rsidRPr="004C07CE">
        <w:rPr>
          <w:bCs/>
          <w:noProof/>
        </w:rPr>
        <w:t>- Lebendgeburt  145</w:t>
      </w:r>
    </w:p>
    <w:p w14:paraId="3D8669ED" w14:textId="77777777" w:rsidR="004C07CE" w:rsidRPr="004C07CE" w:rsidRDefault="004C07CE">
      <w:pPr>
        <w:pStyle w:val="Index2"/>
        <w:tabs>
          <w:tab w:val="right" w:leader="dot" w:pos="4165"/>
        </w:tabs>
        <w:rPr>
          <w:bCs/>
          <w:noProof/>
        </w:rPr>
      </w:pPr>
      <w:r w:rsidRPr="004C07CE">
        <w:rPr>
          <w:bCs/>
          <w:noProof/>
        </w:rPr>
        <w:t>- Lebendgeburt, Lebendgeborenes  145</w:t>
      </w:r>
    </w:p>
    <w:p w14:paraId="689A90DF" w14:textId="77777777" w:rsidR="004C07CE" w:rsidRPr="004C07CE" w:rsidRDefault="004C07CE">
      <w:pPr>
        <w:pStyle w:val="Index2"/>
        <w:tabs>
          <w:tab w:val="right" w:leader="dot" w:pos="4165"/>
        </w:tabs>
        <w:rPr>
          <w:bCs/>
          <w:noProof/>
        </w:rPr>
      </w:pPr>
      <w:r w:rsidRPr="004C07CE">
        <w:rPr>
          <w:bCs/>
          <w:noProof/>
        </w:rPr>
        <w:t>- Nebendiagnose  13</w:t>
      </w:r>
    </w:p>
    <w:p w14:paraId="0CB4AACF" w14:textId="77777777" w:rsidR="004C07CE" w:rsidRPr="004C07CE" w:rsidRDefault="004C07CE">
      <w:pPr>
        <w:pStyle w:val="Index2"/>
        <w:tabs>
          <w:tab w:val="right" w:leader="dot" w:pos="4165"/>
        </w:tabs>
        <w:rPr>
          <w:bCs/>
          <w:noProof/>
        </w:rPr>
      </w:pPr>
      <w:r w:rsidRPr="004C07CE">
        <w:rPr>
          <w:bCs/>
          <w:noProof/>
        </w:rPr>
        <w:t>- Neonatalperiode, Neugeborenes  155</w:t>
      </w:r>
    </w:p>
    <w:p w14:paraId="0A097AFA" w14:textId="77777777" w:rsidR="004C07CE" w:rsidRPr="004C07CE" w:rsidRDefault="004C07CE">
      <w:pPr>
        <w:pStyle w:val="Index2"/>
        <w:tabs>
          <w:tab w:val="right" w:leader="dot" w:pos="4165"/>
        </w:tabs>
        <w:rPr>
          <w:bCs/>
          <w:noProof/>
        </w:rPr>
      </w:pPr>
      <w:r w:rsidRPr="004C07CE">
        <w:rPr>
          <w:bCs/>
          <w:noProof/>
        </w:rPr>
        <w:t>- Perinatalperiode  155, 157</w:t>
      </w:r>
    </w:p>
    <w:p w14:paraId="28BF9001" w14:textId="77777777" w:rsidR="004C07CE" w:rsidRPr="004C07CE" w:rsidRDefault="004C07CE">
      <w:pPr>
        <w:pStyle w:val="Index2"/>
        <w:tabs>
          <w:tab w:val="right" w:leader="dot" w:pos="4165"/>
        </w:tabs>
        <w:rPr>
          <w:bCs/>
          <w:noProof/>
        </w:rPr>
      </w:pPr>
      <w:r w:rsidRPr="004C07CE">
        <w:rPr>
          <w:bCs/>
          <w:noProof/>
        </w:rPr>
        <w:t>- primärer/sekundärer Kaiserschnitt  154</w:t>
      </w:r>
    </w:p>
    <w:p w14:paraId="58043F44" w14:textId="77777777" w:rsidR="004C07CE" w:rsidRPr="004C07CE" w:rsidRDefault="004C07CE">
      <w:pPr>
        <w:pStyle w:val="Index2"/>
        <w:tabs>
          <w:tab w:val="right" w:leader="dot" w:pos="4165"/>
        </w:tabs>
        <w:rPr>
          <w:bCs/>
          <w:noProof/>
        </w:rPr>
      </w:pPr>
      <w:r w:rsidRPr="004C07CE">
        <w:rPr>
          <w:bCs/>
          <w:noProof/>
        </w:rPr>
        <w:t>- Sepsis  76</w:t>
      </w:r>
    </w:p>
    <w:p w14:paraId="35FC09CB" w14:textId="77777777" w:rsidR="004C07CE" w:rsidRPr="004C07CE" w:rsidRDefault="004C07CE">
      <w:pPr>
        <w:pStyle w:val="Index2"/>
        <w:tabs>
          <w:tab w:val="right" w:leader="dot" w:pos="4165"/>
        </w:tabs>
        <w:rPr>
          <w:bCs/>
          <w:noProof/>
        </w:rPr>
      </w:pPr>
      <w:r w:rsidRPr="004C07CE">
        <w:rPr>
          <w:bCs/>
          <w:noProof/>
        </w:rPr>
        <w:t>- septischer Schock  79</w:t>
      </w:r>
    </w:p>
    <w:p w14:paraId="21106E6A" w14:textId="77777777" w:rsidR="004C07CE" w:rsidRPr="004C07CE" w:rsidRDefault="004C07CE">
      <w:pPr>
        <w:pStyle w:val="Index2"/>
        <w:tabs>
          <w:tab w:val="right" w:leader="dot" w:pos="4165"/>
        </w:tabs>
        <w:rPr>
          <w:bCs/>
          <w:noProof/>
        </w:rPr>
      </w:pPr>
      <w:r w:rsidRPr="004C07CE">
        <w:rPr>
          <w:bCs/>
          <w:noProof/>
        </w:rPr>
        <w:t>- signifikante Prozedur  45</w:t>
      </w:r>
    </w:p>
    <w:p w14:paraId="0E689ECB" w14:textId="77777777" w:rsidR="004C07CE" w:rsidRPr="004C07CE" w:rsidRDefault="004C07CE">
      <w:pPr>
        <w:pStyle w:val="Index2"/>
        <w:tabs>
          <w:tab w:val="right" w:leader="dot" w:pos="4165"/>
        </w:tabs>
        <w:rPr>
          <w:bCs/>
          <w:noProof/>
        </w:rPr>
      </w:pPr>
      <w:r w:rsidRPr="004C07CE">
        <w:rPr>
          <w:bCs/>
          <w:noProof/>
        </w:rPr>
        <w:t>- Totgeburt  145</w:t>
      </w:r>
    </w:p>
    <w:p w14:paraId="5EA093C2" w14:textId="77777777" w:rsidR="004C07CE" w:rsidRPr="004C07CE" w:rsidRDefault="004C07CE">
      <w:pPr>
        <w:pStyle w:val="Index2"/>
        <w:tabs>
          <w:tab w:val="right" w:leader="dot" w:pos="4165"/>
        </w:tabs>
        <w:rPr>
          <w:bCs/>
          <w:noProof/>
        </w:rPr>
      </w:pPr>
      <w:r w:rsidRPr="004C07CE">
        <w:rPr>
          <w:bCs/>
          <w:noProof/>
        </w:rPr>
        <w:t>- Vergiftung  176</w:t>
      </w:r>
    </w:p>
    <w:p w14:paraId="5151544A" w14:textId="77777777" w:rsidR="004C07CE" w:rsidRPr="004C07CE" w:rsidRDefault="004C07CE">
      <w:pPr>
        <w:pStyle w:val="Index1"/>
        <w:tabs>
          <w:tab w:val="right" w:leader="dot" w:pos="4165"/>
        </w:tabs>
        <w:rPr>
          <w:bCs/>
        </w:rPr>
      </w:pPr>
      <w:r w:rsidRPr="004C07CE">
        <w:rPr>
          <w:bCs/>
        </w:rPr>
        <w:t>Dehnungsplastik  137</w:t>
      </w:r>
    </w:p>
    <w:p w14:paraId="381B7A6B" w14:textId="77777777" w:rsidR="004C07CE" w:rsidRPr="004C07CE" w:rsidRDefault="004C07CE">
      <w:pPr>
        <w:pStyle w:val="Index1"/>
        <w:tabs>
          <w:tab w:val="right" w:leader="dot" w:pos="4165"/>
        </w:tabs>
        <w:rPr>
          <w:bCs/>
        </w:rPr>
      </w:pPr>
      <w:r w:rsidRPr="004C07CE">
        <w:rPr>
          <w:bCs/>
        </w:rPr>
        <w:t>Dehydratation</w:t>
      </w:r>
    </w:p>
    <w:p w14:paraId="1134250E" w14:textId="77777777" w:rsidR="004C07CE" w:rsidRPr="004C07CE" w:rsidRDefault="004C07CE">
      <w:pPr>
        <w:pStyle w:val="Index2"/>
        <w:tabs>
          <w:tab w:val="right" w:leader="dot" w:pos="4165"/>
        </w:tabs>
        <w:rPr>
          <w:bCs/>
          <w:noProof/>
        </w:rPr>
      </w:pPr>
      <w:r w:rsidRPr="004C07CE">
        <w:rPr>
          <w:bCs/>
          <w:noProof/>
        </w:rPr>
        <w:t>- bei Gastroenteritis  134</w:t>
      </w:r>
    </w:p>
    <w:p w14:paraId="187E36D2" w14:textId="77777777" w:rsidR="004C07CE" w:rsidRPr="004C07CE" w:rsidRDefault="004C07CE">
      <w:pPr>
        <w:pStyle w:val="Index1"/>
        <w:tabs>
          <w:tab w:val="right" w:leader="dot" w:pos="4165"/>
        </w:tabs>
        <w:rPr>
          <w:bCs/>
        </w:rPr>
      </w:pPr>
      <w:r w:rsidRPr="004C07CE">
        <w:rPr>
          <w:bCs/>
        </w:rPr>
        <w:t>Dermektomie  138</w:t>
      </w:r>
    </w:p>
    <w:p w14:paraId="3D09DAA0" w14:textId="77777777" w:rsidR="004C07CE" w:rsidRPr="004C07CE" w:rsidRDefault="004C07CE">
      <w:pPr>
        <w:pStyle w:val="Index1"/>
        <w:tabs>
          <w:tab w:val="right" w:leader="dot" w:pos="4165"/>
        </w:tabs>
        <w:rPr>
          <w:bCs/>
        </w:rPr>
      </w:pPr>
      <w:r w:rsidRPr="004C07CE">
        <w:rPr>
          <w:bCs/>
        </w:rPr>
        <w:t>Diabetes mellitus</w:t>
      </w:r>
    </w:p>
    <w:p w14:paraId="3E14F8C7" w14:textId="77777777" w:rsidR="004C07CE" w:rsidRPr="004C07CE" w:rsidRDefault="004C07CE">
      <w:pPr>
        <w:pStyle w:val="Index2"/>
        <w:tabs>
          <w:tab w:val="right" w:leader="dot" w:pos="4165"/>
        </w:tabs>
        <w:rPr>
          <w:bCs/>
          <w:noProof/>
        </w:rPr>
      </w:pPr>
      <w:r w:rsidRPr="004C07CE">
        <w:rPr>
          <w:bCs/>
          <w:noProof/>
        </w:rPr>
        <w:t>- diabetisches Fußsyndrom  103</w:t>
      </w:r>
    </w:p>
    <w:p w14:paraId="4598BD2A" w14:textId="77777777" w:rsidR="004C07CE" w:rsidRPr="004C07CE" w:rsidRDefault="004C07CE">
      <w:pPr>
        <w:pStyle w:val="Index2"/>
        <w:tabs>
          <w:tab w:val="right" w:leader="dot" w:pos="4165"/>
        </w:tabs>
        <w:rPr>
          <w:bCs/>
          <w:noProof/>
        </w:rPr>
      </w:pPr>
      <w:r w:rsidRPr="004C07CE">
        <w:rPr>
          <w:bCs/>
          <w:noProof/>
        </w:rPr>
        <w:t>- durch Fehl- oder Mangelernährung  96</w:t>
      </w:r>
    </w:p>
    <w:p w14:paraId="0F9DCA0E" w14:textId="77777777" w:rsidR="004C07CE" w:rsidRPr="004C07CE" w:rsidRDefault="004C07CE">
      <w:pPr>
        <w:pStyle w:val="Index2"/>
        <w:tabs>
          <w:tab w:val="right" w:leader="dot" w:pos="4165"/>
        </w:tabs>
        <w:rPr>
          <w:bCs/>
          <w:noProof/>
        </w:rPr>
      </w:pPr>
      <w:r w:rsidRPr="004C07CE">
        <w:rPr>
          <w:bCs/>
          <w:noProof/>
        </w:rPr>
        <w:t>- entgleist  96</w:t>
      </w:r>
    </w:p>
    <w:p w14:paraId="335D2DBD" w14:textId="77777777" w:rsidR="004C07CE" w:rsidRPr="004C07CE" w:rsidRDefault="004C07CE">
      <w:pPr>
        <w:pStyle w:val="Index2"/>
        <w:tabs>
          <w:tab w:val="right" w:leader="dot" w:pos="4165"/>
        </w:tabs>
        <w:rPr>
          <w:bCs/>
          <w:noProof/>
        </w:rPr>
      </w:pPr>
      <w:r w:rsidRPr="004C07CE">
        <w:rPr>
          <w:bCs/>
          <w:noProof/>
        </w:rPr>
        <w:t>- in der Schwangerschaft  150</w:t>
      </w:r>
    </w:p>
    <w:p w14:paraId="18B07D69" w14:textId="77777777" w:rsidR="004C07CE" w:rsidRPr="004C07CE" w:rsidRDefault="004C07CE">
      <w:pPr>
        <w:pStyle w:val="Index2"/>
        <w:tabs>
          <w:tab w:val="right" w:leader="dot" w:pos="4165"/>
        </w:tabs>
        <w:rPr>
          <w:bCs/>
          <w:noProof/>
        </w:rPr>
      </w:pPr>
      <w:r w:rsidRPr="004C07CE">
        <w:rPr>
          <w:bCs/>
          <w:noProof/>
        </w:rPr>
        <w:t>- mit Katarakt  102</w:t>
      </w:r>
    </w:p>
    <w:p w14:paraId="45C7DF24" w14:textId="77777777" w:rsidR="004C07CE" w:rsidRPr="004C07CE" w:rsidRDefault="004C07CE">
      <w:pPr>
        <w:pStyle w:val="Index2"/>
        <w:tabs>
          <w:tab w:val="right" w:leader="dot" w:pos="4165"/>
        </w:tabs>
        <w:rPr>
          <w:bCs/>
          <w:noProof/>
        </w:rPr>
      </w:pPr>
      <w:r w:rsidRPr="004C07CE">
        <w:rPr>
          <w:bCs/>
          <w:noProof/>
        </w:rPr>
        <w:t>- mit Komplikationen</w:t>
      </w:r>
    </w:p>
    <w:p w14:paraId="1FC8322F" w14:textId="77777777" w:rsidR="004C07CE" w:rsidRPr="004C07CE" w:rsidRDefault="004C07CE">
      <w:pPr>
        <w:pStyle w:val="Index3"/>
        <w:tabs>
          <w:tab w:val="right" w:leader="dot" w:pos="4165"/>
        </w:tabs>
        <w:rPr>
          <w:bCs/>
          <w:noProof/>
        </w:rPr>
      </w:pPr>
      <w:r w:rsidRPr="004C07CE">
        <w:rPr>
          <w:bCs/>
          <w:noProof/>
        </w:rPr>
        <w:t>-- akut metabolisch  100</w:t>
      </w:r>
    </w:p>
    <w:p w14:paraId="5E3A0133" w14:textId="77777777" w:rsidR="004C07CE" w:rsidRPr="004C07CE" w:rsidRDefault="004C07CE">
      <w:pPr>
        <w:pStyle w:val="Index3"/>
        <w:tabs>
          <w:tab w:val="right" w:leader="dot" w:pos="4165"/>
        </w:tabs>
        <w:rPr>
          <w:bCs/>
          <w:noProof/>
        </w:rPr>
      </w:pPr>
      <w:r w:rsidRPr="004C07CE">
        <w:rPr>
          <w:bCs/>
          <w:noProof/>
        </w:rPr>
        <w:t>-- Angiopathie  103</w:t>
      </w:r>
    </w:p>
    <w:p w14:paraId="724CF058" w14:textId="77777777" w:rsidR="004C07CE" w:rsidRPr="004C07CE" w:rsidRDefault="004C07CE">
      <w:pPr>
        <w:pStyle w:val="Index3"/>
        <w:tabs>
          <w:tab w:val="right" w:leader="dot" w:pos="4165"/>
        </w:tabs>
        <w:rPr>
          <w:bCs/>
          <w:noProof/>
        </w:rPr>
      </w:pPr>
      <w:r w:rsidRPr="004C07CE">
        <w:rPr>
          <w:bCs/>
          <w:noProof/>
        </w:rPr>
        <w:t>-- Augen-  102</w:t>
      </w:r>
    </w:p>
    <w:p w14:paraId="0CAD529D" w14:textId="77777777" w:rsidR="004C07CE" w:rsidRPr="004C07CE" w:rsidRDefault="004C07CE">
      <w:pPr>
        <w:pStyle w:val="Index3"/>
        <w:tabs>
          <w:tab w:val="right" w:leader="dot" w:pos="4165"/>
        </w:tabs>
        <w:rPr>
          <w:bCs/>
          <w:noProof/>
        </w:rPr>
      </w:pPr>
      <w:r w:rsidRPr="004C07CE">
        <w:rPr>
          <w:bCs/>
          <w:noProof/>
        </w:rPr>
        <w:t>-- Hauptdiagnose  96</w:t>
      </w:r>
    </w:p>
    <w:p w14:paraId="70470136" w14:textId="77777777" w:rsidR="004C07CE" w:rsidRPr="004C07CE" w:rsidRDefault="004C07CE">
      <w:pPr>
        <w:pStyle w:val="Index3"/>
        <w:tabs>
          <w:tab w:val="right" w:leader="dot" w:pos="4165"/>
        </w:tabs>
        <w:rPr>
          <w:bCs/>
          <w:noProof/>
        </w:rPr>
      </w:pPr>
      <w:r w:rsidRPr="004C07CE">
        <w:rPr>
          <w:bCs/>
          <w:noProof/>
        </w:rPr>
        <w:t>-- Nebendiagnose  99</w:t>
      </w:r>
    </w:p>
    <w:p w14:paraId="6F066CF3" w14:textId="77777777" w:rsidR="004C07CE" w:rsidRPr="004C07CE" w:rsidRDefault="004C07CE">
      <w:pPr>
        <w:pStyle w:val="Index3"/>
        <w:tabs>
          <w:tab w:val="right" w:leader="dot" w:pos="4165"/>
        </w:tabs>
        <w:rPr>
          <w:bCs/>
          <w:noProof/>
        </w:rPr>
      </w:pPr>
      <w:r w:rsidRPr="004C07CE">
        <w:rPr>
          <w:bCs/>
          <w:noProof/>
        </w:rPr>
        <w:t>-- Nephropathie  101</w:t>
      </w:r>
    </w:p>
    <w:p w14:paraId="648E9BB0" w14:textId="77777777" w:rsidR="004C07CE" w:rsidRPr="004C07CE" w:rsidRDefault="004C07CE">
      <w:pPr>
        <w:pStyle w:val="Index3"/>
        <w:tabs>
          <w:tab w:val="right" w:leader="dot" w:pos="4165"/>
        </w:tabs>
        <w:rPr>
          <w:bCs/>
          <w:noProof/>
        </w:rPr>
      </w:pPr>
      <w:r w:rsidRPr="004C07CE">
        <w:rPr>
          <w:bCs/>
          <w:noProof/>
        </w:rPr>
        <w:t>-- Neuropathie  102</w:t>
      </w:r>
    </w:p>
    <w:p w14:paraId="4DF7A10E" w14:textId="77777777" w:rsidR="004C07CE" w:rsidRPr="004C07CE" w:rsidRDefault="004C07CE">
      <w:pPr>
        <w:pStyle w:val="Index3"/>
        <w:tabs>
          <w:tab w:val="right" w:leader="dot" w:pos="4165"/>
        </w:tabs>
        <w:rPr>
          <w:bCs/>
          <w:noProof/>
        </w:rPr>
      </w:pPr>
      <w:r w:rsidRPr="004C07CE">
        <w:rPr>
          <w:bCs/>
          <w:noProof/>
        </w:rPr>
        <w:t>-- renal  101</w:t>
      </w:r>
    </w:p>
    <w:p w14:paraId="2FEA6211" w14:textId="77777777" w:rsidR="004C07CE" w:rsidRPr="004C07CE" w:rsidRDefault="004C07CE">
      <w:pPr>
        <w:pStyle w:val="Index3"/>
        <w:tabs>
          <w:tab w:val="right" w:leader="dot" w:pos="4165"/>
        </w:tabs>
        <w:rPr>
          <w:bCs/>
          <w:noProof/>
        </w:rPr>
      </w:pPr>
      <w:r w:rsidRPr="004C07CE">
        <w:rPr>
          <w:bCs/>
          <w:noProof/>
        </w:rPr>
        <w:t>-- Retinopathie  102</w:t>
      </w:r>
    </w:p>
    <w:p w14:paraId="4DC0E0B2" w14:textId="77777777" w:rsidR="004C07CE" w:rsidRPr="004C07CE" w:rsidRDefault="004C07CE">
      <w:pPr>
        <w:pStyle w:val="Index3"/>
        <w:tabs>
          <w:tab w:val="right" w:leader="dot" w:pos="4165"/>
        </w:tabs>
        <w:rPr>
          <w:bCs/>
          <w:noProof/>
        </w:rPr>
      </w:pPr>
      <w:r w:rsidRPr="004C07CE">
        <w:rPr>
          <w:bCs/>
          <w:noProof/>
        </w:rPr>
        <w:t>-- vaskulär  103</w:t>
      </w:r>
    </w:p>
    <w:p w14:paraId="7B78E12E" w14:textId="77777777" w:rsidR="004C07CE" w:rsidRPr="004C07CE" w:rsidRDefault="004C07CE">
      <w:pPr>
        <w:pStyle w:val="Index2"/>
        <w:tabs>
          <w:tab w:val="right" w:leader="dot" w:pos="4165"/>
        </w:tabs>
        <w:rPr>
          <w:bCs/>
          <w:noProof/>
        </w:rPr>
      </w:pPr>
      <w:r w:rsidRPr="004C07CE">
        <w:rPr>
          <w:bCs/>
          <w:noProof/>
        </w:rPr>
        <w:t>- nach medizinischen Maßnahmen  96</w:t>
      </w:r>
    </w:p>
    <w:p w14:paraId="67639DB7" w14:textId="77777777" w:rsidR="004C07CE" w:rsidRPr="004C07CE" w:rsidRDefault="004C07CE">
      <w:pPr>
        <w:pStyle w:val="Index2"/>
        <w:tabs>
          <w:tab w:val="right" w:leader="dot" w:pos="4165"/>
        </w:tabs>
        <w:rPr>
          <w:bCs/>
          <w:noProof/>
        </w:rPr>
      </w:pPr>
      <w:r w:rsidRPr="004C07CE">
        <w:rPr>
          <w:bCs/>
          <w:noProof/>
        </w:rPr>
        <w:t>- sekundär  105</w:t>
      </w:r>
    </w:p>
    <w:p w14:paraId="73A666FE" w14:textId="77777777" w:rsidR="004C07CE" w:rsidRPr="004C07CE" w:rsidRDefault="004C07CE">
      <w:pPr>
        <w:pStyle w:val="Index2"/>
        <w:tabs>
          <w:tab w:val="right" w:leader="dot" w:pos="4165"/>
        </w:tabs>
        <w:rPr>
          <w:bCs/>
          <w:noProof/>
        </w:rPr>
      </w:pPr>
      <w:r w:rsidRPr="004C07CE">
        <w:rPr>
          <w:bCs/>
          <w:noProof/>
        </w:rPr>
        <w:t>- Typen  95</w:t>
      </w:r>
    </w:p>
    <w:p w14:paraId="51CA2598" w14:textId="77777777" w:rsidR="004C07CE" w:rsidRPr="004C07CE" w:rsidRDefault="004C07CE">
      <w:pPr>
        <w:pStyle w:val="Index1"/>
        <w:tabs>
          <w:tab w:val="right" w:leader="dot" w:pos="4165"/>
        </w:tabs>
        <w:rPr>
          <w:bCs/>
        </w:rPr>
      </w:pPr>
      <w:r w:rsidRPr="004C07CE">
        <w:rPr>
          <w:bCs/>
        </w:rPr>
        <w:t>Diabetisches Fußsyndrom  103</w:t>
      </w:r>
    </w:p>
    <w:p w14:paraId="531113DB" w14:textId="77777777" w:rsidR="004C07CE" w:rsidRPr="004C07CE" w:rsidRDefault="004C07CE">
      <w:pPr>
        <w:pStyle w:val="Index1"/>
        <w:tabs>
          <w:tab w:val="right" w:leader="dot" w:pos="4165"/>
        </w:tabs>
        <w:rPr>
          <w:bCs/>
        </w:rPr>
      </w:pPr>
      <w:r w:rsidRPr="004C07CE">
        <w:rPr>
          <w:bCs/>
        </w:rPr>
        <w:t>Diagnose</w:t>
      </w:r>
    </w:p>
    <w:p w14:paraId="51339804" w14:textId="77777777" w:rsidR="004C07CE" w:rsidRPr="004C07CE" w:rsidRDefault="004C07CE">
      <w:pPr>
        <w:pStyle w:val="Index2"/>
        <w:tabs>
          <w:tab w:val="right" w:leader="dot" w:pos="4165"/>
        </w:tabs>
        <w:rPr>
          <w:bCs/>
          <w:noProof/>
        </w:rPr>
      </w:pPr>
      <w:r w:rsidRPr="004C07CE">
        <w:rPr>
          <w:bCs/>
          <w:noProof/>
        </w:rPr>
        <w:t>- anamnestisch  14</w:t>
      </w:r>
    </w:p>
    <w:p w14:paraId="435BBB07" w14:textId="77777777" w:rsidR="004C07CE" w:rsidRPr="004C07CE" w:rsidRDefault="004C07CE">
      <w:pPr>
        <w:pStyle w:val="Index2"/>
        <w:tabs>
          <w:tab w:val="right" w:leader="dot" w:pos="4165"/>
        </w:tabs>
        <w:rPr>
          <w:bCs/>
          <w:noProof/>
        </w:rPr>
      </w:pPr>
      <w:r w:rsidRPr="004C07CE">
        <w:rPr>
          <w:bCs/>
          <w:noProof/>
        </w:rPr>
        <w:t>- doppelseitig  26</w:t>
      </w:r>
    </w:p>
    <w:p w14:paraId="3122D2C3" w14:textId="77777777" w:rsidR="004C07CE" w:rsidRPr="004C07CE" w:rsidRDefault="004C07CE">
      <w:pPr>
        <w:pStyle w:val="Index2"/>
        <w:tabs>
          <w:tab w:val="right" w:leader="dot" w:pos="4165"/>
        </w:tabs>
        <w:rPr>
          <w:bCs/>
          <w:noProof/>
        </w:rPr>
      </w:pPr>
      <w:r w:rsidRPr="004C07CE">
        <w:rPr>
          <w:bCs/>
          <w:noProof/>
        </w:rPr>
        <w:t>- Haupt-, s.a. Hauptdiagnose  4</w:t>
      </w:r>
    </w:p>
    <w:p w14:paraId="1FFC46CD" w14:textId="77777777" w:rsidR="004C07CE" w:rsidRPr="004C07CE" w:rsidRDefault="004C07CE">
      <w:pPr>
        <w:pStyle w:val="Index2"/>
        <w:tabs>
          <w:tab w:val="right" w:leader="dot" w:pos="4165"/>
        </w:tabs>
        <w:rPr>
          <w:bCs/>
          <w:noProof/>
        </w:rPr>
      </w:pPr>
      <w:r w:rsidRPr="004C07CE">
        <w:rPr>
          <w:bCs/>
          <w:noProof/>
        </w:rPr>
        <w:t>- Neben-, s.a. Nebendiagnose  13</w:t>
      </w:r>
    </w:p>
    <w:p w14:paraId="2C34F6A6" w14:textId="77777777" w:rsidR="004C07CE" w:rsidRPr="004C07CE" w:rsidRDefault="004C07CE">
      <w:pPr>
        <w:pStyle w:val="Index2"/>
        <w:tabs>
          <w:tab w:val="right" w:leader="dot" w:pos="4165"/>
        </w:tabs>
        <w:rPr>
          <w:bCs/>
          <w:noProof/>
        </w:rPr>
      </w:pPr>
      <w:r w:rsidRPr="004C07CE">
        <w:rPr>
          <w:bCs/>
          <w:noProof/>
        </w:rPr>
        <w:t>- Verdachts-  22</w:t>
      </w:r>
    </w:p>
    <w:p w14:paraId="06E6FF6C" w14:textId="77777777" w:rsidR="004C07CE" w:rsidRPr="004C07CE" w:rsidRDefault="004C07CE">
      <w:pPr>
        <w:pStyle w:val="Index1"/>
        <w:tabs>
          <w:tab w:val="right" w:leader="dot" w:pos="4165"/>
        </w:tabs>
        <w:rPr>
          <w:bCs/>
        </w:rPr>
      </w:pPr>
      <w:r w:rsidRPr="004C07CE">
        <w:rPr>
          <w:bCs/>
        </w:rPr>
        <w:t>Diagnostische Maßnahmen</w:t>
      </w:r>
    </w:p>
    <w:p w14:paraId="66E17FCA" w14:textId="77777777" w:rsidR="004C07CE" w:rsidRPr="004C07CE" w:rsidRDefault="004C07CE">
      <w:pPr>
        <w:pStyle w:val="Index2"/>
        <w:tabs>
          <w:tab w:val="right" w:leader="dot" w:pos="4165"/>
        </w:tabs>
        <w:rPr>
          <w:bCs/>
          <w:noProof/>
        </w:rPr>
      </w:pPr>
      <w:r w:rsidRPr="004C07CE">
        <w:rPr>
          <w:bCs/>
          <w:noProof/>
        </w:rPr>
        <w:t>- Kodierung  45</w:t>
      </w:r>
    </w:p>
    <w:p w14:paraId="73F05301" w14:textId="77777777" w:rsidR="004C07CE" w:rsidRPr="004C07CE" w:rsidRDefault="004C07CE">
      <w:pPr>
        <w:pStyle w:val="Index1"/>
        <w:tabs>
          <w:tab w:val="right" w:leader="dot" w:pos="4165"/>
        </w:tabs>
        <w:rPr>
          <w:bCs/>
        </w:rPr>
      </w:pPr>
      <w:r w:rsidRPr="004C07CE">
        <w:rPr>
          <w:bCs/>
        </w:rPr>
        <w:t>Dialyse  143</w:t>
      </w:r>
    </w:p>
    <w:p w14:paraId="65AD3968" w14:textId="77777777" w:rsidR="004C07CE" w:rsidRPr="004C07CE" w:rsidRDefault="004C07CE">
      <w:pPr>
        <w:pStyle w:val="Index2"/>
        <w:tabs>
          <w:tab w:val="right" w:leader="dot" w:pos="4165"/>
        </w:tabs>
        <w:rPr>
          <w:bCs/>
          <w:noProof/>
        </w:rPr>
      </w:pPr>
      <w:r w:rsidRPr="004C07CE">
        <w:rPr>
          <w:bCs/>
          <w:noProof/>
        </w:rPr>
        <w:t>- kontinuierlich</w:t>
      </w:r>
    </w:p>
    <w:p w14:paraId="41804849" w14:textId="77777777" w:rsidR="004C07CE" w:rsidRPr="004C07CE" w:rsidRDefault="004C07CE">
      <w:pPr>
        <w:pStyle w:val="Index3"/>
        <w:tabs>
          <w:tab w:val="right" w:leader="dot" w:pos="4165"/>
        </w:tabs>
        <w:rPr>
          <w:bCs/>
          <w:noProof/>
        </w:rPr>
      </w:pPr>
      <w:r w:rsidRPr="004C07CE">
        <w:rPr>
          <w:bCs/>
          <w:noProof/>
        </w:rPr>
        <w:t>- Dauer  143</w:t>
      </w:r>
    </w:p>
    <w:p w14:paraId="7161FBDF" w14:textId="77777777" w:rsidR="004C07CE" w:rsidRPr="004C07CE" w:rsidRDefault="004C07CE">
      <w:pPr>
        <w:pStyle w:val="Index1"/>
        <w:tabs>
          <w:tab w:val="right" w:leader="dot" w:pos="4165"/>
        </w:tabs>
        <w:rPr>
          <w:bCs/>
        </w:rPr>
      </w:pPr>
      <w:r w:rsidRPr="004C07CE">
        <w:rPr>
          <w:bCs/>
        </w:rPr>
        <w:t>Doppelklassifizierung  29</w:t>
      </w:r>
    </w:p>
    <w:p w14:paraId="570894AB" w14:textId="77777777" w:rsidR="004C07CE" w:rsidRPr="004C07CE" w:rsidRDefault="004C07CE">
      <w:pPr>
        <w:pStyle w:val="Index1"/>
        <w:tabs>
          <w:tab w:val="right" w:leader="dot" w:pos="4165"/>
        </w:tabs>
        <w:rPr>
          <w:bCs/>
        </w:rPr>
      </w:pPr>
      <w:r w:rsidRPr="004C07CE">
        <w:rPr>
          <w:bCs/>
        </w:rPr>
        <w:t>Down-Syndrom  18</w:t>
      </w:r>
    </w:p>
    <w:p w14:paraId="7F3C4B4B" w14:textId="77777777" w:rsidR="004C07CE" w:rsidRPr="004C07CE" w:rsidRDefault="004C07CE">
      <w:pPr>
        <w:pStyle w:val="Index1"/>
        <w:tabs>
          <w:tab w:val="right" w:leader="dot" w:pos="4165"/>
        </w:tabs>
        <w:rPr>
          <w:bCs/>
        </w:rPr>
      </w:pPr>
      <w:r w:rsidRPr="004C07CE">
        <w:rPr>
          <w:bCs/>
        </w:rPr>
        <w:t>Drohend</w:t>
      </w:r>
    </w:p>
    <w:p w14:paraId="47218105" w14:textId="77777777" w:rsidR="004C07CE" w:rsidRPr="004C07CE" w:rsidRDefault="004C07CE">
      <w:pPr>
        <w:pStyle w:val="Index2"/>
        <w:tabs>
          <w:tab w:val="right" w:leader="dot" w:pos="4165"/>
        </w:tabs>
        <w:rPr>
          <w:bCs/>
          <w:noProof/>
        </w:rPr>
      </w:pPr>
      <w:r w:rsidRPr="004C07CE">
        <w:rPr>
          <w:bCs/>
          <w:noProof/>
        </w:rPr>
        <w:t>- Krankheit  3</w:t>
      </w:r>
    </w:p>
    <w:p w14:paraId="6B5F718F" w14:textId="77777777" w:rsidR="004C07CE" w:rsidRPr="004C07CE" w:rsidRDefault="004C07CE">
      <w:pPr>
        <w:pStyle w:val="Index1"/>
        <w:tabs>
          <w:tab w:val="right" w:leader="dot" w:pos="4165"/>
        </w:tabs>
        <w:rPr>
          <w:bCs/>
        </w:rPr>
      </w:pPr>
      <w:r w:rsidRPr="004C07CE">
        <w:rPr>
          <w:bCs/>
        </w:rPr>
        <w:t>Dysphagie  110</w:t>
      </w:r>
    </w:p>
    <w:p w14:paraId="4794657F" w14:textId="77777777" w:rsidR="004C07CE" w:rsidRPr="004C07CE" w:rsidRDefault="004C07CE">
      <w:pPr>
        <w:pStyle w:val="Indexberschrift"/>
        <w:rPr>
          <w:rFonts w:eastAsiaTheme="minorEastAsia"/>
        </w:rPr>
      </w:pPr>
      <w:r w:rsidRPr="004C07CE">
        <w:t>E</w:t>
      </w:r>
    </w:p>
    <w:p w14:paraId="23069E5E" w14:textId="77777777" w:rsidR="004C07CE" w:rsidRPr="004C07CE" w:rsidRDefault="004C07CE">
      <w:pPr>
        <w:pStyle w:val="Index1"/>
        <w:tabs>
          <w:tab w:val="right" w:leader="dot" w:pos="4165"/>
        </w:tabs>
        <w:rPr>
          <w:bCs/>
        </w:rPr>
      </w:pPr>
      <w:r w:rsidRPr="004C07CE">
        <w:rPr>
          <w:bCs/>
        </w:rPr>
        <w:t>Einschlussbemerkung</w:t>
      </w:r>
    </w:p>
    <w:p w14:paraId="4FF63ED5" w14:textId="77777777" w:rsidR="004C07CE" w:rsidRPr="004C07CE" w:rsidRDefault="004C07CE">
      <w:pPr>
        <w:pStyle w:val="Index2"/>
        <w:tabs>
          <w:tab w:val="right" w:leader="dot" w:pos="4165"/>
        </w:tabs>
        <w:rPr>
          <w:bCs/>
          <w:noProof/>
        </w:rPr>
      </w:pPr>
      <w:r w:rsidRPr="004C07CE">
        <w:rPr>
          <w:bCs/>
          <w:noProof/>
        </w:rPr>
        <w:t>- OPS  51</w:t>
      </w:r>
    </w:p>
    <w:p w14:paraId="34D5648B" w14:textId="77777777" w:rsidR="004C07CE" w:rsidRPr="004C07CE" w:rsidRDefault="004C07CE">
      <w:pPr>
        <w:pStyle w:val="Index1"/>
        <w:tabs>
          <w:tab w:val="right" w:leader="dot" w:pos="4165"/>
        </w:tabs>
        <w:rPr>
          <w:bCs/>
        </w:rPr>
      </w:pPr>
      <w:r w:rsidRPr="004C07CE">
        <w:rPr>
          <w:bCs/>
        </w:rPr>
        <w:t>Einstellungsanomalien (kindliche)  152</w:t>
      </w:r>
    </w:p>
    <w:p w14:paraId="797F094D" w14:textId="77777777" w:rsidR="004C07CE" w:rsidRPr="004C07CE" w:rsidRDefault="004C07CE">
      <w:pPr>
        <w:pStyle w:val="Index1"/>
        <w:tabs>
          <w:tab w:val="right" w:leader="dot" w:pos="4165"/>
        </w:tabs>
        <w:rPr>
          <w:bCs/>
        </w:rPr>
      </w:pPr>
      <w:r w:rsidRPr="004C07CE">
        <w:rPr>
          <w:bCs/>
        </w:rPr>
        <w:t>Endoskopie  60</w:t>
      </w:r>
    </w:p>
    <w:p w14:paraId="1994C2E4" w14:textId="77777777" w:rsidR="004C07CE" w:rsidRPr="004C07CE" w:rsidRDefault="004C07CE">
      <w:pPr>
        <w:pStyle w:val="Index2"/>
        <w:tabs>
          <w:tab w:val="right" w:leader="dot" w:pos="4165"/>
        </w:tabs>
        <w:rPr>
          <w:bCs/>
          <w:noProof/>
        </w:rPr>
      </w:pPr>
      <w:r w:rsidRPr="004C07CE">
        <w:rPr>
          <w:bCs/>
          <w:noProof/>
        </w:rPr>
        <w:t>- multiple Gebiete  60</w:t>
      </w:r>
    </w:p>
    <w:p w14:paraId="7B05584D" w14:textId="77777777" w:rsidR="004C07CE" w:rsidRPr="004C07CE" w:rsidRDefault="004C07CE">
      <w:pPr>
        <w:pStyle w:val="Index1"/>
        <w:tabs>
          <w:tab w:val="right" w:leader="dot" w:pos="4165"/>
        </w:tabs>
        <w:rPr>
          <w:bCs/>
        </w:rPr>
      </w:pPr>
      <w:r w:rsidRPr="004C07CE">
        <w:rPr>
          <w:bCs/>
        </w:rPr>
        <w:t>Entbindung</w:t>
      </w:r>
    </w:p>
    <w:p w14:paraId="17197A03" w14:textId="77777777" w:rsidR="004C07CE" w:rsidRPr="004C07CE" w:rsidRDefault="004C07CE">
      <w:pPr>
        <w:pStyle w:val="Index2"/>
        <w:tabs>
          <w:tab w:val="right" w:leader="dot" w:pos="4165"/>
        </w:tabs>
        <w:rPr>
          <w:bCs/>
          <w:noProof/>
        </w:rPr>
      </w:pPr>
      <w:r w:rsidRPr="004C07CE">
        <w:rPr>
          <w:bCs/>
          <w:noProof/>
        </w:rPr>
        <w:t>- Resultat  148</w:t>
      </w:r>
    </w:p>
    <w:p w14:paraId="476A7844" w14:textId="77777777" w:rsidR="004C07CE" w:rsidRPr="004C07CE" w:rsidRDefault="004C07CE">
      <w:pPr>
        <w:pStyle w:val="Index2"/>
        <w:tabs>
          <w:tab w:val="right" w:leader="dot" w:pos="4165"/>
        </w:tabs>
        <w:rPr>
          <w:bCs/>
          <w:noProof/>
        </w:rPr>
      </w:pPr>
      <w:r w:rsidRPr="004C07CE">
        <w:rPr>
          <w:bCs/>
          <w:noProof/>
        </w:rPr>
        <w:t>- vor der Aufnahme  152</w:t>
      </w:r>
    </w:p>
    <w:p w14:paraId="5A94A4DD" w14:textId="77777777" w:rsidR="004C07CE" w:rsidRPr="004C07CE" w:rsidRDefault="004C07CE">
      <w:pPr>
        <w:pStyle w:val="Index2"/>
        <w:tabs>
          <w:tab w:val="right" w:leader="dot" w:pos="4165"/>
        </w:tabs>
        <w:rPr>
          <w:bCs/>
          <w:noProof/>
        </w:rPr>
      </w:pPr>
      <w:r w:rsidRPr="004C07CE">
        <w:rPr>
          <w:bCs/>
          <w:noProof/>
        </w:rPr>
        <w:t>- vorzeitig  153</w:t>
      </w:r>
    </w:p>
    <w:p w14:paraId="13859C29" w14:textId="77777777" w:rsidR="004C07CE" w:rsidRPr="004C07CE" w:rsidRDefault="004C07CE">
      <w:pPr>
        <w:pStyle w:val="Index1"/>
        <w:tabs>
          <w:tab w:val="right" w:leader="dot" w:pos="4165"/>
        </w:tabs>
        <w:rPr>
          <w:bCs/>
        </w:rPr>
      </w:pPr>
      <w:r w:rsidRPr="004C07CE">
        <w:rPr>
          <w:bCs/>
        </w:rPr>
        <w:t>Enterokolitis</w:t>
      </w:r>
    </w:p>
    <w:p w14:paraId="07C49DA0" w14:textId="77777777" w:rsidR="004C07CE" w:rsidRPr="004C07CE" w:rsidRDefault="004C07CE">
      <w:pPr>
        <w:pStyle w:val="Index2"/>
        <w:tabs>
          <w:tab w:val="right" w:leader="dot" w:pos="4165"/>
        </w:tabs>
        <w:rPr>
          <w:bCs/>
          <w:noProof/>
        </w:rPr>
      </w:pPr>
      <w:r w:rsidRPr="004C07CE">
        <w:rPr>
          <w:bCs/>
          <w:noProof/>
        </w:rPr>
        <w:t>- bei Chemotherapie  82</w:t>
      </w:r>
    </w:p>
    <w:p w14:paraId="1CDFB69A" w14:textId="77777777" w:rsidR="004C07CE" w:rsidRPr="004C07CE" w:rsidRDefault="004C07CE">
      <w:pPr>
        <w:pStyle w:val="Index1"/>
        <w:tabs>
          <w:tab w:val="right" w:leader="dot" w:pos="4165"/>
        </w:tabs>
        <w:rPr>
          <w:bCs/>
        </w:rPr>
      </w:pPr>
      <w:r w:rsidRPr="004C07CE">
        <w:rPr>
          <w:bCs/>
        </w:rPr>
        <w:t>Entgleisung bei Diabetes mellitus  96</w:t>
      </w:r>
    </w:p>
    <w:p w14:paraId="4D6D039E" w14:textId="77777777" w:rsidR="004C07CE" w:rsidRPr="004C07CE" w:rsidRDefault="004C07CE">
      <w:pPr>
        <w:pStyle w:val="Index1"/>
        <w:tabs>
          <w:tab w:val="right" w:leader="dot" w:pos="4165"/>
        </w:tabs>
        <w:rPr>
          <w:bCs/>
        </w:rPr>
      </w:pPr>
      <w:r w:rsidRPr="004C07CE">
        <w:rPr>
          <w:bCs/>
        </w:rPr>
        <w:t>Entlassungstag</w:t>
      </w:r>
    </w:p>
    <w:p w14:paraId="6A309DC9" w14:textId="77777777" w:rsidR="004C07CE" w:rsidRPr="004C07CE" w:rsidRDefault="004C07CE">
      <w:pPr>
        <w:pStyle w:val="Index2"/>
        <w:tabs>
          <w:tab w:val="right" w:leader="dot" w:pos="4165"/>
        </w:tabs>
        <w:rPr>
          <w:bCs/>
          <w:noProof/>
        </w:rPr>
      </w:pPr>
      <w:r w:rsidRPr="004C07CE">
        <w:rPr>
          <w:bCs/>
          <w:noProof/>
        </w:rPr>
        <w:t>- Beatmungsstunden  127, 130</w:t>
      </w:r>
    </w:p>
    <w:p w14:paraId="66221C9B" w14:textId="77777777" w:rsidR="004C07CE" w:rsidRPr="004C07CE" w:rsidRDefault="004C07CE">
      <w:pPr>
        <w:pStyle w:val="Index1"/>
        <w:tabs>
          <w:tab w:val="right" w:leader="dot" w:pos="4165"/>
        </w:tabs>
        <w:rPr>
          <w:bCs/>
        </w:rPr>
      </w:pPr>
      <w:r w:rsidRPr="004C07CE">
        <w:rPr>
          <w:bCs/>
        </w:rPr>
        <w:t>Epiduralanästhesie</w:t>
      </w:r>
    </w:p>
    <w:p w14:paraId="45B0586D" w14:textId="77777777" w:rsidR="004C07CE" w:rsidRPr="004C07CE" w:rsidRDefault="004C07CE">
      <w:pPr>
        <w:pStyle w:val="Index2"/>
        <w:tabs>
          <w:tab w:val="right" w:leader="dot" w:pos="4165"/>
        </w:tabs>
        <w:rPr>
          <w:bCs/>
          <w:noProof/>
        </w:rPr>
      </w:pPr>
      <w:r w:rsidRPr="004C07CE">
        <w:rPr>
          <w:bCs/>
          <w:noProof/>
        </w:rPr>
        <w:t>- in der Austreibungsphase  154</w:t>
      </w:r>
    </w:p>
    <w:p w14:paraId="193D1994" w14:textId="77777777" w:rsidR="004C07CE" w:rsidRPr="004C07CE" w:rsidRDefault="004C07CE">
      <w:pPr>
        <w:pStyle w:val="Index1"/>
        <w:tabs>
          <w:tab w:val="right" w:leader="dot" w:pos="4165"/>
        </w:tabs>
        <w:rPr>
          <w:bCs/>
        </w:rPr>
      </w:pPr>
      <w:r w:rsidRPr="004C07CE">
        <w:rPr>
          <w:bCs/>
        </w:rPr>
        <w:t>Epilepsie</w:t>
      </w:r>
    </w:p>
    <w:p w14:paraId="580AFD49" w14:textId="77777777" w:rsidR="004C07CE" w:rsidRPr="004C07CE" w:rsidRDefault="004C07CE">
      <w:pPr>
        <w:pStyle w:val="Index2"/>
        <w:tabs>
          <w:tab w:val="right" w:leader="dot" w:pos="4165"/>
        </w:tabs>
        <w:rPr>
          <w:bCs/>
          <w:noProof/>
        </w:rPr>
      </w:pPr>
      <w:r w:rsidRPr="004C07CE">
        <w:rPr>
          <w:bCs/>
          <w:noProof/>
        </w:rPr>
        <w:t>- bei Hirnmetastasen  84</w:t>
      </w:r>
    </w:p>
    <w:p w14:paraId="38A3AE0A" w14:textId="77777777" w:rsidR="004C07CE" w:rsidRPr="004C07CE" w:rsidRDefault="004C07CE">
      <w:pPr>
        <w:pStyle w:val="Index1"/>
        <w:tabs>
          <w:tab w:val="right" w:leader="dot" w:pos="4165"/>
        </w:tabs>
        <w:rPr>
          <w:bCs/>
        </w:rPr>
      </w:pPr>
      <w:r w:rsidRPr="004C07CE">
        <w:rPr>
          <w:bCs/>
        </w:rPr>
        <w:t>Erkrankungen der Leber</w:t>
      </w:r>
    </w:p>
    <w:p w14:paraId="7A588B46" w14:textId="77777777" w:rsidR="004C07CE" w:rsidRPr="004C07CE" w:rsidRDefault="004C07CE">
      <w:pPr>
        <w:pStyle w:val="Index2"/>
        <w:tabs>
          <w:tab w:val="right" w:leader="dot" w:pos="4165"/>
        </w:tabs>
        <w:rPr>
          <w:bCs/>
          <w:noProof/>
        </w:rPr>
      </w:pPr>
      <w:r w:rsidRPr="004C07CE">
        <w:rPr>
          <w:bCs/>
          <w:noProof/>
        </w:rPr>
        <w:t>- in der Schwangerschaft  150</w:t>
      </w:r>
    </w:p>
    <w:p w14:paraId="31E3EDDF" w14:textId="77777777" w:rsidR="004C07CE" w:rsidRPr="004C07CE" w:rsidRDefault="004C07CE">
      <w:pPr>
        <w:pStyle w:val="Index1"/>
        <w:tabs>
          <w:tab w:val="right" w:leader="dot" w:pos="4165"/>
        </w:tabs>
        <w:rPr>
          <w:bCs/>
        </w:rPr>
      </w:pPr>
      <w:r w:rsidRPr="004C07CE">
        <w:rPr>
          <w:bCs/>
        </w:rPr>
        <w:t>Exklusiva</w:t>
      </w:r>
    </w:p>
    <w:p w14:paraId="10295E27" w14:textId="77777777" w:rsidR="004C07CE" w:rsidRPr="004C07CE" w:rsidRDefault="004C07CE">
      <w:pPr>
        <w:pStyle w:val="Index2"/>
        <w:tabs>
          <w:tab w:val="right" w:leader="dot" w:pos="4165"/>
        </w:tabs>
        <w:rPr>
          <w:bCs/>
          <w:noProof/>
        </w:rPr>
      </w:pPr>
      <w:r w:rsidRPr="004C07CE">
        <w:rPr>
          <w:bCs/>
          <w:noProof/>
        </w:rPr>
        <w:t>- ICD-10-GM  37</w:t>
      </w:r>
    </w:p>
    <w:p w14:paraId="1E0DC55A" w14:textId="77777777" w:rsidR="004C07CE" w:rsidRPr="004C07CE" w:rsidRDefault="004C07CE">
      <w:pPr>
        <w:pStyle w:val="Index2"/>
        <w:tabs>
          <w:tab w:val="right" w:leader="dot" w:pos="4165"/>
        </w:tabs>
        <w:rPr>
          <w:bCs/>
          <w:noProof/>
        </w:rPr>
      </w:pPr>
      <w:r w:rsidRPr="004C07CE">
        <w:rPr>
          <w:bCs/>
          <w:noProof/>
        </w:rPr>
        <w:t>- OPS  53</w:t>
      </w:r>
    </w:p>
    <w:p w14:paraId="1158D69B" w14:textId="77777777" w:rsidR="004C07CE" w:rsidRPr="004C07CE" w:rsidRDefault="004C07CE">
      <w:pPr>
        <w:pStyle w:val="Index1"/>
        <w:tabs>
          <w:tab w:val="right" w:leader="dot" w:pos="4165"/>
        </w:tabs>
        <w:rPr>
          <w:bCs/>
        </w:rPr>
      </w:pPr>
      <w:r w:rsidRPr="004C07CE">
        <w:rPr>
          <w:bCs/>
        </w:rPr>
        <w:t>Extrauteringravidität</w:t>
      </w:r>
    </w:p>
    <w:p w14:paraId="182DA1AC" w14:textId="77777777" w:rsidR="004C07CE" w:rsidRPr="004C07CE" w:rsidRDefault="004C07CE">
      <w:pPr>
        <w:pStyle w:val="Index2"/>
        <w:tabs>
          <w:tab w:val="right" w:leader="dot" w:pos="4165"/>
        </w:tabs>
        <w:rPr>
          <w:bCs/>
          <w:noProof/>
        </w:rPr>
      </w:pPr>
      <w:r w:rsidRPr="004C07CE">
        <w:rPr>
          <w:bCs/>
          <w:noProof/>
        </w:rPr>
        <w:t>- Komplikation nach  146</w:t>
      </w:r>
    </w:p>
    <w:p w14:paraId="29A00127" w14:textId="77777777" w:rsidR="004C07CE" w:rsidRPr="004C07CE" w:rsidRDefault="004C07CE">
      <w:pPr>
        <w:pStyle w:val="Index1"/>
        <w:tabs>
          <w:tab w:val="right" w:leader="dot" w:pos="4165"/>
        </w:tabs>
        <w:rPr>
          <w:bCs/>
        </w:rPr>
      </w:pPr>
      <w:r w:rsidRPr="004C07CE">
        <w:rPr>
          <w:bCs/>
        </w:rPr>
        <w:t>Exzision</w:t>
      </w:r>
    </w:p>
    <w:p w14:paraId="7A58FB73" w14:textId="77777777" w:rsidR="004C07CE" w:rsidRPr="004C07CE" w:rsidRDefault="004C07CE">
      <w:pPr>
        <w:pStyle w:val="Index2"/>
        <w:tabs>
          <w:tab w:val="right" w:leader="dot" w:pos="4165"/>
        </w:tabs>
        <w:rPr>
          <w:bCs/>
          <w:noProof/>
        </w:rPr>
      </w:pPr>
      <w:r w:rsidRPr="004C07CE">
        <w:rPr>
          <w:bCs/>
          <w:noProof/>
        </w:rPr>
        <w:t>- Tumorgebiet  87</w:t>
      </w:r>
    </w:p>
    <w:p w14:paraId="42B35327" w14:textId="77777777" w:rsidR="004C07CE" w:rsidRPr="004C07CE" w:rsidRDefault="004C07CE">
      <w:pPr>
        <w:pStyle w:val="Indexberschrift"/>
        <w:rPr>
          <w:rFonts w:eastAsiaTheme="minorEastAsia"/>
        </w:rPr>
      </w:pPr>
      <w:r w:rsidRPr="004C07CE">
        <w:t>F</w:t>
      </w:r>
    </w:p>
    <w:p w14:paraId="7489DA0E" w14:textId="77777777" w:rsidR="004C07CE" w:rsidRPr="004C07CE" w:rsidRDefault="004C07CE">
      <w:pPr>
        <w:pStyle w:val="Index1"/>
        <w:tabs>
          <w:tab w:val="right" w:leader="dot" w:pos="4165"/>
        </w:tabs>
        <w:rPr>
          <w:bCs/>
        </w:rPr>
      </w:pPr>
      <w:r w:rsidRPr="004C07CE">
        <w:rPr>
          <w:bCs/>
        </w:rPr>
        <w:t>Fehlgeburt  145</w:t>
      </w:r>
    </w:p>
    <w:p w14:paraId="677F3196" w14:textId="77777777" w:rsidR="004C07CE" w:rsidRPr="004C07CE" w:rsidRDefault="004C07CE">
      <w:pPr>
        <w:pStyle w:val="Index1"/>
        <w:tabs>
          <w:tab w:val="right" w:leader="dot" w:pos="4165"/>
        </w:tabs>
        <w:rPr>
          <w:bCs/>
        </w:rPr>
      </w:pPr>
      <w:r w:rsidRPr="004C07CE">
        <w:rPr>
          <w:bCs/>
        </w:rPr>
        <w:t>Fibrinogenmangel</w:t>
      </w:r>
    </w:p>
    <w:p w14:paraId="159E33EB" w14:textId="77777777" w:rsidR="004C07CE" w:rsidRPr="004C07CE" w:rsidRDefault="004C07CE">
      <w:pPr>
        <w:pStyle w:val="Index2"/>
        <w:tabs>
          <w:tab w:val="right" w:leader="dot" w:pos="4165"/>
        </w:tabs>
        <w:rPr>
          <w:bCs/>
          <w:noProof/>
        </w:rPr>
      </w:pPr>
      <w:r w:rsidRPr="004C07CE">
        <w:rPr>
          <w:bCs/>
          <w:noProof/>
        </w:rPr>
        <w:t>- erworben  93</w:t>
      </w:r>
    </w:p>
    <w:p w14:paraId="713A6B7A" w14:textId="77777777" w:rsidR="004C07CE" w:rsidRPr="004C07CE" w:rsidRDefault="004C07CE">
      <w:pPr>
        <w:pStyle w:val="Index1"/>
        <w:tabs>
          <w:tab w:val="right" w:leader="dot" w:pos="4165"/>
        </w:tabs>
        <w:rPr>
          <w:bCs/>
        </w:rPr>
      </w:pPr>
      <w:r w:rsidRPr="004C07CE">
        <w:rPr>
          <w:bCs/>
        </w:rPr>
        <w:t>Fieber, postoperativ  163</w:t>
      </w:r>
    </w:p>
    <w:p w14:paraId="693A0E7F" w14:textId="77777777" w:rsidR="004C07CE" w:rsidRPr="004C07CE" w:rsidRDefault="004C07CE">
      <w:pPr>
        <w:pStyle w:val="Index1"/>
        <w:tabs>
          <w:tab w:val="right" w:leader="dot" w:pos="4165"/>
        </w:tabs>
        <w:rPr>
          <w:bCs/>
        </w:rPr>
      </w:pPr>
      <w:r w:rsidRPr="004C07CE">
        <w:rPr>
          <w:bCs/>
        </w:rPr>
        <w:t>Fieberkrämpfe  161</w:t>
      </w:r>
    </w:p>
    <w:p w14:paraId="734AFC9E" w14:textId="77777777" w:rsidR="004C07CE" w:rsidRPr="004C07CE" w:rsidRDefault="004C07CE">
      <w:pPr>
        <w:pStyle w:val="Index1"/>
        <w:tabs>
          <w:tab w:val="right" w:leader="dot" w:pos="4165"/>
        </w:tabs>
        <w:rPr>
          <w:bCs/>
        </w:rPr>
      </w:pPr>
      <w:r w:rsidRPr="004C07CE">
        <w:rPr>
          <w:bCs/>
        </w:rPr>
        <w:t>Folgeeingriff</w:t>
      </w:r>
    </w:p>
    <w:p w14:paraId="1ECA3B7A" w14:textId="77777777" w:rsidR="004C07CE" w:rsidRPr="004C07CE" w:rsidRDefault="004C07CE">
      <w:pPr>
        <w:pStyle w:val="Index2"/>
        <w:tabs>
          <w:tab w:val="right" w:leader="dot" w:pos="4165"/>
        </w:tabs>
        <w:rPr>
          <w:bCs/>
          <w:noProof/>
        </w:rPr>
      </w:pPr>
      <w:r w:rsidRPr="004C07CE">
        <w:rPr>
          <w:bCs/>
          <w:noProof/>
        </w:rPr>
        <w:t>- geplant  20</w:t>
      </w:r>
    </w:p>
    <w:p w14:paraId="4F587762" w14:textId="77777777" w:rsidR="004C07CE" w:rsidRPr="004C07CE" w:rsidRDefault="004C07CE">
      <w:pPr>
        <w:pStyle w:val="Index1"/>
        <w:tabs>
          <w:tab w:val="right" w:leader="dot" w:pos="4165"/>
        </w:tabs>
        <w:rPr>
          <w:bCs/>
        </w:rPr>
      </w:pPr>
      <w:r w:rsidRPr="004C07CE">
        <w:rPr>
          <w:bCs/>
        </w:rPr>
        <w:t>Folgezustände</w:t>
      </w:r>
    </w:p>
    <w:p w14:paraId="0FE8D00F" w14:textId="77777777" w:rsidR="004C07CE" w:rsidRPr="004C07CE" w:rsidRDefault="004C07CE">
      <w:pPr>
        <w:pStyle w:val="Index2"/>
        <w:tabs>
          <w:tab w:val="right" w:leader="dot" w:pos="4165"/>
        </w:tabs>
        <w:rPr>
          <w:bCs/>
          <w:noProof/>
        </w:rPr>
      </w:pPr>
      <w:r w:rsidRPr="004C07CE">
        <w:rPr>
          <w:bCs/>
          <w:noProof/>
        </w:rPr>
        <w:t>- Definition  19</w:t>
      </w:r>
    </w:p>
    <w:p w14:paraId="718280AD" w14:textId="77777777" w:rsidR="004C07CE" w:rsidRPr="004C07CE" w:rsidRDefault="004C07CE">
      <w:pPr>
        <w:pStyle w:val="Index2"/>
        <w:tabs>
          <w:tab w:val="right" w:leader="dot" w:pos="4165"/>
        </w:tabs>
        <w:rPr>
          <w:bCs/>
          <w:noProof/>
        </w:rPr>
      </w:pPr>
      <w:r w:rsidRPr="004C07CE">
        <w:rPr>
          <w:bCs/>
          <w:noProof/>
        </w:rPr>
        <w:t>- spezifische Kodes  20</w:t>
      </w:r>
    </w:p>
    <w:p w14:paraId="368F53A6" w14:textId="77777777" w:rsidR="004C07CE" w:rsidRPr="004C07CE" w:rsidRDefault="004C07CE">
      <w:pPr>
        <w:pStyle w:val="Index1"/>
        <w:tabs>
          <w:tab w:val="right" w:leader="dot" w:pos="4165"/>
        </w:tabs>
        <w:rPr>
          <w:bCs/>
        </w:rPr>
      </w:pPr>
      <w:r w:rsidRPr="004C07CE">
        <w:rPr>
          <w:bCs/>
        </w:rPr>
        <w:lastRenderedPageBreak/>
        <w:t>Folsäuremangel mit Anämie  93</w:t>
      </w:r>
    </w:p>
    <w:p w14:paraId="3388E93D" w14:textId="77777777" w:rsidR="004C07CE" w:rsidRPr="004C07CE" w:rsidRDefault="004C07CE">
      <w:pPr>
        <w:pStyle w:val="Index1"/>
        <w:tabs>
          <w:tab w:val="right" w:leader="dot" w:pos="4165"/>
        </w:tabs>
        <w:rPr>
          <w:bCs/>
        </w:rPr>
      </w:pPr>
      <w:r w:rsidRPr="004C07CE">
        <w:rPr>
          <w:bCs/>
        </w:rPr>
        <w:t>Fraktur  165</w:t>
      </w:r>
    </w:p>
    <w:p w14:paraId="26688C26" w14:textId="77777777" w:rsidR="004C07CE" w:rsidRPr="004C07CE" w:rsidRDefault="004C07CE">
      <w:pPr>
        <w:pStyle w:val="Index2"/>
        <w:tabs>
          <w:tab w:val="right" w:leader="dot" w:pos="4165"/>
        </w:tabs>
        <w:rPr>
          <w:bCs/>
          <w:noProof/>
        </w:rPr>
      </w:pPr>
      <w:r w:rsidRPr="004C07CE">
        <w:rPr>
          <w:bCs/>
          <w:noProof/>
        </w:rPr>
        <w:t>- Becken, mehrfach  200</w:t>
      </w:r>
    </w:p>
    <w:p w14:paraId="13D5501F" w14:textId="77777777" w:rsidR="004C07CE" w:rsidRPr="004C07CE" w:rsidRDefault="004C07CE">
      <w:pPr>
        <w:pStyle w:val="Index2"/>
        <w:tabs>
          <w:tab w:val="right" w:leader="dot" w:pos="4165"/>
        </w:tabs>
        <w:rPr>
          <w:bCs/>
          <w:noProof/>
        </w:rPr>
      </w:pPr>
      <w:r w:rsidRPr="004C07CE">
        <w:rPr>
          <w:bCs/>
          <w:noProof/>
        </w:rPr>
        <w:t>- kombiniert mit Luxation  166</w:t>
      </w:r>
    </w:p>
    <w:p w14:paraId="796F5F38" w14:textId="77777777" w:rsidR="004C07CE" w:rsidRPr="004C07CE" w:rsidRDefault="004C07CE">
      <w:pPr>
        <w:pStyle w:val="Index2"/>
        <w:tabs>
          <w:tab w:val="right" w:leader="dot" w:pos="4165"/>
        </w:tabs>
        <w:rPr>
          <w:bCs/>
          <w:noProof/>
        </w:rPr>
      </w:pPr>
      <w:r w:rsidRPr="004C07CE">
        <w:rPr>
          <w:bCs/>
          <w:noProof/>
        </w:rPr>
        <w:t>- Luxations-  166</w:t>
      </w:r>
    </w:p>
    <w:p w14:paraId="40A4DCC2" w14:textId="77777777" w:rsidR="004C07CE" w:rsidRPr="004C07CE" w:rsidRDefault="004C07CE">
      <w:pPr>
        <w:pStyle w:val="Index2"/>
        <w:tabs>
          <w:tab w:val="right" w:leader="dot" w:pos="4165"/>
        </w:tabs>
        <w:rPr>
          <w:bCs/>
          <w:noProof/>
        </w:rPr>
      </w:pPr>
      <w:r w:rsidRPr="004C07CE">
        <w:rPr>
          <w:bCs/>
          <w:noProof/>
        </w:rPr>
        <w:t>- offen  167</w:t>
      </w:r>
    </w:p>
    <w:p w14:paraId="0FB5CA3B" w14:textId="77777777" w:rsidR="004C07CE" w:rsidRPr="004C07CE" w:rsidRDefault="004C07CE">
      <w:pPr>
        <w:pStyle w:val="Index1"/>
        <w:tabs>
          <w:tab w:val="right" w:leader="dot" w:pos="4165"/>
        </w:tabs>
        <w:rPr>
          <w:bCs/>
        </w:rPr>
      </w:pPr>
      <w:r w:rsidRPr="004C07CE">
        <w:rPr>
          <w:bCs/>
        </w:rPr>
        <w:t>Frühgeborene</w:t>
      </w:r>
    </w:p>
    <w:p w14:paraId="4C1C0569" w14:textId="77777777" w:rsidR="004C07CE" w:rsidRPr="004C07CE" w:rsidRDefault="004C07CE">
      <w:pPr>
        <w:pStyle w:val="Index2"/>
        <w:tabs>
          <w:tab w:val="right" w:leader="dot" w:pos="4165"/>
        </w:tabs>
        <w:rPr>
          <w:bCs/>
          <w:noProof/>
        </w:rPr>
      </w:pPr>
      <w:r w:rsidRPr="004C07CE">
        <w:rPr>
          <w:bCs/>
          <w:noProof/>
        </w:rPr>
        <w:t>- krank  155</w:t>
      </w:r>
    </w:p>
    <w:p w14:paraId="6A086E06" w14:textId="77777777" w:rsidR="004C07CE" w:rsidRPr="004C07CE" w:rsidRDefault="004C07CE">
      <w:pPr>
        <w:pStyle w:val="Index1"/>
        <w:tabs>
          <w:tab w:val="right" w:leader="dot" w:pos="4165"/>
        </w:tabs>
        <w:rPr>
          <w:bCs/>
        </w:rPr>
      </w:pPr>
      <w:r w:rsidRPr="004C07CE">
        <w:rPr>
          <w:bCs/>
        </w:rPr>
        <w:t>Frühgeburt  153</w:t>
      </w:r>
    </w:p>
    <w:p w14:paraId="6071D70F" w14:textId="77777777" w:rsidR="004C07CE" w:rsidRPr="004C07CE" w:rsidRDefault="004C07CE">
      <w:pPr>
        <w:pStyle w:val="Index1"/>
        <w:tabs>
          <w:tab w:val="right" w:leader="dot" w:pos="4165"/>
        </w:tabs>
        <w:rPr>
          <w:bCs/>
        </w:rPr>
      </w:pPr>
      <w:r w:rsidRPr="004C07CE">
        <w:rPr>
          <w:bCs/>
        </w:rPr>
        <w:t>Frustrane Kontraktionen  153</w:t>
      </w:r>
    </w:p>
    <w:p w14:paraId="0A545676" w14:textId="77777777" w:rsidR="004C07CE" w:rsidRPr="004C07CE" w:rsidRDefault="004C07CE">
      <w:pPr>
        <w:pStyle w:val="Indexberschrift"/>
        <w:rPr>
          <w:rFonts w:eastAsiaTheme="minorEastAsia"/>
        </w:rPr>
      </w:pPr>
      <w:r w:rsidRPr="004C07CE">
        <w:t>G</w:t>
      </w:r>
    </w:p>
    <w:p w14:paraId="60859195" w14:textId="77777777" w:rsidR="004C07CE" w:rsidRPr="004C07CE" w:rsidRDefault="004C07CE">
      <w:pPr>
        <w:pStyle w:val="Index1"/>
        <w:tabs>
          <w:tab w:val="right" w:leader="dot" w:pos="4165"/>
        </w:tabs>
        <w:rPr>
          <w:bCs/>
        </w:rPr>
      </w:pPr>
      <w:r w:rsidRPr="004C07CE">
        <w:rPr>
          <w:bCs/>
        </w:rPr>
        <w:t>Gangrän</w:t>
      </w:r>
    </w:p>
    <w:p w14:paraId="7F2EDB1D" w14:textId="77777777" w:rsidR="004C07CE" w:rsidRPr="004C07CE" w:rsidRDefault="004C07CE">
      <w:pPr>
        <w:pStyle w:val="Index2"/>
        <w:tabs>
          <w:tab w:val="right" w:leader="dot" w:pos="4165"/>
        </w:tabs>
        <w:rPr>
          <w:bCs/>
          <w:noProof/>
        </w:rPr>
      </w:pPr>
      <w:r w:rsidRPr="004C07CE">
        <w:rPr>
          <w:bCs/>
          <w:noProof/>
        </w:rPr>
        <w:t>- drohend  4</w:t>
      </w:r>
    </w:p>
    <w:p w14:paraId="4398ED82" w14:textId="77777777" w:rsidR="004C07CE" w:rsidRPr="004C07CE" w:rsidRDefault="004C07CE">
      <w:pPr>
        <w:pStyle w:val="Index1"/>
        <w:tabs>
          <w:tab w:val="right" w:leader="dot" w:pos="4165"/>
        </w:tabs>
        <w:rPr>
          <w:bCs/>
        </w:rPr>
      </w:pPr>
      <w:r w:rsidRPr="004C07CE">
        <w:rPr>
          <w:bCs/>
        </w:rPr>
        <w:t>Gastritis</w:t>
      </w:r>
    </w:p>
    <w:p w14:paraId="5CDC655F" w14:textId="77777777" w:rsidR="004C07CE" w:rsidRPr="004C07CE" w:rsidRDefault="004C07CE">
      <w:pPr>
        <w:pStyle w:val="Index2"/>
        <w:tabs>
          <w:tab w:val="right" w:leader="dot" w:pos="4165"/>
        </w:tabs>
        <w:rPr>
          <w:bCs/>
          <w:noProof/>
        </w:rPr>
      </w:pPr>
      <w:r w:rsidRPr="004C07CE">
        <w:rPr>
          <w:bCs/>
          <w:noProof/>
        </w:rPr>
        <w:t>- bei Magenulkus  133</w:t>
      </w:r>
    </w:p>
    <w:p w14:paraId="0E29E2DA" w14:textId="77777777" w:rsidR="004C07CE" w:rsidRPr="004C07CE" w:rsidRDefault="004C07CE">
      <w:pPr>
        <w:pStyle w:val="Index1"/>
        <w:tabs>
          <w:tab w:val="right" w:leader="dot" w:pos="4165"/>
        </w:tabs>
        <w:rPr>
          <w:bCs/>
        </w:rPr>
      </w:pPr>
      <w:r w:rsidRPr="004C07CE">
        <w:rPr>
          <w:bCs/>
        </w:rPr>
        <w:t>Gastroenteritis  134</w:t>
      </w:r>
    </w:p>
    <w:p w14:paraId="77F089E7" w14:textId="77777777" w:rsidR="004C07CE" w:rsidRPr="004C07CE" w:rsidRDefault="004C07CE">
      <w:pPr>
        <w:pStyle w:val="Index1"/>
        <w:tabs>
          <w:tab w:val="right" w:leader="dot" w:pos="4165"/>
        </w:tabs>
        <w:rPr>
          <w:bCs/>
        </w:rPr>
      </w:pPr>
      <w:r w:rsidRPr="004C07CE">
        <w:rPr>
          <w:bCs/>
        </w:rPr>
        <w:t>Gastrointestinale Blutung  134</w:t>
      </w:r>
    </w:p>
    <w:p w14:paraId="61E75269" w14:textId="77777777" w:rsidR="004C07CE" w:rsidRPr="004C07CE" w:rsidRDefault="004C07CE">
      <w:pPr>
        <w:pStyle w:val="Index1"/>
        <w:tabs>
          <w:tab w:val="right" w:leader="dot" w:pos="4165"/>
        </w:tabs>
        <w:rPr>
          <w:bCs/>
        </w:rPr>
      </w:pPr>
      <w:r w:rsidRPr="004C07CE">
        <w:rPr>
          <w:bCs/>
        </w:rPr>
        <w:t>Gastroösophageale Refluxkrankheit Stadium IV  135</w:t>
      </w:r>
    </w:p>
    <w:p w14:paraId="02516AC7" w14:textId="77777777" w:rsidR="004C07CE" w:rsidRPr="004C07CE" w:rsidRDefault="004C07CE">
      <w:pPr>
        <w:pStyle w:val="Index1"/>
        <w:tabs>
          <w:tab w:val="right" w:leader="dot" w:pos="4165"/>
        </w:tabs>
        <w:rPr>
          <w:bCs/>
        </w:rPr>
      </w:pPr>
      <w:r w:rsidRPr="004C07CE">
        <w:rPr>
          <w:bCs/>
        </w:rPr>
        <w:t>Geburt</w:t>
      </w:r>
    </w:p>
    <w:p w14:paraId="087A0599" w14:textId="77777777" w:rsidR="004C07CE" w:rsidRPr="004C07CE" w:rsidRDefault="004C07CE">
      <w:pPr>
        <w:pStyle w:val="Index2"/>
        <w:tabs>
          <w:tab w:val="right" w:leader="dot" w:pos="4165"/>
        </w:tabs>
        <w:rPr>
          <w:bCs/>
          <w:noProof/>
        </w:rPr>
      </w:pPr>
      <w:r w:rsidRPr="004C07CE">
        <w:rPr>
          <w:bCs/>
          <w:noProof/>
        </w:rPr>
        <w:t>- Einling  148</w:t>
      </w:r>
    </w:p>
    <w:p w14:paraId="4C3585FE" w14:textId="77777777" w:rsidR="004C07CE" w:rsidRPr="004C07CE" w:rsidRDefault="004C07CE">
      <w:pPr>
        <w:pStyle w:val="Index2"/>
        <w:tabs>
          <w:tab w:val="right" w:leader="dot" w:pos="4165"/>
        </w:tabs>
        <w:rPr>
          <w:bCs/>
          <w:noProof/>
        </w:rPr>
      </w:pPr>
      <w:r w:rsidRPr="004C07CE">
        <w:rPr>
          <w:bCs/>
          <w:noProof/>
        </w:rPr>
        <w:t>- Mehrlinge  148, 149</w:t>
      </w:r>
    </w:p>
    <w:p w14:paraId="3C622FB7" w14:textId="77777777" w:rsidR="004C07CE" w:rsidRPr="004C07CE" w:rsidRDefault="004C07CE">
      <w:pPr>
        <w:pStyle w:val="Index2"/>
        <w:tabs>
          <w:tab w:val="right" w:leader="dot" w:pos="4165"/>
        </w:tabs>
        <w:rPr>
          <w:bCs/>
          <w:noProof/>
        </w:rPr>
      </w:pPr>
      <w:r w:rsidRPr="004C07CE">
        <w:rPr>
          <w:bCs/>
          <w:noProof/>
        </w:rPr>
        <w:t>- protrahiert  154</w:t>
      </w:r>
    </w:p>
    <w:p w14:paraId="1DCD50DB" w14:textId="77777777" w:rsidR="004C07CE" w:rsidRPr="004C07CE" w:rsidRDefault="004C07CE">
      <w:pPr>
        <w:pStyle w:val="Index1"/>
        <w:tabs>
          <w:tab w:val="right" w:leader="dot" w:pos="4165"/>
        </w:tabs>
        <w:rPr>
          <w:bCs/>
        </w:rPr>
      </w:pPr>
      <w:r w:rsidRPr="004C07CE">
        <w:rPr>
          <w:bCs/>
        </w:rPr>
        <w:t>Geburtshilfe</w:t>
      </w:r>
    </w:p>
    <w:p w14:paraId="68A39F13" w14:textId="77777777" w:rsidR="004C07CE" w:rsidRPr="004C07CE" w:rsidRDefault="004C07CE">
      <w:pPr>
        <w:pStyle w:val="Index2"/>
        <w:tabs>
          <w:tab w:val="right" w:leader="dot" w:pos="4165"/>
        </w:tabs>
        <w:rPr>
          <w:bCs/>
          <w:noProof/>
        </w:rPr>
      </w:pPr>
      <w:r w:rsidRPr="004C07CE">
        <w:rPr>
          <w:bCs/>
          <w:noProof/>
        </w:rPr>
        <w:t>- Sepsis  76</w:t>
      </w:r>
    </w:p>
    <w:p w14:paraId="681A7A9C" w14:textId="77777777" w:rsidR="004C07CE" w:rsidRPr="004C07CE" w:rsidRDefault="004C07CE">
      <w:pPr>
        <w:pStyle w:val="Index1"/>
        <w:tabs>
          <w:tab w:val="right" w:leader="dot" w:pos="4165"/>
        </w:tabs>
        <w:rPr>
          <w:bCs/>
        </w:rPr>
      </w:pPr>
      <w:r w:rsidRPr="004C07CE">
        <w:rPr>
          <w:bCs/>
        </w:rPr>
        <w:t>Gewebespende</w:t>
      </w:r>
    </w:p>
    <w:p w14:paraId="5ADEA34A" w14:textId="77777777" w:rsidR="004C07CE" w:rsidRPr="004C07CE" w:rsidRDefault="004C07CE">
      <w:pPr>
        <w:pStyle w:val="Index2"/>
        <w:tabs>
          <w:tab w:val="right" w:leader="dot" w:pos="4165"/>
        </w:tabs>
        <w:rPr>
          <w:bCs/>
          <w:noProof/>
        </w:rPr>
      </w:pPr>
      <w:r w:rsidRPr="004C07CE">
        <w:rPr>
          <w:bCs/>
          <w:noProof/>
        </w:rPr>
        <w:t>- Spender  64</w:t>
      </w:r>
    </w:p>
    <w:p w14:paraId="2A2B27F3" w14:textId="77777777" w:rsidR="004C07CE" w:rsidRPr="004C07CE" w:rsidRDefault="004C07CE">
      <w:pPr>
        <w:pStyle w:val="Index1"/>
        <w:tabs>
          <w:tab w:val="right" w:leader="dot" w:pos="4165"/>
        </w:tabs>
        <w:rPr>
          <w:bCs/>
        </w:rPr>
      </w:pPr>
      <w:r w:rsidRPr="004C07CE">
        <w:rPr>
          <w:bCs/>
        </w:rPr>
        <w:t>Graft-versus-Host-Krankheit (GVHD)  65</w:t>
      </w:r>
    </w:p>
    <w:p w14:paraId="54A8557D" w14:textId="77777777" w:rsidR="004C07CE" w:rsidRPr="004C07CE" w:rsidRDefault="004C07CE">
      <w:pPr>
        <w:pStyle w:val="Indexberschrift"/>
        <w:rPr>
          <w:rFonts w:eastAsiaTheme="minorEastAsia"/>
        </w:rPr>
      </w:pPr>
      <w:r w:rsidRPr="004C07CE">
        <w:t>H</w:t>
      </w:r>
    </w:p>
    <w:p w14:paraId="58E48FCC" w14:textId="77777777" w:rsidR="004C07CE" w:rsidRPr="004C07CE" w:rsidRDefault="004C07CE">
      <w:pPr>
        <w:pStyle w:val="Index1"/>
        <w:tabs>
          <w:tab w:val="right" w:leader="dot" w:pos="4165"/>
        </w:tabs>
        <w:rPr>
          <w:bCs/>
        </w:rPr>
      </w:pPr>
      <w:r w:rsidRPr="004C07CE">
        <w:rPr>
          <w:bCs/>
          <w:shd w:val="clear" w:color="auto" w:fill="FFFFFF"/>
        </w:rPr>
        <w:t>Hämorrhagische Diathese</w:t>
      </w:r>
    </w:p>
    <w:p w14:paraId="536D7AD2" w14:textId="77777777" w:rsidR="004C07CE" w:rsidRPr="004C07CE" w:rsidRDefault="004C07CE">
      <w:pPr>
        <w:pStyle w:val="Index2"/>
        <w:tabs>
          <w:tab w:val="right" w:leader="dot" w:pos="4165"/>
        </w:tabs>
        <w:rPr>
          <w:bCs/>
          <w:noProof/>
        </w:rPr>
      </w:pPr>
      <w:r w:rsidRPr="004C07CE">
        <w:rPr>
          <w:bCs/>
          <w:noProof/>
          <w:shd w:val="clear" w:color="auto" w:fill="FFFFFF"/>
        </w:rPr>
        <w:t>- durch Antikoagulation</w:t>
      </w:r>
      <w:r w:rsidRPr="004C07CE">
        <w:rPr>
          <w:bCs/>
          <w:noProof/>
        </w:rPr>
        <w:t xml:space="preserve">  178</w:t>
      </w:r>
    </w:p>
    <w:p w14:paraId="2A0DB1D7" w14:textId="77777777" w:rsidR="004C07CE" w:rsidRPr="004C07CE" w:rsidRDefault="004C07CE">
      <w:pPr>
        <w:pStyle w:val="Index1"/>
        <w:tabs>
          <w:tab w:val="right" w:leader="dot" w:pos="4165"/>
        </w:tabs>
        <w:rPr>
          <w:bCs/>
        </w:rPr>
      </w:pPr>
      <w:r w:rsidRPr="004C07CE">
        <w:rPr>
          <w:bCs/>
        </w:rPr>
        <w:t>Harninkontinenz  161</w:t>
      </w:r>
    </w:p>
    <w:p w14:paraId="6A6C5FFE" w14:textId="77777777" w:rsidR="004C07CE" w:rsidRPr="004C07CE" w:rsidRDefault="004C07CE">
      <w:pPr>
        <w:pStyle w:val="Index1"/>
        <w:tabs>
          <w:tab w:val="right" w:leader="dot" w:pos="4165"/>
        </w:tabs>
        <w:rPr>
          <w:bCs/>
        </w:rPr>
      </w:pPr>
      <w:r w:rsidRPr="004C07CE">
        <w:rPr>
          <w:bCs/>
        </w:rPr>
        <w:t>Hauptdiagnose  4</w:t>
      </w:r>
    </w:p>
    <w:p w14:paraId="5AAB79C6" w14:textId="77777777" w:rsidR="004C07CE" w:rsidRPr="004C07CE" w:rsidRDefault="004C07CE">
      <w:pPr>
        <w:pStyle w:val="Index2"/>
        <w:tabs>
          <w:tab w:val="right" w:leader="dot" w:pos="4165"/>
        </w:tabs>
        <w:rPr>
          <w:bCs/>
          <w:noProof/>
        </w:rPr>
      </w:pPr>
      <w:r w:rsidRPr="004C07CE">
        <w:rPr>
          <w:bCs/>
          <w:noProof/>
        </w:rPr>
        <w:t>- bei Aufnahme zur Dialyse  143</w:t>
      </w:r>
    </w:p>
    <w:p w14:paraId="7F6B8D59" w14:textId="77777777" w:rsidR="004C07CE" w:rsidRPr="004C07CE" w:rsidRDefault="004C07CE">
      <w:pPr>
        <w:pStyle w:val="Index2"/>
        <w:tabs>
          <w:tab w:val="right" w:leader="dot" w:pos="4165"/>
        </w:tabs>
        <w:rPr>
          <w:bCs/>
          <w:noProof/>
        </w:rPr>
      </w:pPr>
      <w:r w:rsidRPr="004C07CE">
        <w:rPr>
          <w:bCs/>
          <w:noProof/>
        </w:rPr>
        <w:t>- bei Becken-Beinvenenthrombose und Plasmozytom  9</w:t>
      </w:r>
    </w:p>
    <w:p w14:paraId="5C1A892A" w14:textId="77777777" w:rsidR="004C07CE" w:rsidRPr="004C07CE" w:rsidRDefault="004C07CE">
      <w:pPr>
        <w:pStyle w:val="Index2"/>
        <w:tabs>
          <w:tab w:val="right" w:leader="dot" w:pos="4165"/>
        </w:tabs>
        <w:rPr>
          <w:bCs/>
          <w:noProof/>
        </w:rPr>
      </w:pPr>
      <w:r w:rsidRPr="004C07CE">
        <w:rPr>
          <w:bCs/>
          <w:noProof/>
        </w:rPr>
        <w:t>- bei Diabetes mellitus mit Komplikation(en)  96</w:t>
      </w:r>
    </w:p>
    <w:p w14:paraId="010CF797" w14:textId="77777777" w:rsidR="004C07CE" w:rsidRPr="004C07CE" w:rsidRDefault="004C07CE">
      <w:pPr>
        <w:pStyle w:val="Index2"/>
        <w:tabs>
          <w:tab w:val="right" w:leader="dot" w:pos="4165"/>
        </w:tabs>
        <w:rPr>
          <w:bCs/>
          <w:noProof/>
        </w:rPr>
      </w:pPr>
      <w:r w:rsidRPr="004C07CE">
        <w:rPr>
          <w:bCs/>
          <w:noProof/>
        </w:rPr>
        <w:t>- bei Karzinom, Metastase, Fistelresektion  83</w:t>
      </w:r>
    </w:p>
    <w:p w14:paraId="6982FB79" w14:textId="77777777" w:rsidR="004C07CE" w:rsidRPr="004C07CE" w:rsidRDefault="004C07CE">
      <w:pPr>
        <w:pStyle w:val="Index2"/>
        <w:tabs>
          <w:tab w:val="right" w:leader="dot" w:pos="4165"/>
        </w:tabs>
        <w:rPr>
          <w:bCs/>
          <w:noProof/>
        </w:rPr>
      </w:pPr>
      <w:r w:rsidRPr="004C07CE">
        <w:rPr>
          <w:bCs/>
          <w:noProof/>
        </w:rPr>
        <w:t>- bei M. Wegener und akutem Nierenversagen  6</w:t>
      </w:r>
    </w:p>
    <w:p w14:paraId="60F643D2" w14:textId="77777777" w:rsidR="004C07CE" w:rsidRPr="004C07CE" w:rsidRDefault="004C07CE">
      <w:pPr>
        <w:pStyle w:val="Index2"/>
        <w:tabs>
          <w:tab w:val="right" w:leader="dot" w:pos="4165"/>
        </w:tabs>
        <w:rPr>
          <w:bCs/>
          <w:noProof/>
        </w:rPr>
      </w:pPr>
      <w:r w:rsidRPr="004C07CE">
        <w:rPr>
          <w:bCs/>
          <w:noProof/>
        </w:rPr>
        <w:t>- Cholezystektomie</w:t>
      </w:r>
    </w:p>
    <w:p w14:paraId="6294C60C" w14:textId="77777777" w:rsidR="004C07CE" w:rsidRPr="004C07CE" w:rsidRDefault="004C07CE">
      <w:pPr>
        <w:pStyle w:val="Index3"/>
        <w:tabs>
          <w:tab w:val="right" w:leader="dot" w:pos="4165"/>
        </w:tabs>
        <w:rPr>
          <w:bCs/>
          <w:noProof/>
        </w:rPr>
      </w:pPr>
      <w:r w:rsidRPr="004C07CE">
        <w:rPr>
          <w:bCs/>
          <w:noProof/>
        </w:rPr>
        <w:t>- Wiederaufnahme nach ERCP  188</w:t>
      </w:r>
    </w:p>
    <w:p w14:paraId="007EB6BF" w14:textId="77777777" w:rsidR="004C07CE" w:rsidRPr="004C07CE" w:rsidRDefault="004C07CE">
      <w:pPr>
        <w:pStyle w:val="Index2"/>
        <w:tabs>
          <w:tab w:val="right" w:leader="dot" w:pos="4165"/>
        </w:tabs>
        <w:rPr>
          <w:bCs/>
          <w:noProof/>
        </w:rPr>
      </w:pPr>
      <w:r w:rsidRPr="004C07CE">
        <w:rPr>
          <w:bCs/>
          <w:noProof/>
        </w:rPr>
        <w:t>- gesunde Neugeborene  155</w:t>
      </w:r>
    </w:p>
    <w:p w14:paraId="18355E95" w14:textId="77777777" w:rsidR="004C07CE" w:rsidRPr="004C07CE" w:rsidRDefault="004C07CE">
      <w:pPr>
        <w:pStyle w:val="Index2"/>
        <w:tabs>
          <w:tab w:val="right" w:leader="dot" w:pos="4165"/>
        </w:tabs>
        <w:rPr>
          <w:bCs/>
          <w:noProof/>
        </w:rPr>
      </w:pPr>
      <w:r w:rsidRPr="004C07CE">
        <w:rPr>
          <w:bCs/>
          <w:noProof/>
        </w:rPr>
        <w:t>- mehrere Diagnosen möglich  7</w:t>
      </w:r>
    </w:p>
    <w:p w14:paraId="527A3F83" w14:textId="77777777" w:rsidR="004C07CE" w:rsidRPr="004C07CE" w:rsidRDefault="004C07CE">
      <w:pPr>
        <w:pStyle w:val="Index2"/>
        <w:tabs>
          <w:tab w:val="right" w:leader="dot" w:pos="4165"/>
        </w:tabs>
        <w:rPr>
          <w:bCs/>
          <w:noProof/>
        </w:rPr>
      </w:pPr>
      <w:r w:rsidRPr="004C07CE">
        <w:rPr>
          <w:bCs/>
          <w:noProof/>
        </w:rPr>
        <w:t>- Symptom  6</w:t>
      </w:r>
    </w:p>
    <w:p w14:paraId="36E37193" w14:textId="77777777" w:rsidR="004C07CE" w:rsidRPr="004C07CE" w:rsidRDefault="004C07CE">
      <w:pPr>
        <w:pStyle w:val="Index2"/>
        <w:tabs>
          <w:tab w:val="right" w:leader="dot" w:pos="4165"/>
        </w:tabs>
        <w:rPr>
          <w:bCs/>
          <w:noProof/>
        </w:rPr>
      </w:pPr>
      <w:r w:rsidRPr="004C07CE">
        <w:rPr>
          <w:bCs/>
          <w:noProof/>
        </w:rPr>
        <w:t>- Syndrome  17</w:t>
      </w:r>
    </w:p>
    <w:p w14:paraId="4E88E2A0" w14:textId="77777777" w:rsidR="004C07CE" w:rsidRPr="004C07CE" w:rsidRDefault="004C07CE">
      <w:pPr>
        <w:pStyle w:val="Index2"/>
        <w:tabs>
          <w:tab w:val="right" w:leader="dot" w:pos="4165"/>
        </w:tabs>
        <w:rPr>
          <w:bCs/>
          <w:noProof/>
        </w:rPr>
      </w:pPr>
      <w:r w:rsidRPr="004C07CE">
        <w:rPr>
          <w:bCs/>
          <w:noProof/>
        </w:rPr>
        <w:t>- Verdachtsfälle  10</w:t>
      </w:r>
    </w:p>
    <w:p w14:paraId="746B063D" w14:textId="77777777" w:rsidR="004C07CE" w:rsidRPr="004C07CE" w:rsidRDefault="004C07CE">
      <w:pPr>
        <w:pStyle w:val="Index1"/>
        <w:tabs>
          <w:tab w:val="right" w:leader="dot" w:pos="4165"/>
        </w:tabs>
        <w:rPr>
          <w:bCs/>
        </w:rPr>
      </w:pPr>
      <w:r w:rsidRPr="004C07CE">
        <w:rPr>
          <w:bCs/>
        </w:rPr>
        <w:t>Häusliche maschinelle Beatmung  126</w:t>
      </w:r>
    </w:p>
    <w:p w14:paraId="48DB4480" w14:textId="77777777" w:rsidR="004C07CE" w:rsidRPr="004C07CE" w:rsidRDefault="004C07CE">
      <w:pPr>
        <w:pStyle w:val="Index1"/>
        <w:tabs>
          <w:tab w:val="right" w:leader="dot" w:pos="4165"/>
        </w:tabs>
        <w:rPr>
          <w:bCs/>
        </w:rPr>
      </w:pPr>
      <w:r w:rsidRPr="004C07CE">
        <w:rPr>
          <w:bCs/>
        </w:rPr>
        <w:t>Hautüberschuss wegen Gewichtsabnahme</w:t>
      </w:r>
    </w:p>
    <w:p w14:paraId="1EDFC389" w14:textId="77777777" w:rsidR="004C07CE" w:rsidRPr="004C07CE" w:rsidRDefault="004C07CE">
      <w:pPr>
        <w:pStyle w:val="Index2"/>
        <w:tabs>
          <w:tab w:val="right" w:leader="dot" w:pos="4165"/>
        </w:tabs>
        <w:rPr>
          <w:bCs/>
          <w:noProof/>
        </w:rPr>
      </w:pPr>
      <w:r w:rsidRPr="004C07CE">
        <w:rPr>
          <w:bCs/>
          <w:noProof/>
        </w:rPr>
        <w:t>- Dermektomie  138</w:t>
      </w:r>
    </w:p>
    <w:p w14:paraId="095D1ADE" w14:textId="77777777" w:rsidR="004C07CE" w:rsidRPr="004C07CE" w:rsidRDefault="004C07CE">
      <w:pPr>
        <w:pStyle w:val="Index2"/>
        <w:tabs>
          <w:tab w:val="right" w:leader="dot" w:pos="4165"/>
        </w:tabs>
        <w:rPr>
          <w:bCs/>
          <w:noProof/>
        </w:rPr>
      </w:pPr>
      <w:r w:rsidRPr="004C07CE">
        <w:rPr>
          <w:bCs/>
          <w:noProof/>
        </w:rPr>
        <w:t>- Plastische Chirurgie  138</w:t>
      </w:r>
    </w:p>
    <w:p w14:paraId="53DC5DAF" w14:textId="77777777" w:rsidR="004C07CE" w:rsidRPr="004C07CE" w:rsidRDefault="004C07CE">
      <w:pPr>
        <w:pStyle w:val="Index1"/>
        <w:tabs>
          <w:tab w:val="right" w:leader="dot" w:pos="4165"/>
        </w:tabs>
        <w:rPr>
          <w:bCs/>
        </w:rPr>
      </w:pPr>
      <w:r w:rsidRPr="004C07CE">
        <w:rPr>
          <w:bCs/>
        </w:rPr>
        <w:t>Heimbeatmung, Kontrolle</w:t>
      </w:r>
    </w:p>
    <w:p w14:paraId="4802F4C4" w14:textId="77777777" w:rsidR="004C07CE" w:rsidRPr="004C07CE" w:rsidRDefault="004C07CE">
      <w:pPr>
        <w:pStyle w:val="Index2"/>
        <w:tabs>
          <w:tab w:val="right" w:leader="dot" w:pos="4165"/>
        </w:tabs>
        <w:rPr>
          <w:bCs/>
          <w:noProof/>
        </w:rPr>
      </w:pPr>
      <w:r w:rsidRPr="004C07CE">
        <w:rPr>
          <w:bCs/>
          <w:noProof/>
        </w:rPr>
        <w:t>- intensivmedizinische Komplexbehandlung  199</w:t>
      </w:r>
    </w:p>
    <w:p w14:paraId="3474D626" w14:textId="77777777" w:rsidR="004C07CE" w:rsidRPr="004C07CE" w:rsidRDefault="004C07CE">
      <w:pPr>
        <w:pStyle w:val="Index1"/>
        <w:tabs>
          <w:tab w:val="right" w:leader="dot" w:pos="4165"/>
        </w:tabs>
        <w:rPr>
          <w:bCs/>
        </w:rPr>
      </w:pPr>
      <w:r w:rsidRPr="004C07CE">
        <w:rPr>
          <w:bCs/>
        </w:rPr>
        <w:t>Heparin  179</w:t>
      </w:r>
    </w:p>
    <w:p w14:paraId="01484C92" w14:textId="77777777" w:rsidR="004C07CE" w:rsidRPr="004C07CE" w:rsidRDefault="004C07CE">
      <w:pPr>
        <w:pStyle w:val="Index1"/>
        <w:tabs>
          <w:tab w:val="right" w:leader="dot" w:pos="4165"/>
        </w:tabs>
        <w:rPr>
          <w:bCs/>
        </w:rPr>
      </w:pPr>
      <w:r w:rsidRPr="004C07CE">
        <w:rPr>
          <w:bCs/>
        </w:rPr>
        <w:t>Heparin-induzierte</w:t>
      </w:r>
    </w:p>
    <w:p w14:paraId="4DAE2B92" w14:textId="77777777" w:rsidR="004C07CE" w:rsidRPr="004C07CE" w:rsidRDefault="004C07CE">
      <w:pPr>
        <w:pStyle w:val="Index2"/>
        <w:tabs>
          <w:tab w:val="right" w:leader="dot" w:pos="4165"/>
        </w:tabs>
        <w:rPr>
          <w:bCs/>
          <w:noProof/>
        </w:rPr>
      </w:pPr>
      <w:r w:rsidRPr="004C07CE">
        <w:rPr>
          <w:bCs/>
          <w:noProof/>
        </w:rPr>
        <w:t>- Thrombozytopenie  93</w:t>
      </w:r>
    </w:p>
    <w:p w14:paraId="2DCA522A" w14:textId="77777777" w:rsidR="004C07CE" w:rsidRPr="004C07CE" w:rsidRDefault="004C07CE">
      <w:pPr>
        <w:pStyle w:val="Index1"/>
        <w:tabs>
          <w:tab w:val="right" w:leader="dot" w:pos="4165"/>
        </w:tabs>
        <w:rPr>
          <w:bCs/>
        </w:rPr>
      </w:pPr>
      <w:r w:rsidRPr="004C07CE">
        <w:rPr>
          <w:bCs/>
        </w:rPr>
        <w:t>Herz</w:t>
      </w:r>
    </w:p>
    <w:p w14:paraId="45BED732" w14:textId="77777777" w:rsidR="004C07CE" w:rsidRPr="004C07CE" w:rsidRDefault="004C07CE">
      <w:pPr>
        <w:pStyle w:val="Index2"/>
        <w:tabs>
          <w:tab w:val="right" w:leader="dot" w:pos="4165"/>
        </w:tabs>
        <w:rPr>
          <w:bCs/>
          <w:noProof/>
        </w:rPr>
      </w:pPr>
      <w:r w:rsidRPr="004C07CE">
        <w:rPr>
          <w:bCs/>
          <w:noProof/>
        </w:rPr>
        <w:t>- Operation</w:t>
      </w:r>
    </w:p>
    <w:p w14:paraId="45526D02" w14:textId="77777777" w:rsidR="004C07CE" w:rsidRPr="004C07CE" w:rsidRDefault="004C07CE">
      <w:pPr>
        <w:pStyle w:val="Index3"/>
        <w:tabs>
          <w:tab w:val="right" w:leader="dot" w:pos="4165"/>
        </w:tabs>
        <w:rPr>
          <w:bCs/>
          <w:noProof/>
        </w:rPr>
      </w:pPr>
      <w:r w:rsidRPr="004C07CE">
        <w:rPr>
          <w:bCs/>
          <w:noProof/>
        </w:rPr>
        <w:t>-- mit/ohne Herz-Lungen-Maschine  120</w:t>
      </w:r>
    </w:p>
    <w:p w14:paraId="062CC963" w14:textId="77777777" w:rsidR="004C07CE" w:rsidRPr="004C07CE" w:rsidRDefault="004C07CE">
      <w:pPr>
        <w:pStyle w:val="Index3"/>
        <w:tabs>
          <w:tab w:val="right" w:leader="dot" w:pos="4165"/>
        </w:tabs>
        <w:rPr>
          <w:bCs/>
          <w:noProof/>
        </w:rPr>
      </w:pPr>
      <w:r w:rsidRPr="004C07CE">
        <w:rPr>
          <w:bCs/>
          <w:noProof/>
        </w:rPr>
        <w:t>-- Reoperation  121</w:t>
      </w:r>
    </w:p>
    <w:p w14:paraId="7F367E67" w14:textId="77777777" w:rsidR="004C07CE" w:rsidRPr="004C07CE" w:rsidRDefault="004C07CE">
      <w:pPr>
        <w:pStyle w:val="Index1"/>
        <w:tabs>
          <w:tab w:val="right" w:leader="dot" w:pos="4165"/>
        </w:tabs>
        <w:rPr>
          <w:bCs/>
        </w:rPr>
      </w:pPr>
      <w:r w:rsidRPr="004C07CE">
        <w:rPr>
          <w:bCs/>
        </w:rPr>
        <w:t>Herzklappe</w:t>
      </w:r>
    </w:p>
    <w:p w14:paraId="689C3265" w14:textId="77777777" w:rsidR="004C07CE" w:rsidRPr="004C07CE" w:rsidRDefault="004C07CE">
      <w:pPr>
        <w:pStyle w:val="Index2"/>
        <w:tabs>
          <w:tab w:val="right" w:leader="dot" w:pos="4165"/>
        </w:tabs>
        <w:rPr>
          <w:bCs/>
          <w:noProof/>
        </w:rPr>
      </w:pPr>
      <w:r w:rsidRPr="004C07CE">
        <w:rPr>
          <w:bCs/>
          <w:noProof/>
        </w:rPr>
        <w:t>- mehrere Vitien  123</w:t>
      </w:r>
    </w:p>
    <w:p w14:paraId="4B464BFF" w14:textId="77777777" w:rsidR="004C07CE" w:rsidRPr="004C07CE" w:rsidRDefault="004C07CE">
      <w:pPr>
        <w:pStyle w:val="Index1"/>
        <w:tabs>
          <w:tab w:val="right" w:leader="dot" w:pos="4165"/>
        </w:tabs>
        <w:rPr>
          <w:bCs/>
        </w:rPr>
      </w:pPr>
      <w:r w:rsidRPr="004C07CE">
        <w:rPr>
          <w:bCs/>
        </w:rPr>
        <w:t>Herzkrankheit</w:t>
      </w:r>
    </w:p>
    <w:p w14:paraId="62DE406A" w14:textId="77777777" w:rsidR="004C07CE" w:rsidRPr="004C07CE" w:rsidRDefault="004C07CE">
      <w:pPr>
        <w:pStyle w:val="Index2"/>
        <w:tabs>
          <w:tab w:val="right" w:leader="dot" w:pos="4165"/>
        </w:tabs>
        <w:rPr>
          <w:bCs/>
          <w:noProof/>
        </w:rPr>
      </w:pPr>
      <w:r w:rsidRPr="004C07CE">
        <w:rPr>
          <w:bCs/>
          <w:noProof/>
        </w:rPr>
        <w:t>- hypertensiv  119</w:t>
      </w:r>
    </w:p>
    <w:p w14:paraId="035A06FE" w14:textId="77777777" w:rsidR="004C07CE" w:rsidRPr="004C07CE" w:rsidRDefault="004C07CE">
      <w:pPr>
        <w:pStyle w:val="Index2"/>
        <w:tabs>
          <w:tab w:val="right" w:leader="dot" w:pos="4165"/>
        </w:tabs>
        <w:rPr>
          <w:bCs/>
          <w:noProof/>
        </w:rPr>
      </w:pPr>
      <w:r w:rsidRPr="004C07CE">
        <w:rPr>
          <w:bCs/>
          <w:noProof/>
        </w:rPr>
        <w:t>- ischämisch  117</w:t>
      </w:r>
    </w:p>
    <w:p w14:paraId="2FCAE1A4" w14:textId="77777777" w:rsidR="004C07CE" w:rsidRPr="004C07CE" w:rsidRDefault="004C07CE">
      <w:pPr>
        <w:pStyle w:val="Index1"/>
        <w:tabs>
          <w:tab w:val="right" w:leader="dot" w:pos="4165"/>
        </w:tabs>
        <w:rPr>
          <w:bCs/>
        </w:rPr>
      </w:pPr>
      <w:r w:rsidRPr="004C07CE">
        <w:rPr>
          <w:bCs/>
        </w:rPr>
        <w:t>Herzschrittmacher</w:t>
      </w:r>
    </w:p>
    <w:p w14:paraId="153F203B" w14:textId="77777777" w:rsidR="004C07CE" w:rsidRPr="004C07CE" w:rsidRDefault="004C07CE">
      <w:pPr>
        <w:pStyle w:val="Index2"/>
        <w:tabs>
          <w:tab w:val="right" w:leader="dot" w:pos="4165"/>
        </w:tabs>
        <w:rPr>
          <w:bCs/>
          <w:noProof/>
        </w:rPr>
      </w:pPr>
      <w:r w:rsidRPr="004C07CE">
        <w:rPr>
          <w:bCs/>
          <w:noProof/>
        </w:rPr>
        <w:t>- Aggregatwechsel  122</w:t>
      </w:r>
    </w:p>
    <w:p w14:paraId="31C42E22" w14:textId="77777777" w:rsidR="004C07CE" w:rsidRPr="004C07CE" w:rsidRDefault="004C07CE">
      <w:pPr>
        <w:pStyle w:val="Index2"/>
        <w:tabs>
          <w:tab w:val="right" w:leader="dot" w:pos="4165"/>
        </w:tabs>
        <w:rPr>
          <w:bCs/>
          <w:noProof/>
        </w:rPr>
      </w:pPr>
      <w:r w:rsidRPr="004C07CE">
        <w:rPr>
          <w:bCs/>
          <w:noProof/>
        </w:rPr>
        <w:t>- permanent  121</w:t>
      </w:r>
    </w:p>
    <w:p w14:paraId="4E2A98C1" w14:textId="77777777" w:rsidR="004C07CE" w:rsidRPr="004C07CE" w:rsidRDefault="004C07CE">
      <w:pPr>
        <w:pStyle w:val="Index1"/>
        <w:tabs>
          <w:tab w:val="right" w:leader="dot" w:pos="4165"/>
        </w:tabs>
        <w:rPr>
          <w:bCs/>
        </w:rPr>
      </w:pPr>
      <w:r w:rsidRPr="004C07CE">
        <w:rPr>
          <w:bCs/>
        </w:rPr>
        <w:t>Herzstillstand  119</w:t>
      </w:r>
    </w:p>
    <w:p w14:paraId="53330C1D" w14:textId="77777777" w:rsidR="004C07CE" w:rsidRPr="004C07CE" w:rsidRDefault="004C07CE">
      <w:pPr>
        <w:pStyle w:val="Index2"/>
        <w:tabs>
          <w:tab w:val="right" w:leader="dot" w:pos="4165"/>
        </w:tabs>
        <w:rPr>
          <w:bCs/>
          <w:noProof/>
        </w:rPr>
      </w:pPr>
      <w:r w:rsidRPr="004C07CE">
        <w:rPr>
          <w:bCs/>
          <w:noProof/>
        </w:rPr>
        <w:t>- und Atemstillstand  119</w:t>
      </w:r>
    </w:p>
    <w:p w14:paraId="686492DE" w14:textId="77777777" w:rsidR="004C07CE" w:rsidRPr="004C07CE" w:rsidRDefault="004C07CE">
      <w:pPr>
        <w:pStyle w:val="Index1"/>
        <w:tabs>
          <w:tab w:val="right" w:leader="dot" w:pos="4165"/>
        </w:tabs>
        <w:rPr>
          <w:bCs/>
        </w:rPr>
      </w:pPr>
      <w:r w:rsidRPr="004C07CE">
        <w:rPr>
          <w:bCs/>
          <w:lang w:val="en-GB"/>
        </w:rPr>
        <w:t>HFNC</w:t>
      </w:r>
    </w:p>
    <w:p w14:paraId="756342C9" w14:textId="77777777" w:rsidR="004C07CE" w:rsidRPr="004C07CE" w:rsidRDefault="004C07CE">
      <w:pPr>
        <w:pStyle w:val="Index2"/>
        <w:tabs>
          <w:tab w:val="right" w:leader="dot" w:pos="4165"/>
        </w:tabs>
        <w:rPr>
          <w:bCs/>
          <w:noProof/>
        </w:rPr>
      </w:pPr>
      <w:r w:rsidRPr="004C07CE">
        <w:rPr>
          <w:bCs/>
          <w:noProof/>
          <w:lang w:val="en-GB"/>
        </w:rPr>
        <w:t>- Atemunterstützung</w:t>
      </w:r>
      <w:r w:rsidRPr="004C07CE">
        <w:rPr>
          <w:bCs/>
          <w:noProof/>
        </w:rPr>
        <w:t xml:space="preserve">  129</w:t>
      </w:r>
    </w:p>
    <w:p w14:paraId="7C0607AF" w14:textId="77777777" w:rsidR="004C07CE" w:rsidRPr="004C07CE" w:rsidRDefault="004C07CE">
      <w:pPr>
        <w:pStyle w:val="Index1"/>
        <w:tabs>
          <w:tab w:val="right" w:leader="dot" w:pos="4165"/>
        </w:tabs>
        <w:rPr>
          <w:bCs/>
        </w:rPr>
      </w:pPr>
      <w:r w:rsidRPr="004C07CE">
        <w:rPr>
          <w:bCs/>
          <w:lang w:val="en-GB"/>
        </w:rPr>
        <w:t>HHFNC</w:t>
      </w:r>
    </w:p>
    <w:p w14:paraId="0E61CFB8" w14:textId="77777777" w:rsidR="004C07CE" w:rsidRPr="004C07CE" w:rsidRDefault="004C07CE">
      <w:pPr>
        <w:pStyle w:val="Index2"/>
        <w:tabs>
          <w:tab w:val="right" w:leader="dot" w:pos="4165"/>
        </w:tabs>
        <w:rPr>
          <w:bCs/>
          <w:noProof/>
        </w:rPr>
      </w:pPr>
      <w:r w:rsidRPr="004C07CE">
        <w:rPr>
          <w:bCs/>
          <w:noProof/>
          <w:lang w:val="en-GB"/>
        </w:rPr>
        <w:t>- Atemunterstützung</w:t>
      </w:r>
      <w:r w:rsidRPr="004C07CE">
        <w:rPr>
          <w:bCs/>
          <w:noProof/>
        </w:rPr>
        <w:t xml:space="preserve">  129</w:t>
      </w:r>
    </w:p>
    <w:p w14:paraId="596A8528" w14:textId="77777777" w:rsidR="004C07CE" w:rsidRPr="004C07CE" w:rsidRDefault="004C07CE">
      <w:pPr>
        <w:pStyle w:val="Index1"/>
        <w:tabs>
          <w:tab w:val="right" w:leader="dot" w:pos="4165"/>
        </w:tabs>
        <w:rPr>
          <w:bCs/>
        </w:rPr>
      </w:pPr>
      <w:r w:rsidRPr="004C07CE">
        <w:rPr>
          <w:bCs/>
          <w:lang w:val="en-GB"/>
        </w:rPr>
        <w:t>HHHFT</w:t>
      </w:r>
    </w:p>
    <w:p w14:paraId="66833C06" w14:textId="77777777" w:rsidR="004C07CE" w:rsidRPr="004C07CE" w:rsidRDefault="004C07CE">
      <w:pPr>
        <w:pStyle w:val="Index2"/>
        <w:tabs>
          <w:tab w:val="right" w:leader="dot" w:pos="4165"/>
        </w:tabs>
        <w:rPr>
          <w:bCs/>
          <w:noProof/>
        </w:rPr>
      </w:pPr>
      <w:r w:rsidRPr="004C07CE">
        <w:rPr>
          <w:bCs/>
          <w:noProof/>
          <w:lang w:val="en-GB"/>
        </w:rPr>
        <w:t>- Atemunterstützung</w:t>
      </w:r>
      <w:r w:rsidRPr="004C07CE">
        <w:rPr>
          <w:bCs/>
          <w:noProof/>
        </w:rPr>
        <w:t xml:space="preserve">  129</w:t>
      </w:r>
    </w:p>
    <w:p w14:paraId="53A2B2FB" w14:textId="77777777" w:rsidR="004C07CE" w:rsidRPr="004C07CE" w:rsidRDefault="004C07CE">
      <w:pPr>
        <w:pStyle w:val="Index1"/>
        <w:tabs>
          <w:tab w:val="right" w:leader="dot" w:pos="4165"/>
        </w:tabs>
        <w:rPr>
          <w:bCs/>
        </w:rPr>
      </w:pPr>
      <w:r w:rsidRPr="004C07CE">
        <w:rPr>
          <w:bCs/>
          <w:lang w:val="en-GB"/>
        </w:rPr>
        <w:t>High-Flow-System</w:t>
      </w:r>
    </w:p>
    <w:p w14:paraId="23B92A3E" w14:textId="77777777" w:rsidR="004C07CE" w:rsidRPr="004C07CE" w:rsidRDefault="004C07CE">
      <w:pPr>
        <w:pStyle w:val="Index2"/>
        <w:tabs>
          <w:tab w:val="right" w:leader="dot" w:pos="4165"/>
        </w:tabs>
        <w:rPr>
          <w:bCs/>
          <w:noProof/>
        </w:rPr>
      </w:pPr>
      <w:r w:rsidRPr="004C07CE">
        <w:rPr>
          <w:bCs/>
          <w:noProof/>
          <w:lang w:val="en-GB"/>
        </w:rPr>
        <w:t>- Atemunterstützung</w:t>
      </w:r>
      <w:r w:rsidRPr="004C07CE">
        <w:rPr>
          <w:bCs/>
          <w:noProof/>
        </w:rPr>
        <w:t xml:space="preserve">  129</w:t>
      </w:r>
    </w:p>
    <w:p w14:paraId="119644F3" w14:textId="77777777" w:rsidR="004C07CE" w:rsidRPr="004C07CE" w:rsidRDefault="004C07CE">
      <w:pPr>
        <w:pStyle w:val="Index1"/>
        <w:tabs>
          <w:tab w:val="right" w:leader="dot" w:pos="4165"/>
        </w:tabs>
        <w:rPr>
          <w:bCs/>
        </w:rPr>
      </w:pPr>
      <w:r w:rsidRPr="004C07CE">
        <w:rPr>
          <w:bCs/>
        </w:rPr>
        <w:t>Hinweise</w:t>
      </w:r>
    </w:p>
    <w:p w14:paraId="4CDFC923" w14:textId="77777777" w:rsidR="004C07CE" w:rsidRPr="004C07CE" w:rsidRDefault="004C07CE">
      <w:pPr>
        <w:pStyle w:val="Index2"/>
        <w:tabs>
          <w:tab w:val="right" w:leader="dot" w:pos="4165"/>
        </w:tabs>
        <w:rPr>
          <w:bCs/>
          <w:noProof/>
        </w:rPr>
      </w:pPr>
      <w:r w:rsidRPr="004C07CE">
        <w:rPr>
          <w:bCs/>
          <w:noProof/>
        </w:rPr>
        <w:t>- OPS  51, 53</w:t>
      </w:r>
    </w:p>
    <w:p w14:paraId="403419A8" w14:textId="77777777" w:rsidR="004C07CE" w:rsidRPr="004C07CE" w:rsidRDefault="004C07CE">
      <w:pPr>
        <w:pStyle w:val="Index1"/>
        <w:tabs>
          <w:tab w:val="right" w:leader="dot" w:pos="4165"/>
        </w:tabs>
        <w:rPr>
          <w:bCs/>
        </w:rPr>
      </w:pPr>
      <w:r w:rsidRPr="004C07CE">
        <w:rPr>
          <w:bCs/>
        </w:rPr>
        <w:t>HIV</w:t>
      </w:r>
    </w:p>
    <w:p w14:paraId="29C928FC" w14:textId="77777777" w:rsidR="004C07CE" w:rsidRPr="004C07CE" w:rsidRDefault="004C07CE">
      <w:pPr>
        <w:pStyle w:val="Index2"/>
        <w:tabs>
          <w:tab w:val="right" w:leader="dot" w:pos="4165"/>
        </w:tabs>
        <w:rPr>
          <w:bCs/>
          <w:noProof/>
        </w:rPr>
      </w:pPr>
      <w:r w:rsidRPr="004C07CE">
        <w:rPr>
          <w:bCs/>
          <w:noProof/>
          <w:lang w:val="sv-SE"/>
        </w:rPr>
        <w:t>- akutes Infektionssyndrom</w:t>
      </w:r>
      <w:r w:rsidRPr="004C07CE">
        <w:rPr>
          <w:bCs/>
          <w:noProof/>
        </w:rPr>
        <w:t xml:space="preserve">  73</w:t>
      </w:r>
    </w:p>
    <w:p w14:paraId="2536150E" w14:textId="77777777" w:rsidR="004C07CE" w:rsidRPr="004C07CE" w:rsidRDefault="004C07CE">
      <w:pPr>
        <w:pStyle w:val="Index2"/>
        <w:tabs>
          <w:tab w:val="right" w:leader="dot" w:pos="4165"/>
        </w:tabs>
        <w:rPr>
          <w:bCs/>
          <w:noProof/>
        </w:rPr>
      </w:pPr>
      <w:r w:rsidRPr="004C07CE">
        <w:rPr>
          <w:bCs/>
          <w:noProof/>
        </w:rPr>
        <w:t>- Kodes  73</w:t>
      </w:r>
    </w:p>
    <w:p w14:paraId="26D274D5" w14:textId="77777777" w:rsidR="004C07CE" w:rsidRPr="004C07CE" w:rsidRDefault="004C07CE">
      <w:pPr>
        <w:pStyle w:val="Index2"/>
        <w:tabs>
          <w:tab w:val="right" w:leader="dot" w:pos="4165"/>
        </w:tabs>
        <w:rPr>
          <w:bCs/>
          <w:noProof/>
        </w:rPr>
      </w:pPr>
      <w:r w:rsidRPr="004C07CE">
        <w:rPr>
          <w:bCs/>
          <w:noProof/>
          <w:lang w:val="sv-SE"/>
        </w:rPr>
        <w:t>- Komplikationen</w:t>
      </w:r>
      <w:r w:rsidRPr="004C07CE">
        <w:rPr>
          <w:bCs/>
          <w:noProof/>
        </w:rPr>
        <w:t xml:space="preserve">  73</w:t>
      </w:r>
    </w:p>
    <w:p w14:paraId="72D8D270" w14:textId="77777777" w:rsidR="004C07CE" w:rsidRPr="004C07CE" w:rsidRDefault="004C07CE">
      <w:pPr>
        <w:pStyle w:val="Index2"/>
        <w:tabs>
          <w:tab w:val="right" w:leader="dot" w:pos="4165"/>
        </w:tabs>
        <w:rPr>
          <w:bCs/>
          <w:noProof/>
        </w:rPr>
      </w:pPr>
      <w:r w:rsidRPr="004C07CE">
        <w:rPr>
          <w:bCs/>
          <w:noProof/>
        </w:rPr>
        <w:t>- Laborhinweis  73</w:t>
      </w:r>
    </w:p>
    <w:p w14:paraId="030E0256" w14:textId="77777777" w:rsidR="004C07CE" w:rsidRPr="004C07CE" w:rsidRDefault="004C07CE">
      <w:pPr>
        <w:pStyle w:val="Index2"/>
        <w:tabs>
          <w:tab w:val="right" w:leader="dot" w:pos="4165"/>
        </w:tabs>
        <w:rPr>
          <w:bCs/>
          <w:noProof/>
        </w:rPr>
      </w:pPr>
      <w:r w:rsidRPr="004C07CE">
        <w:rPr>
          <w:bCs/>
          <w:noProof/>
        </w:rPr>
        <w:t>- Manifestation(en)  75</w:t>
      </w:r>
    </w:p>
    <w:p w14:paraId="4B7C433B" w14:textId="77777777" w:rsidR="004C07CE" w:rsidRPr="004C07CE" w:rsidRDefault="004C07CE">
      <w:pPr>
        <w:pStyle w:val="Index2"/>
        <w:tabs>
          <w:tab w:val="right" w:leader="dot" w:pos="4165"/>
        </w:tabs>
        <w:rPr>
          <w:bCs/>
          <w:noProof/>
        </w:rPr>
      </w:pPr>
      <w:r w:rsidRPr="004C07CE">
        <w:rPr>
          <w:bCs/>
          <w:noProof/>
        </w:rPr>
        <w:t>- Neugeborenes</w:t>
      </w:r>
    </w:p>
    <w:p w14:paraId="792C0BCB" w14:textId="77777777" w:rsidR="004C07CE" w:rsidRPr="004C07CE" w:rsidRDefault="004C07CE">
      <w:pPr>
        <w:pStyle w:val="Index3"/>
        <w:tabs>
          <w:tab w:val="right" w:leader="dot" w:pos="4165"/>
        </w:tabs>
        <w:rPr>
          <w:bCs/>
          <w:noProof/>
        </w:rPr>
      </w:pPr>
      <w:r w:rsidRPr="004C07CE">
        <w:rPr>
          <w:bCs/>
          <w:noProof/>
        </w:rPr>
        <w:t>-- Transmissionsprophylaxe  74</w:t>
      </w:r>
    </w:p>
    <w:p w14:paraId="29CD6807" w14:textId="77777777" w:rsidR="004C07CE" w:rsidRPr="004C07CE" w:rsidRDefault="004C07CE">
      <w:pPr>
        <w:pStyle w:val="Index2"/>
        <w:tabs>
          <w:tab w:val="right" w:leader="dot" w:pos="4165"/>
        </w:tabs>
        <w:rPr>
          <w:bCs/>
          <w:noProof/>
        </w:rPr>
      </w:pPr>
      <w:r w:rsidRPr="004C07CE">
        <w:rPr>
          <w:bCs/>
          <w:noProof/>
        </w:rPr>
        <w:t>- positiv, asymptomatisch  74</w:t>
      </w:r>
    </w:p>
    <w:p w14:paraId="481CA2FE" w14:textId="77777777" w:rsidR="004C07CE" w:rsidRPr="004C07CE" w:rsidRDefault="004C07CE">
      <w:pPr>
        <w:pStyle w:val="Index2"/>
        <w:tabs>
          <w:tab w:val="right" w:leader="dot" w:pos="4165"/>
        </w:tabs>
        <w:rPr>
          <w:bCs/>
          <w:noProof/>
        </w:rPr>
      </w:pPr>
      <w:r w:rsidRPr="004C07CE">
        <w:rPr>
          <w:bCs/>
          <w:noProof/>
          <w:lang w:val="sv-SE"/>
        </w:rPr>
        <w:t>- Symptome</w:t>
      </w:r>
      <w:r w:rsidRPr="004C07CE">
        <w:rPr>
          <w:bCs/>
          <w:noProof/>
        </w:rPr>
        <w:t xml:space="preserve">  73</w:t>
      </w:r>
    </w:p>
    <w:p w14:paraId="0DA5CAEF" w14:textId="77777777" w:rsidR="004C07CE" w:rsidRPr="004C07CE" w:rsidRDefault="004C07CE">
      <w:pPr>
        <w:pStyle w:val="Index1"/>
        <w:tabs>
          <w:tab w:val="right" w:leader="dot" w:pos="4165"/>
        </w:tabs>
        <w:rPr>
          <w:bCs/>
        </w:rPr>
      </w:pPr>
      <w:r w:rsidRPr="004C07CE">
        <w:rPr>
          <w:bCs/>
        </w:rPr>
        <w:t>Hörverlust (plötzlicher)  115</w:t>
      </w:r>
    </w:p>
    <w:p w14:paraId="2C66F271" w14:textId="77777777" w:rsidR="004C07CE" w:rsidRPr="004C07CE" w:rsidRDefault="004C07CE">
      <w:pPr>
        <w:pStyle w:val="Index1"/>
        <w:tabs>
          <w:tab w:val="right" w:leader="dot" w:pos="4165"/>
        </w:tabs>
        <w:rPr>
          <w:bCs/>
        </w:rPr>
      </w:pPr>
      <w:r w:rsidRPr="004C07CE">
        <w:rPr>
          <w:bCs/>
        </w:rPr>
        <w:t>Hyperglykämie bei Cortisongabe  178</w:t>
      </w:r>
    </w:p>
    <w:p w14:paraId="046F94B3" w14:textId="77777777" w:rsidR="004C07CE" w:rsidRPr="004C07CE" w:rsidRDefault="004C07CE">
      <w:pPr>
        <w:pStyle w:val="Index1"/>
        <w:tabs>
          <w:tab w:val="right" w:leader="dot" w:pos="4165"/>
        </w:tabs>
        <w:rPr>
          <w:bCs/>
        </w:rPr>
      </w:pPr>
      <w:r w:rsidRPr="004C07CE">
        <w:rPr>
          <w:bCs/>
        </w:rPr>
        <w:t>Hyperkaliämie</w:t>
      </w:r>
    </w:p>
    <w:p w14:paraId="47A83A9E" w14:textId="77777777" w:rsidR="004C07CE" w:rsidRPr="004C07CE" w:rsidRDefault="004C07CE">
      <w:pPr>
        <w:pStyle w:val="Index2"/>
        <w:tabs>
          <w:tab w:val="right" w:leader="dot" w:pos="4165"/>
        </w:tabs>
        <w:rPr>
          <w:bCs/>
          <w:noProof/>
        </w:rPr>
      </w:pPr>
      <w:r w:rsidRPr="004C07CE">
        <w:rPr>
          <w:bCs/>
          <w:noProof/>
        </w:rPr>
        <w:t>- bei Nierenkrankheit  10</w:t>
      </w:r>
    </w:p>
    <w:p w14:paraId="1BDDA3F4" w14:textId="77777777" w:rsidR="004C07CE" w:rsidRPr="004C07CE" w:rsidRDefault="004C07CE">
      <w:pPr>
        <w:pStyle w:val="Index1"/>
        <w:tabs>
          <w:tab w:val="right" w:leader="dot" w:pos="4165"/>
        </w:tabs>
        <w:rPr>
          <w:bCs/>
        </w:rPr>
      </w:pPr>
      <w:r w:rsidRPr="004C07CE">
        <w:rPr>
          <w:bCs/>
        </w:rPr>
        <w:t>Hypertensive</w:t>
      </w:r>
    </w:p>
    <w:p w14:paraId="20E79857" w14:textId="77777777" w:rsidR="004C07CE" w:rsidRPr="004C07CE" w:rsidRDefault="004C07CE">
      <w:pPr>
        <w:pStyle w:val="Index2"/>
        <w:tabs>
          <w:tab w:val="right" w:leader="dot" w:pos="4165"/>
        </w:tabs>
        <w:rPr>
          <w:bCs/>
          <w:noProof/>
        </w:rPr>
      </w:pPr>
      <w:r w:rsidRPr="004C07CE">
        <w:rPr>
          <w:bCs/>
          <w:noProof/>
        </w:rPr>
        <w:t>- Herzkrankheit  119</w:t>
      </w:r>
    </w:p>
    <w:p w14:paraId="6FCC0D21" w14:textId="77777777" w:rsidR="004C07CE" w:rsidRPr="004C07CE" w:rsidRDefault="004C07CE">
      <w:pPr>
        <w:pStyle w:val="Index2"/>
        <w:tabs>
          <w:tab w:val="right" w:leader="dot" w:pos="4165"/>
        </w:tabs>
        <w:rPr>
          <w:bCs/>
          <w:noProof/>
        </w:rPr>
      </w:pPr>
      <w:r w:rsidRPr="004C07CE">
        <w:rPr>
          <w:bCs/>
          <w:noProof/>
        </w:rPr>
        <w:t>- Nierenkrankheit  120</w:t>
      </w:r>
    </w:p>
    <w:p w14:paraId="0220AECB" w14:textId="77777777" w:rsidR="004C07CE" w:rsidRPr="004C07CE" w:rsidRDefault="004C07CE">
      <w:pPr>
        <w:pStyle w:val="Index1"/>
        <w:tabs>
          <w:tab w:val="right" w:leader="dot" w:pos="4165"/>
        </w:tabs>
        <w:rPr>
          <w:bCs/>
        </w:rPr>
      </w:pPr>
      <w:r w:rsidRPr="004C07CE">
        <w:rPr>
          <w:bCs/>
        </w:rPr>
        <w:t>Hyperthyreose  7</w:t>
      </w:r>
    </w:p>
    <w:p w14:paraId="3ADE4257" w14:textId="77777777" w:rsidR="004C07CE" w:rsidRPr="004C07CE" w:rsidRDefault="004C07CE">
      <w:pPr>
        <w:pStyle w:val="Index1"/>
        <w:tabs>
          <w:tab w:val="right" w:leader="dot" w:pos="4165"/>
        </w:tabs>
        <w:rPr>
          <w:bCs/>
        </w:rPr>
      </w:pPr>
      <w:r w:rsidRPr="004C07CE">
        <w:rPr>
          <w:bCs/>
        </w:rPr>
        <w:t>Hypothermie, tiefe</w:t>
      </w:r>
    </w:p>
    <w:p w14:paraId="7BA3DDF8" w14:textId="77777777" w:rsidR="004C07CE" w:rsidRPr="004C07CE" w:rsidRDefault="004C07CE">
      <w:pPr>
        <w:pStyle w:val="Index2"/>
        <w:tabs>
          <w:tab w:val="right" w:leader="dot" w:pos="4165"/>
        </w:tabs>
        <w:rPr>
          <w:bCs/>
          <w:noProof/>
        </w:rPr>
      </w:pPr>
      <w:r w:rsidRPr="004C07CE">
        <w:rPr>
          <w:bCs/>
          <w:noProof/>
        </w:rPr>
        <w:t>- bei Herz-Lungen-Maschine  191</w:t>
      </w:r>
    </w:p>
    <w:p w14:paraId="5887662F" w14:textId="77777777" w:rsidR="004C07CE" w:rsidRPr="004C07CE" w:rsidRDefault="004C07CE">
      <w:pPr>
        <w:pStyle w:val="Index1"/>
        <w:tabs>
          <w:tab w:val="right" w:leader="dot" w:pos="4165"/>
        </w:tabs>
        <w:rPr>
          <w:bCs/>
        </w:rPr>
      </w:pPr>
      <w:r w:rsidRPr="004C07CE">
        <w:rPr>
          <w:bCs/>
        </w:rPr>
        <w:t>Hysterektomie, vaginal</w:t>
      </w:r>
    </w:p>
    <w:p w14:paraId="5D67F2E9" w14:textId="77777777" w:rsidR="004C07CE" w:rsidRPr="004C07CE" w:rsidRDefault="004C07CE">
      <w:pPr>
        <w:pStyle w:val="Index2"/>
        <w:tabs>
          <w:tab w:val="right" w:leader="dot" w:pos="4165"/>
        </w:tabs>
        <w:rPr>
          <w:bCs/>
          <w:noProof/>
        </w:rPr>
      </w:pPr>
      <w:r w:rsidRPr="004C07CE">
        <w:rPr>
          <w:bCs/>
          <w:noProof/>
        </w:rPr>
        <w:t>- Scheidenstumpffixation  194</w:t>
      </w:r>
    </w:p>
    <w:p w14:paraId="77DECCAD" w14:textId="77777777" w:rsidR="004C07CE" w:rsidRPr="004C07CE" w:rsidRDefault="004C07CE">
      <w:pPr>
        <w:pStyle w:val="Indexberschrift"/>
        <w:rPr>
          <w:rFonts w:eastAsiaTheme="minorEastAsia"/>
        </w:rPr>
      </w:pPr>
      <w:r w:rsidRPr="004C07CE">
        <w:t>I</w:t>
      </w:r>
    </w:p>
    <w:p w14:paraId="395F089A" w14:textId="77777777" w:rsidR="004C07CE" w:rsidRPr="004C07CE" w:rsidRDefault="004C07CE">
      <w:pPr>
        <w:pStyle w:val="Index1"/>
        <w:tabs>
          <w:tab w:val="right" w:leader="dot" w:pos="4165"/>
        </w:tabs>
        <w:rPr>
          <w:bCs/>
        </w:rPr>
      </w:pPr>
      <w:r w:rsidRPr="004C07CE">
        <w:rPr>
          <w:bCs/>
        </w:rPr>
        <w:t>Infarkt</w:t>
      </w:r>
    </w:p>
    <w:p w14:paraId="0DD9CA40" w14:textId="77777777" w:rsidR="004C07CE" w:rsidRPr="004C07CE" w:rsidRDefault="004C07CE">
      <w:pPr>
        <w:pStyle w:val="Index2"/>
        <w:tabs>
          <w:tab w:val="right" w:leader="dot" w:pos="4165"/>
        </w:tabs>
        <w:rPr>
          <w:bCs/>
          <w:noProof/>
        </w:rPr>
      </w:pPr>
      <w:r w:rsidRPr="004C07CE">
        <w:rPr>
          <w:bCs/>
          <w:noProof/>
        </w:rPr>
        <w:t>- drohend  4</w:t>
      </w:r>
    </w:p>
    <w:p w14:paraId="7730A59B" w14:textId="77777777" w:rsidR="004C07CE" w:rsidRPr="004C07CE" w:rsidRDefault="004C07CE">
      <w:pPr>
        <w:pStyle w:val="Index1"/>
        <w:tabs>
          <w:tab w:val="right" w:leader="dot" w:pos="4165"/>
        </w:tabs>
        <w:rPr>
          <w:bCs/>
        </w:rPr>
      </w:pPr>
      <w:r w:rsidRPr="004C07CE">
        <w:rPr>
          <w:bCs/>
        </w:rPr>
        <w:t>Infektion</w:t>
      </w:r>
    </w:p>
    <w:p w14:paraId="204E1988" w14:textId="77777777" w:rsidR="004C07CE" w:rsidRPr="004C07CE" w:rsidRDefault="004C07CE">
      <w:pPr>
        <w:pStyle w:val="Index2"/>
        <w:tabs>
          <w:tab w:val="right" w:leader="dot" w:pos="4165"/>
        </w:tabs>
        <w:rPr>
          <w:bCs/>
          <w:noProof/>
        </w:rPr>
      </w:pPr>
      <w:r w:rsidRPr="004C07CE">
        <w:rPr>
          <w:bCs/>
          <w:noProof/>
        </w:rPr>
        <w:t>- des Urogenitaltraktes in der Schwangerschaft  150</w:t>
      </w:r>
    </w:p>
    <w:p w14:paraId="6F36315F" w14:textId="77777777" w:rsidR="004C07CE" w:rsidRPr="004C07CE" w:rsidRDefault="004C07CE">
      <w:pPr>
        <w:pStyle w:val="Index2"/>
        <w:tabs>
          <w:tab w:val="right" w:leader="dot" w:pos="4165"/>
        </w:tabs>
        <w:rPr>
          <w:bCs/>
          <w:noProof/>
        </w:rPr>
      </w:pPr>
      <w:r w:rsidRPr="004C07CE">
        <w:rPr>
          <w:bCs/>
          <w:noProof/>
        </w:rPr>
        <w:t>- Erregerkodierung  35</w:t>
      </w:r>
    </w:p>
    <w:p w14:paraId="0D1107D8" w14:textId="77777777" w:rsidR="004C07CE" w:rsidRPr="004C07CE" w:rsidRDefault="004C07CE">
      <w:pPr>
        <w:pStyle w:val="Index2"/>
        <w:tabs>
          <w:tab w:val="right" w:leader="dot" w:pos="4165"/>
        </w:tabs>
        <w:rPr>
          <w:bCs/>
          <w:noProof/>
        </w:rPr>
      </w:pPr>
      <w:r w:rsidRPr="004C07CE">
        <w:rPr>
          <w:bCs/>
          <w:noProof/>
        </w:rPr>
        <w:t>- sekundär</w:t>
      </w:r>
    </w:p>
    <w:p w14:paraId="6166A689" w14:textId="77777777" w:rsidR="004C07CE" w:rsidRPr="004C07CE" w:rsidRDefault="004C07CE">
      <w:pPr>
        <w:pStyle w:val="Index3"/>
        <w:tabs>
          <w:tab w:val="right" w:leader="dot" w:pos="4165"/>
        </w:tabs>
        <w:rPr>
          <w:bCs/>
          <w:noProof/>
        </w:rPr>
      </w:pPr>
      <w:r w:rsidRPr="004C07CE">
        <w:rPr>
          <w:bCs/>
          <w:noProof/>
        </w:rPr>
        <w:t>-- bei offener Wunde  35</w:t>
      </w:r>
    </w:p>
    <w:p w14:paraId="3A0FB108" w14:textId="77777777" w:rsidR="004C07CE" w:rsidRPr="004C07CE" w:rsidRDefault="004C07CE">
      <w:pPr>
        <w:pStyle w:val="Index1"/>
        <w:tabs>
          <w:tab w:val="right" w:leader="dot" w:pos="4165"/>
        </w:tabs>
        <w:rPr>
          <w:bCs/>
        </w:rPr>
      </w:pPr>
      <w:r w:rsidRPr="004C07CE">
        <w:rPr>
          <w:bCs/>
        </w:rPr>
        <w:t>Inklusiva</w:t>
      </w:r>
    </w:p>
    <w:p w14:paraId="070762E4" w14:textId="77777777" w:rsidR="004C07CE" w:rsidRPr="004C07CE" w:rsidRDefault="004C07CE">
      <w:pPr>
        <w:pStyle w:val="Index2"/>
        <w:tabs>
          <w:tab w:val="right" w:leader="dot" w:pos="4165"/>
        </w:tabs>
        <w:rPr>
          <w:bCs/>
          <w:noProof/>
        </w:rPr>
      </w:pPr>
      <w:r w:rsidRPr="004C07CE">
        <w:rPr>
          <w:bCs/>
          <w:noProof/>
        </w:rPr>
        <w:t>- ICD-10-GM  36</w:t>
      </w:r>
    </w:p>
    <w:p w14:paraId="41697648" w14:textId="77777777" w:rsidR="004C07CE" w:rsidRPr="004C07CE" w:rsidRDefault="004C07CE">
      <w:pPr>
        <w:pStyle w:val="Index2"/>
        <w:tabs>
          <w:tab w:val="right" w:leader="dot" w:pos="4165"/>
        </w:tabs>
        <w:rPr>
          <w:bCs/>
          <w:noProof/>
        </w:rPr>
      </w:pPr>
      <w:r w:rsidRPr="004C07CE">
        <w:rPr>
          <w:bCs/>
          <w:noProof/>
        </w:rPr>
        <w:t>- OPS  51</w:t>
      </w:r>
    </w:p>
    <w:p w14:paraId="05EB7D81" w14:textId="77777777" w:rsidR="004C07CE" w:rsidRPr="004C07CE" w:rsidRDefault="004C07CE">
      <w:pPr>
        <w:pStyle w:val="Index1"/>
        <w:tabs>
          <w:tab w:val="right" w:leader="dot" w:pos="4165"/>
        </w:tabs>
        <w:rPr>
          <w:bCs/>
        </w:rPr>
      </w:pPr>
      <w:r w:rsidRPr="004C07CE">
        <w:rPr>
          <w:bCs/>
        </w:rPr>
        <w:t>Inkontinenz  161</w:t>
      </w:r>
    </w:p>
    <w:p w14:paraId="363A6D12" w14:textId="77777777" w:rsidR="004C07CE" w:rsidRPr="004C07CE" w:rsidRDefault="004C07CE">
      <w:pPr>
        <w:pStyle w:val="Index1"/>
        <w:tabs>
          <w:tab w:val="right" w:leader="dot" w:pos="4165"/>
        </w:tabs>
        <w:rPr>
          <w:bCs/>
        </w:rPr>
      </w:pPr>
      <w:r w:rsidRPr="004C07CE">
        <w:rPr>
          <w:bCs/>
        </w:rPr>
        <w:t>Instillation zytotoxischer Materialien  91</w:t>
      </w:r>
    </w:p>
    <w:p w14:paraId="7A770FA5" w14:textId="77777777" w:rsidR="004C07CE" w:rsidRPr="004C07CE" w:rsidRDefault="004C07CE">
      <w:pPr>
        <w:pStyle w:val="Index1"/>
        <w:tabs>
          <w:tab w:val="right" w:leader="dot" w:pos="4165"/>
        </w:tabs>
        <w:rPr>
          <w:bCs/>
        </w:rPr>
      </w:pPr>
      <w:r w:rsidRPr="004C07CE">
        <w:rPr>
          <w:bCs/>
        </w:rPr>
        <w:t>Insuffizienz, respiratorisch  131</w:t>
      </w:r>
    </w:p>
    <w:p w14:paraId="44A0316A" w14:textId="77777777" w:rsidR="004C07CE" w:rsidRPr="004C07CE" w:rsidRDefault="004C07CE">
      <w:pPr>
        <w:pStyle w:val="Index1"/>
        <w:tabs>
          <w:tab w:val="right" w:leader="dot" w:pos="4165"/>
        </w:tabs>
        <w:rPr>
          <w:bCs/>
        </w:rPr>
      </w:pPr>
      <w:r w:rsidRPr="004C07CE">
        <w:rPr>
          <w:bCs/>
        </w:rPr>
        <w:t>Intensivmedizinische Komplexbehandlung</w:t>
      </w:r>
    </w:p>
    <w:p w14:paraId="50948EBE" w14:textId="77777777" w:rsidR="004C07CE" w:rsidRPr="004C07CE" w:rsidRDefault="004C07CE">
      <w:pPr>
        <w:pStyle w:val="Index2"/>
        <w:tabs>
          <w:tab w:val="right" w:leader="dot" w:pos="4165"/>
        </w:tabs>
        <w:rPr>
          <w:bCs/>
          <w:noProof/>
        </w:rPr>
      </w:pPr>
      <w:r w:rsidRPr="004C07CE">
        <w:rPr>
          <w:bCs/>
          <w:noProof/>
        </w:rPr>
        <w:t>- Aufwandspunkte</w:t>
      </w:r>
    </w:p>
    <w:p w14:paraId="6E34E3B1" w14:textId="77777777" w:rsidR="004C07CE" w:rsidRPr="004C07CE" w:rsidRDefault="004C07CE">
      <w:pPr>
        <w:pStyle w:val="Index3"/>
        <w:tabs>
          <w:tab w:val="right" w:leader="dot" w:pos="4165"/>
        </w:tabs>
        <w:rPr>
          <w:bCs/>
          <w:noProof/>
        </w:rPr>
      </w:pPr>
      <w:r w:rsidRPr="004C07CE">
        <w:rPr>
          <w:bCs/>
          <w:noProof/>
        </w:rPr>
        <w:t>-- Aufnahmestatus  198</w:t>
      </w:r>
    </w:p>
    <w:p w14:paraId="7E0FE0E1" w14:textId="77777777" w:rsidR="004C07CE" w:rsidRPr="004C07CE" w:rsidRDefault="004C07CE">
      <w:pPr>
        <w:pStyle w:val="Index3"/>
        <w:tabs>
          <w:tab w:val="right" w:leader="dot" w:pos="4165"/>
        </w:tabs>
        <w:rPr>
          <w:bCs/>
          <w:noProof/>
        </w:rPr>
      </w:pPr>
      <w:r w:rsidRPr="004C07CE">
        <w:rPr>
          <w:bCs/>
          <w:noProof/>
        </w:rPr>
        <w:t>-- ECMO, ECLS  196</w:t>
      </w:r>
    </w:p>
    <w:p w14:paraId="42330103" w14:textId="77777777" w:rsidR="004C07CE" w:rsidRPr="004C07CE" w:rsidRDefault="004C07CE">
      <w:pPr>
        <w:pStyle w:val="Index3"/>
        <w:tabs>
          <w:tab w:val="right" w:leader="dot" w:pos="4165"/>
        </w:tabs>
        <w:rPr>
          <w:bCs/>
          <w:noProof/>
        </w:rPr>
      </w:pPr>
      <w:r w:rsidRPr="004C07CE">
        <w:rPr>
          <w:bCs/>
          <w:noProof/>
        </w:rPr>
        <w:t>-- Metastasen  196</w:t>
      </w:r>
    </w:p>
    <w:p w14:paraId="39BAB1DF" w14:textId="77777777" w:rsidR="004C07CE" w:rsidRPr="004C07CE" w:rsidRDefault="004C07CE">
      <w:pPr>
        <w:pStyle w:val="Index2"/>
        <w:tabs>
          <w:tab w:val="right" w:leader="dot" w:pos="4165"/>
        </w:tabs>
        <w:rPr>
          <w:bCs/>
          <w:noProof/>
        </w:rPr>
      </w:pPr>
      <w:r w:rsidRPr="004C07CE">
        <w:rPr>
          <w:bCs/>
          <w:noProof/>
        </w:rPr>
        <w:t>- Kontrolle Heimbeatmung  199</w:t>
      </w:r>
    </w:p>
    <w:p w14:paraId="4A46936D" w14:textId="77777777" w:rsidR="004C07CE" w:rsidRPr="004C07CE" w:rsidRDefault="004C07CE">
      <w:pPr>
        <w:pStyle w:val="Index1"/>
        <w:tabs>
          <w:tab w:val="right" w:leader="dot" w:pos="4165"/>
        </w:tabs>
        <w:rPr>
          <w:bCs/>
        </w:rPr>
      </w:pPr>
      <w:r w:rsidRPr="004C07CE">
        <w:rPr>
          <w:bCs/>
        </w:rPr>
        <w:t>Intoxikation, akut [akuter Rausch]</w:t>
      </w:r>
    </w:p>
    <w:p w14:paraId="10928728" w14:textId="77777777" w:rsidR="004C07CE" w:rsidRPr="004C07CE" w:rsidRDefault="004C07CE">
      <w:pPr>
        <w:pStyle w:val="Index2"/>
        <w:tabs>
          <w:tab w:val="right" w:leader="dot" w:pos="4165"/>
        </w:tabs>
        <w:rPr>
          <w:bCs/>
          <w:noProof/>
        </w:rPr>
      </w:pPr>
      <w:r w:rsidRPr="004C07CE">
        <w:rPr>
          <w:bCs/>
          <w:noProof/>
        </w:rPr>
        <w:t>- Kodierung  107</w:t>
      </w:r>
    </w:p>
    <w:p w14:paraId="6057B2BD" w14:textId="77777777" w:rsidR="004C07CE" w:rsidRPr="004C07CE" w:rsidRDefault="004C07CE">
      <w:pPr>
        <w:pStyle w:val="Index1"/>
        <w:tabs>
          <w:tab w:val="right" w:leader="dot" w:pos="4165"/>
        </w:tabs>
        <w:rPr>
          <w:bCs/>
        </w:rPr>
      </w:pPr>
      <w:r w:rsidRPr="004C07CE">
        <w:rPr>
          <w:bCs/>
        </w:rPr>
        <w:t>Intraabdominale</w:t>
      </w:r>
    </w:p>
    <w:p w14:paraId="1F70F91E" w14:textId="77777777" w:rsidR="004C07CE" w:rsidRPr="004C07CE" w:rsidRDefault="004C07CE">
      <w:pPr>
        <w:pStyle w:val="Index2"/>
        <w:tabs>
          <w:tab w:val="right" w:leader="dot" w:pos="4165"/>
        </w:tabs>
        <w:rPr>
          <w:bCs/>
          <w:noProof/>
        </w:rPr>
      </w:pPr>
      <w:r w:rsidRPr="004C07CE">
        <w:rPr>
          <w:bCs/>
          <w:noProof/>
        </w:rPr>
        <w:t>- Verletzung (offen)  167</w:t>
      </w:r>
    </w:p>
    <w:p w14:paraId="4C11C26C" w14:textId="77777777" w:rsidR="004C07CE" w:rsidRPr="004C07CE" w:rsidRDefault="004C07CE">
      <w:pPr>
        <w:pStyle w:val="Index1"/>
        <w:tabs>
          <w:tab w:val="right" w:leader="dot" w:pos="4165"/>
        </w:tabs>
        <w:rPr>
          <w:bCs/>
        </w:rPr>
      </w:pPr>
      <w:r w:rsidRPr="004C07CE">
        <w:rPr>
          <w:bCs/>
        </w:rPr>
        <w:t>Intrakranielle</w:t>
      </w:r>
    </w:p>
    <w:p w14:paraId="605C90DC" w14:textId="77777777" w:rsidR="004C07CE" w:rsidRPr="004C07CE" w:rsidRDefault="004C07CE">
      <w:pPr>
        <w:pStyle w:val="Index2"/>
        <w:tabs>
          <w:tab w:val="right" w:leader="dot" w:pos="4165"/>
        </w:tabs>
        <w:rPr>
          <w:bCs/>
          <w:noProof/>
        </w:rPr>
      </w:pPr>
      <w:r w:rsidRPr="004C07CE">
        <w:rPr>
          <w:bCs/>
          <w:noProof/>
        </w:rPr>
        <w:t>- Verletzung (offen)  167</w:t>
      </w:r>
    </w:p>
    <w:p w14:paraId="5A2E29C7" w14:textId="77777777" w:rsidR="004C07CE" w:rsidRPr="004C07CE" w:rsidRDefault="004C07CE">
      <w:pPr>
        <w:pStyle w:val="Index1"/>
        <w:tabs>
          <w:tab w:val="right" w:leader="dot" w:pos="4165"/>
        </w:tabs>
        <w:rPr>
          <w:bCs/>
        </w:rPr>
      </w:pPr>
      <w:r w:rsidRPr="004C07CE">
        <w:rPr>
          <w:bCs/>
        </w:rPr>
        <w:t>Intrathorakale</w:t>
      </w:r>
    </w:p>
    <w:p w14:paraId="380599AD" w14:textId="77777777" w:rsidR="004C07CE" w:rsidRPr="004C07CE" w:rsidRDefault="004C07CE">
      <w:pPr>
        <w:pStyle w:val="Index2"/>
        <w:tabs>
          <w:tab w:val="right" w:leader="dot" w:pos="4165"/>
        </w:tabs>
        <w:rPr>
          <w:bCs/>
          <w:noProof/>
        </w:rPr>
      </w:pPr>
      <w:r w:rsidRPr="004C07CE">
        <w:rPr>
          <w:bCs/>
          <w:noProof/>
        </w:rPr>
        <w:t>- Verletzung (offen)  167</w:t>
      </w:r>
    </w:p>
    <w:p w14:paraId="49E54848" w14:textId="77777777" w:rsidR="004C07CE" w:rsidRPr="004C07CE" w:rsidRDefault="004C07CE">
      <w:pPr>
        <w:pStyle w:val="Index1"/>
        <w:tabs>
          <w:tab w:val="right" w:leader="dot" w:pos="4165"/>
        </w:tabs>
        <w:rPr>
          <w:bCs/>
        </w:rPr>
      </w:pPr>
      <w:r w:rsidRPr="004C07CE">
        <w:rPr>
          <w:bCs/>
        </w:rPr>
        <w:lastRenderedPageBreak/>
        <w:t>Intubation</w:t>
      </w:r>
    </w:p>
    <w:p w14:paraId="7C12C21A" w14:textId="77777777" w:rsidR="004C07CE" w:rsidRPr="004C07CE" w:rsidRDefault="004C07CE">
      <w:pPr>
        <w:pStyle w:val="Index2"/>
        <w:tabs>
          <w:tab w:val="right" w:leader="dot" w:pos="4165"/>
        </w:tabs>
        <w:rPr>
          <w:bCs/>
          <w:noProof/>
        </w:rPr>
      </w:pPr>
      <w:r w:rsidRPr="004C07CE">
        <w:rPr>
          <w:bCs/>
          <w:noProof/>
        </w:rPr>
        <w:t>- misslungen  131</w:t>
      </w:r>
    </w:p>
    <w:p w14:paraId="76AD5860" w14:textId="77777777" w:rsidR="004C07CE" w:rsidRPr="004C07CE" w:rsidRDefault="004C07CE">
      <w:pPr>
        <w:pStyle w:val="Index2"/>
        <w:tabs>
          <w:tab w:val="right" w:leader="dot" w:pos="4165"/>
        </w:tabs>
        <w:rPr>
          <w:bCs/>
          <w:noProof/>
        </w:rPr>
      </w:pPr>
      <w:r w:rsidRPr="004C07CE">
        <w:rPr>
          <w:bCs/>
          <w:noProof/>
        </w:rPr>
        <w:t>- ohne maschinelle Beatmung  129</w:t>
      </w:r>
    </w:p>
    <w:p w14:paraId="732461AB" w14:textId="77777777" w:rsidR="004C07CE" w:rsidRPr="004C07CE" w:rsidRDefault="004C07CE">
      <w:pPr>
        <w:pStyle w:val="Index2"/>
        <w:tabs>
          <w:tab w:val="right" w:leader="dot" w:pos="4165"/>
        </w:tabs>
        <w:rPr>
          <w:bCs/>
          <w:noProof/>
        </w:rPr>
      </w:pPr>
      <w:r w:rsidRPr="004C07CE">
        <w:rPr>
          <w:bCs/>
          <w:noProof/>
        </w:rPr>
        <w:t>- schwierig  131</w:t>
      </w:r>
    </w:p>
    <w:p w14:paraId="55C3D4A1" w14:textId="77777777" w:rsidR="004C07CE" w:rsidRPr="004C07CE" w:rsidRDefault="004C07CE">
      <w:pPr>
        <w:pStyle w:val="Index1"/>
        <w:tabs>
          <w:tab w:val="right" w:leader="dot" w:pos="4165"/>
        </w:tabs>
        <w:rPr>
          <w:bCs/>
        </w:rPr>
      </w:pPr>
      <w:r w:rsidRPr="004C07CE">
        <w:rPr>
          <w:bCs/>
        </w:rPr>
        <w:t>Ischämische Herzkrankheit  117</w:t>
      </w:r>
    </w:p>
    <w:p w14:paraId="54C119E6" w14:textId="77777777" w:rsidR="004C07CE" w:rsidRPr="004C07CE" w:rsidRDefault="004C07CE">
      <w:pPr>
        <w:pStyle w:val="Index2"/>
        <w:tabs>
          <w:tab w:val="right" w:leader="dot" w:pos="4165"/>
        </w:tabs>
        <w:rPr>
          <w:bCs/>
          <w:noProof/>
        </w:rPr>
      </w:pPr>
      <w:r w:rsidRPr="004C07CE">
        <w:rPr>
          <w:bCs/>
          <w:noProof/>
        </w:rPr>
        <w:t>- chirurgisch behandelt  117</w:t>
      </w:r>
    </w:p>
    <w:p w14:paraId="0F0B7E99" w14:textId="77777777" w:rsidR="004C07CE" w:rsidRPr="004C07CE" w:rsidRDefault="004C07CE">
      <w:pPr>
        <w:pStyle w:val="Indexberschrift"/>
        <w:rPr>
          <w:rFonts w:eastAsiaTheme="minorEastAsia"/>
        </w:rPr>
      </w:pPr>
      <w:r w:rsidRPr="004C07CE">
        <w:t>K</w:t>
      </w:r>
    </w:p>
    <w:p w14:paraId="47047897" w14:textId="77777777" w:rsidR="004C07CE" w:rsidRPr="004C07CE" w:rsidRDefault="004C07CE">
      <w:pPr>
        <w:pStyle w:val="Index1"/>
        <w:tabs>
          <w:tab w:val="right" w:leader="dot" w:pos="4165"/>
        </w:tabs>
        <w:rPr>
          <w:bCs/>
        </w:rPr>
      </w:pPr>
      <w:r w:rsidRPr="004C07CE">
        <w:rPr>
          <w:bCs/>
        </w:rPr>
        <w:t>Kachexie  164</w:t>
      </w:r>
    </w:p>
    <w:p w14:paraId="11931DDD" w14:textId="77777777" w:rsidR="004C07CE" w:rsidRPr="004C07CE" w:rsidRDefault="004C07CE">
      <w:pPr>
        <w:pStyle w:val="Index1"/>
        <w:tabs>
          <w:tab w:val="right" w:leader="dot" w:pos="4165"/>
        </w:tabs>
        <w:rPr>
          <w:bCs/>
        </w:rPr>
      </w:pPr>
      <w:r w:rsidRPr="004C07CE">
        <w:rPr>
          <w:bCs/>
        </w:rPr>
        <w:t>Kaiserschnitt  154</w:t>
      </w:r>
    </w:p>
    <w:p w14:paraId="53ED5511" w14:textId="77777777" w:rsidR="004C07CE" w:rsidRPr="004C07CE" w:rsidRDefault="004C07CE">
      <w:pPr>
        <w:pStyle w:val="Index1"/>
        <w:tabs>
          <w:tab w:val="right" w:leader="dot" w:pos="4165"/>
        </w:tabs>
        <w:rPr>
          <w:bCs/>
        </w:rPr>
      </w:pPr>
      <w:r w:rsidRPr="004C07CE">
        <w:rPr>
          <w:bCs/>
        </w:rPr>
        <w:t>Karpaltunnelsyndrom</w:t>
      </w:r>
    </w:p>
    <w:p w14:paraId="52E54657" w14:textId="77777777" w:rsidR="004C07CE" w:rsidRPr="004C07CE" w:rsidRDefault="004C07CE">
      <w:pPr>
        <w:pStyle w:val="Index2"/>
        <w:tabs>
          <w:tab w:val="right" w:leader="dot" w:pos="4165"/>
        </w:tabs>
        <w:rPr>
          <w:bCs/>
          <w:noProof/>
        </w:rPr>
      </w:pPr>
      <w:r w:rsidRPr="004C07CE">
        <w:rPr>
          <w:bCs/>
          <w:noProof/>
        </w:rPr>
        <w:t>- Neurolyse und Dekompression  111</w:t>
      </w:r>
    </w:p>
    <w:p w14:paraId="40C8574A" w14:textId="77777777" w:rsidR="004C07CE" w:rsidRPr="004C07CE" w:rsidRDefault="004C07CE">
      <w:pPr>
        <w:pStyle w:val="Index1"/>
        <w:tabs>
          <w:tab w:val="right" w:leader="dot" w:pos="4165"/>
        </w:tabs>
        <w:rPr>
          <w:bCs/>
        </w:rPr>
      </w:pPr>
      <w:r w:rsidRPr="004C07CE">
        <w:rPr>
          <w:bCs/>
        </w:rPr>
        <w:t>Karzinom</w:t>
      </w:r>
    </w:p>
    <w:p w14:paraId="60C989FF" w14:textId="77777777" w:rsidR="004C07CE" w:rsidRPr="004C07CE" w:rsidRDefault="004C07CE">
      <w:pPr>
        <w:pStyle w:val="Index2"/>
        <w:tabs>
          <w:tab w:val="right" w:leader="dot" w:pos="4165"/>
        </w:tabs>
        <w:rPr>
          <w:bCs/>
          <w:noProof/>
        </w:rPr>
      </w:pPr>
      <w:r w:rsidRPr="004C07CE">
        <w:rPr>
          <w:bCs/>
          <w:noProof/>
        </w:rPr>
        <w:t>- Chemotherapie mit Enterokolitis  82</w:t>
      </w:r>
    </w:p>
    <w:p w14:paraId="2EBFECDB" w14:textId="77777777" w:rsidR="004C07CE" w:rsidRPr="004C07CE" w:rsidRDefault="004C07CE">
      <w:pPr>
        <w:pStyle w:val="Index2"/>
        <w:tabs>
          <w:tab w:val="right" w:leader="dot" w:pos="4165"/>
        </w:tabs>
        <w:rPr>
          <w:bCs/>
          <w:noProof/>
        </w:rPr>
      </w:pPr>
      <w:r w:rsidRPr="004C07CE">
        <w:rPr>
          <w:bCs/>
          <w:noProof/>
        </w:rPr>
        <w:t>- Metastase</w:t>
      </w:r>
    </w:p>
    <w:p w14:paraId="13EE52A5" w14:textId="77777777" w:rsidR="004C07CE" w:rsidRPr="004C07CE" w:rsidRDefault="004C07CE">
      <w:pPr>
        <w:pStyle w:val="Index3"/>
        <w:tabs>
          <w:tab w:val="right" w:leader="dot" w:pos="4165"/>
        </w:tabs>
        <w:rPr>
          <w:bCs/>
          <w:noProof/>
        </w:rPr>
      </w:pPr>
      <w:r w:rsidRPr="004C07CE">
        <w:rPr>
          <w:bCs/>
          <w:noProof/>
        </w:rPr>
        <w:t>-- Fistelresektion  83</w:t>
      </w:r>
    </w:p>
    <w:p w14:paraId="38E5498D" w14:textId="77777777" w:rsidR="004C07CE" w:rsidRPr="004C07CE" w:rsidRDefault="004C07CE">
      <w:pPr>
        <w:pStyle w:val="Index2"/>
        <w:tabs>
          <w:tab w:val="right" w:leader="dot" w:pos="4165"/>
        </w:tabs>
        <w:rPr>
          <w:bCs/>
          <w:noProof/>
        </w:rPr>
      </w:pPr>
      <w:r w:rsidRPr="004C07CE">
        <w:rPr>
          <w:bCs/>
          <w:noProof/>
        </w:rPr>
        <w:t>- Tumorkonferenz  83</w:t>
      </w:r>
    </w:p>
    <w:p w14:paraId="4F43763F" w14:textId="77777777" w:rsidR="004C07CE" w:rsidRPr="004C07CE" w:rsidRDefault="004C07CE">
      <w:pPr>
        <w:pStyle w:val="Index1"/>
        <w:tabs>
          <w:tab w:val="right" w:leader="dot" w:pos="4165"/>
        </w:tabs>
        <w:rPr>
          <w:bCs/>
        </w:rPr>
      </w:pPr>
      <w:r w:rsidRPr="004C07CE">
        <w:rPr>
          <w:bCs/>
        </w:rPr>
        <w:t>Katarakt</w:t>
      </w:r>
    </w:p>
    <w:p w14:paraId="6A1C286C" w14:textId="77777777" w:rsidR="004C07CE" w:rsidRPr="004C07CE" w:rsidRDefault="004C07CE">
      <w:pPr>
        <w:pStyle w:val="Index2"/>
        <w:tabs>
          <w:tab w:val="right" w:leader="dot" w:pos="4165"/>
        </w:tabs>
        <w:rPr>
          <w:bCs/>
          <w:noProof/>
        </w:rPr>
      </w:pPr>
      <w:r w:rsidRPr="004C07CE">
        <w:rPr>
          <w:bCs/>
          <w:noProof/>
        </w:rPr>
        <w:t>- bei Diabetes  102</w:t>
      </w:r>
    </w:p>
    <w:p w14:paraId="5547B9C2" w14:textId="77777777" w:rsidR="004C07CE" w:rsidRPr="004C07CE" w:rsidRDefault="004C07CE">
      <w:pPr>
        <w:pStyle w:val="Index2"/>
        <w:tabs>
          <w:tab w:val="right" w:leader="dot" w:pos="4165"/>
        </w:tabs>
        <w:rPr>
          <w:bCs/>
          <w:noProof/>
        </w:rPr>
      </w:pPr>
      <w:r w:rsidRPr="004C07CE">
        <w:rPr>
          <w:bCs/>
          <w:noProof/>
        </w:rPr>
        <w:t>- sekundäre Linseninsertion  113</w:t>
      </w:r>
    </w:p>
    <w:p w14:paraId="3BAE315A" w14:textId="77777777" w:rsidR="004C07CE" w:rsidRPr="004C07CE" w:rsidRDefault="004C07CE">
      <w:pPr>
        <w:pStyle w:val="Index1"/>
        <w:tabs>
          <w:tab w:val="right" w:leader="dot" w:pos="4165"/>
        </w:tabs>
        <w:rPr>
          <w:bCs/>
        </w:rPr>
      </w:pPr>
      <w:r w:rsidRPr="004C07CE">
        <w:rPr>
          <w:bCs/>
        </w:rPr>
        <w:t>Kindslagen</w:t>
      </w:r>
    </w:p>
    <w:p w14:paraId="24A8166D" w14:textId="77777777" w:rsidR="004C07CE" w:rsidRPr="004C07CE" w:rsidRDefault="004C07CE">
      <w:pPr>
        <w:pStyle w:val="Index2"/>
        <w:tabs>
          <w:tab w:val="right" w:leader="dot" w:pos="4165"/>
        </w:tabs>
        <w:rPr>
          <w:bCs/>
          <w:noProof/>
        </w:rPr>
      </w:pPr>
      <w:r w:rsidRPr="004C07CE">
        <w:rPr>
          <w:bCs/>
          <w:noProof/>
        </w:rPr>
        <w:t>- abnorm  152</w:t>
      </w:r>
    </w:p>
    <w:p w14:paraId="5F710712" w14:textId="77777777" w:rsidR="004C07CE" w:rsidRPr="004C07CE" w:rsidRDefault="004C07CE">
      <w:pPr>
        <w:pStyle w:val="Index1"/>
        <w:tabs>
          <w:tab w:val="right" w:leader="dot" w:pos="4165"/>
        </w:tabs>
        <w:rPr>
          <w:bCs/>
        </w:rPr>
      </w:pPr>
      <w:r w:rsidRPr="004C07CE">
        <w:rPr>
          <w:bCs/>
        </w:rPr>
        <w:t>Knochenbeteiligung bei Lymphom  92</w:t>
      </w:r>
    </w:p>
    <w:p w14:paraId="0E293594" w14:textId="77777777" w:rsidR="004C07CE" w:rsidRPr="004C07CE" w:rsidRDefault="004C07CE">
      <w:pPr>
        <w:pStyle w:val="Index1"/>
        <w:tabs>
          <w:tab w:val="right" w:leader="dot" w:pos="4165"/>
        </w:tabs>
        <w:rPr>
          <w:bCs/>
        </w:rPr>
      </w:pPr>
      <w:r w:rsidRPr="004C07CE">
        <w:rPr>
          <w:bCs/>
        </w:rPr>
        <w:t>Knochenkontusion  166</w:t>
      </w:r>
    </w:p>
    <w:p w14:paraId="5DF921CA" w14:textId="77777777" w:rsidR="004C07CE" w:rsidRPr="004C07CE" w:rsidRDefault="004C07CE">
      <w:pPr>
        <w:pStyle w:val="Index1"/>
        <w:tabs>
          <w:tab w:val="right" w:leader="dot" w:pos="4165"/>
        </w:tabs>
        <w:rPr>
          <w:bCs/>
        </w:rPr>
      </w:pPr>
      <w:r w:rsidRPr="004C07CE">
        <w:rPr>
          <w:bCs/>
        </w:rPr>
        <w:t>Kodes</w:t>
      </w:r>
    </w:p>
    <w:p w14:paraId="399236F9" w14:textId="77777777" w:rsidR="004C07CE" w:rsidRPr="004C07CE" w:rsidRDefault="004C07CE">
      <w:pPr>
        <w:pStyle w:val="Index2"/>
        <w:tabs>
          <w:tab w:val="right" w:leader="dot" w:pos="4165"/>
        </w:tabs>
        <w:rPr>
          <w:bCs/>
          <w:noProof/>
        </w:rPr>
      </w:pPr>
      <w:r w:rsidRPr="004C07CE">
        <w:rPr>
          <w:bCs/>
          <w:noProof/>
        </w:rPr>
        <w:t>- eingeschränkte Gültigkeit  51</w:t>
      </w:r>
    </w:p>
    <w:p w14:paraId="3953BA36" w14:textId="77777777" w:rsidR="004C07CE" w:rsidRPr="004C07CE" w:rsidRDefault="004C07CE">
      <w:pPr>
        <w:pStyle w:val="Index1"/>
        <w:tabs>
          <w:tab w:val="right" w:leader="dot" w:pos="4165"/>
        </w:tabs>
        <w:rPr>
          <w:bCs/>
        </w:rPr>
      </w:pPr>
      <w:r w:rsidRPr="004C07CE">
        <w:rPr>
          <w:bCs/>
        </w:rPr>
        <w:t>Kodierung</w:t>
      </w:r>
    </w:p>
    <w:p w14:paraId="5C1B7598" w14:textId="77777777" w:rsidR="004C07CE" w:rsidRPr="004C07CE" w:rsidRDefault="004C07CE">
      <w:pPr>
        <w:pStyle w:val="Index2"/>
        <w:tabs>
          <w:tab w:val="right" w:leader="dot" w:pos="4165"/>
        </w:tabs>
        <w:rPr>
          <w:bCs/>
          <w:noProof/>
        </w:rPr>
      </w:pPr>
      <w:r w:rsidRPr="004C07CE">
        <w:rPr>
          <w:bCs/>
          <w:noProof/>
        </w:rPr>
        <w:t>- allgemein  3</w:t>
      </w:r>
    </w:p>
    <w:p w14:paraId="247B291A" w14:textId="77777777" w:rsidR="004C07CE" w:rsidRPr="004C07CE" w:rsidRDefault="004C07CE">
      <w:pPr>
        <w:pStyle w:val="Index2"/>
        <w:tabs>
          <w:tab w:val="right" w:leader="dot" w:pos="4165"/>
        </w:tabs>
        <w:rPr>
          <w:bCs/>
          <w:noProof/>
        </w:rPr>
      </w:pPr>
      <w:r w:rsidRPr="004C07CE">
        <w:rPr>
          <w:bCs/>
          <w:noProof/>
        </w:rPr>
        <w:t>- Diagnostische Maßnahmen  45</w:t>
      </w:r>
    </w:p>
    <w:p w14:paraId="23E49EF7" w14:textId="77777777" w:rsidR="004C07CE" w:rsidRPr="004C07CE" w:rsidRDefault="004C07CE">
      <w:pPr>
        <w:pStyle w:val="Index2"/>
        <w:tabs>
          <w:tab w:val="right" w:leader="dot" w:pos="4165"/>
        </w:tabs>
        <w:rPr>
          <w:bCs/>
          <w:noProof/>
        </w:rPr>
      </w:pPr>
      <w:r w:rsidRPr="004C07CE">
        <w:rPr>
          <w:bCs/>
          <w:noProof/>
        </w:rPr>
        <w:t>- Doppelkodierung  26</w:t>
      </w:r>
    </w:p>
    <w:p w14:paraId="14B33F60" w14:textId="77777777" w:rsidR="004C07CE" w:rsidRPr="004C07CE" w:rsidRDefault="004C07CE">
      <w:pPr>
        <w:pStyle w:val="Index2"/>
        <w:tabs>
          <w:tab w:val="right" w:leader="dot" w:pos="4165"/>
        </w:tabs>
        <w:rPr>
          <w:bCs/>
          <w:noProof/>
        </w:rPr>
      </w:pPr>
      <w:r w:rsidRPr="004C07CE">
        <w:rPr>
          <w:bCs/>
          <w:noProof/>
        </w:rPr>
        <w:t>- Folgezustände und Folgeeingriffe  19</w:t>
      </w:r>
    </w:p>
    <w:p w14:paraId="3B9310F4" w14:textId="77777777" w:rsidR="004C07CE" w:rsidRPr="004C07CE" w:rsidRDefault="004C07CE">
      <w:pPr>
        <w:pStyle w:val="Index2"/>
        <w:tabs>
          <w:tab w:val="right" w:leader="dot" w:pos="4165"/>
        </w:tabs>
        <w:rPr>
          <w:bCs/>
          <w:noProof/>
        </w:rPr>
      </w:pPr>
      <w:r w:rsidRPr="004C07CE">
        <w:rPr>
          <w:bCs/>
          <w:noProof/>
        </w:rPr>
        <w:t>- Kombinationsschlüsselnummern  25</w:t>
      </w:r>
    </w:p>
    <w:p w14:paraId="13FE3AA2" w14:textId="77777777" w:rsidR="004C07CE" w:rsidRPr="004C07CE" w:rsidRDefault="004C07CE">
      <w:pPr>
        <w:pStyle w:val="Index2"/>
        <w:tabs>
          <w:tab w:val="right" w:leader="dot" w:pos="4165"/>
        </w:tabs>
        <w:rPr>
          <w:bCs/>
          <w:noProof/>
        </w:rPr>
      </w:pPr>
      <w:r w:rsidRPr="004C07CE">
        <w:rPr>
          <w:bCs/>
          <w:noProof/>
        </w:rPr>
        <w:t>- Mehrfach  29</w:t>
      </w:r>
    </w:p>
    <w:p w14:paraId="1B1C1219" w14:textId="77777777" w:rsidR="004C07CE" w:rsidRPr="004C07CE" w:rsidRDefault="004C07CE">
      <w:pPr>
        <w:pStyle w:val="Index2"/>
        <w:tabs>
          <w:tab w:val="right" w:leader="dot" w:pos="4165"/>
        </w:tabs>
        <w:rPr>
          <w:bCs/>
          <w:noProof/>
        </w:rPr>
      </w:pPr>
      <w:r w:rsidRPr="004C07CE">
        <w:rPr>
          <w:bCs/>
          <w:noProof/>
        </w:rPr>
        <w:t>- Mehrfachkodierung</w:t>
      </w:r>
    </w:p>
    <w:p w14:paraId="1EEF1A3B" w14:textId="77777777" w:rsidR="004C07CE" w:rsidRPr="004C07CE" w:rsidRDefault="004C07CE">
      <w:pPr>
        <w:pStyle w:val="Index3"/>
        <w:tabs>
          <w:tab w:val="right" w:leader="dot" w:pos="4165"/>
        </w:tabs>
        <w:rPr>
          <w:bCs/>
          <w:noProof/>
        </w:rPr>
      </w:pPr>
      <w:r w:rsidRPr="004C07CE">
        <w:rPr>
          <w:bCs/>
          <w:noProof/>
        </w:rPr>
        <w:t>-- ICD</w:t>
      </w:r>
      <w:r w:rsidRPr="004C07CE">
        <w:rPr>
          <w:bCs/>
          <w:noProof/>
        </w:rPr>
        <w:noBreakHyphen/>
        <w:t>10-GM  27</w:t>
      </w:r>
    </w:p>
    <w:p w14:paraId="55CE1868" w14:textId="77777777" w:rsidR="004C07CE" w:rsidRPr="004C07CE" w:rsidRDefault="004C07CE">
      <w:pPr>
        <w:pStyle w:val="Index3"/>
        <w:tabs>
          <w:tab w:val="right" w:leader="dot" w:pos="4165"/>
        </w:tabs>
        <w:rPr>
          <w:bCs/>
          <w:noProof/>
        </w:rPr>
      </w:pPr>
      <w:r w:rsidRPr="004C07CE">
        <w:rPr>
          <w:bCs/>
          <w:noProof/>
        </w:rPr>
        <w:t>-- OPS  50</w:t>
      </w:r>
    </w:p>
    <w:p w14:paraId="5E8B38DA" w14:textId="77777777" w:rsidR="004C07CE" w:rsidRPr="004C07CE" w:rsidRDefault="004C07CE">
      <w:pPr>
        <w:pStyle w:val="Index2"/>
        <w:tabs>
          <w:tab w:val="right" w:leader="dot" w:pos="4165"/>
        </w:tabs>
        <w:rPr>
          <w:bCs/>
          <w:noProof/>
        </w:rPr>
      </w:pPr>
      <w:r w:rsidRPr="004C07CE">
        <w:rPr>
          <w:bCs/>
          <w:noProof/>
        </w:rPr>
        <w:t>- mit Resteklassen  23, 24, 39</w:t>
      </w:r>
    </w:p>
    <w:p w14:paraId="1E10F2B1" w14:textId="77777777" w:rsidR="004C07CE" w:rsidRPr="004C07CE" w:rsidRDefault="004C07CE">
      <w:pPr>
        <w:pStyle w:val="Index2"/>
        <w:tabs>
          <w:tab w:val="right" w:leader="dot" w:pos="4165"/>
        </w:tabs>
        <w:rPr>
          <w:bCs/>
          <w:noProof/>
        </w:rPr>
      </w:pPr>
      <w:r w:rsidRPr="004C07CE">
        <w:rPr>
          <w:bCs/>
          <w:noProof/>
        </w:rPr>
        <w:t>- Prozeduren, allgemein  45</w:t>
      </w:r>
    </w:p>
    <w:p w14:paraId="0B3B2E92" w14:textId="77777777" w:rsidR="004C07CE" w:rsidRPr="004C07CE" w:rsidRDefault="004C07CE">
      <w:pPr>
        <w:pStyle w:val="Index2"/>
        <w:tabs>
          <w:tab w:val="right" w:leader="dot" w:pos="4165"/>
        </w:tabs>
        <w:rPr>
          <w:bCs/>
          <w:noProof/>
        </w:rPr>
      </w:pPr>
      <w:r w:rsidRPr="004C07CE">
        <w:rPr>
          <w:bCs/>
          <w:noProof/>
        </w:rPr>
        <w:t>- Prozedurenkomponenten  45</w:t>
      </w:r>
    </w:p>
    <w:p w14:paraId="78764857" w14:textId="77777777" w:rsidR="004C07CE" w:rsidRPr="004C07CE" w:rsidRDefault="004C07CE">
      <w:pPr>
        <w:pStyle w:val="Index2"/>
        <w:tabs>
          <w:tab w:val="right" w:leader="dot" w:pos="4165"/>
        </w:tabs>
        <w:rPr>
          <w:bCs/>
          <w:noProof/>
        </w:rPr>
      </w:pPr>
      <w:r w:rsidRPr="004C07CE">
        <w:rPr>
          <w:bCs/>
          <w:noProof/>
        </w:rPr>
        <w:t>- SARS-CoV-2 Infektion  189</w:t>
      </w:r>
    </w:p>
    <w:p w14:paraId="6CC21F5F" w14:textId="77777777" w:rsidR="004C07CE" w:rsidRPr="004C07CE" w:rsidRDefault="004C07CE">
      <w:pPr>
        <w:pStyle w:val="Index2"/>
        <w:tabs>
          <w:tab w:val="right" w:leader="dot" w:pos="4165"/>
        </w:tabs>
        <w:rPr>
          <w:bCs/>
          <w:noProof/>
        </w:rPr>
      </w:pPr>
      <w:r w:rsidRPr="004C07CE">
        <w:rPr>
          <w:bCs/>
          <w:noProof/>
        </w:rPr>
        <w:t>- Sepsis  79</w:t>
      </w:r>
    </w:p>
    <w:p w14:paraId="6E3A83C2" w14:textId="77777777" w:rsidR="004C07CE" w:rsidRPr="004C07CE" w:rsidRDefault="004C07CE">
      <w:pPr>
        <w:pStyle w:val="Index2"/>
        <w:tabs>
          <w:tab w:val="right" w:leader="dot" w:pos="4165"/>
        </w:tabs>
        <w:rPr>
          <w:bCs/>
          <w:noProof/>
        </w:rPr>
      </w:pPr>
      <w:r w:rsidRPr="004C07CE">
        <w:rPr>
          <w:bCs/>
          <w:noProof/>
        </w:rPr>
        <w:t>- Standardmaßnahmen  63</w:t>
      </w:r>
    </w:p>
    <w:p w14:paraId="55DD9A3E" w14:textId="77777777" w:rsidR="004C07CE" w:rsidRPr="004C07CE" w:rsidRDefault="004C07CE">
      <w:pPr>
        <w:pStyle w:val="Index2"/>
        <w:tabs>
          <w:tab w:val="right" w:leader="dot" w:pos="4165"/>
        </w:tabs>
        <w:rPr>
          <w:bCs/>
          <w:noProof/>
        </w:rPr>
      </w:pPr>
      <w:r w:rsidRPr="004C07CE">
        <w:rPr>
          <w:bCs/>
          <w:noProof/>
        </w:rPr>
        <w:t>- Symptom  5</w:t>
      </w:r>
    </w:p>
    <w:p w14:paraId="3173249A" w14:textId="77777777" w:rsidR="004C07CE" w:rsidRPr="004C07CE" w:rsidRDefault="004C07CE">
      <w:pPr>
        <w:pStyle w:val="Index2"/>
        <w:tabs>
          <w:tab w:val="right" w:leader="dot" w:pos="4165"/>
        </w:tabs>
        <w:rPr>
          <w:bCs/>
          <w:noProof/>
        </w:rPr>
      </w:pPr>
      <w:r w:rsidRPr="004C07CE">
        <w:rPr>
          <w:bCs/>
          <w:noProof/>
        </w:rPr>
        <w:t>- Syndrome  17</w:t>
      </w:r>
    </w:p>
    <w:p w14:paraId="294FE6E3" w14:textId="77777777" w:rsidR="004C07CE" w:rsidRPr="004C07CE" w:rsidRDefault="004C07CE">
      <w:pPr>
        <w:pStyle w:val="Index2"/>
        <w:tabs>
          <w:tab w:val="right" w:leader="dot" w:pos="4165"/>
        </w:tabs>
        <w:rPr>
          <w:bCs/>
          <w:noProof/>
        </w:rPr>
      </w:pPr>
      <w:r w:rsidRPr="004C07CE">
        <w:rPr>
          <w:bCs/>
          <w:noProof/>
        </w:rPr>
        <w:t>- Teilleistung  55</w:t>
      </w:r>
    </w:p>
    <w:p w14:paraId="79595C1E" w14:textId="77777777" w:rsidR="004C07CE" w:rsidRPr="004C07CE" w:rsidRDefault="004C07CE">
      <w:pPr>
        <w:pStyle w:val="Index1"/>
        <w:tabs>
          <w:tab w:val="right" w:leader="dot" w:pos="4165"/>
        </w:tabs>
        <w:rPr>
          <w:bCs/>
        </w:rPr>
      </w:pPr>
      <w:r w:rsidRPr="004C07CE">
        <w:rPr>
          <w:bCs/>
        </w:rPr>
        <w:t>Kombinationskodes</w:t>
      </w:r>
    </w:p>
    <w:p w14:paraId="742FD9F0" w14:textId="77777777" w:rsidR="004C07CE" w:rsidRPr="004C07CE" w:rsidRDefault="004C07CE">
      <w:pPr>
        <w:pStyle w:val="Index2"/>
        <w:tabs>
          <w:tab w:val="right" w:leader="dot" w:pos="4165"/>
        </w:tabs>
        <w:rPr>
          <w:bCs/>
          <w:noProof/>
        </w:rPr>
      </w:pPr>
      <w:r w:rsidRPr="004C07CE">
        <w:rPr>
          <w:bCs/>
          <w:noProof/>
        </w:rPr>
        <w:t>- ICD</w:t>
      </w:r>
      <w:r w:rsidRPr="004C07CE">
        <w:rPr>
          <w:bCs/>
          <w:noProof/>
        </w:rPr>
        <w:noBreakHyphen/>
        <w:t>10-GM  25</w:t>
      </w:r>
    </w:p>
    <w:p w14:paraId="6AC8D3E1" w14:textId="77777777" w:rsidR="004C07CE" w:rsidRPr="004C07CE" w:rsidRDefault="004C07CE">
      <w:pPr>
        <w:pStyle w:val="Index2"/>
        <w:tabs>
          <w:tab w:val="right" w:leader="dot" w:pos="4165"/>
        </w:tabs>
        <w:rPr>
          <w:bCs/>
          <w:noProof/>
        </w:rPr>
      </w:pPr>
      <w:r w:rsidRPr="004C07CE">
        <w:rPr>
          <w:bCs/>
          <w:noProof/>
        </w:rPr>
        <w:t>- OPS  50</w:t>
      </w:r>
    </w:p>
    <w:p w14:paraId="35755D25" w14:textId="77777777" w:rsidR="004C07CE" w:rsidRPr="004C07CE" w:rsidRDefault="004C07CE">
      <w:pPr>
        <w:pStyle w:val="Index1"/>
        <w:tabs>
          <w:tab w:val="right" w:leader="dot" w:pos="4165"/>
        </w:tabs>
        <w:rPr>
          <w:bCs/>
        </w:rPr>
      </w:pPr>
      <w:r w:rsidRPr="004C07CE">
        <w:rPr>
          <w:bCs/>
        </w:rPr>
        <w:t>Komplexbehandlung</w:t>
      </w:r>
    </w:p>
    <w:p w14:paraId="72831866" w14:textId="77777777" w:rsidR="004C07CE" w:rsidRPr="004C07CE" w:rsidRDefault="004C07CE">
      <w:pPr>
        <w:pStyle w:val="Index2"/>
        <w:tabs>
          <w:tab w:val="right" w:leader="dot" w:pos="4165"/>
        </w:tabs>
        <w:rPr>
          <w:bCs/>
          <w:noProof/>
        </w:rPr>
      </w:pPr>
      <w:r w:rsidRPr="004C07CE">
        <w:rPr>
          <w:bCs/>
          <w:noProof/>
        </w:rPr>
        <w:t>- multimodal, rheumatologisch  141</w:t>
      </w:r>
    </w:p>
    <w:p w14:paraId="2A4BF798" w14:textId="77777777" w:rsidR="004C07CE" w:rsidRPr="004C07CE" w:rsidRDefault="004C07CE">
      <w:pPr>
        <w:pStyle w:val="Index1"/>
        <w:tabs>
          <w:tab w:val="right" w:leader="dot" w:pos="4165"/>
        </w:tabs>
        <w:rPr>
          <w:bCs/>
        </w:rPr>
      </w:pPr>
      <w:r w:rsidRPr="004C07CE">
        <w:rPr>
          <w:bCs/>
        </w:rPr>
        <w:t>Komplikationen</w:t>
      </w:r>
    </w:p>
    <w:p w14:paraId="3F66437B" w14:textId="77777777" w:rsidR="004C07CE" w:rsidRPr="004C07CE" w:rsidRDefault="004C07CE">
      <w:pPr>
        <w:pStyle w:val="Index2"/>
        <w:tabs>
          <w:tab w:val="right" w:leader="dot" w:pos="4165"/>
        </w:tabs>
        <w:rPr>
          <w:bCs/>
          <w:noProof/>
        </w:rPr>
      </w:pPr>
      <w:r w:rsidRPr="004C07CE">
        <w:rPr>
          <w:bCs/>
          <w:noProof/>
        </w:rPr>
        <w:t>- bei chirurgischen Eingriffen  41</w:t>
      </w:r>
    </w:p>
    <w:p w14:paraId="5137A78A" w14:textId="77777777" w:rsidR="004C07CE" w:rsidRPr="004C07CE" w:rsidRDefault="004C07CE">
      <w:pPr>
        <w:pStyle w:val="Index2"/>
        <w:tabs>
          <w:tab w:val="right" w:leader="dot" w:pos="4165"/>
        </w:tabs>
        <w:rPr>
          <w:bCs/>
          <w:noProof/>
        </w:rPr>
      </w:pPr>
      <w:r w:rsidRPr="004C07CE">
        <w:rPr>
          <w:bCs/>
          <w:noProof/>
        </w:rPr>
        <w:t>- bei Diabetes mellitus</w:t>
      </w:r>
    </w:p>
    <w:p w14:paraId="5F233B83" w14:textId="77777777" w:rsidR="004C07CE" w:rsidRPr="004C07CE" w:rsidRDefault="004C07CE">
      <w:pPr>
        <w:pStyle w:val="Index3"/>
        <w:tabs>
          <w:tab w:val="right" w:leader="dot" w:pos="4165"/>
        </w:tabs>
        <w:rPr>
          <w:bCs/>
          <w:noProof/>
        </w:rPr>
      </w:pPr>
      <w:r w:rsidRPr="004C07CE">
        <w:rPr>
          <w:bCs/>
          <w:noProof/>
        </w:rPr>
        <w:t>-- Hauptdiagnose  96</w:t>
      </w:r>
    </w:p>
    <w:p w14:paraId="65AEFD62" w14:textId="77777777" w:rsidR="004C07CE" w:rsidRPr="004C07CE" w:rsidRDefault="004C07CE">
      <w:pPr>
        <w:pStyle w:val="Index3"/>
        <w:tabs>
          <w:tab w:val="right" w:leader="dot" w:pos="4165"/>
        </w:tabs>
        <w:rPr>
          <w:bCs/>
          <w:noProof/>
        </w:rPr>
      </w:pPr>
      <w:r w:rsidRPr="004C07CE">
        <w:rPr>
          <w:bCs/>
          <w:noProof/>
        </w:rPr>
        <w:t>-- Nebendiagnose  99</w:t>
      </w:r>
    </w:p>
    <w:p w14:paraId="053B8EEB" w14:textId="77777777" w:rsidR="004C07CE" w:rsidRPr="004C07CE" w:rsidRDefault="004C07CE">
      <w:pPr>
        <w:pStyle w:val="Index2"/>
        <w:tabs>
          <w:tab w:val="right" w:leader="dot" w:pos="4165"/>
        </w:tabs>
        <w:rPr>
          <w:bCs/>
          <w:noProof/>
        </w:rPr>
      </w:pPr>
      <w:r w:rsidRPr="004C07CE">
        <w:rPr>
          <w:bCs/>
          <w:noProof/>
        </w:rPr>
        <w:t>- bei Herzschrittmacherpatient  41</w:t>
      </w:r>
    </w:p>
    <w:p w14:paraId="58E67994" w14:textId="77777777" w:rsidR="004C07CE" w:rsidRPr="004C07CE" w:rsidRDefault="004C07CE">
      <w:pPr>
        <w:pStyle w:val="Index2"/>
        <w:tabs>
          <w:tab w:val="right" w:leader="dot" w:pos="4165"/>
        </w:tabs>
        <w:rPr>
          <w:bCs/>
          <w:noProof/>
        </w:rPr>
      </w:pPr>
      <w:r w:rsidRPr="004C07CE">
        <w:rPr>
          <w:bCs/>
          <w:noProof/>
        </w:rPr>
        <w:t>- in der Schwangerschaft  149</w:t>
      </w:r>
    </w:p>
    <w:p w14:paraId="1CD3030D" w14:textId="77777777" w:rsidR="004C07CE" w:rsidRPr="004C07CE" w:rsidRDefault="004C07CE">
      <w:pPr>
        <w:pStyle w:val="Index2"/>
        <w:tabs>
          <w:tab w:val="right" w:leader="dot" w:pos="4165"/>
        </w:tabs>
        <w:rPr>
          <w:bCs/>
          <w:noProof/>
        </w:rPr>
      </w:pPr>
      <w:r w:rsidRPr="004C07CE">
        <w:rPr>
          <w:bCs/>
          <w:noProof/>
        </w:rPr>
        <w:t>- nach Abort, Extrauteringravidität und Molenschwangerschaft  146</w:t>
      </w:r>
    </w:p>
    <w:p w14:paraId="6628CCDB" w14:textId="77777777" w:rsidR="004C07CE" w:rsidRPr="004C07CE" w:rsidRDefault="004C07CE">
      <w:pPr>
        <w:pStyle w:val="Index2"/>
        <w:tabs>
          <w:tab w:val="right" w:leader="dot" w:pos="4165"/>
        </w:tabs>
        <w:rPr>
          <w:bCs/>
          <w:noProof/>
        </w:rPr>
      </w:pPr>
      <w:r w:rsidRPr="004C07CE">
        <w:rPr>
          <w:bCs/>
          <w:noProof/>
        </w:rPr>
        <w:t>- nach med. Maßnahmen  40</w:t>
      </w:r>
    </w:p>
    <w:p w14:paraId="4647E42C" w14:textId="77777777" w:rsidR="004C07CE" w:rsidRPr="004C07CE" w:rsidRDefault="004C07CE">
      <w:pPr>
        <w:pStyle w:val="Index2"/>
        <w:tabs>
          <w:tab w:val="right" w:leader="dot" w:pos="4165"/>
        </w:tabs>
        <w:rPr>
          <w:bCs/>
          <w:noProof/>
        </w:rPr>
      </w:pPr>
      <w:r w:rsidRPr="004C07CE">
        <w:rPr>
          <w:bCs/>
          <w:noProof/>
        </w:rPr>
        <w:t>- nach Thyreoidektomie  41</w:t>
      </w:r>
    </w:p>
    <w:p w14:paraId="4F093411" w14:textId="77777777" w:rsidR="004C07CE" w:rsidRPr="004C07CE" w:rsidRDefault="004C07CE">
      <w:pPr>
        <w:pStyle w:val="Index2"/>
        <w:tabs>
          <w:tab w:val="right" w:leader="dot" w:pos="4165"/>
        </w:tabs>
        <w:rPr>
          <w:bCs/>
          <w:noProof/>
        </w:rPr>
      </w:pPr>
      <w:r w:rsidRPr="004C07CE">
        <w:rPr>
          <w:bCs/>
          <w:noProof/>
        </w:rPr>
        <w:t>- offene Wunden  168</w:t>
      </w:r>
    </w:p>
    <w:p w14:paraId="2F1F3FFA" w14:textId="77777777" w:rsidR="004C07CE" w:rsidRPr="004C07CE" w:rsidRDefault="004C07CE">
      <w:pPr>
        <w:pStyle w:val="Index2"/>
        <w:tabs>
          <w:tab w:val="right" w:leader="dot" w:pos="4165"/>
        </w:tabs>
        <w:rPr>
          <w:bCs/>
          <w:noProof/>
        </w:rPr>
      </w:pPr>
      <w:r w:rsidRPr="004C07CE">
        <w:rPr>
          <w:bCs/>
          <w:noProof/>
        </w:rPr>
        <w:t>- Versorgung  51</w:t>
      </w:r>
    </w:p>
    <w:p w14:paraId="5CE61E74" w14:textId="77777777" w:rsidR="004C07CE" w:rsidRPr="004C07CE" w:rsidRDefault="004C07CE">
      <w:pPr>
        <w:pStyle w:val="Index1"/>
        <w:tabs>
          <w:tab w:val="right" w:leader="dot" w:pos="4165"/>
        </w:tabs>
        <w:rPr>
          <w:bCs/>
        </w:rPr>
      </w:pPr>
      <w:r w:rsidRPr="004C07CE">
        <w:rPr>
          <w:bCs/>
        </w:rPr>
        <w:t>Kontrolluntersuchung</w:t>
      </w:r>
    </w:p>
    <w:p w14:paraId="032B30AB" w14:textId="77777777" w:rsidR="004C07CE" w:rsidRPr="004C07CE" w:rsidRDefault="004C07CE">
      <w:pPr>
        <w:pStyle w:val="Index2"/>
        <w:tabs>
          <w:tab w:val="right" w:leader="dot" w:pos="4165"/>
        </w:tabs>
        <w:rPr>
          <w:bCs/>
          <w:noProof/>
        </w:rPr>
      </w:pPr>
      <w:r w:rsidRPr="004C07CE">
        <w:rPr>
          <w:bCs/>
          <w:noProof/>
        </w:rPr>
        <w:t>- Megaureter  15</w:t>
      </w:r>
    </w:p>
    <w:p w14:paraId="2AF6D282" w14:textId="6A9C1797" w:rsidR="004C07CE" w:rsidRPr="004C07CE" w:rsidRDefault="005515B9">
      <w:pPr>
        <w:pStyle w:val="Index1"/>
        <w:tabs>
          <w:tab w:val="right" w:leader="dot" w:pos="4165"/>
        </w:tabs>
        <w:rPr>
          <w:bCs/>
        </w:rPr>
      </w:pPr>
      <w:r>
        <w:rPr>
          <w:bCs/>
        </w:rPr>
        <w:br w:type="column"/>
      </w:r>
      <w:r w:rsidR="004C07CE" w:rsidRPr="004C07CE">
        <w:rPr>
          <w:bCs/>
        </w:rPr>
        <w:t>Kontusion</w:t>
      </w:r>
    </w:p>
    <w:p w14:paraId="59F69C85" w14:textId="77777777" w:rsidR="004C07CE" w:rsidRPr="004C07CE" w:rsidRDefault="004C07CE">
      <w:pPr>
        <w:pStyle w:val="Index2"/>
        <w:tabs>
          <w:tab w:val="right" w:leader="dot" w:pos="4165"/>
        </w:tabs>
        <w:rPr>
          <w:bCs/>
          <w:noProof/>
        </w:rPr>
      </w:pPr>
      <w:r w:rsidRPr="004C07CE">
        <w:rPr>
          <w:bCs/>
          <w:noProof/>
        </w:rPr>
        <w:t>- Knochen-  166</w:t>
      </w:r>
    </w:p>
    <w:p w14:paraId="64DF7C3F" w14:textId="77777777" w:rsidR="004C07CE" w:rsidRPr="004C07CE" w:rsidRDefault="004C07CE">
      <w:pPr>
        <w:pStyle w:val="Index1"/>
        <w:tabs>
          <w:tab w:val="right" w:leader="dot" w:pos="4165"/>
        </w:tabs>
        <w:rPr>
          <w:bCs/>
        </w:rPr>
      </w:pPr>
      <w:r w:rsidRPr="004C07CE">
        <w:rPr>
          <w:bCs/>
        </w:rPr>
        <w:t>Koronararterienbypass</w:t>
      </w:r>
    </w:p>
    <w:p w14:paraId="6CAE663C" w14:textId="77777777" w:rsidR="004C07CE" w:rsidRPr="004C07CE" w:rsidRDefault="004C07CE">
      <w:pPr>
        <w:pStyle w:val="Index2"/>
        <w:tabs>
          <w:tab w:val="right" w:leader="dot" w:pos="4165"/>
        </w:tabs>
        <w:rPr>
          <w:bCs/>
          <w:noProof/>
        </w:rPr>
      </w:pPr>
      <w:r w:rsidRPr="004C07CE">
        <w:rPr>
          <w:bCs/>
          <w:noProof/>
        </w:rPr>
        <w:t>- mit/ohne Herz-Lungen-Maschine  120</w:t>
      </w:r>
    </w:p>
    <w:p w14:paraId="7994F478" w14:textId="77777777" w:rsidR="004C07CE" w:rsidRPr="004C07CE" w:rsidRDefault="004C07CE">
      <w:pPr>
        <w:pStyle w:val="Index2"/>
        <w:tabs>
          <w:tab w:val="right" w:leader="dot" w:pos="4165"/>
        </w:tabs>
        <w:rPr>
          <w:bCs/>
          <w:noProof/>
        </w:rPr>
      </w:pPr>
      <w:r w:rsidRPr="004C07CE">
        <w:rPr>
          <w:bCs/>
          <w:noProof/>
        </w:rPr>
        <w:t>- temporärer Herzschrittmacher  121</w:t>
      </w:r>
    </w:p>
    <w:p w14:paraId="6273965A" w14:textId="77777777" w:rsidR="004C07CE" w:rsidRPr="004C07CE" w:rsidRDefault="004C07CE">
      <w:pPr>
        <w:pStyle w:val="Index1"/>
        <w:tabs>
          <w:tab w:val="right" w:leader="dot" w:pos="4165"/>
        </w:tabs>
        <w:rPr>
          <w:bCs/>
        </w:rPr>
      </w:pPr>
      <w:r w:rsidRPr="004C07CE">
        <w:rPr>
          <w:bCs/>
        </w:rPr>
        <w:t>Krankheit</w:t>
      </w:r>
    </w:p>
    <w:p w14:paraId="075BF728" w14:textId="77777777" w:rsidR="004C07CE" w:rsidRPr="004C07CE" w:rsidRDefault="004C07CE">
      <w:pPr>
        <w:pStyle w:val="Index2"/>
        <w:tabs>
          <w:tab w:val="right" w:leader="dot" w:pos="4165"/>
        </w:tabs>
        <w:rPr>
          <w:bCs/>
          <w:noProof/>
        </w:rPr>
      </w:pPr>
      <w:r w:rsidRPr="004C07CE">
        <w:rPr>
          <w:bCs/>
          <w:noProof/>
        </w:rPr>
        <w:t>- akut und chronisch  21</w:t>
      </w:r>
    </w:p>
    <w:p w14:paraId="6E2561B1" w14:textId="77777777" w:rsidR="004C07CE" w:rsidRPr="004C07CE" w:rsidRDefault="004C07CE">
      <w:pPr>
        <w:pStyle w:val="Index2"/>
        <w:tabs>
          <w:tab w:val="right" w:leader="dot" w:pos="4165"/>
        </w:tabs>
        <w:rPr>
          <w:bCs/>
          <w:noProof/>
        </w:rPr>
      </w:pPr>
      <w:r w:rsidRPr="004C07CE">
        <w:rPr>
          <w:bCs/>
          <w:noProof/>
        </w:rPr>
        <w:t>- doppelseitig  26</w:t>
      </w:r>
    </w:p>
    <w:p w14:paraId="2B21AAEE" w14:textId="77777777" w:rsidR="004C07CE" w:rsidRPr="004C07CE" w:rsidRDefault="004C07CE">
      <w:pPr>
        <w:pStyle w:val="Index2"/>
        <w:tabs>
          <w:tab w:val="right" w:leader="dot" w:pos="4165"/>
        </w:tabs>
        <w:rPr>
          <w:bCs/>
          <w:noProof/>
        </w:rPr>
      </w:pPr>
      <w:r w:rsidRPr="004C07CE">
        <w:rPr>
          <w:bCs/>
          <w:noProof/>
        </w:rPr>
        <w:t>- drohend  3</w:t>
      </w:r>
    </w:p>
    <w:p w14:paraId="45A72807" w14:textId="77777777" w:rsidR="004C07CE" w:rsidRPr="004C07CE" w:rsidRDefault="004C07CE">
      <w:pPr>
        <w:pStyle w:val="Index2"/>
        <w:tabs>
          <w:tab w:val="right" w:leader="dot" w:pos="4165"/>
        </w:tabs>
        <w:rPr>
          <w:bCs/>
          <w:noProof/>
        </w:rPr>
      </w:pPr>
      <w:r w:rsidRPr="004C07CE">
        <w:rPr>
          <w:bCs/>
          <w:noProof/>
        </w:rPr>
        <w:t>- nach med. Maßnahmen  40</w:t>
      </w:r>
    </w:p>
    <w:p w14:paraId="38B77DE5" w14:textId="77777777" w:rsidR="004C07CE" w:rsidRPr="004C07CE" w:rsidRDefault="004C07CE">
      <w:pPr>
        <w:pStyle w:val="Index2"/>
        <w:tabs>
          <w:tab w:val="right" w:leader="dot" w:pos="4165"/>
        </w:tabs>
        <w:rPr>
          <w:bCs/>
          <w:noProof/>
        </w:rPr>
      </w:pPr>
      <w:r w:rsidRPr="004C07CE">
        <w:rPr>
          <w:bCs/>
          <w:noProof/>
        </w:rPr>
        <w:t>- sich anbahnend  3</w:t>
      </w:r>
    </w:p>
    <w:p w14:paraId="72657C80" w14:textId="77777777" w:rsidR="004C07CE" w:rsidRPr="004C07CE" w:rsidRDefault="004C07CE">
      <w:pPr>
        <w:pStyle w:val="Index2"/>
        <w:tabs>
          <w:tab w:val="right" w:leader="dot" w:pos="4165"/>
        </w:tabs>
        <w:rPr>
          <w:bCs/>
          <w:noProof/>
        </w:rPr>
      </w:pPr>
      <w:r w:rsidRPr="004C07CE">
        <w:rPr>
          <w:bCs/>
          <w:noProof/>
        </w:rPr>
        <w:t>- zugrunde liegend  5</w:t>
      </w:r>
    </w:p>
    <w:p w14:paraId="3A663130" w14:textId="77777777" w:rsidR="004C07CE" w:rsidRPr="004C07CE" w:rsidRDefault="004C07CE">
      <w:pPr>
        <w:pStyle w:val="Index1"/>
        <w:tabs>
          <w:tab w:val="right" w:leader="dot" w:pos="4165"/>
        </w:tabs>
        <w:rPr>
          <w:bCs/>
        </w:rPr>
      </w:pPr>
      <w:r w:rsidRPr="004C07CE">
        <w:rPr>
          <w:bCs/>
        </w:rPr>
        <w:t>Kreuz - Stern - System  27</w:t>
      </w:r>
    </w:p>
    <w:p w14:paraId="7D79CD7C" w14:textId="77777777" w:rsidR="004C07CE" w:rsidRPr="004C07CE" w:rsidRDefault="004C07CE">
      <w:pPr>
        <w:pStyle w:val="Indexberschrift"/>
        <w:rPr>
          <w:rFonts w:eastAsiaTheme="minorEastAsia"/>
        </w:rPr>
      </w:pPr>
      <w:r w:rsidRPr="004C07CE">
        <w:t>L</w:t>
      </w:r>
    </w:p>
    <w:p w14:paraId="44CD0016" w14:textId="77777777" w:rsidR="004C07CE" w:rsidRPr="004C07CE" w:rsidRDefault="004C07CE">
      <w:pPr>
        <w:pStyle w:val="Index1"/>
        <w:tabs>
          <w:tab w:val="right" w:leader="dot" w:pos="4165"/>
        </w:tabs>
        <w:rPr>
          <w:bCs/>
        </w:rPr>
      </w:pPr>
      <w:r w:rsidRPr="004C07CE">
        <w:rPr>
          <w:bCs/>
        </w:rPr>
        <w:t>Laparoskopie  60</w:t>
      </w:r>
    </w:p>
    <w:p w14:paraId="07893785" w14:textId="77777777" w:rsidR="004C07CE" w:rsidRPr="004C07CE" w:rsidRDefault="004C07CE">
      <w:pPr>
        <w:pStyle w:val="Index1"/>
        <w:tabs>
          <w:tab w:val="right" w:leader="dot" w:pos="4165"/>
        </w:tabs>
        <w:rPr>
          <w:bCs/>
        </w:rPr>
      </w:pPr>
      <w:r w:rsidRPr="004C07CE">
        <w:rPr>
          <w:bCs/>
        </w:rPr>
        <w:t>Lebendgeburt  145</w:t>
      </w:r>
    </w:p>
    <w:p w14:paraId="36238F88" w14:textId="77777777" w:rsidR="004C07CE" w:rsidRPr="004C07CE" w:rsidRDefault="004C07CE">
      <w:pPr>
        <w:pStyle w:val="Index1"/>
        <w:tabs>
          <w:tab w:val="right" w:leader="dot" w:pos="4165"/>
        </w:tabs>
        <w:rPr>
          <w:bCs/>
        </w:rPr>
      </w:pPr>
      <w:r w:rsidRPr="004C07CE">
        <w:rPr>
          <w:bCs/>
        </w:rPr>
        <w:t>Leistenhoden  8</w:t>
      </w:r>
    </w:p>
    <w:p w14:paraId="0D462050" w14:textId="77777777" w:rsidR="004C07CE" w:rsidRPr="004C07CE" w:rsidRDefault="004C07CE">
      <w:pPr>
        <w:pStyle w:val="Index1"/>
        <w:tabs>
          <w:tab w:val="right" w:leader="dot" w:pos="4165"/>
        </w:tabs>
        <w:rPr>
          <w:bCs/>
        </w:rPr>
      </w:pPr>
      <w:r w:rsidRPr="004C07CE">
        <w:rPr>
          <w:bCs/>
        </w:rPr>
        <w:t>Lippenbiopsie  191</w:t>
      </w:r>
    </w:p>
    <w:p w14:paraId="5652509D" w14:textId="77777777" w:rsidR="004C07CE" w:rsidRPr="004C07CE" w:rsidRDefault="004C07CE">
      <w:pPr>
        <w:pStyle w:val="Index1"/>
        <w:tabs>
          <w:tab w:val="right" w:leader="dot" w:pos="4165"/>
        </w:tabs>
        <w:rPr>
          <w:bCs/>
        </w:rPr>
      </w:pPr>
      <w:r w:rsidRPr="004C07CE">
        <w:rPr>
          <w:bCs/>
        </w:rPr>
        <w:t>Listen</w:t>
      </w:r>
    </w:p>
    <w:p w14:paraId="2EEB6FAD" w14:textId="77777777" w:rsidR="004C07CE" w:rsidRPr="004C07CE" w:rsidRDefault="004C07CE">
      <w:pPr>
        <w:pStyle w:val="Index2"/>
        <w:tabs>
          <w:tab w:val="right" w:leader="dot" w:pos="4165"/>
        </w:tabs>
        <w:rPr>
          <w:bCs/>
          <w:noProof/>
        </w:rPr>
      </w:pPr>
      <w:r w:rsidRPr="004C07CE">
        <w:rPr>
          <w:bCs/>
          <w:noProof/>
        </w:rPr>
        <w:t>- OPS  54</w:t>
      </w:r>
    </w:p>
    <w:p w14:paraId="1928151E" w14:textId="77777777" w:rsidR="004C07CE" w:rsidRPr="004C07CE" w:rsidRDefault="004C07CE">
      <w:pPr>
        <w:pStyle w:val="Index1"/>
        <w:tabs>
          <w:tab w:val="right" w:leader="dot" w:pos="4165"/>
        </w:tabs>
        <w:rPr>
          <w:bCs/>
        </w:rPr>
      </w:pPr>
      <w:r w:rsidRPr="004C07CE">
        <w:rPr>
          <w:bCs/>
        </w:rPr>
        <w:t>Lumboischialgie  162</w:t>
      </w:r>
    </w:p>
    <w:p w14:paraId="31BEEE80" w14:textId="77777777" w:rsidR="004C07CE" w:rsidRPr="004C07CE" w:rsidRDefault="004C07CE">
      <w:pPr>
        <w:pStyle w:val="Index1"/>
        <w:tabs>
          <w:tab w:val="right" w:leader="dot" w:pos="4165"/>
        </w:tabs>
        <w:rPr>
          <w:bCs/>
        </w:rPr>
      </w:pPr>
      <w:r w:rsidRPr="004C07CE">
        <w:rPr>
          <w:bCs/>
        </w:rPr>
        <w:t>Lungenkollaps</w:t>
      </w:r>
    </w:p>
    <w:p w14:paraId="04D06CBC" w14:textId="77777777" w:rsidR="004C07CE" w:rsidRPr="004C07CE" w:rsidRDefault="004C07CE">
      <w:pPr>
        <w:pStyle w:val="Index2"/>
        <w:tabs>
          <w:tab w:val="right" w:leader="dot" w:pos="4165"/>
        </w:tabs>
        <w:rPr>
          <w:bCs/>
          <w:noProof/>
        </w:rPr>
      </w:pPr>
      <w:r w:rsidRPr="004C07CE">
        <w:rPr>
          <w:bCs/>
          <w:noProof/>
        </w:rPr>
        <w:t>- Pneumothorax  193</w:t>
      </w:r>
    </w:p>
    <w:p w14:paraId="4AE81FAB" w14:textId="77777777" w:rsidR="004C07CE" w:rsidRPr="004C07CE" w:rsidRDefault="004C07CE">
      <w:pPr>
        <w:pStyle w:val="Index1"/>
        <w:tabs>
          <w:tab w:val="right" w:leader="dot" w:pos="4165"/>
        </w:tabs>
        <w:rPr>
          <w:bCs/>
        </w:rPr>
      </w:pPr>
      <w:r w:rsidRPr="004C07CE">
        <w:rPr>
          <w:bCs/>
        </w:rPr>
        <w:t>Lungenödem, akut  119</w:t>
      </w:r>
    </w:p>
    <w:p w14:paraId="4613C5E0" w14:textId="77777777" w:rsidR="004C07CE" w:rsidRPr="004C07CE" w:rsidRDefault="004C07CE">
      <w:pPr>
        <w:pStyle w:val="Index1"/>
        <w:tabs>
          <w:tab w:val="right" w:leader="dot" w:pos="4165"/>
        </w:tabs>
        <w:rPr>
          <w:bCs/>
        </w:rPr>
      </w:pPr>
      <w:r w:rsidRPr="004C07CE">
        <w:rPr>
          <w:bCs/>
        </w:rPr>
        <w:t>Luxation  165</w:t>
      </w:r>
    </w:p>
    <w:p w14:paraId="7F9B0BA5" w14:textId="77777777" w:rsidR="004C07CE" w:rsidRPr="004C07CE" w:rsidRDefault="004C07CE">
      <w:pPr>
        <w:pStyle w:val="Index1"/>
        <w:tabs>
          <w:tab w:val="right" w:leader="dot" w:pos="4165"/>
        </w:tabs>
        <w:rPr>
          <w:bCs/>
        </w:rPr>
      </w:pPr>
      <w:r w:rsidRPr="004C07CE">
        <w:rPr>
          <w:bCs/>
        </w:rPr>
        <w:t>Luxationsfraktur  166</w:t>
      </w:r>
    </w:p>
    <w:p w14:paraId="7A1AC102" w14:textId="77777777" w:rsidR="004C07CE" w:rsidRPr="004C07CE" w:rsidRDefault="004C07CE">
      <w:pPr>
        <w:pStyle w:val="Index1"/>
        <w:tabs>
          <w:tab w:val="right" w:leader="dot" w:pos="4165"/>
        </w:tabs>
        <w:rPr>
          <w:bCs/>
        </w:rPr>
      </w:pPr>
      <w:r w:rsidRPr="004C07CE">
        <w:rPr>
          <w:bCs/>
        </w:rPr>
        <w:t>Lymphangiosis carcinomatosa  91</w:t>
      </w:r>
    </w:p>
    <w:p w14:paraId="6F6B6488" w14:textId="77777777" w:rsidR="004C07CE" w:rsidRPr="004C07CE" w:rsidRDefault="004C07CE">
      <w:pPr>
        <w:pStyle w:val="Index1"/>
        <w:tabs>
          <w:tab w:val="right" w:leader="dot" w:pos="4165"/>
        </w:tabs>
        <w:rPr>
          <w:bCs/>
        </w:rPr>
      </w:pPr>
      <w:r w:rsidRPr="004C07CE">
        <w:rPr>
          <w:bCs/>
        </w:rPr>
        <w:t>Lymphom  91</w:t>
      </w:r>
    </w:p>
    <w:p w14:paraId="05FCAA86" w14:textId="77777777" w:rsidR="004C07CE" w:rsidRPr="004C07CE" w:rsidRDefault="004C07CE">
      <w:pPr>
        <w:pStyle w:val="Indexberschrift"/>
        <w:rPr>
          <w:rFonts w:eastAsiaTheme="minorEastAsia"/>
        </w:rPr>
      </w:pPr>
      <w:r w:rsidRPr="004C07CE">
        <w:t>M</w:t>
      </w:r>
    </w:p>
    <w:p w14:paraId="4926868F" w14:textId="77777777" w:rsidR="004C07CE" w:rsidRPr="004C07CE" w:rsidRDefault="004C07CE">
      <w:pPr>
        <w:pStyle w:val="Index1"/>
        <w:tabs>
          <w:tab w:val="right" w:leader="dot" w:pos="4165"/>
        </w:tabs>
        <w:rPr>
          <w:bCs/>
        </w:rPr>
      </w:pPr>
      <w:r w:rsidRPr="004C07CE">
        <w:rPr>
          <w:bCs/>
        </w:rPr>
        <w:t>Magenblutung</w:t>
      </w:r>
    </w:p>
    <w:p w14:paraId="6604F869" w14:textId="77777777" w:rsidR="004C07CE" w:rsidRPr="004C07CE" w:rsidRDefault="004C07CE">
      <w:pPr>
        <w:pStyle w:val="Index2"/>
        <w:tabs>
          <w:tab w:val="right" w:leader="dot" w:pos="4165"/>
        </w:tabs>
        <w:rPr>
          <w:bCs/>
          <w:noProof/>
        </w:rPr>
      </w:pPr>
      <w:r w:rsidRPr="004C07CE">
        <w:rPr>
          <w:bCs/>
          <w:noProof/>
        </w:rPr>
        <w:t>- Teerstuhl  43</w:t>
      </w:r>
    </w:p>
    <w:p w14:paraId="67BAB387" w14:textId="77777777" w:rsidR="004C07CE" w:rsidRPr="004C07CE" w:rsidRDefault="004C07CE">
      <w:pPr>
        <w:pStyle w:val="Index1"/>
        <w:tabs>
          <w:tab w:val="right" w:leader="dot" w:pos="4165"/>
        </w:tabs>
        <w:rPr>
          <w:bCs/>
        </w:rPr>
      </w:pPr>
      <w:r w:rsidRPr="004C07CE">
        <w:rPr>
          <w:bCs/>
        </w:rPr>
        <w:t>Magenulkus</w:t>
      </w:r>
    </w:p>
    <w:p w14:paraId="008624A7" w14:textId="77777777" w:rsidR="004C07CE" w:rsidRPr="004C07CE" w:rsidRDefault="004C07CE">
      <w:pPr>
        <w:pStyle w:val="Index2"/>
        <w:tabs>
          <w:tab w:val="right" w:leader="dot" w:pos="4165"/>
        </w:tabs>
        <w:rPr>
          <w:bCs/>
          <w:noProof/>
        </w:rPr>
      </w:pPr>
      <w:r w:rsidRPr="004C07CE">
        <w:rPr>
          <w:bCs/>
          <w:noProof/>
        </w:rPr>
        <w:t>- mit Gastritis  133</w:t>
      </w:r>
    </w:p>
    <w:p w14:paraId="3538CFA5" w14:textId="77777777" w:rsidR="004C07CE" w:rsidRPr="004C07CE" w:rsidRDefault="004C07CE">
      <w:pPr>
        <w:pStyle w:val="Index1"/>
        <w:tabs>
          <w:tab w:val="right" w:leader="dot" w:pos="4165"/>
        </w:tabs>
        <w:rPr>
          <w:bCs/>
        </w:rPr>
      </w:pPr>
      <w:r w:rsidRPr="004C07CE">
        <w:rPr>
          <w:bCs/>
        </w:rPr>
        <w:t>Makulaödem  102</w:t>
      </w:r>
    </w:p>
    <w:p w14:paraId="5F82B087" w14:textId="77777777" w:rsidR="004C07CE" w:rsidRPr="004C07CE" w:rsidRDefault="004C07CE">
      <w:pPr>
        <w:pStyle w:val="Index1"/>
        <w:tabs>
          <w:tab w:val="right" w:leader="dot" w:pos="4165"/>
        </w:tabs>
        <w:rPr>
          <w:bCs/>
        </w:rPr>
      </w:pPr>
      <w:r w:rsidRPr="004C07CE">
        <w:rPr>
          <w:bCs/>
        </w:rPr>
        <w:t>Malignom</w:t>
      </w:r>
    </w:p>
    <w:p w14:paraId="33BB0A3E" w14:textId="77777777" w:rsidR="004C07CE" w:rsidRPr="004C07CE" w:rsidRDefault="004C07CE">
      <w:pPr>
        <w:pStyle w:val="Index2"/>
        <w:tabs>
          <w:tab w:val="right" w:leader="dot" w:pos="4165"/>
        </w:tabs>
        <w:rPr>
          <w:bCs/>
          <w:noProof/>
        </w:rPr>
      </w:pPr>
      <w:r w:rsidRPr="004C07CE">
        <w:rPr>
          <w:bCs/>
          <w:noProof/>
        </w:rPr>
        <w:t>- Anamnese  90</w:t>
      </w:r>
    </w:p>
    <w:p w14:paraId="2984AA91" w14:textId="77777777" w:rsidR="004C07CE" w:rsidRPr="004C07CE" w:rsidRDefault="004C07CE">
      <w:pPr>
        <w:pStyle w:val="Index2"/>
        <w:tabs>
          <w:tab w:val="right" w:leader="dot" w:pos="4165"/>
        </w:tabs>
        <w:rPr>
          <w:bCs/>
          <w:noProof/>
        </w:rPr>
      </w:pPr>
      <w:r w:rsidRPr="004C07CE">
        <w:rPr>
          <w:bCs/>
          <w:noProof/>
        </w:rPr>
        <w:t>- Benachbarte Gebiete  87</w:t>
      </w:r>
    </w:p>
    <w:p w14:paraId="61903F6F" w14:textId="77777777" w:rsidR="004C07CE" w:rsidRPr="004C07CE" w:rsidRDefault="004C07CE">
      <w:pPr>
        <w:pStyle w:val="Index2"/>
        <w:tabs>
          <w:tab w:val="right" w:leader="dot" w:pos="4165"/>
        </w:tabs>
        <w:rPr>
          <w:bCs/>
          <w:noProof/>
        </w:rPr>
      </w:pPr>
      <w:r w:rsidRPr="004C07CE">
        <w:rPr>
          <w:bCs/>
          <w:noProof/>
        </w:rPr>
        <w:t>- Folgebehandlungen  81</w:t>
      </w:r>
    </w:p>
    <w:p w14:paraId="75DE7F74" w14:textId="77777777" w:rsidR="004C07CE" w:rsidRPr="004C07CE" w:rsidRDefault="004C07CE">
      <w:pPr>
        <w:pStyle w:val="Index2"/>
        <w:tabs>
          <w:tab w:val="right" w:leader="dot" w:pos="4165"/>
        </w:tabs>
        <w:rPr>
          <w:bCs/>
          <w:noProof/>
        </w:rPr>
      </w:pPr>
      <w:r w:rsidRPr="004C07CE">
        <w:rPr>
          <w:bCs/>
          <w:noProof/>
        </w:rPr>
        <w:t>- Instillation zytotoxischer Materialien  91</w:t>
      </w:r>
    </w:p>
    <w:p w14:paraId="73CC8830" w14:textId="77777777" w:rsidR="004C07CE" w:rsidRPr="004C07CE" w:rsidRDefault="004C07CE">
      <w:pPr>
        <w:pStyle w:val="Index2"/>
        <w:tabs>
          <w:tab w:val="right" w:leader="dot" w:pos="4165"/>
        </w:tabs>
        <w:rPr>
          <w:bCs/>
          <w:noProof/>
        </w:rPr>
      </w:pPr>
      <w:r w:rsidRPr="004C07CE">
        <w:rPr>
          <w:bCs/>
          <w:noProof/>
        </w:rPr>
        <w:t>- Metastasen  85</w:t>
      </w:r>
    </w:p>
    <w:p w14:paraId="08918DCE" w14:textId="77777777" w:rsidR="004C07CE" w:rsidRPr="004C07CE" w:rsidRDefault="004C07CE">
      <w:pPr>
        <w:pStyle w:val="Index2"/>
        <w:tabs>
          <w:tab w:val="right" w:leader="dot" w:pos="4165"/>
        </w:tabs>
        <w:rPr>
          <w:bCs/>
          <w:noProof/>
        </w:rPr>
      </w:pPr>
      <w:r w:rsidRPr="004C07CE">
        <w:rPr>
          <w:bCs/>
          <w:noProof/>
        </w:rPr>
        <w:t>- Nachsorge  90</w:t>
      </w:r>
    </w:p>
    <w:p w14:paraId="52F9CEC2" w14:textId="77777777" w:rsidR="004C07CE" w:rsidRPr="004C07CE" w:rsidRDefault="004C07CE">
      <w:pPr>
        <w:pStyle w:val="Index2"/>
        <w:tabs>
          <w:tab w:val="right" w:leader="dot" w:pos="4165"/>
        </w:tabs>
        <w:rPr>
          <w:bCs/>
          <w:noProof/>
        </w:rPr>
      </w:pPr>
      <w:r w:rsidRPr="004C07CE">
        <w:rPr>
          <w:bCs/>
          <w:noProof/>
        </w:rPr>
        <w:t>- Nachuntersuchung</w:t>
      </w:r>
    </w:p>
    <w:p w14:paraId="547DC7C9" w14:textId="77777777" w:rsidR="004C07CE" w:rsidRPr="004C07CE" w:rsidRDefault="004C07CE">
      <w:pPr>
        <w:pStyle w:val="Index3"/>
        <w:tabs>
          <w:tab w:val="right" w:leader="dot" w:pos="4165"/>
        </w:tabs>
        <w:rPr>
          <w:bCs/>
          <w:noProof/>
        </w:rPr>
      </w:pPr>
      <w:r w:rsidRPr="004C07CE">
        <w:rPr>
          <w:bCs/>
          <w:noProof/>
        </w:rPr>
        <w:t>-- Reihenfolge der Kodes  90</w:t>
      </w:r>
    </w:p>
    <w:p w14:paraId="786645A7" w14:textId="77777777" w:rsidR="004C07CE" w:rsidRPr="004C07CE" w:rsidRDefault="004C07CE">
      <w:pPr>
        <w:pStyle w:val="Index2"/>
        <w:tabs>
          <w:tab w:val="right" w:leader="dot" w:pos="4165"/>
        </w:tabs>
        <w:rPr>
          <w:bCs/>
          <w:noProof/>
        </w:rPr>
      </w:pPr>
      <w:r w:rsidRPr="004C07CE">
        <w:rPr>
          <w:bCs/>
          <w:noProof/>
        </w:rPr>
        <w:t>- Rezidiv  87</w:t>
      </w:r>
    </w:p>
    <w:p w14:paraId="068B1D7E" w14:textId="77777777" w:rsidR="004C07CE" w:rsidRPr="004C07CE" w:rsidRDefault="004C07CE">
      <w:pPr>
        <w:pStyle w:val="Index2"/>
        <w:tabs>
          <w:tab w:val="right" w:leader="dot" w:pos="4165"/>
        </w:tabs>
        <w:rPr>
          <w:bCs/>
          <w:noProof/>
        </w:rPr>
      </w:pPr>
      <w:r w:rsidRPr="004C07CE">
        <w:rPr>
          <w:bCs/>
          <w:noProof/>
        </w:rPr>
        <w:t>- Schmerzbehandlung  163</w:t>
      </w:r>
    </w:p>
    <w:p w14:paraId="21F72E23" w14:textId="77777777" w:rsidR="004C07CE" w:rsidRPr="004C07CE" w:rsidRDefault="004C07CE">
      <w:pPr>
        <w:pStyle w:val="Index2"/>
        <w:tabs>
          <w:tab w:val="right" w:leader="dot" w:pos="4165"/>
        </w:tabs>
        <w:rPr>
          <w:bCs/>
          <w:noProof/>
        </w:rPr>
      </w:pPr>
      <w:r w:rsidRPr="004C07CE">
        <w:rPr>
          <w:bCs/>
          <w:noProof/>
        </w:rPr>
        <w:t>- Staging  81</w:t>
      </w:r>
    </w:p>
    <w:p w14:paraId="22B1B382" w14:textId="77777777" w:rsidR="004C07CE" w:rsidRPr="004C07CE" w:rsidRDefault="004C07CE">
      <w:pPr>
        <w:pStyle w:val="Index2"/>
        <w:tabs>
          <w:tab w:val="right" w:leader="dot" w:pos="4165"/>
        </w:tabs>
        <w:rPr>
          <w:bCs/>
          <w:noProof/>
        </w:rPr>
      </w:pPr>
      <w:r w:rsidRPr="004C07CE">
        <w:rPr>
          <w:bCs/>
          <w:noProof/>
        </w:rPr>
        <w:t>- Symptome  86</w:t>
      </w:r>
    </w:p>
    <w:p w14:paraId="16403DF3" w14:textId="77777777" w:rsidR="004C07CE" w:rsidRPr="004C07CE" w:rsidRDefault="004C07CE">
      <w:pPr>
        <w:pStyle w:val="Index1"/>
        <w:tabs>
          <w:tab w:val="right" w:leader="dot" w:pos="4165"/>
        </w:tabs>
        <w:rPr>
          <w:bCs/>
        </w:rPr>
      </w:pPr>
      <w:r w:rsidRPr="004C07CE">
        <w:rPr>
          <w:bCs/>
        </w:rPr>
        <w:t>Malignomnachweis</w:t>
      </w:r>
    </w:p>
    <w:p w14:paraId="39953DD6" w14:textId="77777777" w:rsidR="004C07CE" w:rsidRPr="004C07CE" w:rsidRDefault="004C07CE">
      <w:pPr>
        <w:pStyle w:val="Index2"/>
        <w:tabs>
          <w:tab w:val="right" w:leader="dot" w:pos="4165"/>
        </w:tabs>
        <w:rPr>
          <w:bCs/>
          <w:noProof/>
        </w:rPr>
      </w:pPr>
      <w:r w:rsidRPr="004C07CE">
        <w:rPr>
          <w:bCs/>
          <w:noProof/>
        </w:rPr>
        <w:t>- nur in der Biopsie  87</w:t>
      </w:r>
    </w:p>
    <w:p w14:paraId="2D721B2D" w14:textId="77777777" w:rsidR="004C07CE" w:rsidRPr="004C07CE" w:rsidRDefault="004C07CE">
      <w:pPr>
        <w:pStyle w:val="Index1"/>
        <w:tabs>
          <w:tab w:val="right" w:leader="dot" w:pos="4165"/>
        </w:tabs>
        <w:rPr>
          <w:bCs/>
        </w:rPr>
      </w:pPr>
      <w:r w:rsidRPr="004C07CE">
        <w:rPr>
          <w:bCs/>
        </w:rPr>
        <w:t>MALT-Lymphom  91</w:t>
      </w:r>
    </w:p>
    <w:p w14:paraId="0D895E6C" w14:textId="77777777" w:rsidR="004C07CE" w:rsidRPr="004C07CE" w:rsidRDefault="004C07CE">
      <w:pPr>
        <w:pStyle w:val="Index1"/>
        <w:tabs>
          <w:tab w:val="right" w:leader="dot" w:pos="4165"/>
        </w:tabs>
        <w:rPr>
          <w:bCs/>
        </w:rPr>
      </w:pPr>
      <w:r w:rsidRPr="004C07CE">
        <w:rPr>
          <w:bCs/>
        </w:rPr>
        <w:t>Mammaprothese</w:t>
      </w:r>
    </w:p>
    <w:p w14:paraId="69F81D3D" w14:textId="77777777" w:rsidR="004C07CE" w:rsidRPr="004C07CE" w:rsidRDefault="004C07CE">
      <w:pPr>
        <w:pStyle w:val="Index2"/>
        <w:tabs>
          <w:tab w:val="right" w:leader="dot" w:pos="4165"/>
        </w:tabs>
        <w:rPr>
          <w:bCs/>
          <w:noProof/>
        </w:rPr>
      </w:pPr>
      <w:r w:rsidRPr="004C07CE">
        <w:rPr>
          <w:bCs/>
          <w:noProof/>
        </w:rPr>
        <w:t>- vorsorglicher Wechsel  139</w:t>
      </w:r>
    </w:p>
    <w:p w14:paraId="6E869C5A" w14:textId="77777777" w:rsidR="004C07CE" w:rsidRPr="004C07CE" w:rsidRDefault="004C07CE">
      <w:pPr>
        <w:pStyle w:val="Index1"/>
        <w:tabs>
          <w:tab w:val="right" w:leader="dot" w:pos="4165"/>
        </w:tabs>
        <w:rPr>
          <w:bCs/>
        </w:rPr>
      </w:pPr>
      <w:r w:rsidRPr="004C07CE">
        <w:rPr>
          <w:bCs/>
        </w:rPr>
        <w:t>Manifestation</w:t>
      </w:r>
    </w:p>
    <w:p w14:paraId="3D2917D1" w14:textId="77777777" w:rsidR="004C07CE" w:rsidRPr="004C07CE" w:rsidRDefault="004C07CE">
      <w:pPr>
        <w:pStyle w:val="Index2"/>
        <w:tabs>
          <w:tab w:val="right" w:leader="dot" w:pos="4165"/>
        </w:tabs>
        <w:rPr>
          <w:bCs/>
          <w:noProof/>
        </w:rPr>
      </w:pPr>
      <w:r w:rsidRPr="004C07CE">
        <w:rPr>
          <w:bCs/>
          <w:noProof/>
        </w:rPr>
        <w:t>- bei Syndrom  18</w:t>
      </w:r>
    </w:p>
    <w:p w14:paraId="6C836EC9" w14:textId="77777777" w:rsidR="004C07CE" w:rsidRPr="004C07CE" w:rsidRDefault="004C07CE">
      <w:pPr>
        <w:pStyle w:val="Index2"/>
        <w:tabs>
          <w:tab w:val="right" w:leader="dot" w:pos="4165"/>
        </w:tabs>
        <w:rPr>
          <w:bCs/>
          <w:noProof/>
        </w:rPr>
      </w:pPr>
      <w:r w:rsidRPr="004C07CE">
        <w:rPr>
          <w:bCs/>
          <w:noProof/>
        </w:rPr>
        <w:t>- HIV  75</w:t>
      </w:r>
    </w:p>
    <w:p w14:paraId="093E0843" w14:textId="77777777" w:rsidR="004C07CE" w:rsidRPr="004C07CE" w:rsidRDefault="004C07CE">
      <w:pPr>
        <w:pStyle w:val="Index2"/>
        <w:tabs>
          <w:tab w:val="right" w:leader="dot" w:pos="4165"/>
        </w:tabs>
        <w:rPr>
          <w:bCs/>
          <w:noProof/>
        </w:rPr>
      </w:pPr>
      <w:r w:rsidRPr="004C07CE">
        <w:rPr>
          <w:bCs/>
          <w:noProof/>
        </w:rPr>
        <w:t>- Kodierung  27</w:t>
      </w:r>
    </w:p>
    <w:p w14:paraId="2BCFB3E7" w14:textId="77777777" w:rsidR="004C07CE" w:rsidRPr="004C07CE" w:rsidRDefault="004C07CE">
      <w:pPr>
        <w:pStyle w:val="Index1"/>
        <w:tabs>
          <w:tab w:val="right" w:leader="dot" w:pos="4165"/>
        </w:tabs>
        <w:rPr>
          <w:bCs/>
        </w:rPr>
      </w:pPr>
      <w:r w:rsidRPr="004C07CE">
        <w:rPr>
          <w:bCs/>
        </w:rPr>
        <w:t>Mastektomie</w:t>
      </w:r>
    </w:p>
    <w:p w14:paraId="5A357C48" w14:textId="77777777" w:rsidR="004C07CE" w:rsidRPr="004C07CE" w:rsidRDefault="004C07CE">
      <w:pPr>
        <w:pStyle w:val="Index2"/>
        <w:tabs>
          <w:tab w:val="right" w:leader="dot" w:pos="4165"/>
        </w:tabs>
        <w:rPr>
          <w:bCs/>
          <w:noProof/>
        </w:rPr>
      </w:pPr>
      <w:r w:rsidRPr="004C07CE">
        <w:rPr>
          <w:bCs/>
          <w:noProof/>
        </w:rPr>
        <w:t>- prophylaktisch  139</w:t>
      </w:r>
    </w:p>
    <w:p w14:paraId="50EDCE6A" w14:textId="77777777" w:rsidR="004C07CE" w:rsidRPr="004C07CE" w:rsidRDefault="004C07CE">
      <w:pPr>
        <w:pStyle w:val="Index1"/>
        <w:tabs>
          <w:tab w:val="right" w:leader="dot" w:pos="4165"/>
        </w:tabs>
        <w:rPr>
          <w:bCs/>
        </w:rPr>
      </w:pPr>
      <w:r w:rsidRPr="004C07CE">
        <w:rPr>
          <w:bCs/>
        </w:rPr>
        <w:t>Megaureter</w:t>
      </w:r>
    </w:p>
    <w:p w14:paraId="4E14A6CD" w14:textId="77777777" w:rsidR="004C07CE" w:rsidRPr="004C07CE" w:rsidRDefault="004C07CE">
      <w:pPr>
        <w:pStyle w:val="Index2"/>
        <w:tabs>
          <w:tab w:val="right" w:leader="dot" w:pos="4165"/>
        </w:tabs>
        <w:rPr>
          <w:bCs/>
          <w:noProof/>
        </w:rPr>
      </w:pPr>
      <w:r w:rsidRPr="004C07CE">
        <w:rPr>
          <w:bCs/>
          <w:noProof/>
        </w:rPr>
        <w:t>- Kontrolluntersuchung  15</w:t>
      </w:r>
    </w:p>
    <w:p w14:paraId="094FEEB4" w14:textId="77777777" w:rsidR="004C07CE" w:rsidRPr="004C07CE" w:rsidRDefault="004C07CE">
      <w:pPr>
        <w:pStyle w:val="Index1"/>
        <w:tabs>
          <w:tab w:val="right" w:leader="dot" w:pos="4165"/>
        </w:tabs>
        <w:rPr>
          <w:bCs/>
        </w:rPr>
      </w:pPr>
      <w:r w:rsidRPr="004C07CE">
        <w:rPr>
          <w:bCs/>
        </w:rPr>
        <w:t>Mehrfachfraktur  200</w:t>
      </w:r>
    </w:p>
    <w:p w14:paraId="5A8515E7" w14:textId="77777777" w:rsidR="004C07CE" w:rsidRPr="004C07CE" w:rsidRDefault="004C07CE">
      <w:pPr>
        <w:pStyle w:val="Index1"/>
        <w:tabs>
          <w:tab w:val="right" w:leader="dot" w:pos="4165"/>
        </w:tabs>
        <w:rPr>
          <w:bCs/>
        </w:rPr>
      </w:pPr>
      <w:r w:rsidRPr="004C07CE">
        <w:rPr>
          <w:bCs/>
        </w:rPr>
        <w:t>Mehrfachverletzung  172</w:t>
      </w:r>
    </w:p>
    <w:p w14:paraId="3EA626B2" w14:textId="77777777" w:rsidR="004C07CE" w:rsidRPr="004C07CE" w:rsidRDefault="004C07CE">
      <w:pPr>
        <w:pStyle w:val="Index1"/>
        <w:tabs>
          <w:tab w:val="right" w:leader="dot" w:pos="4165"/>
        </w:tabs>
        <w:rPr>
          <w:bCs/>
        </w:rPr>
      </w:pPr>
      <w:r w:rsidRPr="004C07CE">
        <w:rPr>
          <w:bCs/>
        </w:rPr>
        <w:t>Mehrlingsgeburt  145, 149</w:t>
      </w:r>
    </w:p>
    <w:p w14:paraId="07274419" w14:textId="77777777" w:rsidR="004C07CE" w:rsidRPr="004C07CE" w:rsidRDefault="004C07CE">
      <w:pPr>
        <w:pStyle w:val="Index1"/>
        <w:tabs>
          <w:tab w:val="right" w:leader="dot" w:pos="4165"/>
        </w:tabs>
        <w:rPr>
          <w:bCs/>
        </w:rPr>
      </w:pPr>
      <w:r w:rsidRPr="004C07CE">
        <w:rPr>
          <w:bCs/>
        </w:rPr>
        <w:lastRenderedPageBreak/>
        <w:t>Meläna  134</w:t>
      </w:r>
    </w:p>
    <w:p w14:paraId="086C26DC" w14:textId="77777777" w:rsidR="004C07CE" w:rsidRPr="004C07CE" w:rsidRDefault="004C07CE">
      <w:pPr>
        <w:pStyle w:val="Index1"/>
        <w:tabs>
          <w:tab w:val="right" w:leader="dot" w:pos="4165"/>
        </w:tabs>
        <w:rPr>
          <w:bCs/>
        </w:rPr>
      </w:pPr>
      <w:r w:rsidRPr="004C07CE">
        <w:rPr>
          <w:bCs/>
        </w:rPr>
        <w:t>Metabolisches Syndrom  105</w:t>
      </w:r>
    </w:p>
    <w:p w14:paraId="381B8D1B" w14:textId="77777777" w:rsidR="004C07CE" w:rsidRPr="004C07CE" w:rsidRDefault="004C07CE">
      <w:pPr>
        <w:pStyle w:val="Index1"/>
        <w:tabs>
          <w:tab w:val="right" w:leader="dot" w:pos="4165"/>
        </w:tabs>
        <w:rPr>
          <w:bCs/>
        </w:rPr>
      </w:pPr>
      <w:r w:rsidRPr="004C07CE">
        <w:rPr>
          <w:bCs/>
        </w:rPr>
        <w:t>Metallentfernung  20</w:t>
      </w:r>
    </w:p>
    <w:p w14:paraId="14010DB8" w14:textId="77777777" w:rsidR="004C07CE" w:rsidRPr="004C07CE" w:rsidRDefault="004C07CE">
      <w:pPr>
        <w:pStyle w:val="Index1"/>
        <w:tabs>
          <w:tab w:val="right" w:leader="dot" w:pos="4165"/>
        </w:tabs>
        <w:rPr>
          <w:bCs/>
        </w:rPr>
      </w:pPr>
      <w:r w:rsidRPr="004C07CE">
        <w:rPr>
          <w:bCs/>
        </w:rPr>
        <w:t>Metastase</w:t>
      </w:r>
    </w:p>
    <w:p w14:paraId="0777F535" w14:textId="77777777" w:rsidR="004C07CE" w:rsidRPr="004C07CE" w:rsidRDefault="004C07CE">
      <w:pPr>
        <w:pStyle w:val="Index2"/>
        <w:tabs>
          <w:tab w:val="right" w:leader="dot" w:pos="4165"/>
        </w:tabs>
        <w:rPr>
          <w:bCs/>
          <w:noProof/>
        </w:rPr>
      </w:pPr>
      <w:r w:rsidRPr="004C07CE">
        <w:rPr>
          <w:bCs/>
          <w:noProof/>
        </w:rPr>
        <w:t>- Tumorkonferenz  83</w:t>
      </w:r>
    </w:p>
    <w:p w14:paraId="2006AFEC" w14:textId="77777777" w:rsidR="004C07CE" w:rsidRPr="004C07CE" w:rsidRDefault="004C07CE">
      <w:pPr>
        <w:pStyle w:val="Index1"/>
        <w:tabs>
          <w:tab w:val="right" w:leader="dot" w:pos="4165"/>
        </w:tabs>
        <w:rPr>
          <w:bCs/>
        </w:rPr>
      </w:pPr>
      <w:r w:rsidRPr="004C07CE">
        <w:rPr>
          <w:bCs/>
        </w:rPr>
        <w:t>Metastasen</w:t>
      </w:r>
    </w:p>
    <w:p w14:paraId="3B97B705" w14:textId="77777777" w:rsidR="004C07CE" w:rsidRPr="004C07CE" w:rsidRDefault="004C07CE">
      <w:pPr>
        <w:pStyle w:val="Index2"/>
        <w:tabs>
          <w:tab w:val="right" w:leader="dot" w:pos="4165"/>
        </w:tabs>
        <w:rPr>
          <w:bCs/>
          <w:noProof/>
        </w:rPr>
      </w:pPr>
      <w:r w:rsidRPr="004C07CE">
        <w:rPr>
          <w:bCs/>
          <w:noProof/>
        </w:rPr>
        <w:t>- im Gehirn mit Epilepsie  84</w:t>
      </w:r>
    </w:p>
    <w:p w14:paraId="4654FCD4" w14:textId="77777777" w:rsidR="004C07CE" w:rsidRPr="004C07CE" w:rsidRDefault="004C07CE">
      <w:pPr>
        <w:pStyle w:val="Index2"/>
        <w:tabs>
          <w:tab w:val="right" w:leader="dot" w:pos="4165"/>
        </w:tabs>
        <w:rPr>
          <w:bCs/>
          <w:noProof/>
        </w:rPr>
      </w:pPr>
      <w:r w:rsidRPr="004C07CE">
        <w:rPr>
          <w:bCs/>
          <w:noProof/>
        </w:rPr>
        <w:t>- Reihenfolge der Kodes  85</w:t>
      </w:r>
    </w:p>
    <w:p w14:paraId="45742BD4" w14:textId="77777777" w:rsidR="004C07CE" w:rsidRPr="004C07CE" w:rsidRDefault="004C07CE">
      <w:pPr>
        <w:pStyle w:val="Index1"/>
        <w:tabs>
          <w:tab w:val="right" w:leader="dot" w:pos="4165"/>
        </w:tabs>
        <w:rPr>
          <w:bCs/>
        </w:rPr>
      </w:pPr>
      <w:r w:rsidRPr="004C07CE">
        <w:rPr>
          <w:bCs/>
        </w:rPr>
        <w:t>Missbrauch  176</w:t>
      </w:r>
    </w:p>
    <w:p w14:paraId="14C2438D" w14:textId="77777777" w:rsidR="004C07CE" w:rsidRPr="004C07CE" w:rsidRDefault="004C07CE">
      <w:pPr>
        <w:pStyle w:val="Index1"/>
        <w:tabs>
          <w:tab w:val="right" w:leader="dot" w:pos="4165"/>
        </w:tabs>
        <w:rPr>
          <w:bCs/>
        </w:rPr>
      </w:pPr>
      <w:r w:rsidRPr="004C07CE">
        <w:rPr>
          <w:bCs/>
        </w:rPr>
        <w:t>Misshandlung  176</w:t>
      </w:r>
    </w:p>
    <w:p w14:paraId="7BA64266" w14:textId="77777777" w:rsidR="004C07CE" w:rsidRPr="004C07CE" w:rsidRDefault="004C07CE">
      <w:pPr>
        <w:pStyle w:val="Index1"/>
        <w:tabs>
          <w:tab w:val="right" w:leader="dot" w:pos="4165"/>
        </w:tabs>
        <w:rPr>
          <w:bCs/>
        </w:rPr>
      </w:pPr>
      <w:r w:rsidRPr="004C07CE">
        <w:rPr>
          <w:bCs/>
        </w:rPr>
        <w:t>Molenschwangerschaft</w:t>
      </w:r>
    </w:p>
    <w:p w14:paraId="344E3C84" w14:textId="77777777" w:rsidR="004C07CE" w:rsidRPr="004C07CE" w:rsidRDefault="004C07CE">
      <w:pPr>
        <w:pStyle w:val="Index2"/>
        <w:tabs>
          <w:tab w:val="right" w:leader="dot" w:pos="4165"/>
        </w:tabs>
        <w:rPr>
          <w:bCs/>
          <w:noProof/>
        </w:rPr>
      </w:pPr>
      <w:r w:rsidRPr="004C07CE">
        <w:rPr>
          <w:bCs/>
          <w:noProof/>
        </w:rPr>
        <w:t>- Komplikation nach  146</w:t>
      </w:r>
    </w:p>
    <w:p w14:paraId="3874585D" w14:textId="77777777" w:rsidR="004C07CE" w:rsidRPr="004C07CE" w:rsidRDefault="004C07CE">
      <w:pPr>
        <w:pStyle w:val="Index1"/>
        <w:tabs>
          <w:tab w:val="right" w:leader="dot" w:pos="4165"/>
        </w:tabs>
        <w:rPr>
          <w:bCs/>
        </w:rPr>
      </w:pPr>
      <w:r w:rsidRPr="004C07CE">
        <w:rPr>
          <w:bCs/>
        </w:rPr>
        <w:t>Monitoring</w:t>
      </w:r>
    </w:p>
    <w:p w14:paraId="626EBB67" w14:textId="77777777" w:rsidR="004C07CE" w:rsidRPr="004C07CE" w:rsidRDefault="004C07CE">
      <w:pPr>
        <w:pStyle w:val="Index2"/>
        <w:tabs>
          <w:tab w:val="right" w:leader="dot" w:pos="4165"/>
        </w:tabs>
        <w:rPr>
          <w:bCs/>
          <w:noProof/>
        </w:rPr>
      </w:pPr>
      <w:r w:rsidRPr="004C07CE">
        <w:rPr>
          <w:bCs/>
          <w:noProof/>
        </w:rPr>
        <w:t>- Rechtsherzkatheter  58</w:t>
      </w:r>
    </w:p>
    <w:p w14:paraId="4D185388" w14:textId="77777777" w:rsidR="004C07CE" w:rsidRPr="004C07CE" w:rsidRDefault="004C07CE">
      <w:pPr>
        <w:pStyle w:val="Index1"/>
        <w:tabs>
          <w:tab w:val="right" w:leader="dot" w:pos="4165"/>
        </w:tabs>
        <w:rPr>
          <w:bCs/>
        </w:rPr>
      </w:pPr>
      <w:r w:rsidRPr="004C07CE">
        <w:rPr>
          <w:bCs/>
        </w:rPr>
        <w:t>Morbus Wegener  6</w:t>
      </w:r>
    </w:p>
    <w:p w14:paraId="39495E93" w14:textId="77777777" w:rsidR="004C07CE" w:rsidRPr="004C07CE" w:rsidRDefault="004C07CE">
      <w:pPr>
        <w:pStyle w:val="Index1"/>
        <w:tabs>
          <w:tab w:val="right" w:leader="dot" w:pos="4165"/>
        </w:tabs>
        <w:rPr>
          <w:bCs/>
        </w:rPr>
      </w:pPr>
      <w:r w:rsidRPr="004C07CE">
        <w:rPr>
          <w:bCs/>
        </w:rPr>
        <w:t>MRSA Keimträger, asymptomatisch  79</w:t>
      </w:r>
    </w:p>
    <w:p w14:paraId="4EBE02E5" w14:textId="77777777" w:rsidR="004C07CE" w:rsidRPr="004C07CE" w:rsidRDefault="004C07CE">
      <w:pPr>
        <w:pStyle w:val="Index1"/>
        <w:tabs>
          <w:tab w:val="right" w:leader="dot" w:pos="4165"/>
        </w:tabs>
        <w:rPr>
          <w:bCs/>
        </w:rPr>
      </w:pPr>
      <w:r w:rsidRPr="004C07CE">
        <w:rPr>
          <w:bCs/>
        </w:rPr>
        <w:t>Mukoviszidose  105</w:t>
      </w:r>
    </w:p>
    <w:p w14:paraId="6A81EEB2" w14:textId="77777777" w:rsidR="004C07CE" w:rsidRPr="004C07CE" w:rsidRDefault="004C07CE">
      <w:pPr>
        <w:pStyle w:val="Index1"/>
        <w:tabs>
          <w:tab w:val="right" w:leader="dot" w:pos="4165"/>
        </w:tabs>
        <w:rPr>
          <w:bCs/>
        </w:rPr>
      </w:pPr>
      <w:r w:rsidRPr="004C07CE">
        <w:rPr>
          <w:bCs/>
        </w:rPr>
        <w:t>Multimodale rheumatologische Komplexbehandlung  141</w:t>
      </w:r>
    </w:p>
    <w:p w14:paraId="15AF04E6" w14:textId="77777777" w:rsidR="004C07CE" w:rsidRPr="004C07CE" w:rsidRDefault="004C07CE">
      <w:pPr>
        <w:pStyle w:val="Index1"/>
        <w:tabs>
          <w:tab w:val="right" w:leader="dot" w:pos="4165"/>
        </w:tabs>
        <w:rPr>
          <w:bCs/>
        </w:rPr>
      </w:pPr>
      <w:r w:rsidRPr="004C07CE">
        <w:rPr>
          <w:bCs/>
        </w:rPr>
        <w:t>Münchhausen-Stellvertreter-Syndrom  176</w:t>
      </w:r>
    </w:p>
    <w:p w14:paraId="765BA40C" w14:textId="77777777" w:rsidR="004C07CE" w:rsidRPr="004C07CE" w:rsidRDefault="004C07CE">
      <w:pPr>
        <w:pStyle w:val="Index1"/>
        <w:tabs>
          <w:tab w:val="right" w:leader="dot" w:pos="4165"/>
        </w:tabs>
        <w:rPr>
          <w:bCs/>
        </w:rPr>
      </w:pPr>
      <w:r w:rsidRPr="004C07CE">
        <w:rPr>
          <w:bCs/>
        </w:rPr>
        <w:t>Myokardinfarkt</w:t>
      </w:r>
    </w:p>
    <w:p w14:paraId="34B15EEA" w14:textId="77777777" w:rsidR="004C07CE" w:rsidRPr="004C07CE" w:rsidRDefault="004C07CE">
      <w:pPr>
        <w:pStyle w:val="Index2"/>
        <w:tabs>
          <w:tab w:val="right" w:leader="dot" w:pos="4165"/>
        </w:tabs>
        <w:rPr>
          <w:bCs/>
          <w:noProof/>
        </w:rPr>
      </w:pPr>
      <w:r w:rsidRPr="004C07CE">
        <w:rPr>
          <w:bCs/>
          <w:noProof/>
        </w:rPr>
        <w:t>- akut  117</w:t>
      </w:r>
    </w:p>
    <w:p w14:paraId="139308E8" w14:textId="77777777" w:rsidR="004C07CE" w:rsidRPr="004C07CE" w:rsidRDefault="004C07CE">
      <w:pPr>
        <w:pStyle w:val="Index2"/>
        <w:tabs>
          <w:tab w:val="right" w:leader="dot" w:pos="4165"/>
        </w:tabs>
        <w:rPr>
          <w:bCs/>
          <w:noProof/>
        </w:rPr>
      </w:pPr>
      <w:r w:rsidRPr="004C07CE">
        <w:rPr>
          <w:bCs/>
          <w:noProof/>
        </w:rPr>
        <w:t>- alt  117</w:t>
      </w:r>
    </w:p>
    <w:p w14:paraId="0AC97437" w14:textId="77777777" w:rsidR="004C07CE" w:rsidRPr="004C07CE" w:rsidRDefault="004C07CE">
      <w:pPr>
        <w:pStyle w:val="Index2"/>
        <w:tabs>
          <w:tab w:val="right" w:leader="dot" w:pos="4165"/>
        </w:tabs>
        <w:rPr>
          <w:bCs/>
          <w:noProof/>
        </w:rPr>
      </w:pPr>
      <w:r w:rsidRPr="004C07CE">
        <w:rPr>
          <w:bCs/>
          <w:noProof/>
        </w:rPr>
        <w:t>- rezidivierend  117</w:t>
      </w:r>
    </w:p>
    <w:p w14:paraId="6D7C23D7" w14:textId="77777777" w:rsidR="004C07CE" w:rsidRPr="004C07CE" w:rsidRDefault="004C07CE">
      <w:pPr>
        <w:pStyle w:val="Indexberschrift"/>
        <w:rPr>
          <w:rFonts w:eastAsiaTheme="minorEastAsia"/>
        </w:rPr>
      </w:pPr>
      <w:r w:rsidRPr="004C07CE">
        <w:t>N</w:t>
      </w:r>
    </w:p>
    <w:p w14:paraId="4E77E258" w14:textId="77777777" w:rsidR="004C07CE" w:rsidRPr="004C07CE" w:rsidRDefault="004C07CE">
      <w:pPr>
        <w:pStyle w:val="Index1"/>
        <w:tabs>
          <w:tab w:val="right" w:leader="dot" w:pos="4165"/>
        </w:tabs>
        <w:rPr>
          <w:bCs/>
        </w:rPr>
      </w:pPr>
      <w:r w:rsidRPr="004C07CE">
        <w:rPr>
          <w:bCs/>
        </w:rPr>
        <w:t>Nachsorge</w:t>
      </w:r>
    </w:p>
    <w:p w14:paraId="683331E4" w14:textId="77777777" w:rsidR="004C07CE" w:rsidRPr="004C07CE" w:rsidRDefault="004C07CE">
      <w:pPr>
        <w:pStyle w:val="Index2"/>
        <w:tabs>
          <w:tab w:val="right" w:leader="dot" w:pos="4165"/>
        </w:tabs>
        <w:rPr>
          <w:bCs/>
          <w:noProof/>
        </w:rPr>
      </w:pPr>
      <w:r w:rsidRPr="004C07CE">
        <w:rPr>
          <w:bCs/>
          <w:noProof/>
        </w:rPr>
        <w:t>- bei Malignom  90</w:t>
      </w:r>
    </w:p>
    <w:p w14:paraId="0F0DF590" w14:textId="77777777" w:rsidR="004C07CE" w:rsidRPr="004C07CE" w:rsidRDefault="004C07CE">
      <w:pPr>
        <w:pStyle w:val="Index1"/>
        <w:tabs>
          <w:tab w:val="right" w:leader="dot" w:pos="4165"/>
        </w:tabs>
        <w:rPr>
          <w:bCs/>
        </w:rPr>
      </w:pPr>
      <w:r w:rsidRPr="004C07CE">
        <w:rPr>
          <w:bCs/>
        </w:rPr>
        <w:t>Narbe</w:t>
      </w:r>
    </w:p>
    <w:p w14:paraId="259240D9" w14:textId="77777777" w:rsidR="004C07CE" w:rsidRPr="004C07CE" w:rsidRDefault="004C07CE">
      <w:pPr>
        <w:pStyle w:val="Index2"/>
        <w:tabs>
          <w:tab w:val="right" w:leader="dot" w:pos="4165"/>
        </w:tabs>
        <w:rPr>
          <w:bCs/>
          <w:noProof/>
        </w:rPr>
      </w:pPr>
      <w:r w:rsidRPr="004C07CE">
        <w:rPr>
          <w:bCs/>
          <w:noProof/>
        </w:rPr>
        <w:t>- Revision  137</w:t>
      </w:r>
    </w:p>
    <w:p w14:paraId="76CE8CC3" w14:textId="77777777" w:rsidR="004C07CE" w:rsidRPr="004C07CE" w:rsidRDefault="004C07CE">
      <w:pPr>
        <w:pStyle w:val="Index1"/>
        <w:tabs>
          <w:tab w:val="right" w:leader="dot" w:pos="4165"/>
        </w:tabs>
        <w:rPr>
          <w:bCs/>
        </w:rPr>
      </w:pPr>
      <w:r w:rsidRPr="004C07CE">
        <w:rPr>
          <w:bCs/>
        </w:rPr>
        <w:t>Narbenexzision</w:t>
      </w:r>
    </w:p>
    <w:p w14:paraId="6CFAFD10" w14:textId="77777777" w:rsidR="004C07CE" w:rsidRPr="004C07CE" w:rsidRDefault="004C07CE">
      <w:pPr>
        <w:pStyle w:val="Index2"/>
        <w:tabs>
          <w:tab w:val="right" w:leader="dot" w:pos="4165"/>
        </w:tabs>
        <w:rPr>
          <w:bCs/>
          <w:noProof/>
        </w:rPr>
      </w:pPr>
      <w:r w:rsidRPr="004C07CE">
        <w:rPr>
          <w:bCs/>
          <w:noProof/>
        </w:rPr>
        <w:t>- Dehnungsplastik  137</w:t>
      </w:r>
    </w:p>
    <w:p w14:paraId="73CB4220" w14:textId="77777777" w:rsidR="004C07CE" w:rsidRPr="004C07CE" w:rsidRDefault="004C07CE">
      <w:pPr>
        <w:pStyle w:val="Index1"/>
        <w:tabs>
          <w:tab w:val="right" w:leader="dot" w:pos="4165"/>
        </w:tabs>
        <w:rPr>
          <w:bCs/>
        </w:rPr>
      </w:pPr>
      <w:r w:rsidRPr="004C07CE">
        <w:rPr>
          <w:bCs/>
        </w:rPr>
        <w:t>Nebendiagnose</w:t>
      </w:r>
    </w:p>
    <w:p w14:paraId="57B4B471" w14:textId="77777777" w:rsidR="004C07CE" w:rsidRPr="004C07CE" w:rsidRDefault="004C07CE">
      <w:pPr>
        <w:pStyle w:val="Index2"/>
        <w:tabs>
          <w:tab w:val="right" w:leader="dot" w:pos="4165"/>
        </w:tabs>
        <w:rPr>
          <w:bCs/>
          <w:noProof/>
        </w:rPr>
      </w:pPr>
      <w:r w:rsidRPr="004C07CE">
        <w:rPr>
          <w:bCs/>
          <w:noProof/>
        </w:rPr>
        <w:t>- anamnestisch  14</w:t>
      </w:r>
    </w:p>
    <w:p w14:paraId="4A7B45C4" w14:textId="77777777" w:rsidR="004C07CE" w:rsidRPr="004C07CE" w:rsidRDefault="004C07CE">
      <w:pPr>
        <w:pStyle w:val="Index2"/>
        <w:tabs>
          <w:tab w:val="right" w:leader="dot" w:pos="4165"/>
        </w:tabs>
        <w:rPr>
          <w:bCs/>
          <w:noProof/>
        </w:rPr>
      </w:pPr>
      <w:r w:rsidRPr="004C07CE">
        <w:rPr>
          <w:bCs/>
          <w:noProof/>
        </w:rPr>
        <w:t>- Befunde, abnorm  17</w:t>
      </w:r>
    </w:p>
    <w:p w14:paraId="76304D90" w14:textId="77777777" w:rsidR="004C07CE" w:rsidRPr="004C07CE" w:rsidRDefault="004C07CE">
      <w:pPr>
        <w:pStyle w:val="Index2"/>
        <w:tabs>
          <w:tab w:val="right" w:leader="dot" w:pos="4165"/>
        </w:tabs>
        <w:rPr>
          <w:bCs/>
          <w:noProof/>
        </w:rPr>
      </w:pPr>
      <w:r w:rsidRPr="004C07CE">
        <w:rPr>
          <w:bCs/>
          <w:noProof/>
        </w:rPr>
        <w:t>- bei Diabetes mellitus mit Komplikation(en)  99</w:t>
      </w:r>
    </w:p>
    <w:p w14:paraId="361C7397" w14:textId="77777777" w:rsidR="004C07CE" w:rsidRPr="004C07CE" w:rsidRDefault="004C07CE">
      <w:pPr>
        <w:pStyle w:val="Index2"/>
        <w:tabs>
          <w:tab w:val="right" w:leader="dot" w:pos="4165"/>
        </w:tabs>
        <w:rPr>
          <w:bCs/>
          <w:noProof/>
        </w:rPr>
      </w:pPr>
      <w:r w:rsidRPr="004C07CE">
        <w:rPr>
          <w:bCs/>
          <w:noProof/>
        </w:rPr>
        <w:t>- Reihenfolge  16</w:t>
      </w:r>
    </w:p>
    <w:p w14:paraId="7C8B3F71" w14:textId="77777777" w:rsidR="004C07CE" w:rsidRPr="004C07CE" w:rsidRDefault="004C07CE">
      <w:pPr>
        <w:pStyle w:val="Index2"/>
        <w:tabs>
          <w:tab w:val="right" w:leader="dot" w:pos="4165"/>
        </w:tabs>
        <w:rPr>
          <w:bCs/>
          <w:noProof/>
        </w:rPr>
      </w:pPr>
      <w:r w:rsidRPr="004C07CE">
        <w:rPr>
          <w:bCs/>
          <w:noProof/>
        </w:rPr>
        <w:t>- Symptome  16</w:t>
      </w:r>
    </w:p>
    <w:p w14:paraId="050DDF38" w14:textId="77777777" w:rsidR="004C07CE" w:rsidRPr="004C07CE" w:rsidRDefault="004C07CE">
      <w:pPr>
        <w:pStyle w:val="Index1"/>
        <w:tabs>
          <w:tab w:val="right" w:leader="dot" w:pos="4165"/>
        </w:tabs>
        <w:rPr>
          <w:bCs/>
        </w:rPr>
      </w:pPr>
      <w:r w:rsidRPr="004C07CE">
        <w:rPr>
          <w:bCs/>
        </w:rPr>
        <w:t>Nebenniere</w:t>
      </w:r>
    </w:p>
    <w:p w14:paraId="003922EA" w14:textId="77777777" w:rsidR="004C07CE" w:rsidRPr="004C07CE" w:rsidRDefault="004C07CE">
      <w:pPr>
        <w:pStyle w:val="Index2"/>
        <w:tabs>
          <w:tab w:val="right" w:leader="dot" w:pos="4165"/>
        </w:tabs>
        <w:rPr>
          <w:bCs/>
          <w:noProof/>
        </w:rPr>
      </w:pPr>
      <w:r w:rsidRPr="004C07CE">
        <w:rPr>
          <w:bCs/>
          <w:noProof/>
        </w:rPr>
        <w:t>- transgastrale Punktion</w:t>
      </w:r>
    </w:p>
    <w:p w14:paraId="2AFD2DFF" w14:textId="77777777" w:rsidR="004C07CE" w:rsidRPr="004C07CE" w:rsidRDefault="004C07CE">
      <w:pPr>
        <w:pStyle w:val="Index3"/>
        <w:tabs>
          <w:tab w:val="right" w:leader="dot" w:pos="4165"/>
        </w:tabs>
        <w:rPr>
          <w:bCs/>
          <w:noProof/>
        </w:rPr>
      </w:pPr>
      <w:r w:rsidRPr="004C07CE">
        <w:rPr>
          <w:bCs/>
          <w:noProof/>
        </w:rPr>
        <w:t>-- endosonsographisch gesteuert  191</w:t>
      </w:r>
    </w:p>
    <w:p w14:paraId="4DDA51F3" w14:textId="77777777" w:rsidR="004C07CE" w:rsidRPr="004C07CE" w:rsidRDefault="004C07CE">
      <w:pPr>
        <w:pStyle w:val="Index1"/>
        <w:tabs>
          <w:tab w:val="right" w:leader="dot" w:pos="4165"/>
        </w:tabs>
        <w:rPr>
          <w:bCs/>
        </w:rPr>
      </w:pPr>
      <w:r w:rsidRPr="004C07CE">
        <w:rPr>
          <w:bCs/>
        </w:rPr>
        <w:t>Nebenwirkung</w:t>
      </w:r>
    </w:p>
    <w:p w14:paraId="4B86B5FC" w14:textId="77777777" w:rsidR="004C07CE" w:rsidRPr="004C07CE" w:rsidRDefault="004C07CE">
      <w:pPr>
        <w:pStyle w:val="Index2"/>
        <w:tabs>
          <w:tab w:val="right" w:leader="dot" w:pos="4165"/>
        </w:tabs>
        <w:rPr>
          <w:bCs/>
          <w:noProof/>
        </w:rPr>
      </w:pPr>
      <w:r w:rsidRPr="004C07CE">
        <w:rPr>
          <w:bCs/>
          <w:noProof/>
        </w:rPr>
        <w:t>- durch Arzneimittel</w:t>
      </w:r>
    </w:p>
    <w:p w14:paraId="0A00752B" w14:textId="77777777" w:rsidR="004C07CE" w:rsidRPr="004C07CE" w:rsidRDefault="004C07CE">
      <w:pPr>
        <w:pStyle w:val="Index3"/>
        <w:tabs>
          <w:tab w:val="right" w:leader="dot" w:pos="4165"/>
        </w:tabs>
        <w:rPr>
          <w:bCs/>
          <w:noProof/>
        </w:rPr>
      </w:pPr>
      <w:r w:rsidRPr="004C07CE">
        <w:rPr>
          <w:bCs/>
          <w:noProof/>
        </w:rPr>
        <w:t>-- bei Einnahme gemäß Verordnung  177</w:t>
      </w:r>
    </w:p>
    <w:p w14:paraId="4E9BA652" w14:textId="77777777" w:rsidR="004C07CE" w:rsidRPr="004C07CE" w:rsidRDefault="004C07CE">
      <w:pPr>
        <w:pStyle w:val="Index1"/>
        <w:tabs>
          <w:tab w:val="right" w:leader="dot" w:pos="4165"/>
        </w:tabs>
        <w:rPr>
          <w:bCs/>
        </w:rPr>
      </w:pPr>
      <w:r w:rsidRPr="004C07CE">
        <w:rPr>
          <w:bCs/>
        </w:rPr>
        <w:t>Neonatalperiode</w:t>
      </w:r>
    </w:p>
    <w:p w14:paraId="44487E5E" w14:textId="77777777" w:rsidR="004C07CE" w:rsidRPr="004C07CE" w:rsidRDefault="004C07CE">
      <w:pPr>
        <w:pStyle w:val="Index2"/>
        <w:tabs>
          <w:tab w:val="right" w:leader="dot" w:pos="4165"/>
        </w:tabs>
        <w:rPr>
          <w:bCs/>
          <w:noProof/>
        </w:rPr>
      </w:pPr>
      <w:r w:rsidRPr="004C07CE">
        <w:rPr>
          <w:bCs/>
          <w:noProof/>
        </w:rPr>
        <w:t>- Definition  155</w:t>
      </w:r>
    </w:p>
    <w:p w14:paraId="2C24A92D" w14:textId="77777777" w:rsidR="004C07CE" w:rsidRPr="004C07CE" w:rsidRDefault="004C07CE">
      <w:pPr>
        <w:pStyle w:val="Index1"/>
        <w:tabs>
          <w:tab w:val="right" w:leader="dot" w:pos="4165"/>
        </w:tabs>
        <w:rPr>
          <w:bCs/>
        </w:rPr>
      </w:pPr>
      <w:r w:rsidRPr="004C07CE">
        <w:rPr>
          <w:bCs/>
        </w:rPr>
        <w:t>Nephropathie</w:t>
      </w:r>
    </w:p>
    <w:p w14:paraId="157AF2B3" w14:textId="77777777" w:rsidR="004C07CE" w:rsidRPr="004C07CE" w:rsidRDefault="004C07CE">
      <w:pPr>
        <w:pStyle w:val="Index2"/>
        <w:tabs>
          <w:tab w:val="right" w:leader="dot" w:pos="4165"/>
        </w:tabs>
        <w:rPr>
          <w:bCs/>
          <w:noProof/>
        </w:rPr>
      </w:pPr>
      <w:r w:rsidRPr="004C07CE">
        <w:rPr>
          <w:bCs/>
          <w:noProof/>
        </w:rPr>
        <w:t>- diabetisch  101</w:t>
      </w:r>
    </w:p>
    <w:p w14:paraId="28BD7E37" w14:textId="77777777" w:rsidR="004C07CE" w:rsidRPr="004C07CE" w:rsidRDefault="004C07CE">
      <w:pPr>
        <w:pStyle w:val="Index2"/>
        <w:tabs>
          <w:tab w:val="right" w:leader="dot" w:pos="4165"/>
        </w:tabs>
        <w:rPr>
          <w:bCs/>
          <w:noProof/>
        </w:rPr>
      </w:pPr>
      <w:r w:rsidRPr="004C07CE">
        <w:rPr>
          <w:bCs/>
          <w:noProof/>
        </w:rPr>
        <w:t>- hypertensiv  120</w:t>
      </w:r>
    </w:p>
    <w:p w14:paraId="089FDEDF" w14:textId="77777777" w:rsidR="004C07CE" w:rsidRPr="004C07CE" w:rsidRDefault="004C07CE">
      <w:pPr>
        <w:pStyle w:val="Index1"/>
        <w:tabs>
          <w:tab w:val="right" w:leader="dot" w:pos="4165"/>
        </w:tabs>
        <w:rPr>
          <w:bCs/>
        </w:rPr>
      </w:pPr>
      <w:r w:rsidRPr="004C07CE">
        <w:rPr>
          <w:bCs/>
        </w:rPr>
        <w:t>Neugeborene</w:t>
      </w:r>
    </w:p>
    <w:p w14:paraId="7835D126" w14:textId="77777777" w:rsidR="004C07CE" w:rsidRPr="004C07CE" w:rsidRDefault="004C07CE">
      <w:pPr>
        <w:pStyle w:val="Index2"/>
        <w:tabs>
          <w:tab w:val="right" w:leader="dot" w:pos="4165"/>
        </w:tabs>
        <w:rPr>
          <w:bCs/>
          <w:noProof/>
        </w:rPr>
      </w:pPr>
      <w:r w:rsidRPr="004C07CE">
        <w:rPr>
          <w:bCs/>
          <w:noProof/>
        </w:rPr>
        <w:t>- Aspirationssyndrom  158</w:t>
      </w:r>
    </w:p>
    <w:p w14:paraId="43A58B3A" w14:textId="77777777" w:rsidR="004C07CE" w:rsidRPr="004C07CE" w:rsidRDefault="004C07CE">
      <w:pPr>
        <w:pStyle w:val="Index2"/>
        <w:tabs>
          <w:tab w:val="right" w:leader="dot" w:pos="4165"/>
        </w:tabs>
        <w:rPr>
          <w:bCs/>
          <w:noProof/>
        </w:rPr>
      </w:pPr>
      <w:r w:rsidRPr="004C07CE">
        <w:rPr>
          <w:bCs/>
          <w:noProof/>
        </w:rPr>
        <w:t>- gesunde  155</w:t>
      </w:r>
    </w:p>
    <w:p w14:paraId="40DB039E" w14:textId="77777777" w:rsidR="004C07CE" w:rsidRPr="004C07CE" w:rsidRDefault="004C07CE">
      <w:pPr>
        <w:pStyle w:val="Index2"/>
        <w:tabs>
          <w:tab w:val="right" w:leader="dot" w:pos="4165"/>
        </w:tabs>
        <w:rPr>
          <w:bCs/>
          <w:noProof/>
        </w:rPr>
      </w:pPr>
      <w:r w:rsidRPr="004C07CE">
        <w:rPr>
          <w:bCs/>
          <w:noProof/>
        </w:rPr>
        <w:t>- krank  155</w:t>
      </w:r>
    </w:p>
    <w:p w14:paraId="2D268C2E" w14:textId="77777777" w:rsidR="004C07CE" w:rsidRPr="004C07CE" w:rsidRDefault="004C07CE">
      <w:pPr>
        <w:pStyle w:val="Index2"/>
        <w:tabs>
          <w:tab w:val="right" w:leader="dot" w:pos="4165"/>
        </w:tabs>
        <w:rPr>
          <w:bCs/>
          <w:noProof/>
        </w:rPr>
      </w:pPr>
      <w:r w:rsidRPr="004C07CE">
        <w:rPr>
          <w:bCs/>
          <w:noProof/>
        </w:rPr>
        <w:t>- Transitorische Tachypnoe  158</w:t>
      </w:r>
    </w:p>
    <w:p w14:paraId="3ADC9B00" w14:textId="77777777" w:rsidR="004C07CE" w:rsidRPr="004C07CE" w:rsidRDefault="004C07CE">
      <w:pPr>
        <w:pStyle w:val="Index1"/>
        <w:tabs>
          <w:tab w:val="right" w:leader="dot" w:pos="4165"/>
        </w:tabs>
        <w:rPr>
          <w:bCs/>
        </w:rPr>
      </w:pPr>
      <w:r w:rsidRPr="004C07CE">
        <w:rPr>
          <w:bCs/>
        </w:rPr>
        <w:t>Neugeboreninfektion</w:t>
      </w:r>
    </w:p>
    <w:p w14:paraId="3C33241E" w14:textId="77777777" w:rsidR="004C07CE" w:rsidRPr="004C07CE" w:rsidRDefault="004C07CE">
      <w:pPr>
        <w:pStyle w:val="Index2"/>
        <w:tabs>
          <w:tab w:val="right" w:leader="dot" w:pos="4165"/>
        </w:tabs>
        <w:rPr>
          <w:bCs/>
          <w:noProof/>
        </w:rPr>
      </w:pPr>
      <w:r w:rsidRPr="004C07CE">
        <w:rPr>
          <w:bCs/>
          <w:noProof/>
        </w:rPr>
        <w:t>- Prophylaxe  159</w:t>
      </w:r>
    </w:p>
    <w:p w14:paraId="10FD79EE" w14:textId="77777777" w:rsidR="004C07CE" w:rsidRPr="004C07CE" w:rsidRDefault="004C07CE">
      <w:pPr>
        <w:pStyle w:val="Index1"/>
        <w:tabs>
          <w:tab w:val="right" w:leader="dot" w:pos="4165"/>
        </w:tabs>
        <w:rPr>
          <w:bCs/>
        </w:rPr>
      </w:pPr>
      <w:r w:rsidRPr="004C07CE">
        <w:rPr>
          <w:bCs/>
        </w:rPr>
        <w:t>Neurogene Blasenfunktionsstörung  171</w:t>
      </w:r>
    </w:p>
    <w:p w14:paraId="673B4992" w14:textId="77777777" w:rsidR="004C07CE" w:rsidRPr="004C07CE" w:rsidRDefault="004C07CE">
      <w:pPr>
        <w:pStyle w:val="Index1"/>
        <w:tabs>
          <w:tab w:val="right" w:leader="dot" w:pos="4165"/>
        </w:tabs>
        <w:rPr>
          <w:bCs/>
        </w:rPr>
      </w:pPr>
      <w:r w:rsidRPr="004C07CE">
        <w:rPr>
          <w:bCs/>
        </w:rPr>
        <w:t>Neuropathie</w:t>
      </w:r>
    </w:p>
    <w:p w14:paraId="68824306" w14:textId="77777777" w:rsidR="004C07CE" w:rsidRPr="004C07CE" w:rsidRDefault="004C07CE">
      <w:pPr>
        <w:pStyle w:val="Index2"/>
        <w:tabs>
          <w:tab w:val="right" w:leader="dot" w:pos="4165"/>
        </w:tabs>
        <w:rPr>
          <w:bCs/>
          <w:noProof/>
        </w:rPr>
      </w:pPr>
      <w:r w:rsidRPr="004C07CE">
        <w:rPr>
          <w:bCs/>
          <w:noProof/>
        </w:rPr>
        <w:t>- diabetisch  102</w:t>
      </w:r>
    </w:p>
    <w:p w14:paraId="685226FA" w14:textId="77777777" w:rsidR="004C07CE" w:rsidRPr="004C07CE" w:rsidRDefault="004C07CE">
      <w:pPr>
        <w:pStyle w:val="Index1"/>
        <w:tabs>
          <w:tab w:val="right" w:leader="dot" w:pos="4165"/>
        </w:tabs>
        <w:rPr>
          <w:bCs/>
        </w:rPr>
      </w:pPr>
      <w:r w:rsidRPr="004C07CE">
        <w:rPr>
          <w:bCs/>
        </w:rPr>
        <w:t>Neutropenie  79</w:t>
      </w:r>
    </w:p>
    <w:p w14:paraId="32AE30F1" w14:textId="77777777" w:rsidR="004C07CE" w:rsidRPr="004C07CE" w:rsidRDefault="004C07CE">
      <w:pPr>
        <w:pStyle w:val="Index1"/>
        <w:tabs>
          <w:tab w:val="right" w:leader="dot" w:pos="4165"/>
        </w:tabs>
        <w:rPr>
          <w:bCs/>
        </w:rPr>
      </w:pPr>
      <w:r w:rsidRPr="004C07CE">
        <w:rPr>
          <w:bCs/>
        </w:rPr>
        <w:t>Nierenkolik  8</w:t>
      </w:r>
    </w:p>
    <w:p w14:paraId="5F986B82" w14:textId="77777777" w:rsidR="004C07CE" w:rsidRPr="004C07CE" w:rsidRDefault="004C07CE">
      <w:pPr>
        <w:pStyle w:val="Index1"/>
        <w:tabs>
          <w:tab w:val="right" w:leader="dot" w:pos="4165"/>
        </w:tabs>
        <w:rPr>
          <w:bCs/>
        </w:rPr>
      </w:pPr>
      <w:r w:rsidRPr="004C07CE">
        <w:rPr>
          <w:bCs/>
        </w:rPr>
        <w:t>Nierenkrankheit</w:t>
      </w:r>
    </w:p>
    <w:p w14:paraId="756151E2" w14:textId="77777777" w:rsidR="004C07CE" w:rsidRPr="004C07CE" w:rsidRDefault="004C07CE">
      <w:pPr>
        <w:pStyle w:val="Index2"/>
        <w:tabs>
          <w:tab w:val="right" w:leader="dot" w:pos="4165"/>
        </w:tabs>
        <w:rPr>
          <w:bCs/>
          <w:noProof/>
        </w:rPr>
      </w:pPr>
      <w:r w:rsidRPr="004C07CE">
        <w:rPr>
          <w:bCs/>
          <w:noProof/>
        </w:rPr>
        <w:t>- chronisch  192</w:t>
      </w:r>
    </w:p>
    <w:p w14:paraId="318F4E61" w14:textId="77777777" w:rsidR="004C07CE" w:rsidRPr="004C07CE" w:rsidRDefault="004C07CE">
      <w:pPr>
        <w:pStyle w:val="Index2"/>
        <w:tabs>
          <w:tab w:val="right" w:leader="dot" w:pos="4165"/>
        </w:tabs>
        <w:rPr>
          <w:bCs/>
          <w:noProof/>
        </w:rPr>
      </w:pPr>
      <w:r w:rsidRPr="004C07CE">
        <w:rPr>
          <w:bCs/>
          <w:noProof/>
        </w:rPr>
        <w:t>- Funktionsverschlechterung</w:t>
      </w:r>
    </w:p>
    <w:p w14:paraId="61BE9BB4" w14:textId="77777777" w:rsidR="004C07CE" w:rsidRPr="004C07CE" w:rsidRDefault="004C07CE">
      <w:pPr>
        <w:pStyle w:val="Index3"/>
        <w:tabs>
          <w:tab w:val="right" w:leader="dot" w:pos="4165"/>
        </w:tabs>
        <w:rPr>
          <w:bCs/>
          <w:noProof/>
        </w:rPr>
      </w:pPr>
      <w:r w:rsidRPr="004C07CE">
        <w:rPr>
          <w:bCs/>
          <w:noProof/>
        </w:rPr>
        <w:t>-- bei Z.n. Transplantation  65</w:t>
      </w:r>
    </w:p>
    <w:p w14:paraId="686838A2" w14:textId="77777777" w:rsidR="004C07CE" w:rsidRPr="004C07CE" w:rsidRDefault="004C07CE">
      <w:pPr>
        <w:pStyle w:val="Index2"/>
        <w:tabs>
          <w:tab w:val="right" w:leader="dot" w:pos="4165"/>
        </w:tabs>
        <w:rPr>
          <w:bCs/>
          <w:noProof/>
        </w:rPr>
      </w:pPr>
      <w:r w:rsidRPr="004C07CE">
        <w:rPr>
          <w:bCs/>
          <w:noProof/>
        </w:rPr>
        <w:t>- Hyperkaliämie  10</w:t>
      </w:r>
    </w:p>
    <w:p w14:paraId="01517C71" w14:textId="0141F2C5" w:rsidR="004C07CE" w:rsidRPr="004C07CE" w:rsidRDefault="005515B9">
      <w:pPr>
        <w:pStyle w:val="Index1"/>
        <w:tabs>
          <w:tab w:val="right" w:leader="dot" w:pos="4165"/>
        </w:tabs>
        <w:rPr>
          <w:bCs/>
        </w:rPr>
      </w:pPr>
      <w:r>
        <w:rPr>
          <w:bCs/>
        </w:rPr>
        <w:br w:type="column"/>
      </w:r>
      <w:r w:rsidR="004C07CE" w:rsidRPr="004C07CE">
        <w:rPr>
          <w:bCs/>
        </w:rPr>
        <w:t>Nierenversagen, akut</w:t>
      </w:r>
    </w:p>
    <w:p w14:paraId="2E1FA982" w14:textId="77777777" w:rsidR="004C07CE" w:rsidRPr="004C07CE" w:rsidRDefault="004C07CE">
      <w:pPr>
        <w:pStyle w:val="Index2"/>
        <w:tabs>
          <w:tab w:val="right" w:leader="dot" w:pos="4165"/>
        </w:tabs>
        <w:rPr>
          <w:bCs/>
          <w:noProof/>
        </w:rPr>
      </w:pPr>
      <w:r w:rsidRPr="004C07CE">
        <w:rPr>
          <w:bCs/>
          <w:noProof/>
        </w:rPr>
        <w:t>- M. Wegener  6</w:t>
      </w:r>
    </w:p>
    <w:p w14:paraId="0FB6AB62" w14:textId="77777777" w:rsidR="004C07CE" w:rsidRPr="004C07CE" w:rsidRDefault="004C07CE">
      <w:pPr>
        <w:pStyle w:val="Index2"/>
        <w:tabs>
          <w:tab w:val="right" w:leader="dot" w:pos="4165"/>
        </w:tabs>
        <w:rPr>
          <w:bCs/>
          <w:noProof/>
        </w:rPr>
      </w:pPr>
      <w:r w:rsidRPr="004C07CE">
        <w:rPr>
          <w:bCs/>
          <w:noProof/>
        </w:rPr>
        <w:t>- prärenal  192</w:t>
      </w:r>
    </w:p>
    <w:p w14:paraId="6DD994B2" w14:textId="77777777" w:rsidR="004C07CE" w:rsidRPr="004C07CE" w:rsidRDefault="004C07CE">
      <w:pPr>
        <w:pStyle w:val="Indexberschrift"/>
        <w:rPr>
          <w:rFonts w:eastAsiaTheme="minorEastAsia"/>
        </w:rPr>
      </w:pPr>
      <w:r w:rsidRPr="004C07CE">
        <w:t>O</w:t>
      </w:r>
    </w:p>
    <w:p w14:paraId="4F2A5ACD" w14:textId="77777777" w:rsidR="004C07CE" w:rsidRPr="004C07CE" w:rsidRDefault="004C07CE">
      <w:pPr>
        <w:pStyle w:val="Index1"/>
        <w:tabs>
          <w:tab w:val="right" w:leader="dot" w:pos="4165"/>
        </w:tabs>
        <w:rPr>
          <w:bCs/>
        </w:rPr>
      </w:pPr>
      <w:r w:rsidRPr="004C07CE">
        <w:rPr>
          <w:bCs/>
        </w:rPr>
        <w:t>Obduktion  69</w:t>
      </w:r>
    </w:p>
    <w:p w14:paraId="26EA3C85" w14:textId="77777777" w:rsidR="004C07CE" w:rsidRPr="004C07CE" w:rsidRDefault="004C07CE">
      <w:pPr>
        <w:pStyle w:val="Index1"/>
        <w:tabs>
          <w:tab w:val="right" w:leader="dot" w:pos="4165"/>
        </w:tabs>
        <w:rPr>
          <w:bCs/>
        </w:rPr>
      </w:pPr>
      <w:r w:rsidRPr="004C07CE">
        <w:rPr>
          <w:bCs/>
        </w:rPr>
        <w:t>Oberflächliche Verletzung  165</w:t>
      </w:r>
    </w:p>
    <w:p w14:paraId="03209030" w14:textId="77777777" w:rsidR="004C07CE" w:rsidRPr="004C07CE" w:rsidRDefault="004C07CE">
      <w:pPr>
        <w:pStyle w:val="Index1"/>
        <w:tabs>
          <w:tab w:val="right" w:leader="dot" w:pos="4165"/>
        </w:tabs>
        <w:rPr>
          <w:bCs/>
        </w:rPr>
      </w:pPr>
      <w:r w:rsidRPr="004C07CE">
        <w:rPr>
          <w:bCs/>
        </w:rPr>
        <w:t>Operation  22</w:t>
      </w:r>
    </w:p>
    <w:p w14:paraId="13483B0F" w14:textId="77777777" w:rsidR="004C07CE" w:rsidRPr="004C07CE" w:rsidRDefault="004C07CE">
      <w:pPr>
        <w:pStyle w:val="Index2"/>
        <w:tabs>
          <w:tab w:val="right" w:leader="dot" w:pos="4165"/>
        </w:tabs>
        <w:rPr>
          <w:bCs/>
          <w:noProof/>
        </w:rPr>
      </w:pPr>
      <w:r w:rsidRPr="004C07CE">
        <w:rPr>
          <w:bCs/>
          <w:noProof/>
        </w:rPr>
        <w:t>- nicht durchgeführt  22</w:t>
      </w:r>
    </w:p>
    <w:p w14:paraId="550E7C14" w14:textId="77777777" w:rsidR="004C07CE" w:rsidRPr="004C07CE" w:rsidRDefault="004C07CE">
      <w:pPr>
        <w:pStyle w:val="Index2"/>
        <w:tabs>
          <w:tab w:val="right" w:leader="dot" w:pos="4165"/>
        </w:tabs>
        <w:rPr>
          <w:bCs/>
          <w:noProof/>
        </w:rPr>
      </w:pPr>
      <w:r w:rsidRPr="004C07CE">
        <w:rPr>
          <w:bCs/>
          <w:noProof/>
        </w:rPr>
        <w:t>- Zusatzinformationen  51</w:t>
      </w:r>
    </w:p>
    <w:p w14:paraId="27BADCA4" w14:textId="77777777" w:rsidR="004C07CE" w:rsidRPr="004C07CE" w:rsidRDefault="004C07CE">
      <w:pPr>
        <w:pStyle w:val="Index2"/>
        <w:tabs>
          <w:tab w:val="right" w:leader="dot" w:pos="4165"/>
        </w:tabs>
        <w:rPr>
          <w:bCs/>
          <w:noProof/>
        </w:rPr>
      </w:pPr>
      <w:r w:rsidRPr="004C07CE">
        <w:rPr>
          <w:bCs/>
          <w:noProof/>
        </w:rPr>
        <w:t>- Zusatzkodes  51</w:t>
      </w:r>
    </w:p>
    <w:p w14:paraId="46AF3D18" w14:textId="77777777" w:rsidR="004C07CE" w:rsidRPr="004C07CE" w:rsidRDefault="004C07CE">
      <w:pPr>
        <w:pStyle w:val="Index1"/>
        <w:tabs>
          <w:tab w:val="right" w:leader="dot" w:pos="4165"/>
        </w:tabs>
        <w:rPr>
          <w:bCs/>
        </w:rPr>
      </w:pPr>
      <w:r w:rsidRPr="004C07CE">
        <w:rPr>
          <w:bCs/>
        </w:rPr>
        <w:t>Operative Reanimation  119</w:t>
      </w:r>
    </w:p>
    <w:p w14:paraId="4BC7A06D" w14:textId="77777777" w:rsidR="004C07CE" w:rsidRPr="004C07CE" w:rsidRDefault="004C07CE">
      <w:pPr>
        <w:pStyle w:val="Index1"/>
        <w:tabs>
          <w:tab w:val="right" w:leader="dot" w:pos="4165"/>
        </w:tabs>
        <w:rPr>
          <w:bCs/>
        </w:rPr>
      </w:pPr>
      <w:r w:rsidRPr="004C07CE">
        <w:rPr>
          <w:bCs/>
        </w:rPr>
        <w:t>OPS</w:t>
      </w:r>
    </w:p>
    <w:p w14:paraId="44626637" w14:textId="77777777" w:rsidR="004C07CE" w:rsidRPr="004C07CE" w:rsidRDefault="004C07CE">
      <w:pPr>
        <w:pStyle w:val="Index2"/>
        <w:tabs>
          <w:tab w:val="right" w:leader="dot" w:pos="4165"/>
        </w:tabs>
        <w:rPr>
          <w:bCs/>
          <w:noProof/>
        </w:rPr>
      </w:pPr>
      <w:r w:rsidRPr="004C07CE">
        <w:rPr>
          <w:bCs/>
          <w:noProof/>
        </w:rPr>
        <w:t>- Aufbau  47</w:t>
      </w:r>
    </w:p>
    <w:p w14:paraId="0DF8260C" w14:textId="77777777" w:rsidR="004C07CE" w:rsidRPr="004C07CE" w:rsidRDefault="004C07CE">
      <w:pPr>
        <w:pStyle w:val="Index2"/>
        <w:tabs>
          <w:tab w:val="right" w:leader="dot" w:pos="4165"/>
        </w:tabs>
        <w:rPr>
          <w:bCs/>
          <w:noProof/>
        </w:rPr>
      </w:pPr>
      <w:r w:rsidRPr="004C07CE">
        <w:rPr>
          <w:bCs/>
          <w:noProof/>
        </w:rPr>
        <w:t>- Ausschlussbemerkung  51, 53</w:t>
      </w:r>
    </w:p>
    <w:p w14:paraId="03D85A94" w14:textId="77777777" w:rsidR="004C07CE" w:rsidRPr="004C07CE" w:rsidRDefault="004C07CE">
      <w:pPr>
        <w:pStyle w:val="Index2"/>
        <w:tabs>
          <w:tab w:val="right" w:leader="dot" w:pos="4165"/>
        </w:tabs>
        <w:rPr>
          <w:bCs/>
          <w:noProof/>
        </w:rPr>
      </w:pPr>
      <w:r w:rsidRPr="004C07CE">
        <w:rPr>
          <w:bCs/>
          <w:noProof/>
        </w:rPr>
        <w:t>- Einschlussbemerkung  51</w:t>
      </w:r>
    </w:p>
    <w:p w14:paraId="1E17866E" w14:textId="77777777" w:rsidR="004C07CE" w:rsidRPr="004C07CE" w:rsidRDefault="004C07CE">
      <w:pPr>
        <w:pStyle w:val="Index2"/>
        <w:tabs>
          <w:tab w:val="right" w:leader="dot" w:pos="4165"/>
        </w:tabs>
        <w:rPr>
          <w:bCs/>
          <w:noProof/>
        </w:rPr>
      </w:pPr>
      <w:r w:rsidRPr="004C07CE">
        <w:rPr>
          <w:bCs/>
          <w:noProof/>
        </w:rPr>
        <w:t>- Exklusiva  53</w:t>
      </w:r>
    </w:p>
    <w:p w14:paraId="078CF950" w14:textId="77777777" w:rsidR="004C07CE" w:rsidRPr="004C07CE" w:rsidRDefault="004C07CE">
      <w:pPr>
        <w:pStyle w:val="Index2"/>
        <w:tabs>
          <w:tab w:val="right" w:leader="dot" w:pos="4165"/>
        </w:tabs>
        <w:rPr>
          <w:bCs/>
          <w:noProof/>
        </w:rPr>
      </w:pPr>
      <w:r w:rsidRPr="004C07CE">
        <w:rPr>
          <w:bCs/>
          <w:noProof/>
        </w:rPr>
        <w:t>- Hinweise  51, 53</w:t>
      </w:r>
    </w:p>
    <w:p w14:paraId="46453340" w14:textId="77777777" w:rsidR="004C07CE" w:rsidRPr="004C07CE" w:rsidRDefault="004C07CE">
      <w:pPr>
        <w:pStyle w:val="Index2"/>
        <w:tabs>
          <w:tab w:val="right" w:leader="dot" w:pos="4165"/>
        </w:tabs>
        <w:rPr>
          <w:bCs/>
          <w:noProof/>
        </w:rPr>
      </w:pPr>
      <w:r w:rsidRPr="004C07CE">
        <w:rPr>
          <w:bCs/>
          <w:noProof/>
        </w:rPr>
        <w:t>- Inklusiva  51</w:t>
      </w:r>
    </w:p>
    <w:p w14:paraId="67CBF923" w14:textId="77777777" w:rsidR="004C07CE" w:rsidRPr="004C07CE" w:rsidRDefault="004C07CE">
      <w:pPr>
        <w:pStyle w:val="Index2"/>
        <w:tabs>
          <w:tab w:val="right" w:leader="dot" w:pos="4165"/>
        </w:tabs>
        <w:rPr>
          <w:bCs/>
          <w:noProof/>
        </w:rPr>
      </w:pPr>
      <w:r w:rsidRPr="004C07CE">
        <w:rPr>
          <w:bCs/>
          <w:noProof/>
        </w:rPr>
        <w:t>- Kombinationskodes  50</w:t>
      </w:r>
    </w:p>
    <w:p w14:paraId="17219A38" w14:textId="77777777" w:rsidR="004C07CE" w:rsidRPr="004C07CE" w:rsidRDefault="004C07CE">
      <w:pPr>
        <w:pStyle w:val="Index2"/>
        <w:tabs>
          <w:tab w:val="right" w:leader="dot" w:pos="4165"/>
        </w:tabs>
        <w:rPr>
          <w:bCs/>
          <w:noProof/>
        </w:rPr>
      </w:pPr>
      <w:r w:rsidRPr="004C07CE">
        <w:rPr>
          <w:bCs/>
          <w:noProof/>
        </w:rPr>
        <w:t>- Listen  54</w:t>
      </w:r>
    </w:p>
    <w:p w14:paraId="7F261C66" w14:textId="77777777" w:rsidR="004C07CE" w:rsidRPr="004C07CE" w:rsidRDefault="004C07CE">
      <w:pPr>
        <w:pStyle w:val="Index2"/>
        <w:tabs>
          <w:tab w:val="right" w:leader="dot" w:pos="4165"/>
        </w:tabs>
        <w:rPr>
          <w:bCs/>
          <w:noProof/>
        </w:rPr>
      </w:pPr>
      <w:r w:rsidRPr="004C07CE">
        <w:rPr>
          <w:bCs/>
          <w:noProof/>
        </w:rPr>
        <w:t>- und folgende ff.  53</w:t>
      </w:r>
    </w:p>
    <w:p w14:paraId="741C6EE3" w14:textId="77777777" w:rsidR="004C07CE" w:rsidRPr="004C07CE" w:rsidRDefault="004C07CE">
      <w:pPr>
        <w:pStyle w:val="Index2"/>
        <w:tabs>
          <w:tab w:val="right" w:leader="dot" w:pos="4165"/>
        </w:tabs>
        <w:rPr>
          <w:bCs/>
          <w:noProof/>
        </w:rPr>
      </w:pPr>
      <w:r w:rsidRPr="004C07CE">
        <w:rPr>
          <w:bCs/>
          <w:noProof/>
        </w:rPr>
        <w:t>- Zusatzinformationen  51</w:t>
      </w:r>
    </w:p>
    <w:p w14:paraId="01D6E1CC" w14:textId="77777777" w:rsidR="004C07CE" w:rsidRPr="004C07CE" w:rsidRDefault="004C07CE">
      <w:pPr>
        <w:pStyle w:val="Index2"/>
        <w:tabs>
          <w:tab w:val="right" w:leader="dot" w:pos="4165"/>
        </w:tabs>
        <w:rPr>
          <w:bCs/>
          <w:noProof/>
        </w:rPr>
      </w:pPr>
      <w:r w:rsidRPr="004C07CE">
        <w:rPr>
          <w:bCs/>
          <w:noProof/>
        </w:rPr>
        <w:t>- Zusatzkennzeichen R, L, B  55</w:t>
      </w:r>
    </w:p>
    <w:p w14:paraId="2BA0EECE" w14:textId="77777777" w:rsidR="004C07CE" w:rsidRPr="004C07CE" w:rsidRDefault="004C07CE">
      <w:pPr>
        <w:pStyle w:val="Index2"/>
        <w:tabs>
          <w:tab w:val="right" w:leader="dot" w:pos="4165"/>
        </w:tabs>
        <w:rPr>
          <w:bCs/>
          <w:noProof/>
        </w:rPr>
      </w:pPr>
      <w:r w:rsidRPr="004C07CE">
        <w:rPr>
          <w:bCs/>
          <w:noProof/>
        </w:rPr>
        <w:t>- Zusatzkodes  51</w:t>
      </w:r>
    </w:p>
    <w:p w14:paraId="57F6284F" w14:textId="77777777" w:rsidR="004C07CE" w:rsidRPr="004C07CE" w:rsidRDefault="004C07CE">
      <w:pPr>
        <w:pStyle w:val="Index1"/>
        <w:tabs>
          <w:tab w:val="right" w:leader="dot" w:pos="4165"/>
        </w:tabs>
        <w:rPr>
          <w:bCs/>
        </w:rPr>
      </w:pPr>
      <w:r w:rsidRPr="004C07CE">
        <w:rPr>
          <w:bCs/>
        </w:rPr>
        <w:t>Organentnahme</w:t>
      </w:r>
    </w:p>
    <w:p w14:paraId="19753685" w14:textId="77777777" w:rsidR="004C07CE" w:rsidRPr="004C07CE" w:rsidRDefault="004C07CE">
      <w:pPr>
        <w:pStyle w:val="Index2"/>
        <w:tabs>
          <w:tab w:val="right" w:leader="dot" w:pos="4165"/>
        </w:tabs>
        <w:rPr>
          <w:bCs/>
          <w:noProof/>
        </w:rPr>
      </w:pPr>
      <w:r w:rsidRPr="004C07CE">
        <w:rPr>
          <w:bCs/>
          <w:noProof/>
        </w:rPr>
        <w:t>- zur Transplatation  64</w:t>
      </w:r>
    </w:p>
    <w:p w14:paraId="40B93B4C" w14:textId="77777777" w:rsidR="004C07CE" w:rsidRPr="004C07CE" w:rsidRDefault="004C07CE">
      <w:pPr>
        <w:pStyle w:val="Index1"/>
        <w:tabs>
          <w:tab w:val="right" w:leader="dot" w:pos="4165"/>
        </w:tabs>
        <w:rPr>
          <w:bCs/>
        </w:rPr>
      </w:pPr>
      <w:r w:rsidRPr="004C07CE">
        <w:rPr>
          <w:bCs/>
        </w:rPr>
        <w:t>Organspende</w:t>
      </w:r>
    </w:p>
    <w:p w14:paraId="1D24A82E" w14:textId="77777777" w:rsidR="004C07CE" w:rsidRPr="004C07CE" w:rsidRDefault="004C07CE">
      <w:pPr>
        <w:pStyle w:val="Index2"/>
        <w:tabs>
          <w:tab w:val="right" w:leader="dot" w:pos="4165"/>
        </w:tabs>
        <w:rPr>
          <w:bCs/>
          <w:noProof/>
        </w:rPr>
      </w:pPr>
      <w:r w:rsidRPr="004C07CE">
        <w:rPr>
          <w:bCs/>
          <w:noProof/>
        </w:rPr>
        <w:t>- Empfänger  65</w:t>
      </w:r>
    </w:p>
    <w:p w14:paraId="2254B0D3" w14:textId="77777777" w:rsidR="004C07CE" w:rsidRPr="004C07CE" w:rsidRDefault="004C07CE">
      <w:pPr>
        <w:pStyle w:val="Index2"/>
        <w:tabs>
          <w:tab w:val="right" w:leader="dot" w:pos="4165"/>
        </w:tabs>
        <w:rPr>
          <w:bCs/>
          <w:noProof/>
        </w:rPr>
      </w:pPr>
      <w:r w:rsidRPr="004C07CE">
        <w:rPr>
          <w:bCs/>
          <w:noProof/>
        </w:rPr>
        <w:t>- Lebendspende  64</w:t>
      </w:r>
    </w:p>
    <w:p w14:paraId="26104667" w14:textId="77777777" w:rsidR="004C07CE" w:rsidRPr="004C07CE" w:rsidRDefault="004C07CE">
      <w:pPr>
        <w:pStyle w:val="Index2"/>
        <w:tabs>
          <w:tab w:val="right" w:leader="dot" w:pos="4165"/>
        </w:tabs>
        <w:rPr>
          <w:bCs/>
          <w:noProof/>
        </w:rPr>
      </w:pPr>
      <w:r w:rsidRPr="004C07CE">
        <w:rPr>
          <w:bCs/>
          <w:noProof/>
        </w:rPr>
        <w:t>- postmortal  64</w:t>
      </w:r>
    </w:p>
    <w:p w14:paraId="5969964A" w14:textId="77777777" w:rsidR="004C07CE" w:rsidRPr="004C07CE" w:rsidRDefault="004C07CE">
      <w:pPr>
        <w:pStyle w:val="Index2"/>
        <w:tabs>
          <w:tab w:val="right" w:leader="dot" w:pos="4165"/>
        </w:tabs>
        <w:rPr>
          <w:bCs/>
          <w:noProof/>
        </w:rPr>
      </w:pPr>
      <w:r w:rsidRPr="004C07CE">
        <w:rPr>
          <w:bCs/>
          <w:noProof/>
        </w:rPr>
        <w:t>- Spender  64</w:t>
      </w:r>
    </w:p>
    <w:p w14:paraId="42B7698D" w14:textId="77777777" w:rsidR="004C07CE" w:rsidRPr="004C07CE" w:rsidRDefault="004C07CE">
      <w:pPr>
        <w:pStyle w:val="Index2"/>
        <w:tabs>
          <w:tab w:val="right" w:leader="dot" w:pos="4165"/>
        </w:tabs>
        <w:rPr>
          <w:bCs/>
          <w:noProof/>
        </w:rPr>
      </w:pPr>
      <w:r w:rsidRPr="004C07CE">
        <w:rPr>
          <w:bCs/>
          <w:noProof/>
        </w:rPr>
        <w:t>- Transplantatversagen und Abstoßung  65</w:t>
      </w:r>
    </w:p>
    <w:p w14:paraId="115929CE" w14:textId="77777777" w:rsidR="004C07CE" w:rsidRPr="004C07CE" w:rsidRDefault="004C07CE">
      <w:pPr>
        <w:pStyle w:val="Index1"/>
        <w:tabs>
          <w:tab w:val="right" w:leader="dot" w:pos="4165"/>
        </w:tabs>
        <w:rPr>
          <w:bCs/>
        </w:rPr>
      </w:pPr>
      <w:r w:rsidRPr="004C07CE">
        <w:rPr>
          <w:bCs/>
        </w:rPr>
        <w:t>Organtransplantation</w:t>
      </w:r>
    </w:p>
    <w:p w14:paraId="24A586AD" w14:textId="77777777" w:rsidR="004C07CE" w:rsidRPr="004C07CE" w:rsidRDefault="004C07CE">
      <w:pPr>
        <w:pStyle w:val="Index2"/>
        <w:tabs>
          <w:tab w:val="right" w:leader="dot" w:pos="4165"/>
        </w:tabs>
        <w:rPr>
          <w:bCs/>
          <w:noProof/>
        </w:rPr>
      </w:pPr>
      <w:r w:rsidRPr="004C07CE">
        <w:rPr>
          <w:bCs/>
          <w:noProof/>
        </w:rPr>
        <w:t>- Registrierung  66</w:t>
      </w:r>
    </w:p>
    <w:p w14:paraId="7D2C4F38" w14:textId="77777777" w:rsidR="004C07CE" w:rsidRPr="004C07CE" w:rsidRDefault="004C07CE">
      <w:pPr>
        <w:pStyle w:val="Index1"/>
        <w:tabs>
          <w:tab w:val="right" w:leader="dot" w:pos="4165"/>
        </w:tabs>
        <w:rPr>
          <w:bCs/>
        </w:rPr>
      </w:pPr>
      <w:r w:rsidRPr="004C07CE">
        <w:rPr>
          <w:bCs/>
        </w:rPr>
        <w:t>Osteochondrose  162</w:t>
      </w:r>
    </w:p>
    <w:p w14:paraId="27E81646" w14:textId="77777777" w:rsidR="004C07CE" w:rsidRPr="004C07CE" w:rsidRDefault="004C07CE">
      <w:pPr>
        <w:pStyle w:val="Indexberschrift"/>
        <w:rPr>
          <w:rFonts w:eastAsiaTheme="minorEastAsia"/>
        </w:rPr>
      </w:pPr>
      <w:r w:rsidRPr="004C07CE">
        <w:t>P</w:t>
      </w:r>
    </w:p>
    <w:p w14:paraId="0DAB49E2" w14:textId="77777777" w:rsidR="004C07CE" w:rsidRPr="004C07CE" w:rsidRDefault="004C07CE">
      <w:pPr>
        <w:pStyle w:val="Index1"/>
        <w:tabs>
          <w:tab w:val="right" w:leader="dot" w:pos="4165"/>
        </w:tabs>
        <w:rPr>
          <w:bCs/>
        </w:rPr>
      </w:pPr>
      <w:r w:rsidRPr="004C07CE">
        <w:rPr>
          <w:bCs/>
        </w:rPr>
        <w:t>Palliativmedizin</w:t>
      </w:r>
    </w:p>
    <w:p w14:paraId="7F3E1D64" w14:textId="77777777" w:rsidR="004C07CE" w:rsidRPr="004C07CE" w:rsidRDefault="004C07CE">
      <w:pPr>
        <w:pStyle w:val="Index2"/>
        <w:tabs>
          <w:tab w:val="right" w:leader="dot" w:pos="4165"/>
        </w:tabs>
        <w:rPr>
          <w:bCs/>
          <w:noProof/>
        </w:rPr>
      </w:pPr>
      <w:r w:rsidRPr="004C07CE">
        <w:rPr>
          <w:bCs/>
          <w:noProof/>
        </w:rPr>
        <w:t>- Seelsorger  195</w:t>
      </w:r>
    </w:p>
    <w:p w14:paraId="0CFA91AC" w14:textId="77777777" w:rsidR="004C07CE" w:rsidRPr="004C07CE" w:rsidRDefault="004C07CE">
      <w:pPr>
        <w:pStyle w:val="Index1"/>
        <w:tabs>
          <w:tab w:val="right" w:leader="dot" w:pos="4165"/>
        </w:tabs>
        <w:rPr>
          <w:bCs/>
        </w:rPr>
      </w:pPr>
      <w:r w:rsidRPr="004C07CE">
        <w:rPr>
          <w:bCs/>
        </w:rPr>
        <w:t>Pankreas</w:t>
      </w:r>
    </w:p>
    <w:p w14:paraId="03B32F35" w14:textId="77777777" w:rsidR="004C07CE" w:rsidRPr="004C07CE" w:rsidRDefault="004C07CE">
      <w:pPr>
        <w:pStyle w:val="Index2"/>
        <w:tabs>
          <w:tab w:val="right" w:leader="dot" w:pos="4165"/>
        </w:tabs>
        <w:rPr>
          <w:bCs/>
          <w:noProof/>
        </w:rPr>
      </w:pPr>
      <w:r w:rsidRPr="004C07CE">
        <w:rPr>
          <w:bCs/>
          <w:noProof/>
        </w:rPr>
        <w:t>- Störung innere Sekretion  105</w:t>
      </w:r>
    </w:p>
    <w:p w14:paraId="0C26AED1" w14:textId="77777777" w:rsidR="004C07CE" w:rsidRPr="004C07CE" w:rsidRDefault="004C07CE">
      <w:pPr>
        <w:pStyle w:val="Index1"/>
        <w:tabs>
          <w:tab w:val="right" w:leader="dot" w:pos="4165"/>
        </w:tabs>
        <w:rPr>
          <w:bCs/>
        </w:rPr>
      </w:pPr>
      <w:r w:rsidRPr="004C07CE">
        <w:rPr>
          <w:bCs/>
        </w:rPr>
        <w:t>Parenterale Therapie</w:t>
      </w:r>
    </w:p>
    <w:p w14:paraId="430D41FF" w14:textId="77777777" w:rsidR="004C07CE" w:rsidRPr="004C07CE" w:rsidRDefault="004C07CE">
      <w:pPr>
        <w:pStyle w:val="Index2"/>
        <w:tabs>
          <w:tab w:val="right" w:leader="dot" w:pos="4165"/>
        </w:tabs>
        <w:rPr>
          <w:bCs/>
          <w:noProof/>
        </w:rPr>
      </w:pPr>
      <w:r w:rsidRPr="004C07CE">
        <w:rPr>
          <w:bCs/>
          <w:noProof/>
        </w:rPr>
        <w:t>- bei Neugeborenen  158</w:t>
      </w:r>
    </w:p>
    <w:p w14:paraId="6EA9A4B5" w14:textId="77777777" w:rsidR="004C07CE" w:rsidRPr="004C07CE" w:rsidRDefault="004C07CE">
      <w:pPr>
        <w:pStyle w:val="Index1"/>
        <w:tabs>
          <w:tab w:val="right" w:leader="dot" w:pos="4165"/>
        </w:tabs>
        <w:rPr>
          <w:bCs/>
        </w:rPr>
      </w:pPr>
      <w:r w:rsidRPr="004C07CE">
        <w:rPr>
          <w:bCs/>
        </w:rPr>
        <w:t>Peranale Blutung  134</w:t>
      </w:r>
    </w:p>
    <w:p w14:paraId="7D20A21F" w14:textId="77777777" w:rsidR="004C07CE" w:rsidRPr="004C07CE" w:rsidRDefault="004C07CE">
      <w:pPr>
        <w:pStyle w:val="Index1"/>
        <w:tabs>
          <w:tab w:val="right" w:leader="dot" w:pos="4165"/>
        </w:tabs>
        <w:rPr>
          <w:bCs/>
        </w:rPr>
      </w:pPr>
      <w:r w:rsidRPr="004C07CE">
        <w:rPr>
          <w:bCs/>
        </w:rPr>
        <w:t>Perinatalperiode</w:t>
      </w:r>
    </w:p>
    <w:p w14:paraId="67F86E87" w14:textId="77777777" w:rsidR="004C07CE" w:rsidRPr="004C07CE" w:rsidRDefault="004C07CE">
      <w:pPr>
        <w:pStyle w:val="Index2"/>
        <w:tabs>
          <w:tab w:val="right" w:leader="dot" w:pos="4165"/>
        </w:tabs>
        <w:rPr>
          <w:bCs/>
          <w:noProof/>
        </w:rPr>
      </w:pPr>
      <w:r w:rsidRPr="004C07CE">
        <w:rPr>
          <w:bCs/>
          <w:noProof/>
        </w:rPr>
        <w:t>- Definition  157</w:t>
      </w:r>
    </w:p>
    <w:p w14:paraId="40B52735" w14:textId="77777777" w:rsidR="004C07CE" w:rsidRPr="004C07CE" w:rsidRDefault="004C07CE">
      <w:pPr>
        <w:pStyle w:val="Index1"/>
        <w:tabs>
          <w:tab w:val="right" w:leader="dot" w:pos="4165"/>
        </w:tabs>
        <w:rPr>
          <w:bCs/>
        </w:rPr>
      </w:pPr>
      <w:r w:rsidRPr="004C07CE">
        <w:rPr>
          <w:bCs/>
        </w:rPr>
        <w:t>Peritonealdrainage, therapeutisch  135</w:t>
      </w:r>
    </w:p>
    <w:p w14:paraId="00ADE0E4" w14:textId="77777777" w:rsidR="004C07CE" w:rsidRPr="004C07CE" w:rsidRDefault="004C07CE">
      <w:pPr>
        <w:pStyle w:val="Index1"/>
        <w:tabs>
          <w:tab w:val="right" w:leader="dot" w:pos="4165"/>
        </w:tabs>
        <w:rPr>
          <w:bCs/>
        </w:rPr>
      </w:pPr>
      <w:r w:rsidRPr="004C07CE">
        <w:rPr>
          <w:bCs/>
        </w:rPr>
        <w:t>Personenstandsregister  145</w:t>
      </w:r>
    </w:p>
    <w:p w14:paraId="29994CFE" w14:textId="77777777" w:rsidR="004C07CE" w:rsidRPr="004C07CE" w:rsidRDefault="004C07CE">
      <w:pPr>
        <w:pStyle w:val="Index1"/>
        <w:tabs>
          <w:tab w:val="right" w:leader="dot" w:pos="4165"/>
        </w:tabs>
        <w:rPr>
          <w:bCs/>
        </w:rPr>
      </w:pPr>
      <w:r w:rsidRPr="004C07CE">
        <w:rPr>
          <w:bCs/>
        </w:rPr>
        <w:t>Plastische Chirurgie  137</w:t>
      </w:r>
    </w:p>
    <w:p w14:paraId="792B6EA8" w14:textId="77777777" w:rsidR="004C07CE" w:rsidRPr="004C07CE" w:rsidRDefault="004C07CE">
      <w:pPr>
        <w:pStyle w:val="Index2"/>
        <w:tabs>
          <w:tab w:val="right" w:leader="dot" w:pos="4165"/>
        </w:tabs>
        <w:rPr>
          <w:bCs/>
          <w:noProof/>
        </w:rPr>
      </w:pPr>
      <w:r w:rsidRPr="004C07CE">
        <w:rPr>
          <w:bCs/>
          <w:noProof/>
        </w:rPr>
        <w:t>- Dermektomie  138</w:t>
      </w:r>
    </w:p>
    <w:p w14:paraId="12412C31" w14:textId="77777777" w:rsidR="004C07CE" w:rsidRPr="004C07CE" w:rsidRDefault="004C07CE">
      <w:pPr>
        <w:pStyle w:val="Index1"/>
        <w:tabs>
          <w:tab w:val="right" w:leader="dot" w:pos="4165"/>
        </w:tabs>
        <w:rPr>
          <w:bCs/>
        </w:rPr>
      </w:pPr>
      <w:r w:rsidRPr="004C07CE">
        <w:rPr>
          <w:bCs/>
        </w:rPr>
        <w:t>Pneumothorax</w:t>
      </w:r>
    </w:p>
    <w:p w14:paraId="69490720" w14:textId="77777777" w:rsidR="004C07CE" w:rsidRPr="004C07CE" w:rsidRDefault="004C07CE">
      <w:pPr>
        <w:pStyle w:val="Index2"/>
        <w:tabs>
          <w:tab w:val="right" w:leader="dot" w:pos="4165"/>
        </w:tabs>
        <w:rPr>
          <w:bCs/>
          <w:noProof/>
        </w:rPr>
      </w:pPr>
      <w:r w:rsidRPr="004C07CE">
        <w:rPr>
          <w:bCs/>
          <w:noProof/>
        </w:rPr>
        <w:t>- Lungenkollaps  193</w:t>
      </w:r>
    </w:p>
    <w:p w14:paraId="31A340BA" w14:textId="77777777" w:rsidR="004C07CE" w:rsidRPr="004C07CE" w:rsidRDefault="004C07CE">
      <w:pPr>
        <w:pStyle w:val="Index1"/>
        <w:tabs>
          <w:tab w:val="right" w:leader="dot" w:pos="4165"/>
        </w:tabs>
        <w:rPr>
          <w:bCs/>
        </w:rPr>
      </w:pPr>
      <w:r w:rsidRPr="004C07CE">
        <w:rPr>
          <w:bCs/>
        </w:rPr>
        <w:t>Polytrauma  172</w:t>
      </w:r>
    </w:p>
    <w:p w14:paraId="5EF6DAD6" w14:textId="77777777" w:rsidR="004C07CE" w:rsidRPr="004C07CE" w:rsidRDefault="004C07CE">
      <w:pPr>
        <w:pStyle w:val="Index1"/>
        <w:tabs>
          <w:tab w:val="right" w:leader="dot" w:pos="4165"/>
        </w:tabs>
        <w:rPr>
          <w:bCs/>
        </w:rPr>
      </w:pPr>
      <w:r w:rsidRPr="004C07CE">
        <w:rPr>
          <w:bCs/>
        </w:rPr>
        <w:t>Prellung  165</w:t>
      </w:r>
    </w:p>
    <w:p w14:paraId="3F363795" w14:textId="77777777" w:rsidR="004C07CE" w:rsidRPr="004C07CE" w:rsidRDefault="004C07CE">
      <w:pPr>
        <w:pStyle w:val="Index1"/>
        <w:tabs>
          <w:tab w:val="right" w:leader="dot" w:pos="4165"/>
        </w:tabs>
        <w:rPr>
          <w:bCs/>
        </w:rPr>
      </w:pPr>
      <w:r w:rsidRPr="004C07CE">
        <w:rPr>
          <w:bCs/>
        </w:rPr>
        <w:t>Prophylaxe</w:t>
      </w:r>
    </w:p>
    <w:p w14:paraId="1DFF21ED" w14:textId="77777777" w:rsidR="004C07CE" w:rsidRPr="004C07CE" w:rsidRDefault="004C07CE">
      <w:pPr>
        <w:pStyle w:val="Index2"/>
        <w:tabs>
          <w:tab w:val="right" w:leader="dot" w:pos="4165"/>
        </w:tabs>
        <w:rPr>
          <w:bCs/>
          <w:noProof/>
        </w:rPr>
      </w:pPr>
      <w:r w:rsidRPr="004C07CE">
        <w:rPr>
          <w:bCs/>
          <w:noProof/>
        </w:rPr>
        <w:t>- Mastektomie  139</w:t>
      </w:r>
    </w:p>
    <w:p w14:paraId="5FC54FEC" w14:textId="77777777" w:rsidR="004C07CE" w:rsidRPr="004C07CE" w:rsidRDefault="004C07CE">
      <w:pPr>
        <w:pStyle w:val="Index2"/>
        <w:tabs>
          <w:tab w:val="right" w:leader="dot" w:pos="4165"/>
        </w:tabs>
        <w:rPr>
          <w:bCs/>
          <w:noProof/>
        </w:rPr>
      </w:pPr>
      <w:r w:rsidRPr="004C07CE">
        <w:rPr>
          <w:bCs/>
          <w:noProof/>
        </w:rPr>
        <w:t>- Neugeboreneninfektion  159</w:t>
      </w:r>
    </w:p>
    <w:p w14:paraId="2F97EDDF" w14:textId="77777777" w:rsidR="004C07CE" w:rsidRPr="004C07CE" w:rsidRDefault="004C07CE">
      <w:pPr>
        <w:pStyle w:val="Index1"/>
        <w:tabs>
          <w:tab w:val="right" w:leader="dot" w:pos="4165"/>
        </w:tabs>
        <w:rPr>
          <w:bCs/>
        </w:rPr>
      </w:pPr>
      <w:r w:rsidRPr="004C07CE">
        <w:rPr>
          <w:bCs/>
        </w:rPr>
        <w:t>Prothesenwechsel</w:t>
      </w:r>
    </w:p>
    <w:p w14:paraId="728D5562" w14:textId="77777777" w:rsidR="004C07CE" w:rsidRPr="004C07CE" w:rsidRDefault="004C07CE">
      <w:pPr>
        <w:pStyle w:val="Index2"/>
        <w:tabs>
          <w:tab w:val="right" w:leader="dot" w:pos="4165"/>
        </w:tabs>
        <w:rPr>
          <w:bCs/>
          <w:noProof/>
        </w:rPr>
      </w:pPr>
      <w:r w:rsidRPr="004C07CE">
        <w:rPr>
          <w:bCs/>
          <w:noProof/>
        </w:rPr>
        <w:t>- prophylaktisch  139</w:t>
      </w:r>
    </w:p>
    <w:p w14:paraId="3311747B" w14:textId="77777777" w:rsidR="004C07CE" w:rsidRPr="004C07CE" w:rsidRDefault="004C07CE">
      <w:pPr>
        <w:pStyle w:val="Index1"/>
        <w:tabs>
          <w:tab w:val="right" w:leader="dot" w:pos="4165"/>
        </w:tabs>
        <w:rPr>
          <w:bCs/>
        </w:rPr>
      </w:pPr>
      <w:r w:rsidRPr="004C07CE">
        <w:rPr>
          <w:bCs/>
        </w:rPr>
        <w:t>Protrahierte Geburt  154</w:t>
      </w:r>
    </w:p>
    <w:p w14:paraId="3FAE7178" w14:textId="1EC3D11A" w:rsidR="004C07CE" w:rsidRPr="004C07CE" w:rsidRDefault="004C07CE">
      <w:pPr>
        <w:pStyle w:val="Index1"/>
        <w:tabs>
          <w:tab w:val="right" w:leader="dot" w:pos="4165"/>
        </w:tabs>
        <w:rPr>
          <w:bCs/>
        </w:rPr>
      </w:pPr>
      <w:r>
        <w:rPr>
          <w:bCs/>
        </w:rPr>
        <w:br w:type="column"/>
      </w:r>
      <w:r w:rsidRPr="004C07CE">
        <w:rPr>
          <w:bCs/>
        </w:rPr>
        <w:lastRenderedPageBreak/>
        <w:t>Prozedur</w:t>
      </w:r>
    </w:p>
    <w:p w14:paraId="2243D9D1" w14:textId="77777777" w:rsidR="004C07CE" w:rsidRPr="004C07CE" w:rsidRDefault="004C07CE">
      <w:pPr>
        <w:pStyle w:val="Index2"/>
        <w:tabs>
          <w:tab w:val="right" w:leader="dot" w:pos="4165"/>
        </w:tabs>
        <w:rPr>
          <w:bCs/>
          <w:noProof/>
        </w:rPr>
      </w:pPr>
      <w:r w:rsidRPr="004C07CE">
        <w:rPr>
          <w:bCs/>
          <w:noProof/>
        </w:rPr>
        <w:t>- aufwändigere  45</w:t>
      </w:r>
    </w:p>
    <w:p w14:paraId="2007FCDF" w14:textId="77777777" w:rsidR="004C07CE" w:rsidRPr="004C07CE" w:rsidRDefault="004C07CE">
      <w:pPr>
        <w:pStyle w:val="Index2"/>
        <w:tabs>
          <w:tab w:val="right" w:leader="dot" w:pos="4165"/>
        </w:tabs>
        <w:rPr>
          <w:bCs/>
          <w:noProof/>
        </w:rPr>
      </w:pPr>
      <w:r w:rsidRPr="004C07CE">
        <w:rPr>
          <w:bCs/>
          <w:noProof/>
        </w:rPr>
        <w:t>- bilateral  56</w:t>
      </w:r>
    </w:p>
    <w:p w14:paraId="6D7CB799" w14:textId="77777777" w:rsidR="004C07CE" w:rsidRPr="004C07CE" w:rsidRDefault="004C07CE">
      <w:pPr>
        <w:pStyle w:val="Index2"/>
        <w:tabs>
          <w:tab w:val="right" w:leader="dot" w:pos="4165"/>
        </w:tabs>
        <w:rPr>
          <w:bCs/>
          <w:noProof/>
        </w:rPr>
      </w:pPr>
      <w:r w:rsidRPr="004C07CE">
        <w:rPr>
          <w:bCs/>
          <w:noProof/>
        </w:rPr>
        <w:t>- Kodierung allgemein  45</w:t>
      </w:r>
    </w:p>
    <w:p w14:paraId="649C5873" w14:textId="77777777" w:rsidR="004C07CE" w:rsidRPr="004C07CE" w:rsidRDefault="004C07CE">
      <w:pPr>
        <w:pStyle w:val="Index2"/>
        <w:tabs>
          <w:tab w:val="right" w:leader="dot" w:pos="4165"/>
        </w:tabs>
        <w:rPr>
          <w:bCs/>
          <w:noProof/>
        </w:rPr>
      </w:pPr>
      <w:r w:rsidRPr="004C07CE">
        <w:rPr>
          <w:bCs/>
          <w:noProof/>
        </w:rPr>
        <w:t>- Komponenten  45</w:t>
      </w:r>
    </w:p>
    <w:p w14:paraId="5CFA14F5" w14:textId="77777777" w:rsidR="004C07CE" w:rsidRPr="004C07CE" w:rsidRDefault="004C07CE">
      <w:pPr>
        <w:pStyle w:val="Index2"/>
        <w:tabs>
          <w:tab w:val="right" w:leader="dot" w:pos="4165"/>
        </w:tabs>
        <w:rPr>
          <w:bCs/>
          <w:noProof/>
        </w:rPr>
      </w:pPr>
      <w:r w:rsidRPr="004C07CE">
        <w:rPr>
          <w:bCs/>
          <w:noProof/>
        </w:rPr>
        <w:t>- mehrfach durchgeführt  56</w:t>
      </w:r>
    </w:p>
    <w:p w14:paraId="0102EB67" w14:textId="77777777" w:rsidR="004C07CE" w:rsidRPr="004C07CE" w:rsidRDefault="004C07CE">
      <w:pPr>
        <w:pStyle w:val="Index2"/>
        <w:tabs>
          <w:tab w:val="right" w:leader="dot" w:pos="4165"/>
        </w:tabs>
        <w:rPr>
          <w:bCs/>
          <w:noProof/>
        </w:rPr>
      </w:pPr>
      <w:r w:rsidRPr="004C07CE">
        <w:rPr>
          <w:bCs/>
          <w:noProof/>
        </w:rPr>
        <w:t>- mit/ohne Herz-Lungen-Maschine  120</w:t>
      </w:r>
    </w:p>
    <w:p w14:paraId="680D6D36" w14:textId="77777777" w:rsidR="004C07CE" w:rsidRPr="004C07CE" w:rsidRDefault="004C07CE">
      <w:pPr>
        <w:pStyle w:val="Index2"/>
        <w:tabs>
          <w:tab w:val="right" w:leader="dot" w:pos="4165"/>
        </w:tabs>
        <w:rPr>
          <w:bCs/>
          <w:noProof/>
        </w:rPr>
      </w:pPr>
      <w:r w:rsidRPr="004C07CE">
        <w:rPr>
          <w:bCs/>
          <w:noProof/>
        </w:rPr>
        <w:t>- nicht vollendet  55</w:t>
      </w:r>
    </w:p>
    <w:p w14:paraId="6623A38E" w14:textId="77777777" w:rsidR="004C07CE" w:rsidRPr="004C07CE" w:rsidRDefault="004C07CE">
      <w:pPr>
        <w:pStyle w:val="Index2"/>
        <w:tabs>
          <w:tab w:val="right" w:leader="dot" w:pos="4165"/>
        </w:tabs>
        <w:rPr>
          <w:bCs/>
          <w:noProof/>
        </w:rPr>
      </w:pPr>
      <w:r w:rsidRPr="004C07CE">
        <w:rPr>
          <w:bCs/>
          <w:noProof/>
        </w:rPr>
        <w:t>- nicht zu verschlüsseln  62</w:t>
      </w:r>
    </w:p>
    <w:p w14:paraId="00467C52" w14:textId="77777777" w:rsidR="004C07CE" w:rsidRPr="004C07CE" w:rsidRDefault="004C07CE">
      <w:pPr>
        <w:pStyle w:val="Index2"/>
        <w:tabs>
          <w:tab w:val="right" w:leader="dot" w:pos="4165"/>
        </w:tabs>
        <w:rPr>
          <w:bCs/>
          <w:noProof/>
        </w:rPr>
      </w:pPr>
      <w:r w:rsidRPr="004C07CE">
        <w:rPr>
          <w:bCs/>
          <w:noProof/>
        </w:rPr>
        <w:t>- Obduktion  70</w:t>
      </w:r>
    </w:p>
    <w:p w14:paraId="2B1C0153" w14:textId="77777777" w:rsidR="004C07CE" w:rsidRPr="004C07CE" w:rsidRDefault="004C07CE">
      <w:pPr>
        <w:pStyle w:val="Index2"/>
        <w:tabs>
          <w:tab w:val="right" w:leader="dot" w:pos="4165"/>
        </w:tabs>
        <w:rPr>
          <w:bCs/>
          <w:noProof/>
        </w:rPr>
      </w:pPr>
      <w:r w:rsidRPr="004C07CE">
        <w:rPr>
          <w:bCs/>
          <w:noProof/>
        </w:rPr>
        <w:t>- Reihenfolge  45</w:t>
      </w:r>
    </w:p>
    <w:p w14:paraId="6C6B9515" w14:textId="77777777" w:rsidR="004C07CE" w:rsidRPr="004C07CE" w:rsidRDefault="004C07CE">
      <w:pPr>
        <w:pStyle w:val="Index2"/>
        <w:tabs>
          <w:tab w:val="right" w:leader="dot" w:pos="4165"/>
        </w:tabs>
        <w:rPr>
          <w:bCs/>
          <w:noProof/>
        </w:rPr>
      </w:pPr>
      <w:r w:rsidRPr="004C07CE">
        <w:rPr>
          <w:bCs/>
          <w:noProof/>
        </w:rPr>
        <w:t>- Standardmaßnahmen  63</w:t>
      </w:r>
    </w:p>
    <w:p w14:paraId="76433D3D" w14:textId="77777777" w:rsidR="004C07CE" w:rsidRPr="004C07CE" w:rsidRDefault="004C07CE">
      <w:pPr>
        <w:pStyle w:val="Index2"/>
        <w:tabs>
          <w:tab w:val="right" w:leader="dot" w:pos="4165"/>
        </w:tabs>
        <w:rPr>
          <w:bCs/>
          <w:noProof/>
        </w:rPr>
      </w:pPr>
      <w:r w:rsidRPr="004C07CE">
        <w:rPr>
          <w:bCs/>
          <w:noProof/>
        </w:rPr>
        <w:t>- unterbrochen  55</w:t>
      </w:r>
    </w:p>
    <w:p w14:paraId="0C913BAF" w14:textId="77777777" w:rsidR="004C07CE" w:rsidRPr="004C07CE" w:rsidRDefault="004C07CE">
      <w:pPr>
        <w:pStyle w:val="Index2"/>
        <w:tabs>
          <w:tab w:val="right" w:leader="dot" w:pos="4165"/>
        </w:tabs>
        <w:rPr>
          <w:bCs/>
          <w:noProof/>
        </w:rPr>
      </w:pPr>
      <w:r w:rsidRPr="004C07CE">
        <w:rPr>
          <w:bCs/>
          <w:noProof/>
        </w:rPr>
        <w:t>- Verbringung  69</w:t>
      </w:r>
    </w:p>
    <w:p w14:paraId="3AAB590E" w14:textId="77777777" w:rsidR="004C07CE" w:rsidRPr="004C07CE" w:rsidRDefault="004C07CE">
      <w:pPr>
        <w:pStyle w:val="Index2"/>
        <w:tabs>
          <w:tab w:val="right" w:leader="dot" w:pos="4165"/>
        </w:tabs>
        <w:rPr>
          <w:bCs/>
          <w:noProof/>
        </w:rPr>
      </w:pPr>
      <w:r w:rsidRPr="004C07CE">
        <w:rPr>
          <w:bCs/>
          <w:noProof/>
        </w:rPr>
        <w:t>- Versorgung intraoperativer Komplikation  51</w:t>
      </w:r>
    </w:p>
    <w:p w14:paraId="5A843591" w14:textId="77777777" w:rsidR="004C07CE" w:rsidRPr="004C07CE" w:rsidRDefault="004C07CE">
      <w:pPr>
        <w:pStyle w:val="Index1"/>
        <w:tabs>
          <w:tab w:val="right" w:leader="dot" w:pos="4165"/>
        </w:tabs>
        <w:rPr>
          <w:bCs/>
        </w:rPr>
      </w:pPr>
      <w:r w:rsidRPr="004C07CE">
        <w:rPr>
          <w:bCs/>
        </w:rPr>
        <w:t>Psychische/Verhaltensstörung</w:t>
      </w:r>
    </w:p>
    <w:p w14:paraId="1D07E075" w14:textId="77777777" w:rsidR="004C07CE" w:rsidRPr="004C07CE" w:rsidRDefault="004C07CE">
      <w:pPr>
        <w:pStyle w:val="Index2"/>
        <w:tabs>
          <w:tab w:val="right" w:leader="dot" w:pos="4165"/>
        </w:tabs>
        <w:rPr>
          <w:bCs/>
          <w:noProof/>
        </w:rPr>
      </w:pPr>
      <w:r w:rsidRPr="004C07CE">
        <w:rPr>
          <w:bCs/>
          <w:noProof/>
        </w:rPr>
        <w:t>- durch Drogen/Medikamente/Alkohol/Nikotin  107</w:t>
      </w:r>
    </w:p>
    <w:p w14:paraId="523AA7BE" w14:textId="77777777" w:rsidR="004C07CE" w:rsidRPr="004C07CE" w:rsidRDefault="004C07CE">
      <w:pPr>
        <w:pStyle w:val="Index1"/>
        <w:tabs>
          <w:tab w:val="right" w:leader="dot" w:pos="4165"/>
        </w:tabs>
        <w:rPr>
          <w:bCs/>
        </w:rPr>
      </w:pPr>
      <w:r w:rsidRPr="004C07CE">
        <w:rPr>
          <w:bCs/>
        </w:rPr>
        <w:t>Pulmonaliskatheter</w:t>
      </w:r>
    </w:p>
    <w:p w14:paraId="2F42098D" w14:textId="77777777" w:rsidR="004C07CE" w:rsidRPr="004C07CE" w:rsidRDefault="004C07CE">
      <w:pPr>
        <w:pStyle w:val="Index2"/>
        <w:tabs>
          <w:tab w:val="right" w:leader="dot" w:pos="4165"/>
        </w:tabs>
        <w:rPr>
          <w:bCs/>
          <w:noProof/>
        </w:rPr>
      </w:pPr>
      <w:r w:rsidRPr="004C07CE">
        <w:rPr>
          <w:bCs/>
          <w:noProof/>
        </w:rPr>
        <w:t>- Monitoring  58</w:t>
      </w:r>
    </w:p>
    <w:p w14:paraId="137544C9" w14:textId="77777777" w:rsidR="004C07CE" w:rsidRPr="004C07CE" w:rsidRDefault="004C07CE">
      <w:pPr>
        <w:pStyle w:val="Index1"/>
        <w:tabs>
          <w:tab w:val="right" w:leader="dot" w:pos="4165"/>
        </w:tabs>
        <w:rPr>
          <w:bCs/>
        </w:rPr>
      </w:pPr>
      <w:r w:rsidRPr="004C07CE">
        <w:rPr>
          <w:bCs/>
        </w:rPr>
        <w:t>Punktion, transgastral</w:t>
      </w:r>
    </w:p>
    <w:p w14:paraId="14DC8F57" w14:textId="77777777" w:rsidR="004C07CE" w:rsidRPr="004C07CE" w:rsidRDefault="004C07CE">
      <w:pPr>
        <w:pStyle w:val="Index2"/>
        <w:tabs>
          <w:tab w:val="right" w:leader="dot" w:pos="4165"/>
        </w:tabs>
        <w:rPr>
          <w:bCs/>
          <w:noProof/>
        </w:rPr>
      </w:pPr>
      <w:r w:rsidRPr="004C07CE">
        <w:rPr>
          <w:bCs/>
          <w:noProof/>
        </w:rPr>
        <w:t>- endosonsographisch gesteuert</w:t>
      </w:r>
    </w:p>
    <w:p w14:paraId="6C73B88C" w14:textId="77777777" w:rsidR="004C07CE" w:rsidRPr="004C07CE" w:rsidRDefault="004C07CE">
      <w:pPr>
        <w:pStyle w:val="Index3"/>
        <w:tabs>
          <w:tab w:val="right" w:leader="dot" w:pos="4165"/>
        </w:tabs>
        <w:rPr>
          <w:bCs/>
          <w:noProof/>
        </w:rPr>
      </w:pPr>
      <w:r w:rsidRPr="004C07CE">
        <w:rPr>
          <w:bCs/>
          <w:noProof/>
        </w:rPr>
        <w:t>-- Nebenniere  191</w:t>
      </w:r>
    </w:p>
    <w:p w14:paraId="2E7BB8B0" w14:textId="77777777" w:rsidR="004C07CE" w:rsidRPr="004C07CE" w:rsidRDefault="004C07CE">
      <w:pPr>
        <w:pStyle w:val="Indexberschrift"/>
        <w:rPr>
          <w:rFonts w:eastAsiaTheme="minorEastAsia"/>
        </w:rPr>
      </w:pPr>
      <w:r w:rsidRPr="004C07CE">
        <w:t>R</w:t>
      </w:r>
    </w:p>
    <w:p w14:paraId="5B690C15" w14:textId="77777777" w:rsidR="004C07CE" w:rsidRPr="004C07CE" w:rsidRDefault="004C07CE">
      <w:pPr>
        <w:pStyle w:val="Index1"/>
        <w:tabs>
          <w:tab w:val="right" w:leader="dot" w:pos="4165"/>
        </w:tabs>
        <w:rPr>
          <w:bCs/>
        </w:rPr>
      </w:pPr>
      <w:r w:rsidRPr="004C07CE">
        <w:rPr>
          <w:bCs/>
        </w:rPr>
        <w:t>Reanimation</w:t>
      </w:r>
    </w:p>
    <w:p w14:paraId="68015ACB" w14:textId="77777777" w:rsidR="004C07CE" w:rsidRPr="004C07CE" w:rsidRDefault="004C07CE">
      <w:pPr>
        <w:pStyle w:val="Index2"/>
        <w:tabs>
          <w:tab w:val="right" w:leader="dot" w:pos="4165"/>
        </w:tabs>
        <w:rPr>
          <w:bCs/>
          <w:noProof/>
        </w:rPr>
      </w:pPr>
      <w:r w:rsidRPr="004C07CE">
        <w:rPr>
          <w:bCs/>
          <w:noProof/>
        </w:rPr>
        <w:t>- operativ  119</w:t>
      </w:r>
    </w:p>
    <w:p w14:paraId="1704FD6F" w14:textId="77777777" w:rsidR="004C07CE" w:rsidRPr="004C07CE" w:rsidRDefault="004C07CE">
      <w:pPr>
        <w:pStyle w:val="Index1"/>
        <w:tabs>
          <w:tab w:val="right" w:leader="dot" w:pos="4165"/>
        </w:tabs>
        <w:rPr>
          <w:bCs/>
        </w:rPr>
      </w:pPr>
      <w:r w:rsidRPr="004C07CE">
        <w:rPr>
          <w:bCs/>
        </w:rPr>
        <w:t>Rechtsherzkatheter</w:t>
      </w:r>
    </w:p>
    <w:p w14:paraId="357B3D14" w14:textId="77777777" w:rsidR="004C07CE" w:rsidRPr="004C07CE" w:rsidRDefault="004C07CE">
      <w:pPr>
        <w:pStyle w:val="Index2"/>
        <w:tabs>
          <w:tab w:val="right" w:leader="dot" w:pos="4165"/>
        </w:tabs>
        <w:rPr>
          <w:bCs/>
          <w:noProof/>
        </w:rPr>
      </w:pPr>
      <w:r w:rsidRPr="004C07CE">
        <w:rPr>
          <w:bCs/>
          <w:noProof/>
        </w:rPr>
        <w:t>- Monitoring  58</w:t>
      </w:r>
    </w:p>
    <w:p w14:paraId="53E2F31E" w14:textId="77777777" w:rsidR="004C07CE" w:rsidRPr="004C07CE" w:rsidRDefault="004C07CE">
      <w:pPr>
        <w:pStyle w:val="Index1"/>
        <w:tabs>
          <w:tab w:val="right" w:leader="dot" w:pos="4165"/>
        </w:tabs>
        <w:rPr>
          <w:bCs/>
        </w:rPr>
      </w:pPr>
      <w:r w:rsidRPr="004C07CE">
        <w:rPr>
          <w:bCs/>
        </w:rPr>
        <w:t>Registrierung</w:t>
      </w:r>
    </w:p>
    <w:p w14:paraId="4495B158" w14:textId="77777777" w:rsidR="004C07CE" w:rsidRPr="004C07CE" w:rsidRDefault="004C07CE">
      <w:pPr>
        <w:pStyle w:val="Index2"/>
        <w:tabs>
          <w:tab w:val="right" w:leader="dot" w:pos="4165"/>
        </w:tabs>
        <w:rPr>
          <w:bCs/>
          <w:noProof/>
        </w:rPr>
      </w:pPr>
      <w:r w:rsidRPr="004C07CE">
        <w:rPr>
          <w:bCs/>
          <w:noProof/>
        </w:rPr>
        <w:t>- Organtransplantation  66</w:t>
      </w:r>
    </w:p>
    <w:p w14:paraId="3DC168F1" w14:textId="77777777" w:rsidR="004C07CE" w:rsidRPr="004C07CE" w:rsidRDefault="004C07CE">
      <w:pPr>
        <w:pStyle w:val="Index1"/>
        <w:tabs>
          <w:tab w:val="right" w:leader="dot" w:pos="4165"/>
        </w:tabs>
        <w:rPr>
          <w:bCs/>
        </w:rPr>
      </w:pPr>
      <w:r w:rsidRPr="004C07CE">
        <w:rPr>
          <w:bCs/>
        </w:rPr>
        <w:t>Rektumresektion</w:t>
      </w:r>
    </w:p>
    <w:p w14:paraId="3FE3B593" w14:textId="77777777" w:rsidR="004C07CE" w:rsidRPr="004C07CE" w:rsidRDefault="004C07CE">
      <w:pPr>
        <w:pStyle w:val="Index2"/>
        <w:tabs>
          <w:tab w:val="right" w:leader="dot" w:pos="4165"/>
        </w:tabs>
        <w:rPr>
          <w:bCs/>
          <w:noProof/>
        </w:rPr>
      </w:pPr>
      <w:r w:rsidRPr="004C07CE">
        <w:rPr>
          <w:bCs/>
          <w:noProof/>
        </w:rPr>
        <w:t>- peranal tubulär, zirkulär  195</w:t>
      </w:r>
    </w:p>
    <w:p w14:paraId="1DB9A1F2" w14:textId="77777777" w:rsidR="004C07CE" w:rsidRPr="004C07CE" w:rsidRDefault="004C07CE">
      <w:pPr>
        <w:pStyle w:val="Index1"/>
        <w:tabs>
          <w:tab w:val="right" w:leader="dot" w:pos="4165"/>
        </w:tabs>
        <w:rPr>
          <w:bCs/>
        </w:rPr>
      </w:pPr>
      <w:r w:rsidRPr="004C07CE">
        <w:rPr>
          <w:bCs/>
        </w:rPr>
        <w:t>Reoperation  62</w:t>
      </w:r>
    </w:p>
    <w:p w14:paraId="758676B6" w14:textId="77777777" w:rsidR="004C07CE" w:rsidRPr="004C07CE" w:rsidRDefault="004C07CE">
      <w:pPr>
        <w:pStyle w:val="Index2"/>
        <w:tabs>
          <w:tab w:val="right" w:leader="dot" w:pos="4165"/>
        </w:tabs>
        <w:rPr>
          <w:bCs/>
          <w:noProof/>
        </w:rPr>
      </w:pPr>
      <w:r w:rsidRPr="004C07CE">
        <w:rPr>
          <w:bCs/>
          <w:noProof/>
        </w:rPr>
        <w:t>- nach Operation am Herzen  121</w:t>
      </w:r>
    </w:p>
    <w:p w14:paraId="42850DFE" w14:textId="77777777" w:rsidR="004C07CE" w:rsidRPr="004C07CE" w:rsidRDefault="004C07CE">
      <w:pPr>
        <w:pStyle w:val="Index1"/>
        <w:tabs>
          <w:tab w:val="right" w:leader="dot" w:pos="4165"/>
        </w:tabs>
        <w:rPr>
          <w:bCs/>
        </w:rPr>
      </w:pPr>
      <w:r w:rsidRPr="004C07CE">
        <w:rPr>
          <w:bCs/>
        </w:rPr>
        <w:t>Respiratorische Insuffizienz  131</w:t>
      </w:r>
    </w:p>
    <w:p w14:paraId="05769614" w14:textId="77777777" w:rsidR="004C07CE" w:rsidRPr="004C07CE" w:rsidRDefault="004C07CE">
      <w:pPr>
        <w:pStyle w:val="Index1"/>
        <w:tabs>
          <w:tab w:val="right" w:leader="dot" w:pos="4165"/>
        </w:tabs>
        <w:rPr>
          <w:bCs/>
        </w:rPr>
      </w:pPr>
      <w:r w:rsidRPr="004C07CE">
        <w:rPr>
          <w:bCs/>
        </w:rPr>
        <w:t>Resteklassen  23</w:t>
      </w:r>
    </w:p>
    <w:p w14:paraId="316837B6" w14:textId="77777777" w:rsidR="004C07CE" w:rsidRPr="004C07CE" w:rsidRDefault="004C07CE">
      <w:pPr>
        <w:pStyle w:val="Index2"/>
        <w:tabs>
          <w:tab w:val="right" w:leader="dot" w:pos="4165"/>
        </w:tabs>
        <w:rPr>
          <w:bCs/>
          <w:noProof/>
        </w:rPr>
      </w:pPr>
      <w:r w:rsidRPr="004C07CE">
        <w:rPr>
          <w:bCs/>
          <w:noProof/>
        </w:rPr>
        <w:t>- a.n.k.  39</w:t>
      </w:r>
    </w:p>
    <w:p w14:paraId="062E0EAC" w14:textId="77777777" w:rsidR="004C07CE" w:rsidRPr="004C07CE" w:rsidRDefault="004C07CE">
      <w:pPr>
        <w:pStyle w:val="Index2"/>
        <w:tabs>
          <w:tab w:val="right" w:leader="dot" w:pos="4165"/>
        </w:tabs>
        <w:rPr>
          <w:bCs/>
          <w:noProof/>
        </w:rPr>
      </w:pPr>
      <w:r w:rsidRPr="004C07CE">
        <w:rPr>
          <w:bCs/>
          <w:noProof/>
        </w:rPr>
        <w:t>- nicht näher bezeichnet  23</w:t>
      </w:r>
    </w:p>
    <w:p w14:paraId="2FF58FE3" w14:textId="77777777" w:rsidR="004C07CE" w:rsidRPr="004C07CE" w:rsidRDefault="004C07CE">
      <w:pPr>
        <w:pStyle w:val="Index2"/>
        <w:tabs>
          <w:tab w:val="right" w:leader="dot" w:pos="4165"/>
        </w:tabs>
        <w:rPr>
          <w:bCs/>
          <w:noProof/>
        </w:rPr>
      </w:pPr>
      <w:r w:rsidRPr="004C07CE">
        <w:rPr>
          <w:bCs/>
          <w:noProof/>
        </w:rPr>
        <w:t>- o.n.A.  39</w:t>
      </w:r>
    </w:p>
    <w:p w14:paraId="7A9DC22A" w14:textId="77777777" w:rsidR="004C07CE" w:rsidRPr="004C07CE" w:rsidRDefault="004C07CE">
      <w:pPr>
        <w:pStyle w:val="Index2"/>
        <w:tabs>
          <w:tab w:val="right" w:leader="dot" w:pos="4165"/>
        </w:tabs>
        <w:rPr>
          <w:bCs/>
          <w:noProof/>
        </w:rPr>
      </w:pPr>
      <w:r w:rsidRPr="004C07CE">
        <w:rPr>
          <w:bCs/>
          <w:noProof/>
        </w:rPr>
        <w:t>- sonstige  23</w:t>
      </w:r>
    </w:p>
    <w:p w14:paraId="112EC923" w14:textId="77777777" w:rsidR="004C07CE" w:rsidRPr="004C07CE" w:rsidRDefault="004C07CE">
      <w:pPr>
        <w:pStyle w:val="Index1"/>
        <w:tabs>
          <w:tab w:val="right" w:leader="dot" w:pos="4165"/>
        </w:tabs>
        <w:rPr>
          <w:bCs/>
        </w:rPr>
      </w:pPr>
      <w:r w:rsidRPr="004C07CE">
        <w:rPr>
          <w:bCs/>
        </w:rPr>
        <w:t>Retinopathie</w:t>
      </w:r>
    </w:p>
    <w:p w14:paraId="4AE6EB34" w14:textId="77777777" w:rsidR="004C07CE" w:rsidRPr="004C07CE" w:rsidRDefault="004C07CE">
      <w:pPr>
        <w:pStyle w:val="Index2"/>
        <w:tabs>
          <w:tab w:val="right" w:leader="dot" w:pos="4165"/>
        </w:tabs>
        <w:rPr>
          <w:bCs/>
          <w:noProof/>
        </w:rPr>
      </w:pPr>
      <w:r w:rsidRPr="004C07CE">
        <w:rPr>
          <w:bCs/>
          <w:noProof/>
        </w:rPr>
        <w:t>- diabetisch</w:t>
      </w:r>
    </w:p>
    <w:p w14:paraId="17D9F92B" w14:textId="77777777" w:rsidR="004C07CE" w:rsidRPr="004C07CE" w:rsidRDefault="004C07CE">
      <w:pPr>
        <w:pStyle w:val="Index3"/>
        <w:tabs>
          <w:tab w:val="right" w:leader="dot" w:pos="4165"/>
        </w:tabs>
        <w:rPr>
          <w:bCs/>
          <w:noProof/>
        </w:rPr>
      </w:pPr>
      <w:r w:rsidRPr="004C07CE">
        <w:rPr>
          <w:bCs/>
          <w:noProof/>
        </w:rPr>
        <w:t>-- mit Makulaödem  102</w:t>
      </w:r>
    </w:p>
    <w:p w14:paraId="2038A0D8" w14:textId="77777777" w:rsidR="004C07CE" w:rsidRPr="004C07CE" w:rsidRDefault="004C07CE">
      <w:pPr>
        <w:pStyle w:val="Index1"/>
        <w:tabs>
          <w:tab w:val="right" w:leader="dot" w:pos="4165"/>
        </w:tabs>
        <w:rPr>
          <w:bCs/>
        </w:rPr>
      </w:pPr>
      <w:r w:rsidRPr="004C07CE">
        <w:rPr>
          <w:bCs/>
        </w:rPr>
        <w:t>Revision</w:t>
      </w:r>
    </w:p>
    <w:p w14:paraId="377F371E" w14:textId="77777777" w:rsidR="004C07CE" w:rsidRPr="004C07CE" w:rsidRDefault="004C07CE">
      <w:pPr>
        <w:pStyle w:val="Index2"/>
        <w:tabs>
          <w:tab w:val="right" w:leader="dot" w:pos="4165"/>
        </w:tabs>
        <w:rPr>
          <w:bCs/>
          <w:noProof/>
        </w:rPr>
      </w:pPr>
      <w:r w:rsidRPr="004C07CE">
        <w:rPr>
          <w:bCs/>
          <w:noProof/>
        </w:rPr>
        <w:t>- nach Operation am Herzen  121</w:t>
      </w:r>
    </w:p>
    <w:p w14:paraId="267239AA" w14:textId="77777777" w:rsidR="004C07CE" w:rsidRPr="004C07CE" w:rsidRDefault="004C07CE">
      <w:pPr>
        <w:pStyle w:val="Index2"/>
        <w:tabs>
          <w:tab w:val="right" w:leader="dot" w:pos="4165"/>
        </w:tabs>
        <w:rPr>
          <w:bCs/>
          <w:noProof/>
        </w:rPr>
      </w:pPr>
      <w:r w:rsidRPr="004C07CE">
        <w:rPr>
          <w:bCs/>
          <w:noProof/>
        </w:rPr>
        <w:t>- Narbe  137</w:t>
      </w:r>
    </w:p>
    <w:p w14:paraId="071AF857" w14:textId="77777777" w:rsidR="004C07CE" w:rsidRPr="004C07CE" w:rsidRDefault="004C07CE">
      <w:pPr>
        <w:pStyle w:val="Index1"/>
        <w:tabs>
          <w:tab w:val="right" w:leader="dot" w:pos="4165"/>
        </w:tabs>
        <w:rPr>
          <w:bCs/>
        </w:rPr>
      </w:pPr>
      <w:r w:rsidRPr="004C07CE">
        <w:rPr>
          <w:bCs/>
        </w:rPr>
        <w:t>Rezidiv</w:t>
      </w:r>
    </w:p>
    <w:p w14:paraId="30B5E352" w14:textId="77777777" w:rsidR="004C07CE" w:rsidRPr="004C07CE" w:rsidRDefault="004C07CE">
      <w:pPr>
        <w:pStyle w:val="Index2"/>
        <w:tabs>
          <w:tab w:val="right" w:leader="dot" w:pos="4165"/>
        </w:tabs>
        <w:rPr>
          <w:bCs/>
          <w:noProof/>
        </w:rPr>
      </w:pPr>
      <w:r w:rsidRPr="004C07CE">
        <w:rPr>
          <w:bCs/>
          <w:noProof/>
        </w:rPr>
        <w:t>- Malignom  87</w:t>
      </w:r>
    </w:p>
    <w:p w14:paraId="4CDE7FBA" w14:textId="77777777" w:rsidR="004C07CE" w:rsidRPr="004C07CE" w:rsidRDefault="004C07CE">
      <w:pPr>
        <w:pStyle w:val="Index1"/>
        <w:tabs>
          <w:tab w:val="right" w:leader="dot" w:pos="4165"/>
        </w:tabs>
        <w:rPr>
          <w:bCs/>
        </w:rPr>
      </w:pPr>
      <w:r w:rsidRPr="004C07CE">
        <w:rPr>
          <w:bCs/>
        </w:rPr>
        <w:t>Rückenmark</w:t>
      </w:r>
    </w:p>
    <w:p w14:paraId="0ED6F297" w14:textId="77777777" w:rsidR="004C07CE" w:rsidRPr="004C07CE" w:rsidRDefault="004C07CE">
      <w:pPr>
        <w:pStyle w:val="Index2"/>
        <w:tabs>
          <w:tab w:val="right" w:leader="dot" w:pos="4165"/>
        </w:tabs>
        <w:rPr>
          <w:bCs/>
          <w:noProof/>
        </w:rPr>
      </w:pPr>
      <w:r w:rsidRPr="004C07CE">
        <w:rPr>
          <w:bCs/>
          <w:noProof/>
        </w:rPr>
        <w:t>- Neurogene Blasenfunktionsstörung  171</w:t>
      </w:r>
    </w:p>
    <w:p w14:paraId="67255389" w14:textId="77777777" w:rsidR="004C07CE" w:rsidRPr="004C07CE" w:rsidRDefault="004C07CE">
      <w:pPr>
        <w:pStyle w:val="Index2"/>
        <w:tabs>
          <w:tab w:val="right" w:leader="dot" w:pos="4165"/>
        </w:tabs>
        <w:rPr>
          <w:bCs/>
          <w:noProof/>
        </w:rPr>
      </w:pPr>
      <w:r w:rsidRPr="004C07CE">
        <w:rPr>
          <w:bCs/>
          <w:noProof/>
        </w:rPr>
        <w:t>- Verletzung  169</w:t>
      </w:r>
    </w:p>
    <w:p w14:paraId="1E028FF4" w14:textId="77777777" w:rsidR="004C07CE" w:rsidRPr="004C07CE" w:rsidRDefault="004C07CE">
      <w:pPr>
        <w:pStyle w:val="Index3"/>
        <w:tabs>
          <w:tab w:val="right" w:leader="dot" w:pos="4165"/>
        </w:tabs>
        <w:rPr>
          <w:bCs/>
          <w:noProof/>
        </w:rPr>
      </w:pPr>
      <w:r w:rsidRPr="004C07CE">
        <w:rPr>
          <w:bCs/>
          <w:noProof/>
        </w:rPr>
        <w:t>-- akute Phase  170</w:t>
      </w:r>
    </w:p>
    <w:p w14:paraId="63594DAB" w14:textId="77777777" w:rsidR="004C07CE" w:rsidRPr="004C07CE" w:rsidRDefault="004C07CE">
      <w:pPr>
        <w:pStyle w:val="Index3"/>
        <w:tabs>
          <w:tab w:val="right" w:leader="dot" w:pos="4165"/>
        </w:tabs>
        <w:rPr>
          <w:bCs/>
          <w:noProof/>
        </w:rPr>
      </w:pPr>
      <w:r w:rsidRPr="004C07CE">
        <w:rPr>
          <w:bCs/>
          <w:noProof/>
        </w:rPr>
        <w:t>-- chronische Phase  171</w:t>
      </w:r>
    </w:p>
    <w:p w14:paraId="740584A4" w14:textId="77777777" w:rsidR="004C07CE" w:rsidRPr="004C07CE" w:rsidRDefault="004C07CE">
      <w:pPr>
        <w:pStyle w:val="Index2"/>
        <w:tabs>
          <w:tab w:val="right" w:leader="dot" w:pos="4165"/>
        </w:tabs>
        <w:rPr>
          <w:bCs/>
          <w:noProof/>
        </w:rPr>
      </w:pPr>
      <w:r w:rsidRPr="004C07CE">
        <w:rPr>
          <w:bCs/>
          <w:noProof/>
        </w:rPr>
        <w:t>- Wirbelfraktur- und Luxation  171</w:t>
      </w:r>
    </w:p>
    <w:p w14:paraId="12BE7A85" w14:textId="77777777" w:rsidR="004C07CE" w:rsidRPr="004C07CE" w:rsidRDefault="004C07CE">
      <w:pPr>
        <w:pStyle w:val="Index1"/>
        <w:tabs>
          <w:tab w:val="right" w:leader="dot" w:pos="4165"/>
        </w:tabs>
        <w:rPr>
          <w:bCs/>
        </w:rPr>
      </w:pPr>
      <w:r w:rsidRPr="004C07CE">
        <w:rPr>
          <w:bCs/>
        </w:rPr>
        <w:t>Rückenschmerzen  162</w:t>
      </w:r>
    </w:p>
    <w:p w14:paraId="306F0C5F" w14:textId="77777777" w:rsidR="004C07CE" w:rsidRPr="004C07CE" w:rsidRDefault="004C07CE">
      <w:pPr>
        <w:pStyle w:val="Index1"/>
        <w:tabs>
          <w:tab w:val="right" w:leader="dot" w:pos="4165"/>
        </w:tabs>
        <w:rPr>
          <w:bCs/>
        </w:rPr>
      </w:pPr>
      <w:r w:rsidRPr="004C07CE">
        <w:rPr>
          <w:bCs/>
        </w:rPr>
        <w:t>Rückverlegung</w:t>
      </w:r>
    </w:p>
    <w:p w14:paraId="2F3A5A00" w14:textId="77777777" w:rsidR="004C07CE" w:rsidRPr="004C07CE" w:rsidRDefault="004C07CE">
      <w:pPr>
        <w:pStyle w:val="Index2"/>
        <w:tabs>
          <w:tab w:val="right" w:leader="dot" w:pos="4165"/>
        </w:tabs>
        <w:rPr>
          <w:bCs/>
          <w:noProof/>
        </w:rPr>
      </w:pPr>
      <w:r w:rsidRPr="004C07CE">
        <w:rPr>
          <w:bCs/>
          <w:noProof/>
        </w:rPr>
        <w:t>- aus anderen Krankenhäusern  12</w:t>
      </w:r>
    </w:p>
    <w:p w14:paraId="6C9B8265" w14:textId="77777777" w:rsidR="004C07CE" w:rsidRPr="004C07CE" w:rsidRDefault="004C07CE">
      <w:pPr>
        <w:pStyle w:val="Indexberschrift"/>
        <w:rPr>
          <w:rFonts w:eastAsiaTheme="minorEastAsia"/>
        </w:rPr>
      </w:pPr>
      <w:r w:rsidRPr="004C07CE">
        <w:t>S</w:t>
      </w:r>
    </w:p>
    <w:p w14:paraId="24E65913" w14:textId="77777777" w:rsidR="004C07CE" w:rsidRPr="004C07CE" w:rsidRDefault="004C07CE">
      <w:pPr>
        <w:pStyle w:val="Index1"/>
        <w:tabs>
          <w:tab w:val="right" w:leader="dot" w:pos="4165"/>
        </w:tabs>
        <w:rPr>
          <w:bCs/>
        </w:rPr>
      </w:pPr>
      <w:r w:rsidRPr="004C07CE">
        <w:rPr>
          <w:bCs/>
        </w:rPr>
        <w:t>SARS-CoV-2 Infektion</w:t>
      </w:r>
    </w:p>
    <w:p w14:paraId="33F3F576" w14:textId="77777777" w:rsidR="004C07CE" w:rsidRPr="004C07CE" w:rsidRDefault="004C07CE">
      <w:pPr>
        <w:pStyle w:val="Index2"/>
        <w:tabs>
          <w:tab w:val="right" w:leader="dot" w:pos="4165"/>
        </w:tabs>
        <w:rPr>
          <w:bCs/>
          <w:noProof/>
        </w:rPr>
      </w:pPr>
      <w:r w:rsidRPr="004C07CE">
        <w:rPr>
          <w:bCs/>
          <w:noProof/>
        </w:rPr>
        <w:t>- Kodierung  189</w:t>
      </w:r>
    </w:p>
    <w:p w14:paraId="311C7541" w14:textId="77777777" w:rsidR="004C07CE" w:rsidRPr="004C07CE" w:rsidRDefault="004C07CE">
      <w:pPr>
        <w:pStyle w:val="Index1"/>
        <w:tabs>
          <w:tab w:val="right" w:leader="dot" w:pos="4165"/>
        </w:tabs>
        <w:rPr>
          <w:bCs/>
        </w:rPr>
      </w:pPr>
      <w:r w:rsidRPr="004C07CE">
        <w:rPr>
          <w:bCs/>
        </w:rPr>
        <w:t>Schädlicher Gebrauch (psychotroper Substanzen)</w:t>
      </w:r>
    </w:p>
    <w:p w14:paraId="2BCAF9BC" w14:textId="77777777" w:rsidR="004C07CE" w:rsidRPr="004C07CE" w:rsidRDefault="004C07CE">
      <w:pPr>
        <w:pStyle w:val="Index2"/>
        <w:tabs>
          <w:tab w:val="right" w:leader="dot" w:pos="4165"/>
        </w:tabs>
        <w:rPr>
          <w:bCs/>
          <w:noProof/>
        </w:rPr>
      </w:pPr>
      <w:r w:rsidRPr="004C07CE">
        <w:rPr>
          <w:bCs/>
          <w:noProof/>
        </w:rPr>
        <w:t>- Kodierung  107</w:t>
      </w:r>
    </w:p>
    <w:p w14:paraId="24DB60D7" w14:textId="77777777" w:rsidR="004C07CE" w:rsidRPr="004C07CE" w:rsidRDefault="004C07CE">
      <w:pPr>
        <w:pStyle w:val="Index1"/>
        <w:tabs>
          <w:tab w:val="right" w:leader="dot" w:pos="4165"/>
        </w:tabs>
        <w:rPr>
          <w:bCs/>
        </w:rPr>
      </w:pPr>
      <w:r w:rsidRPr="004C07CE">
        <w:rPr>
          <w:bCs/>
        </w:rPr>
        <w:t>Scheidenstumpffixation</w:t>
      </w:r>
    </w:p>
    <w:p w14:paraId="0F1ECCC9" w14:textId="77777777" w:rsidR="004C07CE" w:rsidRPr="004C07CE" w:rsidRDefault="004C07CE">
      <w:pPr>
        <w:pStyle w:val="Index2"/>
        <w:tabs>
          <w:tab w:val="right" w:leader="dot" w:pos="4165"/>
        </w:tabs>
        <w:rPr>
          <w:bCs/>
          <w:noProof/>
        </w:rPr>
      </w:pPr>
      <w:r w:rsidRPr="004C07CE">
        <w:rPr>
          <w:bCs/>
          <w:noProof/>
        </w:rPr>
        <w:t>- bei vaginaler Hysterektomie  194</w:t>
      </w:r>
    </w:p>
    <w:p w14:paraId="2BA2E2BC" w14:textId="77777777" w:rsidR="004C07CE" w:rsidRPr="004C07CE" w:rsidRDefault="004C07CE">
      <w:pPr>
        <w:pStyle w:val="Index1"/>
        <w:tabs>
          <w:tab w:val="right" w:leader="dot" w:pos="4165"/>
        </w:tabs>
        <w:rPr>
          <w:bCs/>
        </w:rPr>
      </w:pPr>
      <w:r w:rsidRPr="004C07CE">
        <w:rPr>
          <w:bCs/>
        </w:rPr>
        <w:t>Schlaganfall  109</w:t>
      </w:r>
    </w:p>
    <w:p w14:paraId="22E1041D" w14:textId="77777777" w:rsidR="004C07CE" w:rsidRPr="004C07CE" w:rsidRDefault="004C07CE">
      <w:pPr>
        <w:pStyle w:val="Index2"/>
        <w:tabs>
          <w:tab w:val="right" w:leader="dot" w:pos="4165"/>
        </w:tabs>
        <w:rPr>
          <w:bCs/>
          <w:noProof/>
        </w:rPr>
      </w:pPr>
      <w:r w:rsidRPr="004C07CE">
        <w:rPr>
          <w:bCs/>
          <w:noProof/>
        </w:rPr>
        <w:t>- akut  109</w:t>
      </w:r>
    </w:p>
    <w:p w14:paraId="2D67A0C2" w14:textId="77777777" w:rsidR="004C07CE" w:rsidRPr="004C07CE" w:rsidRDefault="004C07CE">
      <w:pPr>
        <w:pStyle w:val="Index2"/>
        <w:tabs>
          <w:tab w:val="right" w:leader="dot" w:pos="4165"/>
        </w:tabs>
        <w:rPr>
          <w:bCs/>
          <w:noProof/>
        </w:rPr>
      </w:pPr>
      <w:r w:rsidRPr="004C07CE">
        <w:rPr>
          <w:bCs/>
          <w:noProof/>
        </w:rPr>
        <w:t>- alt  109</w:t>
      </w:r>
    </w:p>
    <w:p w14:paraId="7B8EEC3E" w14:textId="77777777" w:rsidR="004C07CE" w:rsidRPr="004C07CE" w:rsidRDefault="004C07CE">
      <w:pPr>
        <w:pStyle w:val="Index1"/>
        <w:tabs>
          <w:tab w:val="right" w:leader="dot" w:pos="4165"/>
        </w:tabs>
        <w:rPr>
          <w:bCs/>
        </w:rPr>
      </w:pPr>
      <w:r w:rsidRPr="004C07CE">
        <w:rPr>
          <w:bCs/>
        </w:rPr>
        <w:t>Schmerz</w:t>
      </w:r>
    </w:p>
    <w:p w14:paraId="350A0873" w14:textId="77777777" w:rsidR="004C07CE" w:rsidRPr="004C07CE" w:rsidRDefault="004C07CE">
      <w:pPr>
        <w:pStyle w:val="Index2"/>
        <w:tabs>
          <w:tab w:val="right" w:leader="dot" w:pos="4165"/>
        </w:tabs>
        <w:rPr>
          <w:bCs/>
          <w:noProof/>
        </w:rPr>
      </w:pPr>
      <w:r w:rsidRPr="004C07CE">
        <w:rPr>
          <w:bCs/>
          <w:noProof/>
        </w:rPr>
        <w:t>- akut  161</w:t>
      </w:r>
    </w:p>
    <w:p w14:paraId="5CF2FC6B" w14:textId="77777777" w:rsidR="004C07CE" w:rsidRPr="004C07CE" w:rsidRDefault="004C07CE">
      <w:pPr>
        <w:pStyle w:val="Index2"/>
        <w:tabs>
          <w:tab w:val="right" w:leader="dot" w:pos="4165"/>
        </w:tabs>
        <w:rPr>
          <w:bCs/>
          <w:noProof/>
        </w:rPr>
      </w:pPr>
      <w:r w:rsidRPr="004C07CE">
        <w:rPr>
          <w:bCs/>
          <w:noProof/>
        </w:rPr>
        <w:t>- Behandlung  161</w:t>
      </w:r>
    </w:p>
    <w:p w14:paraId="70CA6A23" w14:textId="77777777" w:rsidR="004C07CE" w:rsidRPr="004C07CE" w:rsidRDefault="004C07CE">
      <w:pPr>
        <w:pStyle w:val="Index2"/>
        <w:tabs>
          <w:tab w:val="right" w:leader="dot" w:pos="4165"/>
        </w:tabs>
        <w:rPr>
          <w:bCs/>
          <w:noProof/>
        </w:rPr>
      </w:pPr>
      <w:r w:rsidRPr="004C07CE">
        <w:rPr>
          <w:bCs/>
          <w:noProof/>
        </w:rPr>
        <w:t>- chronisch  162</w:t>
      </w:r>
    </w:p>
    <w:p w14:paraId="2056B5AE" w14:textId="77777777" w:rsidR="004C07CE" w:rsidRPr="004C07CE" w:rsidRDefault="004C07CE">
      <w:pPr>
        <w:pStyle w:val="Index1"/>
        <w:tabs>
          <w:tab w:val="right" w:leader="dot" w:pos="4165"/>
        </w:tabs>
        <w:rPr>
          <w:bCs/>
        </w:rPr>
      </w:pPr>
      <w:r w:rsidRPr="004C07CE">
        <w:rPr>
          <w:bCs/>
        </w:rPr>
        <w:t>Schmetterlingsfraktur  173, 200</w:t>
      </w:r>
    </w:p>
    <w:p w14:paraId="39849C84" w14:textId="77777777" w:rsidR="004C07CE" w:rsidRPr="004C07CE" w:rsidRDefault="004C07CE">
      <w:pPr>
        <w:pStyle w:val="Index1"/>
        <w:tabs>
          <w:tab w:val="right" w:leader="dot" w:pos="4165"/>
        </w:tabs>
        <w:rPr>
          <w:bCs/>
        </w:rPr>
      </w:pPr>
      <w:r w:rsidRPr="004C07CE">
        <w:rPr>
          <w:bCs/>
        </w:rPr>
        <w:t>Schrittmacher, s.a. Herzschrittmacher</w:t>
      </w:r>
    </w:p>
    <w:p w14:paraId="2F7558A8" w14:textId="77777777" w:rsidR="004C07CE" w:rsidRPr="004C07CE" w:rsidRDefault="004C07CE">
      <w:pPr>
        <w:pStyle w:val="Index2"/>
        <w:tabs>
          <w:tab w:val="right" w:leader="dot" w:pos="4165"/>
        </w:tabs>
        <w:rPr>
          <w:bCs/>
          <w:noProof/>
        </w:rPr>
      </w:pPr>
      <w:r w:rsidRPr="004C07CE">
        <w:rPr>
          <w:bCs/>
          <w:noProof/>
        </w:rPr>
        <w:t>- permanent  121</w:t>
      </w:r>
    </w:p>
    <w:p w14:paraId="43D703AA" w14:textId="77777777" w:rsidR="004C07CE" w:rsidRPr="004C07CE" w:rsidRDefault="004C07CE">
      <w:pPr>
        <w:pStyle w:val="Index1"/>
        <w:tabs>
          <w:tab w:val="right" w:leader="dot" w:pos="4165"/>
        </w:tabs>
        <w:rPr>
          <w:bCs/>
        </w:rPr>
      </w:pPr>
      <w:r w:rsidRPr="004C07CE">
        <w:rPr>
          <w:bCs/>
        </w:rPr>
        <w:t>Schwangerschaft</w:t>
      </w:r>
    </w:p>
    <w:p w14:paraId="2AB47A69" w14:textId="77777777" w:rsidR="004C07CE" w:rsidRPr="004C07CE" w:rsidRDefault="004C07CE">
      <w:pPr>
        <w:pStyle w:val="Index2"/>
        <w:tabs>
          <w:tab w:val="right" w:leader="dot" w:pos="4165"/>
        </w:tabs>
        <w:rPr>
          <w:bCs/>
          <w:noProof/>
        </w:rPr>
      </w:pPr>
      <w:r w:rsidRPr="004C07CE">
        <w:rPr>
          <w:bCs/>
          <w:noProof/>
        </w:rPr>
        <w:t>- als Nebenbefund  151</w:t>
      </w:r>
    </w:p>
    <w:p w14:paraId="68C8C5F7" w14:textId="77777777" w:rsidR="004C07CE" w:rsidRPr="004C07CE" w:rsidRDefault="004C07CE">
      <w:pPr>
        <w:pStyle w:val="Index2"/>
        <w:tabs>
          <w:tab w:val="right" w:leader="dot" w:pos="4165"/>
        </w:tabs>
        <w:rPr>
          <w:bCs/>
          <w:noProof/>
        </w:rPr>
      </w:pPr>
      <w:r w:rsidRPr="004C07CE">
        <w:rPr>
          <w:bCs/>
          <w:noProof/>
        </w:rPr>
        <w:t>- Beendigung, vorzeitig  147</w:t>
      </w:r>
    </w:p>
    <w:p w14:paraId="795F7AEE" w14:textId="77777777" w:rsidR="004C07CE" w:rsidRPr="004C07CE" w:rsidRDefault="004C07CE">
      <w:pPr>
        <w:pStyle w:val="Index2"/>
        <w:tabs>
          <w:tab w:val="right" w:leader="dot" w:pos="4165"/>
        </w:tabs>
        <w:rPr>
          <w:bCs/>
          <w:noProof/>
        </w:rPr>
      </w:pPr>
      <w:r w:rsidRPr="004C07CE">
        <w:rPr>
          <w:bCs/>
          <w:noProof/>
        </w:rPr>
        <w:t>- Diabetes mellitus  150</w:t>
      </w:r>
    </w:p>
    <w:p w14:paraId="5EFBF35F" w14:textId="77777777" w:rsidR="004C07CE" w:rsidRPr="004C07CE" w:rsidRDefault="004C07CE">
      <w:pPr>
        <w:pStyle w:val="Index2"/>
        <w:tabs>
          <w:tab w:val="right" w:leader="dot" w:pos="4165"/>
        </w:tabs>
        <w:rPr>
          <w:bCs/>
          <w:noProof/>
        </w:rPr>
      </w:pPr>
      <w:r w:rsidRPr="004C07CE">
        <w:rPr>
          <w:bCs/>
          <w:noProof/>
        </w:rPr>
        <w:t>- Diffuse Beschwerden  150</w:t>
      </w:r>
    </w:p>
    <w:p w14:paraId="02B4678C" w14:textId="77777777" w:rsidR="004C07CE" w:rsidRPr="004C07CE" w:rsidRDefault="004C07CE">
      <w:pPr>
        <w:pStyle w:val="Index2"/>
        <w:tabs>
          <w:tab w:val="right" w:leader="dot" w:pos="4165"/>
        </w:tabs>
        <w:rPr>
          <w:bCs/>
          <w:noProof/>
        </w:rPr>
      </w:pPr>
      <w:r w:rsidRPr="004C07CE">
        <w:rPr>
          <w:bCs/>
          <w:noProof/>
        </w:rPr>
        <w:t>- Erkrankungen der Leber  150</w:t>
      </w:r>
    </w:p>
    <w:p w14:paraId="5DF505C7" w14:textId="77777777" w:rsidR="004C07CE" w:rsidRPr="004C07CE" w:rsidRDefault="004C07CE">
      <w:pPr>
        <w:pStyle w:val="Index2"/>
        <w:tabs>
          <w:tab w:val="right" w:leader="dot" w:pos="4165"/>
        </w:tabs>
        <w:rPr>
          <w:bCs/>
          <w:noProof/>
        </w:rPr>
      </w:pPr>
      <w:r w:rsidRPr="004C07CE">
        <w:rPr>
          <w:bCs/>
          <w:noProof/>
        </w:rPr>
        <w:t>- Infektion des Urogenitaltraktes  150</w:t>
      </w:r>
    </w:p>
    <w:p w14:paraId="1BEB8BAC" w14:textId="77777777" w:rsidR="004C07CE" w:rsidRPr="004C07CE" w:rsidRDefault="004C07CE">
      <w:pPr>
        <w:pStyle w:val="Index2"/>
        <w:tabs>
          <w:tab w:val="right" w:leader="dot" w:pos="4165"/>
        </w:tabs>
        <w:rPr>
          <w:bCs/>
          <w:noProof/>
        </w:rPr>
      </w:pPr>
      <w:r w:rsidRPr="004C07CE">
        <w:rPr>
          <w:bCs/>
          <w:noProof/>
        </w:rPr>
        <w:t>- Kodierung der Dauer  148</w:t>
      </w:r>
    </w:p>
    <w:p w14:paraId="365A10F0" w14:textId="77777777" w:rsidR="004C07CE" w:rsidRPr="004C07CE" w:rsidRDefault="004C07CE">
      <w:pPr>
        <w:pStyle w:val="Index2"/>
        <w:tabs>
          <w:tab w:val="right" w:leader="dot" w:pos="4165"/>
        </w:tabs>
        <w:rPr>
          <w:bCs/>
          <w:noProof/>
        </w:rPr>
      </w:pPr>
      <w:r w:rsidRPr="004C07CE">
        <w:rPr>
          <w:bCs/>
          <w:noProof/>
        </w:rPr>
        <w:t>- Komplikationen  149</w:t>
      </w:r>
    </w:p>
    <w:p w14:paraId="38489DA8" w14:textId="77777777" w:rsidR="004C07CE" w:rsidRPr="004C07CE" w:rsidRDefault="004C07CE">
      <w:pPr>
        <w:pStyle w:val="Index2"/>
        <w:tabs>
          <w:tab w:val="right" w:leader="dot" w:pos="4165"/>
        </w:tabs>
        <w:rPr>
          <w:bCs/>
          <w:noProof/>
        </w:rPr>
      </w:pPr>
      <w:r w:rsidRPr="004C07CE">
        <w:rPr>
          <w:bCs/>
          <w:noProof/>
        </w:rPr>
        <w:t>- verlängerte Dauer  153</w:t>
      </w:r>
    </w:p>
    <w:p w14:paraId="54D50109" w14:textId="77777777" w:rsidR="004C07CE" w:rsidRPr="004C07CE" w:rsidRDefault="004C07CE">
      <w:pPr>
        <w:pStyle w:val="Index1"/>
        <w:tabs>
          <w:tab w:val="right" w:leader="dot" w:pos="4165"/>
        </w:tabs>
        <w:rPr>
          <w:bCs/>
        </w:rPr>
      </w:pPr>
      <w:r w:rsidRPr="004C07CE">
        <w:rPr>
          <w:bCs/>
        </w:rPr>
        <w:t>Schwerhörigkeit  115</w:t>
      </w:r>
    </w:p>
    <w:p w14:paraId="0A95894B" w14:textId="77777777" w:rsidR="004C07CE" w:rsidRPr="004C07CE" w:rsidRDefault="004C07CE">
      <w:pPr>
        <w:pStyle w:val="Index1"/>
        <w:tabs>
          <w:tab w:val="right" w:leader="dot" w:pos="4165"/>
        </w:tabs>
        <w:rPr>
          <w:bCs/>
        </w:rPr>
      </w:pPr>
      <w:r w:rsidRPr="004C07CE">
        <w:rPr>
          <w:bCs/>
        </w:rPr>
        <w:t>Sectio  154</w:t>
      </w:r>
    </w:p>
    <w:p w14:paraId="25C0BF9D" w14:textId="77777777" w:rsidR="004C07CE" w:rsidRPr="004C07CE" w:rsidRDefault="004C07CE">
      <w:pPr>
        <w:pStyle w:val="Index1"/>
        <w:tabs>
          <w:tab w:val="right" w:leader="dot" w:pos="4165"/>
        </w:tabs>
        <w:rPr>
          <w:bCs/>
        </w:rPr>
      </w:pPr>
      <w:r w:rsidRPr="004C07CE">
        <w:rPr>
          <w:bCs/>
        </w:rPr>
        <w:t>Seelsorger</w:t>
      </w:r>
    </w:p>
    <w:p w14:paraId="6E83BACE" w14:textId="77777777" w:rsidR="004C07CE" w:rsidRPr="004C07CE" w:rsidRDefault="004C07CE">
      <w:pPr>
        <w:pStyle w:val="Index2"/>
        <w:tabs>
          <w:tab w:val="right" w:leader="dot" w:pos="4165"/>
        </w:tabs>
        <w:rPr>
          <w:bCs/>
          <w:noProof/>
        </w:rPr>
      </w:pPr>
      <w:r w:rsidRPr="004C07CE">
        <w:rPr>
          <w:bCs/>
          <w:noProof/>
        </w:rPr>
        <w:t>- Palliativmedizin  195</w:t>
      </w:r>
    </w:p>
    <w:p w14:paraId="4EA269B2" w14:textId="77777777" w:rsidR="004C07CE" w:rsidRPr="004C07CE" w:rsidRDefault="004C07CE">
      <w:pPr>
        <w:pStyle w:val="Index1"/>
        <w:tabs>
          <w:tab w:val="right" w:leader="dot" w:pos="4165"/>
        </w:tabs>
        <w:rPr>
          <w:bCs/>
        </w:rPr>
      </w:pPr>
      <w:r w:rsidRPr="004C07CE">
        <w:rPr>
          <w:bCs/>
        </w:rPr>
        <w:t>Sekundäre(r)</w:t>
      </w:r>
    </w:p>
    <w:p w14:paraId="47BDAB0E" w14:textId="77777777" w:rsidR="004C07CE" w:rsidRPr="004C07CE" w:rsidRDefault="004C07CE">
      <w:pPr>
        <w:pStyle w:val="Index2"/>
        <w:tabs>
          <w:tab w:val="right" w:leader="dot" w:pos="4165"/>
        </w:tabs>
        <w:rPr>
          <w:bCs/>
          <w:noProof/>
        </w:rPr>
      </w:pPr>
      <w:r w:rsidRPr="004C07CE">
        <w:rPr>
          <w:bCs/>
          <w:noProof/>
        </w:rPr>
        <w:t>- Diabetes mellitus  105</w:t>
      </w:r>
    </w:p>
    <w:p w14:paraId="5258064F" w14:textId="77777777" w:rsidR="004C07CE" w:rsidRPr="004C07CE" w:rsidRDefault="004C07CE">
      <w:pPr>
        <w:pStyle w:val="Index2"/>
        <w:tabs>
          <w:tab w:val="right" w:leader="dot" w:pos="4165"/>
        </w:tabs>
        <w:rPr>
          <w:bCs/>
          <w:noProof/>
        </w:rPr>
      </w:pPr>
      <w:r w:rsidRPr="004C07CE">
        <w:rPr>
          <w:bCs/>
          <w:noProof/>
        </w:rPr>
        <w:t>- Infektion</w:t>
      </w:r>
    </w:p>
    <w:p w14:paraId="15F6F6D1" w14:textId="77777777" w:rsidR="004C07CE" w:rsidRPr="004C07CE" w:rsidRDefault="004C07CE">
      <w:pPr>
        <w:pStyle w:val="Index3"/>
        <w:tabs>
          <w:tab w:val="right" w:leader="dot" w:pos="4165"/>
        </w:tabs>
        <w:rPr>
          <w:bCs/>
          <w:noProof/>
        </w:rPr>
      </w:pPr>
      <w:r w:rsidRPr="004C07CE">
        <w:rPr>
          <w:bCs/>
          <w:noProof/>
        </w:rPr>
        <w:t>-- bei offener Wunde  35</w:t>
      </w:r>
    </w:p>
    <w:p w14:paraId="3E677BE7" w14:textId="77777777" w:rsidR="004C07CE" w:rsidRPr="004C07CE" w:rsidRDefault="004C07CE">
      <w:pPr>
        <w:pStyle w:val="Index2"/>
        <w:tabs>
          <w:tab w:val="right" w:leader="dot" w:pos="4165"/>
        </w:tabs>
        <w:rPr>
          <w:bCs/>
          <w:noProof/>
        </w:rPr>
      </w:pPr>
      <w:r w:rsidRPr="004C07CE">
        <w:rPr>
          <w:bCs/>
          <w:noProof/>
        </w:rPr>
        <w:t>- Linseninsertion (bei Katarakt)  113</w:t>
      </w:r>
    </w:p>
    <w:p w14:paraId="23092DCD" w14:textId="77777777" w:rsidR="004C07CE" w:rsidRPr="004C07CE" w:rsidRDefault="004C07CE">
      <w:pPr>
        <w:pStyle w:val="Index1"/>
        <w:tabs>
          <w:tab w:val="right" w:leader="dot" w:pos="4165"/>
        </w:tabs>
        <w:rPr>
          <w:bCs/>
        </w:rPr>
      </w:pPr>
      <w:r w:rsidRPr="004C07CE">
        <w:rPr>
          <w:bCs/>
        </w:rPr>
        <w:t>Sepsis  75</w:t>
      </w:r>
    </w:p>
    <w:p w14:paraId="322EE5FE" w14:textId="77777777" w:rsidR="004C07CE" w:rsidRPr="004C07CE" w:rsidRDefault="004C07CE">
      <w:pPr>
        <w:pStyle w:val="Index2"/>
        <w:tabs>
          <w:tab w:val="right" w:leader="dot" w:pos="4165"/>
        </w:tabs>
        <w:rPr>
          <w:bCs/>
          <w:noProof/>
        </w:rPr>
      </w:pPr>
      <w:r w:rsidRPr="004C07CE">
        <w:rPr>
          <w:bCs/>
          <w:noProof/>
        </w:rPr>
        <w:t>- Blutgasanalyse  78</w:t>
      </w:r>
    </w:p>
    <w:p w14:paraId="4C3A16EB" w14:textId="77777777" w:rsidR="004C07CE" w:rsidRPr="004C07CE" w:rsidRDefault="004C07CE">
      <w:pPr>
        <w:pStyle w:val="Index2"/>
        <w:tabs>
          <w:tab w:val="right" w:leader="dot" w:pos="4165"/>
        </w:tabs>
        <w:rPr>
          <w:bCs/>
          <w:noProof/>
        </w:rPr>
      </w:pPr>
      <w:r w:rsidRPr="004C07CE">
        <w:rPr>
          <w:bCs/>
          <w:noProof/>
        </w:rPr>
        <w:t>- Definition  76</w:t>
      </w:r>
    </w:p>
    <w:p w14:paraId="6B8E0072" w14:textId="77777777" w:rsidR="004C07CE" w:rsidRPr="004C07CE" w:rsidRDefault="004C07CE">
      <w:pPr>
        <w:pStyle w:val="Index2"/>
        <w:tabs>
          <w:tab w:val="right" w:leader="dot" w:pos="4165"/>
        </w:tabs>
        <w:rPr>
          <w:bCs/>
          <w:noProof/>
        </w:rPr>
      </w:pPr>
      <w:r w:rsidRPr="004C07CE">
        <w:rPr>
          <w:bCs/>
          <w:noProof/>
        </w:rPr>
        <w:t>- Geburtshilfe  76</w:t>
      </w:r>
    </w:p>
    <w:p w14:paraId="41B415C4" w14:textId="77777777" w:rsidR="004C07CE" w:rsidRPr="004C07CE" w:rsidRDefault="004C07CE">
      <w:pPr>
        <w:pStyle w:val="Index2"/>
        <w:tabs>
          <w:tab w:val="right" w:leader="dot" w:pos="4165"/>
        </w:tabs>
        <w:rPr>
          <w:bCs/>
          <w:noProof/>
        </w:rPr>
      </w:pPr>
      <w:r w:rsidRPr="004C07CE">
        <w:rPr>
          <w:bCs/>
          <w:noProof/>
        </w:rPr>
        <w:t>- Kodierung  79</w:t>
      </w:r>
    </w:p>
    <w:p w14:paraId="34B3DFE3" w14:textId="77777777" w:rsidR="004C07CE" w:rsidRPr="004C07CE" w:rsidRDefault="004C07CE">
      <w:pPr>
        <w:pStyle w:val="Index2"/>
        <w:tabs>
          <w:tab w:val="right" w:leader="dot" w:pos="4165"/>
        </w:tabs>
        <w:rPr>
          <w:bCs/>
          <w:noProof/>
        </w:rPr>
      </w:pPr>
      <w:r w:rsidRPr="004C07CE">
        <w:rPr>
          <w:bCs/>
          <w:noProof/>
        </w:rPr>
        <w:t>- Schock  79</w:t>
      </w:r>
    </w:p>
    <w:p w14:paraId="73A0DF94" w14:textId="77777777" w:rsidR="004C07CE" w:rsidRPr="004C07CE" w:rsidRDefault="004C07CE">
      <w:pPr>
        <w:pStyle w:val="Index2"/>
        <w:tabs>
          <w:tab w:val="right" w:leader="dot" w:pos="4165"/>
        </w:tabs>
        <w:rPr>
          <w:bCs/>
          <w:noProof/>
        </w:rPr>
      </w:pPr>
      <w:r w:rsidRPr="004C07CE">
        <w:rPr>
          <w:bCs/>
          <w:noProof/>
        </w:rPr>
        <w:t>- SOFA Score  77</w:t>
      </w:r>
    </w:p>
    <w:p w14:paraId="7DAE21FB" w14:textId="77777777" w:rsidR="004C07CE" w:rsidRPr="004C07CE" w:rsidRDefault="004C07CE">
      <w:pPr>
        <w:pStyle w:val="Index1"/>
        <w:tabs>
          <w:tab w:val="right" w:leader="dot" w:pos="4165"/>
        </w:tabs>
        <w:rPr>
          <w:bCs/>
        </w:rPr>
      </w:pPr>
      <w:r w:rsidRPr="004C07CE">
        <w:rPr>
          <w:bCs/>
        </w:rPr>
        <w:t>Shunt</w:t>
      </w:r>
    </w:p>
    <w:p w14:paraId="1C5A85B5" w14:textId="77777777" w:rsidR="004C07CE" w:rsidRPr="004C07CE" w:rsidRDefault="004C07CE">
      <w:pPr>
        <w:pStyle w:val="Index2"/>
        <w:tabs>
          <w:tab w:val="right" w:leader="dot" w:pos="4165"/>
        </w:tabs>
        <w:rPr>
          <w:bCs/>
          <w:noProof/>
        </w:rPr>
      </w:pPr>
      <w:r w:rsidRPr="004C07CE">
        <w:rPr>
          <w:bCs/>
          <w:noProof/>
        </w:rPr>
        <w:t>- für Dialyse</w:t>
      </w:r>
    </w:p>
    <w:p w14:paraId="57C83D68" w14:textId="77777777" w:rsidR="004C07CE" w:rsidRPr="004C07CE" w:rsidRDefault="004C07CE">
      <w:pPr>
        <w:pStyle w:val="Index3"/>
        <w:tabs>
          <w:tab w:val="right" w:leader="dot" w:pos="4165"/>
        </w:tabs>
        <w:rPr>
          <w:bCs/>
          <w:noProof/>
        </w:rPr>
      </w:pPr>
      <w:r w:rsidRPr="004C07CE">
        <w:rPr>
          <w:bCs/>
          <w:noProof/>
        </w:rPr>
        <w:t>-- Verschluss  122</w:t>
      </w:r>
    </w:p>
    <w:p w14:paraId="37E891A7" w14:textId="77777777" w:rsidR="004C07CE" w:rsidRPr="004C07CE" w:rsidRDefault="004C07CE">
      <w:pPr>
        <w:pStyle w:val="Index2"/>
        <w:tabs>
          <w:tab w:val="right" w:leader="dot" w:pos="4165"/>
        </w:tabs>
        <w:rPr>
          <w:bCs/>
          <w:noProof/>
        </w:rPr>
      </w:pPr>
      <w:r w:rsidRPr="004C07CE">
        <w:rPr>
          <w:bCs/>
          <w:noProof/>
        </w:rPr>
        <w:t>- Komplikation</w:t>
      </w:r>
    </w:p>
    <w:p w14:paraId="70288975" w14:textId="77777777" w:rsidR="004C07CE" w:rsidRPr="004C07CE" w:rsidRDefault="004C07CE">
      <w:pPr>
        <w:pStyle w:val="Index3"/>
        <w:tabs>
          <w:tab w:val="right" w:leader="dot" w:pos="4165"/>
        </w:tabs>
        <w:rPr>
          <w:bCs/>
          <w:noProof/>
        </w:rPr>
      </w:pPr>
      <w:r w:rsidRPr="004C07CE">
        <w:rPr>
          <w:bCs/>
          <w:noProof/>
        </w:rPr>
        <w:t>-- Thrombektomie  43</w:t>
      </w:r>
    </w:p>
    <w:p w14:paraId="5E2E4CE1" w14:textId="77777777" w:rsidR="004C07CE" w:rsidRPr="004C07CE" w:rsidRDefault="004C07CE">
      <w:pPr>
        <w:pStyle w:val="Index3"/>
        <w:tabs>
          <w:tab w:val="right" w:leader="dot" w:pos="4165"/>
        </w:tabs>
        <w:rPr>
          <w:bCs/>
          <w:noProof/>
        </w:rPr>
      </w:pPr>
      <w:r w:rsidRPr="004C07CE">
        <w:rPr>
          <w:bCs/>
          <w:noProof/>
        </w:rPr>
        <w:t>-- Thrombose AV-Shunt  43</w:t>
      </w:r>
    </w:p>
    <w:p w14:paraId="31484BD9" w14:textId="77777777" w:rsidR="004C07CE" w:rsidRPr="004C07CE" w:rsidRDefault="004C07CE">
      <w:pPr>
        <w:pStyle w:val="Index1"/>
        <w:tabs>
          <w:tab w:val="right" w:leader="dot" w:pos="4165"/>
        </w:tabs>
        <w:rPr>
          <w:bCs/>
        </w:rPr>
      </w:pPr>
      <w:r w:rsidRPr="004C07CE">
        <w:rPr>
          <w:bCs/>
        </w:rPr>
        <w:t>Simultan integrierter Boost  197</w:t>
      </w:r>
    </w:p>
    <w:p w14:paraId="3D92A431" w14:textId="77777777" w:rsidR="004C07CE" w:rsidRPr="004C07CE" w:rsidRDefault="004C07CE">
      <w:pPr>
        <w:pStyle w:val="Index1"/>
        <w:tabs>
          <w:tab w:val="right" w:leader="dot" w:pos="4165"/>
        </w:tabs>
        <w:rPr>
          <w:bCs/>
        </w:rPr>
      </w:pPr>
      <w:r w:rsidRPr="004C07CE">
        <w:rPr>
          <w:bCs/>
        </w:rPr>
        <w:t>SIRS  80</w:t>
      </w:r>
    </w:p>
    <w:p w14:paraId="3DB1B5E8" w14:textId="77777777" w:rsidR="004C07CE" w:rsidRPr="004C07CE" w:rsidRDefault="004C07CE">
      <w:pPr>
        <w:pStyle w:val="Index1"/>
        <w:tabs>
          <w:tab w:val="right" w:leader="dot" w:pos="4165"/>
        </w:tabs>
        <w:rPr>
          <w:bCs/>
        </w:rPr>
      </w:pPr>
      <w:r w:rsidRPr="004C07CE">
        <w:rPr>
          <w:bCs/>
        </w:rPr>
        <w:t>SOFA Score  77</w:t>
      </w:r>
    </w:p>
    <w:p w14:paraId="659C5168" w14:textId="77777777" w:rsidR="004C07CE" w:rsidRPr="004C07CE" w:rsidRDefault="004C07CE">
      <w:pPr>
        <w:pStyle w:val="Index1"/>
        <w:tabs>
          <w:tab w:val="right" w:leader="dot" w:pos="4165"/>
        </w:tabs>
        <w:rPr>
          <w:bCs/>
        </w:rPr>
      </w:pPr>
      <w:r w:rsidRPr="004C07CE">
        <w:rPr>
          <w:bCs/>
        </w:rPr>
        <w:t>Spätfolgen s.a. Folgezustände  19</w:t>
      </w:r>
    </w:p>
    <w:p w14:paraId="38EBF19A" w14:textId="77777777" w:rsidR="004C07CE" w:rsidRPr="004C07CE" w:rsidRDefault="004C07CE">
      <w:pPr>
        <w:pStyle w:val="Index1"/>
        <w:tabs>
          <w:tab w:val="right" w:leader="dot" w:pos="4165"/>
        </w:tabs>
        <w:rPr>
          <w:bCs/>
        </w:rPr>
      </w:pPr>
      <w:r w:rsidRPr="004C07CE">
        <w:rPr>
          <w:bCs/>
        </w:rPr>
        <w:t>Spinalkanalstenose</w:t>
      </w:r>
    </w:p>
    <w:p w14:paraId="4EA06D39" w14:textId="77777777" w:rsidR="004C07CE" w:rsidRPr="004C07CE" w:rsidRDefault="004C07CE">
      <w:pPr>
        <w:pStyle w:val="Index2"/>
        <w:tabs>
          <w:tab w:val="right" w:leader="dot" w:pos="4165"/>
        </w:tabs>
        <w:rPr>
          <w:bCs/>
          <w:noProof/>
        </w:rPr>
      </w:pPr>
      <w:r w:rsidRPr="004C07CE">
        <w:rPr>
          <w:bCs/>
          <w:noProof/>
        </w:rPr>
        <w:t>- mit Radikolupathie</w:t>
      </w:r>
    </w:p>
    <w:p w14:paraId="7B8AFA19" w14:textId="77777777" w:rsidR="004C07CE" w:rsidRPr="004C07CE" w:rsidRDefault="004C07CE">
      <w:pPr>
        <w:pStyle w:val="Index3"/>
        <w:tabs>
          <w:tab w:val="right" w:leader="dot" w:pos="4165"/>
        </w:tabs>
        <w:rPr>
          <w:bCs/>
          <w:noProof/>
        </w:rPr>
      </w:pPr>
      <w:r w:rsidRPr="004C07CE">
        <w:rPr>
          <w:bCs/>
          <w:noProof/>
        </w:rPr>
        <w:t>-- mit Parese  192</w:t>
      </w:r>
    </w:p>
    <w:p w14:paraId="1DA97B7C" w14:textId="77777777" w:rsidR="004C07CE" w:rsidRPr="004C07CE" w:rsidRDefault="004C07CE">
      <w:pPr>
        <w:pStyle w:val="Index1"/>
        <w:tabs>
          <w:tab w:val="right" w:leader="dot" w:pos="4165"/>
        </w:tabs>
        <w:rPr>
          <w:bCs/>
        </w:rPr>
      </w:pPr>
      <w:r w:rsidRPr="004C07CE">
        <w:rPr>
          <w:bCs/>
        </w:rPr>
        <w:t>Spondylodese  188</w:t>
      </w:r>
    </w:p>
    <w:p w14:paraId="09F2F4D4" w14:textId="77777777" w:rsidR="004C07CE" w:rsidRPr="004C07CE" w:rsidRDefault="004C07CE">
      <w:pPr>
        <w:pStyle w:val="Index1"/>
        <w:tabs>
          <w:tab w:val="right" w:leader="dot" w:pos="4165"/>
        </w:tabs>
        <w:rPr>
          <w:bCs/>
        </w:rPr>
      </w:pPr>
      <w:r w:rsidRPr="004C07CE">
        <w:rPr>
          <w:bCs/>
        </w:rPr>
        <w:t>Sprunggelenkfraktur</w:t>
      </w:r>
    </w:p>
    <w:p w14:paraId="48A72602" w14:textId="77777777" w:rsidR="004C07CE" w:rsidRPr="004C07CE" w:rsidRDefault="004C07CE">
      <w:pPr>
        <w:pStyle w:val="Index2"/>
        <w:tabs>
          <w:tab w:val="right" w:leader="dot" w:pos="4165"/>
        </w:tabs>
        <w:rPr>
          <w:bCs/>
          <w:noProof/>
        </w:rPr>
      </w:pPr>
      <w:r w:rsidRPr="004C07CE">
        <w:rPr>
          <w:bCs/>
          <w:noProof/>
        </w:rPr>
        <w:t>- bimalleolar  173</w:t>
      </w:r>
    </w:p>
    <w:p w14:paraId="4F69EF05" w14:textId="77777777" w:rsidR="004C07CE" w:rsidRPr="004C07CE" w:rsidRDefault="004C07CE">
      <w:pPr>
        <w:pStyle w:val="Index1"/>
        <w:tabs>
          <w:tab w:val="right" w:leader="dot" w:pos="4165"/>
        </w:tabs>
        <w:rPr>
          <w:bCs/>
        </w:rPr>
      </w:pPr>
      <w:r w:rsidRPr="004C07CE">
        <w:rPr>
          <w:bCs/>
        </w:rPr>
        <w:t>Staging  81</w:t>
      </w:r>
    </w:p>
    <w:p w14:paraId="2E0379EB" w14:textId="77777777" w:rsidR="004C07CE" w:rsidRPr="004C07CE" w:rsidRDefault="004C07CE">
      <w:pPr>
        <w:pStyle w:val="Index1"/>
        <w:tabs>
          <w:tab w:val="right" w:leader="dot" w:pos="4165"/>
        </w:tabs>
        <w:rPr>
          <w:bCs/>
        </w:rPr>
      </w:pPr>
      <w:r w:rsidRPr="004C07CE">
        <w:rPr>
          <w:bCs/>
        </w:rPr>
        <w:t>Standardmaßnahmen</w:t>
      </w:r>
    </w:p>
    <w:p w14:paraId="566903D0" w14:textId="77777777" w:rsidR="004C07CE" w:rsidRPr="004C07CE" w:rsidRDefault="004C07CE">
      <w:pPr>
        <w:pStyle w:val="Index2"/>
        <w:tabs>
          <w:tab w:val="right" w:leader="dot" w:pos="4165"/>
        </w:tabs>
        <w:rPr>
          <w:bCs/>
          <w:noProof/>
        </w:rPr>
      </w:pPr>
      <w:r w:rsidRPr="004C07CE">
        <w:rPr>
          <w:bCs/>
          <w:noProof/>
        </w:rPr>
        <w:t>- Kodierung  63</w:t>
      </w:r>
    </w:p>
    <w:p w14:paraId="15C41B6E" w14:textId="77777777" w:rsidR="004C07CE" w:rsidRPr="004C07CE" w:rsidRDefault="004C07CE">
      <w:pPr>
        <w:pStyle w:val="Index1"/>
        <w:tabs>
          <w:tab w:val="right" w:leader="dot" w:pos="4165"/>
        </w:tabs>
        <w:rPr>
          <w:bCs/>
        </w:rPr>
      </w:pPr>
      <w:r w:rsidRPr="004C07CE">
        <w:rPr>
          <w:bCs/>
        </w:rPr>
        <w:t>Stent</w:t>
      </w:r>
    </w:p>
    <w:p w14:paraId="1F5D0EC6" w14:textId="77777777" w:rsidR="004C07CE" w:rsidRPr="004C07CE" w:rsidRDefault="004C07CE">
      <w:pPr>
        <w:pStyle w:val="Index2"/>
        <w:tabs>
          <w:tab w:val="right" w:leader="dot" w:pos="4165"/>
        </w:tabs>
        <w:rPr>
          <w:bCs/>
          <w:noProof/>
        </w:rPr>
      </w:pPr>
      <w:r w:rsidRPr="004C07CE">
        <w:rPr>
          <w:bCs/>
          <w:noProof/>
        </w:rPr>
        <w:t>- Einlage fehlgeschlagen  193</w:t>
      </w:r>
    </w:p>
    <w:p w14:paraId="500C842A" w14:textId="77777777" w:rsidR="004C07CE" w:rsidRPr="004C07CE" w:rsidRDefault="004C07CE">
      <w:pPr>
        <w:pStyle w:val="Index1"/>
        <w:tabs>
          <w:tab w:val="right" w:leader="dot" w:pos="4165"/>
        </w:tabs>
        <w:rPr>
          <w:bCs/>
        </w:rPr>
      </w:pPr>
      <w:r w:rsidRPr="004C07CE">
        <w:rPr>
          <w:bCs/>
        </w:rPr>
        <w:t>Stentretriever</w:t>
      </w:r>
    </w:p>
    <w:p w14:paraId="0B372EFB" w14:textId="77777777" w:rsidR="004C07CE" w:rsidRPr="004C07CE" w:rsidRDefault="004C07CE">
      <w:pPr>
        <w:pStyle w:val="Index2"/>
        <w:tabs>
          <w:tab w:val="right" w:leader="dot" w:pos="4165"/>
        </w:tabs>
        <w:rPr>
          <w:bCs/>
          <w:noProof/>
        </w:rPr>
      </w:pPr>
      <w:r w:rsidRPr="004C07CE">
        <w:rPr>
          <w:bCs/>
          <w:noProof/>
        </w:rPr>
        <w:t>- Thrombektomie  189</w:t>
      </w:r>
    </w:p>
    <w:p w14:paraId="5F11FFFD" w14:textId="77777777" w:rsidR="004C07CE" w:rsidRPr="004C07CE" w:rsidRDefault="004C07CE">
      <w:pPr>
        <w:pStyle w:val="Index1"/>
        <w:tabs>
          <w:tab w:val="right" w:leader="dot" w:pos="4165"/>
        </w:tabs>
        <w:rPr>
          <w:bCs/>
        </w:rPr>
      </w:pPr>
      <w:r w:rsidRPr="004C07CE">
        <w:rPr>
          <w:bCs/>
        </w:rPr>
        <w:t>Störung</w:t>
      </w:r>
    </w:p>
    <w:p w14:paraId="50967E93" w14:textId="77777777" w:rsidR="004C07CE" w:rsidRPr="004C07CE" w:rsidRDefault="004C07CE">
      <w:pPr>
        <w:pStyle w:val="Index2"/>
        <w:tabs>
          <w:tab w:val="right" w:leader="dot" w:pos="4165"/>
        </w:tabs>
        <w:rPr>
          <w:bCs/>
          <w:noProof/>
        </w:rPr>
      </w:pPr>
      <w:r w:rsidRPr="004C07CE">
        <w:rPr>
          <w:bCs/>
          <w:noProof/>
        </w:rPr>
        <w:t>- nach med. Maßnahmen  40</w:t>
      </w:r>
    </w:p>
    <w:p w14:paraId="3882BC4C" w14:textId="77777777" w:rsidR="004C07CE" w:rsidRPr="004C07CE" w:rsidRDefault="004C07CE">
      <w:pPr>
        <w:pStyle w:val="Index1"/>
        <w:tabs>
          <w:tab w:val="right" w:leader="dot" w:pos="4165"/>
        </w:tabs>
        <w:rPr>
          <w:bCs/>
        </w:rPr>
      </w:pPr>
      <w:r w:rsidRPr="004C07CE">
        <w:rPr>
          <w:bCs/>
        </w:rPr>
        <w:t>Strahlenschutzschiene  194</w:t>
      </w:r>
    </w:p>
    <w:p w14:paraId="0A7E82DC" w14:textId="77777777" w:rsidR="004C07CE" w:rsidRPr="004C07CE" w:rsidRDefault="004C07CE">
      <w:pPr>
        <w:pStyle w:val="Index1"/>
        <w:tabs>
          <w:tab w:val="right" w:leader="dot" w:pos="4165"/>
        </w:tabs>
        <w:rPr>
          <w:bCs/>
        </w:rPr>
      </w:pPr>
      <w:r w:rsidRPr="004C07CE">
        <w:rPr>
          <w:bCs/>
        </w:rPr>
        <w:t>Strahlentherapie</w:t>
      </w:r>
    </w:p>
    <w:p w14:paraId="326EDDD5" w14:textId="77777777" w:rsidR="004C07CE" w:rsidRPr="004C07CE" w:rsidRDefault="004C07CE">
      <w:pPr>
        <w:pStyle w:val="Index2"/>
        <w:tabs>
          <w:tab w:val="right" w:leader="dot" w:pos="4165"/>
        </w:tabs>
        <w:rPr>
          <w:bCs/>
          <w:noProof/>
        </w:rPr>
      </w:pPr>
      <w:r w:rsidRPr="004C07CE">
        <w:rPr>
          <w:bCs/>
          <w:noProof/>
        </w:rPr>
        <w:t>- simultan integrierter Boost (SIB)  197</w:t>
      </w:r>
    </w:p>
    <w:p w14:paraId="6240F8C9" w14:textId="77777777" w:rsidR="004C07CE" w:rsidRPr="004C07CE" w:rsidRDefault="004C07CE">
      <w:pPr>
        <w:pStyle w:val="Index1"/>
        <w:tabs>
          <w:tab w:val="right" w:leader="dot" w:pos="4165"/>
        </w:tabs>
        <w:rPr>
          <w:bCs/>
        </w:rPr>
      </w:pPr>
      <w:r w:rsidRPr="004C07CE">
        <w:rPr>
          <w:bCs/>
        </w:rPr>
        <w:t>Stuhlinkontinenz  109, 161</w:t>
      </w:r>
    </w:p>
    <w:p w14:paraId="71953100" w14:textId="5939A5EA" w:rsidR="004C07CE" w:rsidRPr="004C07CE" w:rsidRDefault="004C07CE">
      <w:pPr>
        <w:pStyle w:val="Index1"/>
        <w:tabs>
          <w:tab w:val="right" w:leader="dot" w:pos="4165"/>
        </w:tabs>
        <w:rPr>
          <w:bCs/>
        </w:rPr>
      </w:pPr>
      <w:r>
        <w:rPr>
          <w:bCs/>
        </w:rPr>
        <w:br w:type="column"/>
      </w:r>
      <w:r w:rsidRPr="004C07CE">
        <w:rPr>
          <w:bCs/>
        </w:rPr>
        <w:lastRenderedPageBreak/>
        <w:t>Symptom</w:t>
      </w:r>
    </w:p>
    <w:p w14:paraId="0385C21E" w14:textId="77777777" w:rsidR="004C07CE" w:rsidRPr="004C07CE" w:rsidRDefault="004C07CE">
      <w:pPr>
        <w:pStyle w:val="Index2"/>
        <w:tabs>
          <w:tab w:val="right" w:leader="dot" w:pos="4165"/>
        </w:tabs>
        <w:rPr>
          <w:bCs/>
          <w:noProof/>
        </w:rPr>
      </w:pPr>
      <w:r w:rsidRPr="004C07CE">
        <w:rPr>
          <w:bCs/>
          <w:noProof/>
        </w:rPr>
        <w:t>- als Hauptdiagnose  6, 22</w:t>
      </w:r>
    </w:p>
    <w:p w14:paraId="3D74A8C7" w14:textId="77777777" w:rsidR="004C07CE" w:rsidRPr="004C07CE" w:rsidRDefault="004C07CE">
      <w:pPr>
        <w:pStyle w:val="Index2"/>
        <w:tabs>
          <w:tab w:val="right" w:leader="dot" w:pos="4165"/>
        </w:tabs>
        <w:rPr>
          <w:bCs/>
          <w:noProof/>
        </w:rPr>
      </w:pPr>
      <w:r w:rsidRPr="004C07CE">
        <w:rPr>
          <w:bCs/>
          <w:noProof/>
        </w:rPr>
        <w:t>- als Nebendiagnose  16</w:t>
      </w:r>
    </w:p>
    <w:p w14:paraId="3F7BB6C1" w14:textId="77777777" w:rsidR="004C07CE" w:rsidRPr="004C07CE" w:rsidRDefault="004C07CE">
      <w:pPr>
        <w:pStyle w:val="Index1"/>
        <w:tabs>
          <w:tab w:val="right" w:leader="dot" w:pos="4165"/>
        </w:tabs>
        <w:rPr>
          <w:bCs/>
        </w:rPr>
      </w:pPr>
      <w:r w:rsidRPr="004C07CE">
        <w:rPr>
          <w:bCs/>
        </w:rPr>
        <w:t>Syndrome  17</w:t>
      </w:r>
    </w:p>
    <w:p w14:paraId="081EE980" w14:textId="77777777" w:rsidR="004C07CE" w:rsidRPr="004C07CE" w:rsidRDefault="004C07CE">
      <w:pPr>
        <w:pStyle w:val="Index2"/>
        <w:tabs>
          <w:tab w:val="right" w:leader="dot" w:pos="4165"/>
        </w:tabs>
        <w:rPr>
          <w:bCs/>
          <w:noProof/>
        </w:rPr>
      </w:pPr>
      <w:r w:rsidRPr="004C07CE">
        <w:rPr>
          <w:bCs/>
          <w:noProof/>
        </w:rPr>
        <w:t>- angeboren  18</w:t>
      </w:r>
    </w:p>
    <w:p w14:paraId="24F08FBF" w14:textId="77777777" w:rsidR="004C07CE" w:rsidRPr="004C07CE" w:rsidRDefault="004C07CE">
      <w:pPr>
        <w:pStyle w:val="Index2"/>
        <w:tabs>
          <w:tab w:val="right" w:leader="dot" w:pos="4165"/>
        </w:tabs>
        <w:rPr>
          <w:bCs/>
          <w:noProof/>
        </w:rPr>
      </w:pPr>
      <w:r w:rsidRPr="004C07CE">
        <w:rPr>
          <w:bCs/>
          <w:noProof/>
        </w:rPr>
        <w:t>- diabetischer Fuß  103</w:t>
      </w:r>
    </w:p>
    <w:p w14:paraId="3BC7475D" w14:textId="77777777" w:rsidR="004C07CE" w:rsidRPr="004C07CE" w:rsidRDefault="004C07CE">
      <w:pPr>
        <w:pStyle w:val="Index2"/>
        <w:tabs>
          <w:tab w:val="right" w:leader="dot" w:pos="4165"/>
        </w:tabs>
        <w:rPr>
          <w:bCs/>
          <w:noProof/>
        </w:rPr>
      </w:pPr>
      <w:r w:rsidRPr="004C07CE">
        <w:rPr>
          <w:bCs/>
          <w:noProof/>
        </w:rPr>
        <w:t>- metabolisches  105</w:t>
      </w:r>
    </w:p>
    <w:p w14:paraId="67097E5E" w14:textId="77777777" w:rsidR="004C07CE" w:rsidRPr="004C07CE" w:rsidRDefault="004C07CE">
      <w:pPr>
        <w:pStyle w:val="Indexberschrift"/>
        <w:rPr>
          <w:rFonts w:eastAsiaTheme="minorEastAsia"/>
        </w:rPr>
      </w:pPr>
      <w:r w:rsidRPr="004C07CE">
        <w:t>T</w:t>
      </w:r>
    </w:p>
    <w:p w14:paraId="7241D634" w14:textId="77777777" w:rsidR="004C07CE" w:rsidRPr="004C07CE" w:rsidRDefault="004C07CE">
      <w:pPr>
        <w:pStyle w:val="Index1"/>
        <w:tabs>
          <w:tab w:val="right" w:leader="dot" w:pos="4165"/>
        </w:tabs>
        <w:rPr>
          <w:bCs/>
        </w:rPr>
      </w:pPr>
      <w:r w:rsidRPr="004C07CE">
        <w:rPr>
          <w:bCs/>
        </w:rPr>
        <w:t>Tachyarrhythmia absoluta</w:t>
      </w:r>
    </w:p>
    <w:p w14:paraId="62C384F8" w14:textId="77777777" w:rsidR="004C07CE" w:rsidRPr="004C07CE" w:rsidRDefault="004C07CE">
      <w:pPr>
        <w:pStyle w:val="Index2"/>
        <w:tabs>
          <w:tab w:val="right" w:leader="dot" w:pos="4165"/>
        </w:tabs>
        <w:rPr>
          <w:bCs/>
          <w:noProof/>
        </w:rPr>
      </w:pPr>
      <w:r w:rsidRPr="004C07CE">
        <w:rPr>
          <w:bCs/>
          <w:noProof/>
        </w:rPr>
        <w:t>- bei Vorhofflimmern  123</w:t>
      </w:r>
    </w:p>
    <w:p w14:paraId="01D11682" w14:textId="77777777" w:rsidR="004C07CE" w:rsidRPr="004C07CE" w:rsidRDefault="004C07CE">
      <w:pPr>
        <w:pStyle w:val="Index1"/>
        <w:tabs>
          <w:tab w:val="right" w:leader="dot" w:pos="4165"/>
        </w:tabs>
        <w:rPr>
          <w:bCs/>
        </w:rPr>
      </w:pPr>
      <w:r w:rsidRPr="004C07CE">
        <w:rPr>
          <w:bCs/>
        </w:rPr>
        <w:t>Tachyarrhythmie  7</w:t>
      </w:r>
    </w:p>
    <w:p w14:paraId="4D5928BB" w14:textId="77777777" w:rsidR="004C07CE" w:rsidRPr="004C07CE" w:rsidRDefault="004C07CE">
      <w:pPr>
        <w:pStyle w:val="Index1"/>
        <w:tabs>
          <w:tab w:val="right" w:leader="dot" w:pos="4165"/>
        </w:tabs>
        <w:rPr>
          <w:bCs/>
        </w:rPr>
      </w:pPr>
      <w:r w:rsidRPr="004C07CE">
        <w:rPr>
          <w:bCs/>
        </w:rPr>
        <w:t>Taubheit  115</w:t>
      </w:r>
    </w:p>
    <w:p w14:paraId="707C6DEB" w14:textId="77777777" w:rsidR="004C07CE" w:rsidRPr="004C07CE" w:rsidRDefault="004C07CE">
      <w:pPr>
        <w:pStyle w:val="Index1"/>
        <w:tabs>
          <w:tab w:val="right" w:leader="dot" w:pos="4165"/>
        </w:tabs>
        <w:rPr>
          <w:bCs/>
        </w:rPr>
      </w:pPr>
      <w:r w:rsidRPr="004C07CE">
        <w:rPr>
          <w:bCs/>
        </w:rPr>
        <w:t>Teerstuhl</w:t>
      </w:r>
    </w:p>
    <w:p w14:paraId="7091B4FF" w14:textId="77777777" w:rsidR="004C07CE" w:rsidRPr="004C07CE" w:rsidRDefault="004C07CE">
      <w:pPr>
        <w:pStyle w:val="Index2"/>
        <w:tabs>
          <w:tab w:val="right" w:leader="dot" w:pos="4165"/>
        </w:tabs>
        <w:rPr>
          <w:bCs/>
          <w:noProof/>
        </w:rPr>
      </w:pPr>
      <w:r w:rsidRPr="004C07CE">
        <w:rPr>
          <w:bCs/>
          <w:noProof/>
        </w:rPr>
        <w:t>- Magenblutung  43</w:t>
      </w:r>
    </w:p>
    <w:p w14:paraId="20D998BE" w14:textId="77777777" w:rsidR="004C07CE" w:rsidRPr="004C07CE" w:rsidRDefault="004C07CE">
      <w:pPr>
        <w:pStyle w:val="Index1"/>
        <w:tabs>
          <w:tab w:val="right" w:leader="dot" w:pos="4165"/>
        </w:tabs>
        <w:rPr>
          <w:bCs/>
        </w:rPr>
      </w:pPr>
      <w:r w:rsidRPr="004C07CE">
        <w:rPr>
          <w:bCs/>
        </w:rPr>
        <w:t>Teilleistung, Kodierung  55</w:t>
      </w:r>
    </w:p>
    <w:p w14:paraId="56C57F79" w14:textId="77777777" w:rsidR="004C07CE" w:rsidRPr="004C07CE" w:rsidRDefault="004C07CE">
      <w:pPr>
        <w:pStyle w:val="Index1"/>
        <w:tabs>
          <w:tab w:val="right" w:leader="dot" w:pos="4165"/>
        </w:tabs>
        <w:rPr>
          <w:bCs/>
        </w:rPr>
      </w:pPr>
      <w:r w:rsidRPr="004C07CE">
        <w:rPr>
          <w:bCs/>
        </w:rPr>
        <w:t>Tetraplegie/Paraplegie</w:t>
      </w:r>
    </w:p>
    <w:p w14:paraId="71B8259D" w14:textId="77777777" w:rsidR="004C07CE" w:rsidRPr="004C07CE" w:rsidRDefault="004C07CE">
      <w:pPr>
        <w:pStyle w:val="Index2"/>
        <w:tabs>
          <w:tab w:val="right" w:leader="dot" w:pos="4165"/>
        </w:tabs>
        <w:rPr>
          <w:bCs/>
          <w:noProof/>
        </w:rPr>
      </w:pPr>
      <w:r w:rsidRPr="004C07CE">
        <w:rPr>
          <w:bCs/>
          <w:noProof/>
        </w:rPr>
        <w:t>- nicht traumatisch  110</w:t>
      </w:r>
    </w:p>
    <w:p w14:paraId="4087DE03" w14:textId="77777777" w:rsidR="004C07CE" w:rsidRPr="004C07CE" w:rsidRDefault="004C07CE">
      <w:pPr>
        <w:pStyle w:val="Index2"/>
        <w:tabs>
          <w:tab w:val="right" w:leader="dot" w:pos="4165"/>
        </w:tabs>
        <w:rPr>
          <w:bCs/>
          <w:noProof/>
        </w:rPr>
      </w:pPr>
      <w:r w:rsidRPr="004C07CE">
        <w:rPr>
          <w:bCs/>
          <w:noProof/>
        </w:rPr>
        <w:t>- traumatisch  169</w:t>
      </w:r>
    </w:p>
    <w:p w14:paraId="375CFB2C" w14:textId="77777777" w:rsidR="004C07CE" w:rsidRPr="004C07CE" w:rsidRDefault="004C07CE">
      <w:pPr>
        <w:pStyle w:val="Index1"/>
        <w:tabs>
          <w:tab w:val="right" w:leader="dot" w:pos="4165"/>
        </w:tabs>
        <w:rPr>
          <w:bCs/>
        </w:rPr>
      </w:pPr>
      <w:r w:rsidRPr="004C07CE">
        <w:rPr>
          <w:bCs/>
        </w:rPr>
        <w:t>Thrombektomie</w:t>
      </w:r>
    </w:p>
    <w:p w14:paraId="051C97E9" w14:textId="77777777" w:rsidR="004C07CE" w:rsidRPr="004C07CE" w:rsidRDefault="004C07CE">
      <w:pPr>
        <w:pStyle w:val="Index2"/>
        <w:tabs>
          <w:tab w:val="right" w:leader="dot" w:pos="4165"/>
        </w:tabs>
        <w:rPr>
          <w:bCs/>
          <w:noProof/>
        </w:rPr>
      </w:pPr>
      <w:r w:rsidRPr="004C07CE">
        <w:rPr>
          <w:bCs/>
          <w:noProof/>
        </w:rPr>
        <w:t>- Aspirationskatheter  189</w:t>
      </w:r>
    </w:p>
    <w:p w14:paraId="34FC7FB7" w14:textId="77777777" w:rsidR="004C07CE" w:rsidRPr="004C07CE" w:rsidRDefault="004C07CE">
      <w:pPr>
        <w:pStyle w:val="Index2"/>
        <w:tabs>
          <w:tab w:val="right" w:leader="dot" w:pos="4165"/>
        </w:tabs>
        <w:rPr>
          <w:bCs/>
          <w:noProof/>
        </w:rPr>
      </w:pPr>
      <w:r w:rsidRPr="004C07CE">
        <w:rPr>
          <w:bCs/>
          <w:noProof/>
        </w:rPr>
        <w:t>- Stentretriever  189</w:t>
      </w:r>
    </w:p>
    <w:p w14:paraId="55BC608D" w14:textId="77777777" w:rsidR="004C07CE" w:rsidRPr="004C07CE" w:rsidRDefault="004C07CE">
      <w:pPr>
        <w:pStyle w:val="Index2"/>
        <w:tabs>
          <w:tab w:val="right" w:leader="dot" w:pos="4165"/>
        </w:tabs>
        <w:rPr>
          <w:bCs/>
          <w:noProof/>
        </w:rPr>
      </w:pPr>
      <w:r w:rsidRPr="004C07CE">
        <w:rPr>
          <w:bCs/>
          <w:noProof/>
        </w:rPr>
        <w:t>- Thrombose AV-Shunt  43</w:t>
      </w:r>
    </w:p>
    <w:p w14:paraId="36D0EF98" w14:textId="77777777" w:rsidR="004C07CE" w:rsidRPr="004C07CE" w:rsidRDefault="004C07CE">
      <w:pPr>
        <w:pStyle w:val="Index1"/>
        <w:tabs>
          <w:tab w:val="right" w:leader="dot" w:pos="4165"/>
        </w:tabs>
        <w:rPr>
          <w:bCs/>
        </w:rPr>
      </w:pPr>
      <w:r w:rsidRPr="004C07CE">
        <w:rPr>
          <w:bCs/>
        </w:rPr>
        <w:t>Thromboembolieprophylaxe</w:t>
      </w:r>
    </w:p>
    <w:p w14:paraId="0884630E" w14:textId="77777777" w:rsidR="004C07CE" w:rsidRPr="004C07CE" w:rsidRDefault="004C07CE">
      <w:pPr>
        <w:pStyle w:val="Index2"/>
        <w:tabs>
          <w:tab w:val="right" w:leader="dot" w:pos="4165"/>
        </w:tabs>
        <w:rPr>
          <w:bCs/>
          <w:noProof/>
        </w:rPr>
      </w:pPr>
      <w:r w:rsidRPr="004C07CE">
        <w:rPr>
          <w:bCs/>
          <w:noProof/>
        </w:rPr>
        <w:t>- Antikoagulation  179</w:t>
      </w:r>
    </w:p>
    <w:p w14:paraId="59D8B27A" w14:textId="77777777" w:rsidR="004C07CE" w:rsidRPr="004C07CE" w:rsidRDefault="004C07CE">
      <w:pPr>
        <w:pStyle w:val="Index1"/>
        <w:tabs>
          <w:tab w:val="right" w:leader="dot" w:pos="4165"/>
        </w:tabs>
        <w:rPr>
          <w:bCs/>
        </w:rPr>
      </w:pPr>
      <w:r w:rsidRPr="004C07CE">
        <w:rPr>
          <w:bCs/>
        </w:rPr>
        <w:t>Thrombose AV-Shunt</w:t>
      </w:r>
    </w:p>
    <w:p w14:paraId="6943DA78" w14:textId="77777777" w:rsidR="004C07CE" w:rsidRPr="004C07CE" w:rsidRDefault="004C07CE">
      <w:pPr>
        <w:pStyle w:val="Index2"/>
        <w:tabs>
          <w:tab w:val="right" w:leader="dot" w:pos="4165"/>
        </w:tabs>
        <w:rPr>
          <w:bCs/>
          <w:noProof/>
        </w:rPr>
      </w:pPr>
      <w:r w:rsidRPr="004C07CE">
        <w:rPr>
          <w:bCs/>
          <w:noProof/>
        </w:rPr>
        <w:t>- Thrombektomie  43</w:t>
      </w:r>
    </w:p>
    <w:p w14:paraId="6B2119DD" w14:textId="77777777" w:rsidR="004C07CE" w:rsidRPr="004C07CE" w:rsidRDefault="004C07CE">
      <w:pPr>
        <w:pStyle w:val="Index1"/>
        <w:tabs>
          <w:tab w:val="right" w:leader="dot" w:pos="4165"/>
        </w:tabs>
        <w:rPr>
          <w:bCs/>
        </w:rPr>
      </w:pPr>
      <w:r w:rsidRPr="004C07CE">
        <w:rPr>
          <w:bCs/>
        </w:rPr>
        <w:t>Thrombozytopenie</w:t>
      </w:r>
    </w:p>
    <w:p w14:paraId="6FEA1F2E" w14:textId="77777777" w:rsidR="004C07CE" w:rsidRPr="004C07CE" w:rsidRDefault="004C07CE">
      <w:pPr>
        <w:pStyle w:val="Index2"/>
        <w:tabs>
          <w:tab w:val="right" w:leader="dot" w:pos="4165"/>
        </w:tabs>
        <w:rPr>
          <w:bCs/>
          <w:noProof/>
        </w:rPr>
      </w:pPr>
      <w:r w:rsidRPr="004C07CE">
        <w:rPr>
          <w:bCs/>
          <w:noProof/>
        </w:rPr>
        <w:t>- heparin-induziert  93</w:t>
      </w:r>
    </w:p>
    <w:p w14:paraId="03BB1722" w14:textId="77777777" w:rsidR="004C07CE" w:rsidRPr="004C07CE" w:rsidRDefault="004C07CE">
      <w:pPr>
        <w:pStyle w:val="Index1"/>
        <w:tabs>
          <w:tab w:val="right" w:leader="dot" w:pos="4165"/>
        </w:tabs>
        <w:rPr>
          <w:bCs/>
        </w:rPr>
      </w:pPr>
      <w:r w:rsidRPr="004C07CE">
        <w:rPr>
          <w:bCs/>
        </w:rPr>
        <w:t>Totgeburt  145</w:t>
      </w:r>
    </w:p>
    <w:p w14:paraId="3B732AB9" w14:textId="77777777" w:rsidR="004C07CE" w:rsidRPr="004C07CE" w:rsidRDefault="004C07CE">
      <w:pPr>
        <w:pStyle w:val="Index1"/>
        <w:tabs>
          <w:tab w:val="right" w:leader="dot" w:pos="4165"/>
        </w:tabs>
        <w:rPr>
          <w:bCs/>
        </w:rPr>
      </w:pPr>
      <w:r w:rsidRPr="004C07CE">
        <w:rPr>
          <w:bCs/>
        </w:rPr>
        <w:t>Toxische Leberkrankheit  135</w:t>
      </w:r>
    </w:p>
    <w:p w14:paraId="4C3ADDF6" w14:textId="77777777" w:rsidR="004C07CE" w:rsidRPr="004C07CE" w:rsidRDefault="004C07CE">
      <w:pPr>
        <w:pStyle w:val="Index1"/>
        <w:tabs>
          <w:tab w:val="right" w:leader="dot" w:pos="4165"/>
        </w:tabs>
        <w:rPr>
          <w:bCs/>
        </w:rPr>
      </w:pPr>
      <w:r w:rsidRPr="004C07CE">
        <w:rPr>
          <w:bCs/>
        </w:rPr>
        <w:t>Transitorische Tachypnoe beim Neugeborenen  158</w:t>
      </w:r>
    </w:p>
    <w:p w14:paraId="09620FA5" w14:textId="77777777" w:rsidR="004C07CE" w:rsidRPr="004C07CE" w:rsidRDefault="004C07CE">
      <w:pPr>
        <w:pStyle w:val="Index1"/>
        <w:tabs>
          <w:tab w:val="right" w:leader="dot" w:pos="4165"/>
        </w:tabs>
        <w:rPr>
          <w:bCs/>
        </w:rPr>
      </w:pPr>
      <w:r w:rsidRPr="004C07CE">
        <w:rPr>
          <w:bCs/>
        </w:rPr>
        <w:t>Transplantat</w:t>
      </w:r>
    </w:p>
    <w:p w14:paraId="11FEE84A" w14:textId="77777777" w:rsidR="004C07CE" w:rsidRPr="004C07CE" w:rsidRDefault="004C07CE">
      <w:pPr>
        <w:pStyle w:val="Index2"/>
        <w:tabs>
          <w:tab w:val="right" w:leader="dot" w:pos="4165"/>
        </w:tabs>
        <w:rPr>
          <w:bCs/>
          <w:noProof/>
        </w:rPr>
      </w:pPr>
      <w:r w:rsidRPr="004C07CE">
        <w:rPr>
          <w:bCs/>
          <w:noProof/>
        </w:rPr>
        <w:t>- Versagen und Abstoßung  65</w:t>
      </w:r>
    </w:p>
    <w:p w14:paraId="7B220CF6" w14:textId="77777777" w:rsidR="004C07CE" w:rsidRPr="004C07CE" w:rsidRDefault="004C07CE">
      <w:pPr>
        <w:pStyle w:val="Index3"/>
        <w:tabs>
          <w:tab w:val="right" w:leader="dot" w:pos="4165"/>
        </w:tabs>
        <w:rPr>
          <w:bCs/>
          <w:noProof/>
        </w:rPr>
      </w:pPr>
      <w:r w:rsidRPr="004C07CE">
        <w:rPr>
          <w:bCs/>
          <w:noProof/>
        </w:rPr>
        <w:t>-- Kornea  113</w:t>
      </w:r>
    </w:p>
    <w:p w14:paraId="64582E67" w14:textId="77777777" w:rsidR="004C07CE" w:rsidRPr="004C07CE" w:rsidRDefault="004C07CE">
      <w:pPr>
        <w:pStyle w:val="Index1"/>
        <w:tabs>
          <w:tab w:val="right" w:leader="dot" w:pos="4165"/>
        </w:tabs>
        <w:rPr>
          <w:bCs/>
        </w:rPr>
      </w:pPr>
      <w:r w:rsidRPr="004C07CE">
        <w:rPr>
          <w:bCs/>
        </w:rPr>
        <w:t>Transplantation  64</w:t>
      </w:r>
    </w:p>
    <w:p w14:paraId="25F91B22" w14:textId="77777777" w:rsidR="004C07CE" w:rsidRPr="004C07CE" w:rsidRDefault="004C07CE">
      <w:pPr>
        <w:pStyle w:val="Index2"/>
        <w:tabs>
          <w:tab w:val="right" w:leader="dot" w:pos="4165"/>
        </w:tabs>
        <w:rPr>
          <w:bCs/>
          <w:noProof/>
        </w:rPr>
      </w:pPr>
      <w:r w:rsidRPr="004C07CE">
        <w:rPr>
          <w:bCs/>
          <w:noProof/>
        </w:rPr>
        <w:t>- Graft-versus-Host-Krankheit (GVHD)  65</w:t>
      </w:r>
    </w:p>
    <w:p w14:paraId="6092A88A" w14:textId="77777777" w:rsidR="004C07CE" w:rsidRPr="004C07CE" w:rsidRDefault="004C07CE">
      <w:pPr>
        <w:pStyle w:val="Index2"/>
        <w:tabs>
          <w:tab w:val="right" w:leader="dot" w:pos="4165"/>
        </w:tabs>
        <w:rPr>
          <w:bCs/>
          <w:noProof/>
        </w:rPr>
      </w:pPr>
      <w:r w:rsidRPr="004C07CE">
        <w:rPr>
          <w:bCs/>
          <w:noProof/>
        </w:rPr>
        <w:t>- hämatopoetische Stammzellen  65</w:t>
      </w:r>
    </w:p>
    <w:p w14:paraId="75589105" w14:textId="77777777" w:rsidR="004C07CE" w:rsidRPr="004C07CE" w:rsidRDefault="004C07CE">
      <w:pPr>
        <w:pStyle w:val="Index1"/>
        <w:tabs>
          <w:tab w:val="right" w:leader="dot" w:pos="4165"/>
        </w:tabs>
        <w:rPr>
          <w:bCs/>
        </w:rPr>
      </w:pPr>
      <w:r w:rsidRPr="004C07CE">
        <w:rPr>
          <w:bCs/>
        </w:rPr>
        <w:t>Tumorkonferenz</w:t>
      </w:r>
    </w:p>
    <w:p w14:paraId="61C05351" w14:textId="77777777" w:rsidR="004C07CE" w:rsidRPr="004C07CE" w:rsidRDefault="004C07CE">
      <w:pPr>
        <w:pStyle w:val="Index2"/>
        <w:tabs>
          <w:tab w:val="right" w:leader="dot" w:pos="4165"/>
        </w:tabs>
        <w:rPr>
          <w:bCs/>
          <w:noProof/>
        </w:rPr>
      </w:pPr>
      <w:r w:rsidRPr="004C07CE">
        <w:rPr>
          <w:bCs/>
          <w:noProof/>
        </w:rPr>
        <w:t>- Metastase  83</w:t>
      </w:r>
    </w:p>
    <w:p w14:paraId="2A4936D9" w14:textId="77777777" w:rsidR="004C07CE" w:rsidRPr="004C07CE" w:rsidRDefault="004C07CE">
      <w:pPr>
        <w:pStyle w:val="Indexberschrift"/>
        <w:rPr>
          <w:rFonts w:eastAsiaTheme="minorEastAsia"/>
        </w:rPr>
      </w:pPr>
      <w:r w:rsidRPr="004C07CE">
        <w:t>U</w:t>
      </w:r>
    </w:p>
    <w:p w14:paraId="55C9F64D" w14:textId="77777777" w:rsidR="004C07CE" w:rsidRPr="004C07CE" w:rsidRDefault="004C07CE">
      <w:pPr>
        <w:pStyle w:val="Index1"/>
        <w:tabs>
          <w:tab w:val="right" w:leader="dot" w:pos="4165"/>
        </w:tabs>
        <w:rPr>
          <w:bCs/>
        </w:rPr>
      </w:pPr>
      <w:r w:rsidRPr="004C07CE">
        <w:rPr>
          <w:bCs/>
        </w:rPr>
        <w:t>Übertragung (Schwangerschaft)  153</w:t>
      </w:r>
    </w:p>
    <w:p w14:paraId="3FFACF26" w14:textId="77777777" w:rsidR="004C07CE" w:rsidRPr="004C07CE" w:rsidRDefault="004C07CE">
      <w:pPr>
        <w:pStyle w:val="Index1"/>
        <w:tabs>
          <w:tab w:val="right" w:leader="dot" w:pos="4165"/>
        </w:tabs>
        <w:rPr>
          <w:bCs/>
        </w:rPr>
      </w:pPr>
      <w:r w:rsidRPr="004C07CE">
        <w:rPr>
          <w:bCs/>
        </w:rPr>
        <w:t>und folgende ff.</w:t>
      </w:r>
    </w:p>
    <w:p w14:paraId="13E9C338" w14:textId="77777777" w:rsidR="004C07CE" w:rsidRPr="004C07CE" w:rsidRDefault="004C07CE">
      <w:pPr>
        <w:pStyle w:val="Index2"/>
        <w:tabs>
          <w:tab w:val="right" w:leader="dot" w:pos="4165"/>
        </w:tabs>
        <w:rPr>
          <w:bCs/>
          <w:noProof/>
        </w:rPr>
      </w:pPr>
      <w:r w:rsidRPr="004C07CE">
        <w:rPr>
          <w:bCs/>
          <w:noProof/>
        </w:rPr>
        <w:t>- OPS  53</w:t>
      </w:r>
    </w:p>
    <w:p w14:paraId="09F2E9BA" w14:textId="77777777" w:rsidR="004C07CE" w:rsidRPr="004C07CE" w:rsidRDefault="004C07CE">
      <w:pPr>
        <w:pStyle w:val="Index1"/>
        <w:tabs>
          <w:tab w:val="right" w:leader="dot" w:pos="4165"/>
        </w:tabs>
        <w:rPr>
          <w:bCs/>
        </w:rPr>
      </w:pPr>
      <w:r w:rsidRPr="004C07CE">
        <w:rPr>
          <w:bCs/>
        </w:rPr>
        <w:t>Untersuchung, klinische</w:t>
      </w:r>
    </w:p>
    <w:p w14:paraId="46FD48C1" w14:textId="77777777" w:rsidR="004C07CE" w:rsidRPr="004C07CE" w:rsidRDefault="004C07CE">
      <w:pPr>
        <w:pStyle w:val="Index2"/>
        <w:tabs>
          <w:tab w:val="right" w:leader="dot" w:pos="4165"/>
        </w:tabs>
        <w:rPr>
          <w:bCs/>
          <w:noProof/>
        </w:rPr>
      </w:pPr>
      <w:r w:rsidRPr="004C07CE">
        <w:rPr>
          <w:bCs/>
          <w:noProof/>
        </w:rPr>
        <w:t>- in Allgemeinanästhesie  61</w:t>
      </w:r>
    </w:p>
    <w:p w14:paraId="7DDCF930" w14:textId="77777777" w:rsidR="004C07CE" w:rsidRPr="004C07CE" w:rsidRDefault="004C07CE">
      <w:pPr>
        <w:pStyle w:val="Index1"/>
        <w:tabs>
          <w:tab w:val="right" w:leader="dot" w:pos="4165"/>
        </w:tabs>
        <w:rPr>
          <w:bCs/>
        </w:rPr>
      </w:pPr>
      <w:r w:rsidRPr="004C07CE">
        <w:rPr>
          <w:bCs/>
        </w:rPr>
        <w:t>Urininkontinenz  109</w:t>
      </w:r>
    </w:p>
    <w:p w14:paraId="2150A7EA" w14:textId="77777777" w:rsidR="004C07CE" w:rsidRPr="004C07CE" w:rsidRDefault="004C07CE">
      <w:pPr>
        <w:pStyle w:val="Index1"/>
        <w:tabs>
          <w:tab w:val="right" w:leader="dot" w:pos="4165"/>
        </w:tabs>
        <w:rPr>
          <w:bCs/>
        </w:rPr>
      </w:pPr>
      <w:r w:rsidRPr="004C07CE">
        <w:rPr>
          <w:bCs/>
        </w:rPr>
        <w:t>Urosepsis  75</w:t>
      </w:r>
    </w:p>
    <w:p w14:paraId="2E46910E" w14:textId="77777777" w:rsidR="004C07CE" w:rsidRPr="004C07CE" w:rsidRDefault="004C07CE">
      <w:pPr>
        <w:pStyle w:val="Index1"/>
        <w:tabs>
          <w:tab w:val="right" w:leader="dot" w:pos="4165"/>
        </w:tabs>
        <w:rPr>
          <w:bCs/>
        </w:rPr>
      </w:pPr>
      <w:r w:rsidRPr="004C07CE">
        <w:rPr>
          <w:bCs/>
        </w:rPr>
        <w:t>Uterusnarbe  152</w:t>
      </w:r>
    </w:p>
    <w:p w14:paraId="64377FC7" w14:textId="77777777" w:rsidR="004C07CE" w:rsidRPr="004C07CE" w:rsidRDefault="004C07CE">
      <w:pPr>
        <w:pStyle w:val="Indexberschrift"/>
        <w:rPr>
          <w:rFonts w:eastAsiaTheme="minorEastAsia"/>
        </w:rPr>
      </w:pPr>
      <w:r w:rsidRPr="004C07CE">
        <w:t>V</w:t>
      </w:r>
    </w:p>
    <w:p w14:paraId="402DF040" w14:textId="77777777" w:rsidR="004C07CE" w:rsidRPr="004C07CE" w:rsidRDefault="004C07CE">
      <w:pPr>
        <w:pStyle w:val="Index1"/>
        <w:tabs>
          <w:tab w:val="right" w:leader="dot" w:pos="4165"/>
        </w:tabs>
        <w:rPr>
          <w:bCs/>
        </w:rPr>
      </w:pPr>
      <w:r w:rsidRPr="004C07CE">
        <w:rPr>
          <w:bCs/>
        </w:rPr>
        <w:t>Vaskuläre Erkrankung</w:t>
      </w:r>
    </w:p>
    <w:p w14:paraId="3D66A3DD" w14:textId="77777777" w:rsidR="004C07CE" w:rsidRPr="004C07CE" w:rsidRDefault="004C07CE">
      <w:pPr>
        <w:pStyle w:val="Index2"/>
        <w:tabs>
          <w:tab w:val="right" w:leader="dot" w:pos="4165"/>
        </w:tabs>
        <w:rPr>
          <w:bCs/>
          <w:noProof/>
        </w:rPr>
      </w:pPr>
      <w:r w:rsidRPr="004C07CE">
        <w:rPr>
          <w:bCs/>
          <w:noProof/>
        </w:rPr>
        <w:t>- diabetisch  103</w:t>
      </w:r>
    </w:p>
    <w:p w14:paraId="25A91C3F" w14:textId="77777777" w:rsidR="004C07CE" w:rsidRPr="004C07CE" w:rsidRDefault="004C07CE">
      <w:pPr>
        <w:pStyle w:val="Index1"/>
        <w:tabs>
          <w:tab w:val="right" w:leader="dot" w:pos="4165"/>
        </w:tabs>
        <w:rPr>
          <w:bCs/>
        </w:rPr>
      </w:pPr>
      <w:r w:rsidRPr="004C07CE">
        <w:rPr>
          <w:bCs/>
        </w:rPr>
        <w:t>Verbrennung/Verätzung</w:t>
      </w:r>
    </w:p>
    <w:p w14:paraId="63AD50E3" w14:textId="77777777" w:rsidR="004C07CE" w:rsidRPr="004C07CE" w:rsidRDefault="004C07CE">
      <w:pPr>
        <w:pStyle w:val="Index2"/>
        <w:tabs>
          <w:tab w:val="right" w:leader="dot" w:pos="4165"/>
        </w:tabs>
        <w:rPr>
          <w:bCs/>
          <w:noProof/>
        </w:rPr>
      </w:pPr>
      <w:r w:rsidRPr="004C07CE">
        <w:rPr>
          <w:bCs/>
          <w:noProof/>
        </w:rPr>
        <w:t>- Folgeeingriff, geplant  20</w:t>
      </w:r>
    </w:p>
    <w:p w14:paraId="0B04F08E" w14:textId="77777777" w:rsidR="004C07CE" w:rsidRPr="004C07CE" w:rsidRDefault="004C07CE">
      <w:pPr>
        <w:pStyle w:val="Index2"/>
        <w:tabs>
          <w:tab w:val="right" w:leader="dot" w:pos="4165"/>
        </w:tabs>
        <w:rPr>
          <w:bCs/>
          <w:noProof/>
        </w:rPr>
      </w:pPr>
      <w:r w:rsidRPr="004C07CE">
        <w:rPr>
          <w:bCs/>
          <w:noProof/>
        </w:rPr>
        <w:t>- Körperoberfläche  175</w:t>
      </w:r>
    </w:p>
    <w:p w14:paraId="578D3420" w14:textId="77777777" w:rsidR="004C07CE" w:rsidRPr="004C07CE" w:rsidRDefault="004C07CE">
      <w:pPr>
        <w:pStyle w:val="Index2"/>
        <w:tabs>
          <w:tab w:val="right" w:leader="dot" w:pos="4165"/>
        </w:tabs>
        <w:rPr>
          <w:bCs/>
          <w:noProof/>
        </w:rPr>
      </w:pPr>
      <w:r w:rsidRPr="004C07CE">
        <w:rPr>
          <w:bCs/>
          <w:noProof/>
        </w:rPr>
        <w:t>- Reihenfolge der Kodes  174</w:t>
      </w:r>
    </w:p>
    <w:p w14:paraId="5F15A6D6" w14:textId="77777777" w:rsidR="004C07CE" w:rsidRPr="004C07CE" w:rsidRDefault="004C07CE">
      <w:pPr>
        <w:pStyle w:val="Index2"/>
        <w:tabs>
          <w:tab w:val="right" w:leader="dot" w:pos="4165"/>
        </w:tabs>
        <w:rPr>
          <w:bCs/>
          <w:noProof/>
        </w:rPr>
      </w:pPr>
      <w:r w:rsidRPr="004C07CE">
        <w:rPr>
          <w:bCs/>
          <w:noProof/>
        </w:rPr>
        <w:t>- Wunde</w:t>
      </w:r>
    </w:p>
    <w:p w14:paraId="5CAE3935" w14:textId="77777777" w:rsidR="004C07CE" w:rsidRPr="004C07CE" w:rsidRDefault="004C07CE">
      <w:pPr>
        <w:pStyle w:val="Index3"/>
        <w:tabs>
          <w:tab w:val="right" w:leader="dot" w:pos="4165"/>
        </w:tabs>
        <w:rPr>
          <w:bCs/>
          <w:noProof/>
        </w:rPr>
      </w:pPr>
      <w:r w:rsidRPr="004C07CE">
        <w:rPr>
          <w:bCs/>
          <w:noProof/>
        </w:rPr>
        <w:t>-- offen, infiziert  175</w:t>
      </w:r>
    </w:p>
    <w:p w14:paraId="22D57B73" w14:textId="77777777" w:rsidR="004C07CE" w:rsidRPr="004C07CE" w:rsidRDefault="004C07CE">
      <w:pPr>
        <w:pStyle w:val="Index1"/>
        <w:tabs>
          <w:tab w:val="right" w:leader="dot" w:pos="4165"/>
        </w:tabs>
        <w:rPr>
          <w:bCs/>
        </w:rPr>
      </w:pPr>
      <w:r w:rsidRPr="004C07CE">
        <w:rPr>
          <w:bCs/>
        </w:rPr>
        <w:t>Verbringung  69</w:t>
      </w:r>
    </w:p>
    <w:p w14:paraId="72EDB268" w14:textId="5A0B2D28" w:rsidR="004C07CE" w:rsidRPr="004C07CE" w:rsidRDefault="005515B9">
      <w:pPr>
        <w:pStyle w:val="Index1"/>
        <w:tabs>
          <w:tab w:val="right" w:leader="dot" w:pos="4165"/>
        </w:tabs>
        <w:rPr>
          <w:bCs/>
        </w:rPr>
      </w:pPr>
      <w:r>
        <w:rPr>
          <w:bCs/>
        </w:rPr>
        <w:br w:type="column"/>
      </w:r>
      <w:r w:rsidR="004C07CE" w:rsidRPr="004C07CE">
        <w:rPr>
          <w:bCs/>
        </w:rPr>
        <w:t>Verdachtsdiagnosen  22</w:t>
      </w:r>
    </w:p>
    <w:p w14:paraId="23E23280" w14:textId="77777777" w:rsidR="004C07CE" w:rsidRPr="004C07CE" w:rsidRDefault="004C07CE">
      <w:pPr>
        <w:pStyle w:val="Index2"/>
        <w:tabs>
          <w:tab w:val="right" w:leader="dot" w:pos="4165"/>
        </w:tabs>
        <w:rPr>
          <w:bCs/>
          <w:noProof/>
        </w:rPr>
      </w:pPr>
      <w:r w:rsidRPr="004C07CE">
        <w:rPr>
          <w:bCs/>
          <w:noProof/>
        </w:rPr>
        <w:t>- bei Entlassung  22</w:t>
      </w:r>
    </w:p>
    <w:p w14:paraId="37B80F93" w14:textId="77777777" w:rsidR="004C07CE" w:rsidRPr="004C07CE" w:rsidRDefault="004C07CE">
      <w:pPr>
        <w:pStyle w:val="Index2"/>
        <w:tabs>
          <w:tab w:val="right" w:leader="dot" w:pos="4165"/>
        </w:tabs>
        <w:rPr>
          <w:bCs/>
          <w:noProof/>
        </w:rPr>
      </w:pPr>
      <w:r w:rsidRPr="004C07CE">
        <w:rPr>
          <w:bCs/>
          <w:noProof/>
        </w:rPr>
        <w:t>- bei Verlegung  23</w:t>
      </w:r>
    </w:p>
    <w:p w14:paraId="2B3A4149" w14:textId="77777777" w:rsidR="004C07CE" w:rsidRPr="004C07CE" w:rsidRDefault="004C07CE">
      <w:pPr>
        <w:pStyle w:val="Index2"/>
        <w:tabs>
          <w:tab w:val="right" w:leader="dot" w:pos="4165"/>
        </w:tabs>
        <w:rPr>
          <w:bCs/>
          <w:noProof/>
        </w:rPr>
      </w:pPr>
      <w:r w:rsidRPr="004C07CE">
        <w:rPr>
          <w:bCs/>
          <w:noProof/>
        </w:rPr>
        <w:t>- Hauptdiagnose bei V.a.  10</w:t>
      </w:r>
    </w:p>
    <w:p w14:paraId="74E760E9" w14:textId="77777777" w:rsidR="004C07CE" w:rsidRPr="004C07CE" w:rsidRDefault="004C07CE">
      <w:pPr>
        <w:pStyle w:val="Index1"/>
        <w:tabs>
          <w:tab w:val="right" w:leader="dot" w:pos="4165"/>
        </w:tabs>
        <w:rPr>
          <w:bCs/>
        </w:rPr>
      </w:pPr>
      <w:r w:rsidRPr="004C07CE">
        <w:rPr>
          <w:bCs/>
        </w:rPr>
        <w:t>Vereinbarungen (formale)</w:t>
      </w:r>
    </w:p>
    <w:p w14:paraId="6B7DD137" w14:textId="77777777" w:rsidR="004C07CE" w:rsidRPr="004C07CE" w:rsidRDefault="004C07CE">
      <w:pPr>
        <w:pStyle w:val="Index2"/>
        <w:tabs>
          <w:tab w:val="right" w:leader="dot" w:pos="4165"/>
        </w:tabs>
        <w:rPr>
          <w:bCs/>
          <w:noProof/>
        </w:rPr>
      </w:pPr>
      <w:r w:rsidRPr="004C07CE">
        <w:rPr>
          <w:bCs/>
          <w:noProof/>
        </w:rPr>
        <w:t>- Systematik ICD</w:t>
      </w:r>
      <w:r w:rsidRPr="004C07CE">
        <w:rPr>
          <w:bCs/>
          <w:noProof/>
        </w:rPr>
        <w:noBreakHyphen/>
        <w:t>10-GM  36</w:t>
      </w:r>
    </w:p>
    <w:p w14:paraId="54D00D83" w14:textId="77777777" w:rsidR="004C07CE" w:rsidRPr="004C07CE" w:rsidRDefault="004C07CE">
      <w:pPr>
        <w:pStyle w:val="Index1"/>
        <w:tabs>
          <w:tab w:val="right" w:leader="dot" w:pos="4165"/>
        </w:tabs>
        <w:rPr>
          <w:bCs/>
        </w:rPr>
      </w:pPr>
      <w:r w:rsidRPr="004C07CE">
        <w:rPr>
          <w:bCs/>
        </w:rPr>
        <w:t>Vergiftung</w:t>
      </w:r>
    </w:p>
    <w:p w14:paraId="4CA32F09" w14:textId="77777777" w:rsidR="004C07CE" w:rsidRPr="004C07CE" w:rsidRDefault="004C07CE">
      <w:pPr>
        <w:pStyle w:val="Index2"/>
        <w:tabs>
          <w:tab w:val="right" w:leader="dot" w:pos="4165"/>
        </w:tabs>
        <w:rPr>
          <w:bCs/>
          <w:noProof/>
        </w:rPr>
      </w:pPr>
      <w:r w:rsidRPr="004C07CE">
        <w:rPr>
          <w:bCs/>
          <w:noProof/>
        </w:rPr>
        <w:t>- durch Arzneimittel/Drogen  176</w:t>
      </w:r>
    </w:p>
    <w:p w14:paraId="2B503AF2" w14:textId="77777777" w:rsidR="004C07CE" w:rsidRPr="004C07CE" w:rsidRDefault="004C07CE">
      <w:pPr>
        <w:pStyle w:val="Index1"/>
        <w:tabs>
          <w:tab w:val="right" w:leader="dot" w:pos="4165"/>
        </w:tabs>
        <w:rPr>
          <w:bCs/>
        </w:rPr>
      </w:pPr>
      <w:r w:rsidRPr="004C07CE">
        <w:rPr>
          <w:bCs/>
        </w:rPr>
        <w:t>Verlegung</w:t>
      </w:r>
    </w:p>
    <w:p w14:paraId="3FF2251D" w14:textId="77777777" w:rsidR="004C07CE" w:rsidRPr="004C07CE" w:rsidRDefault="004C07CE">
      <w:pPr>
        <w:pStyle w:val="Index2"/>
        <w:tabs>
          <w:tab w:val="right" w:leader="dot" w:pos="4165"/>
        </w:tabs>
        <w:rPr>
          <w:bCs/>
          <w:noProof/>
        </w:rPr>
      </w:pPr>
      <w:r w:rsidRPr="004C07CE">
        <w:rPr>
          <w:bCs/>
          <w:noProof/>
        </w:rPr>
        <w:t>- Beatmung, maschinell  129</w:t>
      </w:r>
    </w:p>
    <w:p w14:paraId="4786A326" w14:textId="77777777" w:rsidR="004C07CE" w:rsidRPr="004C07CE" w:rsidRDefault="004C07CE">
      <w:pPr>
        <w:pStyle w:val="Index2"/>
        <w:tabs>
          <w:tab w:val="right" w:leader="dot" w:pos="4165"/>
        </w:tabs>
        <w:rPr>
          <w:bCs/>
          <w:noProof/>
        </w:rPr>
      </w:pPr>
      <w:r w:rsidRPr="004C07CE">
        <w:rPr>
          <w:bCs/>
          <w:noProof/>
        </w:rPr>
        <w:t>- intern  11</w:t>
      </w:r>
    </w:p>
    <w:p w14:paraId="132DCBF0" w14:textId="77777777" w:rsidR="004C07CE" w:rsidRPr="004C07CE" w:rsidRDefault="004C07CE">
      <w:pPr>
        <w:pStyle w:val="Index2"/>
        <w:tabs>
          <w:tab w:val="right" w:leader="dot" w:pos="4165"/>
        </w:tabs>
        <w:rPr>
          <w:bCs/>
          <w:noProof/>
        </w:rPr>
      </w:pPr>
      <w:r w:rsidRPr="004C07CE">
        <w:rPr>
          <w:bCs/>
          <w:noProof/>
        </w:rPr>
        <w:t>- mit Verdachtsdiagnose  23</w:t>
      </w:r>
    </w:p>
    <w:p w14:paraId="5EF57593" w14:textId="77777777" w:rsidR="004C07CE" w:rsidRPr="004C07CE" w:rsidRDefault="004C07CE">
      <w:pPr>
        <w:pStyle w:val="Index1"/>
        <w:tabs>
          <w:tab w:val="right" w:leader="dot" w:pos="4165"/>
        </w:tabs>
        <w:rPr>
          <w:bCs/>
        </w:rPr>
      </w:pPr>
      <w:r w:rsidRPr="004C07CE">
        <w:rPr>
          <w:bCs/>
        </w:rPr>
        <w:t>Verlegungstag</w:t>
      </w:r>
    </w:p>
    <w:p w14:paraId="09AC7BDF" w14:textId="77777777" w:rsidR="004C07CE" w:rsidRPr="004C07CE" w:rsidRDefault="004C07CE">
      <w:pPr>
        <w:pStyle w:val="Index2"/>
        <w:tabs>
          <w:tab w:val="right" w:leader="dot" w:pos="4165"/>
        </w:tabs>
        <w:rPr>
          <w:bCs/>
          <w:noProof/>
        </w:rPr>
      </w:pPr>
      <w:r w:rsidRPr="004C07CE">
        <w:rPr>
          <w:bCs/>
          <w:noProof/>
        </w:rPr>
        <w:t>- Beatmungsstunden  127, 130</w:t>
      </w:r>
    </w:p>
    <w:p w14:paraId="3918C9F7" w14:textId="77777777" w:rsidR="004C07CE" w:rsidRPr="004C07CE" w:rsidRDefault="004C07CE">
      <w:pPr>
        <w:pStyle w:val="Index1"/>
        <w:tabs>
          <w:tab w:val="right" w:leader="dot" w:pos="4165"/>
        </w:tabs>
        <w:rPr>
          <w:bCs/>
        </w:rPr>
      </w:pPr>
      <w:r w:rsidRPr="004C07CE">
        <w:rPr>
          <w:bCs/>
        </w:rPr>
        <w:t>Verletzung</w:t>
      </w:r>
    </w:p>
    <w:p w14:paraId="0708EC2A" w14:textId="77777777" w:rsidR="004C07CE" w:rsidRPr="004C07CE" w:rsidRDefault="004C07CE">
      <w:pPr>
        <w:pStyle w:val="Index2"/>
        <w:tabs>
          <w:tab w:val="right" w:leader="dot" w:pos="4165"/>
        </w:tabs>
        <w:rPr>
          <w:bCs/>
          <w:noProof/>
        </w:rPr>
      </w:pPr>
      <w:r w:rsidRPr="004C07CE">
        <w:rPr>
          <w:bCs/>
          <w:noProof/>
        </w:rPr>
        <w:t>- des Rückenmarks  169</w:t>
      </w:r>
    </w:p>
    <w:p w14:paraId="7C58BC27" w14:textId="77777777" w:rsidR="004C07CE" w:rsidRPr="004C07CE" w:rsidRDefault="004C07CE">
      <w:pPr>
        <w:pStyle w:val="Index3"/>
        <w:tabs>
          <w:tab w:val="right" w:leader="dot" w:pos="4165"/>
        </w:tabs>
        <w:rPr>
          <w:bCs/>
          <w:noProof/>
        </w:rPr>
      </w:pPr>
      <w:r w:rsidRPr="004C07CE">
        <w:rPr>
          <w:bCs/>
          <w:noProof/>
        </w:rPr>
        <w:t>-- akute Phase  169, 170</w:t>
      </w:r>
    </w:p>
    <w:p w14:paraId="73372D82" w14:textId="77777777" w:rsidR="004C07CE" w:rsidRPr="004C07CE" w:rsidRDefault="004C07CE">
      <w:pPr>
        <w:pStyle w:val="Index3"/>
        <w:tabs>
          <w:tab w:val="right" w:leader="dot" w:pos="4165"/>
        </w:tabs>
        <w:rPr>
          <w:bCs/>
          <w:noProof/>
        </w:rPr>
      </w:pPr>
      <w:r w:rsidRPr="004C07CE">
        <w:rPr>
          <w:bCs/>
          <w:noProof/>
        </w:rPr>
        <w:t>-- chronische Phase  171</w:t>
      </w:r>
    </w:p>
    <w:p w14:paraId="26D9D27C" w14:textId="77777777" w:rsidR="004C07CE" w:rsidRPr="004C07CE" w:rsidRDefault="004C07CE">
      <w:pPr>
        <w:pStyle w:val="Index2"/>
        <w:tabs>
          <w:tab w:val="right" w:leader="dot" w:pos="4165"/>
        </w:tabs>
        <w:rPr>
          <w:bCs/>
          <w:noProof/>
        </w:rPr>
      </w:pPr>
      <w:r w:rsidRPr="004C07CE">
        <w:rPr>
          <w:bCs/>
          <w:noProof/>
        </w:rPr>
        <w:t>- Folgeeingriff, geplant  20</w:t>
      </w:r>
    </w:p>
    <w:p w14:paraId="0D6C9513" w14:textId="77777777" w:rsidR="004C07CE" w:rsidRPr="004C07CE" w:rsidRDefault="004C07CE">
      <w:pPr>
        <w:pStyle w:val="Index2"/>
        <w:tabs>
          <w:tab w:val="right" w:leader="dot" w:pos="4165"/>
        </w:tabs>
        <w:rPr>
          <w:bCs/>
          <w:noProof/>
        </w:rPr>
      </w:pPr>
      <w:r w:rsidRPr="004C07CE">
        <w:rPr>
          <w:bCs/>
          <w:noProof/>
        </w:rPr>
        <w:t>- Mehrfach-  172</w:t>
      </w:r>
    </w:p>
    <w:p w14:paraId="199FABF5" w14:textId="77777777" w:rsidR="004C07CE" w:rsidRPr="004C07CE" w:rsidRDefault="004C07CE">
      <w:pPr>
        <w:pStyle w:val="Index3"/>
        <w:tabs>
          <w:tab w:val="right" w:leader="dot" w:pos="4165"/>
        </w:tabs>
        <w:rPr>
          <w:bCs/>
          <w:noProof/>
        </w:rPr>
      </w:pPr>
      <w:r w:rsidRPr="004C07CE">
        <w:rPr>
          <w:bCs/>
          <w:noProof/>
        </w:rPr>
        <w:t>- bimalleolare Sprunggelenkfraktur  173</w:t>
      </w:r>
    </w:p>
    <w:p w14:paraId="1D94965F" w14:textId="77777777" w:rsidR="004C07CE" w:rsidRPr="004C07CE" w:rsidRDefault="004C07CE">
      <w:pPr>
        <w:pStyle w:val="Index3"/>
        <w:tabs>
          <w:tab w:val="right" w:leader="dot" w:pos="4165"/>
        </w:tabs>
        <w:rPr>
          <w:bCs/>
          <w:noProof/>
        </w:rPr>
      </w:pPr>
      <w:r w:rsidRPr="004C07CE">
        <w:rPr>
          <w:bCs/>
          <w:noProof/>
        </w:rPr>
        <w:t>- Schmetterlingsfraktur  173</w:t>
      </w:r>
    </w:p>
    <w:p w14:paraId="68596F1C" w14:textId="77777777" w:rsidR="004C07CE" w:rsidRPr="004C07CE" w:rsidRDefault="004C07CE">
      <w:pPr>
        <w:pStyle w:val="Index2"/>
        <w:tabs>
          <w:tab w:val="right" w:leader="dot" w:pos="4165"/>
        </w:tabs>
        <w:rPr>
          <w:bCs/>
          <w:noProof/>
        </w:rPr>
      </w:pPr>
      <w:r w:rsidRPr="004C07CE">
        <w:rPr>
          <w:bCs/>
          <w:noProof/>
        </w:rPr>
        <w:t>- mit Bewusstlosigkeit  168</w:t>
      </w:r>
    </w:p>
    <w:p w14:paraId="4A0872A4" w14:textId="77777777" w:rsidR="004C07CE" w:rsidRPr="004C07CE" w:rsidRDefault="004C07CE">
      <w:pPr>
        <w:pStyle w:val="Index2"/>
        <w:tabs>
          <w:tab w:val="right" w:leader="dot" w:pos="4165"/>
        </w:tabs>
        <w:rPr>
          <w:bCs/>
          <w:noProof/>
        </w:rPr>
      </w:pPr>
      <w:r w:rsidRPr="004C07CE">
        <w:rPr>
          <w:bCs/>
          <w:noProof/>
        </w:rPr>
        <w:t>- multiple  172</w:t>
      </w:r>
    </w:p>
    <w:p w14:paraId="4122E5E1" w14:textId="77777777" w:rsidR="004C07CE" w:rsidRPr="004C07CE" w:rsidRDefault="004C07CE">
      <w:pPr>
        <w:pStyle w:val="Index2"/>
        <w:tabs>
          <w:tab w:val="right" w:leader="dot" w:pos="4165"/>
        </w:tabs>
        <w:rPr>
          <w:bCs/>
          <w:noProof/>
        </w:rPr>
      </w:pPr>
      <w:r w:rsidRPr="004C07CE">
        <w:rPr>
          <w:bCs/>
          <w:noProof/>
        </w:rPr>
        <w:t>- oberflächlich  165</w:t>
      </w:r>
    </w:p>
    <w:p w14:paraId="72D9BC95" w14:textId="77777777" w:rsidR="004C07CE" w:rsidRPr="004C07CE" w:rsidRDefault="004C07CE">
      <w:pPr>
        <w:pStyle w:val="Index2"/>
        <w:tabs>
          <w:tab w:val="right" w:leader="dot" w:pos="4165"/>
        </w:tabs>
        <w:rPr>
          <w:bCs/>
          <w:noProof/>
        </w:rPr>
      </w:pPr>
      <w:r w:rsidRPr="004C07CE">
        <w:rPr>
          <w:bCs/>
          <w:noProof/>
        </w:rPr>
        <w:t>- offen</w:t>
      </w:r>
    </w:p>
    <w:p w14:paraId="262483C9" w14:textId="77777777" w:rsidR="004C07CE" w:rsidRPr="004C07CE" w:rsidRDefault="004C07CE">
      <w:pPr>
        <w:pStyle w:val="Index3"/>
        <w:tabs>
          <w:tab w:val="right" w:leader="dot" w:pos="4165"/>
        </w:tabs>
        <w:rPr>
          <w:bCs/>
          <w:noProof/>
        </w:rPr>
      </w:pPr>
      <w:r w:rsidRPr="004C07CE">
        <w:rPr>
          <w:bCs/>
          <w:noProof/>
        </w:rPr>
        <w:t>-- Abdomen  167</w:t>
      </w:r>
    </w:p>
    <w:p w14:paraId="61E07FF9" w14:textId="77777777" w:rsidR="004C07CE" w:rsidRPr="004C07CE" w:rsidRDefault="004C07CE">
      <w:pPr>
        <w:pStyle w:val="Index3"/>
        <w:tabs>
          <w:tab w:val="right" w:leader="dot" w:pos="4165"/>
        </w:tabs>
        <w:rPr>
          <w:bCs/>
          <w:noProof/>
        </w:rPr>
      </w:pPr>
      <w:r w:rsidRPr="004C07CE">
        <w:rPr>
          <w:bCs/>
          <w:noProof/>
        </w:rPr>
        <w:t>-- Kopf  167</w:t>
      </w:r>
    </w:p>
    <w:p w14:paraId="7C9A5802" w14:textId="77777777" w:rsidR="004C07CE" w:rsidRPr="004C07CE" w:rsidRDefault="004C07CE">
      <w:pPr>
        <w:pStyle w:val="Index3"/>
        <w:tabs>
          <w:tab w:val="right" w:leader="dot" w:pos="4165"/>
        </w:tabs>
        <w:rPr>
          <w:bCs/>
          <w:noProof/>
        </w:rPr>
      </w:pPr>
      <w:r w:rsidRPr="004C07CE">
        <w:rPr>
          <w:bCs/>
          <w:noProof/>
        </w:rPr>
        <w:t>-- Thorax  167</w:t>
      </w:r>
    </w:p>
    <w:p w14:paraId="482F3BCA" w14:textId="77777777" w:rsidR="004C07CE" w:rsidRPr="004C07CE" w:rsidRDefault="004C07CE">
      <w:pPr>
        <w:pStyle w:val="Index3"/>
        <w:tabs>
          <w:tab w:val="right" w:leader="dot" w:pos="4165"/>
        </w:tabs>
        <w:rPr>
          <w:bCs/>
          <w:noProof/>
        </w:rPr>
      </w:pPr>
      <w:r w:rsidRPr="004C07CE">
        <w:rPr>
          <w:bCs/>
          <w:noProof/>
        </w:rPr>
        <w:t>-- Wunde  166</w:t>
      </w:r>
    </w:p>
    <w:p w14:paraId="57157FFC" w14:textId="77777777" w:rsidR="004C07CE" w:rsidRPr="004C07CE" w:rsidRDefault="004C07CE">
      <w:pPr>
        <w:pStyle w:val="Index2"/>
        <w:tabs>
          <w:tab w:val="right" w:leader="dot" w:pos="4165"/>
        </w:tabs>
        <w:rPr>
          <w:bCs/>
          <w:noProof/>
        </w:rPr>
      </w:pPr>
      <w:r w:rsidRPr="004C07CE">
        <w:rPr>
          <w:bCs/>
          <w:noProof/>
        </w:rPr>
        <w:t>- Polytrauma  172</w:t>
      </w:r>
    </w:p>
    <w:p w14:paraId="6EDBCAF3" w14:textId="77777777" w:rsidR="004C07CE" w:rsidRPr="004C07CE" w:rsidRDefault="004C07CE">
      <w:pPr>
        <w:pStyle w:val="Index1"/>
        <w:tabs>
          <w:tab w:val="right" w:leader="dot" w:pos="4165"/>
        </w:tabs>
        <w:rPr>
          <w:bCs/>
        </w:rPr>
      </w:pPr>
      <w:r w:rsidRPr="004C07CE">
        <w:rPr>
          <w:bCs/>
        </w:rPr>
        <w:t>Verminderte Kindsbewegungen  152</w:t>
      </w:r>
    </w:p>
    <w:p w14:paraId="0105B568" w14:textId="77777777" w:rsidR="004C07CE" w:rsidRPr="004C07CE" w:rsidRDefault="004C07CE">
      <w:pPr>
        <w:pStyle w:val="Index1"/>
        <w:tabs>
          <w:tab w:val="right" w:leader="dot" w:pos="4165"/>
        </w:tabs>
        <w:rPr>
          <w:bCs/>
        </w:rPr>
      </w:pPr>
      <w:r w:rsidRPr="004C07CE">
        <w:rPr>
          <w:bCs/>
        </w:rPr>
        <w:t>Verwendete Schreibweisen</w:t>
      </w:r>
    </w:p>
    <w:p w14:paraId="530D0443" w14:textId="77777777" w:rsidR="004C07CE" w:rsidRPr="004C07CE" w:rsidRDefault="004C07CE">
      <w:pPr>
        <w:pStyle w:val="Index2"/>
        <w:tabs>
          <w:tab w:val="right" w:leader="dot" w:pos="4165"/>
        </w:tabs>
        <w:rPr>
          <w:bCs/>
          <w:noProof/>
        </w:rPr>
      </w:pPr>
      <w:r w:rsidRPr="004C07CE">
        <w:rPr>
          <w:bCs/>
          <w:noProof/>
        </w:rPr>
        <w:t>- OPS  55</w:t>
      </w:r>
    </w:p>
    <w:p w14:paraId="356961FF" w14:textId="77777777" w:rsidR="004C07CE" w:rsidRPr="004C07CE" w:rsidRDefault="004C07CE">
      <w:pPr>
        <w:pStyle w:val="Index1"/>
        <w:tabs>
          <w:tab w:val="right" w:leader="dot" w:pos="4165"/>
        </w:tabs>
        <w:rPr>
          <w:bCs/>
        </w:rPr>
      </w:pPr>
      <w:r w:rsidRPr="004C07CE">
        <w:rPr>
          <w:bCs/>
        </w:rPr>
        <w:t>Verwendete Symbole</w:t>
      </w:r>
    </w:p>
    <w:p w14:paraId="26E148E8" w14:textId="77777777" w:rsidR="004C07CE" w:rsidRPr="004C07CE" w:rsidRDefault="004C07CE">
      <w:pPr>
        <w:pStyle w:val="Index2"/>
        <w:tabs>
          <w:tab w:val="right" w:leader="dot" w:pos="4165"/>
        </w:tabs>
        <w:rPr>
          <w:bCs/>
          <w:noProof/>
        </w:rPr>
      </w:pPr>
      <w:r w:rsidRPr="004C07CE">
        <w:rPr>
          <w:bCs/>
          <w:noProof/>
        </w:rPr>
        <w:t>- OPS  54</w:t>
      </w:r>
    </w:p>
    <w:p w14:paraId="2BB6BAE2" w14:textId="77777777" w:rsidR="004C07CE" w:rsidRPr="004C07CE" w:rsidRDefault="004C07CE">
      <w:pPr>
        <w:pStyle w:val="Index1"/>
        <w:tabs>
          <w:tab w:val="right" w:leader="dot" w:pos="4165"/>
        </w:tabs>
        <w:rPr>
          <w:bCs/>
        </w:rPr>
      </w:pPr>
      <w:r w:rsidRPr="004C07CE">
        <w:rPr>
          <w:bCs/>
        </w:rPr>
        <w:t>Verwendung von ‚und‘</w:t>
      </w:r>
    </w:p>
    <w:p w14:paraId="1C2C3856" w14:textId="77777777" w:rsidR="004C07CE" w:rsidRPr="004C07CE" w:rsidRDefault="004C07CE">
      <w:pPr>
        <w:pStyle w:val="Index2"/>
        <w:tabs>
          <w:tab w:val="right" w:leader="dot" w:pos="4165"/>
        </w:tabs>
        <w:rPr>
          <w:bCs/>
          <w:noProof/>
        </w:rPr>
      </w:pPr>
      <w:r w:rsidRPr="004C07CE">
        <w:rPr>
          <w:bCs/>
          <w:noProof/>
        </w:rPr>
        <w:t>- OPS  54</w:t>
      </w:r>
    </w:p>
    <w:p w14:paraId="6779F29D" w14:textId="77777777" w:rsidR="004C07CE" w:rsidRPr="004C07CE" w:rsidRDefault="004C07CE">
      <w:pPr>
        <w:pStyle w:val="Index1"/>
        <w:tabs>
          <w:tab w:val="right" w:leader="dot" w:pos="4165"/>
        </w:tabs>
        <w:rPr>
          <w:bCs/>
        </w:rPr>
      </w:pPr>
      <w:r w:rsidRPr="004C07CE">
        <w:rPr>
          <w:bCs/>
        </w:rPr>
        <w:t>Vitamin-K-Antagonisten  179</w:t>
      </w:r>
    </w:p>
    <w:p w14:paraId="4C5D53CA" w14:textId="77777777" w:rsidR="004C07CE" w:rsidRPr="004C07CE" w:rsidRDefault="004C07CE">
      <w:pPr>
        <w:pStyle w:val="Index2"/>
        <w:tabs>
          <w:tab w:val="right" w:leader="dot" w:pos="4165"/>
        </w:tabs>
        <w:rPr>
          <w:bCs/>
          <w:noProof/>
        </w:rPr>
      </w:pPr>
      <w:r w:rsidRPr="004C07CE">
        <w:rPr>
          <w:bCs/>
          <w:noProof/>
        </w:rPr>
        <w:t>- Umstellung auf Heparin  179</w:t>
      </w:r>
    </w:p>
    <w:p w14:paraId="336455A8" w14:textId="77777777" w:rsidR="004C07CE" w:rsidRPr="004C07CE" w:rsidRDefault="004C07CE">
      <w:pPr>
        <w:pStyle w:val="Index1"/>
        <w:tabs>
          <w:tab w:val="right" w:leader="dot" w:pos="4165"/>
        </w:tabs>
        <w:rPr>
          <w:bCs/>
        </w:rPr>
      </w:pPr>
      <w:r w:rsidRPr="004C07CE">
        <w:rPr>
          <w:bCs/>
        </w:rPr>
        <w:t>Vitium</w:t>
      </w:r>
    </w:p>
    <w:p w14:paraId="2B36EFBD" w14:textId="77777777" w:rsidR="004C07CE" w:rsidRPr="004C07CE" w:rsidRDefault="004C07CE">
      <w:pPr>
        <w:pStyle w:val="Index2"/>
        <w:tabs>
          <w:tab w:val="right" w:leader="dot" w:pos="4165"/>
        </w:tabs>
        <w:rPr>
          <w:bCs/>
          <w:noProof/>
        </w:rPr>
      </w:pPr>
      <w:r w:rsidRPr="004C07CE">
        <w:rPr>
          <w:bCs/>
          <w:noProof/>
        </w:rPr>
        <w:t>- mehrere Herzklappen  123</w:t>
      </w:r>
    </w:p>
    <w:p w14:paraId="7597FA1A" w14:textId="77777777" w:rsidR="004C07CE" w:rsidRPr="004C07CE" w:rsidRDefault="004C07CE">
      <w:pPr>
        <w:pStyle w:val="Index1"/>
        <w:tabs>
          <w:tab w:val="right" w:leader="dot" w:pos="4165"/>
        </w:tabs>
        <w:rPr>
          <w:bCs/>
        </w:rPr>
      </w:pPr>
      <w:r w:rsidRPr="004C07CE">
        <w:rPr>
          <w:bCs/>
        </w:rPr>
        <w:t>Vorhofflimmern  7</w:t>
      </w:r>
    </w:p>
    <w:p w14:paraId="6262AC7B" w14:textId="77777777" w:rsidR="004C07CE" w:rsidRPr="004C07CE" w:rsidRDefault="004C07CE">
      <w:pPr>
        <w:pStyle w:val="Index2"/>
        <w:tabs>
          <w:tab w:val="right" w:leader="dot" w:pos="4165"/>
        </w:tabs>
        <w:rPr>
          <w:bCs/>
          <w:noProof/>
        </w:rPr>
      </w:pPr>
      <w:r w:rsidRPr="004C07CE">
        <w:rPr>
          <w:bCs/>
          <w:noProof/>
        </w:rPr>
        <w:t>- mit Tachyarrhythmia absoluta  123</w:t>
      </w:r>
    </w:p>
    <w:p w14:paraId="7E7FE064" w14:textId="77777777" w:rsidR="004C07CE" w:rsidRPr="004C07CE" w:rsidRDefault="004C07CE">
      <w:pPr>
        <w:pStyle w:val="Index1"/>
        <w:tabs>
          <w:tab w:val="right" w:leader="dot" w:pos="4165"/>
        </w:tabs>
        <w:rPr>
          <w:bCs/>
        </w:rPr>
      </w:pPr>
      <w:r w:rsidRPr="004C07CE">
        <w:rPr>
          <w:bCs/>
        </w:rPr>
        <w:t>Vorzeitige</w:t>
      </w:r>
    </w:p>
    <w:p w14:paraId="0AD06A3F" w14:textId="77777777" w:rsidR="004C07CE" w:rsidRPr="004C07CE" w:rsidRDefault="004C07CE">
      <w:pPr>
        <w:pStyle w:val="Index2"/>
        <w:tabs>
          <w:tab w:val="right" w:leader="dot" w:pos="4165"/>
        </w:tabs>
        <w:rPr>
          <w:bCs/>
          <w:noProof/>
        </w:rPr>
      </w:pPr>
      <w:r w:rsidRPr="004C07CE">
        <w:rPr>
          <w:bCs/>
          <w:noProof/>
        </w:rPr>
        <w:t>- Entbindung  153</w:t>
      </w:r>
    </w:p>
    <w:p w14:paraId="7888A78F" w14:textId="77777777" w:rsidR="004C07CE" w:rsidRPr="004C07CE" w:rsidRDefault="004C07CE">
      <w:pPr>
        <w:pStyle w:val="Index2"/>
        <w:tabs>
          <w:tab w:val="right" w:leader="dot" w:pos="4165"/>
        </w:tabs>
        <w:rPr>
          <w:bCs/>
          <w:noProof/>
        </w:rPr>
      </w:pPr>
      <w:r w:rsidRPr="004C07CE">
        <w:rPr>
          <w:bCs/>
          <w:noProof/>
        </w:rPr>
        <w:t>- Wehen  153</w:t>
      </w:r>
    </w:p>
    <w:p w14:paraId="2D910D64" w14:textId="77777777" w:rsidR="004C07CE" w:rsidRPr="004C07CE" w:rsidRDefault="004C07CE">
      <w:pPr>
        <w:pStyle w:val="Indexberschrift"/>
        <w:rPr>
          <w:rFonts w:eastAsiaTheme="minorEastAsia"/>
        </w:rPr>
      </w:pPr>
      <w:r w:rsidRPr="004C07CE">
        <w:t>W</w:t>
      </w:r>
    </w:p>
    <w:p w14:paraId="30BB734C" w14:textId="77777777" w:rsidR="004C07CE" w:rsidRPr="004C07CE" w:rsidRDefault="004C07CE">
      <w:pPr>
        <w:pStyle w:val="Index1"/>
        <w:tabs>
          <w:tab w:val="right" w:leader="dot" w:pos="4165"/>
        </w:tabs>
        <w:rPr>
          <w:bCs/>
        </w:rPr>
      </w:pPr>
      <w:r w:rsidRPr="004C07CE">
        <w:rPr>
          <w:bCs/>
        </w:rPr>
        <w:t>Warzen</w:t>
      </w:r>
    </w:p>
    <w:p w14:paraId="2242E667" w14:textId="77777777" w:rsidR="004C07CE" w:rsidRPr="004C07CE" w:rsidRDefault="004C07CE">
      <w:pPr>
        <w:pStyle w:val="Index2"/>
        <w:tabs>
          <w:tab w:val="right" w:leader="dot" w:pos="4165"/>
        </w:tabs>
        <w:rPr>
          <w:bCs/>
          <w:noProof/>
        </w:rPr>
      </w:pPr>
      <w:r w:rsidRPr="004C07CE">
        <w:rPr>
          <w:bCs/>
          <w:noProof/>
        </w:rPr>
        <w:t>- anogenital  144</w:t>
      </w:r>
    </w:p>
    <w:p w14:paraId="7B8DD54E" w14:textId="77777777" w:rsidR="004C07CE" w:rsidRPr="004C07CE" w:rsidRDefault="004C07CE">
      <w:pPr>
        <w:pStyle w:val="Index1"/>
        <w:tabs>
          <w:tab w:val="right" w:leader="dot" w:pos="4165"/>
        </w:tabs>
        <w:rPr>
          <w:bCs/>
        </w:rPr>
      </w:pPr>
      <w:r w:rsidRPr="004C07CE">
        <w:rPr>
          <w:bCs/>
        </w:rPr>
        <w:t>Weaning  126, 197</w:t>
      </w:r>
    </w:p>
    <w:p w14:paraId="0B3D1404" w14:textId="77777777" w:rsidR="004C07CE" w:rsidRPr="004C07CE" w:rsidRDefault="004C07CE">
      <w:pPr>
        <w:pStyle w:val="Index1"/>
        <w:tabs>
          <w:tab w:val="right" w:leader="dot" w:pos="4165"/>
        </w:tabs>
        <w:rPr>
          <w:bCs/>
        </w:rPr>
      </w:pPr>
      <w:r w:rsidRPr="004C07CE">
        <w:rPr>
          <w:bCs/>
        </w:rPr>
        <w:t>Wehen</w:t>
      </w:r>
    </w:p>
    <w:p w14:paraId="4135888A" w14:textId="77777777" w:rsidR="004C07CE" w:rsidRPr="004C07CE" w:rsidRDefault="004C07CE">
      <w:pPr>
        <w:pStyle w:val="Index2"/>
        <w:tabs>
          <w:tab w:val="right" w:leader="dot" w:pos="4165"/>
        </w:tabs>
        <w:rPr>
          <w:bCs/>
          <w:noProof/>
        </w:rPr>
      </w:pPr>
      <w:r w:rsidRPr="004C07CE">
        <w:rPr>
          <w:bCs/>
          <w:noProof/>
        </w:rPr>
        <w:t>- vorzeitig  153</w:t>
      </w:r>
    </w:p>
    <w:p w14:paraId="3DC3DA9E" w14:textId="77777777" w:rsidR="004C07CE" w:rsidRPr="004C07CE" w:rsidRDefault="004C07CE">
      <w:pPr>
        <w:pStyle w:val="Index1"/>
        <w:tabs>
          <w:tab w:val="right" w:leader="dot" w:pos="4165"/>
        </w:tabs>
        <w:rPr>
          <w:bCs/>
        </w:rPr>
      </w:pPr>
      <w:r w:rsidRPr="004C07CE">
        <w:rPr>
          <w:bCs/>
        </w:rPr>
        <w:t>Weichteilschaden</w:t>
      </w:r>
    </w:p>
    <w:p w14:paraId="1DA6B9FD" w14:textId="77777777" w:rsidR="004C07CE" w:rsidRPr="004C07CE" w:rsidRDefault="004C07CE">
      <w:pPr>
        <w:pStyle w:val="Index2"/>
        <w:tabs>
          <w:tab w:val="right" w:leader="dot" w:pos="4165"/>
        </w:tabs>
        <w:rPr>
          <w:bCs/>
          <w:noProof/>
        </w:rPr>
      </w:pPr>
      <w:r w:rsidRPr="004C07CE">
        <w:rPr>
          <w:bCs/>
          <w:noProof/>
        </w:rPr>
        <w:t>- bei Fraktur  165</w:t>
      </w:r>
    </w:p>
    <w:p w14:paraId="2039E98A" w14:textId="77777777" w:rsidR="004C07CE" w:rsidRPr="004C07CE" w:rsidRDefault="004C07CE">
      <w:pPr>
        <w:pStyle w:val="Index1"/>
        <w:tabs>
          <w:tab w:val="right" w:leader="dot" w:pos="4165"/>
        </w:tabs>
        <w:rPr>
          <w:bCs/>
        </w:rPr>
      </w:pPr>
      <w:r w:rsidRPr="004C07CE">
        <w:rPr>
          <w:bCs/>
        </w:rPr>
        <w:t>Wiederaufnahme  12</w:t>
      </w:r>
    </w:p>
    <w:p w14:paraId="68C129AC" w14:textId="77777777" w:rsidR="004C07CE" w:rsidRPr="004C07CE" w:rsidRDefault="004C07CE">
      <w:pPr>
        <w:pStyle w:val="Index1"/>
        <w:tabs>
          <w:tab w:val="right" w:leader="dot" w:pos="4165"/>
        </w:tabs>
        <w:rPr>
          <w:bCs/>
        </w:rPr>
      </w:pPr>
      <w:r w:rsidRPr="004C07CE">
        <w:rPr>
          <w:bCs/>
        </w:rPr>
        <w:t>Wirbelfraktur- und Luxation  171</w:t>
      </w:r>
    </w:p>
    <w:p w14:paraId="5568A3D1" w14:textId="77777777" w:rsidR="004C07CE" w:rsidRPr="004C07CE" w:rsidRDefault="004C07CE">
      <w:pPr>
        <w:pStyle w:val="Index1"/>
        <w:tabs>
          <w:tab w:val="right" w:leader="dot" w:pos="4165"/>
        </w:tabs>
        <w:rPr>
          <w:bCs/>
        </w:rPr>
      </w:pPr>
      <w:r w:rsidRPr="004C07CE">
        <w:rPr>
          <w:bCs/>
        </w:rPr>
        <w:t>Wunde</w:t>
      </w:r>
    </w:p>
    <w:p w14:paraId="2A617E31" w14:textId="77777777" w:rsidR="004C07CE" w:rsidRPr="004C07CE" w:rsidRDefault="004C07CE">
      <w:pPr>
        <w:pStyle w:val="Index2"/>
        <w:tabs>
          <w:tab w:val="right" w:leader="dot" w:pos="4165"/>
        </w:tabs>
        <w:rPr>
          <w:bCs/>
          <w:noProof/>
        </w:rPr>
      </w:pPr>
      <w:r w:rsidRPr="004C07CE">
        <w:rPr>
          <w:bCs/>
          <w:noProof/>
        </w:rPr>
        <w:t>- offen  166</w:t>
      </w:r>
    </w:p>
    <w:p w14:paraId="7932DB8A" w14:textId="77777777" w:rsidR="004C07CE" w:rsidRPr="004C07CE" w:rsidRDefault="004C07CE">
      <w:pPr>
        <w:pStyle w:val="Index3"/>
        <w:tabs>
          <w:tab w:val="right" w:leader="dot" w:pos="4165"/>
        </w:tabs>
        <w:rPr>
          <w:bCs/>
          <w:noProof/>
        </w:rPr>
      </w:pPr>
      <w:r w:rsidRPr="004C07CE">
        <w:rPr>
          <w:bCs/>
          <w:noProof/>
        </w:rPr>
        <w:t>-- infiziert bei Verbrennung/Verätzung  175</w:t>
      </w:r>
    </w:p>
    <w:p w14:paraId="2F1D30C0" w14:textId="77777777" w:rsidR="004C07CE" w:rsidRPr="004C07CE" w:rsidRDefault="004C07CE">
      <w:pPr>
        <w:pStyle w:val="Index3"/>
        <w:tabs>
          <w:tab w:val="right" w:leader="dot" w:pos="4165"/>
        </w:tabs>
        <w:rPr>
          <w:bCs/>
          <w:noProof/>
        </w:rPr>
      </w:pPr>
      <w:r w:rsidRPr="004C07CE">
        <w:rPr>
          <w:bCs/>
          <w:noProof/>
        </w:rPr>
        <w:t>-- Sekundärinfektion  35</w:t>
      </w:r>
    </w:p>
    <w:p w14:paraId="0DE3F3B8" w14:textId="77777777" w:rsidR="004C07CE" w:rsidRPr="004C07CE" w:rsidRDefault="004C07CE">
      <w:pPr>
        <w:pStyle w:val="Index1"/>
        <w:tabs>
          <w:tab w:val="right" w:leader="dot" w:pos="4165"/>
        </w:tabs>
        <w:rPr>
          <w:bCs/>
        </w:rPr>
      </w:pPr>
      <w:r w:rsidRPr="004C07CE">
        <w:rPr>
          <w:bCs/>
        </w:rPr>
        <w:t>Wundheilungsstörung</w:t>
      </w:r>
    </w:p>
    <w:p w14:paraId="7D0995A2" w14:textId="77777777" w:rsidR="004C07CE" w:rsidRPr="004C07CE" w:rsidRDefault="004C07CE">
      <w:pPr>
        <w:pStyle w:val="Index2"/>
        <w:tabs>
          <w:tab w:val="right" w:leader="dot" w:pos="4165"/>
        </w:tabs>
        <w:rPr>
          <w:bCs/>
          <w:noProof/>
        </w:rPr>
      </w:pPr>
      <w:r w:rsidRPr="004C07CE">
        <w:rPr>
          <w:bCs/>
          <w:noProof/>
        </w:rPr>
        <w:t>- Achondroplasie  16</w:t>
      </w:r>
    </w:p>
    <w:p w14:paraId="73BE661A" w14:textId="77777777" w:rsidR="004C07CE" w:rsidRPr="004C07CE" w:rsidRDefault="004C07CE">
      <w:pPr>
        <w:pStyle w:val="Index1"/>
        <w:tabs>
          <w:tab w:val="right" w:leader="dot" w:pos="4165"/>
        </w:tabs>
        <w:rPr>
          <w:bCs/>
        </w:rPr>
      </w:pPr>
      <w:r w:rsidRPr="004C07CE">
        <w:rPr>
          <w:bCs/>
        </w:rPr>
        <w:t>Wundverschluss</w:t>
      </w:r>
    </w:p>
    <w:p w14:paraId="6A5FF631" w14:textId="77777777" w:rsidR="004C07CE" w:rsidRPr="004C07CE" w:rsidRDefault="004C07CE">
      <w:pPr>
        <w:pStyle w:val="Index2"/>
        <w:tabs>
          <w:tab w:val="right" w:leader="dot" w:pos="4165"/>
        </w:tabs>
        <w:rPr>
          <w:bCs/>
          <w:noProof/>
        </w:rPr>
      </w:pPr>
      <w:r w:rsidRPr="004C07CE">
        <w:rPr>
          <w:bCs/>
          <w:noProof/>
        </w:rPr>
        <w:t>- Dehnungsplastik  137</w:t>
      </w:r>
    </w:p>
    <w:p w14:paraId="7E74B4A7" w14:textId="77777777" w:rsidR="004C07CE" w:rsidRPr="004C07CE" w:rsidRDefault="004C07CE">
      <w:pPr>
        <w:pStyle w:val="Indexberschrift"/>
        <w:rPr>
          <w:rFonts w:eastAsiaTheme="minorEastAsia"/>
        </w:rPr>
      </w:pPr>
      <w:r w:rsidRPr="004C07CE">
        <w:lastRenderedPageBreak/>
        <w:t>Z</w:t>
      </w:r>
    </w:p>
    <w:p w14:paraId="5E43585D" w14:textId="77777777" w:rsidR="004C07CE" w:rsidRPr="004C07CE" w:rsidRDefault="004C07CE">
      <w:pPr>
        <w:pStyle w:val="Index1"/>
        <w:tabs>
          <w:tab w:val="right" w:leader="dot" w:pos="4165"/>
        </w:tabs>
        <w:rPr>
          <w:bCs/>
        </w:rPr>
      </w:pPr>
      <w:r w:rsidRPr="004C07CE">
        <w:rPr>
          <w:bCs/>
        </w:rPr>
        <w:t>Zusatzinformationen</w:t>
      </w:r>
    </w:p>
    <w:p w14:paraId="58A1BEA0" w14:textId="77777777" w:rsidR="004C07CE" w:rsidRPr="004C07CE" w:rsidRDefault="004C07CE">
      <w:pPr>
        <w:pStyle w:val="Index2"/>
        <w:tabs>
          <w:tab w:val="right" w:leader="dot" w:pos="4165"/>
        </w:tabs>
        <w:rPr>
          <w:bCs/>
          <w:noProof/>
        </w:rPr>
      </w:pPr>
      <w:r w:rsidRPr="004C07CE">
        <w:rPr>
          <w:bCs/>
          <w:noProof/>
        </w:rPr>
        <w:t>- OPS  51</w:t>
      </w:r>
    </w:p>
    <w:p w14:paraId="501AEDF8" w14:textId="77777777" w:rsidR="004C07CE" w:rsidRPr="004C07CE" w:rsidRDefault="004C07CE">
      <w:pPr>
        <w:pStyle w:val="Index1"/>
        <w:tabs>
          <w:tab w:val="right" w:leader="dot" w:pos="4165"/>
        </w:tabs>
        <w:rPr>
          <w:bCs/>
        </w:rPr>
      </w:pPr>
      <w:r w:rsidRPr="004C07CE">
        <w:rPr>
          <w:bCs/>
        </w:rPr>
        <w:t>Zusatzkennzeichen OPS (R, L, B)  55</w:t>
      </w:r>
    </w:p>
    <w:p w14:paraId="342827E0" w14:textId="77777777" w:rsidR="004C07CE" w:rsidRPr="004C07CE" w:rsidRDefault="004C07CE">
      <w:pPr>
        <w:pStyle w:val="Index1"/>
        <w:tabs>
          <w:tab w:val="right" w:leader="dot" w:pos="4165"/>
        </w:tabs>
        <w:rPr>
          <w:bCs/>
        </w:rPr>
      </w:pPr>
      <w:r w:rsidRPr="004C07CE">
        <w:rPr>
          <w:bCs/>
        </w:rPr>
        <w:t>Zusatzkodes</w:t>
      </w:r>
    </w:p>
    <w:p w14:paraId="038E7B9E" w14:textId="77777777" w:rsidR="004C07CE" w:rsidRPr="004C07CE" w:rsidRDefault="004C07CE">
      <w:pPr>
        <w:pStyle w:val="Index2"/>
        <w:tabs>
          <w:tab w:val="right" w:leader="dot" w:pos="4165"/>
        </w:tabs>
        <w:rPr>
          <w:bCs/>
          <w:noProof/>
        </w:rPr>
      </w:pPr>
      <w:r w:rsidRPr="004C07CE">
        <w:rPr>
          <w:bCs/>
          <w:noProof/>
        </w:rPr>
        <w:t>- OPS  51</w:t>
      </w:r>
    </w:p>
    <w:p w14:paraId="0C291B91" w14:textId="77777777" w:rsidR="004C07CE" w:rsidRDefault="004C07CE">
      <w:pPr>
        <w:pStyle w:val="Index1"/>
        <w:tabs>
          <w:tab w:val="right" w:leader="dot" w:pos="4165"/>
        </w:tabs>
      </w:pPr>
      <w:r w:rsidRPr="004C07CE">
        <w:rPr>
          <w:bCs/>
        </w:rPr>
        <w:t>Zystische Fibrose  105</w:t>
      </w:r>
    </w:p>
    <w:p w14:paraId="1525E6C0" w14:textId="77777777" w:rsidR="004C07CE" w:rsidRDefault="004C07CE" w:rsidP="00E96BDB">
      <w:pPr>
        <w:pStyle w:val="Textkrper"/>
        <w:ind w:left="5"/>
        <w:rPr>
          <w:noProof/>
        </w:rPr>
        <w:sectPr w:rsidR="004C07CE" w:rsidSect="004C07CE">
          <w:type w:val="continuous"/>
          <w:pgSz w:w="11907" w:h="16840" w:code="9"/>
          <w:pgMar w:top="1701" w:right="1418" w:bottom="1134" w:left="1418" w:header="709" w:footer="709" w:gutter="0"/>
          <w:cols w:num="2" w:space="720"/>
        </w:sectPr>
      </w:pPr>
    </w:p>
    <w:p w14:paraId="4EC44077" w14:textId="218562A4" w:rsidR="00D62EEB" w:rsidRDefault="00430C1B" w:rsidP="00E96BDB">
      <w:pPr>
        <w:pStyle w:val="Textkrper"/>
        <w:ind w:left="5"/>
      </w:pPr>
      <w:r w:rsidRPr="00A506B8">
        <w:fldChar w:fldCharType="end"/>
      </w:r>
    </w:p>
    <w:p w14:paraId="59E9E747" w14:textId="77777777" w:rsidR="00430C1B" w:rsidRPr="00C64BFD" w:rsidRDefault="00430C1B">
      <w:pPr>
        <w:pStyle w:val="Textkrper"/>
        <w:ind w:left="708"/>
        <w:rPr>
          <w:sz w:val="32"/>
        </w:rPr>
        <w:sectPr w:rsidR="00430C1B" w:rsidRPr="00C64BFD" w:rsidSect="004C07CE">
          <w:type w:val="continuous"/>
          <w:pgSz w:w="11907" w:h="16840" w:code="9"/>
          <w:pgMar w:top="1701" w:right="1418" w:bottom="1134" w:left="1418" w:header="709" w:footer="709" w:gutter="0"/>
          <w:cols w:space="720"/>
        </w:sectPr>
      </w:pPr>
    </w:p>
    <w:p w14:paraId="7D5A64A8" w14:textId="77777777" w:rsidR="00430C1B" w:rsidRPr="00C64BFD" w:rsidRDefault="00430C1B" w:rsidP="00D952CC">
      <w:pPr>
        <w:pStyle w:val="berschrift1"/>
        <w:spacing w:after="60"/>
        <w:ind w:left="0" w:firstLine="5"/>
        <w:jc w:val="center"/>
      </w:pPr>
      <w:bookmarkStart w:id="950" w:name="_Toc207394487"/>
      <w:bookmarkEnd w:id="949"/>
      <w:r w:rsidRPr="003D7F06">
        <w:lastRenderedPageBreak/>
        <w:t>Schlüsselnummerv</w:t>
      </w:r>
      <w:r w:rsidRPr="00C64BFD">
        <w:t>erzeichnis</w:t>
      </w:r>
      <w:r w:rsidR="00454424">
        <w:t>se</w:t>
      </w:r>
      <w:bookmarkEnd w:id="950"/>
    </w:p>
    <w:p w14:paraId="0FD48762" w14:textId="77777777" w:rsidR="00430C1B" w:rsidRPr="00C64BFD" w:rsidRDefault="00430C1B">
      <w:pPr>
        <w:pStyle w:val="berschrift2"/>
        <w:spacing w:after="240"/>
        <w:ind w:left="0" w:firstLine="0"/>
        <w:rPr>
          <w:szCs w:val="28"/>
          <w:lang w:val="de-DE"/>
        </w:rPr>
      </w:pPr>
      <w:bookmarkStart w:id="951" w:name="_Toc49768891"/>
      <w:bookmarkStart w:id="952" w:name="_Toc207394488"/>
      <w:r w:rsidRPr="00C64BFD">
        <w:rPr>
          <w:szCs w:val="28"/>
          <w:lang w:val="de-DE"/>
        </w:rPr>
        <w:t>ICD-Kode-Index</w:t>
      </w:r>
      <w:bookmarkEnd w:id="951"/>
      <w:bookmarkEnd w:id="952"/>
    </w:p>
    <w:p w14:paraId="06D6F41B" w14:textId="39E31D28" w:rsidR="0016152E" w:rsidRPr="002F7C8D" w:rsidRDefault="00430C1B" w:rsidP="00153F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sidR="00737A3D">
        <w:rPr>
          <w:b/>
          <w:bCs/>
          <w:sz w:val="22"/>
          <w:szCs w:val="22"/>
          <w:u w:val="single"/>
        </w:rPr>
        <w:t>/</w:t>
      </w:r>
      <w:proofErr w:type="spellStart"/>
      <w:r w:rsidR="00737A3D">
        <w:rPr>
          <w:b/>
          <w:bCs/>
          <w:sz w:val="22"/>
          <w:szCs w:val="22"/>
          <w:u w:val="single"/>
        </w:rPr>
        <w:t>Anh</w:t>
      </w:r>
      <w:proofErr w:type="spellEnd"/>
      <w:r w:rsidR="00737A3D">
        <w:rPr>
          <w:b/>
          <w:bCs/>
          <w:sz w:val="22"/>
          <w:szCs w:val="22"/>
          <w:u w:val="single"/>
        </w:rPr>
        <w:t>. C</w:t>
      </w:r>
      <w:r w:rsidRPr="00C64BFD">
        <w:rPr>
          <w:b/>
          <w:bCs/>
          <w:sz w:val="22"/>
          <w:szCs w:val="22"/>
          <w:u w:val="single"/>
        </w:rPr>
        <w:tab/>
        <w:t>Seite</w:t>
      </w:r>
      <w:r w:rsidRPr="00C64BFD">
        <w:rPr>
          <w:b/>
          <w:bCs/>
          <w:sz w:val="22"/>
          <w:szCs w:val="22"/>
        </w:rPr>
        <w:tab/>
      </w:r>
      <w:r w:rsidR="00153F7B">
        <w:rPr>
          <w:b/>
          <w:bCs/>
          <w:sz w:val="22"/>
          <w:szCs w:val="22"/>
        </w:rPr>
        <w:tab/>
      </w:r>
      <w:r w:rsidRPr="00C64BFD">
        <w:rPr>
          <w:b/>
          <w:bCs/>
          <w:sz w:val="22"/>
          <w:szCs w:val="22"/>
          <w:u w:val="single"/>
        </w:rPr>
        <w:t>ICD-Kode</w:t>
      </w:r>
      <w:r w:rsidRPr="00C64BFD">
        <w:rPr>
          <w:b/>
          <w:bCs/>
          <w:sz w:val="22"/>
          <w:szCs w:val="22"/>
          <w:u w:val="single"/>
        </w:rPr>
        <w:tab/>
        <w:t>DKR</w:t>
      </w:r>
      <w:r w:rsidR="00737A3D">
        <w:rPr>
          <w:b/>
          <w:bCs/>
          <w:sz w:val="22"/>
          <w:szCs w:val="22"/>
          <w:u w:val="single"/>
        </w:rPr>
        <w:t>/</w:t>
      </w:r>
      <w:proofErr w:type="spellStart"/>
      <w:r w:rsidR="00737A3D">
        <w:rPr>
          <w:b/>
          <w:bCs/>
          <w:sz w:val="22"/>
          <w:szCs w:val="22"/>
          <w:u w:val="single"/>
        </w:rPr>
        <w:t>Anh</w:t>
      </w:r>
      <w:proofErr w:type="spellEnd"/>
      <w:r w:rsidR="00737A3D">
        <w:rPr>
          <w:b/>
          <w:bCs/>
          <w:sz w:val="22"/>
          <w:szCs w:val="22"/>
          <w:u w:val="single"/>
        </w:rPr>
        <w:t xml:space="preserve">. </w:t>
      </w:r>
      <w:r w:rsidR="00737A3D" w:rsidRPr="002F7C8D">
        <w:rPr>
          <w:b/>
          <w:bCs/>
          <w:sz w:val="22"/>
          <w:szCs w:val="22"/>
          <w:u w:val="single"/>
          <w:lang w:val="en-US"/>
        </w:rPr>
        <w:t>C</w:t>
      </w:r>
      <w:r w:rsidRPr="002F7C8D">
        <w:rPr>
          <w:b/>
          <w:bCs/>
          <w:sz w:val="22"/>
          <w:szCs w:val="22"/>
          <w:u w:val="single"/>
          <w:lang w:val="en-US"/>
        </w:rPr>
        <w:tab/>
      </w:r>
      <w:proofErr w:type="spellStart"/>
      <w:r w:rsidRPr="002F7C8D">
        <w:rPr>
          <w:b/>
          <w:bCs/>
          <w:sz w:val="22"/>
          <w:szCs w:val="22"/>
          <w:u w:val="single"/>
          <w:lang w:val="en-US"/>
        </w:rPr>
        <w:t>Seite</w:t>
      </w:r>
      <w:proofErr w:type="spellEnd"/>
    </w:p>
    <w:p w14:paraId="1D6D1216" w14:textId="77777777" w:rsidR="00C25A47" w:rsidRDefault="00430C1B" w:rsidP="00735AF8">
      <w:pPr>
        <w:tabs>
          <w:tab w:val="left" w:pos="1440"/>
          <w:tab w:val="right" w:pos="4535"/>
        </w:tabs>
        <w:rPr>
          <w:noProof/>
          <w:sz w:val="18"/>
          <w:szCs w:val="18"/>
        </w:rPr>
        <w:sectPr w:rsidR="00C25A47" w:rsidSect="00C25A47">
          <w:headerReference w:type="even" r:id="rId117"/>
          <w:headerReference w:type="default" r:id="rId118"/>
          <w:type w:val="continuous"/>
          <w:pgSz w:w="11907" w:h="16840" w:code="9"/>
          <w:pgMar w:top="1701" w:right="1418" w:bottom="1134" w:left="1418" w:header="709" w:footer="709" w:gutter="0"/>
          <w:cols w:sep="1" w:space="720"/>
        </w:sectPr>
      </w:pPr>
      <w:r w:rsidRPr="00997B9D">
        <w:rPr>
          <w:sz w:val="18"/>
          <w:szCs w:val="18"/>
        </w:rPr>
        <w:fldChar w:fldCharType="begin"/>
      </w:r>
      <w:r w:rsidRPr="00997B9D">
        <w:rPr>
          <w:sz w:val="18"/>
          <w:szCs w:val="18"/>
        </w:rPr>
        <w:instrText xml:space="preserve"> INDEX \c "2" \r \f "ko" \* MERGEFORMAT </w:instrText>
      </w:r>
      <w:r w:rsidRPr="00997B9D">
        <w:rPr>
          <w:sz w:val="18"/>
          <w:szCs w:val="18"/>
        </w:rPr>
        <w:fldChar w:fldCharType="separate"/>
      </w:r>
    </w:p>
    <w:p w14:paraId="7C5B8C16" w14:textId="718E43A6" w:rsidR="00C25A47" w:rsidRPr="00C25A47" w:rsidRDefault="00C25A47">
      <w:pPr>
        <w:pStyle w:val="Index1"/>
        <w:rPr>
          <w:iCs/>
        </w:rPr>
      </w:pPr>
      <w:r w:rsidRPr="00C25A47">
        <w:rPr>
          <w:iCs/>
        </w:rPr>
        <w:t>A02.1</w:t>
      </w:r>
      <w:r>
        <w:rPr>
          <w:iCs/>
        </w:rPr>
        <w:tab/>
      </w:r>
      <w:r w:rsidRPr="00C25A47">
        <w:rPr>
          <w:iCs/>
        </w:rPr>
        <w:t>0103</w:t>
      </w:r>
      <w:r>
        <w:rPr>
          <w:iCs/>
        </w:rPr>
        <w:tab/>
      </w:r>
      <w:r w:rsidRPr="00C25A47">
        <w:rPr>
          <w:iCs/>
        </w:rPr>
        <w:t>76</w:t>
      </w:r>
    </w:p>
    <w:p w14:paraId="5F1A2DBD" w14:textId="41EAE364" w:rsidR="00C25A47" w:rsidRPr="00C25A47" w:rsidRDefault="00C25A47">
      <w:pPr>
        <w:pStyle w:val="Index1"/>
        <w:rPr>
          <w:iCs/>
        </w:rPr>
      </w:pPr>
      <w:r w:rsidRPr="00C25A47">
        <w:rPr>
          <w:iCs/>
        </w:rPr>
        <w:t>A08.0</w:t>
      </w:r>
      <w:r>
        <w:rPr>
          <w:iCs/>
        </w:rPr>
        <w:tab/>
      </w:r>
      <w:r w:rsidRPr="00C25A47">
        <w:rPr>
          <w:iCs/>
        </w:rPr>
        <w:t>1602</w:t>
      </w:r>
      <w:r>
        <w:rPr>
          <w:iCs/>
        </w:rPr>
        <w:tab/>
      </w:r>
      <w:r w:rsidRPr="00C25A47">
        <w:rPr>
          <w:iCs/>
        </w:rPr>
        <w:t>157</w:t>
      </w:r>
    </w:p>
    <w:p w14:paraId="0A598E58" w14:textId="1DA6BFEB" w:rsidR="00C25A47" w:rsidRPr="00C25A47" w:rsidRDefault="00C25A47">
      <w:pPr>
        <w:pStyle w:val="Index1"/>
        <w:rPr>
          <w:iCs/>
        </w:rPr>
      </w:pPr>
      <w:r w:rsidRPr="00C25A47">
        <w:rPr>
          <w:iCs/>
        </w:rPr>
        <w:t>A17.0†</w:t>
      </w:r>
      <w:r>
        <w:rPr>
          <w:iCs/>
        </w:rPr>
        <w:tab/>
      </w:r>
      <w:r w:rsidRPr="00C25A47">
        <w:rPr>
          <w:iCs/>
        </w:rPr>
        <w:t>D012</w:t>
      </w:r>
      <w:r>
        <w:rPr>
          <w:iCs/>
        </w:rPr>
        <w:tab/>
      </w:r>
      <w:r w:rsidRPr="00C25A47">
        <w:rPr>
          <w:iCs/>
        </w:rPr>
        <w:t>27</w:t>
      </w:r>
    </w:p>
    <w:p w14:paraId="77FF06B9" w14:textId="77777777" w:rsidR="00C25A47" w:rsidRDefault="00C25A47">
      <w:pPr>
        <w:pStyle w:val="Index1"/>
        <w:rPr>
          <w:iCs/>
        </w:rPr>
      </w:pPr>
      <w:r w:rsidRPr="00C25A47">
        <w:rPr>
          <w:iCs/>
        </w:rPr>
        <w:t>A18.0†</w:t>
      </w:r>
      <w:r>
        <w:rPr>
          <w:iCs/>
        </w:rPr>
        <w:tab/>
      </w:r>
      <w:r w:rsidRPr="00C25A47">
        <w:rPr>
          <w:iCs/>
        </w:rPr>
        <w:t>D012</w:t>
      </w:r>
      <w:r>
        <w:rPr>
          <w:iCs/>
        </w:rPr>
        <w:tab/>
      </w:r>
      <w:r w:rsidRPr="00C25A47">
        <w:rPr>
          <w:iCs/>
        </w:rPr>
        <w:t>28</w:t>
      </w:r>
    </w:p>
    <w:p w14:paraId="28B681EA" w14:textId="0DB1E9F6" w:rsidR="00C25A47" w:rsidRPr="00C25A47" w:rsidRDefault="00C25A47">
      <w:pPr>
        <w:pStyle w:val="Index1"/>
        <w:rPr>
          <w:iCs/>
        </w:rPr>
      </w:pPr>
      <w:r>
        <w:rPr>
          <w:iCs/>
        </w:rPr>
        <w:tab/>
      </w:r>
      <w:r w:rsidRPr="00C25A47">
        <w:rPr>
          <w:iCs/>
        </w:rPr>
        <w:t>D013</w:t>
      </w:r>
      <w:r>
        <w:rPr>
          <w:iCs/>
        </w:rPr>
        <w:tab/>
      </w:r>
      <w:r w:rsidRPr="00C25A47">
        <w:rPr>
          <w:iCs/>
        </w:rPr>
        <w:t>40</w:t>
      </w:r>
    </w:p>
    <w:p w14:paraId="7CA2AD78" w14:textId="366C48EA" w:rsidR="00C25A47" w:rsidRPr="00C25A47" w:rsidRDefault="00C25A47">
      <w:pPr>
        <w:pStyle w:val="Index1"/>
        <w:rPr>
          <w:iCs/>
        </w:rPr>
      </w:pPr>
      <w:r w:rsidRPr="00C25A47">
        <w:rPr>
          <w:iCs/>
        </w:rPr>
        <w:t>A20.7</w:t>
      </w:r>
      <w:r>
        <w:rPr>
          <w:iCs/>
        </w:rPr>
        <w:tab/>
      </w:r>
      <w:r w:rsidRPr="00C25A47">
        <w:rPr>
          <w:iCs/>
        </w:rPr>
        <w:t>0103</w:t>
      </w:r>
      <w:r>
        <w:rPr>
          <w:iCs/>
        </w:rPr>
        <w:tab/>
      </w:r>
      <w:r w:rsidRPr="00C25A47">
        <w:rPr>
          <w:iCs/>
        </w:rPr>
        <w:t>76</w:t>
      </w:r>
    </w:p>
    <w:p w14:paraId="07E5CF08" w14:textId="7B6CCCC9" w:rsidR="00C25A47" w:rsidRPr="00C25A47" w:rsidRDefault="00C25A47">
      <w:pPr>
        <w:pStyle w:val="Index1"/>
        <w:rPr>
          <w:iCs/>
        </w:rPr>
      </w:pPr>
      <w:r w:rsidRPr="00C25A47">
        <w:rPr>
          <w:iCs/>
        </w:rPr>
        <w:t>A22.7</w:t>
      </w:r>
      <w:r>
        <w:rPr>
          <w:iCs/>
        </w:rPr>
        <w:tab/>
      </w:r>
      <w:r w:rsidRPr="00C25A47">
        <w:rPr>
          <w:iCs/>
        </w:rPr>
        <w:t>0103</w:t>
      </w:r>
      <w:r>
        <w:rPr>
          <w:iCs/>
        </w:rPr>
        <w:tab/>
      </w:r>
      <w:r w:rsidRPr="00C25A47">
        <w:rPr>
          <w:iCs/>
        </w:rPr>
        <w:t>76</w:t>
      </w:r>
    </w:p>
    <w:p w14:paraId="164411E4" w14:textId="50813E85" w:rsidR="00C25A47" w:rsidRPr="00C25A47" w:rsidRDefault="00C25A47">
      <w:pPr>
        <w:pStyle w:val="Index1"/>
        <w:rPr>
          <w:iCs/>
        </w:rPr>
      </w:pPr>
      <w:r w:rsidRPr="00C25A47">
        <w:rPr>
          <w:iCs/>
        </w:rPr>
        <w:t>A22.8†</w:t>
      </w:r>
      <w:r>
        <w:rPr>
          <w:iCs/>
        </w:rPr>
        <w:tab/>
      </w:r>
      <w:r w:rsidRPr="00C25A47">
        <w:rPr>
          <w:iCs/>
        </w:rPr>
        <w:t>D013</w:t>
      </w:r>
      <w:r>
        <w:rPr>
          <w:iCs/>
        </w:rPr>
        <w:tab/>
      </w:r>
      <w:r w:rsidRPr="00C25A47">
        <w:rPr>
          <w:iCs/>
        </w:rPr>
        <w:t>38</w:t>
      </w:r>
    </w:p>
    <w:p w14:paraId="4C6F2335" w14:textId="3860A9E2" w:rsidR="00C25A47" w:rsidRPr="00C25A47" w:rsidRDefault="00C25A47">
      <w:pPr>
        <w:pStyle w:val="Index1"/>
        <w:rPr>
          <w:iCs/>
        </w:rPr>
      </w:pPr>
      <w:r w:rsidRPr="00C25A47">
        <w:rPr>
          <w:iCs/>
        </w:rPr>
        <w:t>A26.7</w:t>
      </w:r>
      <w:r>
        <w:rPr>
          <w:iCs/>
        </w:rPr>
        <w:tab/>
      </w:r>
      <w:r w:rsidRPr="00C25A47">
        <w:rPr>
          <w:iCs/>
        </w:rPr>
        <w:t>0103</w:t>
      </w:r>
      <w:r>
        <w:rPr>
          <w:iCs/>
        </w:rPr>
        <w:tab/>
      </w:r>
      <w:r w:rsidRPr="00C25A47">
        <w:rPr>
          <w:iCs/>
        </w:rPr>
        <w:t>76</w:t>
      </w:r>
    </w:p>
    <w:p w14:paraId="5EA677C0" w14:textId="1EE69ECA" w:rsidR="00C25A47" w:rsidRPr="00C25A47" w:rsidRDefault="00C25A47">
      <w:pPr>
        <w:pStyle w:val="Index1"/>
        <w:rPr>
          <w:iCs/>
        </w:rPr>
      </w:pPr>
      <w:r w:rsidRPr="00C25A47">
        <w:rPr>
          <w:iCs/>
        </w:rPr>
        <w:t>A27.–†</w:t>
      </w:r>
      <w:r>
        <w:rPr>
          <w:iCs/>
        </w:rPr>
        <w:tab/>
      </w:r>
      <w:r w:rsidRPr="00C25A47">
        <w:rPr>
          <w:iCs/>
        </w:rPr>
        <w:t>D013</w:t>
      </w:r>
      <w:r>
        <w:rPr>
          <w:iCs/>
        </w:rPr>
        <w:tab/>
      </w:r>
      <w:r w:rsidRPr="00C25A47">
        <w:rPr>
          <w:iCs/>
        </w:rPr>
        <w:t>38</w:t>
      </w:r>
    </w:p>
    <w:p w14:paraId="334CF63D" w14:textId="455FCC6B" w:rsidR="00C25A47" w:rsidRPr="00C25A47" w:rsidRDefault="00C25A47">
      <w:pPr>
        <w:pStyle w:val="Index1"/>
        <w:rPr>
          <w:iCs/>
        </w:rPr>
      </w:pPr>
      <w:r w:rsidRPr="00C25A47">
        <w:rPr>
          <w:iCs/>
        </w:rPr>
        <w:t>A30.–</w:t>
      </w:r>
      <w:r>
        <w:rPr>
          <w:iCs/>
        </w:rPr>
        <w:tab/>
      </w:r>
      <w:r w:rsidRPr="00C25A47">
        <w:rPr>
          <w:iCs/>
        </w:rPr>
        <w:t>D013</w:t>
      </w:r>
      <w:r>
        <w:rPr>
          <w:iCs/>
        </w:rPr>
        <w:tab/>
      </w:r>
      <w:r w:rsidRPr="00C25A47">
        <w:rPr>
          <w:iCs/>
        </w:rPr>
        <w:t>38</w:t>
      </w:r>
    </w:p>
    <w:p w14:paraId="2A8F54CF" w14:textId="22B22D0D" w:rsidR="00C25A47" w:rsidRPr="00C25A47" w:rsidRDefault="00C25A47">
      <w:pPr>
        <w:pStyle w:val="Index1"/>
        <w:rPr>
          <w:iCs/>
        </w:rPr>
      </w:pPr>
      <w:r w:rsidRPr="00C25A47">
        <w:rPr>
          <w:iCs/>
        </w:rPr>
        <w:t>A32.1†</w:t>
      </w:r>
      <w:r>
        <w:rPr>
          <w:iCs/>
        </w:rPr>
        <w:tab/>
      </w:r>
      <w:r w:rsidRPr="00C25A47">
        <w:rPr>
          <w:iCs/>
        </w:rPr>
        <w:t>D013</w:t>
      </w:r>
      <w:r>
        <w:rPr>
          <w:iCs/>
        </w:rPr>
        <w:tab/>
      </w:r>
      <w:r w:rsidRPr="00C25A47">
        <w:rPr>
          <w:iCs/>
        </w:rPr>
        <w:t>38</w:t>
      </w:r>
    </w:p>
    <w:p w14:paraId="57B54A16" w14:textId="7BFA6D3A" w:rsidR="00C25A47" w:rsidRPr="00C25A47" w:rsidRDefault="00C25A47">
      <w:pPr>
        <w:pStyle w:val="Index1"/>
        <w:rPr>
          <w:iCs/>
        </w:rPr>
      </w:pPr>
      <w:r w:rsidRPr="00C25A47">
        <w:rPr>
          <w:iCs/>
        </w:rPr>
        <w:t>A32.7</w:t>
      </w:r>
      <w:r>
        <w:rPr>
          <w:iCs/>
        </w:rPr>
        <w:tab/>
      </w:r>
      <w:r w:rsidRPr="00C25A47">
        <w:rPr>
          <w:iCs/>
        </w:rPr>
        <w:t>0103</w:t>
      </w:r>
      <w:r>
        <w:rPr>
          <w:iCs/>
        </w:rPr>
        <w:tab/>
      </w:r>
      <w:r w:rsidRPr="00C25A47">
        <w:rPr>
          <w:iCs/>
        </w:rPr>
        <w:t>76</w:t>
      </w:r>
    </w:p>
    <w:p w14:paraId="60E8135E" w14:textId="3443949D" w:rsidR="00C25A47" w:rsidRPr="00C25A47" w:rsidRDefault="00C25A47">
      <w:pPr>
        <w:pStyle w:val="Index1"/>
        <w:rPr>
          <w:iCs/>
        </w:rPr>
      </w:pPr>
      <w:r w:rsidRPr="00C25A47">
        <w:rPr>
          <w:iCs/>
        </w:rPr>
        <w:t>A39.2</w:t>
      </w:r>
      <w:r>
        <w:rPr>
          <w:iCs/>
        </w:rPr>
        <w:tab/>
      </w:r>
      <w:r w:rsidRPr="00C25A47">
        <w:rPr>
          <w:iCs/>
        </w:rPr>
        <w:t>0103</w:t>
      </w:r>
      <w:r>
        <w:rPr>
          <w:iCs/>
        </w:rPr>
        <w:tab/>
      </w:r>
      <w:r w:rsidRPr="00C25A47">
        <w:rPr>
          <w:iCs/>
        </w:rPr>
        <w:t>76</w:t>
      </w:r>
    </w:p>
    <w:p w14:paraId="423BF422" w14:textId="34B0F14D" w:rsidR="00C25A47" w:rsidRPr="00C25A47" w:rsidRDefault="00C25A47">
      <w:pPr>
        <w:pStyle w:val="Index1"/>
        <w:rPr>
          <w:iCs/>
        </w:rPr>
      </w:pPr>
      <w:r w:rsidRPr="00C25A47">
        <w:rPr>
          <w:iCs/>
        </w:rPr>
        <w:t>A39.3</w:t>
      </w:r>
      <w:r>
        <w:rPr>
          <w:iCs/>
        </w:rPr>
        <w:tab/>
      </w:r>
      <w:r w:rsidRPr="00C25A47">
        <w:rPr>
          <w:iCs/>
        </w:rPr>
        <w:t>0103</w:t>
      </w:r>
      <w:r>
        <w:rPr>
          <w:iCs/>
        </w:rPr>
        <w:tab/>
      </w:r>
      <w:r w:rsidRPr="00C25A47">
        <w:rPr>
          <w:iCs/>
        </w:rPr>
        <w:t>76</w:t>
      </w:r>
    </w:p>
    <w:p w14:paraId="1111A747" w14:textId="60665AD0" w:rsidR="00C25A47" w:rsidRPr="00C25A47" w:rsidRDefault="00C25A47">
      <w:pPr>
        <w:pStyle w:val="Index1"/>
        <w:rPr>
          <w:iCs/>
        </w:rPr>
      </w:pPr>
      <w:r w:rsidRPr="00C25A47">
        <w:rPr>
          <w:iCs/>
        </w:rPr>
        <w:t>A39.4</w:t>
      </w:r>
      <w:r>
        <w:rPr>
          <w:iCs/>
        </w:rPr>
        <w:tab/>
      </w:r>
      <w:r w:rsidRPr="00C25A47">
        <w:rPr>
          <w:iCs/>
        </w:rPr>
        <w:t>0103</w:t>
      </w:r>
      <w:r>
        <w:rPr>
          <w:iCs/>
        </w:rPr>
        <w:tab/>
      </w:r>
      <w:r w:rsidRPr="00C25A47">
        <w:rPr>
          <w:iCs/>
        </w:rPr>
        <w:t>76</w:t>
      </w:r>
    </w:p>
    <w:p w14:paraId="6D4B09FC" w14:textId="6B30A15F" w:rsidR="00C25A47" w:rsidRPr="00C25A47" w:rsidRDefault="00C25A47">
      <w:pPr>
        <w:pStyle w:val="Index1"/>
        <w:rPr>
          <w:iCs/>
        </w:rPr>
      </w:pPr>
      <w:r w:rsidRPr="00C25A47">
        <w:rPr>
          <w:iCs/>
        </w:rPr>
        <w:t>A40.−</w:t>
      </w:r>
      <w:r>
        <w:rPr>
          <w:iCs/>
        </w:rPr>
        <w:tab/>
      </w:r>
      <w:r w:rsidRPr="00C25A47">
        <w:rPr>
          <w:iCs/>
        </w:rPr>
        <w:t>0103</w:t>
      </w:r>
      <w:r>
        <w:rPr>
          <w:iCs/>
        </w:rPr>
        <w:tab/>
      </w:r>
      <w:r w:rsidRPr="00C25A47">
        <w:rPr>
          <w:iCs/>
        </w:rPr>
        <w:t>76</w:t>
      </w:r>
    </w:p>
    <w:p w14:paraId="72CAF56A" w14:textId="2E3430E7" w:rsidR="00C25A47" w:rsidRPr="00C25A47" w:rsidRDefault="00C25A47">
      <w:pPr>
        <w:pStyle w:val="Index1"/>
        <w:rPr>
          <w:iCs/>
        </w:rPr>
      </w:pPr>
      <w:r w:rsidRPr="00C25A47">
        <w:rPr>
          <w:iCs/>
        </w:rPr>
        <w:t>A41.−</w:t>
      </w:r>
      <w:r>
        <w:rPr>
          <w:iCs/>
        </w:rPr>
        <w:tab/>
      </w:r>
      <w:r w:rsidRPr="00C25A47">
        <w:rPr>
          <w:iCs/>
        </w:rPr>
        <w:t>0103</w:t>
      </w:r>
      <w:r>
        <w:rPr>
          <w:iCs/>
        </w:rPr>
        <w:tab/>
      </w:r>
      <w:r w:rsidRPr="00C25A47">
        <w:rPr>
          <w:iCs/>
        </w:rPr>
        <w:t>76</w:t>
      </w:r>
    </w:p>
    <w:p w14:paraId="6F35E0DC" w14:textId="2117E1B8" w:rsidR="00C25A47" w:rsidRPr="00C25A47" w:rsidRDefault="00C25A47">
      <w:pPr>
        <w:pStyle w:val="Index1"/>
        <w:rPr>
          <w:iCs/>
        </w:rPr>
      </w:pPr>
      <w:r w:rsidRPr="00C25A47">
        <w:rPr>
          <w:iCs/>
        </w:rPr>
        <w:t>A42.7</w:t>
      </w:r>
      <w:r>
        <w:rPr>
          <w:iCs/>
        </w:rPr>
        <w:tab/>
      </w:r>
      <w:r w:rsidRPr="00C25A47">
        <w:rPr>
          <w:iCs/>
        </w:rPr>
        <w:t>0103</w:t>
      </w:r>
      <w:r>
        <w:rPr>
          <w:iCs/>
        </w:rPr>
        <w:tab/>
      </w:r>
      <w:r w:rsidRPr="00C25A47">
        <w:rPr>
          <w:iCs/>
        </w:rPr>
        <w:t>76</w:t>
      </w:r>
    </w:p>
    <w:p w14:paraId="480FB378" w14:textId="77777777" w:rsidR="00C25A47" w:rsidRDefault="00C25A47">
      <w:pPr>
        <w:pStyle w:val="Index1"/>
        <w:rPr>
          <w:iCs/>
        </w:rPr>
      </w:pPr>
      <w:r w:rsidRPr="00C25A47">
        <w:rPr>
          <w:iCs/>
        </w:rPr>
        <w:t>A46</w:t>
      </w:r>
      <w:r>
        <w:rPr>
          <w:iCs/>
        </w:rPr>
        <w:tab/>
      </w:r>
      <w:r w:rsidRPr="00C25A47">
        <w:rPr>
          <w:iCs/>
        </w:rPr>
        <w:t>0401</w:t>
      </w:r>
      <w:r>
        <w:rPr>
          <w:iCs/>
        </w:rPr>
        <w:tab/>
      </w:r>
      <w:r w:rsidRPr="00C25A47">
        <w:rPr>
          <w:iCs/>
        </w:rPr>
        <w:t>105</w:t>
      </w:r>
    </w:p>
    <w:p w14:paraId="010053C8" w14:textId="1D64D970" w:rsidR="00C25A47" w:rsidRPr="00C25A47" w:rsidRDefault="00C25A47">
      <w:pPr>
        <w:pStyle w:val="Index1"/>
        <w:rPr>
          <w:iCs/>
        </w:rPr>
      </w:pPr>
      <w:r>
        <w:rPr>
          <w:iCs/>
        </w:rPr>
        <w:tab/>
      </w:r>
      <w:r w:rsidRPr="00C25A47">
        <w:rPr>
          <w:iCs/>
        </w:rPr>
        <w:t>D013</w:t>
      </w:r>
      <w:r>
        <w:rPr>
          <w:iCs/>
        </w:rPr>
        <w:tab/>
      </w:r>
      <w:r w:rsidRPr="00C25A47">
        <w:rPr>
          <w:iCs/>
        </w:rPr>
        <w:t>37, 38</w:t>
      </w:r>
    </w:p>
    <w:p w14:paraId="049ADCE0" w14:textId="5204CB30" w:rsidR="00C25A47" w:rsidRPr="00C25A47" w:rsidRDefault="00C25A47">
      <w:pPr>
        <w:pStyle w:val="Index1"/>
        <w:rPr>
          <w:iCs/>
        </w:rPr>
      </w:pPr>
      <w:r w:rsidRPr="00C25A47">
        <w:rPr>
          <w:iCs/>
        </w:rPr>
        <w:t>A49.−</w:t>
      </w:r>
      <w:r>
        <w:rPr>
          <w:iCs/>
        </w:rPr>
        <w:tab/>
      </w:r>
      <w:r w:rsidRPr="00C25A47">
        <w:rPr>
          <w:iCs/>
        </w:rPr>
        <w:t>0102</w:t>
      </w:r>
      <w:r>
        <w:rPr>
          <w:iCs/>
        </w:rPr>
        <w:tab/>
      </w:r>
      <w:r w:rsidRPr="00C25A47">
        <w:rPr>
          <w:iCs/>
        </w:rPr>
        <w:t>75</w:t>
      </w:r>
    </w:p>
    <w:p w14:paraId="44184036" w14:textId="502AF163" w:rsidR="00C25A47" w:rsidRPr="00C25A47" w:rsidRDefault="00C25A47">
      <w:pPr>
        <w:pStyle w:val="Index1"/>
        <w:rPr>
          <w:iCs/>
        </w:rPr>
      </w:pPr>
      <w:r w:rsidRPr="00C25A47">
        <w:rPr>
          <w:iCs/>
        </w:rPr>
        <w:t>A54.4†</w:t>
      </w:r>
      <w:r>
        <w:rPr>
          <w:iCs/>
        </w:rPr>
        <w:tab/>
      </w:r>
      <w:r w:rsidRPr="00C25A47">
        <w:rPr>
          <w:iCs/>
        </w:rPr>
        <w:t>D012</w:t>
      </w:r>
      <w:r>
        <w:rPr>
          <w:iCs/>
        </w:rPr>
        <w:tab/>
      </w:r>
      <w:r w:rsidRPr="00C25A47">
        <w:rPr>
          <w:iCs/>
        </w:rPr>
        <w:t>27</w:t>
      </w:r>
    </w:p>
    <w:p w14:paraId="71643DD9" w14:textId="047F6085" w:rsidR="00C25A47" w:rsidRPr="00C25A47" w:rsidRDefault="00C25A47">
      <w:pPr>
        <w:pStyle w:val="Index1"/>
        <w:rPr>
          <w:iCs/>
        </w:rPr>
      </w:pPr>
      <w:r w:rsidRPr="00C25A47">
        <w:rPr>
          <w:iCs/>
        </w:rPr>
        <w:t>A54.8</w:t>
      </w:r>
      <w:r>
        <w:rPr>
          <w:iCs/>
        </w:rPr>
        <w:tab/>
      </w:r>
      <w:r w:rsidRPr="00C25A47">
        <w:rPr>
          <w:iCs/>
        </w:rPr>
        <w:t>D012</w:t>
      </w:r>
      <w:r>
        <w:rPr>
          <w:iCs/>
        </w:rPr>
        <w:tab/>
      </w:r>
      <w:r w:rsidRPr="00C25A47">
        <w:rPr>
          <w:iCs/>
        </w:rPr>
        <w:t>28</w:t>
      </w:r>
    </w:p>
    <w:p w14:paraId="2DA5B3CE" w14:textId="01A2A558" w:rsidR="00C25A47" w:rsidRPr="00C25A47" w:rsidRDefault="00C25A47">
      <w:pPr>
        <w:pStyle w:val="Index1"/>
        <w:rPr>
          <w:iCs/>
        </w:rPr>
      </w:pPr>
      <w:r w:rsidRPr="00C25A47">
        <w:rPr>
          <w:iCs/>
        </w:rPr>
        <w:t>A54.8†</w:t>
      </w:r>
      <w:r>
        <w:rPr>
          <w:iCs/>
        </w:rPr>
        <w:tab/>
      </w:r>
      <w:r w:rsidRPr="00C25A47">
        <w:rPr>
          <w:iCs/>
        </w:rPr>
        <w:t>D013</w:t>
      </w:r>
      <w:r>
        <w:rPr>
          <w:iCs/>
        </w:rPr>
        <w:tab/>
      </w:r>
      <w:r w:rsidRPr="00C25A47">
        <w:rPr>
          <w:iCs/>
        </w:rPr>
        <w:t>38</w:t>
      </w:r>
    </w:p>
    <w:p w14:paraId="48EFB6FC" w14:textId="3FBC6D9E" w:rsidR="00C25A47" w:rsidRPr="00C25A47" w:rsidRDefault="00C25A47">
      <w:pPr>
        <w:pStyle w:val="Index1"/>
        <w:rPr>
          <w:iCs/>
        </w:rPr>
      </w:pPr>
      <w:r w:rsidRPr="00C25A47">
        <w:rPr>
          <w:iCs/>
        </w:rPr>
        <w:t>A63.0</w:t>
      </w:r>
      <w:r>
        <w:rPr>
          <w:iCs/>
        </w:rPr>
        <w:tab/>
      </w:r>
      <w:r w:rsidRPr="00C25A47">
        <w:rPr>
          <w:iCs/>
        </w:rPr>
        <w:t>1403</w:t>
      </w:r>
      <w:r>
        <w:rPr>
          <w:iCs/>
        </w:rPr>
        <w:tab/>
      </w:r>
      <w:r w:rsidRPr="00C25A47">
        <w:rPr>
          <w:iCs/>
        </w:rPr>
        <w:t>144</w:t>
      </w:r>
    </w:p>
    <w:p w14:paraId="2F4BB086" w14:textId="5DA197E6" w:rsidR="00C25A47" w:rsidRPr="00C25A47" w:rsidRDefault="00C25A47">
      <w:pPr>
        <w:pStyle w:val="Index1"/>
        <w:rPr>
          <w:iCs/>
        </w:rPr>
      </w:pPr>
      <w:r w:rsidRPr="00C25A47">
        <w:rPr>
          <w:iCs/>
        </w:rPr>
        <w:t>A70</w:t>
      </w:r>
      <w:r>
        <w:rPr>
          <w:iCs/>
        </w:rPr>
        <w:tab/>
      </w:r>
      <w:r w:rsidRPr="00C25A47">
        <w:rPr>
          <w:iCs/>
        </w:rPr>
        <w:t>D013</w:t>
      </w:r>
      <w:r>
        <w:rPr>
          <w:iCs/>
        </w:rPr>
        <w:tab/>
      </w:r>
      <w:r w:rsidRPr="00C25A47">
        <w:rPr>
          <w:iCs/>
        </w:rPr>
        <w:t>39</w:t>
      </w:r>
    </w:p>
    <w:p w14:paraId="05BFC965" w14:textId="7EBD818B" w:rsidR="00C25A47" w:rsidRPr="00C25A47" w:rsidRDefault="00C25A47">
      <w:pPr>
        <w:pStyle w:val="Index1"/>
        <w:rPr>
          <w:iCs/>
        </w:rPr>
      </w:pPr>
      <w:r w:rsidRPr="00C25A47">
        <w:rPr>
          <w:iCs/>
        </w:rPr>
        <w:t>B00.70</w:t>
      </w:r>
      <w:r>
        <w:rPr>
          <w:iCs/>
        </w:rPr>
        <w:tab/>
      </w:r>
      <w:r w:rsidRPr="00C25A47">
        <w:rPr>
          <w:iCs/>
        </w:rPr>
        <w:t>0103</w:t>
      </w:r>
      <w:r>
        <w:rPr>
          <w:iCs/>
        </w:rPr>
        <w:tab/>
      </w:r>
      <w:r w:rsidRPr="00C25A47">
        <w:rPr>
          <w:iCs/>
        </w:rPr>
        <w:t>76</w:t>
      </w:r>
    </w:p>
    <w:p w14:paraId="299DCA76" w14:textId="26866B0D" w:rsidR="00C25A47" w:rsidRPr="00C25A47" w:rsidRDefault="00C25A47">
      <w:pPr>
        <w:pStyle w:val="Index1"/>
        <w:rPr>
          <w:iCs/>
        </w:rPr>
      </w:pPr>
      <w:r w:rsidRPr="00C25A47">
        <w:rPr>
          <w:iCs/>
        </w:rPr>
        <w:t>B05.2</w:t>
      </w:r>
      <w:r>
        <w:rPr>
          <w:iCs/>
        </w:rPr>
        <w:tab/>
      </w:r>
      <w:r w:rsidRPr="00C25A47">
        <w:rPr>
          <w:iCs/>
        </w:rPr>
        <w:t>D013</w:t>
      </w:r>
      <w:r>
        <w:rPr>
          <w:iCs/>
        </w:rPr>
        <w:tab/>
      </w:r>
      <w:r w:rsidRPr="00C25A47">
        <w:rPr>
          <w:iCs/>
        </w:rPr>
        <w:t>40</w:t>
      </w:r>
    </w:p>
    <w:p w14:paraId="256CCF22" w14:textId="70EF4087" w:rsidR="00C25A47" w:rsidRPr="00C25A47" w:rsidRDefault="00C25A47">
      <w:pPr>
        <w:pStyle w:val="Index1"/>
        <w:rPr>
          <w:iCs/>
        </w:rPr>
      </w:pPr>
      <w:r w:rsidRPr="00C25A47">
        <w:rPr>
          <w:iCs/>
        </w:rPr>
        <w:t>B15–B19</w:t>
      </w:r>
      <w:r>
        <w:rPr>
          <w:iCs/>
        </w:rPr>
        <w:tab/>
      </w:r>
      <w:r w:rsidRPr="00C25A47">
        <w:rPr>
          <w:iCs/>
        </w:rPr>
        <w:t>1510</w:t>
      </w:r>
      <w:r>
        <w:rPr>
          <w:iCs/>
        </w:rPr>
        <w:tab/>
      </w:r>
      <w:r w:rsidRPr="00C25A47">
        <w:rPr>
          <w:iCs/>
        </w:rPr>
        <w:t>150</w:t>
      </w:r>
    </w:p>
    <w:p w14:paraId="5A532304" w14:textId="72435A38" w:rsidR="00C25A47" w:rsidRPr="00C25A47" w:rsidRDefault="00C25A47">
      <w:pPr>
        <w:pStyle w:val="Index1"/>
        <w:rPr>
          <w:iCs/>
        </w:rPr>
      </w:pPr>
      <w:r w:rsidRPr="00C25A47">
        <w:rPr>
          <w:iCs/>
        </w:rPr>
        <w:t>B20</w:t>
      </w:r>
      <w:r>
        <w:rPr>
          <w:iCs/>
        </w:rPr>
        <w:tab/>
      </w:r>
      <w:r w:rsidRPr="00C25A47">
        <w:rPr>
          <w:iCs/>
        </w:rPr>
        <w:t>0101</w:t>
      </w:r>
      <w:r>
        <w:rPr>
          <w:iCs/>
        </w:rPr>
        <w:tab/>
      </w:r>
      <w:r w:rsidRPr="00C25A47">
        <w:rPr>
          <w:iCs/>
        </w:rPr>
        <w:t>74, 75</w:t>
      </w:r>
    </w:p>
    <w:p w14:paraId="42733E39" w14:textId="3623DE65" w:rsidR="00C25A47" w:rsidRPr="00C25A47" w:rsidRDefault="00C25A47">
      <w:pPr>
        <w:pStyle w:val="Index1"/>
        <w:rPr>
          <w:iCs/>
        </w:rPr>
      </w:pPr>
      <w:r w:rsidRPr="00C25A47">
        <w:rPr>
          <w:iCs/>
        </w:rPr>
        <w:t>B20–B24</w:t>
      </w:r>
      <w:r>
        <w:rPr>
          <w:iCs/>
        </w:rPr>
        <w:tab/>
      </w:r>
      <w:r w:rsidRPr="00C25A47">
        <w:rPr>
          <w:iCs/>
        </w:rPr>
        <w:t>0101</w:t>
      </w:r>
      <w:r>
        <w:rPr>
          <w:iCs/>
        </w:rPr>
        <w:tab/>
      </w:r>
      <w:r w:rsidRPr="00C25A47">
        <w:rPr>
          <w:iCs/>
        </w:rPr>
        <w:t>73, 75</w:t>
      </w:r>
    </w:p>
    <w:p w14:paraId="5A26EE84" w14:textId="3B9AA361" w:rsidR="00C25A47" w:rsidRPr="00C25A47" w:rsidRDefault="00C25A47">
      <w:pPr>
        <w:pStyle w:val="Index1"/>
        <w:rPr>
          <w:iCs/>
        </w:rPr>
      </w:pPr>
      <w:r w:rsidRPr="00C25A47">
        <w:rPr>
          <w:iCs/>
        </w:rPr>
        <w:t>B21</w:t>
      </w:r>
      <w:r>
        <w:rPr>
          <w:iCs/>
        </w:rPr>
        <w:tab/>
      </w:r>
      <w:r w:rsidRPr="00C25A47">
        <w:rPr>
          <w:iCs/>
        </w:rPr>
        <w:t>0101</w:t>
      </w:r>
      <w:r>
        <w:rPr>
          <w:iCs/>
        </w:rPr>
        <w:tab/>
      </w:r>
      <w:r w:rsidRPr="00C25A47">
        <w:rPr>
          <w:iCs/>
        </w:rPr>
        <w:t>74</w:t>
      </w:r>
    </w:p>
    <w:p w14:paraId="229927AE" w14:textId="18112777" w:rsidR="00C25A47" w:rsidRPr="00C25A47" w:rsidRDefault="00C25A47">
      <w:pPr>
        <w:pStyle w:val="Index1"/>
        <w:rPr>
          <w:iCs/>
        </w:rPr>
      </w:pPr>
      <w:r w:rsidRPr="00C25A47">
        <w:rPr>
          <w:iCs/>
        </w:rPr>
        <w:t>B22</w:t>
      </w:r>
      <w:r>
        <w:rPr>
          <w:iCs/>
        </w:rPr>
        <w:tab/>
      </w:r>
      <w:r w:rsidRPr="00C25A47">
        <w:rPr>
          <w:iCs/>
        </w:rPr>
        <w:t>0101</w:t>
      </w:r>
      <w:r>
        <w:rPr>
          <w:iCs/>
        </w:rPr>
        <w:tab/>
      </w:r>
      <w:r w:rsidRPr="00C25A47">
        <w:rPr>
          <w:iCs/>
        </w:rPr>
        <w:t>74</w:t>
      </w:r>
    </w:p>
    <w:p w14:paraId="6893FD00" w14:textId="29FEE6E5" w:rsidR="00C25A47" w:rsidRPr="00C25A47" w:rsidRDefault="00C25A47">
      <w:pPr>
        <w:pStyle w:val="Index1"/>
        <w:rPr>
          <w:iCs/>
        </w:rPr>
      </w:pPr>
      <w:r w:rsidRPr="00C25A47">
        <w:rPr>
          <w:iCs/>
        </w:rPr>
        <w:t>B23.0</w:t>
      </w:r>
      <w:r>
        <w:rPr>
          <w:iCs/>
        </w:rPr>
        <w:tab/>
      </w:r>
      <w:r w:rsidRPr="00C25A47">
        <w:rPr>
          <w:iCs/>
        </w:rPr>
        <w:t>0101</w:t>
      </w:r>
      <w:r>
        <w:rPr>
          <w:iCs/>
        </w:rPr>
        <w:tab/>
      </w:r>
      <w:r w:rsidRPr="00C25A47">
        <w:rPr>
          <w:iCs/>
        </w:rPr>
        <w:t>73</w:t>
      </w:r>
    </w:p>
    <w:p w14:paraId="105DCB16" w14:textId="3DA023CC" w:rsidR="00C25A47" w:rsidRPr="00C25A47" w:rsidRDefault="00C25A47">
      <w:pPr>
        <w:pStyle w:val="Index1"/>
        <w:rPr>
          <w:iCs/>
        </w:rPr>
      </w:pPr>
      <w:r w:rsidRPr="00C25A47">
        <w:rPr>
          <w:iCs/>
        </w:rPr>
        <w:t>B23.8</w:t>
      </w:r>
      <w:r>
        <w:rPr>
          <w:iCs/>
        </w:rPr>
        <w:tab/>
      </w:r>
      <w:r w:rsidRPr="00C25A47">
        <w:rPr>
          <w:iCs/>
        </w:rPr>
        <w:t>0101</w:t>
      </w:r>
      <w:r>
        <w:rPr>
          <w:iCs/>
        </w:rPr>
        <w:tab/>
      </w:r>
      <w:r w:rsidRPr="00C25A47">
        <w:rPr>
          <w:iCs/>
        </w:rPr>
        <w:t>74</w:t>
      </w:r>
    </w:p>
    <w:p w14:paraId="7944B58C" w14:textId="226658BD" w:rsidR="00C25A47" w:rsidRPr="00C25A47" w:rsidRDefault="00C25A47">
      <w:pPr>
        <w:pStyle w:val="Index1"/>
        <w:rPr>
          <w:iCs/>
        </w:rPr>
      </w:pPr>
      <w:r w:rsidRPr="00C25A47">
        <w:rPr>
          <w:iCs/>
        </w:rPr>
        <w:t>B24</w:t>
      </w:r>
      <w:r>
        <w:rPr>
          <w:iCs/>
        </w:rPr>
        <w:tab/>
      </w:r>
      <w:r w:rsidRPr="00C25A47">
        <w:rPr>
          <w:iCs/>
        </w:rPr>
        <w:t>0101</w:t>
      </w:r>
      <w:r>
        <w:rPr>
          <w:iCs/>
        </w:rPr>
        <w:tab/>
      </w:r>
      <w:r w:rsidRPr="00C25A47">
        <w:rPr>
          <w:iCs/>
        </w:rPr>
        <w:t>74</w:t>
      </w:r>
    </w:p>
    <w:p w14:paraId="5BF5C2A7" w14:textId="4E467BCD" w:rsidR="00C25A47" w:rsidRPr="00C25A47" w:rsidRDefault="00C25A47">
      <w:pPr>
        <w:pStyle w:val="Index1"/>
        <w:rPr>
          <w:iCs/>
        </w:rPr>
      </w:pPr>
      <w:r w:rsidRPr="00C25A47">
        <w:rPr>
          <w:iCs/>
        </w:rPr>
        <w:t>B34.2</w:t>
      </w:r>
      <w:r>
        <w:rPr>
          <w:iCs/>
        </w:rPr>
        <w:tab/>
      </w:r>
      <w:r w:rsidRPr="00C25A47">
        <w:rPr>
          <w:iCs/>
        </w:rPr>
        <w:t>Anh. C</w:t>
      </w:r>
      <w:r>
        <w:rPr>
          <w:iCs/>
        </w:rPr>
        <w:tab/>
      </w:r>
      <w:r w:rsidRPr="00C25A47">
        <w:rPr>
          <w:iCs/>
        </w:rPr>
        <w:t>189</w:t>
      </w:r>
    </w:p>
    <w:p w14:paraId="7E39782D" w14:textId="369E7623" w:rsidR="00C25A47" w:rsidRPr="00C25A47" w:rsidRDefault="00C25A47">
      <w:pPr>
        <w:pStyle w:val="Index1"/>
        <w:rPr>
          <w:iCs/>
        </w:rPr>
      </w:pPr>
      <w:r w:rsidRPr="00C25A47">
        <w:rPr>
          <w:iCs/>
        </w:rPr>
        <w:t>B34.80</w:t>
      </w:r>
      <w:r>
        <w:rPr>
          <w:iCs/>
        </w:rPr>
        <w:tab/>
      </w:r>
      <w:r w:rsidRPr="00C25A47">
        <w:rPr>
          <w:iCs/>
        </w:rPr>
        <w:t>0103</w:t>
      </w:r>
      <w:r>
        <w:rPr>
          <w:iCs/>
        </w:rPr>
        <w:tab/>
      </w:r>
      <w:r w:rsidRPr="00C25A47">
        <w:rPr>
          <w:iCs/>
        </w:rPr>
        <w:t>76</w:t>
      </w:r>
    </w:p>
    <w:p w14:paraId="7DC44BAF" w14:textId="0A155F7E" w:rsidR="00C25A47" w:rsidRPr="00C25A47" w:rsidRDefault="00C25A47">
      <w:pPr>
        <w:pStyle w:val="Index1"/>
        <w:rPr>
          <w:iCs/>
        </w:rPr>
      </w:pPr>
      <w:r w:rsidRPr="00C25A47">
        <w:rPr>
          <w:iCs/>
        </w:rPr>
        <w:t>B34.88</w:t>
      </w:r>
      <w:r>
        <w:rPr>
          <w:iCs/>
        </w:rPr>
        <w:tab/>
      </w:r>
      <w:r w:rsidRPr="00C25A47">
        <w:rPr>
          <w:iCs/>
        </w:rPr>
        <w:t>Anh. C</w:t>
      </w:r>
      <w:r>
        <w:rPr>
          <w:iCs/>
        </w:rPr>
        <w:tab/>
      </w:r>
      <w:r w:rsidRPr="00C25A47">
        <w:rPr>
          <w:iCs/>
        </w:rPr>
        <w:t>189</w:t>
      </w:r>
    </w:p>
    <w:p w14:paraId="6E9863CB" w14:textId="39221AB7" w:rsidR="00C25A47" w:rsidRPr="00C25A47" w:rsidRDefault="00C25A47">
      <w:pPr>
        <w:pStyle w:val="Index1"/>
        <w:rPr>
          <w:iCs/>
        </w:rPr>
      </w:pPr>
      <w:r w:rsidRPr="00C25A47">
        <w:rPr>
          <w:iCs/>
        </w:rPr>
        <w:t>B34.9</w:t>
      </w:r>
      <w:r>
        <w:rPr>
          <w:iCs/>
        </w:rPr>
        <w:tab/>
      </w:r>
      <w:r w:rsidRPr="00C25A47">
        <w:rPr>
          <w:iCs/>
        </w:rPr>
        <w:t>Anh. C</w:t>
      </w:r>
      <w:r>
        <w:rPr>
          <w:iCs/>
        </w:rPr>
        <w:tab/>
      </w:r>
      <w:r w:rsidRPr="00C25A47">
        <w:rPr>
          <w:iCs/>
        </w:rPr>
        <w:t>189</w:t>
      </w:r>
    </w:p>
    <w:p w14:paraId="67396040" w14:textId="61257E53" w:rsidR="00C25A47" w:rsidRPr="00C25A47" w:rsidRDefault="00C25A47">
      <w:pPr>
        <w:pStyle w:val="Index1"/>
        <w:rPr>
          <w:iCs/>
        </w:rPr>
      </w:pPr>
      <w:r w:rsidRPr="00C25A47">
        <w:rPr>
          <w:iCs/>
        </w:rPr>
        <w:t>B37.0</w:t>
      </w:r>
      <w:r>
        <w:rPr>
          <w:iCs/>
        </w:rPr>
        <w:tab/>
      </w:r>
      <w:r w:rsidRPr="00C25A47">
        <w:rPr>
          <w:iCs/>
        </w:rPr>
        <w:t>0101</w:t>
      </w:r>
      <w:r>
        <w:rPr>
          <w:iCs/>
        </w:rPr>
        <w:tab/>
      </w:r>
      <w:r w:rsidRPr="00C25A47">
        <w:rPr>
          <w:iCs/>
        </w:rPr>
        <w:t>75</w:t>
      </w:r>
    </w:p>
    <w:p w14:paraId="1F2E5AAF" w14:textId="2AC553EA" w:rsidR="00C25A47" w:rsidRPr="00C25A47" w:rsidRDefault="00C25A47">
      <w:pPr>
        <w:pStyle w:val="Index1"/>
        <w:rPr>
          <w:iCs/>
        </w:rPr>
      </w:pPr>
      <w:r w:rsidRPr="00C25A47">
        <w:rPr>
          <w:iCs/>
        </w:rPr>
        <w:t>B37.7</w:t>
      </w:r>
      <w:r>
        <w:rPr>
          <w:iCs/>
        </w:rPr>
        <w:tab/>
      </w:r>
      <w:r w:rsidRPr="00C25A47">
        <w:rPr>
          <w:iCs/>
        </w:rPr>
        <w:t>0103</w:t>
      </w:r>
      <w:r>
        <w:rPr>
          <w:iCs/>
        </w:rPr>
        <w:tab/>
      </w:r>
      <w:r w:rsidRPr="00C25A47">
        <w:rPr>
          <w:iCs/>
        </w:rPr>
        <w:t>76</w:t>
      </w:r>
    </w:p>
    <w:p w14:paraId="5059A079" w14:textId="438A3CED" w:rsidR="00C25A47" w:rsidRPr="00C25A47" w:rsidRDefault="00C25A47">
      <w:pPr>
        <w:pStyle w:val="Index1"/>
        <w:rPr>
          <w:iCs/>
        </w:rPr>
      </w:pPr>
      <w:r w:rsidRPr="00C25A47">
        <w:rPr>
          <w:iCs/>
        </w:rPr>
        <w:t>B38.70</w:t>
      </w:r>
      <w:r>
        <w:rPr>
          <w:iCs/>
        </w:rPr>
        <w:tab/>
      </w:r>
      <w:r w:rsidRPr="00C25A47">
        <w:rPr>
          <w:iCs/>
        </w:rPr>
        <w:t>0103</w:t>
      </w:r>
      <w:r>
        <w:rPr>
          <w:iCs/>
        </w:rPr>
        <w:tab/>
      </w:r>
      <w:r w:rsidRPr="00C25A47">
        <w:rPr>
          <w:iCs/>
        </w:rPr>
        <w:t>76</w:t>
      </w:r>
    </w:p>
    <w:p w14:paraId="196E24F1" w14:textId="0199C28E" w:rsidR="00C25A47" w:rsidRPr="00C25A47" w:rsidRDefault="00C25A47">
      <w:pPr>
        <w:pStyle w:val="Index1"/>
        <w:rPr>
          <w:iCs/>
        </w:rPr>
      </w:pPr>
      <w:r w:rsidRPr="00C25A47">
        <w:rPr>
          <w:iCs/>
        </w:rPr>
        <w:t>B39.30</w:t>
      </w:r>
      <w:r>
        <w:rPr>
          <w:iCs/>
        </w:rPr>
        <w:tab/>
      </w:r>
      <w:r w:rsidRPr="00C25A47">
        <w:rPr>
          <w:iCs/>
        </w:rPr>
        <w:t>0103</w:t>
      </w:r>
      <w:r>
        <w:rPr>
          <w:iCs/>
        </w:rPr>
        <w:tab/>
      </w:r>
      <w:r w:rsidRPr="00C25A47">
        <w:rPr>
          <w:iCs/>
        </w:rPr>
        <w:t>76</w:t>
      </w:r>
    </w:p>
    <w:p w14:paraId="318BE301" w14:textId="069F6CDA" w:rsidR="00C25A47" w:rsidRPr="00C25A47" w:rsidRDefault="00C25A47">
      <w:pPr>
        <w:pStyle w:val="Index1"/>
        <w:rPr>
          <w:iCs/>
        </w:rPr>
      </w:pPr>
      <w:r w:rsidRPr="00C25A47">
        <w:rPr>
          <w:iCs/>
        </w:rPr>
        <w:t>B40.70</w:t>
      </w:r>
      <w:r>
        <w:rPr>
          <w:iCs/>
        </w:rPr>
        <w:tab/>
      </w:r>
      <w:r w:rsidRPr="00C25A47">
        <w:rPr>
          <w:iCs/>
        </w:rPr>
        <w:t>0103</w:t>
      </w:r>
      <w:r>
        <w:rPr>
          <w:iCs/>
        </w:rPr>
        <w:tab/>
      </w:r>
      <w:r w:rsidRPr="00C25A47">
        <w:rPr>
          <w:iCs/>
        </w:rPr>
        <w:t>76</w:t>
      </w:r>
    </w:p>
    <w:p w14:paraId="5E9072B4" w14:textId="2E4E5C51" w:rsidR="00C25A47" w:rsidRPr="00C25A47" w:rsidRDefault="00C25A47">
      <w:pPr>
        <w:pStyle w:val="Index1"/>
        <w:rPr>
          <w:iCs/>
        </w:rPr>
      </w:pPr>
      <w:r w:rsidRPr="00C25A47">
        <w:rPr>
          <w:iCs/>
        </w:rPr>
        <w:t>B41.70</w:t>
      </w:r>
      <w:r>
        <w:rPr>
          <w:iCs/>
        </w:rPr>
        <w:tab/>
      </w:r>
      <w:r w:rsidRPr="00C25A47">
        <w:rPr>
          <w:iCs/>
        </w:rPr>
        <w:t>0103</w:t>
      </w:r>
      <w:r>
        <w:rPr>
          <w:iCs/>
        </w:rPr>
        <w:tab/>
      </w:r>
      <w:r w:rsidRPr="00C25A47">
        <w:rPr>
          <w:iCs/>
        </w:rPr>
        <w:t>76</w:t>
      </w:r>
    </w:p>
    <w:p w14:paraId="668D5F52" w14:textId="02422658" w:rsidR="00C25A47" w:rsidRPr="00C25A47" w:rsidRDefault="00C25A47">
      <w:pPr>
        <w:pStyle w:val="Index1"/>
        <w:rPr>
          <w:iCs/>
        </w:rPr>
      </w:pPr>
      <w:r w:rsidRPr="00C25A47">
        <w:rPr>
          <w:iCs/>
        </w:rPr>
        <w:t>B42.70</w:t>
      </w:r>
      <w:r>
        <w:rPr>
          <w:iCs/>
        </w:rPr>
        <w:tab/>
      </w:r>
      <w:r w:rsidRPr="00C25A47">
        <w:rPr>
          <w:iCs/>
        </w:rPr>
        <w:t>0103</w:t>
      </w:r>
      <w:r>
        <w:rPr>
          <w:iCs/>
        </w:rPr>
        <w:tab/>
      </w:r>
      <w:r w:rsidRPr="00C25A47">
        <w:rPr>
          <w:iCs/>
        </w:rPr>
        <w:t>76</w:t>
      </w:r>
    </w:p>
    <w:p w14:paraId="588EB743" w14:textId="41F2EB8E" w:rsidR="00C25A47" w:rsidRPr="00C25A47" w:rsidRDefault="00C25A47">
      <w:pPr>
        <w:pStyle w:val="Index1"/>
        <w:rPr>
          <w:iCs/>
        </w:rPr>
      </w:pPr>
      <w:r w:rsidRPr="00C25A47">
        <w:rPr>
          <w:iCs/>
        </w:rPr>
        <w:t>B44.70</w:t>
      </w:r>
      <w:r>
        <w:rPr>
          <w:iCs/>
        </w:rPr>
        <w:tab/>
      </w:r>
      <w:r w:rsidRPr="00C25A47">
        <w:rPr>
          <w:iCs/>
        </w:rPr>
        <w:t>0103</w:t>
      </w:r>
      <w:r>
        <w:rPr>
          <w:iCs/>
        </w:rPr>
        <w:tab/>
      </w:r>
      <w:r w:rsidRPr="00C25A47">
        <w:rPr>
          <w:iCs/>
        </w:rPr>
        <w:t>76</w:t>
      </w:r>
    </w:p>
    <w:p w14:paraId="76196372" w14:textId="78BFE881" w:rsidR="00C25A47" w:rsidRPr="00C25A47" w:rsidRDefault="00C25A47">
      <w:pPr>
        <w:pStyle w:val="Index1"/>
        <w:rPr>
          <w:iCs/>
        </w:rPr>
      </w:pPr>
      <w:r w:rsidRPr="00C25A47">
        <w:rPr>
          <w:iCs/>
        </w:rPr>
        <w:t>B45.70</w:t>
      </w:r>
      <w:r>
        <w:rPr>
          <w:iCs/>
        </w:rPr>
        <w:tab/>
      </w:r>
      <w:r w:rsidRPr="00C25A47">
        <w:rPr>
          <w:iCs/>
        </w:rPr>
        <w:t>0103</w:t>
      </w:r>
      <w:r>
        <w:rPr>
          <w:iCs/>
        </w:rPr>
        <w:tab/>
      </w:r>
      <w:r w:rsidRPr="00C25A47">
        <w:rPr>
          <w:iCs/>
        </w:rPr>
        <w:t>76</w:t>
      </w:r>
    </w:p>
    <w:p w14:paraId="47091203" w14:textId="550E619E" w:rsidR="00C25A47" w:rsidRPr="00C25A47" w:rsidRDefault="00C25A47">
      <w:pPr>
        <w:pStyle w:val="Index1"/>
        <w:rPr>
          <w:iCs/>
        </w:rPr>
      </w:pPr>
      <w:r w:rsidRPr="00C25A47">
        <w:rPr>
          <w:iCs/>
        </w:rPr>
        <w:t>B46.40</w:t>
      </w:r>
      <w:r>
        <w:rPr>
          <w:iCs/>
        </w:rPr>
        <w:tab/>
      </w:r>
      <w:r w:rsidRPr="00C25A47">
        <w:rPr>
          <w:iCs/>
        </w:rPr>
        <w:t>0103</w:t>
      </w:r>
      <w:r>
        <w:rPr>
          <w:iCs/>
        </w:rPr>
        <w:tab/>
      </w:r>
      <w:r w:rsidRPr="00C25A47">
        <w:rPr>
          <w:iCs/>
        </w:rPr>
        <w:t>76</w:t>
      </w:r>
    </w:p>
    <w:p w14:paraId="4204D1D5" w14:textId="29999AD5" w:rsidR="00C25A47" w:rsidRPr="00C25A47" w:rsidRDefault="00C25A47">
      <w:pPr>
        <w:pStyle w:val="Index1"/>
        <w:rPr>
          <w:iCs/>
        </w:rPr>
      </w:pPr>
      <w:r w:rsidRPr="00C25A47">
        <w:rPr>
          <w:iCs/>
        </w:rPr>
        <w:t>B48.5</w:t>
      </w:r>
      <w:r>
        <w:rPr>
          <w:iCs/>
        </w:rPr>
        <w:tab/>
      </w:r>
      <w:r w:rsidRPr="00C25A47">
        <w:rPr>
          <w:iCs/>
        </w:rPr>
        <w:t>D013</w:t>
      </w:r>
      <w:r>
        <w:rPr>
          <w:iCs/>
        </w:rPr>
        <w:tab/>
      </w:r>
      <w:r w:rsidRPr="00C25A47">
        <w:rPr>
          <w:iCs/>
        </w:rPr>
        <w:t>39</w:t>
      </w:r>
    </w:p>
    <w:p w14:paraId="4DF2C2ED" w14:textId="132B1051" w:rsidR="00C25A47" w:rsidRPr="00C25A47" w:rsidRDefault="00C25A47">
      <w:pPr>
        <w:pStyle w:val="Index1"/>
        <w:rPr>
          <w:iCs/>
        </w:rPr>
      </w:pPr>
      <w:r w:rsidRPr="00C25A47">
        <w:rPr>
          <w:iCs/>
        </w:rPr>
        <w:t>B48.80</w:t>
      </w:r>
      <w:r>
        <w:rPr>
          <w:iCs/>
        </w:rPr>
        <w:tab/>
      </w:r>
      <w:r w:rsidRPr="00C25A47">
        <w:rPr>
          <w:iCs/>
        </w:rPr>
        <w:t>0103</w:t>
      </w:r>
      <w:r>
        <w:rPr>
          <w:iCs/>
        </w:rPr>
        <w:tab/>
      </w:r>
      <w:r w:rsidRPr="00C25A47">
        <w:rPr>
          <w:iCs/>
        </w:rPr>
        <w:t>76</w:t>
      </w:r>
    </w:p>
    <w:p w14:paraId="752CE32C" w14:textId="6A81BE9F" w:rsidR="00C25A47" w:rsidRPr="00C25A47" w:rsidRDefault="00C25A47">
      <w:pPr>
        <w:pStyle w:val="Index1"/>
        <w:rPr>
          <w:iCs/>
        </w:rPr>
      </w:pPr>
      <w:r w:rsidRPr="00C25A47">
        <w:rPr>
          <w:iCs/>
        </w:rPr>
        <w:t>B58.90</w:t>
      </w:r>
      <w:r>
        <w:rPr>
          <w:iCs/>
        </w:rPr>
        <w:tab/>
      </w:r>
      <w:r w:rsidRPr="00C25A47">
        <w:rPr>
          <w:iCs/>
        </w:rPr>
        <w:t>0103</w:t>
      </w:r>
      <w:r>
        <w:rPr>
          <w:iCs/>
        </w:rPr>
        <w:tab/>
      </w:r>
      <w:r w:rsidRPr="00C25A47">
        <w:rPr>
          <w:iCs/>
        </w:rPr>
        <w:t>76</w:t>
      </w:r>
    </w:p>
    <w:p w14:paraId="56141076" w14:textId="192E343C" w:rsidR="00C25A47" w:rsidRPr="00C25A47" w:rsidRDefault="00C25A47">
      <w:pPr>
        <w:pStyle w:val="Index1"/>
        <w:rPr>
          <w:iCs/>
        </w:rPr>
      </w:pPr>
      <w:r w:rsidRPr="00C25A47">
        <w:rPr>
          <w:iCs/>
        </w:rPr>
        <w:t>B60.80</w:t>
      </w:r>
      <w:r>
        <w:rPr>
          <w:iCs/>
        </w:rPr>
        <w:tab/>
      </w:r>
      <w:r w:rsidRPr="00C25A47">
        <w:rPr>
          <w:iCs/>
        </w:rPr>
        <w:t>0103</w:t>
      </w:r>
      <w:r>
        <w:rPr>
          <w:iCs/>
        </w:rPr>
        <w:tab/>
      </w:r>
      <w:r w:rsidRPr="00C25A47">
        <w:rPr>
          <w:iCs/>
        </w:rPr>
        <w:t>76</w:t>
      </w:r>
    </w:p>
    <w:p w14:paraId="5AC853E9" w14:textId="58C9A603" w:rsidR="00C25A47" w:rsidRPr="00C25A47" w:rsidRDefault="00C25A47">
      <w:pPr>
        <w:pStyle w:val="Index1"/>
        <w:rPr>
          <w:iCs/>
        </w:rPr>
      </w:pPr>
      <w:r w:rsidRPr="00C25A47">
        <w:rPr>
          <w:iCs/>
        </w:rPr>
        <w:t>B90.–</w:t>
      </w:r>
      <w:r>
        <w:rPr>
          <w:iCs/>
        </w:rPr>
        <w:tab/>
      </w:r>
      <w:r w:rsidRPr="00C25A47">
        <w:rPr>
          <w:iCs/>
        </w:rPr>
        <w:t>D005</w:t>
      </w:r>
      <w:r>
        <w:rPr>
          <w:iCs/>
        </w:rPr>
        <w:tab/>
      </w:r>
      <w:r w:rsidRPr="00C25A47">
        <w:rPr>
          <w:iCs/>
        </w:rPr>
        <w:t>20</w:t>
      </w:r>
    </w:p>
    <w:p w14:paraId="5247F1B4" w14:textId="5BAF45C8" w:rsidR="00C25A47" w:rsidRPr="00C25A47" w:rsidRDefault="00C25A47">
      <w:pPr>
        <w:pStyle w:val="Index1"/>
        <w:rPr>
          <w:iCs/>
        </w:rPr>
      </w:pPr>
      <w:r w:rsidRPr="00C25A47">
        <w:rPr>
          <w:iCs/>
        </w:rPr>
        <w:t>B91</w:t>
      </w:r>
      <w:r>
        <w:rPr>
          <w:iCs/>
        </w:rPr>
        <w:tab/>
      </w:r>
      <w:r w:rsidRPr="00C25A47">
        <w:rPr>
          <w:iCs/>
        </w:rPr>
        <w:t>D005</w:t>
      </w:r>
      <w:r>
        <w:rPr>
          <w:iCs/>
        </w:rPr>
        <w:tab/>
      </w:r>
      <w:r w:rsidRPr="00C25A47">
        <w:rPr>
          <w:iCs/>
        </w:rPr>
        <w:t>19, 20</w:t>
      </w:r>
    </w:p>
    <w:p w14:paraId="2D105AFC" w14:textId="351FF183" w:rsidR="00C25A47" w:rsidRPr="00C25A47" w:rsidRDefault="00C25A47">
      <w:pPr>
        <w:pStyle w:val="Index1"/>
        <w:rPr>
          <w:iCs/>
        </w:rPr>
      </w:pPr>
      <w:r w:rsidRPr="00C25A47">
        <w:rPr>
          <w:iCs/>
        </w:rPr>
        <w:t>B92</w:t>
      </w:r>
      <w:r>
        <w:rPr>
          <w:iCs/>
        </w:rPr>
        <w:tab/>
      </w:r>
      <w:r w:rsidRPr="00C25A47">
        <w:rPr>
          <w:iCs/>
        </w:rPr>
        <w:t>D005</w:t>
      </w:r>
      <w:r>
        <w:rPr>
          <w:iCs/>
        </w:rPr>
        <w:tab/>
      </w:r>
      <w:r w:rsidRPr="00C25A47">
        <w:rPr>
          <w:iCs/>
        </w:rPr>
        <w:t>20</w:t>
      </w:r>
    </w:p>
    <w:p w14:paraId="677F5228" w14:textId="6221B626" w:rsidR="00C25A47" w:rsidRPr="00C25A47" w:rsidRDefault="00C25A47">
      <w:pPr>
        <w:pStyle w:val="Index1"/>
        <w:rPr>
          <w:iCs/>
        </w:rPr>
      </w:pPr>
      <w:r w:rsidRPr="00C25A47">
        <w:rPr>
          <w:iCs/>
        </w:rPr>
        <w:t>B94.–</w:t>
      </w:r>
      <w:r>
        <w:rPr>
          <w:iCs/>
        </w:rPr>
        <w:tab/>
      </w:r>
      <w:r w:rsidRPr="00C25A47">
        <w:rPr>
          <w:iCs/>
        </w:rPr>
        <w:t>D005</w:t>
      </w:r>
      <w:r>
        <w:rPr>
          <w:iCs/>
        </w:rPr>
        <w:tab/>
      </w:r>
      <w:r w:rsidRPr="00C25A47">
        <w:rPr>
          <w:iCs/>
        </w:rPr>
        <w:t>20</w:t>
      </w:r>
    </w:p>
    <w:p w14:paraId="1A7FB5DB" w14:textId="6DC114EF" w:rsidR="00C25A47" w:rsidRPr="00C25A47" w:rsidRDefault="00C25A47">
      <w:pPr>
        <w:pStyle w:val="Index1"/>
        <w:rPr>
          <w:iCs/>
        </w:rPr>
      </w:pPr>
      <w:r w:rsidRPr="00C25A47">
        <w:rPr>
          <w:iCs/>
        </w:rPr>
        <w:t>B94.0</w:t>
      </w:r>
      <w:r>
        <w:rPr>
          <w:iCs/>
        </w:rPr>
        <w:tab/>
      </w:r>
      <w:r w:rsidRPr="00C25A47">
        <w:rPr>
          <w:iCs/>
        </w:rPr>
        <w:t>D005</w:t>
      </w:r>
      <w:r>
        <w:rPr>
          <w:iCs/>
        </w:rPr>
        <w:tab/>
      </w:r>
      <w:r w:rsidRPr="00C25A47">
        <w:rPr>
          <w:iCs/>
        </w:rPr>
        <w:t>19</w:t>
      </w:r>
    </w:p>
    <w:p w14:paraId="3070468F" w14:textId="5F2C7F4A" w:rsidR="00C25A47" w:rsidRPr="00C25A47" w:rsidRDefault="00C25A47">
      <w:pPr>
        <w:pStyle w:val="Index1"/>
        <w:rPr>
          <w:iCs/>
        </w:rPr>
      </w:pPr>
      <w:r w:rsidRPr="00C25A47">
        <w:rPr>
          <w:iCs/>
        </w:rPr>
        <w:t>B95!–B98!</w:t>
      </w:r>
      <w:r>
        <w:rPr>
          <w:iCs/>
        </w:rPr>
        <w:tab/>
      </w:r>
      <w:r w:rsidRPr="00C25A47">
        <w:rPr>
          <w:iCs/>
        </w:rPr>
        <w:t>D012</w:t>
      </w:r>
      <w:r>
        <w:rPr>
          <w:iCs/>
        </w:rPr>
        <w:tab/>
      </w:r>
      <w:r w:rsidRPr="00C25A47">
        <w:rPr>
          <w:iCs/>
        </w:rPr>
        <w:t>29</w:t>
      </w:r>
    </w:p>
    <w:p w14:paraId="5E4FB809" w14:textId="562786A0" w:rsidR="00C25A47" w:rsidRPr="00C25A47" w:rsidRDefault="00C25A47">
      <w:pPr>
        <w:pStyle w:val="Index1"/>
        <w:rPr>
          <w:iCs/>
        </w:rPr>
      </w:pPr>
      <w:r w:rsidRPr="00C25A47">
        <w:rPr>
          <w:iCs/>
        </w:rPr>
        <w:t>B95.–!</w:t>
      </w:r>
      <w:r>
        <w:rPr>
          <w:iCs/>
        </w:rPr>
        <w:tab/>
      </w:r>
      <w:r w:rsidRPr="00C25A47">
        <w:rPr>
          <w:iCs/>
        </w:rPr>
        <w:t>D012</w:t>
      </w:r>
      <w:r>
        <w:rPr>
          <w:iCs/>
        </w:rPr>
        <w:tab/>
      </w:r>
      <w:r w:rsidRPr="00C25A47">
        <w:rPr>
          <w:iCs/>
        </w:rPr>
        <w:t>32, 35</w:t>
      </w:r>
    </w:p>
    <w:p w14:paraId="3354142D" w14:textId="3F8C67DB" w:rsidR="00C25A47" w:rsidRPr="00C25A47" w:rsidRDefault="00C25A47">
      <w:pPr>
        <w:pStyle w:val="Index1"/>
        <w:rPr>
          <w:iCs/>
        </w:rPr>
      </w:pPr>
      <w:r w:rsidRPr="00C25A47">
        <w:rPr>
          <w:iCs/>
        </w:rPr>
        <w:t>B95.6!</w:t>
      </w:r>
      <w:r>
        <w:rPr>
          <w:iCs/>
        </w:rPr>
        <w:tab/>
      </w:r>
      <w:r w:rsidRPr="00C25A47">
        <w:rPr>
          <w:iCs/>
        </w:rPr>
        <w:t>1905</w:t>
      </w:r>
      <w:r>
        <w:rPr>
          <w:iCs/>
        </w:rPr>
        <w:tab/>
      </w:r>
      <w:r w:rsidRPr="00C25A47">
        <w:rPr>
          <w:iCs/>
        </w:rPr>
        <w:t>168</w:t>
      </w:r>
    </w:p>
    <w:p w14:paraId="3B96D332" w14:textId="2654D023" w:rsidR="00C25A47" w:rsidRPr="00C25A47" w:rsidRDefault="00C25A47">
      <w:pPr>
        <w:pStyle w:val="Index1"/>
        <w:rPr>
          <w:iCs/>
        </w:rPr>
      </w:pPr>
      <w:r w:rsidRPr="00C25A47">
        <w:rPr>
          <w:iCs/>
        </w:rPr>
        <w:t>B96.–!</w:t>
      </w:r>
      <w:r>
        <w:rPr>
          <w:iCs/>
        </w:rPr>
        <w:tab/>
      </w:r>
      <w:r w:rsidRPr="00C25A47">
        <w:rPr>
          <w:iCs/>
        </w:rPr>
        <w:t>D012</w:t>
      </w:r>
      <w:r>
        <w:rPr>
          <w:iCs/>
        </w:rPr>
        <w:tab/>
      </w:r>
      <w:r w:rsidRPr="00C25A47">
        <w:rPr>
          <w:iCs/>
        </w:rPr>
        <w:t>32, 35</w:t>
      </w:r>
    </w:p>
    <w:p w14:paraId="2430FEA1" w14:textId="0327A6E5" w:rsidR="00C25A47" w:rsidRPr="00C25A47" w:rsidRDefault="00C25A47">
      <w:pPr>
        <w:pStyle w:val="Index1"/>
        <w:rPr>
          <w:iCs/>
        </w:rPr>
      </w:pPr>
      <w:r w:rsidRPr="00C25A47">
        <w:rPr>
          <w:iCs/>
        </w:rPr>
        <w:t>B97.–!</w:t>
      </w:r>
      <w:r>
        <w:rPr>
          <w:iCs/>
        </w:rPr>
        <w:tab/>
      </w:r>
      <w:r w:rsidRPr="00C25A47">
        <w:rPr>
          <w:iCs/>
        </w:rPr>
        <w:t>D012</w:t>
      </w:r>
      <w:r>
        <w:rPr>
          <w:iCs/>
        </w:rPr>
        <w:tab/>
      </w:r>
      <w:r w:rsidRPr="00C25A47">
        <w:rPr>
          <w:iCs/>
        </w:rPr>
        <w:t>32</w:t>
      </w:r>
    </w:p>
    <w:p w14:paraId="06A53BB0" w14:textId="10EF4B60" w:rsidR="00C25A47" w:rsidRPr="00C25A47" w:rsidRDefault="00C25A47">
      <w:pPr>
        <w:pStyle w:val="Index1"/>
        <w:rPr>
          <w:iCs/>
        </w:rPr>
      </w:pPr>
      <w:r w:rsidRPr="00C25A47">
        <w:rPr>
          <w:iCs/>
        </w:rPr>
        <w:t>B98.–!</w:t>
      </w:r>
      <w:r>
        <w:rPr>
          <w:iCs/>
        </w:rPr>
        <w:tab/>
      </w:r>
      <w:r w:rsidRPr="00C25A47">
        <w:rPr>
          <w:iCs/>
        </w:rPr>
        <w:t>D012</w:t>
      </w:r>
      <w:r>
        <w:rPr>
          <w:iCs/>
        </w:rPr>
        <w:tab/>
      </w:r>
      <w:r w:rsidRPr="00C25A47">
        <w:rPr>
          <w:iCs/>
        </w:rPr>
        <w:t>32, 35</w:t>
      </w:r>
    </w:p>
    <w:p w14:paraId="0BEF7036" w14:textId="6425B2FD" w:rsidR="00C25A47" w:rsidRPr="00C25A47" w:rsidRDefault="00C25A47">
      <w:pPr>
        <w:pStyle w:val="Index1"/>
        <w:rPr>
          <w:iCs/>
        </w:rPr>
      </w:pPr>
      <w:r w:rsidRPr="00C25A47">
        <w:rPr>
          <w:iCs/>
        </w:rPr>
        <w:t>C16.0</w:t>
      </w:r>
      <w:r>
        <w:rPr>
          <w:iCs/>
        </w:rPr>
        <w:tab/>
      </w:r>
      <w:r w:rsidRPr="00C25A47">
        <w:rPr>
          <w:iCs/>
        </w:rPr>
        <w:t>0206</w:t>
      </w:r>
      <w:r>
        <w:rPr>
          <w:iCs/>
        </w:rPr>
        <w:tab/>
      </w:r>
      <w:r w:rsidRPr="00C25A47">
        <w:rPr>
          <w:iCs/>
        </w:rPr>
        <w:t>88</w:t>
      </w:r>
    </w:p>
    <w:p w14:paraId="7BB06D9A" w14:textId="498970AE" w:rsidR="00C25A47" w:rsidRPr="00C25A47" w:rsidRDefault="00C25A47">
      <w:pPr>
        <w:pStyle w:val="Index1"/>
        <w:rPr>
          <w:iCs/>
        </w:rPr>
      </w:pPr>
      <w:r w:rsidRPr="00C25A47">
        <w:rPr>
          <w:iCs/>
        </w:rPr>
        <w:t>C16.2</w:t>
      </w:r>
      <w:r>
        <w:rPr>
          <w:iCs/>
        </w:rPr>
        <w:tab/>
      </w:r>
      <w:r w:rsidRPr="00C25A47">
        <w:rPr>
          <w:iCs/>
        </w:rPr>
        <w:t>0201</w:t>
      </w:r>
      <w:r>
        <w:rPr>
          <w:iCs/>
        </w:rPr>
        <w:tab/>
      </w:r>
      <w:r w:rsidRPr="00C25A47">
        <w:rPr>
          <w:iCs/>
        </w:rPr>
        <w:t>87</w:t>
      </w:r>
    </w:p>
    <w:p w14:paraId="3A69B0AC" w14:textId="0524BFF3" w:rsidR="00C25A47" w:rsidRPr="00C25A47" w:rsidRDefault="00C25A47">
      <w:pPr>
        <w:pStyle w:val="Index1"/>
        <w:rPr>
          <w:iCs/>
        </w:rPr>
      </w:pPr>
      <w:r w:rsidRPr="00C25A47">
        <w:rPr>
          <w:iCs/>
        </w:rPr>
        <w:t>C18.4</w:t>
      </w:r>
      <w:r>
        <w:rPr>
          <w:iCs/>
        </w:rPr>
        <w:tab/>
      </w:r>
      <w:r w:rsidRPr="00C25A47">
        <w:rPr>
          <w:iCs/>
        </w:rPr>
        <w:t>0201</w:t>
      </w:r>
      <w:r>
        <w:rPr>
          <w:iCs/>
        </w:rPr>
        <w:tab/>
      </w:r>
      <w:r w:rsidRPr="00C25A47">
        <w:rPr>
          <w:iCs/>
        </w:rPr>
        <w:t>85, 86</w:t>
      </w:r>
    </w:p>
    <w:p w14:paraId="03AB768D" w14:textId="711E09F0" w:rsidR="00C25A47" w:rsidRPr="00C25A47" w:rsidRDefault="00C25A47">
      <w:pPr>
        <w:pStyle w:val="Index1"/>
        <w:rPr>
          <w:iCs/>
        </w:rPr>
      </w:pPr>
      <w:r w:rsidRPr="00C25A47">
        <w:rPr>
          <w:iCs/>
        </w:rPr>
        <w:t>C20</w:t>
      </w:r>
      <w:r>
        <w:rPr>
          <w:iCs/>
        </w:rPr>
        <w:tab/>
      </w:r>
      <w:r w:rsidRPr="00C25A47">
        <w:rPr>
          <w:iCs/>
        </w:rPr>
        <w:t>0201</w:t>
      </w:r>
      <w:r>
        <w:rPr>
          <w:iCs/>
        </w:rPr>
        <w:tab/>
      </w:r>
      <w:r w:rsidRPr="00C25A47">
        <w:rPr>
          <w:iCs/>
        </w:rPr>
        <w:t>82</w:t>
      </w:r>
    </w:p>
    <w:p w14:paraId="63EFBE4F" w14:textId="75481462" w:rsidR="00C25A47" w:rsidRPr="00C25A47" w:rsidRDefault="00C25A47">
      <w:pPr>
        <w:pStyle w:val="Index1"/>
        <w:rPr>
          <w:iCs/>
        </w:rPr>
      </w:pPr>
      <w:r w:rsidRPr="00C25A47">
        <w:rPr>
          <w:iCs/>
        </w:rPr>
        <w:t>C34.1</w:t>
      </w:r>
      <w:r>
        <w:rPr>
          <w:iCs/>
        </w:rPr>
        <w:tab/>
      </w:r>
      <w:r w:rsidRPr="00C25A47">
        <w:rPr>
          <w:iCs/>
        </w:rPr>
        <w:t>1806</w:t>
      </w:r>
      <w:r>
        <w:rPr>
          <w:iCs/>
        </w:rPr>
        <w:tab/>
      </w:r>
      <w:r w:rsidRPr="00C25A47">
        <w:rPr>
          <w:iCs/>
        </w:rPr>
        <w:t>163</w:t>
      </w:r>
    </w:p>
    <w:p w14:paraId="7F64DAA6" w14:textId="455CBC84" w:rsidR="00C25A47" w:rsidRPr="00C25A47" w:rsidRDefault="00C25A47">
      <w:pPr>
        <w:pStyle w:val="Index1"/>
        <w:rPr>
          <w:iCs/>
        </w:rPr>
      </w:pPr>
      <w:r w:rsidRPr="00C25A47">
        <w:rPr>
          <w:iCs/>
        </w:rPr>
        <w:t>C41.4</w:t>
      </w:r>
      <w:r>
        <w:rPr>
          <w:iCs/>
        </w:rPr>
        <w:tab/>
      </w:r>
      <w:r w:rsidRPr="00C25A47">
        <w:rPr>
          <w:iCs/>
        </w:rPr>
        <w:t>1806</w:t>
      </w:r>
      <w:r>
        <w:rPr>
          <w:iCs/>
        </w:rPr>
        <w:tab/>
      </w:r>
      <w:r w:rsidRPr="00C25A47">
        <w:rPr>
          <w:iCs/>
        </w:rPr>
        <w:t>162</w:t>
      </w:r>
    </w:p>
    <w:p w14:paraId="5B251F78" w14:textId="7E56789D" w:rsidR="00C25A47" w:rsidRPr="00C25A47" w:rsidRDefault="00C25A47">
      <w:pPr>
        <w:pStyle w:val="Index1"/>
        <w:rPr>
          <w:iCs/>
        </w:rPr>
      </w:pPr>
      <w:r w:rsidRPr="00C25A47">
        <w:rPr>
          <w:iCs/>
        </w:rPr>
        <w:t>C44.2</w:t>
      </w:r>
      <w:r>
        <w:rPr>
          <w:iCs/>
        </w:rPr>
        <w:tab/>
      </w:r>
      <w:r w:rsidRPr="00C25A47">
        <w:rPr>
          <w:iCs/>
        </w:rPr>
        <w:t>P005</w:t>
      </w:r>
      <w:r>
        <w:rPr>
          <w:iCs/>
        </w:rPr>
        <w:tab/>
      </w:r>
      <w:r w:rsidRPr="00C25A47">
        <w:rPr>
          <w:iCs/>
        </w:rPr>
        <w:t>57</w:t>
      </w:r>
    </w:p>
    <w:p w14:paraId="3A352087" w14:textId="72D0251D" w:rsidR="00C25A47" w:rsidRPr="00C25A47" w:rsidRDefault="00C25A47">
      <w:pPr>
        <w:pStyle w:val="Index1"/>
        <w:rPr>
          <w:iCs/>
        </w:rPr>
      </w:pPr>
      <w:r w:rsidRPr="00C25A47">
        <w:rPr>
          <w:iCs/>
        </w:rPr>
        <w:t>C44.3</w:t>
      </w:r>
      <w:r>
        <w:rPr>
          <w:iCs/>
        </w:rPr>
        <w:tab/>
      </w:r>
      <w:r w:rsidRPr="00C25A47">
        <w:rPr>
          <w:iCs/>
        </w:rPr>
        <w:t>P005</w:t>
      </w:r>
      <w:r>
        <w:rPr>
          <w:iCs/>
        </w:rPr>
        <w:tab/>
      </w:r>
      <w:r w:rsidRPr="00C25A47">
        <w:rPr>
          <w:iCs/>
        </w:rPr>
        <w:t>57</w:t>
      </w:r>
    </w:p>
    <w:p w14:paraId="232D9E08" w14:textId="7060BCAD" w:rsidR="00C25A47" w:rsidRPr="00C25A47" w:rsidRDefault="00C25A47">
      <w:pPr>
        <w:pStyle w:val="Index1"/>
        <w:rPr>
          <w:iCs/>
        </w:rPr>
      </w:pPr>
      <w:r w:rsidRPr="00C25A47">
        <w:rPr>
          <w:iCs/>
        </w:rPr>
        <w:t>C44.6</w:t>
      </w:r>
      <w:r>
        <w:rPr>
          <w:iCs/>
        </w:rPr>
        <w:tab/>
      </w:r>
      <w:r w:rsidRPr="00C25A47">
        <w:rPr>
          <w:iCs/>
        </w:rPr>
        <w:t>P005</w:t>
      </w:r>
      <w:r>
        <w:rPr>
          <w:iCs/>
        </w:rPr>
        <w:tab/>
      </w:r>
      <w:r w:rsidRPr="00C25A47">
        <w:rPr>
          <w:iCs/>
        </w:rPr>
        <w:t>57</w:t>
      </w:r>
    </w:p>
    <w:p w14:paraId="28145B38" w14:textId="287FAC4C" w:rsidR="00C25A47" w:rsidRPr="00C25A47" w:rsidRDefault="00C25A47">
      <w:pPr>
        <w:pStyle w:val="Index1"/>
        <w:rPr>
          <w:iCs/>
        </w:rPr>
      </w:pPr>
      <w:r w:rsidRPr="00C25A47">
        <w:rPr>
          <w:iCs/>
        </w:rPr>
        <w:t>C50.4</w:t>
      </w:r>
      <w:r>
        <w:rPr>
          <w:iCs/>
        </w:rPr>
        <w:tab/>
      </w:r>
      <w:r w:rsidRPr="00C25A47">
        <w:rPr>
          <w:iCs/>
        </w:rPr>
        <w:t>0201</w:t>
      </w:r>
      <w:r>
        <w:rPr>
          <w:iCs/>
        </w:rPr>
        <w:tab/>
      </w:r>
      <w:r w:rsidRPr="00C25A47">
        <w:rPr>
          <w:iCs/>
        </w:rPr>
        <w:t>84</w:t>
      </w:r>
    </w:p>
    <w:p w14:paraId="2FFC43AB" w14:textId="6DC9E73B" w:rsidR="00C25A47" w:rsidRPr="00C25A47" w:rsidRDefault="00C25A47">
      <w:pPr>
        <w:pStyle w:val="Index1"/>
        <w:rPr>
          <w:iCs/>
        </w:rPr>
      </w:pPr>
      <w:r w:rsidRPr="00C25A47">
        <w:rPr>
          <w:iCs/>
        </w:rPr>
        <w:t>C52</w:t>
      </w:r>
      <w:r>
        <w:rPr>
          <w:iCs/>
        </w:rPr>
        <w:tab/>
      </w:r>
      <w:r w:rsidRPr="00C25A47">
        <w:rPr>
          <w:iCs/>
        </w:rPr>
        <w:t>0206</w:t>
      </w:r>
      <w:r>
        <w:rPr>
          <w:iCs/>
        </w:rPr>
        <w:tab/>
      </w:r>
      <w:r w:rsidRPr="00C25A47">
        <w:rPr>
          <w:iCs/>
        </w:rPr>
        <w:t>88</w:t>
      </w:r>
    </w:p>
    <w:p w14:paraId="7BBCC62B" w14:textId="4BD91B58" w:rsidR="00C25A47" w:rsidRPr="00C25A47" w:rsidRDefault="00C25A47">
      <w:pPr>
        <w:pStyle w:val="Index1"/>
        <w:rPr>
          <w:iCs/>
        </w:rPr>
      </w:pPr>
      <w:r w:rsidRPr="00C25A47">
        <w:rPr>
          <w:iCs/>
        </w:rPr>
        <w:t>C53.–</w:t>
      </w:r>
      <w:r>
        <w:rPr>
          <w:iCs/>
        </w:rPr>
        <w:tab/>
      </w:r>
      <w:r w:rsidRPr="00C25A47">
        <w:rPr>
          <w:iCs/>
        </w:rPr>
        <w:t>0206</w:t>
      </w:r>
      <w:r>
        <w:rPr>
          <w:iCs/>
        </w:rPr>
        <w:tab/>
      </w:r>
      <w:r w:rsidRPr="00C25A47">
        <w:rPr>
          <w:iCs/>
        </w:rPr>
        <w:t>88</w:t>
      </w:r>
    </w:p>
    <w:p w14:paraId="140B51AA" w14:textId="4C8A4CCD" w:rsidR="00C25A47" w:rsidRPr="00C25A47" w:rsidRDefault="00C25A47">
      <w:pPr>
        <w:pStyle w:val="Index1"/>
        <w:rPr>
          <w:iCs/>
        </w:rPr>
      </w:pPr>
      <w:r w:rsidRPr="00C25A47">
        <w:rPr>
          <w:iCs/>
        </w:rPr>
        <w:t>C53.1</w:t>
      </w:r>
      <w:r>
        <w:rPr>
          <w:iCs/>
        </w:rPr>
        <w:tab/>
      </w:r>
      <w:r w:rsidRPr="00C25A47">
        <w:rPr>
          <w:iCs/>
        </w:rPr>
        <w:t>0206</w:t>
      </w:r>
      <w:r>
        <w:rPr>
          <w:iCs/>
        </w:rPr>
        <w:tab/>
      </w:r>
      <w:r w:rsidRPr="00C25A47">
        <w:rPr>
          <w:iCs/>
        </w:rPr>
        <w:t>88</w:t>
      </w:r>
    </w:p>
    <w:p w14:paraId="1148ABEB" w14:textId="59D732E3" w:rsidR="00C25A47" w:rsidRPr="00C25A47" w:rsidRDefault="00C25A47">
      <w:pPr>
        <w:pStyle w:val="Index1"/>
        <w:rPr>
          <w:iCs/>
        </w:rPr>
      </w:pPr>
      <w:r w:rsidRPr="00C25A47">
        <w:rPr>
          <w:iCs/>
        </w:rPr>
        <w:t>C53.8</w:t>
      </w:r>
      <w:r>
        <w:rPr>
          <w:iCs/>
        </w:rPr>
        <w:tab/>
      </w:r>
      <w:r w:rsidRPr="00C25A47">
        <w:rPr>
          <w:iCs/>
        </w:rPr>
        <w:t>0206</w:t>
      </w:r>
      <w:r>
        <w:rPr>
          <w:iCs/>
        </w:rPr>
        <w:tab/>
      </w:r>
      <w:r w:rsidRPr="00C25A47">
        <w:rPr>
          <w:iCs/>
        </w:rPr>
        <w:t>88</w:t>
      </w:r>
    </w:p>
    <w:p w14:paraId="2BF822F3" w14:textId="28E4DF25" w:rsidR="00C25A47" w:rsidRPr="00C25A47" w:rsidRDefault="00C25A47">
      <w:pPr>
        <w:pStyle w:val="Index1"/>
        <w:rPr>
          <w:iCs/>
        </w:rPr>
      </w:pPr>
      <w:r w:rsidRPr="00C25A47">
        <w:rPr>
          <w:iCs/>
        </w:rPr>
        <w:t>C57.8</w:t>
      </w:r>
      <w:r>
        <w:rPr>
          <w:iCs/>
        </w:rPr>
        <w:tab/>
      </w:r>
      <w:r w:rsidRPr="00C25A47">
        <w:rPr>
          <w:iCs/>
        </w:rPr>
        <w:t>0206</w:t>
      </w:r>
      <w:r>
        <w:rPr>
          <w:iCs/>
        </w:rPr>
        <w:tab/>
      </w:r>
      <w:r w:rsidRPr="00C25A47">
        <w:rPr>
          <w:iCs/>
        </w:rPr>
        <w:t>88</w:t>
      </w:r>
    </w:p>
    <w:p w14:paraId="6961902D" w14:textId="20E6A628" w:rsidR="00C25A47" w:rsidRPr="00C25A47" w:rsidRDefault="00C25A47">
      <w:pPr>
        <w:pStyle w:val="Index1"/>
        <w:rPr>
          <w:iCs/>
        </w:rPr>
      </w:pPr>
      <w:r w:rsidRPr="00C25A47">
        <w:rPr>
          <w:iCs/>
        </w:rPr>
        <w:t>C61</w:t>
      </w:r>
      <w:r>
        <w:rPr>
          <w:iCs/>
        </w:rPr>
        <w:tab/>
      </w:r>
      <w:r w:rsidRPr="00C25A47">
        <w:rPr>
          <w:iCs/>
        </w:rPr>
        <w:t>0201</w:t>
      </w:r>
      <w:r>
        <w:rPr>
          <w:iCs/>
        </w:rPr>
        <w:tab/>
      </w:r>
      <w:r w:rsidRPr="00C25A47">
        <w:rPr>
          <w:iCs/>
        </w:rPr>
        <w:t>86</w:t>
      </w:r>
    </w:p>
    <w:p w14:paraId="5EE50EA0" w14:textId="3436E15C" w:rsidR="00C25A47" w:rsidRPr="00C25A47" w:rsidRDefault="00C25A47">
      <w:pPr>
        <w:pStyle w:val="Index1"/>
        <w:rPr>
          <w:iCs/>
        </w:rPr>
      </w:pPr>
      <w:r w:rsidRPr="00C25A47">
        <w:rPr>
          <w:iCs/>
        </w:rPr>
        <w:t>C71.1</w:t>
      </w:r>
      <w:r>
        <w:rPr>
          <w:iCs/>
        </w:rPr>
        <w:tab/>
      </w:r>
      <w:r w:rsidRPr="00C25A47">
        <w:rPr>
          <w:iCs/>
        </w:rPr>
        <w:t>0201</w:t>
      </w:r>
      <w:r>
        <w:rPr>
          <w:iCs/>
        </w:rPr>
        <w:tab/>
      </w:r>
      <w:r w:rsidRPr="00C25A47">
        <w:rPr>
          <w:iCs/>
        </w:rPr>
        <w:t>81</w:t>
      </w:r>
    </w:p>
    <w:p w14:paraId="146EE8C5" w14:textId="460DAB58" w:rsidR="00C25A47" w:rsidRPr="00C25A47" w:rsidRDefault="00C25A47">
      <w:pPr>
        <w:pStyle w:val="Index1"/>
        <w:rPr>
          <w:iCs/>
        </w:rPr>
      </w:pPr>
      <w:r w:rsidRPr="00C25A47">
        <w:rPr>
          <w:iCs/>
        </w:rPr>
        <w:t>C71.8</w:t>
      </w:r>
      <w:r>
        <w:rPr>
          <w:iCs/>
        </w:rPr>
        <w:tab/>
      </w:r>
      <w:r w:rsidRPr="00C25A47">
        <w:rPr>
          <w:iCs/>
        </w:rPr>
        <w:t>0201</w:t>
      </w:r>
      <w:r>
        <w:rPr>
          <w:iCs/>
        </w:rPr>
        <w:tab/>
      </w:r>
      <w:r w:rsidRPr="00C25A47">
        <w:rPr>
          <w:iCs/>
        </w:rPr>
        <w:t>87</w:t>
      </w:r>
    </w:p>
    <w:p w14:paraId="7DE47C78" w14:textId="7FB1CAB1" w:rsidR="00C25A47" w:rsidRPr="00C25A47" w:rsidRDefault="00C25A47">
      <w:pPr>
        <w:pStyle w:val="Index1"/>
        <w:rPr>
          <w:iCs/>
        </w:rPr>
      </w:pPr>
      <w:r w:rsidRPr="00C25A47">
        <w:rPr>
          <w:iCs/>
        </w:rPr>
        <w:t>C76.–</w:t>
      </w:r>
      <w:r>
        <w:rPr>
          <w:iCs/>
        </w:rPr>
        <w:tab/>
      </w:r>
      <w:r w:rsidRPr="00C25A47">
        <w:rPr>
          <w:iCs/>
        </w:rPr>
        <w:t>0206</w:t>
      </w:r>
      <w:r>
        <w:rPr>
          <w:iCs/>
        </w:rPr>
        <w:tab/>
      </w:r>
      <w:r w:rsidRPr="00C25A47">
        <w:rPr>
          <w:iCs/>
        </w:rPr>
        <w:t>89</w:t>
      </w:r>
    </w:p>
    <w:p w14:paraId="4187FC8F" w14:textId="126C9F5A" w:rsidR="00C25A47" w:rsidRPr="00C25A47" w:rsidRDefault="00C25A47">
      <w:pPr>
        <w:pStyle w:val="Index1"/>
        <w:rPr>
          <w:iCs/>
        </w:rPr>
      </w:pPr>
      <w:r w:rsidRPr="00C25A47">
        <w:rPr>
          <w:iCs/>
        </w:rPr>
        <w:t>C77.–</w:t>
      </w:r>
      <w:r>
        <w:rPr>
          <w:iCs/>
        </w:rPr>
        <w:tab/>
      </w:r>
      <w:r w:rsidRPr="00C25A47">
        <w:rPr>
          <w:iCs/>
        </w:rPr>
        <w:t>0215</w:t>
      </w:r>
      <w:r>
        <w:rPr>
          <w:iCs/>
        </w:rPr>
        <w:tab/>
      </w:r>
      <w:r w:rsidRPr="00C25A47">
        <w:rPr>
          <w:iCs/>
        </w:rPr>
        <w:t>91</w:t>
      </w:r>
    </w:p>
    <w:p w14:paraId="18F0C242" w14:textId="2339EFF0" w:rsidR="00C25A47" w:rsidRPr="00C25A47" w:rsidRDefault="00C25A47">
      <w:pPr>
        <w:pStyle w:val="Index1"/>
        <w:rPr>
          <w:iCs/>
        </w:rPr>
      </w:pPr>
      <w:r w:rsidRPr="00C25A47">
        <w:rPr>
          <w:iCs/>
        </w:rPr>
        <w:t>C78.–</w:t>
      </w:r>
      <w:r>
        <w:rPr>
          <w:iCs/>
        </w:rPr>
        <w:tab/>
      </w:r>
      <w:r w:rsidRPr="00C25A47">
        <w:rPr>
          <w:iCs/>
        </w:rPr>
        <w:t>0215</w:t>
      </w:r>
      <w:r>
        <w:rPr>
          <w:iCs/>
        </w:rPr>
        <w:tab/>
      </w:r>
      <w:r w:rsidRPr="00C25A47">
        <w:rPr>
          <w:iCs/>
        </w:rPr>
        <w:t>91</w:t>
      </w:r>
    </w:p>
    <w:p w14:paraId="67591C51" w14:textId="78AB7EA1" w:rsidR="00C25A47" w:rsidRPr="00C25A47" w:rsidRDefault="00C25A47">
      <w:pPr>
        <w:pStyle w:val="Index1"/>
        <w:rPr>
          <w:iCs/>
        </w:rPr>
      </w:pPr>
      <w:r w:rsidRPr="00C25A47">
        <w:rPr>
          <w:iCs/>
        </w:rPr>
        <w:t>C78.0</w:t>
      </w:r>
      <w:r>
        <w:rPr>
          <w:iCs/>
        </w:rPr>
        <w:tab/>
      </w:r>
      <w:r w:rsidRPr="00C25A47">
        <w:rPr>
          <w:iCs/>
        </w:rPr>
        <w:t>0201</w:t>
      </w:r>
      <w:r>
        <w:rPr>
          <w:iCs/>
        </w:rPr>
        <w:tab/>
      </w:r>
      <w:r w:rsidRPr="00C25A47">
        <w:rPr>
          <w:iCs/>
        </w:rPr>
        <w:t>83</w:t>
      </w:r>
    </w:p>
    <w:p w14:paraId="60A02E0F" w14:textId="530ADFE2" w:rsidR="00C25A47" w:rsidRPr="00C25A47" w:rsidRDefault="00C25A47">
      <w:pPr>
        <w:pStyle w:val="Index1"/>
        <w:rPr>
          <w:iCs/>
        </w:rPr>
      </w:pPr>
      <w:r w:rsidRPr="00C25A47">
        <w:rPr>
          <w:iCs/>
        </w:rPr>
        <w:t>C78.2</w:t>
      </w:r>
      <w:r>
        <w:rPr>
          <w:iCs/>
        </w:rPr>
        <w:tab/>
      </w:r>
      <w:r w:rsidRPr="00C25A47">
        <w:rPr>
          <w:iCs/>
        </w:rPr>
        <w:t>0214</w:t>
      </w:r>
      <w:r>
        <w:rPr>
          <w:iCs/>
        </w:rPr>
        <w:tab/>
      </w:r>
      <w:r w:rsidRPr="00C25A47">
        <w:rPr>
          <w:iCs/>
        </w:rPr>
        <w:t>91</w:t>
      </w:r>
    </w:p>
    <w:p w14:paraId="7C13DF18" w14:textId="08F1F986" w:rsidR="00C25A47" w:rsidRPr="00C25A47" w:rsidRDefault="00C25A47">
      <w:pPr>
        <w:pStyle w:val="Index1"/>
        <w:rPr>
          <w:iCs/>
        </w:rPr>
      </w:pPr>
      <w:r w:rsidRPr="00C25A47">
        <w:rPr>
          <w:iCs/>
        </w:rPr>
        <w:t>C78.7</w:t>
      </w:r>
      <w:r>
        <w:rPr>
          <w:iCs/>
        </w:rPr>
        <w:tab/>
      </w:r>
      <w:r w:rsidRPr="00C25A47">
        <w:rPr>
          <w:iCs/>
        </w:rPr>
        <w:t>0201</w:t>
      </w:r>
      <w:r>
        <w:rPr>
          <w:iCs/>
        </w:rPr>
        <w:tab/>
      </w:r>
      <w:r w:rsidRPr="00C25A47">
        <w:rPr>
          <w:iCs/>
        </w:rPr>
        <w:t>85, 86</w:t>
      </w:r>
    </w:p>
    <w:p w14:paraId="2162A045" w14:textId="458B588E" w:rsidR="00C25A47" w:rsidRPr="00C25A47" w:rsidRDefault="00C25A47">
      <w:pPr>
        <w:pStyle w:val="Index1"/>
        <w:rPr>
          <w:iCs/>
        </w:rPr>
      </w:pPr>
      <w:r w:rsidRPr="00C25A47">
        <w:rPr>
          <w:iCs/>
        </w:rPr>
        <w:t>C79.0</w:t>
      </w:r>
      <w:r>
        <w:rPr>
          <w:iCs/>
        </w:rPr>
        <w:tab/>
      </w:r>
      <w:r w:rsidRPr="00C25A47">
        <w:rPr>
          <w:iCs/>
        </w:rPr>
        <w:t>0215</w:t>
      </w:r>
      <w:r>
        <w:rPr>
          <w:iCs/>
        </w:rPr>
        <w:tab/>
      </w:r>
      <w:r w:rsidRPr="00C25A47">
        <w:rPr>
          <w:iCs/>
        </w:rPr>
        <w:t>91</w:t>
      </w:r>
    </w:p>
    <w:p w14:paraId="5FAB36FB" w14:textId="2C613E66" w:rsidR="00C25A47" w:rsidRPr="00C25A47" w:rsidRDefault="00C25A47">
      <w:pPr>
        <w:pStyle w:val="Index1"/>
        <w:rPr>
          <w:iCs/>
        </w:rPr>
      </w:pPr>
      <w:r w:rsidRPr="00C25A47">
        <w:rPr>
          <w:iCs/>
        </w:rPr>
        <w:t>C79.1</w:t>
      </w:r>
      <w:r>
        <w:rPr>
          <w:iCs/>
        </w:rPr>
        <w:tab/>
      </w:r>
      <w:r w:rsidRPr="00C25A47">
        <w:rPr>
          <w:iCs/>
        </w:rPr>
        <w:t>0215</w:t>
      </w:r>
      <w:r>
        <w:rPr>
          <w:iCs/>
        </w:rPr>
        <w:tab/>
      </w:r>
      <w:r w:rsidRPr="00C25A47">
        <w:rPr>
          <w:iCs/>
        </w:rPr>
        <w:t>91</w:t>
      </w:r>
    </w:p>
    <w:p w14:paraId="466912B3" w14:textId="01D34192" w:rsidR="00C25A47" w:rsidRPr="00C25A47" w:rsidRDefault="00C25A47">
      <w:pPr>
        <w:pStyle w:val="Index1"/>
        <w:rPr>
          <w:iCs/>
        </w:rPr>
      </w:pPr>
      <w:r w:rsidRPr="00C25A47">
        <w:rPr>
          <w:iCs/>
        </w:rPr>
        <w:t>C79.2</w:t>
      </w:r>
      <w:r>
        <w:rPr>
          <w:iCs/>
        </w:rPr>
        <w:tab/>
      </w:r>
      <w:r w:rsidRPr="00C25A47">
        <w:rPr>
          <w:iCs/>
        </w:rPr>
        <w:t>0215</w:t>
      </w:r>
      <w:r>
        <w:rPr>
          <w:iCs/>
        </w:rPr>
        <w:tab/>
      </w:r>
      <w:r w:rsidRPr="00C25A47">
        <w:rPr>
          <w:iCs/>
        </w:rPr>
        <w:t>91</w:t>
      </w:r>
    </w:p>
    <w:p w14:paraId="47FF3CDC" w14:textId="7FF8EA4D" w:rsidR="00C25A47" w:rsidRPr="00C25A47" w:rsidRDefault="00C25A47">
      <w:pPr>
        <w:pStyle w:val="Index1"/>
        <w:rPr>
          <w:iCs/>
        </w:rPr>
      </w:pPr>
      <w:r w:rsidRPr="00C25A47">
        <w:rPr>
          <w:iCs/>
        </w:rPr>
        <w:t>C79.3</w:t>
      </w:r>
      <w:r>
        <w:rPr>
          <w:iCs/>
        </w:rPr>
        <w:tab/>
      </w:r>
      <w:r w:rsidRPr="00C25A47">
        <w:rPr>
          <w:iCs/>
        </w:rPr>
        <w:t>0215</w:t>
      </w:r>
      <w:r>
        <w:rPr>
          <w:iCs/>
        </w:rPr>
        <w:tab/>
      </w:r>
      <w:r w:rsidRPr="00C25A47">
        <w:rPr>
          <w:iCs/>
        </w:rPr>
        <w:t>92</w:t>
      </w:r>
    </w:p>
    <w:p w14:paraId="25CEA9FA" w14:textId="6D0767F4" w:rsidR="00C25A47" w:rsidRPr="00C25A47" w:rsidRDefault="00C25A47">
      <w:pPr>
        <w:pStyle w:val="Index1"/>
        <w:rPr>
          <w:iCs/>
        </w:rPr>
      </w:pPr>
      <w:r w:rsidRPr="00C25A47">
        <w:rPr>
          <w:iCs/>
        </w:rPr>
        <w:t>C79.4</w:t>
      </w:r>
      <w:r>
        <w:rPr>
          <w:iCs/>
        </w:rPr>
        <w:tab/>
      </w:r>
      <w:r w:rsidRPr="00C25A47">
        <w:rPr>
          <w:iCs/>
        </w:rPr>
        <w:t>0215</w:t>
      </w:r>
      <w:r>
        <w:rPr>
          <w:iCs/>
        </w:rPr>
        <w:tab/>
      </w:r>
      <w:r w:rsidRPr="00C25A47">
        <w:rPr>
          <w:iCs/>
        </w:rPr>
        <w:t>91</w:t>
      </w:r>
    </w:p>
    <w:p w14:paraId="47940766" w14:textId="77777777" w:rsidR="00C25A47" w:rsidRDefault="00C25A47">
      <w:pPr>
        <w:pStyle w:val="Index1"/>
        <w:rPr>
          <w:iCs/>
        </w:rPr>
      </w:pPr>
      <w:r w:rsidRPr="00C25A47">
        <w:rPr>
          <w:iCs/>
        </w:rPr>
        <w:t>C79.5</w:t>
      </w:r>
      <w:r>
        <w:rPr>
          <w:iCs/>
        </w:rPr>
        <w:tab/>
      </w:r>
      <w:r w:rsidRPr="00C25A47">
        <w:rPr>
          <w:iCs/>
        </w:rPr>
        <w:t>0215</w:t>
      </w:r>
      <w:r>
        <w:rPr>
          <w:iCs/>
        </w:rPr>
        <w:tab/>
      </w:r>
      <w:r w:rsidRPr="00C25A47">
        <w:rPr>
          <w:iCs/>
        </w:rPr>
        <w:t>92</w:t>
      </w:r>
    </w:p>
    <w:p w14:paraId="045B9E6F" w14:textId="14ECB9A9" w:rsidR="00C25A47" w:rsidRPr="00C25A47" w:rsidRDefault="00C25A47">
      <w:pPr>
        <w:pStyle w:val="Index1"/>
        <w:rPr>
          <w:iCs/>
        </w:rPr>
      </w:pPr>
      <w:r>
        <w:rPr>
          <w:iCs/>
        </w:rPr>
        <w:tab/>
      </w:r>
      <w:r w:rsidRPr="00C25A47">
        <w:rPr>
          <w:iCs/>
        </w:rPr>
        <w:t>1806</w:t>
      </w:r>
      <w:r>
        <w:rPr>
          <w:iCs/>
        </w:rPr>
        <w:tab/>
      </w:r>
      <w:r w:rsidRPr="00C25A47">
        <w:rPr>
          <w:iCs/>
        </w:rPr>
        <w:t>163</w:t>
      </w:r>
    </w:p>
    <w:p w14:paraId="49D9CE28" w14:textId="0F87CED3" w:rsidR="00C25A47" w:rsidRPr="00C25A47" w:rsidRDefault="00C25A47">
      <w:pPr>
        <w:pStyle w:val="Index1"/>
        <w:rPr>
          <w:iCs/>
        </w:rPr>
      </w:pPr>
      <w:r w:rsidRPr="00C25A47">
        <w:rPr>
          <w:iCs/>
        </w:rPr>
        <w:t>C79.6</w:t>
      </w:r>
      <w:r>
        <w:rPr>
          <w:iCs/>
        </w:rPr>
        <w:tab/>
      </w:r>
      <w:r w:rsidRPr="00C25A47">
        <w:rPr>
          <w:iCs/>
        </w:rPr>
        <w:t>0215</w:t>
      </w:r>
      <w:r>
        <w:rPr>
          <w:iCs/>
        </w:rPr>
        <w:tab/>
      </w:r>
      <w:r w:rsidRPr="00C25A47">
        <w:rPr>
          <w:iCs/>
        </w:rPr>
        <w:t>91</w:t>
      </w:r>
    </w:p>
    <w:p w14:paraId="43C6B976" w14:textId="365E9C88" w:rsidR="00C25A47" w:rsidRPr="00C25A47" w:rsidRDefault="00C25A47">
      <w:pPr>
        <w:pStyle w:val="Index1"/>
        <w:rPr>
          <w:iCs/>
        </w:rPr>
      </w:pPr>
      <w:r w:rsidRPr="00C25A47">
        <w:rPr>
          <w:iCs/>
        </w:rPr>
        <w:t>C79.7</w:t>
      </w:r>
      <w:r>
        <w:rPr>
          <w:iCs/>
        </w:rPr>
        <w:tab/>
      </w:r>
      <w:r w:rsidRPr="00C25A47">
        <w:rPr>
          <w:iCs/>
        </w:rPr>
        <w:t>0215</w:t>
      </w:r>
      <w:r>
        <w:rPr>
          <w:iCs/>
        </w:rPr>
        <w:tab/>
      </w:r>
      <w:r w:rsidRPr="00C25A47">
        <w:rPr>
          <w:iCs/>
        </w:rPr>
        <w:t>91</w:t>
      </w:r>
    </w:p>
    <w:p w14:paraId="39C5B10B" w14:textId="4F0973F8" w:rsidR="00C25A47" w:rsidRPr="00C25A47" w:rsidRDefault="00C25A47">
      <w:pPr>
        <w:pStyle w:val="Index1"/>
        <w:rPr>
          <w:iCs/>
        </w:rPr>
      </w:pPr>
      <w:r w:rsidRPr="00C25A47">
        <w:rPr>
          <w:iCs/>
        </w:rPr>
        <w:t>C79.8-</w:t>
      </w:r>
      <w:r>
        <w:rPr>
          <w:iCs/>
        </w:rPr>
        <w:tab/>
      </w:r>
      <w:r w:rsidRPr="00C25A47">
        <w:rPr>
          <w:iCs/>
        </w:rPr>
        <w:t>0215</w:t>
      </w:r>
      <w:r>
        <w:rPr>
          <w:iCs/>
        </w:rPr>
        <w:tab/>
      </w:r>
      <w:r w:rsidRPr="00C25A47">
        <w:rPr>
          <w:iCs/>
        </w:rPr>
        <w:t>91</w:t>
      </w:r>
    </w:p>
    <w:p w14:paraId="7025D047" w14:textId="3D81EB9C" w:rsidR="00C25A47" w:rsidRPr="00C25A47" w:rsidRDefault="00C25A47">
      <w:pPr>
        <w:pStyle w:val="Index1"/>
        <w:rPr>
          <w:iCs/>
        </w:rPr>
      </w:pPr>
      <w:r w:rsidRPr="00C25A47">
        <w:rPr>
          <w:iCs/>
        </w:rPr>
        <w:t>C79.9</w:t>
      </w:r>
      <w:r>
        <w:rPr>
          <w:iCs/>
        </w:rPr>
        <w:tab/>
      </w:r>
      <w:r w:rsidRPr="00C25A47">
        <w:rPr>
          <w:iCs/>
        </w:rPr>
        <w:t>0215</w:t>
      </w:r>
      <w:r>
        <w:rPr>
          <w:iCs/>
        </w:rPr>
        <w:tab/>
      </w:r>
      <w:r w:rsidRPr="00C25A47">
        <w:rPr>
          <w:iCs/>
        </w:rPr>
        <w:t>91</w:t>
      </w:r>
    </w:p>
    <w:p w14:paraId="75B43976" w14:textId="61CDAF1D" w:rsidR="00C25A47" w:rsidRPr="00C25A47" w:rsidRDefault="00C25A47">
      <w:pPr>
        <w:pStyle w:val="Index1"/>
        <w:rPr>
          <w:iCs/>
        </w:rPr>
      </w:pPr>
      <w:r w:rsidRPr="00C25A47">
        <w:rPr>
          <w:iCs/>
        </w:rPr>
        <w:t>C80.–</w:t>
      </w:r>
      <w:r>
        <w:rPr>
          <w:iCs/>
        </w:rPr>
        <w:tab/>
      </w:r>
      <w:r w:rsidRPr="00C25A47">
        <w:rPr>
          <w:iCs/>
        </w:rPr>
        <w:t>0201</w:t>
      </w:r>
      <w:r>
        <w:rPr>
          <w:iCs/>
        </w:rPr>
        <w:tab/>
      </w:r>
      <w:r w:rsidRPr="00C25A47">
        <w:rPr>
          <w:iCs/>
        </w:rPr>
        <w:t>85</w:t>
      </w:r>
    </w:p>
    <w:p w14:paraId="1E0D65DF" w14:textId="3762F86A" w:rsidR="00C25A47" w:rsidRPr="00C25A47" w:rsidRDefault="00C25A47">
      <w:pPr>
        <w:pStyle w:val="Index1"/>
        <w:rPr>
          <w:iCs/>
        </w:rPr>
      </w:pPr>
      <w:r w:rsidRPr="00C25A47">
        <w:rPr>
          <w:iCs/>
        </w:rPr>
        <w:t>C81.4</w:t>
      </w:r>
      <w:r>
        <w:rPr>
          <w:iCs/>
        </w:rPr>
        <w:tab/>
      </w:r>
      <w:r w:rsidRPr="00C25A47">
        <w:rPr>
          <w:iCs/>
        </w:rPr>
        <w:t>0201</w:t>
      </w:r>
      <w:r>
        <w:rPr>
          <w:iCs/>
        </w:rPr>
        <w:tab/>
      </w:r>
      <w:r w:rsidRPr="00C25A47">
        <w:rPr>
          <w:iCs/>
        </w:rPr>
        <w:t>84</w:t>
      </w:r>
    </w:p>
    <w:p w14:paraId="0309D530" w14:textId="4B5C6D3E" w:rsidR="00C25A47" w:rsidRPr="00C25A47" w:rsidRDefault="00C25A47">
      <w:pPr>
        <w:pStyle w:val="Index1"/>
        <w:rPr>
          <w:iCs/>
        </w:rPr>
      </w:pPr>
      <w:r w:rsidRPr="00C25A47">
        <w:rPr>
          <w:iCs/>
        </w:rPr>
        <w:t>C81–C88</w:t>
      </w:r>
      <w:r>
        <w:rPr>
          <w:iCs/>
        </w:rPr>
        <w:tab/>
      </w:r>
      <w:r w:rsidRPr="00C25A47">
        <w:rPr>
          <w:iCs/>
        </w:rPr>
        <w:t>0215</w:t>
      </w:r>
      <w:r>
        <w:rPr>
          <w:iCs/>
        </w:rPr>
        <w:tab/>
      </w:r>
      <w:r w:rsidRPr="00C25A47">
        <w:rPr>
          <w:iCs/>
        </w:rPr>
        <w:t>91, 92</w:t>
      </w:r>
    </w:p>
    <w:p w14:paraId="2B443641" w14:textId="74384518" w:rsidR="00C25A47" w:rsidRPr="00C25A47" w:rsidRDefault="00C25A47">
      <w:pPr>
        <w:pStyle w:val="Index1"/>
        <w:rPr>
          <w:iCs/>
        </w:rPr>
      </w:pPr>
      <w:r w:rsidRPr="00C25A47">
        <w:rPr>
          <w:iCs/>
        </w:rPr>
        <w:t>C88.–</w:t>
      </w:r>
      <w:r>
        <w:rPr>
          <w:iCs/>
        </w:rPr>
        <w:tab/>
      </w:r>
      <w:r w:rsidRPr="00C25A47">
        <w:rPr>
          <w:iCs/>
        </w:rPr>
        <w:t>0208</w:t>
      </w:r>
      <w:r>
        <w:rPr>
          <w:iCs/>
        </w:rPr>
        <w:tab/>
      </w:r>
      <w:r w:rsidRPr="00C25A47">
        <w:rPr>
          <w:iCs/>
        </w:rPr>
        <w:t>89</w:t>
      </w:r>
    </w:p>
    <w:p w14:paraId="72E22EB5" w14:textId="2D930CB9" w:rsidR="00C25A47" w:rsidRPr="00C25A47" w:rsidRDefault="00C25A47">
      <w:pPr>
        <w:pStyle w:val="Index1"/>
        <w:rPr>
          <w:iCs/>
        </w:rPr>
      </w:pPr>
      <w:r w:rsidRPr="00C25A47">
        <w:rPr>
          <w:iCs/>
        </w:rPr>
        <w:t>C90.–</w:t>
      </w:r>
      <w:r>
        <w:rPr>
          <w:iCs/>
        </w:rPr>
        <w:tab/>
      </w:r>
      <w:r w:rsidRPr="00C25A47">
        <w:rPr>
          <w:iCs/>
        </w:rPr>
        <w:t>0208</w:t>
      </w:r>
      <w:r>
        <w:rPr>
          <w:iCs/>
        </w:rPr>
        <w:tab/>
      </w:r>
      <w:r w:rsidRPr="00C25A47">
        <w:rPr>
          <w:iCs/>
        </w:rPr>
        <w:t>89</w:t>
      </w:r>
    </w:p>
    <w:p w14:paraId="6A26D774" w14:textId="49592344" w:rsidR="00C25A47" w:rsidRPr="00C25A47" w:rsidRDefault="00C25A47">
      <w:pPr>
        <w:pStyle w:val="Index1"/>
        <w:rPr>
          <w:iCs/>
        </w:rPr>
      </w:pPr>
      <w:r w:rsidRPr="00C25A47">
        <w:rPr>
          <w:iCs/>
        </w:rPr>
        <w:t>C91–C95</w:t>
      </w:r>
      <w:r>
        <w:rPr>
          <w:iCs/>
        </w:rPr>
        <w:tab/>
      </w:r>
      <w:r w:rsidRPr="00C25A47">
        <w:rPr>
          <w:iCs/>
        </w:rPr>
        <w:t>0208</w:t>
      </w:r>
      <w:r>
        <w:rPr>
          <w:iCs/>
        </w:rPr>
        <w:tab/>
      </w:r>
      <w:r w:rsidRPr="00C25A47">
        <w:rPr>
          <w:iCs/>
        </w:rPr>
        <w:t>89</w:t>
      </w:r>
    </w:p>
    <w:p w14:paraId="6F246729" w14:textId="6198FA1D" w:rsidR="00C25A47" w:rsidRPr="00C25A47" w:rsidRDefault="00C25A47">
      <w:pPr>
        <w:pStyle w:val="Index1"/>
        <w:rPr>
          <w:iCs/>
        </w:rPr>
      </w:pPr>
      <w:r w:rsidRPr="00C25A47">
        <w:rPr>
          <w:iCs/>
        </w:rPr>
        <w:t>C92.0-</w:t>
      </w:r>
      <w:r>
        <w:rPr>
          <w:iCs/>
        </w:rPr>
        <w:tab/>
      </w:r>
      <w:r w:rsidRPr="00C25A47">
        <w:rPr>
          <w:iCs/>
        </w:rPr>
        <w:t>D006</w:t>
      </w:r>
      <w:r>
        <w:rPr>
          <w:iCs/>
        </w:rPr>
        <w:tab/>
      </w:r>
      <w:r w:rsidRPr="00C25A47">
        <w:rPr>
          <w:iCs/>
        </w:rPr>
        <w:t>21</w:t>
      </w:r>
    </w:p>
    <w:p w14:paraId="629690EB" w14:textId="18268983" w:rsidR="00C25A47" w:rsidRPr="00C25A47" w:rsidRDefault="00C25A47">
      <w:pPr>
        <w:pStyle w:val="Index1"/>
        <w:rPr>
          <w:iCs/>
        </w:rPr>
      </w:pPr>
      <w:r w:rsidRPr="00C25A47">
        <w:rPr>
          <w:iCs/>
        </w:rPr>
        <w:t>C92.1-</w:t>
      </w:r>
      <w:r>
        <w:rPr>
          <w:iCs/>
        </w:rPr>
        <w:tab/>
      </w:r>
      <w:r w:rsidRPr="00C25A47">
        <w:rPr>
          <w:iCs/>
        </w:rPr>
        <w:t>D006</w:t>
      </w:r>
      <w:r>
        <w:rPr>
          <w:iCs/>
        </w:rPr>
        <w:tab/>
      </w:r>
      <w:r w:rsidRPr="00C25A47">
        <w:rPr>
          <w:iCs/>
        </w:rPr>
        <w:t>21</w:t>
      </w:r>
    </w:p>
    <w:p w14:paraId="45427F7B" w14:textId="64038223" w:rsidR="00C25A47" w:rsidRPr="00C25A47" w:rsidRDefault="00C25A47">
      <w:pPr>
        <w:pStyle w:val="Index1"/>
        <w:rPr>
          <w:iCs/>
        </w:rPr>
      </w:pPr>
      <w:r w:rsidRPr="00C25A47">
        <w:rPr>
          <w:iCs/>
        </w:rPr>
        <w:t>C94.8!</w:t>
      </w:r>
      <w:r>
        <w:rPr>
          <w:iCs/>
        </w:rPr>
        <w:tab/>
      </w:r>
      <w:r w:rsidRPr="00C25A47">
        <w:rPr>
          <w:iCs/>
        </w:rPr>
        <w:t>D012</w:t>
      </w:r>
      <w:r>
        <w:rPr>
          <w:iCs/>
        </w:rPr>
        <w:tab/>
      </w:r>
      <w:r w:rsidRPr="00C25A47">
        <w:rPr>
          <w:iCs/>
        </w:rPr>
        <w:t>32</w:t>
      </w:r>
    </w:p>
    <w:p w14:paraId="58151782" w14:textId="77777777" w:rsidR="00C25A47" w:rsidRDefault="00C25A47">
      <w:pPr>
        <w:pStyle w:val="Index1"/>
        <w:rPr>
          <w:iCs/>
        </w:rPr>
      </w:pPr>
      <w:r w:rsidRPr="00C25A47">
        <w:rPr>
          <w:iCs/>
        </w:rPr>
        <w:t>C95.8!</w:t>
      </w:r>
      <w:r>
        <w:rPr>
          <w:iCs/>
        </w:rPr>
        <w:tab/>
      </w:r>
      <w:r w:rsidRPr="00C25A47">
        <w:rPr>
          <w:iCs/>
        </w:rPr>
        <w:t>0208</w:t>
      </w:r>
      <w:r>
        <w:rPr>
          <w:iCs/>
        </w:rPr>
        <w:tab/>
      </w:r>
      <w:r w:rsidRPr="00C25A47">
        <w:rPr>
          <w:iCs/>
        </w:rPr>
        <w:t>89</w:t>
      </w:r>
    </w:p>
    <w:p w14:paraId="2321720B" w14:textId="3C33B8E8" w:rsidR="00C25A47" w:rsidRPr="00C25A47" w:rsidRDefault="00C25A47">
      <w:pPr>
        <w:pStyle w:val="Index1"/>
        <w:rPr>
          <w:iCs/>
        </w:rPr>
      </w:pPr>
      <w:r>
        <w:rPr>
          <w:iCs/>
        </w:rPr>
        <w:tab/>
      </w:r>
      <w:r w:rsidRPr="00C25A47">
        <w:rPr>
          <w:iCs/>
        </w:rPr>
        <w:t>D012</w:t>
      </w:r>
      <w:r>
        <w:rPr>
          <w:iCs/>
        </w:rPr>
        <w:tab/>
      </w:r>
      <w:r w:rsidRPr="00C25A47">
        <w:rPr>
          <w:iCs/>
        </w:rPr>
        <w:t>32</w:t>
      </w:r>
    </w:p>
    <w:p w14:paraId="498A2652" w14:textId="77777777" w:rsidR="00C25A47" w:rsidRDefault="00C25A47">
      <w:pPr>
        <w:pStyle w:val="Index1"/>
        <w:rPr>
          <w:iCs/>
        </w:rPr>
      </w:pPr>
      <w:r w:rsidRPr="00C25A47">
        <w:rPr>
          <w:iCs/>
        </w:rPr>
        <w:t>C97!</w:t>
      </w:r>
      <w:r>
        <w:rPr>
          <w:iCs/>
        </w:rPr>
        <w:tab/>
      </w:r>
      <w:r w:rsidRPr="00C25A47">
        <w:rPr>
          <w:iCs/>
        </w:rPr>
        <w:t>D012</w:t>
      </w:r>
      <w:r>
        <w:rPr>
          <w:iCs/>
        </w:rPr>
        <w:tab/>
      </w:r>
      <w:r w:rsidRPr="00C25A47">
        <w:rPr>
          <w:iCs/>
        </w:rPr>
        <w:t>32</w:t>
      </w:r>
    </w:p>
    <w:p w14:paraId="5520DA19" w14:textId="53ECEBDC" w:rsidR="00C25A47" w:rsidRPr="00C25A47" w:rsidRDefault="00C25A47">
      <w:pPr>
        <w:pStyle w:val="Index1"/>
        <w:rPr>
          <w:iCs/>
        </w:rPr>
      </w:pPr>
      <w:r>
        <w:rPr>
          <w:iCs/>
        </w:rPr>
        <w:tab/>
      </w:r>
      <w:r w:rsidRPr="00C25A47">
        <w:rPr>
          <w:iCs/>
        </w:rPr>
        <w:t>P005</w:t>
      </w:r>
      <w:r>
        <w:rPr>
          <w:iCs/>
        </w:rPr>
        <w:tab/>
      </w:r>
      <w:r w:rsidRPr="00C25A47">
        <w:rPr>
          <w:iCs/>
        </w:rPr>
        <w:t>57</w:t>
      </w:r>
    </w:p>
    <w:p w14:paraId="101D9824"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685BE392" w14:textId="3F41CA0E" w:rsidR="00C25A47" w:rsidRPr="00C25A47" w:rsidRDefault="00C25A47">
      <w:pPr>
        <w:pStyle w:val="Index1"/>
        <w:rPr>
          <w:iCs/>
        </w:rPr>
      </w:pPr>
      <w:r w:rsidRPr="00C25A47">
        <w:rPr>
          <w:iCs/>
        </w:rPr>
        <w:t>D50.9</w:t>
      </w:r>
      <w:r>
        <w:rPr>
          <w:iCs/>
        </w:rPr>
        <w:tab/>
      </w:r>
      <w:r w:rsidRPr="00C25A47">
        <w:rPr>
          <w:iCs/>
        </w:rPr>
        <w:t>1510</w:t>
      </w:r>
      <w:r>
        <w:rPr>
          <w:iCs/>
        </w:rPr>
        <w:tab/>
      </w:r>
      <w:r w:rsidRPr="00C25A47">
        <w:rPr>
          <w:iCs/>
        </w:rPr>
        <w:t>151</w:t>
      </w:r>
    </w:p>
    <w:p w14:paraId="283646DC" w14:textId="1A8D5730" w:rsidR="00C25A47" w:rsidRPr="00C25A47" w:rsidRDefault="00C25A47">
      <w:pPr>
        <w:pStyle w:val="Index1"/>
        <w:rPr>
          <w:iCs/>
        </w:rPr>
      </w:pPr>
      <w:r w:rsidRPr="00C25A47">
        <w:rPr>
          <w:iCs/>
          <w:lang w:val="pt-BR"/>
        </w:rPr>
        <w:t>D52</w:t>
      </w:r>
      <w:r w:rsidRPr="00C25A47">
        <w:rPr>
          <w:iCs/>
        </w:rPr>
        <w:t>.–</w:t>
      </w:r>
      <w:r>
        <w:rPr>
          <w:iCs/>
        </w:rPr>
        <w:tab/>
      </w:r>
      <w:r w:rsidRPr="00C25A47">
        <w:rPr>
          <w:iCs/>
          <w:lang w:val="pt-BR"/>
        </w:rPr>
        <w:t>0305</w:t>
      </w:r>
      <w:r>
        <w:rPr>
          <w:iCs/>
        </w:rPr>
        <w:tab/>
      </w:r>
      <w:r w:rsidRPr="00C25A47">
        <w:rPr>
          <w:iCs/>
        </w:rPr>
        <w:t>93</w:t>
      </w:r>
    </w:p>
    <w:p w14:paraId="45493233" w14:textId="7F8A5048" w:rsidR="00C25A47" w:rsidRPr="00C25A47" w:rsidRDefault="00C25A47">
      <w:pPr>
        <w:pStyle w:val="Index1"/>
        <w:rPr>
          <w:iCs/>
        </w:rPr>
      </w:pPr>
      <w:r w:rsidRPr="00C25A47">
        <w:rPr>
          <w:iCs/>
        </w:rPr>
        <w:t>D59.2</w:t>
      </w:r>
      <w:r>
        <w:rPr>
          <w:iCs/>
        </w:rPr>
        <w:tab/>
      </w:r>
      <w:r w:rsidRPr="00C25A47">
        <w:rPr>
          <w:iCs/>
        </w:rPr>
        <w:t>1917</w:t>
      </w:r>
      <w:r>
        <w:rPr>
          <w:iCs/>
        </w:rPr>
        <w:tab/>
      </w:r>
      <w:r w:rsidRPr="00C25A47">
        <w:rPr>
          <w:iCs/>
        </w:rPr>
        <w:t>177</w:t>
      </w:r>
    </w:p>
    <w:p w14:paraId="2417A4EC" w14:textId="6A38DA9E" w:rsidR="00C25A47" w:rsidRPr="00C25A47" w:rsidRDefault="00C25A47">
      <w:pPr>
        <w:pStyle w:val="Index1"/>
        <w:rPr>
          <w:iCs/>
        </w:rPr>
      </w:pPr>
      <w:r w:rsidRPr="00C25A47">
        <w:rPr>
          <w:iCs/>
        </w:rPr>
        <w:t>D62</w:t>
      </w:r>
      <w:r>
        <w:rPr>
          <w:iCs/>
        </w:rPr>
        <w:tab/>
      </w:r>
      <w:r w:rsidRPr="00C25A47">
        <w:rPr>
          <w:iCs/>
        </w:rPr>
        <w:t>Anh. C</w:t>
      </w:r>
      <w:r>
        <w:rPr>
          <w:iCs/>
        </w:rPr>
        <w:tab/>
      </w:r>
      <w:r w:rsidRPr="00C25A47">
        <w:rPr>
          <w:iCs/>
        </w:rPr>
        <w:t>190</w:t>
      </w:r>
    </w:p>
    <w:p w14:paraId="3A1EB5C5" w14:textId="6AF41411" w:rsidR="00C25A47" w:rsidRPr="00C25A47" w:rsidRDefault="00C25A47">
      <w:pPr>
        <w:pStyle w:val="Index1"/>
        <w:rPr>
          <w:iCs/>
        </w:rPr>
      </w:pPr>
      <w:r w:rsidRPr="00C25A47">
        <w:rPr>
          <w:iCs/>
          <w:lang w:val="pt-BR"/>
        </w:rPr>
        <w:t>D65.0</w:t>
      </w:r>
      <w:r>
        <w:rPr>
          <w:iCs/>
        </w:rPr>
        <w:tab/>
      </w:r>
      <w:r w:rsidRPr="00C25A47">
        <w:rPr>
          <w:iCs/>
          <w:lang w:val="pt-BR"/>
        </w:rPr>
        <w:t>0306</w:t>
      </w:r>
      <w:r>
        <w:rPr>
          <w:iCs/>
        </w:rPr>
        <w:tab/>
      </w:r>
      <w:r w:rsidRPr="00C25A47">
        <w:rPr>
          <w:iCs/>
        </w:rPr>
        <w:t>93</w:t>
      </w:r>
    </w:p>
    <w:p w14:paraId="47301DB5" w14:textId="5769A58D" w:rsidR="00C25A47" w:rsidRPr="00C25A47" w:rsidRDefault="00C25A47">
      <w:pPr>
        <w:pStyle w:val="Index1"/>
        <w:rPr>
          <w:iCs/>
        </w:rPr>
      </w:pPr>
      <w:r w:rsidRPr="00C25A47">
        <w:rPr>
          <w:iCs/>
        </w:rPr>
        <w:t>D65.1</w:t>
      </w:r>
      <w:r>
        <w:rPr>
          <w:iCs/>
        </w:rPr>
        <w:tab/>
      </w:r>
      <w:r w:rsidRPr="00C25A47">
        <w:rPr>
          <w:iCs/>
        </w:rPr>
        <w:t>1504</w:t>
      </w:r>
      <w:r>
        <w:rPr>
          <w:iCs/>
        </w:rPr>
        <w:tab/>
      </w:r>
      <w:r w:rsidRPr="00C25A47">
        <w:rPr>
          <w:iCs/>
        </w:rPr>
        <w:t>146</w:t>
      </w:r>
    </w:p>
    <w:p w14:paraId="1BF08C1D" w14:textId="4135A7E7" w:rsidR="00C25A47" w:rsidRPr="00C25A47" w:rsidRDefault="00C25A47">
      <w:pPr>
        <w:pStyle w:val="Index1"/>
        <w:rPr>
          <w:iCs/>
        </w:rPr>
      </w:pPr>
      <w:r w:rsidRPr="00C25A47">
        <w:rPr>
          <w:iCs/>
        </w:rPr>
        <w:t>D68.33</w:t>
      </w:r>
      <w:r>
        <w:rPr>
          <w:iCs/>
        </w:rPr>
        <w:tab/>
      </w:r>
      <w:r w:rsidRPr="00C25A47">
        <w:rPr>
          <w:iCs/>
        </w:rPr>
        <w:t>1917</w:t>
      </w:r>
      <w:r>
        <w:rPr>
          <w:iCs/>
        </w:rPr>
        <w:tab/>
      </w:r>
      <w:r w:rsidRPr="00C25A47">
        <w:rPr>
          <w:iCs/>
        </w:rPr>
        <w:t>178, 179</w:t>
      </w:r>
    </w:p>
    <w:p w14:paraId="763BE277" w14:textId="6E43EC3E" w:rsidR="00C25A47" w:rsidRPr="00C25A47" w:rsidRDefault="00C25A47">
      <w:pPr>
        <w:pStyle w:val="Index1"/>
        <w:rPr>
          <w:iCs/>
        </w:rPr>
      </w:pPr>
      <w:r w:rsidRPr="00C25A47">
        <w:rPr>
          <w:iCs/>
          <w:lang w:val="pt-BR"/>
        </w:rPr>
        <w:t>D69.53</w:t>
      </w:r>
      <w:r>
        <w:rPr>
          <w:iCs/>
        </w:rPr>
        <w:tab/>
      </w:r>
      <w:r w:rsidRPr="00C25A47">
        <w:rPr>
          <w:iCs/>
          <w:lang w:val="pt-BR"/>
        </w:rPr>
        <w:t>0304</w:t>
      </w:r>
      <w:r>
        <w:rPr>
          <w:iCs/>
        </w:rPr>
        <w:tab/>
      </w:r>
      <w:r w:rsidRPr="00C25A47">
        <w:rPr>
          <w:iCs/>
        </w:rPr>
        <w:t>93</w:t>
      </w:r>
    </w:p>
    <w:p w14:paraId="726BD654" w14:textId="0C10534B" w:rsidR="00C25A47" w:rsidRPr="00C25A47" w:rsidRDefault="00C25A47">
      <w:pPr>
        <w:pStyle w:val="Index1"/>
        <w:rPr>
          <w:iCs/>
        </w:rPr>
      </w:pPr>
      <w:r w:rsidRPr="00C25A47">
        <w:rPr>
          <w:iCs/>
        </w:rPr>
        <w:t>D70.–</w:t>
      </w:r>
      <w:r>
        <w:rPr>
          <w:iCs/>
        </w:rPr>
        <w:tab/>
      </w:r>
      <w:r w:rsidRPr="00C25A47">
        <w:rPr>
          <w:iCs/>
        </w:rPr>
        <w:t>0103</w:t>
      </w:r>
      <w:r>
        <w:rPr>
          <w:iCs/>
        </w:rPr>
        <w:tab/>
      </w:r>
      <w:r w:rsidRPr="00C25A47">
        <w:rPr>
          <w:iCs/>
        </w:rPr>
        <w:t>79</w:t>
      </w:r>
    </w:p>
    <w:p w14:paraId="2E0A5252" w14:textId="717F1DCD" w:rsidR="00C25A47" w:rsidRPr="00C25A47" w:rsidRDefault="00C25A47">
      <w:pPr>
        <w:pStyle w:val="Index1"/>
        <w:rPr>
          <w:iCs/>
        </w:rPr>
      </w:pPr>
      <w:r w:rsidRPr="00C25A47">
        <w:rPr>
          <w:iCs/>
        </w:rPr>
        <w:t>E00–E07†</w:t>
      </w:r>
      <w:r>
        <w:rPr>
          <w:iCs/>
        </w:rPr>
        <w:tab/>
      </w:r>
      <w:r w:rsidRPr="00C25A47">
        <w:rPr>
          <w:iCs/>
        </w:rPr>
        <w:t>D012</w:t>
      </w:r>
      <w:r>
        <w:rPr>
          <w:iCs/>
        </w:rPr>
        <w:tab/>
      </w:r>
      <w:r w:rsidRPr="00C25A47">
        <w:rPr>
          <w:iCs/>
        </w:rPr>
        <w:t>28</w:t>
      </w:r>
    </w:p>
    <w:p w14:paraId="5D04ECBA" w14:textId="0EC344B4" w:rsidR="00C25A47" w:rsidRPr="00C25A47" w:rsidRDefault="00C25A47">
      <w:pPr>
        <w:pStyle w:val="Index1"/>
        <w:rPr>
          <w:iCs/>
        </w:rPr>
      </w:pPr>
      <w:r w:rsidRPr="00C25A47">
        <w:rPr>
          <w:iCs/>
        </w:rPr>
        <w:t>E05.0</w:t>
      </w:r>
      <w:r>
        <w:rPr>
          <w:iCs/>
        </w:rPr>
        <w:tab/>
      </w:r>
      <w:r w:rsidRPr="00C25A47">
        <w:rPr>
          <w:iCs/>
        </w:rPr>
        <w:t>D012</w:t>
      </w:r>
      <w:r>
        <w:rPr>
          <w:iCs/>
        </w:rPr>
        <w:tab/>
      </w:r>
      <w:r w:rsidRPr="00C25A47">
        <w:rPr>
          <w:iCs/>
        </w:rPr>
        <w:t>28</w:t>
      </w:r>
    </w:p>
    <w:p w14:paraId="20FA8CB7" w14:textId="5C2D6D95" w:rsidR="00C25A47" w:rsidRPr="00C25A47" w:rsidRDefault="00C25A47">
      <w:pPr>
        <w:pStyle w:val="Index1"/>
        <w:rPr>
          <w:iCs/>
        </w:rPr>
      </w:pPr>
      <w:r w:rsidRPr="00C25A47">
        <w:rPr>
          <w:iCs/>
        </w:rPr>
        <w:t>E10 bis E14</w:t>
      </w:r>
      <w:r>
        <w:rPr>
          <w:iCs/>
        </w:rPr>
        <w:tab/>
      </w:r>
      <w:r w:rsidRPr="00C25A47">
        <w:rPr>
          <w:iCs/>
        </w:rPr>
        <w:t>1510</w:t>
      </w:r>
      <w:r>
        <w:rPr>
          <w:iCs/>
        </w:rPr>
        <w:tab/>
      </w:r>
      <w:r w:rsidRPr="00C25A47">
        <w:rPr>
          <w:iCs/>
        </w:rPr>
        <w:t>150</w:t>
      </w:r>
    </w:p>
    <w:p w14:paraId="46F50699" w14:textId="6CAB1FAD" w:rsidR="00C25A47" w:rsidRPr="00C25A47" w:rsidRDefault="00C25A47">
      <w:pPr>
        <w:pStyle w:val="Index1"/>
        <w:rPr>
          <w:iCs/>
        </w:rPr>
      </w:pPr>
      <w:r w:rsidRPr="00C25A47">
        <w:rPr>
          <w:iCs/>
          <w:lang w:val="pt-BR"/>
        </w:rPr>
        <w:t>E10.–</w:t>
      </w:r>
      <w:r>
        <w:rPr>
          <w:iCs/>
        </w:rPr>
        <w:tab/>
      </w:r>
      <w:r w:rsidRPr="00C25A47">
        <w:rPr>
          <w:iCs/>
          <w:lang w:val="pt-BR"/>
        </w:rPr>
        <w:t>0401</w:t>
      </w:r>
      <w:r>
        <w:rPr>
          <w:iCs/>
        </w:rPr>
        <w:tab/>
      </w:r>
      <w:r w:rsidRPr="00C25A47">
        <w:rPr>
          <w:iCs/>
        </w:rPr>
        <w:t>95</w:t>
      </w:r>
    </w:p>
    <w:p w14:paraId="410AE550" w14:textId="06604E57" w:rsidR="00C25A47" w:rsidRPr="00C25A47" w:rsidRDefault="00C25A47">
      <w:pPr>
        <w:pStyle w:val="Index1"/>
        <w:rPr>
          <w:iCs/>
        </w:rPr>
      </w:pPr>
      <w:r w:rsidRPr="00C25A47">
        <w:rPr>
          <w:iCs/>
        </w:rPr>
        <w:t>E10.20†</w:t>
      </w:r>
      <w:r>
        <w:rPr>
          <w:iCs/>
        </w:rPr>
        <w:tab/>
      </w:r>
      <w:r w:rsidRPr="00C25A47">
        <w:rPr>
          <w:iCs/>
        </w:rPr>
        <w:t>0401</w:t>
      </w:r>
      <w:r>
        <w:rPr>
          <w:iCs/>
        </w:rPr>
        <w:tab/>
      </w:r>
      <w:r w:rsidRPr="00C25A47">
        <w:rPr>
          <w:iCs/>
        </w:rPr>
        <w:t>101</w:t>
      </w:r>
    </w:p>
    <w:p w14:paraId="6A3347B3" w14:textId="77777777" w:rsidR="00C25A47" w:rsidRDefault="00C25A47">
      <w:pPr>
        <w:pStyle w:val="Index1"/>
        <w:rPr>
          <w:iCs/>
        </w:rPr>
      </w:pPr>
      <w:r w:rsidRPr="00C25A47">
        <w:rPr>
          <w:iCs/>
        </w:rPr>
        <w:t>E10.30†</w:t>
      </w:r>
      <w:r>
        <w:rPr>
          <w:iCs/>
        </w:rPr>
        <w:tab/>
      </w:r>
      <w:r w:rsidRPr="00C25A47">
        <w:rPr>
          <w:iCs/>
        </w:rPr>
        <w:t>0401</w:t>
      </w:r>
      <w:r>
        <w:rPr>
          <w:iCs/>
        </w:rPr>
        <w:tab/>
      </w:r>
      <w:r w:rsidRPr="00C25A47">
        <w:rPr>
          <w:iCs/>
        </w:rPr>
        <w:t>99</w:t>
      </w:r>
    </w:p>
    <w:p w14:paraId="5A0BFDB6" w14:textId="4C529C22" w:rsidR="00C25A47" w:rsidRPr="00C25A47" w:rsidRDefault="00C25A47">
      <w:pPr>
        <w:pStyle w:val="Index1"/>
        <w:rPr>
          <w:iCs/>
        </w:rPr>
      </w:pPr>
      <w:r>
        <w:rPr>
          <w:iCs/>
        </w:rPr>
        <w:tab/>
      </w:r>
      <w:r w:rsidRPr="00C25A47">
        <w:rPr>
          <w:iCs/>
        </w:rPr>
        <w:t>D012</w:t>
      </w:r>
      <w:r>
        <w:rPr>
          <w:iCs/>
        </w:rPr>
        <w:tab/>
      </w:r>
      <w:r w:rsidRPr="00C25A47">
        <w:rPr>
          <w:iCs/>
        </w:rPr>
        <w:t>30</w:t>
      </w:r>
    </w:p>
    <w:p w14:paraId="66D5C342" w14:textId="77777777" w:rsidR="00C25A47" w:rsidRDefault="00C25A47">
      <w:pPr>
        <w:pStyle w:val="Index1"/>
        <w:rPr>
          <w:iCs/>
        </w:rPr>
      </w:pPr>
      <w:r w:rsidRPr="00C25A47">
        <w:rPr>
          <w:iCs/>
        </w:rPr>
        <w:t>E10.50†</w:t>
      </w:r>
      <w:r>
        <w:rPr>
          <w:iCs/>
        </w:rPr>
        <w:tab/>
      </w:r>
      <w:r w:rsidRPr="00C25A47">
        <w:rPr>
          <w:iCs/>
        </w:rPr>
        <w:t>0401</w:t>
      </w:r>
      <w:r>
        <w:rPr>
          <w:iCs/>
        </w:rPr>
        <w:tab/>
      </w:r>
      <w:r w:rsidRPr="00C25A47">
        <w:rPr>
          <w:iCs/>
        </w:rPr>
        <w:t>99</w:t>
      </w:r>
    </w:p>
    <w:p w14:paraId="19110C2E" w14:textId="31B0A514" w:rsidR="00C25A47" w:rsidRPr="00C25A47" w:rsidRDefault="00C25A47">
      <w:pPr>
        <w:pStyle w:val="Index1"/>
        <w:rPr>
          <w:iCs/>
        </w:rPr>
      </w:pPr>
      <w:r>
        <w:rPr>
          <w:iCs/>
        </w:rPr>
        <w:tab/>
      </w:r>
      <w:r w:rsidRPr="00C25A47">
        <w:rPr>
          <w:iCs/>
        </w:rPr>
        <w:t>D012</w:t>
      </w:r>
      <w:r>
        <w:rPr>
          <w:iCs/>
        </w:rPr>
        <w:tab/>
      </w:r>
      <w:r w:rsidRPr="00C25A47">
        <w:rPr>
          <w:iCs/>
        </w:rPr>
        <w:t>30</w:t>
      </w:r>
    </w:p>
    <w:p w14:paraId="3E0D0B1D" w14:textId="52CB0BE9" w:rsidR="00C25A47" w:rsidRPr="00C25A47" w:rsidRDefault="00C25A47">
      <w:pPr>
        <w:pStyle w:val="Index1"/>
        <w:rPr>
          <w:iCs/>
        </w:rPr>
      </w:pPr>
      <w:r w:rsidRPr="00C25A47">
        <w:rPr>
          <w:iCs/>
        </w:rPr>
        <w:t>E10.61</w:t>
      </w:r>
      <w:r>
        <w:rPr>
          <w:iCs/>
        </w:rPr>
        <w:tab/>
      </w:r>
      <w:r w:rsidRPr="00C25A47">
        <w:rPr>
          <w:iCs/>
        </w:rPr>
        <w:t>0401</w:t>
      </w:r>
      <w:r>
        <w:rPr>
          <w:iCs/>
        </w:rPr>
        <w:tab/>
      </w:r>
      <w:r w:rsidRPr="00C25A47">
        <w:rPr>
          <w:iCs/>
        </w:rPr>
        <w:t>97</w:t>
      </w:r>
    </w:p>
    <w:p w14:paraId="15703F8A" w14:textId="338056AA" w:rsidR="00C25A47" w:rsidRPr="00C25A47" w:rsidRDefault="00C25A47">
      <w:pPr>
        <w:pStyle w:val="Index1"/>
        <w:rPr>
          <w:iCs/>
        </w:rPr>
      </w:pPr>
      <w:r w:rsidRPr="00C25A47">
        <w:rPr>
          <w:iCs/>
        </w:rPr>
        <w:t>E10.61†</w:t>
      </w:r>
      <w:r>
        <w:rPr>
          <w:iCs/>
        </w:rPr>
        <w:tab/>
      </w:r>
      <w:r w:rsidRPr="00C25A47">
        <w:rPr>
          <w:iCs/>
        </w:rPr>
        <w:t>0401</w:t>
      </w:r>
      <w:r>
        <w:rPr>
          <w:iCs/>
        </w:rPr>
        <w:tab/>
      </w:r>
      <w:r w:rsidRPr="00C25A47">
        <w:rPr>
          <w:iCs/>
        </w:rPr>
        <w:t>97</w:t>
      </w:r>
    </w:p>
    <w:p w14:paraId="4DF6743F" w14:textId="77777777" w:rsidR="00C25A47" w:rsidRDefault="00C25A47">
      <w:pPr>
        <w:pStyle w:val="Index1"/>
        <w:rPr>
          <w:iCs/>
        </w:rPr>
      </w:pPr>
      <w:r w:rsidRPr="00C25A47">
        <w:rPr>
          <w:iCs/>
        </w:rPr>
        <w:t>E10.73†</w:t>
      </w:r>
      <w:r>
        <w:rPr>
          <w:iCs/>
        </w:rPr>
        <w:tab/>
      </w:r>
      <w:r w:rsidRPr="00C25A47">
        <w:rPr>
          <w:iCs/>
        </w:rPr>
        <w:t>0401</w:t>
      </w:r>
      <w:r>
        <w:rPr>
          <w:iCs/>
        </w:rPr>
        <w:tab/>
      </w:r>
      <w:r w:rsidRPr="00C25A47">
        <w:rPr>
          <w:iCs/>
        </w:rPr>
        <w:t>98</w:t>
      </w:r>
    </w:p>
    <w:p w14:paraId="0E42491C" w14:textId="02D667B0" w:rsidR="00C25A47" w:rsidRPr="00C25A47" w:rsidRDefault="00C25A47">
      <w:pPr>
        <w:pStyle w:val="Index1"/>
        <w:rPr>
          <w:iCs/>
        </w:rPr>
      </w:pPr>
      <w:r>
        <w:rPr>
          <w:iCs/>
        </w:rPr>
        <w:tab/>
      </w:r>
      <w:r w:rsidRPr="00C25A47">
        <w:rPr>
          <w:iCs/>
        </w:rPr>
        <w:t>D012</w:t>
      </w:r>
      <w:r>
        <w:rPr>
          <w:iCs/>
        </w:rPr>
        <w:tab/>
      </w:r>
      <w:r w:rsidRPr="00C25A47">
        <w:rPr>
          <w:iCs/>
        </w:rPr>
        <w:t>31</w:t>
      </w:r>
    </w:p>
    <w:p w14:paraId="1FFB5E96" w14:textId="538EEC9F" w:rsidR="00C25A47" w:rsidRPr="00C25A47" w:rsidRDefault="00C25A47">
      <w:pPr>
        <w:pStyle w:val="Index1"/>
        <w:rPr>
          <w:iCs/>
        </w:rPr>
      </w:pPr>
      <w:r w:rsidRPr="00C25A47">
        <w:rPr>
          <w:iCs/>
        </w:rPr>
        <w:t>E10.75†</w:t>
      </w:r>
      <w:r>
        <w:rPr>
          <w:iCs/>
        </w:rPr>
        <w:tab/>
      </w:r>
      <w:r w:rsidRPr="00C25A47">
        <w:rPr>
          <w:iCs/>
        </w:rPr>
        <w:t>0401</w:t>
      </w:r>
      <w:r>
        <w:rPr>
          <w:iCs/>
        </w:rPr>
        <w:tab/>
      </w:r>
      <w:r w:rsidRPr="00C25A47">
        <w:rPr>
          <w:iCs/>
        </w:rPr>
        <w:t>105</w:t>
      </w:r>
    </w:p>
    <w:p w14:paraId="096868CD" w14:textId="1D3BE33F" w:rsidR="00C25A47" w:rsidRPr="00C25A47" w:rsidRDefault="00C25A47">
      <w:pPr>
        <w:pStyle w:val="Index1"/>
        <w:rPr>
          <w:iCs/>
        </w:rPr>
      </w:pPr>
      <w:r w:rsidRPr="00C25A47">
        <w:rPr>
          <w:iCs/>
        </w:rPr>
        <w:t>E10.91</w:t>
      </w:r>
      <w:r>
        <w:rPr>
          <w:iCs/>
        </w:rPr>
        <w:tab/>
      </w:r>
      <w:r w:rsidRPr="00C25A47">
        <w:rPr>
          <w:iCs/>
        </w:rPr>
        <w:t>0401</w:t>
      </w:r>
      <w:r>
        <w:rPr>
          <w:iCs/>
        </w:rPr>
        <w:tab/>
      </w:r>
      <w:r w:rsidRPr="00C25A47">
        <w:rPr>
          <w:iCs/>
        </w:rPr>
        <w:t>96</w:t>
      </w:r>
    </w:p>
    <w:p w14:paraId="05893ED1" w14:textId="4813772A" w:rsidR="00C25A47" w:rsidRPr="00C25A47" w:rsidRDefault="00C25A47">
      <w:pPr>
        <w:pStyle w:val="Index1"/>
        <w:rPr>
          <w:iCs/>
        </w:rPr>
      </w:pPr>
      <w:r w:rsidRPr="00C25A47">
        <w:rPr>
          <w:iCs/>
        </w:rPr>
        <w:t>E10†–E14†</w:t>
      </w:r>
      <w:r>
        <w:rPr>
          <w:iCs/>
        </w:rPr>
        <w:tab/>
      </w:r>
      <w:r w:rsidRPr="00C25A47">
        <w:rPr>
          <w:iCs/>
        </w:rPr>
        <w:t>0401</w:t>
      </w:r>
      <w:r>
        <w:rPr>
          <w:iCs/>
        </w:rPr>
        <w:tab/>
      </w:r>
      <w:r w:rsidRPr="00C25A47">
        <w:rPr>
          <w:iCs/>
        </w:rPr>
        <w:t>101, 102, 103</w:t>
      </w:r>
    </w:p>
    <w:p w14:paraId="20DBED32" w14:textId="77777777" w:rsidR="00C25A47" w:rsidRDefault="00C25A47">
      <w:pPr>
        <w:pStyle w:val="Index1"/>
        <w:rPr>
          <w:iCs/>
        </w:rPr>
      </w:pPr>
      <w:r w:rsidRPr="00C25A47">
        <w:rPr>
          <w:iCs/>
        </w:rPr>
        <w:t>E10–E14</w:t>
      </w:r>
      <w:r>
        <w:rPr>
          <w:iCs/>
        </w:rPr>
        <w:tab/>
      </w:r>
      <w:r w:rsidRPr="00C25A47">
        <w:rPr>
          <w:iCs/>
        </w:rPr>
        <w:t>0401</w:t>
      </w:r>
      <w:r>
        <w:rPr>
          <w:iCs/>
        </w:rPr>
        <w:tab/>
      </w:r>
      <w:r w:rsidRPr="00C25A47">
        <w:rPr>
          <w:iCs/>
        </w:rPr>
        <w:t>95, 96, 97, 98, 99, 100</w:t>
      </w:r>
    </w:p>
    <w:p w14:paraId="7D3B9032" w14:textId="3027592D" w:rsidR="00C25A47" w:rsidRPr="00C25A47" w:rsidRDefault="00C25A47">
      <w:pPr>
        <w:pStyle w:val="Index1"/>
        <w:rPr>
          <w:iCs/>
        </w:rPr>
      </w:pPr>
      <w:r>
        <w:rPr>
          <w:iCs/>
        </w:rPr>
        <w:tab/>
      </w:r>
      <w:r w:rsidRPr="00C25A47">
        <w:rPr>
          <w:iCs/>
        </w:rPr>
        <w:t>1916</w:t>
      </w:r>
      <w:r>
        <w:rPr>
          <w:iCs/>
        </w:rPr>
        <w:tab/>
      </w:r>
      <w:r w:rsidRPr="00C25A47">
        <w:rPr>
          <w:iCs/>
        </w:rPr>
        <w:t>177</w:t>
      </w:r>
    </w:p>
    <w:p w14:paraId="7117B7CF" w14:textId="4304DDA8" w:rsidR="00C25A47" w:rsidRPr="00C25A47" w:rsidRDefault="00C25A47">
      <w:pPr>
        <w:pStyle w:val="Index1"/>
        <w:rPr>
          <w:iCs/>
        </w:rPr>
      </w:pPr>
      <w:r w:rsidRPr="00C25A47">
        <w:rPr>
          <w:iCs/>
          <w:lang w:val="pt-BR"/>
        </w:rPr>
        <w:t>E11.–</w:t>
      </w:r>
      <w:r>
        <w:rPr>
          <w:iCs/>
        </w:rPr>
        <w:tab/>
      </w:r>
      <w:r w:rsidRPr="00C25A47">
        <w:rPr>
          <w:iCs/>
          <w:lang w:val="pt-BR"/>
        </w:rPr>
        <w:t>0401</w:t>
      </w:r>
      <w:r>
        <w:rPr>
          <w:iCs/>
        </w:rPr>
        <w:tab/>
      </w:r>
      <w:r w:rsidRPr="00C25A47">
        <w:rPr>
          <w:iCs/>
        </w:rPr>
        <w:t>95</w:t>
      </w:r>
    </w:p>
    <w:p w14:paraId="35F384E6" w14:textId="34CBDBF8" w:rsidR="00C25A47" w:rsidRPr="00C25A47" w:rsidRDefault="00C25A47">
      <w:pPr>
        <w:pStyle w:val="Index1"/>
        <w:rPr>
          <w:iCs/>
        </w:rPr>
      </w:pPr>
      <w:r w:rsidRPr="00C25A47">
        <w:rPr>
          <w:iCs/>
        </w:rPr>
        <w:t>E11.20</w:t>
      </w:r>
      <w:r>
        <w:rPr>
          <w:iCs/>
        </w:rPr>
        <w:tab/>
      </w:r>
      <w:r w:rsidRPr="00C25A47">
        <w:rPr>
          <w:iCs/>
        </w:rPr>
        <w:t>0401</w:t>
      </w:r>
      <w:r>
        <w:rPr>
          <w:iCs/>
        </w:rPr>
        <w:tab/>
      </w:r>
      <w:r w:rsidRPr="00C25A47">
        <w:rPr>
          <w:iCs/>
        </w:rPr>
        <w:t>100</w:t>
      </w:r>
    </w:p>
    <w:p w14:paraId="5A3E3967" w14:textId="43A83FB1" w:rsidR="00C25A47" w:rsidRPr="00C25A47" w:rsidRDefault="00C25A47">
      <w:pPr>
        <w:pStyle w:val="Index1"/>
        <w:rPr>
          <w:iCs/>
        </w:rPr>
      </w:pPr>
      <w:r w:rsidRPr="00C25A47">
        <w:rPr>
          <w:iCs/>
        </w:rPr>
        <w:t>E11.72†</w:t>
      </w:r>
      <w:r>
        <w:rPr>
          <w:iCs/>
        </w:rPr>
        <w:tab/>
      </w:r>
      <w:r w:rsidRPr="00C25A47">
        <w:rPr>
          <w:iCs/>
        </w:rPr>
        <w:t>0401</w:t>
      </w:r>
      <w:r>
        <w:rPr>
          <w:iCs/>
        </w:rPr>
        <w:tab/>
      </w:r>
      <w:r w:rsidRPr="00C25A47">
        <w:rPr>
          <w:iCs/>
        </w:rPr>
        <w:t>100</w:t>
      </w:r>
    </w:p>
    <w:p w14:paraId="202D1A0F" w14:textId="2944D658" w:rsidR="00C25A47" w:rsidRPr="00C25A47" w:rsidRDefault="00C25A47">
      <w:pPr>
        <w:pStyle w:val="Index1"/>
        <w:rPr>
          <w:iCs/>
        </w:rPr>
      </w:pPr>
      <w:r w:rsidRPr="00C25A47">
        <w:rPr>
          <w:iCs/>
        </w:rPr>
        <w:t>E12.–</w:t>
      </w:r>
      <w:r>
        <w:rPr>
          <w:iCs/>
        </w:rPr>
        <w:tab/>
      </w:r>
      <w:r w:rsidRPr="00C25A47">
        <w:rPr>
          <w:iCs/>
        </w:rPr>
        <w:t>0401</w:t>
      </w:r>
      <w:r>
        <w:rPr>
          <w:iCs/>
        </w:rPr>
        <w:tab/>
      </w:r>
      <w:r w:rsidRPr="00C25A47">
        <w:rPr>
          <w:iCs/>
        </w:rPr>
        <w:t>95</w:t>
      </w:r>
    </w:p>
    <w:p w14:paraId="7D4D6BAA" w14:textId="31636001" w:rsidR="00C25A47" w:rsidRPr="00C25A47" w:rsidRDefault="00C25A47">
      <w:pPr>
        <w:pStyle w:val="Index1"/>
        <w:rPr>
          <w:iCs/>
        </w:rPr>
      </w:pPr>
      <w:r w:rsidRPr="00C25A47">
        <w:rPr>
          <w:iCs/>
        </w:rPr>
        <w:t>E13.–</w:t>
      </w:r>
      <w:r>
        <w:rPr>
          <w:iCs/>
        </w:rPr>
        <w:tab/>
      </w:r>
      <w:r w:rsidRPr="00C25A47">
        <w:rPr>
          <w:iCs/>
        </w:rPr>
        <w:t>0401</w:t>
      </w:r>
      <w:r>
        <w:rPr>
          <w:iCs/>
        </w:rPr>
        <w:tab/>
      </w:r>
      <w:r w:rsidRPr="00C25A47">
        <w:rPr>
          <w:iCs/>
        </w:rPr>
        <w:t>95, 96</w:t>
      </w:r>
    </w:p>
    <w:p w14:paraId="1E285E22" w14:textId="21CDDB67" w:rsidR="00C25A47" w:rsidRPr="00C25A47" w:rsidRDefault="00C25A47">
      <w:pPr>
        <w:pStyle w:val="Index1"/>
        <w:rPr>
          <w:iCs/>
        </w:rPr>
      </w:pPr>
      <w:r w:rsidRPr="00C25A47">
        <w:rPr>
          <w:iCs/>
        </w:rPr>
        <w:t>E14.–</w:t>
      </w:r>
      <w:r>
        <w:rPr>
          <w:iCs/>
        </w:rPr>
        <w:tab/>
      </w:r>
      <w:r w:rsidRPr="00C25A47">
        <w:rPr>
          <w:iCs/>
        </w:rPr>
        <w:t>0401</w:t>
      </w:r>
      <w:r>
        <w:rPr>
          <w:iCs/>
        </w:rPr>
        <w:tab/>
      </w:r>
      <w:r w:rsidRPr="00C25A47">
        <w:rPr>
          <w:iCs/>
        </w:rPr>
        <w:t>95</w:t>
      </w:r>
    </w:p>
    <w:p w14:paraId="0DAFFE1E" w14:textId="0BE30E72" w:rsidR="00C25A47" w:rsidRPr="00C25A47" w:rsidRDefault="00C25A47">
      <w:pPr>
        <w:pStyle w:val="Index1"/>
        <w:rPr>
          <w:iCs/>
        </w:rPr>
      </w:pPr>
      <w:r w:rsidRPr="00C25A47">
        <w:rPr>
          <w:iCs/>
        </w:rPr>
        <w:t>E15–E16†</w:t>
      </w:r>
      <w:r>
        <w:rPr>
          <w:iCs/>
        </w:rPr>
        <w:tab/>
      </w:r>
      <w:r w:rsidRPr="00C25A47">
        <w:rPr>
          <w:iCs/>
        </w:rPr>
        <w:t>D012</w:t>
      </w:r>
      <w:r>
        <w:rPr>
          <w:iCs/>
        </w:rPr>
        <w:tab/>
      </w:r>
      <w:r w:rsidRPr="00C25A47">
        <w:rPr>
          <w:iCs/>
        </w:rPr>
        <w:t>28</w:t>
      </w:r>
    </w:p>
    <w:p w14:paraId="33B48E7B" w14:textId="4832EF2C" w:rsidR="00C25A47" w:rsidRPr="00C25A47" w:rsidRDefault="00C25A47">
      <w:pPr>
        <w:pStyle w:val="Index1"/>
        <w:rPr>
          <w:iCs/>
        </w:rPr>
      </w:pPr>
      <w:r w:rsidRPr="00C25A47">
        <w:rPr>
          <w:iCs/>
        </w:rPr>
        <w:t>E16.0</w:t>
      </w:r>
      <w:r>
        <w:rPr>
          <w:iCs/>
        </w:rPr>
        <w:tab/>
      </w:r>
      <w:r w:rsidRPr="00C25A47">
        <w:rPr>
          <w:iCs/>
        </w:rPr>
        <w:t>0401</w:t>
      </w:r>
      <w:r>
        <w:rPr>
          <w:iCs/>
        </w:rPr>
        <w:tab/>
      </w:r>
      <w:r w:rsidRPr="00C25A47">
        <w:rPr>
          <w:iCs/>
        </w:rPr>
        <w:t>105</w:t>
      </w:r>
    </w:p>
    <w:p w14:paraId="30CAC666" w14:textId="726A022E" w:rsidR="00C25A47" w:rsidRPr="00C25A47" w:rsidRDefault="00C25A47">
      <w:pPr>
        <w:pStyle w:val="Index1"/>
        <w:rPr>
          <w:iCs/>
        </w:rPr>
      </w:pPr>
      <w:r w:rsidRPr="00C25A47">
        <w:rPr>
          <w:iCs/>
        </w:rPr>
        <w:t>E16.1</w:t>
      </w:r>
      <w:r>
        <w:rPr>
          <w:iCs/>
        </w:rPr>
        <w:tab/>
      </w:r>
      <w:r w:rsidRPr="00C25A47">
        <w:rPr>
          <w:iCs/>
        </w:rPr>
        <w:t>0401</w:t>
      </w:r>
      <w:r>
        <w:rPr>
          <w:iCs/>
        </w:rPr>
        <w:tab/>
      </w:r>
      <w:r w:rsidRPr="00C25A47">
        <w:rPr>
          <w:iCs/>
        </w:rPr>
        <w:t>105</w:t>
      </w:r>
    </w:p>
    <w:p w14:paraId="6E29F5FE" w14:textId="79D52153" w:rsidR="00C25A47" w:rsidRPr="00C25A47" w:rsidRDefault="00C25A47">
      <w:pPr>
        <w:pStyle w:val="Index1"/>
        <w:rPr>
          <w:iCs/>
        </w:rPr>
      </w:pPr>
      <w:r w:rsidRPr="00C25A47">
        <w:rPr>
          <w:iCs/>
        </w:rPr>
        <w:t>E16.2</w:t>
      </w:r>
      <w:r>
        <w:rPr>
          <w:iCs/>
        </w:rPr>
        <w:tab/>
      </w:r>
      <w:r w:rsidRPr="00C25A47">
        <w:rPr>
          <w:iCs/>
        </w:rPr>
        <w:t>0401</w:t>
      </w:r>
      <w:r>
        <w:rPr>
          <w:iCs/>
        </w:rPr>
        <w:tab/>
      </w:r>
      <w:r w:rsidRPr="00C25A47">
        <w:rPr>
          <w:iCs/>
        </w:rPr>
        <w:t>105</w:t>
      </w:r>
    </w:p>
    <w:p w14:paraId="5ACF014A" w14:textId="58420989" w:rsidR="00C25A47" w:rsidRPr="00C25A47" w:rsidRDefault="00C25A47">
      <w:pPr>
        <w:pStyle w:val="Index1"/>
        <w:rPr>
          <w:iCs/>
        </w:rPr>
      </w:pPr>
      <w:r w:rsidRPr="00C25A47">
        <w:rPr>
          <w:iCs/>
        </w:rPr>
        <w:t>E16.8</w:t>
      </w:r>
      <w:r>
        <w:rPr>
          <w:iCs/>
        </w:rPr>
        <w:tab/>
      </w:r>
      <w:r w:rsidRPr="00C25A47">
        <w:rPr>
          <w:iCs/>
        </w:rPr>
        <w:t>0401</w:t>
      </w:r>
      <w:r>
        <w:rPr>
          <w:iCs/>
        </w:rPr>
        <w:tab/>
      </w:r>
      <w:r w:rsidRPr="00C25A47">
        <w:rPr>
          <w:iCs/>
        </w:rPr>
        <w:t>105</w:t>
      </w:r>
    </w:p>
    <w:p w14:paraId="52716300" w14:textId="2EA42640" w:rsidR="00C25A47" w:rsidRPr="00C25A47" w:rsidRDefault="00C25A47">
      <w:pPr>
        <w:pStyle w:val="Index1"/>
        <w:rPr>
          <w:iCs/>
        </w:rPr>
      </w:pPr>
      <w:r w:rsidRPr="00C25A47">
        <w:rPr>
          <w:iCs/>
        </w:rPr>
        <w:t>E16.9</w:t>
      </w:r>
      <w:r>
        <w:rPr>
          <w:iCs/>
        </w:rPr>
        <w:tab/>
      </w:r>
      <w:r w:rsidRPr="00C25A47">
        <w:rPr>
          <w:iCs/>
        </w:rPr>
        <w:t>0401</w:t>
      </w:r>
      <w:r>
        <w:rPr>
          <w:iCs/>
        </w:rPr>
        <w:tab/>
      </w:r>
      <w:r w:rsidRPr="00C25A47">
        <w:rPr>
          <w:iCs/>
        </w:rPr>
        <w:t>105</w:t>
      </w:r>
    </w:p>
    <w:p w14:paraId="62EFDF26" w14:textId="6B1EDE60" w:rsidR="00C25A47" w:rsidRPr="00C25A47" w:rsidRDefault="00C25A47">
      <w:pPr>
        <w:pStyle w:val="Index1"/>
        <w:rPr>
          <w:iCs/>
        </w:rPr>
      </w:pPr>
      <w:r w:rsidRPr="00C25A47">
        <w:rPr>
          <w:iCs/>
        </w:rPr>
        <w:t>E20–E34†</w:t>
      </w:r>
      <w:r>
        <w:rPr>
          <w:iCs/>
        </w:rPr>
        <w:tab/>
      </w:r>
      <w:r w:rsidRPr="00C25A47">
        <w:rPr>
          <w:iCs/>
        </w:rPr>
        <w:t>D012</w:t>
      </w:r>
      <w:r>
        <w:rPr>
          <w:iCs/>
        </w:rPr>
        <w:tab/>
      </w:r>
      <w:r w:rsidRPr="00C25A47">
        <w:rPr>
          <w:iCs/>
        </w:rPr>
        <w:t>28</w:t>
      </w:r>
    </w:p>
    <w:p w14:paraId="2750A114" w14:textId="0BA35858" w:rsidR="00C25A47" w:rsidRPr="00C25A47" w:rsidRDefault="00C25A47">
      <w:pPr>
        <w:pStyle w:val="Index1"/>
        <w:rPr>
          <w:iCs/>
        </w:rPr>
      </w:pPr>
      <w:r w:rsidRPr="00C25A47">
        <w:rPr>
          <w:iCs/>
          <w:lang w:val="pt-BR"/>
        </w:rPr>
        <w:t>E53.8</w:t>
      </w:r>
      <w:r>
        <w:rPr>
          <w:iCs/>
        </w:rPr>
        <w:tab/>
      </w:r>
      <w:r w:rsidRPr="00C25A47">
        <w:rPr>
          <w:iCs/>
          <w:lang w:val="pt-BR"/>
        </w:rPr>
        <w:t>0305</w:t>
      </w:r>
      <w:r>
        <w:rPr>
          <w:iCs/>
        </w:rPr>
        <w:tab/>
      </w:r>
      <w:r w:rsidRPr="00C25A47">
        <w:rPr>
          <w:iCs/>
        </w:rPr>
        <w:t>93</w:t>
      </w:r>
    </w:p>
    <w:p w14:paraId="5B4041CC" w14:textId="2F07CF3C" w:rsidR="00C25A47" w:rsidRPr="00C25A47" w:rsidRDefault="00C25A47">
      <w:pPr>
        <w:pStyle w:val="Index1"/>
        <w:rPr>
          <w:iCs/>
        </w:rPr>
      </w:pPr>
      <w:r w:rsidRPr="00C25A47">
        <w:rPr>
          <w:iCs/>
        </w:rPr>
        <w:t>E64.–</w:t>
      </w:r>
      <w:r>
        <w:rPr>
          <w:iCs/>
        </w:rPr>
        <w:tab/>
      </w:r>
      <w:r w:rsidRPr="00C25A47">
        <w:rPr>
          <w:iCs/>
        </w:rPr>
        <w:t>D005</w:t>
      </w:r>
      <w:r>
        <w:rPr>
          <w:iCs/>
        </w:rPr>
        <w:tab/>
      </w:r>
      <w:r w:rsidRPr="00C25A47">
        <w:rPr>
          <w:iCs/>
        </w:rPr>
        <w:t>20</w:t>
      </w:r>
    </w:p>
    <w:p w14:paraId="4B291E87" w14:textId="4DE52F93" w:rsidR="00C25A47" w:rsidRPr="00C25A47" w:rsidRDefault="00C25A47">
      <w:pPr>
        <w:pStyle w:val="Index1"/>
        <w:rPr>
          <w:iCs/>
        </w:rPr>
      </w:pPr>
      <w:r w:rsidRPr="00C25A47">
        <w:rPr>
          <w:iCs/>
        </w:rPr>
        <w:t>E68</w:t>
      </w:r>
      <w:r>
        <w:rPr>
          <w:iCs/>
        </w:rPr>
        <w:tab/>
      </w:r>
      <w:r w:rsidRPr="00C25A47">
        <w:rPr>
          <w:iCs/>
        </w:rPr>
        <w:t>D005</w:t>
      </w:r>
      <w:r>
        <w:rPr>
          <w:iCs/>
        </w:rPr>
        <w:tab/>
      </w:r>
      <w:r w:rsidRPr="00C25A47">
        <w:rPr>
          <w:iCs/>
        </w:rPr>
        <w:t>20</w:t>
      </w:r>
    </w:p>
    <w:p w14:paraId="0384FEB5" w14:textId="1076AF97" w:rsidR="00C25A47" w:rsidRPr="00C25A47" w:rsidRDefault="00C25A47">
      <w:pPr>
        <w:pStyle w:val="Index1"/>
        <w:rPr>
          <w:iCs/>
        </w:rPr>
      </w:pPr>
      <w:r w:rsidRPr="00C25A47">
        <w:rPr>
          <w:iCs/>
        </w:rPr>
        <w:t>E70–E89†</w:t>
      </w:r>
      <w:r>
        <w:rPr>
          <w:iCs/>
        </w:rPr>
        <w:tab/>
      </w:r>
      <w:r w:rsidRPr="00C25A47">
        <w:rPr>
          <w:iCs/>
        </w:rPr>
        <w:t>D012</w:t>
      </w:r>
      <w:r>
        <w:rPr>
          <w:iCs/>
        </w:rPr>
        <w:tab/>
      </w:r>
      <w:r w:rsidRPr="00C25A47">
        <w:rPr>
          <w:iCs/>
        </w:rPr>
        <w:t>28</w:t>
      </w:r>
    </w:p>
    <w:p w14:paraId="202C1B2E" w14:textId="517C088D" w:rsidR="00C25A47" w:rsidRPr="00C25A47" w:rsidRDefault="00C25A47">
      <w:pPr>
        <w:pStyle w:val="Index1"/>
        <w:rPr>
          <w:iCs/>
        </w:rPr>
      </w:pPr>
      <w:r w:rsidRPr="00C25A47">
        <w:rPr>
          <w:iCs/>
        </w:rPr>
        <w:t>E84.–</w:t>
      </w:r>
      <w:r>
        <w:rPr>
          <w:iCs/>
        </w:rPr>
        <w:tab/>
      </w:r>
      <w:r w:rsidRPr="00C25A47">
        <w:rPr>
          <w:iCs/>
        </w:rPr>
        <w:t>0403</w:t>
      </w:r>
      <w:r>
        <w:rPr>
          <w:iCs/>
        </w:rPr>
        <w:tab/>
      </w:r>
      <w:r w:rsidRPr="00C25A47">
        <w:rPr>
          <w:iCs/>
        </w:rPr>
        <w:t>105, 106</w:t>
      </w:r>
    </w:p>
    <w:p w14:paraId="571B7ABE" w14:textId="0888D0BE" w:rsidR="00C25A47" w:rsidRPr="00C25A47" w:rsidRDefault="00C25A47">
      <w:pPr>
        <w:pStyle w:val="Index1"/>
        <w:rPr>
          <w:iCs/>
        </w:rPr>
      </w:pPr>
      <w:r w:rsidRPr="00C25A47">
        <w:rPr>
          <w:iCs/>
        </w:rPr>
        <w:t>E84.0</w:t>
      </w:r>
      <w:r>
        <w:rPr>
          <w:iCs/>
        </w:rPr>
        <w:tab/>
      </w:r>
      <w:r w:rsidRPr="00C25A47">
        <w:rPr>
          <w:iCs/>
        </w:rPr>
        <w:t>0403</w:t>
      </w:r>
      <w:r>
        <w:rPr>
          <w:iCs/>
        </w:rPr>
        <w:tab/>
      </w:r>
      <w:r w:rsidRPr="00C25A47">
        <w:rPr>
          <w:iCs/>
        </w:rPr>
        <w:t>106</w:t>
      </w:r>
    </w:p>
    <w:p w14:paraId="5440AC5B" w14:textId="7C36398C" w:rsidR="00C25A47" w:rsidRPr="00C25A47" w:rsidRDefault="00C25A47">
      <w:pPr>
        <w:pStyle w:val="Index1"/>
        <w:rPr>
          <w:iCs/>
        </w:rPr>
      </w:pPr>
      <w:r w:rsidRPr="00C25A47">
        <w:rPr>
          <w:iCs/>
        </w:rPr>
        <w:t>E84.1</w:t>
      </w:r>
      <w:r>
        <w:rPr>
          <w:iCs/>
        </w:rPr>
        <w:tab/>
      </w:r>
      <w:r w:rsidRPr="00C25A47">
        <w:rPr>
          <w:iCs/>
        </w:rPr>
        <w:t>0403</w:t>
      </w:r>
      <w:r>
        <w:rPr>
          <w:iCs/>
        </w:rPr>
        <w:tab/>
      </w:r>
      <w:r w:rsidRPr="00C25A47">
        <w:rPr>
          <w:iCs/>
        </w:rPr>
        <w:t>106</w:t>
      </w:r>
    </w:p>
    <w:p w14:paraId="5020F706" w14:textId="148E0760" w:rsidR="00C25A47" w:rsidRPr="00C25A47" w:rsidRDefault="00C25A47">
      <w:pPr>
        <w:pStyle w:val="Index1"/>
        <w:rPr>
          <w:iCs/>
        </w:rPr>
      </w:pPr>
      <w:r w:rsidRPr="00C25A47">
        <w:rPr>
          <w:iCs/>
        </w:rPr>
        <w:t>E84.8-</w:t>
      </w:r>
      <w:r>
        <w:rPr>
          <w:iCs/>
        </w:rPr>
        <w:tab/>
      </w:r>
      <w:r w:rsidRPr="00C25A47">
        <w:rPr>
          <w:iCs/>
        </w:rPr>
        <w:t>0403</w:t>
      </w:r>
      <w:r>
        <w:rPr>
          <w:iCs/>
        </w:rPr>
        <w:tab/>
      </w:r>
      <w:r w:rsidRPr="00C25A47">
        <w:rPr>
          <w:iCs/>
        </w:rPr>
        <w:t>105</w:t>
      </w:r>
    </w:p>
    <w:p w14:paraId="1BB18476" w14:textId="345083EC" w:rsidR="00C25A47" w:rsidRPr="00C25A47" w:rsidRDefault="00C25A47">
      <w:pPr>
        <w:pStyle w:val="Index1"/>
        <w:rPr>
          <w:iCs/>
        </w:rPr>
      </w:pPr>
      <w:r w:rsidRPr="00C25A47">
        <w:rPr>
          <w:iCs/>
        </w:rPr>
        <w:t>E84.80</w:t>
      </w:r>
      <w:r>
        <w:rPr>
          <w:iCs/>
        </w:rPr>
        <w:tab/>
      </w:r>
      <w:r w:rsidRPr="00C25A47">
        <w:rPr>
          <w:iCs/>
        </w:rPr>
        <w:t>0403</w:t>
      </w:r>
      <w:r>
        <w:rPr>
          <w:iCs/>
        </w:rPr>
        <w:tab/>
      </w:r>
      <w:r w:rsidRPr="00C25A47">
        <w:rPr>
          <w:iCs/>
        </w:rPr>
        <w:t>106</w:t>
      </w:r>
    </w:p>
    <w:p w14:paraId="04337032" w14:textId="66094033" w:rsidR="00C25A47" w:rsidRPr="00C25A47" w:rsidRDefault="00C25A47">
      <w:pPr>
        <w:pStyle w:val="Index1"/>
        <w:rPr>
          <w:iCs/>
        </w:rPr>
      </w:pPr>
      <w:r w:rsidRPr="00C25A47">
        <w:rPr>
          <w:iCs/>
        </w:rPr>
        <w:t>E84.87</w:t>
      </w:r>
      <w:r>
        <w:rPr>
          <w:iCs/>
        </w:rPr>
        <w:tab/>
      </w:r>
      <w:r w:rsidRPr="00C25A47">
        <w:rPr>
          <w:iCs/>
        </w:rPr>
        <w:t>0403</w:t>
      </w:r>
      <w:r>
        <w:rPr>
          <w:iCs/>
        </w:rPr>
        <w:tab/>
      </w:r>
      <w:r w:rsidRPr="00C25A47">
        <w:rPr>
          <w:iCs/>
        </w:rPr>
        <w:t>106</w:t>
      </w:r>
    </w:p>
    <w:p w14:paraId="4463F306" w14:textId="316A23CA" w:rsidR="00C25A47" w:rsidRPr="00C25A47" w:rsidRDefault="00C25A47">
      <w:pPr>
        <w:pStyle w:val="Index1"/>
        <w:rPr>
          <w:iCs/>
        </w:rPr>
      </w:pPr>
      <w:r w:rsidRPr="00C25A47">
        <w:rPr>
          <w:iCs/>
        </w:rPr>
        <w:t>E84.88</w:t>
      </w:r>
      <w:r>
        <w:rPr>
          <w:iCs/>
        </w:rPr>
        <w:tab/>
      </w:r>
      <w:r w:rsidRPr="00C25A47">
        <w:rPr>
          <w:iCs/>
        </w:rPr>
        <w:t>0403</w:t>
      </w:r>
      <w:r>
        <w:rPr>
          <w:iCs/>
        </w:rPr>
        <w:tab/>
      </w:r>
      <w:r w:rsidRPr="00C25A47">
        <w:rPr>
          <w:iCs/>
        </w:rPr>
        <w:t>106</w:t>
      </w:r>
    </w:p>
    <w:p w14:paraId="496F043F" w14:textId="25F63556" w:rsidR="00C25A47" w:rsidRPr="00C25A47" w:rsidRDefault="00C25A47">
      <w:pPr>
        <w:pStyle w:val="Index1"/>
        <w:rPr>
          <w:iCs/>
        </w:rPr>
      </w:pPr>
      <w:r w:rsidRPr="00C25A47">
        <w:rPr>
          <w:iCs/>
        </w:rPr>
        <w:t>E86</w:t>
      </w:r>
      <w:r>
        <w:rPr>
          <w:iCs/>
        </w:rPr>
        <w:tab/>
      </w:r>
      <w:r w:rsidRPr="00C25A47">
        <w:rPr>
          <w:iCs/>
        </w:rPr>
        <w:t>1107</w:t>
      </w:r>
      <w:r>
        <w:rPr>
          <w:iCs/>
        </w:rPr>
        <w:tab/>
      </w:r>
      <w:r w:rsidRPr="00C25A47">
        <w:rPr>
          <w:iCs/>
        </w:rPr>
        <w:t>134</w:t>
      </w:r>
    </w:p>
    <w:p w14:paraId="4302C146" w14:textId="62C02A9F" w:rsidR="00C25A47" w:rsidRPr="00C25A47" w:rsidRDefault="00C25A47">
      <w:pPr>
        <w:pStyle w:val="Index1"/>
        <w:rPr>
          <w:iCs/>
        </w:rPr>
      </w:pPr>
      <w:r w:rsidRPr="00C25A47">
        <w:rPr>
          <w:iCs/>
        </w:rPr>
        <w:t>E87.1</w:t>
      </w:r>
      <w:r>
        <w:rPr>
          <w:iCs/>
        </w:rPr>
        <w:tab/>
      </w:r>
      <w:r w:rsidRPr="00C25A47">
        <w:rPr>
          <w:iCs/>
        </w:rPr>
        <w:t>1917</w:t>
      </w:r>
      <w:r>
        <w:rPr>
          <w:iCs/>
        </w:rPr>
        <w:tab/>
      </w:r>
      <w:r w:rsidRPr="00C25A47">
        <w:rPr>
          <w:iCs/>
        </w:rPr>
        <w:t>177</w:t>
      </w:r>
    </w:p>
    <w:p w14:paraId="5BBD72D8" w14:textId="275834FF" w:rsidR="00C25A47" w:rsidRPr="00C25A47" w:rsidRDefault="00C25A47">
      <w:pPr>
        <w:pStyle w:val="Index1"/>
        <w:rPr>
          <w:iCs/>
        </w:rPr>
      </w:pPr>
      <w:r w:rsidRPr="00C25A47">
        <w:rPr>
          <w:iCs/>
        </w:rPr>
        <w:t>E89.–</w:t>
      </w:r>
      <w:r>
        <w:rPr>
          <w:iCs/>
        </w:rPr>
        <w:tab/>
      </w:r>
      <w:r w:rsidRPr="00C25A47">
        <w:rPr>
          <w:iCs/>
        </w:rPr>
        <w:t>D015</w:t>
      </w:r>
      <w:r>
        <w:rPr>
          <w:iCs/>
        </w:rPr>
        <w:tab/>
      </w:r>
      <w:r w:rsidRPr="00C25A47">
        <w:rPr>
          <w:iCs/>
        </w:rPr>
        <w:t>41</w:t>
      </w:r>
    </w:p>
    <w:p w14:paraId="0DEBAF33" w14:textId="5F940AC9" w:rsidR="00C25A47" w:rsidRPr="00C25A47" w:rsidRDefault="00C25A47">
      <w:pPr>
        <w:pStyle w:val="Index1"/>
        <w:rPr>
          <w:iCs/>
        </w:rPr>
      </w:pPr>
      <w:r w:rsidRPr="00C25A47">
        <w:rPr>
          <w:iCs/>
        </w:rPr>
        <w:t>E89.0</w:t>
      </w:r>
      <w:r>
        <w:rPr>
          <w:iCs/>
        </w:rPr>
        <w:tab/>
      </w:r>
      <w:r w:rsidRPr="00C25A47">
        <w:rPr>
          <w:iCs/>
        </w:rPr>
        <w:t>D015</w:t>
      </w:r>
      <w:r>
        <w:rPr>
          <w:iCs/>
        </w:rPr>
        <w:tab/>
      </w:r>
      <w:r w:rsidRPr="00C25A47">
        <w:rPr>
          <w:iCs/>
        </w:rPr>
        <w:t>41</w:t>
      </w:r>
    </w:p>
    <w:p w14:paraId="25ACEC21" w14:textId="29C71E1C" w:rsidR="00C25A47" w:rsidRPr="00C25A47" w:rsidRDefault="00C25A47">
      <w:pPr>
        <w:pStyle w:val="Index1"/>
        <w:rPr>
          <w:iCs/>
        </w:rPr>
      </w:pPr>
      <w:r w:rsidRPr="00C25A47">
        <w:rPr>
          <w:iCs/>
        </w:rPr>
        <w:t>E89.1</w:t>
      </w:r>
      <w:r>
        <w:rPr>
          <w:iCs/>
        </w:rPr>
        <w:tab/>
      </w:r>
      <w:r w:rsidRPr="00C25A47">
        <w:rPr>
          <w:iCs/>
        </w:rPr>
        <w:t>0401</w:t>
      </w:r>
      <w:r>
        <w:rPr>
          <w:iCs/>
        </w:rPr>
        <w:tab/>
      </w:r>
      <w:r w:rsidRPr="00C25A47">
        <w:rPr>
          <w:iCs/>
        </w:rPr>
        <w:t>96</w:t>
      </w:r>
    </w:p>
    <w:p w14:paraId="75EB7518" w14:textId="259D9021" w:rsidR="00C25A47" w:rsidRPr="00C25A47" w:rsidRDefault="00C25A47">
      <w:pPr>
        <w:pStyle w:val="Index1"/>
        <w:rPr>
          <w:iCs/>
        </w:rPr>
      </w:pPr>
      <w:r w:rsidRPr="00C25A47">
        <w:rPr>
          <w:iCs/>
        </w:rPr>
        <w:t>F00–F09</w:t>
      </w:r>
      <w:r>
        <w:rPr>
          <w:iCs/>
        </w:rPr>
        <w:tab/>
      </w:r>
      <w:r w:rsidRPr="00C25A47">
        <w:rPr>
          <w:iCs/>
        </w:rPr>
        <w:t>D012</w:t>
      </w:r>
      <w:r>
        <w:rPr>
          <w:iCs/>
        </w:rPr>
        <w:tab/>
      </w:r>
      <w:r w:rsidRPr="00C25A47">
        <w:rPr>
          <w:iCs/>
        </w:rPr>
        <w:t>29</w:t>
      </w:r>
    </w:p>
    <w:p w14:paraId="64F80204" w14:textId="5F167958" w:rsidR="00C25A47" w:rsidRPr="00C25A47" w:rsidRDefault="00C25A47">
      <w:pPr>
        <w:pStyle w:val="Index1"/>
        <w:rPr>
          <w:iCs/>
        </w:rPr>
      </w:pPr>
      <w:r w:rsidRPr="00C25A47">
        <w:rPr>
          <w:iCs/>
        </w:rPr>
        <w:t>F10.0</w:t>
      </w:r>
      <w:r>
        <w:rPr>
          <w:iCs/>
        </w:rPr>
        <w:tab/>
      </w:r>
      <w:r w:rsidRPr="00C25A47">
        <w:rPr>
          <w:iCs/>
        </w:rPr>
        <w:t>0501</w:t>
      </w:r>
      <w:r>
        <w:rPr>
          <w:iCs/>
        </w:rPr>
        <w:tab/>
      </w:r>
      <w:r w:rsidRPr="00C25A47">
        <w:rPr>
          <w:iCs/>
        </w:rPr>
        <w:t>107</w:t>
      </w:r>
    </w:p>
    <w:p w14:paraId="19724DAA" w14:textId="59C2C7EB" w:rsidR="00C25A47" w:rsidRPr="00C25A47" w:rsidRDefault="00C25A47">
      <w:pPr>
        <w:pStyle w:val="Index1"/>
        <w:rPr>
          <w:iCs/>
        </w:rPr>
      </w:pPr>
      <w:r w:rsidRPr="00C25A47">
        <w:rPr>
          <w:iCs/>
        </w:rPr>
        <w:t>F10.1</w:t>
      </w:r>
      <w:r>
        <w:rPr>
          <w:iCs/>
        </w:rPr>
        <w:tab/>
      </w:r>
      <w:r w:rsidRPr="00C25A47">
        <w:rPr>
          <w:iCs/>
        </w:rPr>
        <w:t>0501</w:t>
      </w:r>
      <w:r>
        <w:rPr>
          <w:iCs/>
        </w:rPr>
        <w:tab/>
      </w:r>
      <w:r w:rsidRPr="00C25A47">
        <w:rPr>
          <w:iCs/>
        </w:rPr>
        <w:t>107</w:t>
      </w:r>
    </w:p>
    <w:p w14:paraId="511A300C" w14:textId="6148AE7D" w:rsidR="00C25A47" w:rsidRPr="00C25A47" w:rsidRDefault="00C25A47">
      <w:pPr>
        <w:pStyle w:val="Index1"/>
        <w:rPr>
          <w:iCs/>
        </w:rPr>
      </w:pPr>
      <w:r w:rsidRPr="00C25A47">
        <w:rPr>
          <w:iCs/>
        </w:rPr>
        <w:t>F10.2</w:t>
      </w:r>
      <w:r>
        <w:rPr>
          <w:iCs/>
        </w:rPr>
        <w:tab/>
      </w:r>
      <w:r w:rsidRPr="00C25A47">
        <w:rPr>
          <w:iCs/>
        </w:rPr>
        <w:t>0501</w:t>
      </w:r>
      <w:r>
        <w:rPr>
          <w:iCs/>
        </w:rPr>
        <w:tab/>
      </w:r>
      <w:r w:rsidRPr="00C25A47">
        <w:rPr>
          <w:iCs/>
        </w:rPr>
        <w:t>107</w:t>
      </w:r>
    </w:p>
    <w:p w14:paraId="74B22C86" w14:textId="0695357D" w:rsidR="00C25A47" w:rsidRPr="00C25A47" w:rsidRDefault="00C25A47">
      <w:pPr>
        <w:pStyle w:val="Index1"/>
        <w:rPr>
          <w:iCs/>
        </w:rPr>
      </w:pPr>
      <w:r w:rsidRPr="00C25A47">
        <w:rPr>
          <w:iCs/>
        </w:rPr>
        <w:t>F10–F19</w:t>
      </w:r>
      <w:r>
        <w:rPr>
          <w:iCs/>
        </w:rPr>
        <w:tab/>
      </w:r>
      <w:r w:rsidRPr="00C25A47">
        <w:rPr>
          <w:iCs/>
        </w:rPr>
        <w:t>0501</w:t>
      </w:r>
      <w:r>
        <w:rPr>
          <w:iCs/>
        </w:rPr>
        <w:tab/>
      </w:r>
      <w:r w:rsidRPr="00C25A47">
        <w:rPr>
          <w:iCs/>
        </w:rPr>
        <w:t>107</w:t>
      </w:r>
    </w:p>
    <w:p w14:paraId="1C817A6E" w14:textId="77777777" w:rsidR="00C25A47" w:rsidRDefault="00C25A47">
      <w:pPr>
        <w:pStyle w:val="Index1"/>
        <w:rPr>
          <w:iCs/>
        </w:rPr>
      </w:pPr>
      <w:r w:rsidRPr="00C25A47">
        <w:rPr>
          <w:iCs/>
        </w:rPr>
        <w:t>G01*</w:t>
      </w:r>
      <w:r>
        <w:rPr>
          <w:iCs/>
        </w:rPr>
        <w:tab/>
      </w:r>
      <w:r w:rsidRPr="00C25A47">
        <w:rPr>
          <w:iCs/>
        </w:rPr>
        <w:t>D012</w:t>
      </w:r>
      <w:r>
        <w:rPr>
          <w:iCs/>
        </w:rPr>
        <w:tab/>
      </w:r>
      <w:r w:rsidRPr="00C25A47">
        <w:rPr>
          <w:iCs/>
        </w:rPr>
        <w:t>27</w:t>
      </w:r>
    </w:p>
    <w:p w14:paraId="72630DA8" w14:textId="2E429837" w:rsidR="00C25A47" w:rsidRPr="00C25A47" w:rsidRDefault="00C25A47">
      <w:pPr>
        <w:pStyle w:val="Index1"/>
        <w:rPr>
          <w:iCs/>
        </w:rPr>
      </w:pPr>
      <w:r>
        <w:rPr>
          <w:iCs/>
        </w:rPr>
        <w:tab/>
      </w:r>
      <w:r w:rsidRPr="00C25A47">
        <w:rPr>
          <w:iCs/>
        </w:rPr>
        <w:t>D013</w:t>
      </w:r>
      <w:r>
        <w:rPr>
          <w:iCs/>
        </w:rPr>
        <w:tab/>
      </w:r>
      <w:r w:rsidRPr="00C25A47">
        <w:rPr>
          <w:iCs/>
        </w:rPr>
        <w:t>38</w:t>
      </w:r>
    </w:p>
    <w:p w14:paraId="5D0FE555" w14:textId="1BF70CD8" w:rsidR="00C25A47" w:rsidRPr="00C25A47" w:rsidRDefault="00C25A47">
      <w:pPr>
        <w:pStyle w:val="Index1"/>
        <w:rPr>
          <w:iCs/>
        </w:rPr>
      </w:pPr>
      <w:r w:rsidRPr="00C25A47">
        <w:rPr>
          <w:iCs/>
        </w:rPr>
        <w:t>G03.9</w:t>
      </w:r>
      <w:r>
        <w:rPr>
          <w:iCs/>
        </w:rPr>
        <w:tab/>
      </w:r>
      <w:r w:rsidRPr="00C25A47">
        <w:rPr>
          <w:iCs/>
        </w:rPr>
        <w:t>D008</w:t>
      </w:r>
      <w:r>
        <w:rPr>
          <w:iCs/>
        </w:rPr>
        <w:tab/>
      </w:r>
      <w:r w:rsidRPr="00C25A47">
        <w:rPr>
          <w:iCs/>
        </w:rPr>
        <w:t>23</w:t>
      </w:r>
    </w:p>
    <w:p w14:paraId="45DDDF18" w14:textId="7A43738E" w:rsidR="00C25A47" w:rsidRPr="00C25A47" w:rsidRDefault="00C25A47">
      <w:pPr>
        <w:pStyle w:val="Index1"/>
        <w:rPr>
          <w:iCs/>
        </w:rPr>
      </w:pPr>
      <w:r w:rsidRPr="00C25A47">
        <w:rPr>
          <w:iCs/>
        </w:rPr>
        <w:t>G04.9</w:t>
      </w:r>
      <w:r>
        <w:rPr>
          <w:iCs/>
        </w:rPr>
        <w:tab/>
      </w:r>
      <w:r w:rsidRPr="00C25A47">
        <w:rPr>
          <w:iCs/>
        </w:rPr>
        <w:t>0603</w:t>
      </w:r>
      <w:r>
        <w:rPr>
          <w:iCs/>
        </w:rPr>
        <w:tab/>
      </w:r>
      <w:r w:rsidRPr="00C25A47">
        <w:rPr>
          <w:iCs/>
        </w:rPr>
        <w:t>110</w:t>
      </w:r>
    </w:p>
    <w:p w14:paraId="5A6253ED"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6BC4872A" w14:textId="225ECBA7" w:rsidR="00C25A47" w:rsidRPr="00C25A47" w:rsidRDefault="00C25A47">
      <w:pPr>
        <w:pStyle w:val="Index1"/>
        <w:rPr>
          <w:iCs/>
        </w:rPr>
      </w:pPr>
      <w:r w:rsidRPr="00C25A47">
        <w:rPr>
          <w:iCs/>
        </w:rPr>
        <w:t>G05.0*</w:t>
      </w:r>
      <w:r>
        <w:rPr>
          <w:iCs/>
        </w:rPr>
        <w:tab/>
      </w:r>
      <w:r w:rsidRPr="00C25A47">
        <w:rPr>
          <w:iCs/>
        </w:rPr>
        <w:t>D013</w:t>
      </w:r>
      <w:r>
        <w:rPr>
          <w:iCs/>
        </w:rPr>
        <w:tab/>
      </w:r>
      <w:r w:rsidRPr="00C25A47">
        <w:rPr>
          <w:iCs/>
        </w:rPr>
        <w:t>38</w:t>
      </w:r>
    </w:p>
    <w:p w14:paraId="6D82423A" w14:textId="01AECF96" w:rsidR="00C25A47" w:rsidRPr="00C25A47" w:rsidRDefault="00C25A47">
      <w:pPr>
        <w:pStyle w:val="Index1"/>
        <w:rPr>
          <w:iCs/>
        </w:rPr>
      </w:pPr>
      <w:r w:rsidRPr="00C25A47">
        <w:rPr>
          <w:iCs/>
        </w:rPr>
        <w:t>G09</w:t>
      </w:r>
      <w:r>
        <w:rPr>
          <w:iCs/>
        </w:rPr>
        <w:tab/>
      </w:r>
      <w:r w:rsidRPr="00C25A47">
        <w:rPr>
          <w:iCs/>
        </w:rPr>
        <w:t>D005</w:t>
      </w:r>
      <w:r>
        <w:rPr>
          <w:iCs/>
        </w:rPr>
        <w:tab/>
      </w:r>
      <w:r w:rsidRPr="00C25A47">
        <w:rPr>
          <w:iCs/>
        </w:rPr>
        <w:t>20</w:t>
      </w:r>
    </w:p>
    <w:p w14:paraId="3933A188" w14:textId="037E2778" w:rsidR="00C25A47" w:rsidRPr="00C25A47" w:rsidRDefault="00C25A47">
      <w:pPr>
        <w:pStyle w:val="Index1"/>
        <w:rPr>
          <w:iCs/>
        </w:rPr>
      </w:pPr>
      <w:r w:rsidRPr="00C25A47">
        <w:rPr>
          <w:iCs/>
        </w:rPr>
        <w:t>G59.0*</w:t>
      </w:r>
      <w:r>
        <w:rPr>
          <w:iCs/>
        </w:rPr>
        <w:tab/>
      </w:r>
      <w:r w:rsidRPr="00C25A47">
        <w:rPr>
          <w:iCs/>
        </w:rPr>
        <w:t>0401</w:t>
      </w:r>
      <w:r>
        <w:rPr>
          <w:iCs/>
        </w:rPr>
        <w:tab/>
      </w:r>
      <w:r w:rsidRPr="00C25A47">
        <w:rPr>
          <w:iCs/>
        </w:rPr>
        <w:t>102</w:t>
      </w:r>
    </w:p>
    <w:p w14:paraId="0CC8BEFE" w14:textId="7B6E8892" w:rsidR="00C25A47" w:rsidRPr="00C25A47" w:rsidRDefault="00C25A47">
      <w:pPr>
        <w:pStyle w:val="Index1"/>
        <w:rPr>
          <w:iCs/>
        </w:rPr>
      </w:pPr>
      <w:r w:rsidRPr="00C25A47">
        <w:rPr>
          <w:iCs/>
        </w:rPr>
        <w:t>G63.2*</w:t>
      </w:r>
      <w:r>
        <w:rPr>
          <w:iCs/>
        </w:rPr>
        <w:tab/>
      </w:r>
      <w:r w:rsidRPr="00C25A47">
        <w:rPr>
          <w:iCs/>
        </w:rPr>
        <w:t>0401</w:t>
      </w:r>
      <w:r>
        <w:rPr>
          <w:iCs/>
        </w:rPr>
        <w:tab/>
      </w:r>
      <w:r w:rsidRPr="00C25A47">
        <w:rPr>
          <w:iCs/>
        </w:rPr>
        <w:t>100, 103, 104, 105</w:t>
      </w:r>
    </w:p>
    <w:p w14:paraId="0C53CEEC" w14:textId="21BD113C" w:rsidR="00C25A47" w:rsidRPr="00C25A47" w:rsidRDefault="00C25A47">
      <w:pPr>
        <w:pStyle w:val="Index1"/>
        <w:rPr>
          <w:iCs/>
        </w:rPr>
      </w:pPr>
      <w:r w:rsidRPr="00C25A47">
        <w:rPr>
          <w:iCs/>
        </w:rPr>
        <w:t>G63.3*</w:t>
      </w:r>
      <w:r>
        <w:rPr>
          <w:iCs/>
        </w:rPr>
        <w:tab/>
      </w:r>
      <w:r w:rsidRPr="00C25A47">
        <w:rPr>
          <w:iCs/>
        </w:rPr>
        <w:t>D012</w:t>
      </w:r>
      <w:r>
        <w:rPr>
          <w:iCs/>
        </w:rPr>
        <w:tab/>
      </w:r>
      <w:r w:rsidRPr="00C25A47">
        <w:rPr>
          <w:iCs/>
        </w:rPr>
        <w:t>28</w:t>
      </w:r>
    </w:p>
    <w:p w14:paraId="0635F381" w14:textId="71205CD8" w:rsidR="00C25A47" w:rsidRPr="00C25A47" w:rsidRDefault="00C25A47">
      <w:pPr>
        <w:pStyle w:val="Index1"/>
        <w:rPr>
          <w:iCs/>
        </w:rPr>
      </w:pPr>
      <w:r w:rsidRPr="00C25A47">
        <w:rPr>
          <w:iCs/>
        </w:rPr>
        <w:t>G73.0*</w:t>
      </w:r>
      <w:r>
        <w:rPr>
          <w:iCs/>
        </w:rPr>
        <w:tab/>
      </w:r>
      <w:r w:rsidRPr="00C25A47">
        <w:rPr>
          <w:iCs/>
        </w:rPr>
        <w:t>0401</w:t>
      </w:r>
      <w:r>
        <w:rPr>
          <w:iCs/>
        </w:rPr>
        <w:tab/>
      </w:r>
      <w:r w:rsidRPr="00C25A47">
        <w:rPr>
          <w:iCs/>
        </w:rPr>
        <w:t>103</w:t>
      </w:r>
    </w:p>
    <w:p w14:paraId="5ECB3F14" w14:textId="0CAB6B1F" w:rsidR="00C25A47" w:rsidRPr="00C25A47" w:rsidRDefault="00C25A47">
      <w:pPr>
        <w:pStyle w:val="Index1"/>
        <w:rPr>
          <w:iCs/>
        </w:rPr>
      </w:pPr>
      <w:r w:rsidRPr="00C25A47">
        <w:rPr>
          <w:iCs/>
        </w:rPr>
        <w:t>G81.0</w:t>
      </w:r>
      <w:r>
        <w:rPr>
          <w:iCs/>
        </w:rPr>
        <w:tab/>
      </w:r>
      <w:r w:rsidRPr="00C25A47">
        <w:rPr>
          <w:iCs/>
        </w:rPr>
        <w:t>0601</w:t>
      </w:r>
      <w:r>
        <w:rPr>
          <w:iCs/>
        </w:rPr>
        <w:tab/>
      </w:r>
      <w:r w:rsidRPr="00C25A47">
        <w:rPr>
          <w:iCs/>
        </w:rPr>
        <w:t>109</w:t>
      </w:r>
    </w:p>
    <w:p w14:paraId="77C99C92" w14:textId="77777777" w:rsidR="00C25A47" w:rsidRDefault="00C25A47">
      <w:pPr>
        <w:pStyle w:val="Index1"/>
        <w:rPr>
          <w:iCs/>
        </w:rPr>
      </w:pPr>
      <w:r w:rsidRPr="00C25A47">
        <w:rPr>
          <w:iCs/>
        </w:rPr>
        <w:t>G81.1</w:t>
      </w:r>
      <w:r>
        <w:rPr>
          <w:iCs/>
        </w:rPr>
        <w:tab/>
      </w:r>
      <w:r w:rsidRPr="00C25A47">
        <w:rPr>
          <w:iCs/>
        </w:rPr>
        <w:t>0601</w:t>
      </w:r>
      <w:r>
        <w:rPr>
          <w:iCs/>
        </w:rPr>
        <w:tab/>
      </w:r>
      <w:r w:rsidRPr="00C25A47">
        <w:rPr>
          <w:iCs/>
        </w:rPr>
        <w:t>109</w:t>
      </w:r>
    </w:p>
    <w:p w14:paraId="363FCA58" w14:textId="0C88806F" w:rsidR="00C25A47" w:rsidRPr="00C25A47" w:rsidRDefault="00C25A47">
      <w:pPr>
        <w:pStyle w:val="Index1"/>
        <w:rPr>
          <w:iCs/>
        </w:rPr>
      </w:pPr>
      <w:r>
        <w:rPr>
          <w:iCs/>
        </w:rPr>
        <w:tab/>
      </w:r>
      <w:r w:rsidRPr="00C25A47">
        <w:rPr>
          <w:iCs/>
        </w:rPr>
        <w:t>D005</w:t>
      </w:r>
      <w:r>
        <w:rPr>
          <w:iCs/>
        </w:rPr>
        <w:tab/>
      </w:r>
      <w:r w:rsidRPr="00C25A47">
        <w:rPr>
          <w:iCs/>
        </w:rPr>
        <w:t>19</w:t>
      </w:r>
    </w:p>
    <w:p w14:paraId="6B8B7D3F" w14:textId="77777777" w:rsidR="00C25A47" w:rsidRDefault="00C25A47">
      <w:pPr>
        <w:pStyle w:val="Index1"/>
        <w:rPr>
          <w:iCs/>
        </w:rPr>
      </w:pPr>
      <w:r w:rsidRPr="00C25A47">
        <w:rPr>
          <w:iCs/>
        </w:rPr>
        <w:t>G82.–</w:t>
      </w:r>
      <w:r>
        <w:rPr>
          <w:iCs/>
        </w:rPr>
        <w:tab/>
      </w:r>
      <w:r w:rsidRPr="00C25A47">
        <w:rPr>
          <w:iCs/>
        </w:rPr>
        <w:t>0603</w:t>
      </w:r>
      <w:r>
        <w:rPr>
          <w:iCs/>
        </w:rPr>
        <w:tab/>
      </w:r>
      <w:r w:rsidRPr="00C25A47">
        <w:rPr>
          <w:iCs/>
        </w:rPr>
        <w:t>110</w:t>
      </w:r>
    </w:p>
    <w:p w14:paraId="484250E9" w14:textId="6150DB49" w:rsidR="00C25A47" w:rsidRPr="00C25A47" w:rsidRDefault="00C25A47">
      <w:pPr>
        <w:pStyle w:val="Index1"/>
        <w:rPr>
          <w:iCs/>
        </w:rPr>
      </w:pPr>
      <w:r>
        <w:rPr>
          <w:iCs/>
        </w:rPr>
        <w:tab/>
      </w:r>
      <w:r w:rsidRPr="00C25A47">
        <w:rPr>
          <w:iCs/>
        </w:rPr>
        <w:t>1910</w:t>
      </w:r>
      <w:r>
        <w:rPr>
          <w:iCs/>
        </w:rPr>
        <w:tab/>
      </w:r>
      <w:r w:rsidRPr="00C25A47">
        <w:rPr>
          <w:iCs/>
        </w:rPr>
        <w:t>171</w:t>
      </w:r>
    </w:p>
    <w:p w14:paraId="3326C44D" w14:textId="4E173AEE" w:rsidR="00C25A47" w:rsidRPr="00C25A47" w:rsidRDefault="00C25A47">
      <w:pPr>
        <w:pStyle w:val="Index1"/>
        <w:rPr>
          <w:iCs/>
        </w:rPr>
      </w:pPr>
      <w:r w:rsidRPr="00C25A47">
        <w:rPr>
          <w:iCs/>
        </w:rPr>
        <w:t>G82.03</w:t>
      </w:r>
      <w:r>
        <w:rPr>
          <w:iCs/>
        </w:rPr>
        <w:tab/>
      </w:r>
      <w:r w:rsidRPr="00C25A47">
        <w:rPr>
          <w:iCs/>
        </w:rPr>
        <w:t>1910</w:t>
      </w:r>
      <w:r>
        <w:rPr>
          <w:iCs/>
        </w:rPr>
        <w:tab/>
      </w:r>
      <w:r w:rsidRPr="00C25A47">
        <w:rPr>
          <w:iCs/>
        </w:rPr>
        <w:t>171</w:t>
      </w:r>
    </w:p>
    <w:p w14:paraId="7DE5420D" w14:textId="77777777" w:rsidR="00C25A47" w:rsidRDefault="00C25A47">
      <w:pPr>
        <w:pStyle w:val="Index1"/>
        <w:rPr>
          <w:iCs/>
        </w:rPr>
      </w:pPr>
      <w:r w:rsidRPr="00C25A47">
        <w:rPr>
          <w:iCs/>
        </w:rPr>
        <w:t>G82.6-!</w:t>
      </w:r>
      <w:r>
        <w:rPr>
          <w:iCs/>
        </w:rPr>
        <w:tab/>
      </w:r>
      <w:r w:rsidRPr="00C25A47">
        <w:rPr>
          <w:iCs/>
        </w:rPr>
        <w:t>0603</w:t>
      </w:r>
      <w:r>
        <w:rPr>
          <w:iCs/>
        </w:rPr>
        <w:tab/>
      </w:r>
      <w:r w:rsidRPr="00C25A47">
        <w:rPr>
          <w:iCs/>
        </w:rPr>
        <w:t>110</w:t>
      </w:r>
    </w:p>
    <w:p w14:paraId="519579D2" w14:textId="77777777" w:rsidR="00C25A47" w:rsidRDefault="00C25A47">
      <w:pPr>
        <w:pStyle w:val="Index1"/>
        <w:rPr>
          <w:iCs/>
        </w:rPr>
      </w:pPr>
      <w:r>
        <w:rPr>
          <w:iCs/>
        </w:rPr>
        <w:tab/>
      </w:r>
      <w:r w:rsidRPr="00C25A47">
        <w:rPr>
          <w:iCs/>
        </w:rPr>
        <w:t>1910</w:t>
      </w:r>
      <w:r>
        <w:rPr>
          <w:iCs/>
        </w:rPr>
        <w:tab/>
      </w:r>
      <w:r w:rsidRPr="00C25A47">
        <w:rPr>
          <w:iCs/>
        </w:rPr>
        <w:t>171</w:t>
      </w:r>
    </w:p>
    <w:p w14:paraId="714586A7" w14:textId="6E6F5450" w:rsidR="00C25A47" w:rsidRPr="00C25A47" w:rsidRDefault="00C25A47">
      <w:pPr>
        <w:pStyle w:val="Index1"/>
        <w:rPr>
          <w:iCs/>
        </w:rPr>
      </w:pPr>
      <w:r>
        <w:rPr>
          <w:iCs/>
        </w:rPr>
        <w:tab/>
      </w:r>
      <w:r w:rsidRPr="00C25A47">
        <w:rPr>
          <w:iCs/>
        </w:rPr>
        <w:t>D012</w:t>
      </w:r>
      <w:r>
        <w:rPr>
          <w:iCs/>
        </w:rPr>
        <w:tab/>
      </w:r>
      <w:r w:rsidRPr="00C25A47">
        <w:rPr>
          <w:iCs/>
        </w:rPr>
        <w:t>32</w:t>
      </w:r>
    </w:p>
    <w:p w14:paraId="134B95DA" w14:textId="587812FE" w:rsidR="00C25A47" w:rsidRPr="00C25A47" w:rsidRDefault="00C25A47">
      <w:pPr>
        <w:pStyle w:val="Index1"/>
        <w:rPr>
          <w:iCs/>
        </w:rPr>
      </w:pPr>
      <w:r w:rsidRPr="00C25A47">
        <w:rPr>
          <w:iCs/>
        </w:rPr>
        <w:t>G82.66!</w:t>
      </w:r>
      <w:r>
        <w:rPr>
          <w:iCs/>
        </w:rPr>
        <w:tab/>
      </w:r>
      <w:r w:rsidRPr="00C25A47">
        <w:rPr>
          <w:iCs/>
        </w:rPr>
        <w:t>1910</w:t>
      </w:r>
      <w:r>
        <w:rPr>
          <w:iCs/>
        </w:rPr>
        <w:tab/>
      </w:r>
      <w:r w:rsidRPr="00C25A47">
        <w:rPr>
          <w:iCs/>
        </w:rPr>
        <w:t>171</w:t>
      </w:r>
    </w:p>
    <w:p w14:paraId="39BE8FB1" w14:textId="77777777" w:rsidR="00C25A47" w:rsidRDefault="00C25A47">
      <w:pPr>
        <w:pStyle w:val="Index1"/>
        <w:rPr>
          <w:iCs/>
        </w:rPr>
      </w:pPr>
      <w:r w:rsidRPr="00C25A47">
        <w:rPr>
          <w:iCs/>
        </w:rPr>
        <w:t>G83.2</w:t>
      </w:r>
      <w:r>
        <w:rPr>
          <w:iCs/>
        </w:rPr>
        <w:tab/>
      </w:r>
      <w:r w:rsidRPr="00C25A47">
        <w:rPr>
          <w:iCs/>
        </w:rPr>
        <w:t>Anh. C</w:t>
      </w:r>
      <w:r>
        <w:rPr>
          <w:iCs/>
        </w:rPr>
        <w:tab/>
      </w:r>
      <w:r w:rsidRPr="00C25A47">
        <w:rPr>
          <w:iCs/>
        </w:rPr>
        <w:t>192</w:t>
      </w:r>
    </w:p>
    <w:p w14:paraId="55C0964C" w14:textId="5E9B4AAC" w:rsidR="00C25A47" w:rsidRPr="00C25A47" w:rsidRDefault="00C25A47">
      <w:pPr>
        <w:pStyle w:val="Index1"/>
        <w:rPr>
          <w:iCs/>
        </w:rPr>
      </w:pPr>
      <w:r>
        <w:rPr>
          <w:iCs/>
        </w:rPr>
        <w:tab/>
      </w:r>
      <w:r w:rsidRPr="00C25A47">
        <w:rPr>
          <w:iCs/>
        </w:rPr>
        <w:t>D005</w:t>
      </w:r>
      <w:r>
        <w:rPr>
          <w:iCs/>
        </w:rPr>
        <w:tab/>
      </w:r>
      <w:r w:rsidRPr="00C25A47">
        <w:rPr>
          <w:iCs/>
        </w:rPr>
        <w:t>19</w:t>
      </w:r>
    </w:p>
    <w:p w14:paraId="5852D419" w14:textId="2791159B" w:rsidR="00C25A47" w:rsidRPr="00C25A47" w:rsidRDefault="00C25A47">
      <w:pPr>
        <w:pStyle w:val="Index1"/>
        <w:rPr>
          <w:iCs/>
        </w:rPr>
      </w:pPr>
      <w:r w:rsidRPr="00C25A47">
        <w:rPr>
          <w:iCs/>
        </w:rPr>
        <w:t>G83.4-</w:t>
      </w:r>
      <w:r>
        <w:rPr>
          <w:iCs/>
        </w:rPr>
        <w:tab/>
      </w:r>
      <w:r w:rsidRPr="00C25A47">
        <w:rPr>
          <w:iCs/>
        </w:rPr>
        <w:t>1910</w:t>
      </w:r>
      <w:r>
        <w:rPr>
          <w:iCs/>
        </w:rPr>
        <w:tab/>
      </w:r>
      <w:r w:rsidRPr="00C25A47">
        <w:rPr>
          <w:iCs/>
        </w:rPr>
        <w:t>171</w:t>
      </w:r>
    </w:p>
    <w:p w14:paraId="7C9FB1E6" w14:textId="2984F081" w:rsidR="00C25A47" w:rsidRPr="00C25A47" w:rsidRDefault="00C25A47">
      <w:pPr>
        <w:pStyle w:val="Index1"/>
        <w:rPr>
          <w:iCs/>
        </w:rPr>
      </w:pPr>
      <w:r w:rsidRPr="00C25A47">
        <w:rPr>
          <w:iCs/>
        </w:rPr>
        <w:t>G83.41</w:t>
      </w:r>
      <w:r>
        <w:rPr>
          <w:iCs/>
        </w:rPr>
        <w:tab/>
      </w:r>
      <w:r w:rsidRPr="00C25A47">
        <w:rPr>
          <w:iCs/>
        </w:rPr>
        <w:t>1910</w:t>
      </w:r>
      <w:r>
        <w:rPr>
          <w:iCs/>
        </w:rPr>
        <w:tab/>
      </w:r>
      <w:r w:rsidRPr="00C25A47">
        <w:rPr>
          <w:iCs/>
        </w:rPr>
        <w:t>171</w:t>
      </w:r>
    </w:p>
    <w:p w14:paraId="1578B733" w14:textId="0B1D527D" w:rsidR="00C25A47" w:rsidRPr="00C25A47" w:rsidRDefault="00C25A47">
      <w:pPr>
        <w:pStyle w:val="Index1"/>
        <w:rPr>
          <w:iCs/>
        </w:rPr>
      </w:pPr>
      <w:r w:rsidRPr="00C25A47">
        <w:rPr>
          <w:iCs/>
        </w:rPr>
        <w:t>G83.8</w:t>
      </w:r>
      <w:r>
        <w:rPr>
          <w:iCs/>
        </w:rPr>
        <w:tab/>
      </w:r>
      <w:r w:rsidRPr="00C25A47">
        <w:rPr>
          <w:iCs/>
        </w:rPr>
        <w:t>Anh. C</w:t>
      </w:r>
      <w:r>
        <w:rPr>
          <w:iCs/>
        </w:rPr>
        <w:tab/>
      </w:r>
      <w:r w:rsidRPr="00C25A47">
        <w:rPr>
          <w:iCs/>
        </w:rPr>
        <w:t>192</w:t>
      </w:r>
    </w:p>
    <w:p w14:paraId="5318CFB5" w14:textId="2E7A22C2" w:rsidR="00C25A47" w:rsidRPr="00C25A47" w:rsidRDefault="00C25A47">
      <w:pPr>
        <w:pStyle w:val="Index1"/>
        <w:rPr>
          <w:iCs/>
        </w:rPr>
      </w:pPr>
      <w:r w:rsidRPr="00C25A47">
        <w:rPr>
          <w:iCs/>
        </w:rPr>
        <w:t>G90.–</w:t>
      </w:r>
      <w:r>
        <w:rPr>
          <w:iCs/>
        </w:rPr>
        <w:tab/>
      </w:r>
      <w:r w:rsidRPr="00C25A47">
        <w:rPr>
          <w:iCs/>
        </w:rPr>
        <w:t>D013</w:t>
      </w:r>
      <w:r>
        <w:rPr>
          <w:iCs/>
        </w:rPr>
        <w:tab/>
      </w:r>
      <w:r w:rsidRPr="00C25A47">
        <w:rPr>
          <w:iCs/>
        </w:rPr>
        <w:t>40</w:t>
      </w:r>
    </w:p>
    <w:p w14:paraId="79E524B9" w14:textId="36B4019F" w:rsidR="00C25A47" w:rsidRPr="00C25A47" w:rsidRDefault="00C25A47">
      <w:pPr>
        <w:pStyle w:val="Index1"/>
        <w:rPr>
          <w:iCs/>
        </w:rPr>
      </w:pPr>
      <w:r w:rsidRPr="00C25A47">
        <w:rPr>
          <w:iCs/>
        </w:rPr>
        <w:t>G90.0-</w:t>
      </w:r>
      <w:r>
        <w:rPr>
          <w:iCs/>
        </w:rPr>
        <w:tab/>
      </w:r>
      <w:r w:rsidRPr="00C25A47">
        <w:rPr>
          <w:iCs/>
        </w:rPr>
        <w:t>D013</w:t>
      </w:r>
      <w:r>
        <w:rPr>
          <w:iCs/>
        </w:rPr>
        <w:tab/>
      </w:r>
      <w:r w:rsidRPr="00C25A47">
        <w:rPr>
          <w:iCs/>
        </w:rPr>
        <w:t>40</w:t>
      </w:r>
    </w:p>
    <w:p w14:paraId="66BEC278" w14:textId="7C6AF353" w:rsidR="00C25A47" w:rsidRPr="00C25A47" w:rsidRDefault="00C25A47">
      <w:pPr>
        <w:pStyle w:val="Index1"/>
        <w:rPr>
          <w:iCs/>
        </w:rPr>
      </w:pPr>
      <w:r w:rsidRPr="00C25A47">
        <w:rPr>
          <w:iCs/>
        </w:rPr>
        <w:t>G90.00</w:t>
      </w:r>
      <w:r>
        <w:rPr>
          <w:iCs/>
        </w:rPr>
        <w:tab/>
      </w:r>
      <w:r w:rsidRPr="00C25A47">
        <w:rPr>
          <w:iCs/>
        </w:rPr>
        <w:t>D013</w:t>
      </w:r>
      <w:r>
        <w:rPr>
          <w:iCs/>
        </w:rPr>
        <w:tab/>
      </w:r>
      <w:r w:rsidRPr="00C25A47">
        <w:rPr>
          <w:iCs/>
        </w:rPr>
        <w:t>40</w:t>
      </w:r>
    </w:p>
    <w:p w14:paraId="3F3759C6" w14:textId="2E0CDC26" w:rsidR="00C25A47" w:rsidRPr="00C25A47" w:rsidRDefault="00C25A47">
      <w:pPr>
        <w:pStyle w:val="Index1"/>
        <w:rPr>
          <w:iCs/>
        </w:rPr>
      </w:pPr>
      <w:r w:rsidRPr="00C25A47">
        <w:rPr>
          <w:iCs/>
        </w:rPr>
        <w:t>G90.08</w:t>
      </w:r>
      <w:r>
        <w:rPr>
          <w:iCs/>
        </w:rPr>
        <w:tab/>
      </w:r>
      <w:r w:rsidRPr="00C25A47">
        <w:rPr>
          <w:iCs/>
        </w:rPr>
        <w:t>D013</w:t>
      </w:r>
      <w:r>
        <w:rPr>
          <w:iCs/>
        </w:rPr>
        <w:tab/>
      </w:r>
      <w:r w:rsidRPr="00C25A47">
        <w:rPr>
          <w:iCs/>
        </w:rPr>
        <w:t>40</w:t>
      </w:r>
    </w:p>
    <w:p w14:paraId="497BD526" w14:textId="7B1FF116" w:rsidR="00C25A47" w:rsidRPr="00C25A47" w:rsidRDefault="00C25A47">
      <w:pPr>
        <w:pStyle w:val="Index1"/>
        <w:rPr>
          <w:iCs/>
        </w:rPr>
      </w:pPr>
      <w:r w:rsidRPr="00C25A47">
        <w:rPr>
          <w:iCs/>
        </w:rPr>
        <w:t>G90.1</w:t>
      </w:r>
      <w:r>
        <w:rPr>
          <w:iCs/>
        </w:rPr>
        <w:tab/>
      </w:r>
      <w:r w:rsidRPr="00C25A47">
        <w:rPr>
          <w:iCs/>
        </w:rPr>
        <w:t>D013</w:t>
      </w:r>
      <w:r>
        <w:rPr>
          <w:iCs/>
        </w:rPr>
        <w:tab/>
      </w:r>
      <w:r w:rsidRPr="00C25A47">
        <w:rPr>
          <w:iCs/>
        </w:rPr>
        <w:t>40</w:t>
      </w:r>
    </w:p>
    <w:p w14:paraId="2EACF2F0" w14:textId="69801966" w:rsidR="00C25A47" w:rsidRPr="00C25A47" w:rsidRDefault="00C25A47">
      <w:pPr>
        <w:pStyle w:val="Index1"/>
        <w:rPr>
          <w:iCs/>
        </w:rPr>
      </w:pPr>
      <w:r w:rsidRPr="00C25A47">
        <w:rPr>
          <w:iCs/>
        </w:rPr>
        <w:t>G95.8-</w:t>
      </w:r>
      <w:r>
        <w:rPr>
          <w:iCs/>
        </w:rPr>
        <w:tab/>
      </w:r>
      <w:r w:rsidRPr="00C25A47">
        <w:rPr>
          <w:iCs/>
        </w:rPr>
        <w:t>1910</w:t>
      </w:r>
      <w:r>
        <w:rPr>
          <w:iCs/>
        </w:rPr>
        <w:tab/>
      </w:r>
      <w:r w:rsidRPr="00C25A47">
        <w:rPr>
          <w:iCs/>
        </w:rPr>
        <w:t>171</w:t>
      </w:r>
    </w:p>
    <w:p w14:paraId="3BF0BCC0" w14:textId="30E0B957" w:rsidR="00C25A47" w:rsidRPr="00C25A47" w:rsidRDefault="00C25A47">
      <w:pPr>
        <w:pStyle w:val="Index1"/>
        <w:rPr>
          <w:iCs/>
        </w:rPr>
      </w:pPr>
      <w:r w:rsidRPr="00C25A47">
        <w:rPr>
          <w:iCs/>
        </w:rPr>
        <w:t>G95.81</w:t>
      </w:r>
      <w:r>
        <w:rPr>
          <w:iCs/>
        </w:rPr>
        <w:tab/>
      </w:r>
      <w:r w:rsidRPr="00C25A47">
        <w:rPr>
          <w:iCs/>
        </w:rPr>
        <w:t>1910</w:t>
      </w:r>
      <w:r>
        <w:rPr>
          <w:iCs/>
        </w:rPr>
        <w:tab/>
      </w:r>
      <w:r w:rsidRPr="00C25A47">
        <w:rPr>
          <w:iCs/>
        </w:rPr>
        <w:t>171</w:t>
      </w:r>
    </w:p>
    <w:p w14:paraId="1D85EA3E" w14:textId="16D1120B" w:rsidR="00C25A47" w:rsidRPr="00C25A47" w:rsidRDefault="00C25A47">
      <w:pPr>
        <w:pStyle w:val="Index1"/>
        <w:rPr>
          <w:iCs/>
        </w:rPr>
      </w:pPr>
      <w:r w:rsidRPr="00C25A47">
        <w:rPr>
          <w:iCs/>
        </w:rPr>
        <w:t>G97.–</w:t>
      </w:r>
      <w:r>
        <w:rPr>
          <w:iCs/>
        </w:rPr>
        <w:tab/>
      </w:r>
      <w:r w:rsidRPr="00C25A47">
        <w:rPr>
          <w:iCs/>
        </w:rPr>
        <w:t>D015</w:t>
      </w:r>
      <w:r>
        <w:rPr>
          <w:iCs/>
        </w:rPr>
        <w:tab/>
      </w:r>
      <w:r w:rsidRPr="00C25A47">
        <w:rPr>
          <w:iCs/>
        </w:rPr>
        <w:t>41</w:t>
      </w:r>
    </w:p>
    <w:p w14:paraId="357813DB" w14:textId="44C855F0" w:rsidR="00C25A47" w:rsidRPr="00C25A47" w:rsidRDefault="00C25A47">
      <w:pPr>
        <w:pStyle w:val="Index1"/>
        <w:rPr>
          <w:iCs/>
        </w:rPr>
      </w:pPr>
      <w:r w:rsidRPr="00C25A47">
        <w:rPr>
          <w:iCs/>
        </w:rPr>
        <w:t>G99.0-*</w:t>
      </w:r>
      <w:r>
        <w:rPr>
          <w:iCs/>
        </w:rPr>
        <w:tab/>
      </w:r>
      <w:r w:rsidRPr="00C25A47">
        <w:rPr>
          <w:iCs/>
        </w:rPr>
        <w:t>0401</w:t>
      </w:r>
      <w:r>
        <w:rPr>
          <w:iCs/>
        </w:rPr>
        <w:tab/>
      </w:r>
      <w:r w:rsidRPr="00C25A47">
        <w:rPr>
          <w:iCs/>
        </w:rPr>
        <w:t>104</w:t>
      </w:r>
    </w:p>
    <w:p w14:paraId="5A9E8F66" w14:textId="0CBC1527" w:rsidR="00C25A47" w:rsidRPr="00C25A47" w:rsidRDefault="00C25A47">
      <w:pPr>
        <w:pStyle w:val="Index1"/>
        <w:rPr>
          <w:iCs/>
        </w:rPr>
      </w:pPr>
      <w:r w:rsidRPr="00C25A47">
        <w:rPr>
          <w:iCs/>
        </w:rPr>
        <w:t>H02.8</w:t>
      </w:r>
      <w:r>
        <w:rPr>
          <w:iCs/>
        </w:rPr>
        <w:tab/>
      </w:r>
      <w:r w:rsidRPr="00C25A47">
        <w:rPr>
          <w:iCs/>
        </w:rPr>
        <w:t>D009</w:t>
      </w:r>
      <w:r>
        <w:rPr>
          <w:iCs/>
        </w:rPr>
        <w:tab/>
      </w:r>
      <w:r w:rsidRPr="00C25A47">
        <w:rPr>
          <w:iCs/>
        </w:rPr>
        <w:t>25</w:t>
      </w:r>
    </w:p>
    <w:p w14:paraId="0FF029E7" w14:textId="3624D976" w:rsidR="00C25A47" w:rsidRPr="00C25A47" w:rsidRDefault="00C25A47">
      <w:pPr>
        <w:pStyle w:val="Index1"/>
        <w:rPr>
          <w:iCs/>
        </w:rPr>
      </w:pPr>
      <w:r w:rsidRPr="00C25A47">
        <w:rPr>
          <w:iCs/>
        </w:rPr>
        <w:t>H02.9</w:t>
      </w:r>
      <w:r>
        <w:rPr>
          <w:iCs/>
        </w:rPr>
        <w:tab/>
      </w:r>
      <w:r w:rsidRPr="00C25A47">
        <w:rPr>
          <w:iCs/>
        </w:rPr>
        <w:t>D009</w:t>
      </w:r>
      <w:r>
        <w:rPr>
          <w:iCs/>
        </w:rPr>
        <w:tab/>
      </w:r>
      <w:r w:rsidRPr="00C25A47">
        <w:rPr>
          <w:iCs/>
        </w:rPr>
        <w:t>25</w:t>
      </w:r>
    </w:p>
    <w:p w14:paraId="0B844156" w14:textId="1A7EC6D8" w:rsidR="00C25A47" w:rsidRPr="00C25A47" w:rsidRDefault="00C25A47">
      <w:pPr>
        <w:pStyle w:val="Index1"/>
        <w:rPr>
          <w:iCs/>
        </w:rPr>
      </w:pPr>
      <w:r w:rsidRPr="00C25A47">
        <w:rPr>
          <w:iCs/>
        </w:rPr>
        <w:t>H16.–</w:t>
      </w:r>
      <w:r>
        <w:rPr>
          <w:iCs/>
        </w:rPr>
        <w:tab/>
      </w:r>
      <w:r w:rsidRPr="00C25A47">
        <w:rPr>
          <w:iCs/>
        </w:rPr>
        <w:t>0704</w:t>
      </w:r>
      <w:r>
        <w:rPr>
          <w:iCs/>
        </w:rPr>
        <w:tab/>
      </w:r>
      <w:r w:rsidRPr="00C25A47">
        <w:rPr>
          <w:iCs/>
        </w:rPr>
        <w:t>113</w:t>
      </w:r>
    </w:p>
    <w:p w14:paraId="6BCB3F7B" w14:textId="4C8864AB" w:rsidR="00C25A47" w:rsidRPr="00C25A47" w:rsidRDefault="00C25A47">
      <w:pPr>
        <w:pStyle w:val="Index1"/>
        <w:rPr>
          <w:iCs/>
        </w:rPr>
      </w:pPr>
      <w:r w:rsidRPr="00C25A47">
        <w:rPr>
          <w:iCs/>
        </w:rPr>
        <w:t>H18.–</w:t>
      </w:r>
      <w:r>
        <w:rPr>
          <w:iCs/>
        </w:rPr>
        <w:tab/>
      </w:r>
      <w:r w:rsidRPr="00C25A47">
        <w:rPr>
          <w:iCs/>
        </w:rPr>
        <w:t>0704</w:t>
      </w:r>
      <w:r>
        <w:rPr>
          <w:iCs/>
        </w:rPr>
        <w:tab/>
      </w:r>
      <w:r w:rsidRPr="00C25A47">
        <w:rPr>
          <w:iCs/>
        </w:rPr>
        <w:t>113</w:t>
      </w:r>
    </w:p>
    <w:p w14:paraId="6F4F3735" w14:textId="159B8A8E" w:rsidR="00C25A47" w:rsidRPr="00C25A47" w:rsidRDefault="00C25A47">
      <w:pPr>
        <w:pStyle w:val="Index1"/>
        <w:rPr>
          <w:iCs/>
        </w:rPr>
      </w:pPr>
      <w:r w:rsidRPr="00C25A47">
        <w:rPr>
          <w:iCs/>
          <w:lang w:val="pt-BR"/>
        </w:rPr>
        <w:t>H20.–</w:t>
      </w:r>
      <w:r>
        <w:rPr>
          <w:iCs/>
        </w:rPr>
        <w:tab/>
      </w:r>
      <w:r w:rsidRPr="00C25A47">
        <w:rPr>
          <w:iCs/>
          <w:lang w:val="pt-BR"/>
        </w:rPr>
        <w:t>0704</w:t>
      </w:r>
      <w:r>
        <w:rPr>
          <w:iCs/>
        </w:rPr>
        <w:tab/>
      </w:r>
      <w:r w:rsidRPr="00C25A47">
        <w:rPr>
          <w:iCs/>
        </w:rPr>
        <w:t>113</w:t>
      </w:r>
    </w:p>
    <w:p w14:paraId="4D05F140" w14:textId="4684DFA3" w:rsidR="00C25A47" w:rsidRPr="00C25A47" w:rsidRDefault="00C25A47">
      <w:pPr>
        <w:pStyle w:val="Index1"/>
        <w:rPr>
          <w:iCs/>
        </w:rPr>
      </w:pPr>
      <w:r w:rsidRPr="00C25A47">
        <w:rPr>
          <w:iCs/>
        </w:rPr>
        <w:t>H25.–</w:t>
      </w:r>
      <w:r>
        <w:rPr>
          <w:iCs/>
        </w:rPr>
        <w:tab/>
      </w:r>
      <w:r w:rsidRPr="00C25A47">
        <w:rPr>
          <w:iCs/>
        </w:rPr>
        <w:t>0401</w:t>
      </w:r>
      <w:r>
        <w:rPr>
          <w:iCs/>
        </w:rPr>
        <w:tab/>
      </w:r>
      <w:r w:rsidRPr="00C25A47">
        <w:rPr>
          <w:iCs/>
        </w:rPr>
        <w:t>102</w:t>
      </w:r>
    </w:p>
    <w:p w14:paraId="78050DF9" w14:textId="5664E06A" w:rsidR="00C25A47" w:rsidRPr="00C25A47" w:rsidRDefault="00C25A47">
      <w:pPr>
        <w:pStyle w:val="Index1"/>
        <w:rPr>
          <w:iCs/>
        </w:rPr>
      </w:pPr>
      <w:r w:rsidRPr="00C25A47">
        <w:rPr>
          <w:iCs/>
        </w:rPr>
        <w:t>H26.–</w:t>
      </w:r>
      <w:r>
        <w:rPr>
          <w:iCs/>
        </w:rPr>
        <w:tab/>
      </w:r>
      <w:r w:rsidRPr="00C25A47">
        <w:rPr>
          <w:iCs/>
        </w:rPr>
        <w:t>0401</w:t>
      </w:r>
      <w:r>
        <w:rPr>
          <w:iCs/>
        </w:rPr>
        <w:tab/>
      </w:r>
      <w:r w:rsidRPr="00C25A47">
        <w:rPr>
          <w:iCs/>
        </w:rPr>
        <w:t>102</w:t>
      </w:r>
    </w:p>
    <w:p w14:paraId="74F5EE9B" w14:textId="28DDBECC" w:rsidR="00C25A47" w:rsidRPr="00C25A47" w:rsidRDefault="00C25A47">
      <w:pPr>
        <w:pStyle w:val="Index1"/>
        <w:rPr>
          <w:iCs/>
        </w:rPr>
      </w:pPr>
      <w:r w:rsidRPr="00C25A47">
        <w:rPr>
          <w:iCs/>
        </w:rPr>
        <w:t>H26.9</w:t>
      </w:r>
      <w:r>
        <w:rPr>
          <w:iCs/>
        </w:rPr>
        <w:tab/>
      </w:r>
      <w:r w:rsidRPr="00C25A47">
        <w:rPr>
          <w:iCs/>
        </w:rPr>
        <w:t>D009</w:t>
      </w:r>
      <w:r>
        <w:rPr>
          <w:iCs/>
        </w:rPr>
        <w:tab/>
      </w:r>
      <w:r w:rsidRPr="00C25A47">
        <w:rPr>
          <w:iCs/>
        </w:rPr>
        <w:t>25</w:t>
      </w:r>
    </w:p>
    <w:p w14:paraId="19CFB8E8" w14:textId="75A17255" w:rsidR="00C25A47" w:rsidRPr="00C25A47" w:rsidRDefault="00C25A47">
      <w:pPr>
        <w:pStyle w:val="Index1"/>
        <w:rPr>
          <w:iCs/>
        </w:rPr>
      </w:pPr>
      <w:r w:rsidRPr="00C25A47">
        <w:rPr>
          <w:iCs/>
        </w:rPr>
        <w:t>H27.0</w:t>
      </w:r>
      <w:r>
        <w:rPr>
          <w:iCs/>
        </w:rPr>
        <w:tab/>
      </w:r>
      <w:r w:rsidRPr="00C25A47">
        <w:rPr>
          <w:iCs/>
        </w:rPr>
        <w:t>0702</w:t>
      </w:r>
      <w:r>
        <w:rPr>
          <w:iCs/>
        </w:rPr>
        <w:tab/>
      </w:r>
      <w:r w:rsidRPr="00C25A47">
        <w:rPr>
          <w:iCs/>
        </w:rPr>
        <w:t>113</w:t>
      </w:r>
    </w:p>
    <w:p w14:paraId="50F554DA" w14:textId="5CBB0C89" w:rsidR="00C25A47" w:rsidRPr="00C25A47" w:rsidRDefault="00C25A47">
      <w:pPr>
        <w:pStyle w:val="Index1"/>
        <w:rPr>
          <w:iCs/>
        </w:rPr>
      </w:pPr>
      <w:r w:rsidRPr="00C25A47">
        <w:rPr>
          <w:iCs/>
        </w:rPr>
        <w:t>H28.0*</w:t>
      </w:r>
      <w:r>
        <w:rPr>
          <w:iCs/>
        </w:rPr>
        <w:tab/>
      </w:r>
      <w:r w:rsidRPr="00C25A47">
        <w:rPr>
          <w:iCs/>
        </w:rPr>
        <w:t>0401</w:t>
      </w:r>
      <w:r>
        <w:rPr>
          <w:iCs/>
        </w:rPr>
        <w:tab/>
      </w:r>
      <w:r w:rsidRPr="00C25A47">
        <w:rPr>
          <w:iCs/>
        </w:rPr>
        <w:t>102</w:t>
      </w:r>
    </w:p>
    <w:p w14:paraId="6EC50E5A" w14:textId="4679AECD" w:rsidR="00C25A47" w:rsidRPr="00C25A47" w:rsidRDefault="00C25A47">
      <w:pPr>
        <w:pStyle w:val="Index1"/>
        <w:rPr>
          <w:iCs/>
        </w:rPr>
      </w:pPr>
      <w:r w:rsidRPr="00C25A47">
        <w:rPr>
          <w:iCs/>
        </w:rPr>
        <w:t>H35.8</w:t>
      </w:r>
      <w:r>
        <w:rPr>
          <w:iCs/>
        </w:rPr>
        <w:tab/>
      </w:r>
      <w:r w:rsidRPr="00C25A47">
        <w:rPr>
          <w:iCs/>
        </w:rPr>
        <w:t>0401</w:t>
      </w:r>
      <w:r>
        <w:rPr>
          <w:iCs/>
        </w:rPr>
        <w:tab/>
      </w:r>
      <w:r w:rsidRPr="00C25A47">
        <w:rPr>
          <w:iCs/>
        </w:rPr>
        <w:t>102</w:t>
      </w:r>
    </w:p>
    <w:p w14:paraId="58F1AA7E" w14:textId="77777777" w:rsidR="00C25A47" w:rsidRDefault="00C25A47">
      <w:pPr>
        <w:pStyle w:val="Index1"/>
        <w:rPr>
          <w:iCs/>
        </w:rPr>
      </w:pPr>
      <w:r w:rsidRPr="00C25A47">
        <w:rPr>
          <w:iCs/>
        </w:rPr>
        <w:t>H36.0*</w:t>
      </w:r>
      <w:r>
        <w:rPr>
          <w:iCs/>
        </w:rPr>
        <w:tab/>
      </w:r>
      <w:r w:rsidRPr="00C25A47">
        <w:rPr>
          <w:iCs/>
        </w:rPr>
        <w:t>0401</w:t>
      </w:r>
      <w:r>
        <w:rPr>
          <w:iCs/>
        </w:rPr>
        <w:tab/>
      </w:r>
      <w:r w:rsidRPr="00C25A47">
        <w:rPr>
          <w:iCs/>
        </w:rPr>
        <w:t>98, 99, 100, 102</w:t>
      </w:r>
    </w:p>
    <w:p w14:paraId="18C486C3" w14:textId="4A269464" w:rsidR="00C25A47" w:rsidRPr="00C25A47" w:rsidRDefault="00C25A47">
      <w:pPr>
        <w:pStyle w:val="Index1"/>
        <w:rPr>
          <w:iCs/>
        </w:rPr>
      </w:pPr>
      <w:r>
        <w:rPr>
          <w:iCs/>
        </w:rPr>
        <w:tab/>
      </w:r>
      <w:r w:rsidRPr="00C25A47">
        <w:rPr>
          <w:iCs/>
        </w:rPr>
        <w:t>D012</w:t>
      </w:r>
      <w:r>
        <w:rPr>
          <w:iCs/>
        </w:rPr>
        <w:tab/>
      </w:r>
      <w:r w:rsidRPr="00C25A47">
        <w:rPr>
          <w:iCs/>
        </w:rPr>
        <w:t>30, 31</w:t>
      </w:r>
    </w:p>
    <w:p w14:paraId="4672A841" w14:textId="25BD685A" w:rsidR="00C25A47" w:rsidRPr="00C25A47" w:rsidRDefault="00C25A47">
      <w:pPr>
        <w:pStyle w:val="Index1"/>
        <w:rPr>
          <w:iCs/>
        </w:rPr>
      </w:pPr>
      <w:r w:rsidRPr="00C25A47">
        <w:rPr>
          <w:iCs/>
          <w:lang w:val="pt-BR"/>
        </w:rPr>
        <w:t>H44.0</w:t>
      </w:r>
      <w:r>
        <w:rPr>
          <w:iCs/>
        </w:rPr>
        <w:tab/>
      </w:r>
      <w:r w:rsidRPr="00C25A47">
        <w:rPr>
          <w:iCs/>
          <w:lang w:val="pt-BR"/>
        </w:rPr>
        <w:t>0704</w:t>
      </w:r>
      <w:r>
        <w:rPr>
          <w:iCs/>
        </w:rPr>
        <w:tab/>
      </w:r>
      <w:r w:rsidRPr="00C25A47">
        <w:rPr>
          <w:iCs/>
        </w:rPr>
        <w:t>113</w:t>
      </w:r>
    </w:p>
    <w:p w14:paraId="37AD8F0B" w14:textId="6B7F64BE" w:rsidR="00C25A47" w:rsidRPr="00C25A47" w:rsidRDefault="00C25A47">
      <w:pPr>
        <w:pStyle w:val="Index1"/>
        <w:rPr>
          <w:iCs/>
        </w:rPr>
      </w:pPr>
      <w:r w:rsidRPr="00C25A47">
        <w:rPr>
          <w:iCs/>
          <w:lang w:val="pt-BR"/>
        </w:rPr>
        <w:t>H44.1</w:t>
      </w:r>
      <w:r>
        <w:rPr>
          <w:iCs/>
        </w:rPr>
        <w:tab/>
      </w:r>
      <w:r w:rsidRPr="00C25A47">
        <w:rPr>
          <w:iCs/>
          <w:lang w:val="pt-BR"/>
        </w:rPr>
        <w:t>0704</w:t>
      </w:r>
      <w:r>
        <w:rPr>
          <w:iCs/>
        </w:rPr>
        <w:tab/>
      </w:r>
      <w:r w:rsidRPr="00C25A47">
        <w:rPr>
          <w:iCs/>
        </w:rPr>
        <w:t>113</w:t>
      </w:r>
    </w:p>
    <w:p w14:paraId="18557323" w14:textId="2D7AE3E9" w:rsidR="00C25A47" w:rsidRPr="00C25A47" w:rsidRDefault="00C25A47">
      <w:pPr>
        <w:pStyle w:val="Index1"/>
        <w:rPr>
          <w:iCs/>
        </w:rPr>
      </w:pPr>
      <w:r w:rsidRPr="00C25A47">
        <w:rPr>
          <w:iCs/>
        </w:rPr>
        <w:t>H54.–</w:t>
      </w:r>
      <w:r>
        <w:rPr>
          <w:iCs/>
        </w:rPr>
        <w:tab/>
      </w:r>
      <w:r w:rsidRPr="00C25A47">
        <w:rPr>
          <w:iCs/>
        </w:rPr>
        <w:t>0401</w:t>
      </w:r>
      <w:r>
        <w:rPr>
          <w:iCs/>
        </w:rPr>
        <w:tab/>
      </w:r>
      <w:r w:rsidRPr="00C25A47">
        <w:rPr>
          <w:iCs/>
        </w:rPr>
        <w:t>102</w:t>
      </w:r>
    </w:p>
    <w:p w14:paraId="212ECCE6" w14:textId="5B99D8C4" w:rsidR="00C25A47" w:rsidRPr="00C25A47" w:rsidRDefault="00C25A47">
      <w:pPr>
        <w:pStyle w:val="Index1"/>
        <w:rPr>
          <w:iCs/>
        </w:rPr>
      </w:pPr>
      <w:r w:rsidRPr="00C25A47">
        <w:rPr>
          <w:iCs/>
        </w:rPr>
        <w:t>H54.4</w:t>
      </w:r>
      <w:r>
        <w:rPr>
          <w:iCs/>
        </w:rPr>
        <w:tab/>
      </w:r>
      <w:r w:rsidRPr="00C25A47">
        <w:rPr>
          <w:iCs/>
        </w:rPr>
        <w:t>D005</w:t>
      </w:r>
      <w:r>
        <w:rPr>
          <w:iCs/>
        </w:rPr>
        <w:tab/>
      </w:r>
      <w:r w:rsidRPr="00C25A47">
        <w:rPr>
          <w:iCs/>
        </w:rPr>
        <w:t>19</w:t>
      </w:r>
    </w:p>
    <w:p w14:paraId="1B775C76" w14:textId="66B05E12" w:rsidR="00C25A47" w:rsidRPr="00C25A47" w:rsidRDefault="00C25A47">
      <w:pPr>
        <w:pStyle w:val="Index1"/>
        <w:rPr>
          <w:iCs/>
        </w:rPr>
      </w:pPr>
      <w:r w:rsidRPr="00C25A47">
        <w:rPr>
          <w:iCs/>
        </w:rPr>
        <w:t>H57.9</w:t>
      </w:r>
      <w:r>
        <w:rPr>
          <w:iCs/>
        </w:rPr>
        <w:tab/>
      </w:r>
      <w:r w:rsidRPr="00C25A47">
        <w:rPr>
          <w:iCs/>
        </w:rPr>
        <w:t>D009</w:t>
      </w:r>
      <w:r>
        <w:rPr>
          <w:iCs/>
        </w:rPr>
        <w:tab/>
      </w:r>
      <w:r w:rsidRPr="00C25A47">
        <w:rPr>
          <w:iCs/>
        </w:rPr>
        <w:t>25</w:t>
      </w:r>
    </w:p>
    <w:p w14:paraId="4D22EA97" w14:textId="39574328" w:rsidR="00C25A47" w:rsidRPr="00C25A47" w:rsidRDefault="00C25A47">
      <w:pPr>
        <w:pStyle w:val="Index1"/>
        <w:rPr>
          <w:iCs/>
        </w:rPr>
      </w:pPr>
      <w:r w:rsidRPr="00C25A47">
        <w:rPr>
          <w:iCs/>
        </w:rPr>
        <w:t>H59.–</w:t>
      </w:r>
      <w:r>
        <w:rPr>
          <w:iCs/>
        </w:rPr>
        <w:tab/>
      </w:r>
      <w:r w:rsidRPr="00C25A47">
        <w:rPr>
          <w:iCs/>
        </w:rPr>
        <w:t>D015</w:t>
      </w:r>
      <w:r>
        <w:rPr>
          <w:iCs/>
        </w:rPr>
        <w:tab/>
      </w:r>
      <w:r w:rsidRPr="00C25A47">
        <w:rPr>
          <w:iCs/>
        </w:rPr>
        <w:t>41</w:t>
      </w:r>
    </w:p>
    <w:p w14:paraId="4F8E86E2" w14:textId="2BB6446B" w:rsidR="00C25A47" w:rsidRPr="00C25A47" w:rsidRDefault="00C25A47">
      <w:pPr>
        <w:pStyle w:val="Index1"/>
        <w:rPr>
          <w:iCs/>
        </w:rPr>
      </w:pPr>
      <w:r w:rsidRPr="00C25A47">
        <w:rPr>
          <w:iCs/>
        </w:rPr>
        <w:t>H65.3</w:t>
      </w:r>
      <w:r>
        <w:rPr>
          <w:iCs/>
        </w:rPr>
        <w:tab/>
      </w:r>
      <w:r w:rsidRPr="00C25A47">
        <w:rPr>
          <w:iCs/>
        </w:rPr>
        <w:t>D007</w:t>
      </w:r>
      <w:r>
        <w:rPr>
          <w:iCs/>
        </w:rPr>
        <w:tab/>
      </w:r>
      <w:r w:rsidRPr="00C25A47">
        <w:rPr>
          <w:iCs/>
        </w:rPr>
        <w:t>22</w:t>
      </w:r>
    </w:p>
    <w:p w14:paraId="29D978C0" w14:textId="5AA18B63" w:rsidR="00C25A47" w:rsidRPr="00C25A47" w:rsidRDefault="00C25A47">
      <w:pPr>
        <w:pStyle w:val="Index1"/>
        <w:rPr>
          <w:iCs/>
        </w:rPr>
      </w:pPr>
      <w:r w:rsidRPr="00C25A47">
        <w:rPr>
          <w:iCs/>
        </w:rPr>
        <w:t>H75.0*</w:t>
      </w:r>
      <w:r>
        <w:rPr>
          <w:iCs/>
        </w:rPr>
        <w:tab/>
      </w:r>
      <w:r w:rsidRPr="00C25A47">
        <w:rPr>
          <w:iCs/>
        </w:rPr>
        <w:t>D012</w:t>
      </w:r>
      <w:r>
        <w:rPr>
          <w:iCs/>
        </w:rPr>
        <w:tab/>
      </w:r>
      <w:r w:rsidRPr="00C25A47">
        <w:rPr>
          <w:iCs/>
        </w:rPr>
        <w:t>28</w:t>
      </w:r>
    </w:p>
    <w:p w14:paraId="16FA1FC4" w14:textId="313F0B4B" w:rsidR="00C25A47" w:rsidRPr="00C25A47" w:rsidRDefault="00C25A47">
      <w:pPr>
        <w:pStyle w:val="Index1"/>
        <w:rPr>
          <w:iCs/>
        </w:rPr>
      </w:pPr>
      <w:r w:rsidRPr="00C25A47">
        <w:rPr>
          <w:iCs/>
        </w:rPr>
        <w:t>H90.–</w:t>
      </w:r>
      <w:r>
        <w:rPr>
          <w:iCs/>
        </w:rPr>
        <w:tab/>
      </w:r>
      <w:r w:rsidRPr="00C25A47">
        <w:rPr>
          <w:iCs/>
        </w:rPr>
        <w:t>0801</w:t>
      </w:r>
      <w:r>
        <w:rPr>
          <w:iCs/>
        </w:rPr>
        <w:tab/>
      </w:r>
      <w:r w:rsidRPr="00C25A47">
        <w:rPr>
          <w:iCs/>
        </w:rPr>
        <w:t>115</w:t>
      </w:r>
    </w:p>
    <w:p w14:paraId="14A156A8" w14:textId="70A2951F" w:rsidR="00C25A47" w:rsidRPr="00C25A47" w:rsidRDefault="00C25A47">
      <w:pPr>
        <w:pStyle w:val="Index1"/>
        <w:rPr>
          <w:iCs/>
        </w:rPr>
      </w:pPr>
      <w:r w:rsidRPr="00C25A47">
        <w:rPr>
          <w:iCs/>
        </w:rPr>
        <w:t>H91.–</w:t>
      </w:r>
      <w:r>
        <w:rPr>
          <w:iCs/>
        </w:rPr>
        <w:tab/>
      </w:r>
      <w:r w:rsidRPr="00C25A47">
        <w:rPr>
          <w:iCs/>
        </w:rPr>
        <w:t>0801</w:t>
      </w:r>
      <w:r>
        <w:rPr>
          <w:iCs/>
        </w:rPr>
        <w:tab/>
      </w:r>
      <w:r w:rsidRPr="00C25A47">
        <w:rPr>
          <w:iCs/>
        </w:rPr>
        <w:t>115</w:t>
      </w:r>
    </w:p>
    <w:p w14:paraId="0C862434" w14:textId="307CE2B0" w:rsidR="00C25A47" w:rsidRPr="00C25A47" w:rsidRDefault="00C25A47">
      <w:pPr>
        <w:pStyle w:val="Index1"/>
        <w:rPr>
          <w:iCs/>
        </w:rPr>
      </w:pPr>
      <w:r w:rsidRPr="00C25A47">
        <w:rPr>
          <w:iCs/>
        </w:rPr>
        <w:t>H95.–</w:t>
      </w:r>
      <w:r>
        <w:rPr>
          <w:iCs/>
        </w:rPr>
        <w:tab/>
      </w:r>
      <w:r w:rsidRPr="00C25A47">
        <w:rPr>
          <w:iCs/>
        </w:rPr>
        <w:t>D015</w:t>
      </w:r>
      <w:r>
        <w:rPr>
          <w:iCs/>
        </w:rPr>
        <w:tab/>
      </w:r>
      <w:r w:rsidRPr="00C25A47">
        <w:rPr>
          <w:iCs/>
        </w:rPr>
        <w:t>41</w:t>
      </w:r>
    </w:p>
    <w:p w14:paraId="1127A913" w14:textId="2B3B4853" w:rsidR="00C25A47" w:rsidRPr="00C25A47" w:rsidRDefault="00C25A47">
      <w:pPr>
        <w:pStyle w:val="Index1"/>
        <w:rPr>
          <w:iCs/>
        </w:rPr>
      </w:pPr>
      <w:r w:rsidRPr="00C25A47">
        <w:rPr>
          <w:iCs/>
        </w:rPr>
        <w:t>I05.–</w:t>
      </w:r>
      <w:r>
        <w:rPr>
          <w:iCs/>
        </w:rPr>
        <w:tab/>
      </w:r>
      <w:r w:rsidRPr="00C25A47">
        <w:rPr>
          <w:iCs/>
        </w:rPr>
        <w:t>D013</w:t>
      </w:r>
      <w:r>
        <w:rPr>
          <w:iCs/>
        </w:rPr>
        <w:tab/>
      </w:r>
      <w:r w:rsidRPr="00C25A47">
        <w:rPr>
          <w:iCs/>
        </w:rPr>
        <w:t>39</w:t>
      </w:r>
    </w:p>
    <w:p w14:paraId="398DEAA3" w14:textId="1E513876" w:rsidR="00C25A47" w:rsidRPr="00C25A47" w:rsidRDefault="00C25A47">
      <w:pPr>
        <w:pStyle w:val="Index1"/>
        <w:rPr>
          <w:iCs/>
        </w:rPr>
      </w:pPr>
      <w:r w:rsidRPr="00C25A47">
        <w:rPr>
          <w:iCs/>
        </w:rPr>
        <w:t>I05.0</w:t>
      </w:r>
      <w:r>
        <w:rPr>
          <w:iCs/>
        </w:rPr>
        <w:tab/>
      </w:r>
      <w:r w:rsidRPr="00C25A47">
        <w:rPr>
          <w:iCs/>
        </w:rPr>
        <w:t>D013</w:t>
      </w:r>
      <w:r>
        <w:rPr>
          <w:iCs/>
        </w:rPr>
        <w:tab/>
      </w:r>
      <w:r w:rsidRPr="00C25A47">
        <w:rPr>
          <w:iCs/>
        </w:rPr>
        <w:t>39</w:t>
      </w:r>
    </w:p>
    <w:p w14:paraId="146F338D" w14:textId="0681547A" w:rsidR="00C25A47" w:rsidRPr="00C25A47" w:rsidRDefault="00C25A47">
      <w:pPr>
        <w:pStyle w:val="Index1"/>
        <w:rPr>
          <w:iCs/>
        </w:rPr>
      </w:pPr>
      <w:r w:rsidRPr="00C25A47">
        <w:rPr>
          <w:iCs/>
        </w:rPr>
        <w:t>I05.1</w:t>
      </w:r>
      <w:r>
        <w:rPr>
          <w:iCs/>
        </w:rPr>
        <w:tab/>
      </w:r>
      <w:r w:rsidRPr="00C25A47">
        <w:rPr>
          <w:iCs/>
        </w:rPr>
        <w:t>D013</w:t>
      </w:r>
      <w:r>
        <w:rPr>
          <w:iCs/>
        </w:rPr>
        <w:tab/>
      </w:r>
      <w:r w:rsidRPr="00C25A47">
        <w:rPr>
          <w:iCs/>
        </w:rPr>
        <w:t>39</w:t>
      </w:r>
    </w:p>
    <w:p w14:paraId="091974E1" w14:textId="51D0202F" w:rsidR="00C25A47" w:rsidRPr="00C25A47" w:rsidRDefault="00C25A47">
      <w:pPr>
        <w:pStyle w:val="Index1"/>
        <w:rPr>
          <w:iCs/>
        </w:rPr>
      </w:pPr>
      <w:r w:rsidRPr="00C25A47">
        <w:rPr>
          <w:iCs/>
        </w:rPr>
        <w:t>I05.2–I05.9</w:t>
      </w:r>
      <w:r>
        <w:rPr>
          <w:iCs/>
        </w:rPr>
        <w:tab/>
      </w:r>
      <w:r w:rsidRPr="00C25A47">
        <w:rPr>
          <w:iCs/>
        </w:rPr>
        <w:t>D013</w:t>
      </w:r>
      <w:r>
        <w:rPr>
          <w:iCs/>
        </w:rPr>
        <w:tab/>
      </w:r>
      <w:r w:rsidRPr="00C25A47">
        <w:rPr>
          <w:iCs/>
        </w:rPr>
        <w:t>39</w:t>
      </w:r>
    </w:p>
    <w:p w14:paraId="30A5883F" w14:textId="2C3914ED" w:rsidR="00C25A47" w:rsidRPr="00C25A47" w:rsidRDefault="00C25A47">
      <w:pPr>
        <w:pStyle w:val="Index1"/>
        <w:rPr>
          <w:iCs/>
        </w:rPr>
      </w:pPr>
      <w:r w:rsidRPr="00C25A47">
        <w:rPr>
          <w:iCs/>
        </w:rPr>
        <w:t>I08.–</w:t>
      </w:r>
      <w:r>
        <w:rPr>
          <w:iCs/>
        </w:rPr>
        <w:tab/>
      </w:r>
      <w:r w:rsidRPr="00C25A47">
        <w:rPr>
          <w:iCs/>
        </w:rPr>
        <w:t>0913</w:t>
      </w:r>
      <w:r>
        <w:rPr>
          <w:iCs/>
        </w:rPr>
        <w:tab/>
      </w:r>
      <w:r w:rsidRPr="00C25A47">
        <w:rPr>
          <w:iCs/>
        </w:rPr>
        <w:t>123</w:t>
      </w:r>
    </w:p>
    <w:p w14:paraId="5968AEAE" w14:textId="71DD6917" w:rsidR="00C25A47" w:rsidRPr="00C25A47" w:rsidRDefault="00C25A47">
      <w:pPr>
        <w:pStyle w:val="Index1"/>
        <w:rPr>
          <w:iCs/>
        </w:rPr>
      </w:pPr>
      <w:r w:rsidRPr="00C25A47">
        <w:rPr>
          <w:iCs/>
        </w:rPr>
        <w:t>I10.00</w:t>
      </w:r>
      <w:r>
        <w:rPr>
          <w:iCs/>
        </w:rPr>
        <w:tab/>
      </w:r>
      <w:r w:rsidRPr="00C25A47">
        <w:rPr>
          <w:iCs/>
        </w:rPr>
        <w:t>0401</w:t>
      </w:r>
      <w:r>
        <w:rPr>
          <w:iCs/>
        </w:rPr>
        <w:tab/>
      </w:r>
      <w:r w:rsidRPr="00C25A47">
        <w:rPr>
          <w:iCs/>
        </w:rPr>
        <w:t>100</w:t>
      </w:r>
    </w:p>
    <w:p w14:paraId="2002223A" w14:textId="13841039" w:rsidR="00C25A47" w:rsidRPr="00C25A47" w:rsidRDefault="00C25A47">
      <w:pPr>
        <w:pStyle w:val="Index1"/>
        <w:rPr>
          <w:iCs/>
        </w:rPr>
      </w:pPr>
      <w:r w:rsidRPr="00C25A47">
        <w:rPr>
          <w:iCs/>
        </w:rPr>
        <w:t>I11.–</w:t>
      </w:r>
      <w:r>
        <w:rPr>
          <w:iCs/>
        </w:rPr>
        <w:tab/>
      </w:r>
      <w:r w:rsidRPr="00C25A47">
        <w:rPr>
          <w:iCs/>
        </w:rPr>
        <w:t>0904</w:t>
      </w:r>
      <w:r>
        <w:rPr>
          <w:iCs/>
        </w:rPr>
        <w:tab/>
      </w:r>
      <w:r w:rsidRPr="00C25A47">
        <w:rPr>
          <w:iCs/>
        </w:rPr>
        <w:t>119</w:t>
      </w:r>
    </w:p>
    <w:p w14:paraId="358AD4E8" w14:textId="77777777" w:rsidR="00C25A47" w:rsidRDefault="00C25A47">
      <w:pPr>
        <w:pStyle w:val="Index1"/>
        <w:rPr>
          <w:iCs/>
        </w:rPr>
      </w:pPr>
      <w:r w:rsidRPr="00C25A47">
        <w:rPr>
          <w:iCs/>
        </w:rPr>
        <w:t>I12.–</w:t>
      </w:r>
      <w:r>
        <w:rPr>
          <w:iCs/>
        </w:rPr>
        <w:tab/>
      </w:r>
      <w:r w:rsidRPr="00C25A47">
        <w:rPr>
          <w:iCs/>
        </w:rPr>
        <w:t>0905</w:t>
      </w:r>
      <w:r>
        <w:rPr>
          <w:iCs/>
        </w:rPr>
        <w:tab/>
      </w:r>
      <w:r w:rsidRPr="00C25A47">
        <w:rPr>
          <w:iCs/>
        </w:rPr>
        <w:t>120</w:t>
      </w:r>
    </w:p>
    <w:p w14:paraId="7E62FEE8" w14:textId="77777777" w:rsidR="00C25A47" w:rsidRDefault="00C25A47">
      <w:pPr>
        <w:pStyle w:val="Index1"/>
        <w:rPr>
          <w:iCs/>
        </w:rPr>
      </w:pPr>
      <w:r>
        <w:rPr>
          <w:iCs/>
        </w:rPr>
        <w:tab/>
      </w:r>
      <w:r w:rsidRPr="00C25A47">
        <w:rPr>
          <w:iCs/>
        </w:rPr>
        <w:t>0906</w:t>
      </w:r>
      <w:r>
        <w:rPr>
          <w:iCs/>
        </w:rPr>
        <w:tab/>
      </w:r>
      <w:r w:rsidRPr="00C25A47">
        <w:rPr>
          <w:iCs/>
        </w:rPr>
        <w:t>120</w:t>
      </w:r>
    </w:p>
    <w:p w14:paraId="0CE7DCD2" w14:textId="36DA0B89" w:rsidR="00C25A47" w:rsidRPr="00C25A47" w:rsidRDefault="00C25A47">
      <w:pPr>
        <w:pStyle w:val="Index1"/>
        <w:rPr>
          <w:iCs/>
        </w:rPr>
      </w:pPr>
      <w:r>
        <w:rPr>
          <w:iCs/>
        </w:rPr>
        <w:tab/>
      </w:r>
      <w:r w:rsidRPr="00C25A47">
        <w:rPr>
          <w:iCs/>
        </w:rPr>
        <w:t>D013</w:t>
      </w:r>
      <w:r>
        <w:rPr>
          <w:iCs/>
        </w:rPr>
        <w:tab/>
      </w:r>
      <w:r w:rsidRPr="00C25A47">
        <w:rPr>
          <w:iCs/>
        </w:rPr>
        <w:t>37</w:t>
      </w:r>
    </w:p>
    <w:p w14:paraId="360F1E49" w14:textId="0222A305" w:rsidR="00C25A47" w:rsidRPr="00C25A47" w:rsidRDefault="00C25A47">
      <w:pPr>
        <w:pStyle w:val="Index1"/>
        <w:rPr>
          <w:iCs/>
        </w:rPr>
      </w:pPr>
      <w:r w:rsidRPr="00C25A47">
        <w:rPr>
          <w:iCs/>
        </w:rPr>
        <w:t>I13.–</w:t>
      </w:r>
      <w:r>
        <w:rPr>
          <w:iCs/>
        </w:rPr>
        <w:tab/>
      </w:r>
      <w:r w:rsidRPr="00C25A47">
        <w:rPr>
          <w:iCs/>
        </w:rPr>
        <w:t>0906</w:t>
      </w:r>
      <w:r>
        <w:rPr>
          <w:iCs/>
        </w:rPr>
        <w:tab/>
      </w:r>
      <w:r w:rsidRPr="00C25A47">
        <w:rPr>
          <w:iCs/>
        </w:rPr>
        <w:t>120</w:t>
      </w:r>
    </w:p>
    <w:p w14:paraId="093A8371"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2724FE93" w14:textId="77777777" w:rsidR="00C25A47" w:rsidRDefault="00C25A47">
      <w:pPr>
        <w:pStyle w:val="Index1"/>
        <w:rPr>
          <w:iCs/>
        </w:rPr>
      </w:pPr>
      <w:r w:rsidRPr="00C25A47">
        <w:rPr>
          <w:iCs/>
        </w:rPr>
        <w:t>I20.–</w:t>
      </w:r>
      <w:r>
        <w:rPr>
          <w:iCs/>
        </w:rPr>
        <w:tab/>
      </w:r>
      <w:r w:rsidRPr="00C25A47">
        <w:rPr>
          <w:iCs/>
        </w:rPr>
        <w:t>0901</w:t>
      </w:r>
      <w:r>
        <w:rPr>
          <w:iCs/>
        </w:rPr>
        <w:tab/>
      </w:r>
      <w:r w:rsidRPr="00C25A47">
        <w:rPr>
          <w:iCs/>
        </w:rPr>
        <w:t>117</w:t>
      </w:r>
    </w:p>
    <w:p w14:paraId="7D09A09F" w14:textId="51471CC0" w:rsidR="00C25A47" w:rsidRPr="00C25A47" w:rsidRDefault="00C25A47">
      <w:pPr>
        <w:pStyle w:val="Index1"/>
        <w:rPr>
          <w:iCs/>
        </w:rPr>
      </w:pPr>
      <w:r>
        <w:rPr>
          <w:iCs/>
        </w:rPr>
        <w:tab/>
      </w:r>
      <w:r w:rsidRPr="00C25A47">
        <w:rPr>
          <w:iCs/>
        </w:rPr>
        <w:t>Anh. C</w:t>
      </w:r>
      <w:r>
        <w:rPr>
          <w:iCs/>
        </w:rPr>
        <w:tab/>
      </w:r>
      <w:r w:rsidRPr="00C25A47">
        <w:rPr>
          <w:iCs/>
        </w:rPr>
        <w:t>190</w:t>
      </w:r>
    </w:p>
    <w:p w14:paraId="5D6B39DC" w14:textId="77777777" w:rsidR="00C25A47" w:rsidRDefault="00C25A47">
      <w:pPr>
        <w:pStyle w:val="Index1"/>
        <w:rPr>
          <w:iCs/>
        </w:rPr>
      </w:pPr>
      <w:r w:rsidRPr="00C25A47">
        <w:rPr>
          <w:iCs/>
        </w:rPr>
        <w:t>I20.0</w:t>
      </w:r>
      <w:r>
        <w:rPr>
          <w:iCs/>
        </w:rPr>
        <w:tab/>
      </w:r>
      <w:r w:rsidRPr="00C25A47">
        <w:rPr>
          <w:iCs/>
        </w:rPr>
        <w:t>0901</w:t>
      </w:r>
      <w:r>
        <w:rPr>
          <w:iCs/>
        </w:rPr>
        <w:tab/>
      </w:r>
      <w:r w:rsidRPr="00C25A47">
        <w:rPr>
          <w:iCs/>
        </w:rPr>
        <w:t>117, 118</w:t>
      </w:r>
    </w:p>
    <w:p w14:paraId="7563E640" w14:textId="7597936C" w:rsidR="00C25A47" w:rsidRPr="00C25A47" w:rsidRDefault="00C25A47">
      <w:pPr>
        <w:pStyle w:val="Index1"/>
        <w:rPr>
          <w:iCs/>
        </w:rPr>
      </w:pPr>
      <w:r>
        <w:rPr>
          <w:iCs/>
        </w:rPr>
        <w:tab/>
      </w:r>
      <w:r w:rsidRPr="00C25A47">
        <w:rPr>
          <w:iCs/>
        </w:rPr>
        <w:t>D001</w:t>
      </w:r>
      <w:r>
        <w:rPr>
          <w:iCs/>
        </w:rPr>
        <w:tab/>
      </w:r>
      <w:r w:rsidRPr="00C25A47">
        <w:rPr>
          <w:iCs/>
        </w:rPr>
        <w:t>4</w:t>
      </w:r>
    </w:p>
    <w:p w14:paraId="14851412" w14:textId="7304D88C" w:rsidR="00C25A47" w:rsidRPr="00C25A47" w:rsidRDefault="00C25A47">
      <w:pPr>
        <w:pStyle w:val="Index1"/>
        <w:rPr>
          <w:iCs/>
        </w:rPr>
      </w:pPr>
      <w:r w:rsidRPr="00C25A47">
        <w:rPr>
          <w:iCs/>
        </w:rPr>
        <w:t>I20–I25</w:t>
      </w:r>
      <w:r>
        <w:rPr>
          <w:iCs/>
        </w:rPr>
        <w:tab/>
      </w:r>
      <w:r w:rsidRPr="00C25A47">
        <w:rPr>
          <w:iCs/>
        </w:rPr>
        <w:t>Anh. C</w:t>
      </w:r>
      <w:r>
        <w:rPr>
          <w:iCs/>
        </w:rPr>
        <w:tab/>
      </w:r>
      <w:r w:rsidRPr="00C25A47">
        <w:rPr>
          <w:iCs/>
        </w:rPr>
        <w:t>190</w:t>
      </w:r>
    </w:p>
    <w:p w14:paraId="505FC2E4" w14:textId="0A738FA2" w:rsidR="00C25A47" w:rsidRPr="00C25A47" w:rsidRDefault="00C25A47">
      <w:pPr>
        <w:pStyle w:val="Index1"/>
        <w:rPr>
          <w:iCs/>
        </w:rPr>
      </w:pPr>
      <w:r w:rsidRPr="00C25A47">
        <w:rPr>
          <w:iCs/>
        </w:rPr>
        <w:t>I21.–</w:t>
      </w:r>
      <w:r>
        <w:rPr>
          <w:iCs/>
        </w:rPr>
        <w:tab/>
      </w:r>
      <w:r w:rsidRPr="00C25A47">
        <w:rPr>
          <w:iCs/>
        </w:rPr>
        <w:t>0901</w:t>
      </w:r>
      <w:r>
        <w:rPr>
          <w:iCs/>
        </w:rPr>
        <w:tab/>
      </w:r>
      <w:r w:rsidRPr="00C25A47">
        <w:rPr>
          <w:iCs/>
        </w:rPr>
        <w:t>117</w:t>
      </w:r>
    </w:p>
    <w:p w14:paraId="04C48231" w14:textId="2CF50A0A" w:rsidR="00C25A47" w:rsidRPr="00C25A47" w:rsidRDefault="00C25A47">
      <w:pPr>
        <w:pStyle w:val="Index1"/>
        <w:rPr>
          <w:iCs/>
        </w:rPr>
      </w:pPr>
      <w:r w:rsidRPr="00C25A47">
        <w:rPr>
          <w:iCs/>
        </w:rPr>
        <w:t>I22.–</w:t>
      </w:r>
      <w:r>
        <w:rPr>
          <w:iCs/>
        </w:rPr>
        <w:tab/>
      </w:r>
      <w:r w:rsidRPr="00C25A47">
        <w:rPr>
          <w:iCs/>
        </w:rPr>
        <w:t>0901</w:t>
      </w:r>
      <w:r>
        <w:rPr>
          <w:iCs/>
        </w:rPr>
        <w:tab/>
      </w:r>
      <w:r w:rsidRPr="00C25A47">
        <w:rPr>
          <w:iCs/>
        </w:rPr>
        <w:t>117</w:t>
      </w:r>
    </w:p>
    <w:p w14:paraId="01C351B8" w14:textId="39F09289" w:rsidR="00C25A47" w:rsidRPr="00C25A47" w:rsidRDefault="00C25A47">
      <w:pPr>
        <w:pStyle w:val="Index1"/>
        <w:rPr>
          <w:iCs/>
        </w:rPr>
      </w:pPr>
      <w:r w:rsidRPr="00C25A47">
        <w:rPr>
          <w:iCs/>
        </w:rPr>
        <w:t>I25.11</w:t>
      </w:r>
      <w:r>
        <w:rPr>
          <w:iCs/>
        </w:rPr>
        <w:tab/>
      </w:r>
      <w:r w:rsidRPr="00C25A47">
        <w:rPr>
          <w:iCs/>
        </w:rPr>
        <w:t>0901</w:t>
      </w:r>
      <w:r>
        <w:rPr>
          <w:iCs/>
        </w:rPr>
        <w:tab/>
      </w:r>
      <w:r w:rsidRPr="00C25A47">
        <w:rPr>
          <w:iCs/>
        </w:rPr>
        <w:t>118</w:t>
      </w:r>
    </w:p>
    <w:p w14:paraId="3D22B0FF" w14:textId="737F2405" w:rsidR="00C25A47" w:rsidRPr="00C25A47" w:rsidRDefault="00C25A47">
      <w:pPr>
        <w:pStyle w:val="Index1"/>
        <w:rPr>
          <w:iCs/>
        </w:rPr>
      </w:pPr>
      <w:r w:rsidRPr="00C25A47">
        <w:rPr>
          <w:iCs/>
        </w:rPr>
        <w:t>I25.12</w:t>
      </w:r>
      <w:r>
        <w:rPr>
          <w:iCs/>
        </w:rPr>
        <w:tab/>
      </w:r>
      <w:r w:rsidRPr="00C25A47">
        <w:rPr>
          <w:iCs/>
        </w:rPr>
        <w:t>0901</w:t>
      </w:r>
      <w:r>
        <w:rPr>
          <w:iCs/>
        </w:rPr>
        <w:tab/>
      </w:r>
      <w:r w:rsidRPr="00C25A47">
        <w:rPr>
          <w:iCs/>
        </w:rPr>
        <w:t>118</w:t>
      </w:r>
    </w:p>
    <w:p w14:paraId="76ED0678" w14:textId="61837A88" w:rsidR="00C25A47" w:rsidRPr="00C25A47" w:rsidRDefault="00C25A47">
      <w:pPr>
        <w:pStyle w:val="Index1"/>
        <w:rPr>
          <w:iCs/>
        </w:rPr>
      </w:pPr>
      <w:r w:rsidRPr="00C25A47">
        <w:rPr>
          <w:iCs/>
        </w:rPr>
        <w:t>I25.13</w:t>
      </w:r>
      <w:r>
        <w:rPr>
          <w:iCs/>
        </w:rPr>
        <w:tab/>
      </w:r>
      <w:r w:rsidRPr="00C25A47">
        <w:rPr>
          <w:iCs/>
        </w:rPr>
        <w:t>0901</w:t>
      </w:r>
      <w:r>
        <w:rPr>
          <w:iCs/>
        </w:rPr>
        <w:tab/>
      </w:r>
      <w:r w:rsidRPr="00C25A47">
        <w:rPr>
          <w:iCs/>
        </w:rPr>
        <w:t>118</w:t>
      </w:r>
    </w:p>
    <w:p w14:paraId="7E1E26A5" w14:textId="0D3FEFAA" w:rsidR="00C25A47" w:rsidRPr="00C25A47" w:rsidRDefault="00C25A47">
      <w:pPr>
        <w:pStyle w:val="Index1"/>
        <w:rPr>
          <w:iCs/>
        </w:rPr>
      </w:pPr>
      <w:r w:rsidRPr="00C25A47">
        <w:rPr>
          <w:iCs/>
        </w:rPr>
        <w:t>I25.14</w:t>
      </w:r>
      <w:r>
        <w:rPr>
          <w:iCs/>
        </w:rPr>
        <w:tab/>
      </w:r>
      <w:r w:rsidRPr="00C25A47">
        <w:rPr>
          <w:iCs/>
        </w:rPr>
        <w:t>0901</w:t>
      </w:r>
      <w:r>
        <w:rPr>
          <w:iCs/>
        </w:rPr>
        <w:tab/>
      </w:r>
      <w:r w:rsidRPr="00C25A47">
        <w:rPr>
          <w:iCs/>
        </w:rPr>
        <w:t>118</w:t>
      </w:r>
    </w:p>
    <w:p w14:paraId="65BD8E49" w14:textId="0EE3087D" w:rsidR="00C25A47" w:rsidRPr="00C25A47" w:rsidRDefault="00C25A47">
      <w:pPr>
        <w:pStyle w:val="Index1"/>
        <w:rPr>
          <w:iCs/>
        </w:rPr>
      </w:pPr>
      <w:r w:rsidRPr="00C25A47">
        <w:rPr>
          <w:iCs/>
        </w:rPr>
        <w:t>I25.15</w:t>
      </w:r>
      <w:r>
        <w:rPr>
          <w:iCs/>
        </w:rPr>
        <w:tab/>
      </w:r>
      <w:r w:rsidRPr="00C25A47">
        <w:rPr>
          <w:iCs/>
        </w:rPr>
        <w:t>0901</w:t>
      </w:r>
      <w:r>
        <w:rPr>
          <w:iCs/>
        </w:rPr>
        <w:tab/>
      </w:r>
      <w:r w:rsidRPr="00C25A47">
        <w:rPr>
          <w:iCs/>
        </w:rPr>
        <w:t>118</w:t>
      </w:r>
    </w:p>
    <w:p w14:paraId="34087A96" w14:textId="662B07B8" w:rsidR="00C25A47" w:rsidRPr="00C25A47" w:rsidRDefault="00C25A47">
      <w:pPr>
        <w:pStyle w:val="Index1"/>
        <w:rPr>
          <w:iCs/>
        </w:rPr>
      </w:pPr>
      <w:r w:rsidRPr="00C25A47">
        <w:rPr>
          <w:iCs/>
        </w:rPr>
        <w:t>I25.16</w:t>
      </w:r>
      <w:r>
        <w:rPr>
          <w:iCs/>
        </w:rPr>
        <w:tab/>
      </w:r>
      <w:r w:rsidRPr="00C25A47">
        <w:rPr>
          <w:iCs/>
        </w:rPr>
        <w:t>0901</w:t>
      </w:r>
      <w:r>
        <w:rPr>
          <w:iCs/>
        </w:rPr>
        <w:tab/>
      </w:r>
      <w:r w:rsidRPr="00C25A47">
        <w:rPr>
          <w:iCs/>
        </w:rPr>
        <w:t>118</w:t>
      </w:r>
    </w:p>
    <w:p w14:paraId="44538DD4" w14:textId="31B45980" w:rsidR="00C25A47" w:rsidRPr="00C25A47" w:rsidRDefault="00C25A47">
      <w:pPr>
        <w:pStyle w:val="Index1"/>
        <w:rPr>
          <w:iCs/>
        </w:rPr>
      </w:pPr>
      <w:r w:rsidRPr="00C25A47">
        <w:rPr>
          <w:iCs/>
        </w:rPr>
        <w:t>I25.2-</w:t>
      </w:r>
      <w:r>
        <w:rPr>
          <w:iCs/>
        </w:rPr>
        <w:tab/>
      </w:r>
      <w:r w:rsidRPr="00C25A47">
        <w:rPr>
          <w:iCs/>
        </w:rPr>
        <w:t>0901</w:t>
      </w:r>
      <w:r>
        <w:rPr>
          <w:iCs/>
        </w:rPr>
        <w:tab/>
      </w:r>
      <w:r w:rsidRPr="00C25A47">
        <w:rPr>
          <w:iCs/>
        </w:rPr>
        <w:t>117</w:t>
      </w:r>
    </w:p>
    <w:p w14:paraId="5474E6D7" w14:textId="4933302D" w:rsidR="00C25A47" w:rsidRPr="00C25A47" w:rsidRDefault="00C25A47">
      <w:pPr>
        <w:pStyle w:val="Index1"/>
        <w:rPr>
          <w:iCs/>
        </w:rPr>
      </w:pPr>
      <w:r w:rsidRPr="00C25A47">
        <w:rPr>
          <w:iCs/>
        </w:rPr>
        <w:t>I25.8</w:t>
      </w:r>
      <w:r>
        <w:rPr>
          <w:iCs/>
        </w:rPr>
        <w:tab/>
      </w:r>
      <w:r w:rsidRPr="00C25A47">
        <w:rPr>
          <w:iCs/>
        </w:rPr>
        <w:t>0901</w:t>
      </w:r>
      <w:r>
        <w:rPr>
          <w:iCs/>
        </w:rPr>
        <w:tab/>
      </w:r>
      <w:r w:rsidRPr="00C25A47">
        <w:rPr>
          <w:iCs/>
        </w:rPr>
        <w:t>117</w:t>
      </w:r>
    </w:p>
    <w:p w14:paraId="23C8A45E" w14:textId="6CAAF362" w:rsidR="00C25A47" w:rsidRPr="00C25A47" w:rsidRDefault="00C25A47">
      <w:pPr>
        <w:pStyle w:val="Index1"/>
        <w:rPr>
          <w:iCs/>
        </w:rPr>
      </w:pPr>
      <w:r w:rsidRPr="00C25A47">
        <w:rPr>
          <w:iCs/>
        </w:rPr>
        <w:t>I34.–</w:t>
      </w:r>
      <w:r>
        <w:rPr>
          <w:iCs/>
        </w:rPr>
        <w:tab/>
      </w:r>
      <w:r w:rsidRPr="00C25A47">
        <w:rPr>
          <w:iCs/>
        </w:rPr>
        <w:t>D013</w:t>
      </w:r>
      <w:r>
        <w:rPr>
          <w:iCs/>
        </w:rPr>
        <w:tab/>
      </w:r>
      <w:r w:rsidRPr="00C25A47">
        <w:rPr>
          <w:iCs/>
        </w:rPr>
        <w:t>39</w:t>
      </w:r>
    </w:p>
    <w:p w14:paraId="635670F4" w14:textId="640AD7A2" w:rsidR="00C25A47" w:rsidRPr="00C25A47" w:rsidRDefault="00C25A47">
      <w:pPr>
        <w:pStyle w:val="Index1"/>
        <w:rPr>
          <w:iCs/>
        </w:rPr>
      </w:pPr>
      <w:r w:rsidRPr="00C25A47">
        <w:rPr>
          <w:iCs/>
        </w:rPr>
        <w:t>I35.0</w:t>
      </w:r>
      <w:r>
        <w:rPr>
          <w:iCs/>
        </w:rPr>
        <w:tab/>
      </w:r>
      <w:r w:rsidRPr="00C25A47">
        <w:rPr>
          <w:iCs/>
        </w:rPr>
        <w:t>Anh. C</w:t>
      </w:r>
      <w:r>
        <w:rPr>
          <w:iCs/>
        </w:rPr>
        <w:tab/>
      </w:r>
      <w:r w:rsidRPr="00C25A47">
        <w:rPr>
          <w:iCs/>
        </w:rPr>
        <w:t>198</w:t>
      </w:r>
    </w:p>
    <w:p w14:paraId="0638336F" w14:textId="749B5930" w:rsidR="00C25A47" w:rsidRPr="00C25A47" w:rsidRDefault="00C25A47">
      <w:pPr>
        <w:pStyle w:val="Index1"/>
        <w:rPr>
          <w:iCs/>
        </w:rPr>
      </w:pPr>
      <w:r w:rsidRPr="00C25A47">
        <w:rPr>
          <w:iCs/>
        </w:rPr>
        <w:t>I46.–</w:t>
      </w:r>
      <w:r>
        <w:rPr>
          <w:iCs/>
        </w:rPr>
        <w:tab/>
      </w:r>
      <w:r w:rsidRPr="00C25A47">
        <w:rPr>
          <w:iCs/>
        </w:rPr>
        <w:t>0903</w:t>
      </w:r>
      <w:r>
        <w:rPr>
          <w:iCs/>
        </w:rPr>
        <w:tab/>
      </w:r>
      <w:r w:rsidRPr="00C25A47">
        <w:rPr>
          <w:iCs/>
        </w:rPr>
        <w:t>119</w:t>
      </w:r>
    </w:p>
    <w:p w14:paraId="3519E74A" w14:textId="163595EA" w:rsidR="00C25A47" w:rsidRPr="00C25A47" w:rsidRDefault="00C25A47">
      <w:pPr>
        <w:pStyle w:val="Index1"/>
        <w:rPr>
          <w:iCs/>
        </w:rPr>
      </w:pPr>
      <w:r w:rsidRPr="00C25A47">
        <w:rPr>
          <w:iCs/>
        </w:rPr>
        <w:t>I47.1</w:t>
      </w:r>
      <w:r>
        <w:rPr>
          <w:iCs/>
        </w:rPr>
        <w:tab/>
      </w:r>
      <w:r w:rsidRPr="00C25A47">
        <w:rPr>
          <w:iCs/>
        </w:rPr>
        <w:t>0913</w:t>
      </w:r>
      <w:r>
        <w:rPr>
          <w:iCs/>
        </w:rPr>
        <w:tab/>
      </w:r>
      <w:r w:rsidRPr="00C25A47">
        <w:rPr>
          <w:iCs/>
        </w:rPr>
        <w:t>123</w:t>
      </w:r>
    </w:p>
    <w:p w14:paraId="3DCAE40A" w14:textId="3E7922A4" w:rsidR="00C25A47" w:rsidRPr="00C25A47" w:rsidRDefault="00C25A47">
      <w:pPr>
        <w:pStyle w:val="Index1"/>
        <w:rPr>
          <w:iCs/>
        </w:rPr>
      </w:pPr>
      <w:r w:rsidRPr="00C25A47">
        <w:rPr>
          <w:iCs/>
        </w:rPr>
        <w:t>I48.–</w:t>
      </w:r>
      <w:r>
        <w:rPr>
          <w:iCs/>
        </w:rPr>
        <w:tab/>
      </w:r>
      <w:r w:rsidRPr="00C25A47">
        <w:rPr>
          <w:iCs/>
        </w:rPr>
        <w:t>0913</w:t>
      </w:r>
      <w:r>
        <w:rPr>
          <w:iCs/>
        </w:rPr>
        <w:tab/>
      </w:r>
      <w:r w:rsidRPr="00C25A47">
        <w:rPr>
          <w:iCs/>
        </w:rPr>
        <w:t>123</w:t>
      </w:r>
    </w:p>
    <w:p w14:paraId="2F443A94" w14:textId="77777777" w:rsidR="00C25A47" w:rsidRDefault="00C25A47">
      <w:pPr>
        <w:pStyle w:val="Index1"/>
        <w:rPr>
          <w:iCs/>
        </w:rPr>
      </w:pPr>
      <w:r w:rsidRPr="00C25A47">
        <w:rPr>
          <w:iCs/>
        </w:rPr>
        <w:t>I50.–</w:t>
      </w:r>
      <w:r>
        <w:rPr>
          <w:iCs/>
        </w:rPr>
        <w:tab/>
      </w:r>
      <w:r w:rsidRPr="00C25A47">
        <w:rPr>
          <w:iCs/>
        </w:rPr>
        <w:t>0904</w:t>
      </w:r>
      <w:r>
        <w:rPr>
          <w:iCs/>
        </w:rPr>
        <w:tab/>
      </w:r>
      <w:r w:rsidRPr="00C25A47">
        <w:rPr>
          <w:iCs/>
        </w:rPr>
        <w:t>119</w:t>
      </w:r>
    </w:p>
    <w:p w14:paraId="2B9B2B86" w14:textId="6788078B" w:rsidR="00C25A47" w:rsidRPr="00C25A47" w:rsidRDefault="00C25A47">
      <w:pPr>
        <w:pStyle w:val="Index1"/>
        <w:rPr>
          <w:iCs/>
        </w:rPr>
      </w:pPr>
      <w:r>
        <w:rPr>
          <w:iCs/>
        </w:rPr>
        <w:tab/>
      </w:r>
      <w:r w:rsidRPr="00C25A47">
        <w:rPr>
          <w:iCs/>
        </w:rPr>
        <w:t>0906</w:t>
      </w:r>
      <w:r>
        <w:rPr>
          <w:iCs/>
        </w:rPr>
        <w:tab/>
      </w:r>
      <w:r w:rsidRPr="00C25A47">
        <w:rPr>
          <w:iCs/>
        </w:rPr>
        <w:t>120</w:t>
      </w:r>
    </w:p>
    <w:p w14:paraId="7AE18FFD" w14:textId="5B90128D" w:rsidR="00C25A47" w:rsidRPr="00C25A47" w:rsidRDefault="00C25A47">
      <w:pPr>
        <w:pStyle w:val="Index1"/>
        <w:rPr>
          <w:iCs/>
        </w:rPr>
      </w:pPr>
      <w:r w:rsidRPr="00C25A47">
        <w:rPr>
          <w:iCs/>
        </w:rPr>
        <w:t>I50.01</w:t>
      </w:r>
      <w:r>
        <w:rPr>
          <w:iCs/>
        </w:rPr>
        <w:tab/>
      </w:r>
      <w:r w:rsidRPr="00C25A47">
        <w:rPr>
          <w:iCs/>
        </w:rPr>
        <w:t>D012</w:t>
      </w:r>
      <w:r>
        <w:rPr>
          <w:iCs/>
        </w:rPr>
        <w:tab/>
      </w:r>
      <w:r w:rsidRPr="00C25A47">
        <w:rPr>
          <w:iCs/>
        </w:rPr>
        <w:t>33</w:t>
      </w:r>
    </w:p>
    <w:p w14:paraId="3A5DD4B9" w14:textId="31E35F0B" w:rsidR="00C25A47" w:rsidRPr="00C25A47" w:rsidRDefault="00C25A47">
      <w:pPr>
        <w:pStyle w:val="Index1"/>
        <w:rPr>
          <w:iCs/>
        </w:rPr>
      </w:pPr>
      <w:r w:rsidRPr="00C25A47">
        <w:rPr>
          <w:iCs/>
        </w:rPr>
        <w:t>I50.02!</w:t>
      </w:r>
      <w:r>
        <w:rPr>
          <w:iCs/>
        </w:rPr>
        <w:tab/>
      </w:r>
      <w:r w:rsidRPr="00C25A47">
        <w:rPr>
          <w:iCs/>
        </w:rPr>
        <w:t>D012</w:t>
      </w:r>
      <w:r>
        <w:rPr>
          <w:iCs/>
        </w:rPr>
        <w:tab/>
      </w:r>
      <w:r w:rsidRPr="00C25A47">
        <w:rPr>
          <w:iCs/>
        </w:rPr>
        <w:t>33</w:t>
      </w:r>
    </w:p>
    <w:p w14:paraId="3CB681C4" w14:textId="00CB33B8" w:rsidR="00C25A47" w:rsidRPr="00C25A47" w:rsidRDefault="00C25A47">
      <w:pPr>
        <w:pStyle w:val="Index1"/>
        <w:rPr>
          <w:iCs/>
        </w:rPr>
      </w:pPr>
      <w:r w:rsidRPr="00C25A47">
        <w:rPr>
          <w:iCs/>
        </w:rPr>
        <w:t>I50.02! –I50.05!</w:t>
      </w:r>
      <w:r>
        <w:rPr>
          <w:iCs/>
        </w:rPr>
        <w:tab/>
      </w:r>
      <w:r w:rsidRPr="00C25A47">
        <w:rPr>
          <w:iCs/>
        </w:rPr>
        <w:t>D012</w:t>
      </w:r>
      <w:r>
        <w:rPr>
          <w:iCs/>
        </w:rPr>
        <w:tab/>
      </w:r>
      <w:r w:rsidRPr="00C25A47">
        <w:rPr>
          <w:iCs/>
        </w:rPr>
        <w:t>33</w:t>
      </w:r>
    </w:p>
    <w:p w14:paraId="409D1DC3" w14:textId="23EED8DC" w:rsidR="00C25A47" w:rsidRPr="00C25A47" w:rsidRDefault="00C25A47">
      <w:pPr>
        <w:pStyle w:val="Index1"/>
        <w:rPr>
          <w:iCs/>
        </w:rPr>
      </w:pPr>
      <w:r w:rsidRPr="00C25A47">
        <w:rPr>
          <w:iCs/>
        </w:rPr>
        <w:t>I50.03!</w:t>
      </w:r>
      <w:r>
        <w:rPr>
          <w:iCs/>
        </w:rPr>
        <w:tab/>
      </w:r>
      <w:r w:rsidRPr="00C25A47">
        <w:rPr>
          <w:iCs/>
        </w:rPr>
        <w:t>D012</w:t>
      </w:r>
      <w:r>
        <w:rPr>
          <w:iCs/>
        </w:rPr>
        <w:tab/>
      </w:r>
      <w:r w:rsidRPr="00C25A47">
        <w:rPr>
          <w:iCs/>
        </w:rPr>
        <w:t>33</w:t>
      </w:r>
    </w:p>
    <w:p w14:paraId="668B8858" w14:textId="7B7CE374" w:rsidR="00C25A47" w:rsidRPr="00C25A47" w:rsidRDefault="00C25A47">
      <w:pPr>
        <w:pStyle w:val="Index1"/>
        <w:rPr>
          <w:iCs/>
        </w:rPr>
      </w:pPr>
      <w:r w:rsidRPr="00C25A47">
        <w:rPr>
          <w:iCs/>
        </w:rPr>
        <w:t>I50.04!</w:t>
      </w:r>
      <w:r>
        <w:rPr>
          <w:iCs/>
        </w:rPr>
        <w:tab/>
      </w:r>
      <w:r w:rsidRPr="00C25A47">
        <w:rPr>
          <w:iCs/>
        </w:rPr>
        <w:t>D012</w:t>
      </w:r>
      <w:r>
        <w:rPr>
          <w:iCs/>
        </w:rPr>
        <w:tab/>
      </w:r>
      <w:r w:rsidRPr="00C25A47">
        <w:rPr>
          <w:iCs/>
        </w:rPr>
        <w:t>33</w:t>
      </w:r>
    </w:p>
    <w:p w14:paraId="11FA9541" w14:textId="7BFA7655" w:rsidR="00C25A47" w:rsidRPr="00C25A47" w:rsidRDefault="00C25A47">
      <w:pPr>
        <w:pStyle w:val="Index1"/>
        <w:rPr>
          <w:iCs/>
        </w:rPr>
      </w:pPr>
      <w:r w:rsidRPr="00C25A47">
        <w:rPr>
          <w:iCs/>
        </w:rPr>
        <w:t>I50.05!</w:t>
      </w:r>
      <w:r>
        <w:rPr>
          <w:iCs/>
        </w:rPr>
        <w:tab/>
      </w:r>
      <w:r w:rsidRPr="00C25A47">
        <w:rPr>
          <w:iCs/>
        </w:rPr>
        <w:t>D012</w:t>
      </w:r>
      <w:r>
        <w:rPr>
          <w:iCs/>
        </w:rPr>
        <w:tab/>
      </w:r>
      <w:r w:rsidRPr="00C25A47">
        <w:rPr>
          <w:iCs/>
        </w:rPr>
        <w:t>33</w:t>
      </w:r>
    </w:p>
    <w:p w14:paraId="553C86B3" w14:textId="116A2443" w:rsidR="00C25A47" w:rsidRPr="00C25A47" w:rsidRDefault="00C25A47">
      <w:pPr>
        <w:pStyle w:val="Index1"/>
        <w:rPr>
          <w:iCs/>
        </w:rPr>
      </w:pPr>
      <w:r w:rsidRPr="00C25A47">
        <w:rPr>
          <w:iCs/>
        </w:rPr>
        <w:t>I50.1-</w:t>
      </w:r>
      <w:r>
        <w:rPr>
          <w:iCs/>
        </w:rPr>
        <w:tab/>
      </w:r>
      <w:r w:rsidRPr="00C25A47">
        <w:rPr>
          <w:iCs/>
        </w:rPr>
        <w:t>D012</w:t>
      </w:r>
      <w:r>
        <w:rPr>
          <w:iCs/>
        </w:rPr>
        <w:tab/>
      </w:r>
      <w:r w:rsidRPr="00C25A47">
        <w:rPr>
          <w:iCs/>
        </w:rPr>
        <w:t>29, 33</w:t>
      </w:r>
    </w:p>
    <w:p w14:paraId="0E0861B0" w14:textId="3B524377" w:rsidR="00C25A47" w:rsidRPr="00C25A47" w:rsidRDefault="00C25A47">
      <w:pPr>
        <w:pStyle w:val="Index1"/>
        <w:rPr>
          <w:iCs/>
        </w:rPr>
      </w:pPr>
      <w:r w:rsidRPr="00C25A47">
        <w:rPr>
          <w:iCs/>
        </w:rPr>
        <w:t>I50.14</w:t>
      </w:r>
      <w:r>
        <w:rPr>
          <w:iCs/>
        </w:rPr>
        <w:tab/>
      </w:r>
      <w:r w:rsidRPr="00C25A47">
        <w:rPr>
          <w:iCs/>
        </w:rPr>
        <w:t>0902</w:t>
      </w:r>
      <w:r>
        <w:rPr>
          <w:iCs/>
        </w:rPr>
        <w:tab/>
      </w:r>
      <w:r w:rsidRPr="00C25A47">
        <w:rPr>
          <w:iCs/>
        </w:rPr>
        <w:t>119</w:t>
      </w:r>
    </w:p>
    <w:p w14:paraId="72985C8D" w14:textId="4C59F372" w:rsidR="00C25A47" w:rsidRPr="00C25A47" w:rsidRDefault="00C25A47">
      <w:pPr>
        <w:pStyle w:val="Index1"/>
        <w:rPr>
          <w:iCs/>
        </w:rPr>
      </w:pPr>
      <w:r w:rsidRPr="00C25A47">
        <w:rPr>
          <w:iCs/>
        </w:rPr>
        <w:t>I51.–</w:t>
      </w:r>
      <w:r>
        <w:rPr>
          <w:iCs/>
        </w:rPr>
        <w:tab/>
      </w:r>
      <w:r w:rsidRPr="00C25A47">
        <w:rPr>
          <w:iCs/>
        </w:rPr>
        <w:t>0904</w:t>
      </w:r>
      <w:r>
        <w:rPr>
          <w:iCs/>
        </w:rPr>
        <w:tab/>
      </w:r>
      <w:r w:rsidRPr="00C25A47">
        <w:rPr>
          <w:iCs/>
        </w:rPr>
        <w:t>119</w:t>
      </w:r>
    </w:p>
    <w:p w14:paraId="5A236F3A" w14:textId="11E3E5D8" w:rsidR="00C25A47" w:rsidRPr="00C25A47" w:rsidRDefault="00C25A47">
      <w:pPr>
        <w:pStyle w:val="Index1"/>
        <w:rPr>
          <w:iCs/>
        </w:rPr>
      </w:pPr>
      <w:r w:rsidRPr="00C25A47">
        <w:rPr>
          <w:iCs/>
        </w:rPr>
        <w:t>I60–I64</w:t>
      </w:r>
      <w:r>
        <w:rPr>
          <w:iCs/>
        </w:rPr>
        <w:tab/>
      </w:r>
      <w:r w:rsidRPr="00C25A47">
        <w:rPr>
          <w:iCs/>
        </w:rPr>
        <w:t>0601</w:t>
      </w:r>
      <w:r>
        <w:rPr>
          <w:iCs/>
        </w:rPr>
        <w:tab/>
      </w:r>
      <w:r w:rsidRPr="00C25A47">
        <w:rPr>
          <w:iCs/>
        </w:rPr>
        <w:t>109</w:t>
      </w:r>
    </w:p>
    <w:p w14:paraId="1C6EF464" w14:textId="5360A0B6" w:rsidR="00C25A47" w:rsidRPr="00C25A47" w:rsidRDefault="00C25A47">
      <w:pPr>
        <w:pStyle w:val="Index1"/>
        <w:rPr>
          <w:iCs/>
        </w:rPr>
      </w:pPr>
      <w:r w:rsidRPr="00C25A47">
        <w:rPr>
          <w:iCs/>
        </w:rPr>
        <w:t>I61.0</w:t>
      </w:r>
      <w:r>
        <w:rPr>
          <w:iCs/>
        </w:rPr>
        <w:tab/>
      </w:r>
      <w:r w:rsidRPr="00C25A47">
        <w:rPr>
          <w:iCs/>
        </w:rPr>
        <w:t>1917</w:t>
      </w:r>
      <w:r>
        <w:rPr>
          <w:iCs/>
        </w:rPr>
        <w:tab/>
      </w:r>
      <w:r w:rsidRPr="00C25A47">
        <w:rPr>
          <w:iCs/>
        </w:rPr>
        <w:t>178</w:t>
      </w:r>
    </w:p>
    <w:p w14:paraId="67A25E84" w14:textId="1E058185" w:rsidR="00C25A47" w:rsidRPr="00C25A47" w:rsidRDefault="00C25A47">
      <w:pPr>
        <w:pStyle w:val="Index1"/>
        <w:rPr>
          <w:iCs/>
        </w:rPr>
      </w:pPr>
      <w:r w:rsidRPr="00C25A47">
        <w:rPr>
          <w:iCs/>
        </w:rPr>
        <w:t>I63.3</w:t>
      </w:r>
      <w:r>
        <w:rPr>
          <w:iCs/>
        </w:rPr>
        <w:tab/>
      </w:r>
      <w:r w:rsidRPr="00C25A47">
        <w:rPr>
          <w:iCs/>
        </w:rPr>
        <w:t>0601</w:t>
      </w:r>
      <w:r>
        <w:rPr>
          <w:iCs/>
        </w:rPr>
        <w:tab/>
      </w:r>
      <w:r w:rsidRPr="00C25A47">
        <w:rPr>
          <w:iCs/>
        </w:rPr>
        <w:t>109</w:t>
      </w:r>
    </w:p>
    <w:p w14:paraId="5B10E503" w14:textId="2F4D057D" w:rsidR="00C25A47" w:rsidRPr="00C25A47" w:rsidRDefault="00C25A47">
      <w:pPr>
        <w:pStyle w:val="Index1"/>
        <w:rPr>
          <w:iCs/>
        </w:rPr>
      </w:pPr>
      <w:r w:rsidRPr="00C25A47">
        <w:rPr>
          <w:iCs/>
        </w:rPr>
        <w:t>I67.80!</w:t>
      </w:r>
      <w:r>
        <w:rPr>
          <w:iCs/>
        </w:rPr>
        <w:tab/>
      </w:r>
      <w:r w:rsidRPr="00C25A47">
        <w:rPr>
          <w:iCs/>
        </w:rPr>
        <w:t>D012</w:t>
      </w:r>
      <w:r>
        <w:rPr>
          <w:iCs/>
        </w:rPr>
        <w:tab/>
      </w:r>
      <w:r w:rsidRPr="00C25A47">
        <w:rPr>
          <w:iCs/>
        </w:rPr>
        <w:t>33</w:t>
      </w:r>
    </w:p>
    <w:p w14:paraId="6BF366EC" w14:textId="77777777" w:rsidR="00C25A47" w:rsidRDefault="00C25A47">
      <w:pPr>
        <w:pStyle w:val="Index1"/>
        <w:rPr>
          <w:iCs/>
        </w:rPr>
      </w:pPr>
      <w:r w:rsidRPr="00C25A47">
        <w:rPr>
          <w:iCs/>
        </w:rPr>
        <w:t>I69.–</w:t>
      </w:r>
      <w:r>
        <w:rPr>
          <w:iCs/>
        </w:rPr>
        <w:tab/>
      </w:r>
      <w:r w:rsidRPr="00C25A47">
        <w:rPr>
          <w:iCs/>
        </w:rPr>
        <w:t>0601</w:t>
      </w:r>
      <w:r>
        <w:rPr>
          <w:iCs/>
        </w:rPr>
        <w:tab/>
      </w:r>
      <w:r w:rsidRPr="00C25A47">
        <w:rPr>
          <w:iCs/>
        </w:rPr>
        <w:t>109</w:t>
      </w:r>
    </w:p>
    <w:p w14:paraId="322E95FB" w14:textId="73C052C2" w:rsidR="00C25A47" w:rsidRPr="00C25A47" w:rsidRDefault="00C25A47">
      <w:pPr>
        <w:pStyle w:val="Index1"/>
        <w:rPr>
          <w:iCs/>
        </w:rPr>
      </w:pPr>
      <w:r>
        <w:rPr>
          <w:iCs/>
        </w:rPr>
        <w:tab/>
      </w:r>
      <w:r w:rsidRPr="00C25A47">
        <w:rPr>
          <w:iCs/>
        </w:rPr>
        <w:t>D005</w:t>
      </w:r>
      <w:r>
        <w:rPr>
          <w:iCs/>
        </w:rPr>
        <w:tab/>
      </w:r>
      <w:r w:rsidRPr="00C25A47">
        <w:rPr>
          <w:iCs/>
        </w:rPr>
        <w:t>20</w:t>
      </w:r>
    </w:p>
    <w:p w14:paraId="434160FF" w14:textId="77777777" w:rsidR="00C25A47" w:rsidRDefault="00C25A47">
      <w:pPr>
        <w:pStyle w:val="Index1"/>
        <w:rPr>
          <w:iCs/>
        </w:rPr>
      </w:pPr>
      <w:r w:rsidRPr="00C25A47">
        <w:rPr>
          <w:iCs/>
        </w:rPr>
        <w:t>I69.4</w:t>
      </w:r>
      <w:r>
        <w:rPr>
          <w:iCs/>
        </w:rPr>
        <w:tab/>
      </w:r>
      <w:r w:rsidRPr="00C25A47">
        <w:rPr>
          <w:iCs/>
        </w:rPr>
        <w:t>0601</w:t>
      </w:r>
      <w:r>
        <w:rPr>
          <w:iCs/>
        </w:rPr>
        <w:tab/>
      </w:r>
      <w:r w:rsidRPr="00C25A47">
        <w:rPr>
          <w:iCs/>
        </w:rPr>
        <w:t>109</w:t>
      </w:r>
    </w:p>
    <w:p w14:paraId="403C9B9F" w14:textId="3E32DCEB" w:rsidR="00C25A47" w:rsidRPr="00C25A47" w:rsidRDefault="00C25A47">
      <w:pPr>
        <w:pStyle w:val="Index1"/>
        <w:rPr>
          <w:iCs/>
        </w:rPr>
      </w:pPr>
      <w:r>
        <w:rPr>
          <w:iCs/>
        </w:rPr>
        <w:tab/>
      </w:r>
      <w:r w:rsidRPr="00C25A47">
        <w:rPr>
          <w:iCs/>
        </w:rPr>
        <w:t>D005</w:t>
      </w:r>
      <w:r>
        <w:rPr>
          <w:iCs/>
        </w:rPr>
        <w:tab/>
      </w:r>
      <w:r w:rsidRPr="00C25A47">
        <w:rPr>
          <w:iCs/>
        </w:rPr>
        <w:t>19</w:t>
      </w:r>
    </w:p>
    <w:p w14:paraId="702AE9A4" w14:textId="3C5E6A4A" w:rsidR="00C25A47" w:rsidRPr="00C25A47" w:rsidRDefault="00C25A47">
      <w:pPr>
        <w:pStyle w:val="Index1"/>
        <w:rPr>
          <w:iCs/>
        </w:rPr>
      </w:pPr>
      <w:r w:rsidRPr="00C25A47">
        <w:rPr>
          <w:iCs/>
        </w:rPr>
        <w:t>I70.20</w:t>
      </w:r>
      <w:r>
        <w:rPr>
          <w:iCs/>
        </w:rPr>
        <w:tab/>
      </w:r>
      <w:r w:rsidRPr="00C25A47">
        <w:rPr>
          <w:iCs/>
        </w:rPr>
        <w:t>0401</w:t>
      </w:r>
      <w:r>
        <w:rPr>
          <w:iCs/>
        </w:rPr>
        <w:tab/>
      </w:r>
      <w:r w:rsidRPr="00C25A47">
        <w:rPr>
          <w:iCs/>
        </w:rPr>
        <w:t>104</w:t>
      </w:r>
    </w:p>
    <w:p w14:paraId="39523256" w14:textId="300EFE31" w:rsidR="00C25A47" w:rsidRPr="00C25A47" w:rsidRDefault="00C25A47">
      <w:pPr>
        <w:pStyle w:val="Index1"/>
        <w:rPr>
          <w:iCs/>
        </w:rPr>
      </w:pPr>
      <w:r w:rsidRPr="00C25A47">
        <w:rPr>
          <w:iCs/>
        </w:rPr>
        <w:t>I70.21</w:t>
      </w:r>
      <w:r>
        <w:rPr>
          <w:iCs/>
        </w:rPr>
        <w:tab/>
      </w:r>
      <w:r w:rsidRPr="00C25A47">
        <w:rPr>
          <w:iCs/>
        </w:rPr>
        <w:t>0401</w:t>
      </w:r>
      <w:r>
        <w:rPr>
          <w:iCs/>
        </w:rPr>
        <w:tab/>
      </w:r>
      <w:r w:rsidRPr="00C25A47">
        <w:rPr>
          <w:iCs/>
        </w:rPr>
        <w:t>104</w:t>
      </w:r>
    </w:p>
    <w:p w14:paraId="2161ED87" w14:textId="3E74729D" w:rsidR="00C25A47" w:rsidRPr="00C25A47" w:rsidRDefault="00C25A47">
      <w:pPr>
        <w:pStyle w:val="Index1"/>
        <w:rPr>
          <w:iCs/>
        </w:rPr>
      </w:pPr>
      <w:r w:rsidRPr="00C25A47">
        <w:rPr>
          <w:iCs/>
        </w:rPr>
        <w:t>I70.22</w:t>
      </w:r>
      <w:r>
        <w:rPr>
          <w:iCs/>
        </w:rPr>
        <w:tab/>
      </w:r>
      <w:r w:rsidRPr="00C25A47">
        <w:rPr>
          <w:iCs/>
        </w:rPr>
        <w:t>0401</w:t>
      </w:r>
      <w:r>
        <w:rPr>
          <w:iCs/>
        </w:rPr>
        <w:tab/>
      </w:r>
      <w:r w:rsidRPr="00C25A47">
        <w:rPr>
          <w:iCs/>
        </w:rPr>
        <w:t>104</w:t>
      </w:r>
    </w:p>
    <w:p w14:paraId="26997934" w14:textId="77777777" w:rsidR="00C25A47" w:rsidRDefault="00C25A47">
      <w:pPr>
        <w:pStyle w:val="Index1"/>
        <w:rPr>
          <w:iCs/>
        </w:rPr>
      </w:pPr>
      <w:r w:rsidRPr="00C25A47">
        <w:rPr>
          <w:iCs/>
        </w:rPr>
        <w:t>I70.23</w:t>
      </w:r>
      <w:r>
        <w:rPr>
          <w:iCs/>
        </w:rPr>
        <w:tab/>
      </w:r>
      <w:r w:rsidRPr="00C25A47">
        <w:rPr>
          <w:iCs/>
        </w:rPr>
        <w:t>0401</w:t>
      </w:r>
      <w:r>
        <w:rPr>
          <w:iCs/>
        </w:rPr>
        <w:tab/>
      </w:r>
      <w:r w:rsidRPr="00C25A47">
        <w:rPr>
          <w:iCs/>
        </w:rPr>
        <w:t>99, 100, 104</w:t>
      </w:r>
    </w:p>
    <w:p w14:paraId="44E2172E" w14:textId="68CB790F" w:rsidR="00C25A47" w:rsidRPr="00C25A47" w:rsidRDefault="00C25A47">
      <w:pPr>
        <w:pStyle w:val="Index1"/>
        <w:rPr>
          <w:iCs/>
        </w:rPr>
      </w:pPr>
      <w:r>
        <w:rPr>
          <w:iCs/>
        </w:rPr>
        <w:tab/>
      </w:r>
      <w:r w:rsidRPr="00C25A47">
        <w:rPr>
          <w:iCs/>
        </w:rPr>
        <w:t>D012</w:t>
      </w:r>
      <w:r>
        <w:rPr>
          <w:iCs/>
        </w:rPr>
        <w:tab/>
      </w:r>
      <w:r w:rsidRPr="00C25A47">
        <w:rPr>
          <w:iCs/>
        </w:rPr>
        <w:t>30</w:t>
      </w:r>
    </w:p>
    <w:p w14:paraId="77C7F75E" w14:textId="77777777" w:rsidR="00C25A47" w:rsidRDefault="00C25A47">
      <w:pPr>
        <w:pStyle w:val="Index1"/>
        <w:rPr>
          <w:iCs/>
        </w:rPr>
      </w:pPr>
      <w:r w:rsidRPr="00C25A47">
        <w:rPr>
          <w:iCs/>
        </w:rPr>
        <w:t>I70.24</w:t>
      </w:r>
      <w:r>
        <w:rPr>
          <w:iCs/>
        </w:rPr>
        <w:tab/>
      </w:r>
      <w:r w:rsidRPr="00C25A47">
        <w:rPr>
          <w:iCs/>
        </w:rPr>
        <w:t>0401</w:t>
      </w:r>
      <w:r>
        <w:rPr>
          <w:iCs/>
        </w:rPr>
        <w:tab/>
      </w:r>
      <w:r w:rsidRPr="00C25A47">
        <w:rPr>
          <w:iCs/>
        </w:rPr>
        <w:t>104, 105</w:t>
      </w:r>
    </w:p>
    <w:p w14:paraId="30A00FF6" w14:textId="4D69BBD9" w:rsidR="00C25A47" w:rsidRPr="00C25A47" w:rsidRDefault="00C25A47">
      <w:pPr>
        <w:pStyle w:val="Index1"/>
        <w:rPr>
          <w:iCs/>
        </w:rPr>
      </w:pPr>
      <w:r>
        <w:rPr>
          <w:iCs/>
        </w:rPr>
        <w:tab/>
      </w:r>
      <w:r w:rsidRPr="00C25A47">
        <w:rPr>
          <w:iCs/>
        </w:rPr>
        <w:t>D001</w:t>
      </w:r>
      <w:r>
        <w:rPr>
          <w:iCs/>
        </w:rPr>
        <w:tab/>
      </w:r>
      <w:r w:rsidRPr="00C25A47">
        <w:rPr>
          <w:iCs/>
        </w:rPr>
        <w:t>4</w:t>
      </w:r>
    </w:p>
    <w:p w14:paraId="10AEA7EC" w14:textId="77777777" w:rsidR="00C25A47" w:rsidRDefault="00C25A47">
      <w:pPr>
        <w:pStyle w:val="Index1"/>
        <w:rPr>
          <w:iCs/>
        </w:rPr>
      </w:pPr>
      <w:r w:rsidRPr="00C25A47">
        <w:rPr>
          <w:iCs/>
        </w:rPr>
        <w:t>I70.25</w:t>
      </w:r>
      <w:r>
        <w:rPr>
          <w:iCs/>
        </w:rPr>
        <w:tab/>
      </w:r>
      <w:r w:rsidRPr="00C25A47">
        <w:rPr>
          <w:iCs/>
        </w:rPr>
        <w:t>0401</w:t>
      </w:r>
      <w:r>
        <w:rPr>
          <w:iCs/>
        </w:rPr>
        <w:tab/>
      </w:r>
      <w:r w:rsidRPr="00C25A47">
        <w:rPr>
          <w:iCs/>
        </w:rPr>
        <w:t>104</w:t>
      </w:r>
    </w:p>
    <w:p w14:paraId="07911874" w14:textId="176CB851" w:rsidR="00C25A47" w:rsidRPr="00C25A47" w:rsidRDefault="00C25A47">
      <w:pPr>
        <w:pStyle w:val="Index1"/>
        <w:rPr>
          <w:iCs/>
        </w:rPr>
      </w:pPr>
      <w:r>
        <w:rPr>
          <w:iCs/>
        </w:rPr>
        <w:tab/>
      </w:r>
      <w:r w:rsidRPr="00C25A47">
        <w:rPr>
          <w:iCs/>
        </w:rPr>
        <w:t>D010</w:t>
      </w:r>
      <w:r>
        <w:rPr>
          <w:iCs/>
        </w:rPr>
        <w:tab/>
      </w:r>
      <w:r w:rsidRPr="00C25A47">
        <w:rPr>
          <w:iCs/>
        </w:rPr>
        <w:t>25</w:t>
      </w:r>
    </w:p>
    <w:p w14:paraId="1524AEF6" w14:textId="77777777" w:rsidR="00C25A47" w:rsidRDefault="00C25A47">
      <w:pPr>
        <w:pStyle w:val="Index1"/>
        <w:rPr>
          <w:iCs/>
        </w:rPr>
      </w:pPr>
      <w:r w:rsidRPr="00C25A47">
        <w:rPr>
          <w:iCs/>
        </w:rPr>
        <w:t>I70.29</w:t>
      </w:r>
      <w:r>
        <w:rPr>
          <w:iCs/>
        </w:rPr>
        <w:tab/>
      </w:r>
      <w:r w:rsidRPr="00C25A47">
        <w:rPr>
          <w:iCs/>
        </w:rPr>
        <w:t>0401</w:t>
      </w:r>
      <w:r>
        <w:rPr>
          <w:iCs/>
        </w:rPr>
        <w:tab/>
      </w:r>
      <w:r w:rsidRPr="00C25A47">
        <w:rPr>
          <w:iCs/>
        </w:rPr>
        <w:t>104</w:t>
      </w:r>
    </w:p>
    <w:p w14:paraId="6463C393" w14:textId="3B58CE1D" w:rsidR="00C25A47" w:rsidRPr="00C25A47" w:rsidRDefault="00C25A47">
      <w:pPr>
        <w:pStyle w:val="Index1"/>
        <w:rPr>
          <w:iCs/>
        </w:rPr>
      </w:pPr>
      <w:r>
        <w:rPr>
          <w:iCs/>
        </w:rPr>
        <w:tab/>
      </w:r>
      <w:r w:rsidRPr="00C25A47">
        <w:rPr>
          <w:iCs/>
        </w:rPr>
        <w:t>D010</w:t>
      </w:r>
      <w:r>
        <w:rPr>
          <w:iCs/>
        </w:rPr>
        <w:tab/>
      </w:r>
      <w:r w:rsidRPr="00C25A47">
        <w:rPr>
          <w:iCs/>
        </w:rPr>
        <w:t>25</w:t>
      </w:r>
    </w:p>
    <w:p w14:paraId="552C43DC" w14:textId="77777777" w:rsidR="00C25A47" w:rsidRDefault="00C25A47">
      <w:pPr>
        <w:pStyle w:val="Index1"/>
        <w:rPr>
          <w:iCs/>
        </w:rPr>
      </w:pPr>
      <w:r w:rsidRPr="00C25A47">
        <w:rPr>
          <w:iCs/>
        </w:rPr>
        <w:t>I79.2*</w:t>
      </w:r>
      <w:r>
        <w:rPr>
          <w:iCs/>
        </w:rPr>
        <w:tab/>
      </w:r>
      <w:r w:rsidRPr="00C25A47">
        <w:rPr>
          <w:iCs/>
        </w:rPr>
        <w:t>0401</w:t>
      </w:r>
      <w:r>
        <w:rPr>
          <w:iCs/>
        </w:rPr>
        <w:tab/>
      </w:r>
      <w:r w:rsidRPr="00C25A47">
        <w:rPr>
          <w:iCs/>
        </w:rPr>
        <w:t>98, 99, 103, 105</w:t>
      </w:r>
    </w:p>
    <w:p w14:paraId="6252C966" w14:textId="1E34417D" w:rsidR="00C25A47" w:rsidRPr="00C25A47" w:rsidRDefault="00C25A47">
      <w:pPr>
        <w:pStyle w:val="Index1"/>
        <w:rPr>
          <w:iCs/>
        </w:rPr>
      </w:pPr>
      <w:r>
        <w:rPr>
          <w:iCs/>
        </w:rPr>
        <w:tab/>
      </w:r>
      <w:r w:rsidRPr="00C25A47">
        <w:rPr>
          <w:iCs/>
        </w:rPr>
        <w:t>D012</w:t>
      </w:r>
      <w:r>
        <w:rPr>
          <w:iCs/>
        </w:rPr>
        <w:tab/>
      </w:r>
      <w:r w:rsidRPr="00C25A47">
        <w:rPr>
          <w:iCs/>
        </w:rPr>
        <w:t>30, 31</w:t>
      </w:r>
    </w:p>
    <w:p w14:paraId="1D053695" w14:textId="363F51D9" w:rsidR="00C25A47" w:rsidRPr="00C25A47" w:rsidRDefault="00C25A47">
      <w:pPr>
        <w:pStyle w:val="Index1"/>
        <w:rPr>
          <w:iCs/>
        </w:rPr>
      </w:pPr>
      <w:r w:rsidRPr="00C25A47">
        <w:rPr>
          <w:iCs/>
        </w:rPr>
        <w:t>I80.28</w:t>
      </w:r>
      <w:r>
        <w:rPr>
          <w:iCs/>
        </w:rPr>
        <w:tab/>
      </w:r>
      <w:r w:rsidRPr="00C25A47">
        <w:rPr>
          <w:iCs/>
        </w:rPr>
        <w:t>D015</w:t>
      </w:r>
      <w:r>
        <w:rPr>
          <w:iCs/>
        </w:rPr>
        <w:tab/>
      </w:r>
      <w:r w:rsidRPr="00C25A47">
        <w:rPr>
          <w:iCs/>
        </w:rPr>
        <w:t>42</w:t>
      </w:r>
    </w:p>
    <w:p w14:paraId="6C0BB483" w14:textId="79E310A1" w:rsidR="00C25A47" w:rsidRPr="00C25A47" w:rsidRDefault="00C25A47">
      <w:pPr>
        <w:pStyle w:val="Index1"/>
        <w:rPr>
          <w:iCs/>
        </w:rPr>
      </w:pPr>
      <w:r w:rsidRPr="00C25A47">
        <w:rPr>
          <w:iCs/>
        </w:rPr>
        <w:t>I88.–</w:t>
      </w:r>
      <w:r>
        <w:rPr>
          <w:iCs/>
        </w:rPr>
        <w:tab/>
      </w:r>
      <w:r w:rsidRPr="00C25A47">
        <w:rPr>
          <w:iCs/>
        </w:rPr>
        <w:t>D013</w:t>
      </w:r>
      <w:r>
        <w:rPr>
          <w:iCs/>
        </w:rPr>
        <w:tab/>
      </w:r>
      <w:r w:rsidRPr="00C25A47">
        <w:rPr>
          <w:iCs/>
        </w:rPr>
        <w:t>37</w:t>
      </w:r>
    </w:p>
    <w:p w14:paraId="1819033F" w14:textId="4158DE04" w:rsidR="00C25A47" w:rsidRPr="00C25A47" w:rsidRDefault="00C25A47">
      <w:pPr>
        <w:pStyle w:val="Index1"/>
        <w:rPr>
          <w:iCs/>
        </w:rPr>
      </w:pPr>
      <w:r w:rsidRPr="00C25A47">
        <w:rPr>
          <w:iCs/>
          <w:lang w:val="sv-SE"/>
        </w:rPr>
        <w:t>I88.0</w:t>
      </w:r>
      <w:r>
        <w:rPr>
          <w:iCs/>
        </w:rPr>
        <w:tab/>
      </w:r>
      <w:r w:rsidRPr="00C25A47">
        <w:rPr>
          <w:iCs/>
          <w:lang w:val="sv-SE"/>
        </w:rPr>
        <w:t>D006</w:t>
      </w:r>
      <w:r>
        <w:rPr>
          <w:iCs/>
        </w:rPr>
        <w:tab/>
      </w:r>
      <w:r w:rsidRPr="00C25A47">
        <w:rPr>
          <w:iCs/>
        </w:rPr>
        <w:t>21</w:t>
      </w:r>
    </w:p>
    <w:p w14:paraId="129E52E5" w14:textId="791856AB" w:rsidR="00C25A47" w:rsidRPr="00C25A47" w:rsidRDefault="00C25A47">
      <w:pPr>
        <w:pStyle w:val="Index1"/>
        <w:rPr>
          <w:iCs/>
        </w:rPr>
      </w:pPr>
      <w:r w:rsidRPr="00C25A47">
        <w:rPr>
          <w:iCs/>
        </w:rPr>
        <w:t>I97.–</w:t>
      </w:r>
      <w:r>
        <w:rPr>
          <w:iCs/>
        </w:rPr>
        <w:tab/>
      </w:r>
      <w:r w:rsidRPr="00C25A47">
        <w:rPr>
          <w:iCs/>
        </w:rPr>
        <w:t>D015</w:t>
      </w:r>
      <w:r>
        <w:rPr>
          <w:iCs/>
        </w:rPr>
        <w:tab/>
      </w:r>
      <w:r w:rsidRPr="00C25A47">
        <w:rPr>
          <w:iCs/>
        </w:rPr>
        <w:t>41</w:t>
      </w:r>
    </w:p>
    <w:p w14:paraId="5EDEC7D9" w14:textId="66F9E4A9" w:rsidR="00C25A47" w:rsidRPr="00C25A47" w:rsidRDefault="00C25A47">
      <w:pPr>
        <w:pStyle w:val="Index1"/>
        <w:rPr>
          <w:iCs/>
        </w:rPr>
      </w:pPr>
      <w:r w:rsidRPr="00C25A47">
        <w:rPr>
          <w:iCs/>
        </w:rPr>
        <w:t>I97.89</w:t>
      </w:r>
      <w:r>
        <w:rPr>
          <w:iCs/>
        </w:rPr>
        <w:tab/>
      </w:r>
      <w:r w:rsidRPr="00C25A47">
        <w:rPr>
          <w:iCs/>
        </w:rPr>
        <w:t>D015</w:t>
      </w:r>
      <w:r>
        <w:rPr>
          <w:iCs/>
        </w:rPr>
        <w:tab/>
      </w:r>
      <w:r w:rsidRPr="00C25A47">
        <w:rPr>
          <w:iCs/>
        </w:rPr>
        <w:t>41, 42</w:t>
      </w:r>
    </w:p>
    <w:p w14:paraId="23A5B390" w14:textId="1B968E02" w:rsidR="00C25A47" w:rsidRPr="00C25A47" w:rsidRDefault="00C25A47">
      <w:pPr>
        <w:pStyle w:val="Index1"/>
        <w:rPr>
          <w:iCs/>
        </w:rPr>
      </w:pPr>
      <w:r w:rsidRPr="00C25A47">
        <w:rPr>
          <w:iCs/>
        </w:rPr>
        <w:t>J01.1</w:t>
      </w:r>
      <w:r>
        <w:rPr>
          <w:iCs/>
        </w:rPr>
        <w:tab/>
      </w:r>
      <w:r w:rsidRPr="00C25A47">
        <w:rPr>
          <w:iCs/>
        </w:rPr>
        <w:t>D007</w:t>
      </w:r>
      <w:r>
        <w:rPr>
          <w:iCs/>
        </w:rPr>
        <w:tab/>
      </w:r>
      <w:r w:rsidRPr="00C25A47">
        <w:rPr>
          <w:iCs/>
        </w:rPr>
        <w:t>22</w:t>
      </w:r>
    </w:p>
    <w:p w14:paraId="26E66C16" w14:textId="1F7173B6" w:rsidR="00C25A47" w:rsidRPr="00C25A47" w:rsidRDefault="00C25A47">
      <w:pPr>
        <w:pStyle w:val="Index1"/>
        <w:rPr>
          <w:iCs/>
        </w:rPr>
      </w:pPr>
      <w:r w:rsidRPr="00C25A47">
        <w:rPr>
          <w:iCs/>
        </w:rPr>
        <w:t>J10–J15</w:t>
      </w:r>
      <w:r>
        <w:rPr>
          <w:iCs/>
        </w:rPr>
        <w:tab/>
      </w:r>
      <w:r w:rsidRPr="00C25A47">
        <w:rPr>
          <w:iCs/>
        </w:rPr>
        <w:t>D013</w:t>
      </w:r>
      <w:r>
        <w:rPr>
          <w:iCs/>
        </w:rPr>
        <w:tab/>
      </w:r>
      <w:r w:rsidRPr="00C25A47">
        <w:rPr>
          <w:iCs/>
        </w:rPr>
        <w:t>40</w:t>
      </w:r>
    </w:p>
    <w:p w14:paraId="70CD5A7C" w14:textId="284E453C" w:rsidR="00C25A47" w:rsidRPr="00C25A47" w:rsidRDefault="00C25A47">
      <w:pPr>
        <w:pStyle w:val="Index1"/>
        <w:rPr>
          <w:iCs/>
        </w:rPr>
      </w:pPr>
      <w:r w:rsidRPr="00C25A47">
        <w:rPr>
          <w:iCs/>
        </w:rPr>
        <w:t>J13</w:t>
      </w:r>
      <w:r>
        <w:rPr>
          <w:iCs/>
        </w:rPr>
        <w:tab/>
      </w:r>
      <w:r w:rsidRPr="00C25A47">
        <w:rPr>
          <w:iCs/>
        </w:rPr>
        <w:t>0601</w:t>
      </w:r>
      <w:r>
        <w:rPr>
          <w:iCs/>
        </w:rPr>
        <w:tab/>
      </w:r>
      <w:r w:rsidRPr="00C25A47">
        <w:rPr>
          <w:iCs/>
        </w:rPr>
        <w:t>109</w:t>
      </w:r>
    </w:p>
    <w:p w14:paraId="111546BA" w14:textId="176F5D64" w:rsidR="00C25A47" w:rsidRPr="00C25A47" w:rsidRDefault="00C25A47">
      <w:pPr>
        <w:pStyle w:val="Index1"/>
        <w:rPr>
          <w:iCs/>
        </w:rPr>
      </w:pPr>
      <w:r w:rsidRPr="00C25A47">
        <w:rPr>
          <w:iCs/>
        </w:rPr>
        <w:t>J16.–</w:t>
      </w:r>
      <w:r>
        <w:rPr>
          <w:iCs/>
        </w:rPr>
        <w:tab/>
      </w:r>
      <w:r w:rsidRPr="00C25A47">
        <w:rPr>
          <w:iCs/>
        </w:rPr>
        <w:t>D013</w:t>
      </w:r>
      <w:r>
        <w:rPr>
          <w:iCs/>
        </w:rPr>
        <w:tab/>
      </w:r>
      <w:r w:rsidRPr="00C25A47">
        <w:rPr>
          <w:iCs/>
        </w:rPr>
        <w:t>39</w:t>
      </w:r>
    </w:p>
    <w:p w14:paraId="784714D3" w14:textId="15359B81" w:rsidR="00C25A47" w:rsidRPr="00C25A47" w:rsidRDefault="00C25A47">
      <w:pPr>
        <w:pStyle w:val="Index1"/>
        <w:rPr>
          <w:iCs/>
        </w:rPr>
      </w:pPr>
      <w:r w:rsidRPr="00C25A47">
        <w:rPr>
          <w:iCs/>
        </w:rPr>
        <w:t>J16.0</w:t>
      </w:r>
      <w:r>
        <w:rPr>
          <w:iCs/>
        </w:rPr>
        <w:tab/>
      </w:r>
      <w:r w:rsidRPr="00C25A47">
        <w:rPr>
          <w:iCs/>
        </w:rPr>
        <w:t>D013</w:t>
      </w:r>
      <w:r>
        <w:rPr>
          <w:iCs/>
        </w:rPr>
        <w:tab/>
      </w:r>
      <w:r w:rsidRPr="00C25A47">
        <w:rPr>
          <w:iCs/>
        </w:rPr>
        <w:t>39</w:t>
      </w:r>
    </w:p>
    <w:p w14:paraId="59F6D8E3" w14:textId="19ED8E30" w:rsidR="00C25A47" w:rsidRPr="00C25A47" w:rsidRDefault="00C25A47">
      <w:pPr>
        <w:pStyle w:val="Index1"/>
        <w:rPr>
          <w:iCs/>
        </w:rPr>
      </w:pPr>
      <w:r w:rsidRPr="00C25A47">
        <w:rPr>
          <w:iCs/>
        </w:rPr>
        <w:t>J16.8</w:t>
      </w:r>
      <w:r>
        <w:rPr>
          <w:iCs/>
        </w:rPr>
        <w:tab/>
      </w:r>
      <w:r w:rsidRPr="00C25A47">
        <w:rPr>
          <w:iCs/>
        </w:rPr>
        <w:t>D013</w:t>
      </w:r>
      <w:r>
        <w:rPr>
          <w:iCs/>
        </w:rPr>
        <w:tab/>
      </w:r>
      <w:r w:rsidRPr="00C25A47">
        <w:rPr>
          <w:iCs/>
        </w:rPr>
        <w:t>39</w:t>
      </w:r>
    </w:p>
    <w:p w14:paraId="6DEB6E94" w14:textId="18900729" w:rsidR="00C25A47" w:rsidRPr="00C25A47" w:rsidRDefault="00C25A47">
      <w:pPr>
        <w:pStyle w:val="Index1"/>
        <w:rPr>
          <w:iCs/>
        </w:rPr>
      </w:pPr>
      <w:r w:rsidRPr="00C25A47">
        <w:rPr>
          <w:iCs/>
        </w:rPr>
        <w:t>J17.0*</w:t>
      </w:r>
      <w:r>
        <w:rPr>
          <w:iCs/>
        </w:rPr>
        <w:tab/>
      </w:r>
      <w:r w:rsidRPr="00C25A47">
        <w:rPr>
          <w:iCs/>
        </w:rPr>
        <w:t>D012</w:t>
      </w:r>
      <w:r>
        <w:rPr>
          <w:iCs/>
        </w:rPr>
        <w:tab/>
      </w:r>
      <w:r w:rsidRPr="00C25A47">
        <w:rPr>
          <w:iCs/>
        </w:rPr>
        <w:t>28</w:t>
      </w:r>
    </w:p>
    <w:p w14:paraId="7BFE161A" w14:textId="1546B98C" w:rsidR="00C25A47" w:rsidRPr="00C25A47" w:rsidRDefault="00C25A47">
      <w:pPr>
        <w:pStyle w:val="Index1"/>
        <w:rPr>
          <w:iCs/>
        </w:rPr>
      </w:pPr>
      <w:r w:rsidRPr="00C25A47">
        <w:rPr>
          <w:iCs/>
        </w:rPr>
        <w:t>J18.–</w:t>
      </w:r>
      <w:r>
        <w:rPr>
          <w:iCs/>
        </w:rPr>
        <w:tab/>
      </w:r>
      <w:r w:rsidRPr="00C25A47">
        <w:rPr>
          <w:iCs/>
        </w:rPr>
        <w:t>D013</w:t>
      </w:r>
      <w:r>
        <w:rPr>
          <w:iCs/>
        </w:rPr>
        <w:tab/>
      </w:r>
      <w:r w:rsidRPr="00C25A47">
        <w:rPr>
          <w:iCs/>
        </w:rPr>
        <w:t>40</w:t>
      </w:r>
    </w:p>
    <w:p w14:paraId="24D13F73"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5DA2EAD7" w14:textId="6A1D96B4" w:rsidR="00C25A47" w:rsidRPr="00C25A47" w:rsidRDefault="00C25A47">
      <w:pPr>
        <w:pStyle w:val="Index1"/>
        <w:rPr>
          <w:iCs/>
        </w:rPr>
      </w:pPr>
      <w:r w:rsidRPr="00C25A47">
        <w:rPr>
          <w:iCs/>
        </w:rPr>
        <w:t>J18.9</w:t>
      </w:r>
      <w:r>
        <w:rPr>
          <w:iCs/>
        </w:rPr>
        <w:tab/>
      </w:r>
      <w:r w:rsidRPr="00C25A47">
        <w:rPr>
          <w:iCs/>
        </w:rPr>
        <w:t>D013</w:t>
      </w:r>
      <w:r>
        <w:rPr>
          <w:iCs/>
        </w:rPr>
        <w:tab/>
      </w:r>
      <w:r w:rsidRPr="00C25A47">
        <w:rPr>
          <w:iCs/>
        </w:rPr>
        <w:t>39</w:t>
      </w:r>
    </w:p>
    <w:p w14:paraId="4E181CA3" w14:textId="76FA3D88" w:rsidR="00C25A47" w:rsidRPr="00C25A47" w:rsidRDefault="00C25A47">
      <w:pPr>
        <w:pStyle w:val="Index1"/>
        <w:rPr>
          <w:iCs/>
        </w:rPr>
      </w:pPr>
      <w:r w:rsidRPr="00C25A47">
        <w:rPr>
          <w:iCs/>
        </w:rPr>
        <w:t>J20.1</w:t>
      </w:r>
      <w:r>
        <w:rPr>
          <w:iCs/>
        </w:rPr>
        <w:tab/>
      </w:r>
      <w:r w:rsidRPr="00C25A47">
        <w:rPr>
          <w:iCs/>
        </w:rPr>
        <w:t>0403</w:t>
      </w:r>
      <w:r>
        <w:rPr>
          <w:iCs/>
        </w:rPr>
        <w:tab/>
      </w:r>
      <w:r w:rsidRPr="00C25A47">
        <w:rPr>
          <w:iCs/>
        </w:rPr>
        <w:t>106</w:t>
      </w:r>
    </w:p>
    <w:p w14:paraId="0E0F6D96" w14:textId="14C0705B" w:rsidR="00C25A47" w:rsidRPr="00C25A47" w:rsidRDefault="00C25A47">
      <w:pPr>
        <w:pStyle w:val="Index1"/>
        <w:rPr>
          <w:iCs/>
        </w:rPr>
      </w:pPr>
      <w:r w:rsidRPr="00C25A47">
        <w:rPr>
          <w:iCs/>
        </w:rPr>
        <w:t>J35.0</w:t>
      </w:r>
      <w:r>
        <w:rPr>
          <w:iCs/>
        </w:rPr>
        <w:tab/>
      </w:r>
      <w:r w:rsidRPr="00C25A47">
        <w:rPr>
          <w:iCs/>
        </w:rPr>
        <w:t>D007</w:t>
      </w:r>
      <w:r>
        <w:rPr>
          <w:iCs/>
        </w:rPr>
        <w:tab/>
      </w:r>
      <w:r w:rsidRPr="00C25A47">
        <w:rPr>
          <w:iCs/>
        </w:rPr>
        <w:t>22</w:t>
      </w:r>
    </w:p>
    <w:p w14:paraId="00EBDB34" w14:textId="4C666E9C" w:rsidR="00C25A47" w:rsidRPr="00C25A47" w:rsidRDefault="00C25A47">
      <w:pPr>
        <w:pStyle w:val="Index1"/>
        <w:rPr>
          <w:iCs/>
        </w:rPr>
      </w:pPr>
      <w:r w:rsidRPr="00C25A47">
        <w:rPr>
          <w:iCs/>
        </w:rPr>
        <w:t>J44.1-</w:t>
      </w:r>
      <w:r>
        <w:rPr>
          <w:iCs/>
        </w:rPr>
        <w:tab/>
      </w:r>
      <w:r w:rsidRPr="00C25A47">
        <w:rPr>
          <w:iCs/>
        </w:rPr>
        <w:t>D006</w:t>
      </w:r>
      <w:r>
        <w:rPr>
          <w:iCs/>
        </w:rPr>
        <w:tab/>
      </w:r>
      <w:r w:rsidRPr="00C25A47">
        <w:rPr>
          <w:iCs/>
        </w:rPr>
        <w:t>21</w:t>
      </w:r>
    </w:p>
    <w:p w14:paraId="734506D8" w14:textId="079E8B36" w:rsidR="00C25A47" w:rsidRPr="00C25A47" w:rsidRDefault="00C25A47">
      <w:pPr>
        <w:pStyle w:val="Index1"/>
        <w:rPr>
          <w:iCs/>
        </w:rPr>
      </w:pPr>
      <w:r w:rsidRPr="00C25A47">
        <w:rPr>
          <w:iCs/>
        </w:rPr>
        <w:t>J45.09</w:t>
      </w:r>
      <w:r>
        <w:rPr>
          <w:iCs/>
        </w:rPr>
        <w:tab/>
      </w:r>
      <w:r w:rsidRPr="00C25A47">
        <w:rPr>
          <w:iCs/>
        </w:rPr>
        <w:t>1510</w:t>
      </w:r>
      <w:r>
        <w:rPr>
          <w:iCs/>
        </w:rPr>
        <w:tab/>
      </w:r>
      <w:r w:rsidRPr="00C25A47">
        <w:rPr>
          <w:iCs/>
        </w:rPr>
        <w:t>151</w:t>
      </w:r>
    </w:p>
    <w:p w14:paraId="3A248C13" w14:textId="44E5CBE0" w:rsidR="00C25A47" w:rsidRPr="00C25A47" w:rsidRDefault="00C25A47">
      <w:pPr>
        <w:pStyle w:val="Index1"/>
        <w:rPr>
          <w:iCs/>
        </w:rPr>
      </w:pPr>
      <w:r w:rsidRPr="00C25A47">
        <w:rPr>
          <w:iCs/>
        </w:rPr>
        <w:t>J81</w:t>
      </w:r>
      <w:r>
        <w:rPr>
          <w:iCs/>
        </w:rPr>
        <w:tab/>
      </w:r>
      <w:r w:rsidRPr="00C25A47">
        <w:rPr>
          <w:iCs/>
        </w:rPr>
        <w:t>0902</w:t>
      </w:r>
      <w:r>
        <w:rPr>
          <w:iCs/>
        </w:rPr>
        <w:tab/>
      </w:r>
      <w:r w:rsidRPr="00C25A47">
        <w:rPr>
          <w:iCs/>
        </w:rPr>
        <w:t>119</w:t>
      </w:r>
    </w:p>
    <w:p w14:paraId="271E80CE" w14:textId="1095AEE2" w:rsidR="00C25A47" w:rsidRPr="00C25A47" w:rsidRDefault="00C25A47">
      <w:pPr>
        <w:pStyle w:val="Index1"/>
        <w:rPr>
          <w:iCs/>
        </w:rPr>
      </w:pPr>
      <w:r w:rsidRPr="00C25A47">
        <w:rPr>
          <w:iCs/>
        </w:rPr>
        <w:t>J91*</w:t>
      </w:r>
      <w:r>
        <w:rPr>
          <w:iCs/>
        </w:rPr>
        <w:tab/>
      </w:r>
      <w:r w:rsidRPr="00C25A47">
        <w:rPr>
          <w:iCs/>
        </w:rPr>
        <w:t>D012</w:t>
      </w:r>
      <w:r>
        <w:rPr>
          <w:iCs/>
        </w:rPr>
        <w:tab/>
      </w:r>
      <w:r w:rsidRPr="00C25A47">
        <w:rPr>
          <w:iCs/>
        </w:rPr>
        <w:t>29</w:t>
      </w:r>
    </w:p>
    <w:p w14:paraId="584038C0" w14:textId="3F1638D9" w:rsidR="00C25A47" w:rsidRPr="00C25A47" w:rsidRDefault="00C25A47">
      <w:pPr>
        <w:pStyle w:val="Index1"/>
        <w:rPr>
          <w:iCs/>
        </w:rPr>
      </w:pPr>
      <w:r w:rsidRPr="00C25A47">
        <w:rPr>
          <w:iCs/>
        </w:rPr>
        <w:t>J93.–</w:t>
      </w:r>
      <w:r>
        <w:rPr>
          <w:iCs/>
        </w:rPr>
        <w:tab/>
      </w:r>
      <w:r w:rsidRPr="00C25A47">
        <w:rPr>
          <w:iCs/>
        </w:rPr>
        <w:t>Anh. C</w:t>
      </w:r>
      <w:r>
        <w:rPr>
          <w:iCs/>
        </w:rPr>
        <w:tab/>
      </w:r>
      <w:r w:rsidRPr="00C25A47">
        <w:rPr>
          <w:iCs/>
        </w:rPr>
        <w:t>193</w:t>
      </w:r>
    </w:p>
    <w:p w14:paraId="32CDF664" w14:textId="708D5D10" w:rsidR="00C25A47" w:rsidRPr="00C25A47" w:rsidRDefault="00C25A47">
      <w:pPr>
        <w:pStyle w:val="Index1"/>
        <w:rPr>
          <w:iCs/>
        </w:rPr>
      </w:pPr>
      <w:r w:rsidRPr="00C25A47">
        <w:rPr>
          <w:iCs/>
        </w:rPr>
        <w:t>J95.–</w:t>
      </w:r>
      <w:r>
        <w:rPr>
          <w:iCs/>
        </w:rPr>
        <w:tab/>
      </w:r>
      <w:r w:rsidRPr="00C25A47">
        <w:rPr>
          <w:iCs/>
        </w:rPr>
        <w:t>D015</w:t>
      </w:r>
      <w:r>
        <w:rPr>
          <w:iCs/>
        </w:rPr>
        <w:tab/>
      </w:r>
      <w:r w:rsidRPr="00C25A47">
        <w:rPr>
          <w:iCs/>
        </w:rPr>
        <w:t>41</w:t>
      </w:r>
    </w:p>
    <w:p w14:paraId="22722F99" w14:textId="594AF45F" w:rsidR="00C25A47" w:rsidRPr="00C25A47" w:rsidRDefault="00C25A47">
      <w:pPr>
        <w:pStyle w:val="Index1"/>
        <w:rPr>
          <w:iCs/>
        </w:rPr>
      </w:pPr>
      <w:r w:rsidRPr="00C25A47">
        <w:rPr>
          <w:iCs/>
        </w:rPr>
        <w:t>J96.–</w:t>
      </w:r>
      <w:r>
        <w:rPr>
          <w:iCs/>
        </w:rPr>
        <w:tab/>
      </w:r>
      <w:r w:rsidRPr="00C25A47">
        <w:rPr>
          <w:iCs/>
        </w:rPr>
        <w:t>1004</w:t>
      </w:r>
      <w:r>
        <w:rPr>
          <w:iCs/>
        </w:rPr>
        <w:tab/>
      </w:r>
      <w:r w:rsidRPr="00C25A47">
        <w:rPr>
          <w:iCs/>
        </w:rPr>
        <w:t>131</w:t>
      </w:r>
    </w:p>
    <w:p w14:paraId="1198CF2F" w14:textId="773E5FD9" w:rsidR="00C25A47" w:rsidRPr="00C25A47" w:rsidRDefault="00C25A47">
      <w:pPr>
        <w:pStyle w:val="Index1"/>
        <w:rPr>
          <w:iCs/>
        </w:rPr>
      </w:pPr>
      <w:r w:rsidRPr="00C25A47">
        <w:rPr>
          <w:iCs/>
        </w:rPr>
        <w:t>J98.1</w:t>
      </w:r>
      <w:r>
        <w:rPr>
          <w:iCs/>
        </w:rPr>
        <w:tab/>
      </w:r>
      <w:r w:rsidRPr="00C25A47">
        <w:rPr>
          <w:iCs/>
        </w:rPr>
        <w:t>Anh. C</w:t>
      </w:r>
      <w:r>
        <w:rPr>
          <w:iCs/>
        </w:rPr>
        <w:tab/>
      </w:r>
      <w:r w:rsidRPr="00C25A47">
        <w:rPr>
          <w:iCs/>
        </w:rPr>
        <w:t>193</w:t>
      </w:r>
    </w:p>
    <w:p w14:paraId="2E51064E" w14:textId="46E7703E" w:rsidR="00C25A47" w:rsidRPr="00C25A47" w:rsidRDefault="00C25A47">
      <w:pPr>
        <w:pStyle w:val="Index1"/>
        <w:rPr>
          <w:iCs/>
        </w:rPr>
      </w:pPr>
      <w:r w:rsidRPr="00C25A47">
        <w:rPr>
          <w:iCs/>
        </w:rPr>
        <w:t>K12.28</w:t>
      </w:r>
      <w:r>
        <w:rPr>
          <w:iCs/>
        </w:rPr>
        <w:tab/>
      </w:r>
      <w:r w:rsidRPr="00C25A47">
        <w:rPr>
          <w:iCs/>
        </w:rPr>
        <w:t>0201</w:t>
      </w:r>
      <w:r>
        <w:rPr>
          <w:iCs/>
        </w:rPr>
        <w:tab/>
      </w:r>
      <w:r w:rsidRPr="00C25A47">
        <w:rPr>
          <w:iCs/>
        </w:rPr>
        <w:t>83</w:t>
      </w:r>
    </w:p>
    <w:p w14:paraId="756BBC11" w14:textId="577707D7" w:rsidR="00C25A47" w:rsidRPr="00C25A47" w:rsidRDefault="00C25A47">
      <w:pPr>
        <w:pStyle w:val="Index1"/>
        <w:rPr>
          <w:iCs/>
        </w:rPr>
      </w:pPr>
      <w:r w:rsidRPr="00C25A47">
        <w:rPr>
          <w:iCs/>
        </w:rPr>
        <w:t>K20.8</w:t>
      </w:r>
      <w:r>
        <w:rPr>
          <w:iCs/>
        </w:rPr>
        <w:tab/>
      </w:r>
      <w:r w:rsidRPr="00C25A47">
        <w:rPr>
          <w:iCs/>
        </w:rPr>
        <w:t>0501</w:t>
      </w:r>
      <w:r>
        <w:rPr>
          <w:iCs/>
        </w:rPr>
        <w:tab/>
      </w:r>
      <w:r w:rsidRPr="00C25A47">
        <w:rPr>
          <w:iCs/>
        </w:rPr>
        <w:t>107</w:t>
      </w:r>
    </w:p>
    <w:p w14:paraId="411AE14B" w14:textId="72F1C7D9" w:rsidR="00C25A47" w:rsidRPr="00C25A47" w:rsidRDefault="00C25A47">
      <w:pPr>
        <w:pStyle w:val="Index1"/>
        <w:rPr>
          <w:iCs/>
        </w:rPr>
      </w:pPr>
      <w:r w:rsidRPr="00C25A47">
        <w:rPr>
          <w:iCs/>
        </w:rPr>
        <w:t>K21.–</w:t>
      </w:r>
      <w:r>
        <w:rPr>
          <w:iCs/>
        </w:rPr>
        <w:tab/>
      </w:r>
      <w:r w:rsidRPr="00C25A47">
        <w:rPr>
          <w:iCs/>
        </w:rPr>
        <w:t>1108</w:t>
      </w:r>
      <w:r>
        <w:rPr>
          <w:iCs/>
        </w:rPr>
        <w:tab/>
      </w:r>
      <w:r w:rsidRPr="00C25A47">
        <w:rPr>
          <w:iCs/>
        </w:rPr>
        <w:t>135</w:t>
      </w:r>
    </w:p>
    <w:p w14:paraId="3F41E3AC" w14:textId="72D9B4AD" w:rsidR="00C25A47" w:rsidRPr="00C25A47" w:rsidRDefault="00C25A47">
      <w:pPr>
        <w:pStyle w:val="Index1"/>
        <w:rPr>
          <w:iCs/>
        </w:rPr>
      </w:pPr>
      <w:r w:rsidRPr="00C25A47">
        <w:rPr>
          <w:iCs/>
        </w:rPr>
        <w:t>K21.0</w:t>
      </w:r>
      <w:r>
        <w:rPr>
          <w:iCs/>
        </w:rPr>
        <w:tab/>
      </w:r>
      <w:r w:rsidRPr="00C25A47">
        <w:rPr>
          <w:iCs/>
        </w:rPr>
        <w:t>1105</w:t>
      </w:r>
      <w:r>
        <w:rPr>
          <w:iCs/>
        </w:rPr>
        <w:tab/>
      </w:r>
      <w:r w:rsidRPr="00C25A47">
        <w:rPr>
          <w:iCs/>
        </w:rPr>
        <w:t>134</w:t>
      </w:r>
    </w:p>
    <w:p w14:paraId="5DC806C3" w14:textId="6E8CFB93" w:rsidR="00C25A47" w:rsidRPr="00C25A47" w:rsidRDefault="00C25A47">
      <w:pPr>
        <w:pStyle w:val="Index1"/>
        <w:rPr>
          <w:iCs/>
        </w:rPr>
      </w:pPr>
      <w:r w:rsidRPr="00C25A47">
        <w:rPr>
          <w:iCs/>
        </w:rPr>
        <w:t>K22.1</w:t>
      </w:r>
      <w:r>
        <w:rPr>
          <w:iCs/>
        </w:rPr>
        <w:tab/>
      </w:r>
      <w:r w:rsidRPr="00C25A47">
        <w:rPr>
          <w:iCs/>
        </w:rPr>
        <w:t>1108</w:t>
      </w:r>
      <w:r>
        <w:rPr>
          <w:iCs/>
        </w:rPr>
        <w:tab/>
      </w:r>
      <w:r w:rsidRPr="00C25A47">
        <w:rPr>
          <w:iCs/>
        </w:rPr>
        <w:t>135</w:t>
      </w:r>
    </w:p>
    <w:p w14:paraId="5DB85967" w14:textId="4CABFAE3" w:rsidR="00C25A47" w:rsidRPr="00C25A47" w:rsidRDefault="00C25A47">
      <w:pPr>
        <w:pStyle w:val="Index1"/>
        <w:rPr>
          <w:iCs/>
        </w:rPr>
      </w:pPr>
      <w:r w:rsidRPr="00C25A47">
        <w:rPr>
          <w:iCs/>
        </w:rPr>
        <w:t>K22.2</w:t>
      </w:r>
      <w:r>
        <w:rPr>
          <w:iCs/>
        </w:rPr>
        <w:tab/>
      </w:r>
      <w:r w:rsidRPr="00C25A47">
        <w:rPr>
          <w:iCs/>
        </w:rPr>
        <w:t>1108</w:t>
      </w:r>
      <w:r>
        <w:rPr>
          <w:iCs/>
        </w:rPr>
        <w:tab/>
      </w:r>
      <w:r w:rsidRPr="00C25A47">
        <w:rPr>
          <w:iCs/>
        </w:rPr>
        <w:t>135</w:t>
      </w:r>
    </w:p>
    <w:p w14:paraId="044ABA36" w14:textId="1FCF1BF8" w:rsidR="00C25A47" w:rsidRPr="00C25A47" w:rsidRDefault="00C25A47">
      <w:pPr>
        <w:pStyle w:val="Index1"/>
        <w:rPr>
          <w:iCs/>
        </w:rPr>
      </w:pPr>
      <w:r w:rsidRPr="00C25A47">
        <w:rPr>
          <w:iCs/>
        </w:rPr>
        <w:t>K22.7</w:t>
      </w:r>
      <w:r>
        <w:rPr>
          <w:iCs/>
        </w:rPr>
        <w:tab/>
      </w:r>
      <w:r w:rsidRPr="00C25A47">
        <w:rPr>
          <w:iCs/>
        </w:rPr>
        <w:t>1108</w:t>
      </w:r>
      <w:r>
        <w:rPr>
          <w:iCs/>
        </w:rPr>
        <w:tab/>
      </w:r>
      <w:r w:rsidRPr="00C25A47">
        <w:rPr>
          <w:iCs/>
        </w:rPr>
        <w:t>135</w:t>
      </w:r>
    </w:p>
    <w:p w14:paraId="6E2204E5" w14:textId="77777777" w:rsidR="00C25A47" w:rsidRDefault="00C25A47">
      <w:pPr>
        <w:pStyle w:val="Index1"/>
        <w:rPr>
          <w:iCs/>
        </w:rPr>
      </w:pPr>
      <w:r w:rsidRPr="00C25A47">
        <w:rPr>
          <w:iCs/>
        </w:rPr>
        <w:t>K22.81</w:t>
      </w:r>
      <w:r>
        <w:rPr>
          <w:iCs/>
        </w:rPr>
        <w:tab/>
      </w:r>
      <w:r w:rsidRPr="00C25A47">
        <w:rPr>
          <w:iCs/>
        </w:rPr>
        <w:t>1105</w:t>
      </w:r>
      <w:r>
        <w:rPr>
          <w:iCs/>
        </w:rPr>
        <w:tab/>
      </w:r>
      <w:r w:rsidRPr="00C25A47">
        <w:rPr>
          <w:iCs/>
        </w:rPr>
        <w:t>134</w:t>
      </w:r>
    </w:p>
    <w:p w14:paraId="41D64B69" w14:textId="2A22C253" w:rsidR="00C25A47" w:rsidRPr="00C25A47" w:rsidRDefault="00C25A47">
      <w:pPr>
        <w:pStyle w:val="Index1"/>
        <w:rPr>
          <w:iCs/>
        </w:rPr>
      </w:pPr>
      <w:r>
        <w:rPr>
          <w:iCs/>
        </w:rPr>
        <w:tab/>
      </w:r>
      <w:r w:rsidRPr="00C25A47">
        <w:rPr>
          <w:iCs/>
        </w:rPr>
        <w:t>1108</w:t>
      </w:r>
      <w:r>
        <w:rPr>
          <w:iCs/>
        </w:rPr>
        <w:tab/>
      </w:r>
      <w:r w:rsidRPr="00C25A47">
        <w:rPr>
          <w:iCs/>
        </w:rPr>
        <w:t>135</w:t>
      </w:r>
    </w:p>
    <w:p w14:paraId="5517D1E9" w14:textId="307AA5A0" w:rsidR="00C25A47" w:rsidRPr="00C25A47" w:rsidRDefault="00C25A47">
      <w:pPr>
        <w:pStyle w:val="Index1"/>
        <w:rPr>
          <w:iCs/>
        </w:rPr>
      </w:pPr>
      <w:r w:rsidRPr="00C25A47">
        <w:rPr>
          <w:iCs/>
        </w:rPr>
        <w:t>K25.–</w:t>
      </w:r>
      <w:r>
        <w:rPr>
          <w:iCs/>
        </w:rPr>
        <w:tab/>
      </w:r>
      <w:r w:rsidRPr="00C25A47">
        <w:rPr>
          <w:iCs/>
        </w:rPr>
        <w:t>1103</w:t>
      </w:r>
      <w:r>
        <w:rPr>
          <w:iCs/>
        </w:rPr>
        <w:tab/>
      </w:r>
      <w:r w:rsidRPr="00C25A47">
        <w:rPr>
          <w:iCs/>
        </w:rPr>
        <w:t>133</w:t>
      </w:r>
    </w:p>
    <w:p w14:paraId="0DDCBE86" w14:textId="2229F5A2" w:rsidR="00C25A47" w:rsidRPr="00C25A47" w:rsidRDefault="00C25A47">
      <w:pPr>
        <w:pStyle w:val="Index1"/>
        <w:rPr>
          <w:iCs/>
        </w:rPr>
      </w:pPr>
      <w:r w:rsidRPr="00C25A47">
        <w:rPr>
          <w:iCs/>
        </w:rPr>
        <w:t>K25.0</w:t>
      </w:r>
      <w:r>
        <w:rPr>
          <w:iCs/>
        </w:rPr>
        <w:tab/>
      </w:r>
      <w:r w:rsidRPr="00C25A47">
        <w:rPr>
          <w:iCs/>
        </w:rPr>
        <w:t>1105</w:t>
      </w:r>
      <w:r>
        <w:rPr>
          <w:iCs/>
        </w:rPr>
        <w:tab/>
      </w:r>
      <w:r w:rsidRPr="00C25A47">
        <w:rPr>
          <w:iCs/>
        </w:rPr>
        <w:t>134</w:t>
      </w:r>
    </w:p>
    <w:p w14:paraId="6885DD37" w14:textId="10A3E715" w:rsidR="00C25A47" w:rsidRPr="00C25A47" w:rsidRDefault="00C25A47">
      <w:pPr>
        <w:pStyle w:val="Index1"/>
        <w:rPr>
          <w:iCs/>
        </w:rPr>
      </w:pPr>
      <w:r w:rsidRPr="00C25A47">
        <w:rPr>
          <w:iCs/>
        </w:rPr>
        <w:t>K28.–</w:t>
      </w:r>
      <w:r>
        <w:rPr>
          <w:iCs/>
        </w:rPr>
        <w:tab/>
      </w:r>
      <w:r w:rsidRPr="00C25A47">
        <w:rPr>
          <w:iCs/>
        </w:rPr>
        <w:t>D015</w:t>
      </w:r>
      <w:r>
        <w:rPr>
          <w:iCs/>
        </w:rPr>
        <w:tab/>
      </w:r>
      <w:r w:rsidRPr="00C25A47">
        <w:rPr>
          <w:iCs/>
        </w:rPr>
        <w:t>42</w:t>
      </w:r>
    </w:p>
    <w:p w14:paraId="72846C35" w14:textId="356C4FAC" w:rsidR="00C25A47" w:rsidRPr="00C25A47" w:rsidRDefault="00C25A47">
      <w:pPr>
        <w:pStyle w:val="Index1"/>
        <w:rPr>
          <w:iCs/>
        </w:rPr>
      </w:pPr>
      <w:r w:rsidRPr="00C25A47">
        <w:rPr>
          <w:iCs/>
        </w:rPr>
        <w:t>K29.–</w:t>
      </w:r>
      <w:r>
        <w:rPr>
          <w:iCs/>
        </w:rPr>
        <w:tab/>
      </w:r>
      <w:r w:rsidRPr="00C25A47">
        <w:rPr>
          <w:iCs/>
        </w:rPr>
        <w:t>1103</w:t>
      </w:r>
      <w:r>
        <w:rPr>
          <w:iCs/>
        </w:rPr>
        <w:tab/>
      </w:r>
      <w:r w:rsidRPr="00C25A47">
        <w:rPr>
          <w:iCs/>
        </w:rPr>
        <w:t>133</w:t>
      </w:r>
    </w:p>
    <w:p w14:paraId="5D38164D" w14:textId="0A478AF8" w:rsidR="00C25A47" w:rsidRPr="00C25A47" w:rsidRDefault="00C25A47">
      <w:pPr>
        <w:pStyle w:val="Index1"/>
        <w:rPr>
          <w:iCs/>
        </w:rPr>
      </w:pPr>
      <w:r w:rsidRPr="00C25A47">
        <w:rPr>
          <w:iCs/>
        </w:rPr>
        <w:t>K29.6</w:t>
      </w:r>
      <w:r>
        <w:rPr>
          <w:iCs/>
        </w:rPr>
        <w:tab/>
      </w:r>
      <w:r w:rsidRPr="00C25A47">
        <w:rPr>
          <w:iCs/>
        </w:rPr>
        <w:t>D015</w:t>
      </w:r>
      <w:r>
        <w:rPr>
          <w:iCs/>
        </w:rPr>
        <w:tab/>
      </w:r>
      <w:r w:rsidRPr="00C25A47">
        <w:rPr>
          <w:iCs/>
        </w:rPr>
        <w:t>42</w:t>
      </w:r>
    </w:p>
    <w:p w14:paraId="4BBC7B49" w14:textId="3E1AFEB1" w:rsidR="00C25A47" w:rsidRPr="00C25A47" w:rsidRDefault="00C25A47">
      <w:pPr>
        <w:pStyle w:val="Index1"/>
        <w:rPr>
          <w:iCs/>
        </w:rPr>
      </w:pPr>
      <w:r w:rsidRPr="00C25A47">
        <w:rPr>
          <w:iCs/>
        </w:rPr>
        <w:t>K31.–</w:t>
      </w:r>
      <w:r>
        <w:rPr>
          <w:iCs/>
        </w:rPr>
        <w:tab/>
      </w:r>
      <w:r w:rsidRPr="00C25A47">
        <w:rPr>
          <w:iCs/>
        </w:rPr>
        <w:t>D013</w:t>
      </w:r>
      <w:r>
        <w:rPr>
          <w:iCs/>
        </w:rPr>
        <w:tab/>
      </w:r>
      <w:r w:rsidRPr="00C25A47">
        <w:rPr>
          <w:iCs/>
        </w:rPr>
        <w:t>36, 37</w:t>
      </w:r>
    </w:p>
    <w:p w14:paraId="18D28E44" w14:textId="02940D8C" w:rsidR="00C25A47" w:rsidRPr="00C25A47" w:rsidRDefault="00C25A47">
      <w:pPr>
        <w:pStyle w:val="Index1"/>
        <w:rPr>
          <w:iCs/>
        </w:rPr>
      </w:pPr>
      <w:r w:rsidRPr="00C25A47">
        <w:rPr>
          <w:iCs/>
        </w:rPr>
        <w:t>K31.0</w:t>
      </w:r>
      <w:r>
        <w:rPr>
          <w:iCs/>
        </w:rPr>
        <w:tab/>
      </w:r>
      <w:r w:rsidRPr="00C25A47">
        <w:rPr>
          <w:iCs/>
        </w:rPr>
        <w:t>D013</w:t>
      </w:r>
      <w:r>
        <w:rPr>
          <w:iCs/>
        </w:rPr>
        <w:tab/>
      </w:r>
      <w:r w:rsidRPr="00C25A47">
        <w:rPr>
          <w:iCs/>
        </w:rPr>
        <w:t>36</w:t>
      </w:r>
    </w:p>
    <w:p w14:paraId="60A88C03" w14:textId="7EB04C84" w:rsidR="00C25A47" w:rsidRPr="00C25A47" w:rsidRDefault="00C25A47">
      <w:pPr>
        <w:pStyle w:val="Index1"/>
        <w:rPr>
          <w:iCs/>
        </w:rPr>
      </w:pPr>
      <w:r w:rsidRPr="00C25A47">
        <w:rPr>
          <w:iCs/>
        </w:rPr>
        <w:t>K31.1-</w:t>
      </w:r>
      <w:r>
        <w:rPr>
          <w:iCs/>
        </w:rPr>
        <w:tab/>
      </w:r>
      <w:r w:rsidRPr="00C25A47">
        <w:rPr>
          <w:iCs/>
        </w:rPr>
        <w:t>D013</w:t>
      </w:r>
      <w:r>
        <w:rPr>
          <w:iCs/>
        </w:rPr>
        <w:tab/>
      </w:r>
      <w:r w:rsidRPr="00C25A47">
        <w:rPr>
          <w:iCs/>
        </w:rPr>
        <w:t>36, 37</w:t>
      </w:r>
    </w:p>
    <w:p w14:paraId="3D10299B" w14:textId="252D8B22" w:rsidR="00C25A47" w:rsidRPr="00C25A47" w:rsidRDefault="00C25A47">
      <w:pPr>
        <w:pStyle w:val="Index1"/>
        <w:rPr>
          <w:iCs/>
        </w:rPr>
      </w:pPr>
      <w:r w:rsidRPr="00C25A47">
        <w:rPr>
          <w:iCs/>
        </w:rPr>
        <w:t>K31.10</w:t>
      </w:r>
      <w:r>
        <w:rPr>
          <w:iCs/>
        </w:rPr>
        <w:tab/>
      </w:r>
      <w:r w:rsidRPr="00C25A47">
        <w:rPr>
          <w:iCs/>
        </w:rPr>
        <w:t>D013</w:t>
      </w:r>
      <w:r>
        <w:rPr>
          <w:iCs/>
        </w:rPr>
        <w:tab/>
      </w:r>
      <w:r w:rsidRPr="00C25A47">
        <w:rPr>
          <w:iCs/>
        </w:rPr>
        <w:t>36</w:t>
      </w:r>
    </w:p>
    <w:p w14:paraId="3018E2F8" w14:textId="1B430BE3" w:rsidR="00C25A47" w:rsidRPr="00C25A47" w:rsidRDefault="00C25A47">
      <w:pPr>
        <w:pStyle w:val="Index1"/>
        <w:rPr>
          <w:iCs/>
        </w:rPr>
      </w:pPr>
      <w:r w:rsidRPr="00C25A47">
        <w:rPr>
          <w:iCs/>
        </w:rPr>
        <w:t>K31.11</w:t>
      </w:r>
      <w:r>
        <w:rPr>
          <w:iCs/>
        </w:rPr>
        <w:tab/>
      </w:r>
      <w:r w:rsidRPr="00C25A47">
        <w:rPr>
          <w:iCs/>
        </w:rPr>
        <w:t>D013</w:t>
      </w:r>
      <w:r>
        <w:rPr>
          <w:iCs/>
        </w:rPr>
        <w:tab/>
      </w:r>
      <w:r w:rsidRPr="00C25A47">
        <w:rPr>
          <w:iCs/>
        </w:rPr>
        <w:t>36</w:t>
      </w:r>
    </w:p>
    <w:p w14:paraId="45C81EC2" w14:textId="081E55D2" w:rsidR="00C25A47" w:rsidRPr="00C25A47" w:rsidRDefault="00C25A47">
      <w:pPr>
        <w:pStyle w:val="Index1"/>
        <w:rPr>
          <w:iCs/>
        </w:rPr>
      </w:pPr>
      <w:r w:rsidRPr="00C25A47">
        <w:rPr>
          <w:iCs/>
        </w:rPr>
        <w:t>K31.12</w:t>
      </w:r>
      <w:r>
        <w:rPr>
          <w:iCs/>
        </w:rPr>
        <w:tab/>
      </w:r>
      <w:r w:rsidRPr="00C25A47">
        <w:rPr>
          <w:iCs/>
        </w:rPr>
        <w:t>D013</w:t>
      </w:r>
      <w:r>
        <w:rPr>
          <w:iCs/>
        </w:rPr>
        <w:tab/>
      </w:r>
      <w:r w:rsidRPr="00C25A47">
        <w:rPr>
          <w:iCs/>
        </w:rPr>
        <w:t>36</w:t>
      </w:r>
    </w:p>
    <w:p w14:paraId="2950CA13" w14:textId="358EAAE1" w:rsidR="00C25A47" w:rsidRPr="00C25A47" w:rsidRDefault="00C25A47">
      <w:pPr>
        <w:pStyle w:val="Index1"/>
        <w:rPr>
          <w:iCs/>
        </w:rPr>
      </w:pPr>
      <w:r w:rsidRPr="00C25A47">
        <w:rPr>
          <w:iCs/>
        </w:rPr>
        <w:t>K31.18</w:t>
      </w:r>
      <w:r>
        <w:rPr>
          <w:iCs/>
        </w:rPr>
        <w:tab/>
      </w:r>
      <w:r w:rsidRPr="00C25A47">
        <w:rPr>
          <w:iCs/>
        </w:rPr>
        <w:t>D013</w:t>
      </w:r>
      <w:r>
        <w:rPr>
          <w:iCs/>
        </w:rPr>
        <w:tab/>
      </w:r>
      <w:r w:rsidRPr="00C25A47">
        <w:rPr>
          <w:iCs/>
        </w:rPr>
        <w:t>36</w:t>
      </w:r>
    </w:p>
    <w:p w14:paraId="1B650D53" w14:textId="1A94EC64" w:rsidR="00C25A47" w:rsidRPr="00C25A47" w:rsidRDefault="00C25A47">
      <w:pPr>
        <w:pStyle w:val="Index1"/>
        <w:rPr>
          <w:iCs/>
        </w:rPr>
      </w:pPr>
      <w:r w:rsidRPr="00C25A47">
        <w:rPr>
          <w:iCs/>
        </w:rPr>
        <w:t>K35.–</w:t>
      </w:r>
      <w:r>
        <w:rPr>
          <w:iCs/>
        </w:rPr>
        <w:tab/>
      </w:r>
      <w:r w:rsidRPr="00C25A47">
        <w:rPr>
          <w:iCs/>
        </w:rPr>
        <w:t>1101</w:t>
      </w:r>
      <w:r>
        <w:rPr>
          <w:iCs/>
        </w:rPr>
        <w:tab/>
      </w:r>
      <w:r w:rsidRPr="00C25A47">
        <w:rPr>
          <w:iCs/>
        </w:rPr>
        <w:t>133</w:t>
      </w:r>
    </w:p>
    <w:p w14:paraId="2CF6E466" w14:textId="77777777" w:rsidR="00C25A47" w:rsidRDefault="00C25A47">
      <w:pPr>
        <w:pStyle w:val="Index1"/>
        <w:rPr>
          <w:iCs/>
        </w:rPr>
      </w:pPr>
      <w:r w:rsidRPr="00C25A47">
        <w:rPr>
          <w:iCs/>
        </w:rPr>
        <w:t>K36</w:t>
      </w:r>
      <w:r>
        <w:rPr>
          <w:iCs/>
        </w:rPr>
        <w:tab/>
      </w:r>
      <w:r w:rsidRPr="00C25A47">
        <w:rPr>
          <w:iCs/>
        </w:rPr>
        <w:t>1101</w:t>
      </w:r>
      <w:r>
        <w:rPr>
          <w:iCs/>
        </w:rPr>
        <w:tab/>
      </w:r>
      <w:r w:rsidRPr="00C25A47">
        <w:rPr>
          <w:iCs/>
        </w:rPr>
        <w:t>133</w:t>
      </w:r>
    </w:p>
    <w:p w14:paraId="0EBCFB80" w14:textId="16A4FA0B" w:rsidR="00C25A47" w:rsidRPr="00C25A47" w:rsidRDefault="00C25A47">
      <w:pPr>
        <w:pStyle w:val="Index1"/>
        <w:rPr>
          <w:iCs/>
        </w:rPr>
      </w:pPr>
      <w:r>
        <w:rPr>
          <w:iCs/>
        </w:rPr>
        <w:tab/>
      </w:r>
      <w:r w:rsidRPr="00C25A47">
        <w:rPr>
          <w:iCs/>
        </w:rPr>
        <w:t>D013</w:t>
      </w:r>
      <w:r>
        <w:rPr>
          <w:iCs/>
        </w:rPr>
        <w:tab/>
      </w:r>
      <w:r w:rsidRPr="00C25A47">
        <w:rPr>
          <w:iCs/>
        </w:rPr>
        <w:t>38</w:t>
      </w:r>
    </w:p>
    <w:p w14:paraId="030928E2" w14:textId="35A7FF66" w:rsidR="00C25A47" w:rsidRPr="00C25A47" w:rsidRDefault="00C25A47">
      <w:pPr>
        <w:pStyle w:val="Index1"/>
        <w:rPr>
          <w:iCs/>
        </w:rPr>
      </w:pPr>
      <w:r w:rsidRPr="00C25A47">
        <w:rPr>
          <w:iCs/>
        </w:rPr>
        <w:t>K37</w:t>
      </w:r>
      <w:r>
        <w:rPr>
          <w:iCs/>
        </w:rPr>
        <w:tab/>
      </w:r>
      <w:r w:rsidRPr="00C25A47">
        <w:rPr>
          <w:iCs/>
        </w:rPr>
        <w:t>1101</w:t>
      </w:r>
      <w:r>
        <w:rPr>
          <w:iCs/>
        </w:rPr>
        <w:tab/>
      </w:r>
      <w:r w:rsidRPr="00C25A47">
        <w:rPr>
          <w:iCs/>
        </w:rPr>
        <w:t>133</w:t>
      </w:r>
    </w:p>
    <w:p w14:paraId="11720F3E" w14:textId="0B4D0BFA" w:rsidR="00C25A47" w:rsidRPr="00C25A47" w:rsidRDefault="00C25A47">
      <w:pPr>
        <w:pStyle w:val="Index1"/>
        <w:rPr>
          <w:iCs/>
        </w:rPr>
      </w:pPr>
      <w:r w:rsidRPr="00C25A47">
        <w:rPr>
          <w:iCs/>
        </w:rPr>
        <w:t>K40.20</w:t>
      </w:r>
      <w:r>
        <w:rPr>
          <w:iCs/>
        </w:rPr>
        <w:tab/>
      </w:r>
      <w:r w:rsidRPr="00C25A47">
        <w:rPr>
          <w:iCs/>
        </w:rPr>
        <w:t>D011</w:t>
      </w:r>
      <w:r>
        <w:rPr>
          <w:iCs/>
        </w:rPr>
        <w:tab/>
      </w:r>
      <w:r w:rsidRPr="00C25A47">
        <w:rPr>
          <w:iCs/>
        </w:rPr>
        <w:t>26</w:t>
      </w:r>
    </w:p>
    <w:p w14:paraId="5FBF6649" w14:textId="66AB1D71" w:rsidR="00C25A47" w:rsidRPr="00C25A47" w:rsidRDefault="00C25A47">
      <w:pPr>
        <w:pStyle w:val="Index1"/>
        <w:rPr>
          <w:iCs/>
        </w:rPr>
      </w:pPr>
      <w:r w:rsidRPr="00C25A47">
        <w:rPr>
          <w:iCs/>
        </w:rPr>
        <w:t>K52.9</w:t>
      </w:r>
      <w:r>
        <w:rPr>
          <w:iCs/>
        </w:rPr>
        <w:tab/>
      </w:r>
      <w:r w:rsidRPr="00C25A47">
        <w:rPr>
          <w:iCs/>
        </w:rPr>
        <w:t>D015</w:t>
      </w:r>
      <w:r>
        <w:rPr>
          <w:iCs/>
        </w:rPr>
        <w:tab/>
      </w:r>
      <w:r w:rsidRPr="00C25A47">
        <w:rPr>
          <w:iCs/>
        </w:rPr>
        <w:t>42</w:t>
      </w:r>
    </w:p>
    <w:p w14:paraId="4CC3E82B" w14:textId="74A4474C" w:rsidR="00C25A47" w:rsidRPr="00C25A47" w:rsidRDefault="00C25A47">
      <w:pPr>
        <w:pStyle w:val="Index1"/>
        <w:rPr>
          <w:iCs/>
        </w:rPr>
      </w:pPr>
      <w:r w:rsidRPr="00C25A47">
        <w:rPr>
          <w:iCs/>
        </w:rPr>
        <w:t>K57.0–K57.1</w:t>
      </w:r>
      <w:r>
        <w:rPr>
          <w:iCs/>
        </w:rPr>
        <w:tab/>
      </w:r>
      <w:r w:rsidRPr="00C25A47">
        <w:rPr>
          <w:iCs/>
        </w:rPr>
        <w:t>D013</w:t>
      </w:r>
      <w:r>
        <w:rPr>
          <w:iCs/>
        </w:rPr>
        <w:tab/>
      </w:r>
      <w:r w:rsidRPr="00C25A47">
        <w:rPr>
          <w:iCs/>
        </w:rPr>
        <w:t>36</w:t>
      </w:r>
    </w:p>
    <w:p w14:paraId="12AE97CF" w14:textId="690F48A6" w:rsidR="00C25A47" w:rsidRPr="00C25A47" w:rsidRDefault="00C25A47">
      <w:pPr>
        <w:pStyle w:val="Index1"/>
        <w:rPr>
          <w:iCs/>
        </w:rPr>
      </w:pPr>
      <w:r w:rsidRPr="00C25A47">
        <w:rPr>
          <w:iCs/>
        </w:rPr>
        <w:t>K62.5-</w:t>
      </w:r>
      <w:r>
        <w:rPr>
          <w:iCs/>
        </w:rPr>
        <w:tab/>
      </w:r>
      <w:r w:rsidRPr="00C25A47">
        <w:rPr>
          <w:iCs/>
        </w:rPr>
        <w:t>1105</w:t>
      </w:r>
      <w:r>
        <w:rPr>
          <w:iCs/>
        </w:rPr>
        <w:tab/>
      </w:r>
      <w:r w:rsidRPr="00C25A47">
        <w:rPr>
          <w:iCs/>
        </w:rPr>
        <w:t>134</w:t>
      </w:r>
    </w:p>
    <w:p w14:paraId="4F02A00A" w14:textId="110B7A47" w:rsidR="00C25A47" w:rsidRPr="00C25A47" w:rsidRDefault="00C25A47">
      <w:pPr>
        <w:pStyle w:val="Index1"/>
        <w:rPr>
          <w:iCs/>
        </w:rPr>
      </w:pPr>
      <w:r w:rsidRPr="00C25A47">
        <w:rPr>
          <w:iCs/>
        </w:rPr>
        <w:t>K62.8</w:t>
      </w:r>
      <w:r>
        <w:rPr>
          <w:iCs/>
        </w:rPr>
        <w:tab/>
      </w:r>
      <w:r w:rsidRPr="00C25A47">
        <w:rPr>
          <w:iCs/>
        </w:rPr>
        <w:t>1403</w:t>
      </w:r>
      <w:r>
        <w:rPr>
          <w:iCs/>
        </w:rPr>
        <w:tab/>
      </w:r>
      <w:r w:rsidRPr="00C25A47">
        <w:rPr>
          <w:iCs/>
        </w:rPr>
        <w:t>144</w:t>
      </w:r>
    </w:p>
    <w:p w14:paraId="32C2702F" w14:textId="4AC16B8A" w:rsidR="00C25A47" w:rsidRPr="00C25A47" w:rsidRDefault="00C25A47">
      <w:pPr>
        <w:pStyle w:val="Index1"/>
        <w:rPr>
          <w:iCs/>
        </w:rPr>
      </w:pPr>
      <w:r w:rsidRPr="00C25A47">
        <w:rPr>
          <w:iCs/>
        </w:rPr>
        <w:t>K66.0</w:t>
      </w:r>
      <w:r>
        <w:rPr>
          <w:iCs/>
        </w:rPr>
        <w:tab/>
      </w:r>
      <w:r w:rsidRPr="00C25A47">
        <w:rPr>
          <w:iCs/>
        </w:rPr>
        <w:t>1102</w:t>
      </w:r>
      <w:r>
        <w:rPr>
          <w:iCs/>
        </w:rPr>
        <w:tab/>
      </w:r>
      <w:r w:rsidRPr="00C25A47">
        <w:rPr>
          <w:iCs/>
        </w:rPr>
        <w:t>133</w:t>
      </w:r>
    </w:p>
    <w:p w14:paraId="685678AA" w14:textId="4434D3C8" w:rsidR="00C25A47" w:rsidRPr="00C25A47" w:rsidRDefault="00C25A47">
      <w:pPr>
        <w:pStyle w:val="Index1"/>
        <w:rPr>
          <w:iCs/>
        </w:rPr>
      </w:pPr>
      <w:r w:rsidRPr="00C25A47">
        <w:rPr>
          <w:iCs/>
        </w:rPr>
        <w:t>K67.1*</w:t>
      </w:r>
      <w:r>
        <w:rPr>
          <w:iCs/>
        </w:rPr>
        <w:tab/>
      </w:r>
      <w:r w:rsidRPr="00C25A47">
        <w:rPr>
          <w:iCs/>
        </w:rPr>
        <w:t>D012</w:t>
      </w:r>
      <w:r>
        <w:rPr>
          <w:iCs/>
        </w:rPr>
        <w:tab/>
      </w:r>
      <w:r w:rsidRPr="00C25A47">
        <w:rPr>
          <w:iCs/>
        </w:rPr>
        <w:t>28</w:t>
      </w:r>
    </w:p>
    <w:p w14:paraId="585FF76F" w14:textId="4ED0122C" w:rsidR="00C25A47" w:rsidRPr="00C25A47" w:rsidRDefault="00C25A47">
      <w:pPr>
        <w:pStyle w:val="Index1"/>
        <w:rPr>
          <w:iCs/>
        </w:rPr>
      </w:pPr>
      <w:r w:rsidRPr="00C25A47">
        <w:rPr>
          <w:iCs/>
        </w:rPr>
        <w:t>K70–K77</w:t>
      </w:r>
      <w:r>
        <w:rPr>
          <w:iCs/>
        </w:rPr>
        <w:tab/>
      </w:r>
      <w:r w:rsidRPr="00C25A47">
        <w:rPr>
          <w:iCs/>
        </w:rPr>
        <w:t>1510</w:t>
      </w:r>
      <w:r>
        <w:rPr>
          <w:iCs/>
        </w:rPr>
        <w:tab/>
      </w:r>
      <w:r w:rsidRPr="00C25A47">
        <w:rPr>
          <w:iCs/>
        </w:rPr>
        <w:t>150</w:t>
      </w:r>
    </w:p>
    <w:p w14:paraId="74A449D1" w14:textId="3F68ADCF" w:rsidR="00C25A47" w:rsidRPr="00C25A47" w:rsidRDefault="00C25A47">
      <w:pPr>
        <w:pStyle w:val="Index1"/>
        <w:rPr>
          <w:iCs/>
        </w:rPr>
      </w:pPr>
      <w:r w:rsidRPr="00C25A47">
        <w:rPr>
          <w:iCs/>
        </w:rPr>
        <w:t>K71.0</w:t>
      </w:r>
      <w:r>
        <w:rPr>
          <w:iCs/>
        </w:rPr>
        <w:tab/>
      </w:r>
      <w:r w:rsidRPr="00C25A47">
        <w:rPr>
          <w:iCs/>
        </w:rPr>
        <w:t>1110</w:t>
      </w:r>
      <w:r>
        <w:rPr>
          <w:iCs/>
        </w:rPr>
        <w:tab/>
      </w:r>
      <w:r w:rsidRPr="00C25A47">
        <w:rPr>
          <w:iCs/>
        </w:rPr>
        <w:t>135</w:t>
      </w:r>
    </w:p>
    <w:p w14:paraId="5DB0D7BA" w14:textId="211DE803" w:rsidR="00C25A47" w:rsidRPr="00C25A47" w:rsidRDefault="00C25A47">
      <w:pPr>
        <w:pStyle w:val="Index1"/>
        <w:rPr>
          <w:iCs/>
        </w:rPr>
      </w:pPr>
      <w:r w:rsidRPr="00C25A47">
        <w:rPr>
          <w:iCs/>
        </w:rPr>
        <w:t>K72.7-!</w:t>
      </w:r>
      <w:r>
        <w:rPr>
          <w:iCs/>
        </w:rPr>
        <w:tab/>
      </w:r>
      <w:r w:rsidRPr="00C25A47">
        <w:rPr>
          <w:iCs/>
        </w:rPr>
        <w:t>D012</w:t>
      </w:r>
      <w:r>
        <w:rPr>
          <w:iCs/>
        </w:rPr>
        <w:tab/>
      </w:r>
      <w:r w:rsidRPr="00C25A47">
        <w:rPr>
          <w:iCs/>
        </w:rPr>
        <w:t>33</w:t>
      </w:r>
    </w:p>
    <w:p w14:paraId="6450DDB3" w14:textId="1491C5D3" w:rsidR="00C25A47" w:rsidRPr="00C25A47" w:rsidRDefault="00C25A47">
      <w:pPr>
        <w:pStyle w:val="Index1"/>
        <w:rPr>
          <w:iCs/>
        </w:rPr>
      </w:pPr>
      <w:r w:rsidRPr="00C25A47">
        <w:rPr>
          <w:iCs/>
        </w:rPr>
        <w:t>K74.7-!</w:t>
      </w:r>
      <w:r>
        <w:rPr>
          <w:iCs/>
        </w:rPr>
        <w:tab/>
      </w:r>
      <w:r w:rsidRPr="00C25A47">
        <w:rPr>
          <w:iCs/>
        </w:rPr>
        <w:t>D012</w:t>
      </w:r>
      <w:r>
        <w:rPr>
          <w:iCs/>
        </w:rPr>
        <w:tab/>
      </w:r>
      <w:r w:rsidRPr="00C25A47">
        <w:rPr>
          <w:iCs/>
        </w:rPr>
        <w:t>33</w:t>
      </w:r>
    </w:p>
    <w:p w14:paraId="0D5601C9" w14:textId="52584B53" w:rsidR="00C25A47" w:rsidRPr="00C25A47" w:rsidRDefault="00C25A47">
      <w:pPr>
        <w:pStyle w:val="Index1"/>
        <w:rPr>
          <w:iCs/>
        </w:rPr>
      </w:pPr>
      <w:r w:rsidRPr="00C25A47">
        <w:rPr>
          <w:iCs/>
        </w:rPr>
        <w:t>K80.–</w:t>
      </w:r>
      <w:r>
        <w:rPr>
          <w:iCs/>
        </w:rPr>
        <w:tab/>
      </w:r>
      <w:r w:rsidRPr="00C25A47">
        <w:rPr>
          <w:iCs/>
        </w:rPr>
        <w:t>Anh. C</w:t>
      </w:r>
      <w:r>
        <w:rPr>
          <w:iCs/>
        </w:rPr>
        <w:tab/>
      </w:r>
      <w:r w:rsidRPr="00C25A47">
        <w:rPr>
          <w:iCs/>
        </w:rPr>
        <w:t>188</w:t>
      </w:r>
    </w:p>
    <w:p w14:paraId="378F22C2" w14:textId="03C71D76" w:rsidR="00C25A47" w:rsidRPr="00C25A47" w:rsidRDefault="00C25A47">
      <w:pPr>
        <w:pStyle w:val="Index1"/>
        <w:rPr>
          <w:iCs/>
        </w:rPr>
      </w:pPr>
      <w:r w:rsidRPr="00C25A47">
        <w:rPr>
          <w:iCs/>
        </w:rPr>
        <w:t>K80.51</w:t>
      </w:r>
      <w:r>
        <w:rPr>
          <w:iCs/>
        </w:rPr>
        <w:tab/>
      </w:r>
      <w:r w:rsidRPr="00C25A47">
        <w:rPr>
          <w:iCs/>
        </w:rPr>
        <w:t>1110</w:t>
      </w:r>
      <w:r>
        <w:rPr>
          <w:iCs/>
        </w:rPr>
        <w:tab/>
      </w:r>
      <w:r w:rsidRPr="00C25A47">
        <w:rPr>
          <w:iCs/>
        </w:rPr>
        <w:t>135</w:t>
      </w:r>
    </w:p>
    <w:p w14:paraId="093542CC" w14:textId="12A21E51" w:rsidR="00C25A47" w:rsidRPr="00C25A47" w:rsidRDefault="00C25A47">
      <w:pPr>
        <w:pStyle w:val="Index1"/>
        <w:rPr>
          <w:iCs/>
        </w:rPr>
      </w:pPr>
      <w:r w:rsidRPr="00C25A47">
        <w:rPr>
          <w:iCs/>
        </w:rPr>
        <w:t>K85.00</w:t>
      </w:r>
      <w:r>
        <w:rPr>
          <w:iCs/>
        </w:rPr>
        <w:tab/>
      </w:r>
      <w:r w:rsidRPr="00C25A47">
        <w:rPr>
          <w:iCs/>
        </w:rPr>
        <w:t>D006</w:t>
      </w:r>
      <w:r>
        <w:rPr>
          <w:iCs/>
        </w:rPr>
        <w:tab/>
      </w:r>
      <w:r w:rsidRPr="00C25A47">
        <w:rPr>
          <w:iCs/>
        </w:rPr>
        <w:t>21</w:t>
      </w:r>
    </w:p>
    <w:p w14:paraId="5B50492D" w14:textId="56B937F8" w:rsidR="00C25A47" w:rsidRPr="00C25A47" w:rsidRDefault="00C25A47">
      <w:pPr>
        <w:pStyle w:val="Index1"/>
        <w:rPr>
          <w:iCs/>
        </w:rPr>
      </w:pPr>
      <w:r w:rsidRPr="00C25A47">
        <w:rPr>
          <w:iCs/>
        </w:rPr>
        <w:t>K86.18</w:t>
      </w:r>
      <w:r>
        <w:rPr>
          <w:iCs/>
        </w:rPr>
        <w:tab/>
      </w:r>
      <w:r w:rsidRPr="00C25A47">
        <w:rPr>
          <w:iCs/>
        </w:rPr>
        <w:t>D006</w:t>
      </w:r>
      <w:r>
        <w:rPr>
          <w:iCs/>
        </w:rPr>
        <w:tab/>
      </w:r>
      <w:r w:rsidRPr="00C25A47">
        <w:rPr>
          <w:iCs/>
        </w:rPr>
        <w:t>21</w:t>
      </w:r>
    </w:p>
    <w:p w14:paraId="32141E9D" w14:textId="46BDE988" w:rsidR="00C25A47" w:rsidRPr="00C25A47" w:rsidRDefault="00C25A47">
      <w:pPr>
        <w:pStyle w:val="Index1"/>
        <w:rPr>
          <w:iCs/>
        </w:rPr>
      </w:pPr>
      <w:r w:rsidRPr="00C25A47">
        <w:rPr>
          <w:iCs/>
        </w:rPr>
        <w:t>K91.–</w:t>
      </w:r>
      <w:r>
        <w:rPr>
          <w:iCs/>
        </w:rPr>
        <w:tab/>
      </w:r>
      <w:r w:rsidRPr="00C25A47">
        <w:rPr>
          <w:iCs/>
        </w:rPr>
        <w:t>D015</w:t>
      </w:r>
      <w:r>
        <w:rPr>
          <w:iCs/>
        </w:rPr>
        <w:tab/>
      </w:r>
      <w:r w:rsidRPr="00C25A47">
        <w:rPr>
          <w:iCs/>
        </w:rPr>
        <w:t>41</w:t>
      </w:r>
    </w:p>
    <w:p w14:paraId="48E729A7" w14:textId="7B2B6CA5" w:rsidR="00C25A47" w:rsidRPr="00C25A47" w:rsidRDefault="00C25A47">
      <w:pPr>
        <w:pStyle w:val="Index1"/>
        <w:rPr>
          <w:iCs/>
        </w:rPr>
      </w:pPr>
      <w:r w:rsidRPr="00C25A47">
        <w:rPr>
          <w:iCs/>
        </w:rPr>
        <w:t>K91.88</w:t>
      </w:r>
      <w:r>
        <w:rPr>
          <w:iCs/>
        </w:rPr>
        <w:tab/>
      </w:r>
      <w:r w:rsidRPr="00C25A47">
        <w:rPr>
          <w:iCs/>
        </w:rPr>
        <w:t>D015</w:t>
      </w:r>
      <w:r>
        <w:rPr>
          <w:iCs/>
        </w:rPr>
        <w:tab/>
      </w:r>
      <w:r w:rsidRPr="00C25A47">
        <w:rPr>
          <w:iCs/>
        </w:rPr>
        <w:t>42</w:t>
      </w:r>
    </w:p>
    <w:p w14:paraId="6735C37B" w14:textId="65936516" w:rsidR="00C25A47" w:rsidRPr="00C25A47" w:rsidRDefault="00C25A47">
      <w:pPr>
        <w:pStyle w:val="Index1"/>
        <w:rPr>
          <w:iCs/>
        </w:rPr>
      </w:pPr>
      <w:r w:rsidRPr="00C25A47">
        <w:rPr>
          <w:iCs/>
        </w:rPr>
        <w:t>K92.–</w:t>
      </w:r>
      <w:r>
        <w:rPr>
          <w:iCs/>
        </w:rPr>
        <w:tab/>
      </w:r>
      <w:r w:rsidRPr="00C25A47">
        <w:rPr>
          <w:iCs/>
        </w:rPr>
        <w:t>1105</w:t>
      </w:r>
      <w:r>
        <w:rPr>
          <w:iCs/>
        </w:rPr>
        <w:tab/>
      </w:r>
      <w:r w:rsidRPr="00C25A47">
        <w:rPr>
          <w:iCs/>
        </w:rPr>
        <w:t>134</w:t>
      </w:r>
    </w:p>
    <w:p w14:paraId="14994165" w14:textId="486DDA84" w:rsidR="00C25A47" w:rsidRPr="00C25A47" w:rsidRDefault="00C25A47">
      <w:pPr>
        <w:pStyle w:val="Index1"/>
        <w:rPr>
          <w:iCs/>
        </w:rPr>
      </w:pPr>
      <w:r w:rsidRPr="00C25A47">
        <w:rPr>
          <w:iCs/>
        </w:rPr>
        <w:t>K92.0</w:t>
      </w:r>
      <w:r>
        <w:rPr>
          <w:iCs/>
        </w:rPr>
        <w:tab/>
      </w:r>
      <w:r w:rsidRPr="00C25A47">
        <w:rPr>
          <w:iCs/>
        </w:rPr>
        <w:t>1916</w:t>
      </w:r>
      <w:r>
        <w:rPr>
          <w:iCs/>
        </w:rPr>
        <w:tab/>
      </w:r>
      <w:r w:rsidRPr="00C25A47">
        <w:rPr>
          <w:iCs/>
        </w:rPr>
        <w:t>176</w:t>
      </w:r>
    </w:p>
    <w:p w14:paraId="566E6EE5" w14:textId="6E542AF0" w:rsidR="00C25A47" w:rsidRPr="00C25A47" w:rsidRDefault="00C25A47">
      <w:pPr>
        <w:pStyle w:val="Index1"/>
        <w:rPr>
          <w:iCs/>
        </w:rPr>
      </w:pPr>
      <w:r w:rsidRPr="00C25A47">
        <w:rPr>
          <w:iCs/>
        </w:rPr>
        <w:t>K92.0–K92.2</w:t>
      </w:r>
      <w:r>
        <w:rPr>
          <w:iCs/>
        </w:rPr>
        <w:tab/>
      </w:r>
      <w:r w:rsidRPr="00C25A47">
        <w:rPr>
          <w:iCs/>
        </w:rPr>
        <w:t>D013</w:t>
      </w:r>
      <w:r>
        <w:rPr>
          <w:iCs/>
        </w:rPr>
        <w:tab/>
      </w:r>
      <w:r w:rsidRPr="00C25A47">
        <w:rPr>
          <w:iCs/>
        </w:rPr>
        <w:t>36</w:t>
      </w:r>
    </w:p>
    <w:p w14:paraId="2D09D715" w14:textId="77777777" w:rsidR="00C25A47" w:rsidRDefault="00C25A47">
      <w:pPr>
        <w:pStyle w:val="Index1"/>
        <w:rPr>
          <w:iCs/>
        </w:rPr>
      </w:pPr>
      <w:r w:rsidRPr="00C25A47">
        <w:rPr>
          <w:iCs/>
        </w:rPr>
        <w:t>K92.2</w:t>
      </w:r>
      <w:r>
        <w:rPr>
          <w:iCs/>
        </w:rPr>
        <w:tab/>
      </w:r>
      <w:r w:rsidRPr="00C25A47">
        <w:rPr>
          <w:iCs/>
        </w:rPr>
        <w:t>1105</w:t>
      </w:r>
      <w:r>
        <w:rPr>
          <w:iCs/>
        </w:rPr>
        <w:tab/>
      </w:r>
      <w:r w:rsidRPr="00C25A47">
        <w:rPr>
          <w:iCs/>
        </w:rPr>
        <w:t>134</w:t>
      </w:r>
    </w:p>
    <w:p w14:paraId="65A131AA" w14:textId="6D8D1E96" w:rsidR="00C25A47" w:rsidRPr="00C25A47" w:rsidRDefault="00C25A47">
      <w:pPr>
        <w:pStyle w:val="Index1"/>
        <w:rPr>
          <w:iCs/>
        </w:rPr>
      </w:pPr>
      <w:r>
        <w:rPr>
          <w:iCs/>
        </w:rPr>
        <w:tab/>
      </w:r>
      <w:r w:rsidRPr="00C25A47">
        <w:rPr>
          <w:iCs/>
        </w:rPr>
        <w:t>D015</w:t>
      </w:r>
      <w:r>
        <w:rPr>
          <w:iCs/>
        </w:rPr>
        <w:tab/>
      </w:r>
      <w:r w:rsidRPr="00C25A47">
        <w:rPr>
          <w:iCs/>
        </w:rPr>
        <w:t>43</w:t>
      </w:r>
    </w:p>
    <w:p w14:paraId="73FB24DD" w14:textId="1D756C4A" w:rsidR="00C25A47" w:rsidRPr="00C25A47" w:rsidRDefault="00C25A47">
      <w:pPr>
        <w:pStyle w:val="Index1"/>
        <w:rPr>
          <w:iCs/>
        </w:rPr>
      </w:pPr>
      <w:r w:rsidRPr="00C25A47">
        <w:rPr>
          <w:iCs/>
        </w:rPr>
        <w:t>L02.4</w:t>
      </w:r>
      <w:r>
        <w:rPr>
          <w:iCs/>
        </w:rPr>
        <w:tab/>
      </w:r>
      <w:r w:rsidRPr="00C25A47">
        <w:rPr>
          <w:iCs/>
        </w:rPr>
        <w:t>0401</w:t>
      </w:r>
      <w:r>
        <w:rPr>
          <w:iCs/>
        </w:rPr>
        <w:tab/>
      </w:r>
      <w:r w:rsidRPr="00C25A47">
        <w:rPr>
          <w:iCs/>
        </w:rPr>
        <w:t>104</w:t>
      </w:r>
    </w:p>
    <w:p w14:paraId="04C237E3" w14:textId="6562F2A5" w:rsidR="00C25A47" w:rsidRPr="00C25A47" w:rsidRDefault="00C25A47">
      <w:pPr>
        <w:pStyle w:val="Index1"/>
        <w:rPr>
          <w:iCs/>
        </w:rPr>
      </w:pPr>
      <w:r w:rsidRPr="00C25A47">
        <w:rPr>
          <w:iCs/>
        </w:rPr>
        <w:t>L03.02</w:t>
      </w:r>
      <w:r>
        <w:rPr>
          <w:iCs/>
        </w:rPr>
        <w:tab/>
      </w:r>
      <w:r w:rsidRPr="00C25A47">
        <w:rPr>
          <w:iCs/>
        </w:rPr>
        <w:t>0401</w:t>
      </w:r>
      <w:r>
        <w:rPr>
          <w:iCs/>
        </w:rPr>
        <w:tab/>
      </w:r>
      <w:r w:rsidRPr="00C25A47">
        <w:rPr>
          <w:iCs/>
        </w:rPr>
        <w:t>104</w:t>
      </w:r>
    </w:p>
    <w:p w14:paraId="29E6ADD9" w14:textId="456120C3" w:rsidR="00C25A47" w:rsidRPr="00C25A47" w:rsidRDefault="00C25A47">
      <w:pPr>
        <w:pStyle w:val="Index1"/>
        <w:rPr>
          <w:iCs/>
        </w:rPr>
      </w:pPr>
      <w:r w:rsidRPr="00C25A47">
        <w:rPr>
          <w:iCs/>
        </w:rPr>
        <w:t>L03.10</w:t>
      </w:r>
      <w:r>
        <w:rPr>
          <w:iCs/>
        </w:rPr>
        <w:tab/>
      </w:r>
      <w:r w:rsidRPr="00C25A47">
        <w:rPr>
          <w:iCs/>
        </w:rPr>
        <w:t>1905</w:t>
      </w:r>
      <w:r>
        <w:rPr>
          <w:iCs/>
        </w:rPr>
        <w:tab/>
      </w:r>
      <w:r w:rsidRPr="00C25A47">
        <w:rPr>
          <w:iCs/>
        </w:rPr>
        <w:t>168</w:t>
      </w:r>
    </w:p>
    <w:p w14:paraId="11A82205" w14:textId="45E96FCA" w:rsidR="00C25A47" w:rsidRPr="00C25A47" w:rsidRDefault="00C25A47">
      <w:pPr>
        <w:pStyle w:val="Index1"/>
        <w:rPr>
          <w:iCs/>
        </w:rPr>
      </w:pPr>
      <w:r w:rsidRPr="00C25A47">
        <w:rPr>
          <w:iCs/>
        </w:rPr>
        <w:t>L03.11</w:t>
      </w:r>
      <w:r>
        <w:rPr>
          <w:iCs/>
        </w:rPr>
        <w:tab/>
      </w:r>
      <w:r w:rsidRPr="00C25A47">
        <w:rPr>
          <w:iCs/>
        </w:rPr>
        <w:t>0401</w:t>
      </w:r>
      <w:r>
        <w:rPr>
          <w:iCs/>
        </w:rPr>
        <w:tab/>
      </w:r>
      <w:r w:rsidRPr="00C25A47">
        <w:rPr>
          <w:iCs/>
        </w:rPr>
        <w:t>104</w:t>
      </w:r>
    </w:p>
    <w:p w14:paraId="7A2DD887" w14:textId="6B167794" w:rsidR="00C25A47" w:rsidRPr="00C25A47" w:rsidRDefault="00C25A47">
      <w:pPr>
        <w:pStyle w:val="Index1"/>
        <w:rPr>
          <w:iCs/>
        </w:rPr>
      </w:pPr>
      <w:r w:rsidRPr="00C25A47">
        <w:rPr>
          <w:iCs/>
        </w:rPr>
        <w:t>L08.8</w:t>
      </w:r>
      <w:r>
        <w:rPr>
          <w:iCs/>
        </w:rPr>
        <w:tab/>
      </w:r>
      <w:r w:rsidRPr="00C25A47">
        <w:rPr>
          <w:iCs/>
        </w:rPr>
        <w:t>D012</w:t>
      </w:r>
      <w:r>
        <w:rPr>
          <w:iCs/>
        </w:rPr>
        <w:tab/>
      </w:r>
      <w:r w:rsidRPr="00C25A47">
        <w:rPr>
          <w:iCs/>
        </w:rPr>
        <w:t>35</w:t>
      </w:r>
    </w:p>
    <w:p w14:paraId="4BD8B485" w14:textId="1EFB53BF" w:rsidR="00C25A47" w:rsidRPr="00C25A47" w:rsidRDefault="00C25A47">
      <w:pPr>
        <w:pStyle w:val="Index1"/>
        <w:rPr>
          <w:iCs/>
        </w:rPr>
      </w:pPr>
      <w:r w:rsidRPr="00C25A47">
        <w:rPr>
          <w:iCs/>
        </w:rPr>
        <w:t>L30.4</w:t>
      </w:r>
      <w:r>
        <w:rPr>
          <w:iCs/>
        </w:rPr>
        <w:tab/>
      </w:r>
      <w:r w:rsidRPr="00C25A47">
        <w:rPr>
          <w:iCs/>
        </w:rPr>
        <w:t>1205</w:t>
      </w:r>
      <w:r>
        <w:rPr>
          <w:iCs/>
        </w:rPr>
        <w:tab/>
      </w:r>
      <w:r w:rsidRPr="00C25A47">
        <w:rPr>
          <w:iCs/>
        </w:rPr>
        <w:t>138</w:t>
      </w:r>
    </w:p>
    <w:p w14:paraId="5392275C" w14:textId="6CCECD37" w:rsidR="00C25A47" w:rsidRPr="00C25A47" w:rsidRDefault="00C25A47">
      <w:pPr>
        <w:pStyle w:val="Index1"/>
        <w:rPr>
          <w:iCs/>
        </w:rPr>
      </w:pPr>
      <w:r w:rsidRPr="00C25A47">
        <w:rPr>
          <w:iCs/>
        </w:rPr>
        <w:t>L40.7-!</w:t>
      </w:r>
      <w:r>
        <w:rPr>
          <w:iCs/>
        </w:rPr>
        <w:tab/>
      </w:r>
      <w:r w:rsidRPr="00C25A47">
        <w:rPr>
          <w:iCs/>
        </w:rPr>
        <w:t>D012</w:t>
      </w:r>
      <w:r>
        <w:rPr>
          <w:iCs/>
        </w:rPr>
        <w:tab/>
      </w:r>
      <w:r w:rsidRPr="00C25A47">
        <w:rPr>
          <w:iCs/>
        </w:rPr>
        <w:t>33</w:t>
      </w:r>
    </w:p>
    <w:p w14:paraId="0A7BD780"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28FCD47B" w14:textId="25EE4C50" w:rsidR="00C25A47" w:rsidRPr="00C25A47" w:rsidRDefault="00C25A47">
      <w:pPr>
        <w:pStyle w:val="Index1"/>
        <w:rPr>
          <w:iCs/>
        </w:rPr>
      </w:pPr>
      <w:r w:rsidRPr="00C25A47">
        <w:rPr>
          <w:iCs/>
        </w:rPr>
        <w:t>L50.–</w:t>
      </w:r>
      <w:r>
        <w:rPr>
          <w:iCs/>
        </w:rPr>
        <w:tab/>
      </w:r>
      <w:r w:rsidRPr="00C25A47">
        <w:rPr>
          <w:iCs/>
        </w:rPr>
        <w:t>D009</w:t>
      </w:r>
      <w:r>
        <w:rPr>
          <w:iCs/>
        </w:rPr>
        <w:tab/>
      </w:r>
      <w:r w:rsidRPr="00C25A47">
        <w:rPr>
          <w:iCs/>
        </w:rPr>
        <w:t>24</w:t>
      </w:r>
    </w:p>
    <w:p w14:paraId="06704748" w14:textId="07D3B748" w:rsidR="00C25A47" w:rsidRPr="00C25A47" w:rsidRDefault="00C25A47">
      <w:pPr>
        <w:pStyle w:val="Index1"/>
        <w:rPr>
          <w:iCs/>
        </w:rPr>
      </w:pPr>
      <w:r w:rsidRPr="00C25A47">
        <w:rPr>
          <w:iCs/>
        </w:rPr>
        <w:t>L50.0</w:t>
      </w:r>
      <w:r>
        <w:rPr>
          <w:iCs/>
        </w:rPr>
        <w:tab/>
      </w:r>
      <w:r w:rsidRPr="00C25A47">
        <w:rPr>
          <w:iCs/>
        </w:rPr>
        <w:t>D009</w:t>
      </w:r>
      <w:r>
        <w:rPr>
          <w:iCs/>
        </w:rPr>
        <w:tab/>
      </w:r>
      <w:r w:rsidRPr="00C25A47">
        <w:rPr>
          <w:iCs/>
        </w:rPr>
        <w:t>24</w:t>
      </w:r>
    </w:p>
    <w:p w14:paraId="1C6B4B68" w14:textId="6CE18164" w:rsidR="00C25A47" w:rsidRPr="00C25A47" w:rsidRDefault="00C25A47">
      <w:pPr>
        <w:pStyle w:val="Index1"/>
        <w:rPr>
          <w:iCs/>
        </w:rPr>
      </w:pPr>
      <w:r w:rsidRPr="00C25A47">
        <w:rPr>
          <w:iCs/>
        </w:rPr>
        <w:t>L50.1</w:t>
      </w:r>
      <w:r>
        <w:rPr>
          <w:iCs/>
        </w:rPr>
        <w:tab/>
      </w:r>
      <w:r w:rsidRPr="00C25A47">
        <w:rPr>
          <w:iCs/>
        </w:rPr>
        <w:t>D009</w:t>
      </w:r>
      <w:r>
        <w:rPr>
          <w:iCs/>
        </w:rPr>
        <w:tab/>
      </w:r>
      <w:r w:rsidRPr="00C25A47">
        <w:rPr>
          <w:iCs/>
        </w:rPr>
        <w:t>24</w:t>
      </w:r>
    </w:p>
    <w:p w14:paraId="5B389BBD" w14:textId="50A94EA3" w:rsidR="00C25A47" w:rsidRPr="00C25A47" w:rsidRDefault="00C25A47">
      <w:pPr>
        <w:pStyle w:val="Index1"/>
        <w:rPr>
          <w:iCs/>
        </w:rPr>
      </w:pPr>
      <w:r w:rsidRPr="00C25A47">
        <w:rPr>
          <w:iCs/>
        </w:rPr>
        <w:t>L50.2</w:t>
      </w:r>
      <w:r>
        <w:rPr>
          <w:iCs/>
        </w:rPr>
        <w:tab/>
      </w:r>
      <w:r w:rsidRPr="00C25A47">
        <w:rPr>
          <w:iCs/>
        </w:rPr>
        <w:t>D009</w:t>
      </w:r>
      <w:r>
        <w:rPr>
          <w:iCs/>
        </w:rPr>
        <w:tab/>
      </w:r>
      <w:r w:rsidRPr="00C25A47">
        <w:rPr>
          <w:iCs/>
        </w:rPr>
        <w:t>24</w:t>
      </w:r>
    </w:p>
    <w:p w14:paraId="25BB7C07" w14:textId="072082D2" w:rsidR="00C25A47" w:rsidRPr="00C25A47" w:rsidRDefault="00C25A47">
      <w:pPr>
        <w:pStyle w:val="Index1"/>
        <w:rPr>
          <w:iCs/>
        </w:rPr>
      </w:pPr>
      <w:r w:rsidRPr="00C25A47">
        <w:rPr>
          <w:iCs/>
        </w:rPr>
        <w:t>L50.3</w:t>
      </w:r>
      <w:r>
        <w:rPr>
          <w:iCs/>
        </w:rPr>
        <w:tab/>
      </w:r>
      <w:r w:rsidRPr="00C25A47">
        <w:rPr>
          <w:iCs/>
        </w:rPr>
        <w:t>D009</w:t>
      </w:r>
      <w:r>
        <w:rPr>
          <w:iCs/>
        </w:rPr>
        <w:tab/>
      </w:r>
      <w:r w:rsidRPr="00C25A47">
        <w:rPr>
          <w:iCs/>
        </w:rPr>
        <w:t>24</w:t>
      </w:r>
    </w:p>
    <w:p w14:paraId="2491CE45" w14:textId="1E9C4770" w:rsidR="00C25A47" w:rsidRPr="00C25A47" w:rsidRDefault="00C25A47">
      <w:pPr>
        <w:pStyle w:val="Index1"/>
        <w:rPr>
          <w:iCs/>
        </w:rPr>
      </w:pPr>
      <w:r w:rsidRPr="00C25A47">
        <w:rPr>
          <w:iCs/>
        </w:rPr>
        <w:t>L50.4</w:t>
      </w:r>
      <w:r>
        <w:rPr>
          <w:iCs/>
        </w:rPr>
        <w:tab/>
      </w:r>
      <w:r w:rsidRPr="00C25A47">
        <w:rPr>
          <w:iCs/>
        </w:rPr>
        <w:t>D009</w:t>
      </w:r>
      <w:r>
        <w:rPr>
          <w:iCs/>
        </w:rPr>
        <w:tab/>
      </w:r>
      <w:r w:rsidRPr="00C25A47">
        <w:rPr>
          <w:iCs/>
        </w:rPr>
        <w:t>24</w:t>
      </w:r>
    </w:p>
    <w:p w14:paraId="08A2E99D" w14:textId="3ACDDFB6" w:rsidR="00C25A47" w:rsidRPr="00C25A47" w:rsidRDefault="00C25A47">
      <w:pPr>
        <w:pStyle w:val="Index1"/>
        <w:rPr>
          <w:iCs/>
        </w:rPr>
      </w:pPr>
      <w:r w:rsidRPr="00C25A47">
        <w:rPr>
          <w:iCs/>
        </w:rPr>
        <w:t>L50.5</w:t>
      </w:r>
      <w:r>
        <w:rPr>
          <w:iCs/>
        </w:rPr>
        <w:tab/>
      </w:r>
      <w:r w:rsidRPr="00C25A47">
        <w:rPr>
          <w:iCs/>
        </w:rPr>
        <w:t>D009</w:t>
      </w:r>
      <w:r>
        <w:rPr>
          <w:iCs/>
        </w:rPr>
        <w:tab/>
      </w:r>
      <w:r w:rsidRPr="00C25A47">
        <w:rPr>
          <w:iCs/>
        </w:rPr>
        <w:t>24</w:t>
      </w:r>
    </w:p>
    <w:p w14:paraId="6CE8D684" w14:textId="753EBE59" w:rsidR="00C25A47" w:rsidRPr="00C25A47" w:rsidRDefault="00C25A47">
      <w:pPr>
        <w:pStyle w:val="Index1"/>
        <w:rPr>
          <w:iCs/>
        </w:rPr>
      </w:pPr>
      <w:r w:rsidRPr="00C25A47">
        <w:rPr>
          <w:iCs/>
        </w:rPr>
        <w:t>L50.6</w:t>
      </w:r>
      <w:r>
        <w:rPr>
          <w:iCs/>
        </w:rPr>
        <w:tab/>
      </w:r>
      <w:r w:rsidRPr="00C25A47">
        <w:rPr>
          <w:iCs/>
        </w:rPr>
        <w:t>D009</w:t>
      </w:r>
      <w:r>
        <w:rPr>
          <w:iCs/>
        </w:rPr>
        <w:tab/>
      </w:r>
      <w:r w:rsidRPr="00C25A47">
        <w:rPr>
          <w:iCs/>
        </w:rPr>
        <w:t>24</w:t>
      </w:r>
    </w:p>
    <w:p w14:paraId="3B7A85C8" w14:textId="7EDD4711" w:rsidR="00C25A47" w:rsidRPr="00C25A47" w:rsidRDefault="00C25A47">
      <w:pPr>
        <w:pStyle w:val="Index1"/>
        <w:rPr>
          <w:iCs/>
        </w:rPr>
      </w:pPr>
      <w:r w:rsidRPr="00C25A47">
        <w:rPr>
          <w:iCs/>
        </w:rPr>
        <w:t>L50.8</w:t>
      </w:r>
      <w:r>
        <w:rPr>
          <w:iCs/>
        </w:rPr>
        <w:tab/>
      </w:r>
      <w:r w:rsidRPr="00C25A47">
        <w:rPr>
          <w:iCs/>
        </w:rPr>
        <w:t>D009</w:t>
      </w:r>
      <w:r>
        <w:rPr>
          <w:iCs/>
        </w:rPr>
        <w:tab/>
      </w:r>
      <w:r w:rsidRPr="00C25A47">
        <w:rPr>
          <w:iCs/>
        </w:rPr>
        <w:t>24</w:t>
      </w:r>
    </w:p>
    <w:p w14:paraId="666B1EFF" w14:textId="2D94D0D0" w:rsidR="00C25A47" w:rsidRPr="00C25A47" w:rsidRDefault="00C25A47">
      <w:pPr>
        <w:pStyle w:val="Index1"/>
        <w:rPr>
          <w:iCs/>
        </w:rPr>
      </w:pPr>
      <w:r w:rsidRPr="00C25A47">
        <w:rPr>
          <w:iCs/>
        </w:rPr>
        <w:t>L50.9</w:t>
      </w:r>
      <w:r>
        <w:rPr>
          <w:iCs/>
        </w:rPr>
        <w:tab/>
      </w:r>
      <w:r w:rsidRPr="00C25A47">
        <w:rPr>
          <w:iCs/>
        </w:rPr>
        <w:t>D009</w:t>
      </w:r>
      <w:r>
        <w:rPr>
          <w:iCs/>
        </w:rPr>
        <w:tab/>
      </w:r>
      <w:r w:rsidRPr="00C25A47">
        <w:rPr>
          <w:iCs/>
        </w:rPr>
        <w:t>24</w:t>
      </w:r>
    </w:p>
    <w:p w14:paraId="36911892" w14:textId="587656A7" w:rsidR="00C25A47" w:rsidRPr="00C25A47" w:rsidRDefault="00C25A47">
      <w:pPr>
        <w:pStyle w:val="Index1"/>
        <w:rPr>
          <w:iCs/>
        </w:rPr>
      </w:pPr>
      <w:r w:rsidRPr="00C25A47">
        <w:rPr>
          <w:iCs/>
        </w:rPr>
        <w:t>L57.0</w:t>
      </w:r>
      <w:r>
        <w:rPr>
          <w:iCs/>
        </w:rPr>
        <w:tab/>
      </w:r>
      <w:r w:rsidRPr="00C25A47">
        <w:rPr>
          <w:iCs/>
        </w:rPr>
        <w:t>P005</w:t>
      </w:r>
      <w:r>
        <w:rPr>
          <w:iCs/>
        </w:rPr>
        <w:tab/>
      </w:r>
      <w:r w:rsidRPr="00C25A47">
        <w:rPr>
          <w:iCs/>
        </w:rPr>
        <w:t>57</w:t>
      </w:r>
    </w:p>
    <w:p w14:paraId="4ED1AD27" w14:textId="77777777" w:rsidR="00C25A47" w:rsidRDefault="00C25A47">
      <w:pPr>
        <w:pStyle w:val="Index1"/>
        <w:rPr>
          <w:iCs/>
        </w:rPr>
      </w:pPr>
      <w:r w:rsidRPr="00C25A47">
        <w:rPr>
          <w:iCs/>
        </w:rPr>
        <w:t>L89.–</w:t>
      </w:r>
      <w:r>
        <w:rPr>
          <w:iCs/>
        </w:rPr>
        <w:tab/>
      </w:r>
      <w:r w:rsidRPr="00C25A47">
        <w:rPr>
          <w:iCs/>
        </w:rPr>
        <w:t>0401</w:t>
      </w:r>
      <w:r>
        <w:rPr>
          <w:iCs/>
        </w:rPr>
        <w:tab/>
      </w:r>
      <w:r w:rsidRPr="00C25A47">
        <w:rPr>
          <w:iCs/>
        </w:rPr>
        <w:t>104</w:t>
      </w:r>
    </w:p>
    <w:p w14:paraId="77685D25" w14:textId="5CEC9AF7" w:rsidR="00C25A47" w:rsidRPr="00C25A47" w:rsidRDefault="00C25A47">
      <w:pPr>
        <w:pStyle w:val="Index1"/>
        <w:rPr>
          <w:iCs/>
        </w:rPr>
      </w:pPr>
      <w:r>
        <w:rPr>
          <w:iCs/>
        </w:rPr>
        <w:tab/>
      </w:r>
      <w:r w:rsidRPr="00C25A47">
        <w:rPr>
          <w:iCs/>
        </w:rPr>
        <w:t>D012</w:t>
      </w:r>
      <w:r>
        <w:rPr>
          <w:iCs/>
        </w:rPr>
        <w:tab/>
      </w:r>
      <w:r w:rsidRPr="00C25A47">
        <w:rPr>
          <w:iCs/>
        </w:rPr>
        <w:t>35</w:t>
      </w:r>
    </w:p>
    <w:p w14:paraId="79CA58E9" w14:textId="211B5B3D" w:rsidR="00C25A47" w:rsidRPr="00C25A47" w:rsidRDefault="00C25A47">
      <w:pPr>
        <w:pStyle w:val="Index1"/>
        <w:rPr>
          <w:iCs/>
        </w:rPr>
      </w:pPr>
      <w:r w:rsidRPr="00C25A47">
        <w:rPr>
          <w:iCs/>
        </w:rPr>
        <w:t>L89.0-</w:t>
      </w:r>
      <w:r>
        <w:rPr>
          <w:iCs/>
        </w:rPr>
        <w:tab/>
      </w:r>
      <w:r w:rsidRPr="00C25A47">
        <w:rPr>
          <w:iCs/>
        </w:rPr>
        <w:t>0401</w:t>
      </w:r>
      <w:r>
        <w:rPr>
          <w:iCs/>
        </w:rPr>
        <w:tab/>
      </w:r>
      <w:r w:rsidRPr="00C25A47">
        <w:rPr>
          <w:iCs/>
        </w:rPr>
        <w:t>104</w:t>
      </w:r>
    </w:p>
    <w:p w14:paraId="62C1E83D" w14:textId="4811D115" w:rsidR="00C25A47" w:rsidRPr="00C25A47" w:rsidRDefault="00C25A47">
      <w:pPr>
        <w:pStyle w:val="Index1"/>
        <w:rPr>
          <w:iCs/>
        </w:rPr>
      </w:pPr>
      <w:r w:rsidRPr="00C25A47">
        <w:rPr>
          <w:iCs/>
        </w:rPr>
        <w:t>L89.1-</w:t>
      </w:r>
      <w:r>
        <w:rPr>
          <w:iCs/>
        </w:rPr>
        <w:tab/>
      </w:r>
      <w:r w:rsidRPr="00C25A47">
        <w:rPr>
          <w:iCs/>
        </w:rPr>
        <w:t>0401</w:t>
      </w:r>
      <w:r>
        <w:rPr>
          <w:iCs/>
        </w:rPr>
        <w:tab/>
      </w:r>
      <w:r w:rsidRPr="00C25A47">
        <w:rPr>
          <w:iCs/>
        </w:rPr>
        <w:t>104</w:t>
      </w:r>
    </w:p>
    <w:p w14:paraId="43F76744" w14:textId="7B747060" w:rsidR="00C25A47" w:rsidRPr="00C25A47" w:rsidRDefault="00C25A47">
      <w:pPr>
        <w:pStyle w:val="Index1"/>
        <w:rPr>
          <w:iCs/>
        </w:rPr>
      </w:pPr>
      <w:r w:rsidRPr="00C25A47">
        <w:rPr>
          <w:iCs/>
        </w:rPr>
        <w:t>L89.2-</w:t>
      </w:r>
      <w:r>
        <w:rPr>
          <w:iCs/>
        </w:rPr>
        <w:tab/>
      </w:r>
      <w:r w:rsidRPr="00C25A47">
        <w:rPr>
          <w:iCs/>
        </w:rPr>
        <w:t>0401</w:t>
      </w:r>
      <w:r>
        <w:rPr>
          <w:iCs/>
        </w:rPr>
        <w:tab/>
      </w:r>
      <w:r w:rsidRPr="00C25A47">
        <w:rPr>
          <w:iCs/>
        </w:rPr>
        <w:t>104</w:t>
      </w:r>
    </w:p>
    <w:p w14:paraId="05418641" w14:textId="793B3EBC" w:rsidR="00C25A47" w:rsidRPr="00C25A47" w:rsidRDefault="00C25A47">
      <w:pPr>
        <w:pStyle w:val="Index1"/>
        <w:rPr>
          <w:iCs/>
        </w:rPr>
      </w:pPr>
      <w:r w:rsidRPr="00C25A47">
        <w:rPr>
          <w:iCs/>
        </w:rPr>
        <w:t>L89.3-</w:t>
      </w:r>
      <w:r>
        <w:rPr>
          <w:iCs/>
        </w:rPr>
        <w:tab/>
      </w:r>
      <w:r w:rsidRPr="00C25A47">
        <w:rPr>
          <w:iCs/>
        </w:rPr>
        <w:t>0401</w:t>
      </w:r>
      <w:r>
        <w:rPr>
          <w:iCs/>
        </w:rPr>
        <w:tab/>
      </w:r>
      <w:r w:rsidRPr="00C25A47">
        <w:rPr>
          <w:iCs/>
        </w:rPr>
        <w:t>104</w:t>
      </w:r>
    </w:p>
    <w:p w14:paraId="3DC82A54" w14:textId="427F5A7D" w:rsidR="00C25A47" w:rsidRPr="00C25A47" w:rsidRDefault="00C25A47">
      <w:pPr>
        <w:pStyle w:val="Index1"/>
        <w:rPr>
          <w:iCs/>
        </w:rPr>
      </w:pPr>
      <w:r w:rsidRPr="00C25A47">
        <w:rPr>
          <w:iCs/>
        </w:rPr>
        <w:t>L89.9-</w:t>
      </w:r>
      <w:r>
        <w:rPr>
          <w:iCs/>
        </w:rPr>
        <w:tab/>
      </w:r>
      <w:r w:rsidRPr="00C25A47">
        <w:rPr>
          <w:iCs/>
        </w:rPr>
        <w:t>0401</w:t>
      </w:r>
      <w:r>
        <w:rPr>
          <w:iCs/>
        </w:rPr>
        <w:tab/>
      </w:r>
      <w:r w:rsidRPr="00C25A47">
        <w:rPr>
          <w:iCs/>
        </w:rPr>
        <w:t>104</w:t>
      </w:r>
    </w:p>
    <w:p w14:paraId="430CB3A1" w14:textId="05DB4269" w:rsidR="00C25A47" w:rsidRPr="00C25A47" w:rsidRDefault="00C25A47">
      <w:pPr>
        <w:pStyle w:val="Index1"/>
        <w:rPr>
          <w:iCs/>
        </w:rPr>
      </w:pPr>
      <w:r w:rsidRPr="00C25A47">
        <w:rPr>
          <w:iCs/>
        </w:rPr>
        <w:t>L90.5</w:t>
      </w:r>
      <w:r>
        <w:rPr>
          <w:iCs/>
        </w:rPr>
        <w:tab/>
      </w:r>
      <w:r w:rsidRPr="00C25A47">
        <w:rPr>
          <w:iCs/>
        </w:rPr>
        <w:t>1205</w:t>
      </w:r>
      <w:r>
        <w:rPr>
          <w:iCs/>
        </w:rPr>
        <w:tab/>
      </w:r>
      <w:r w:rsidRPr="00C25A47">
        <w:rPr>
          <w:iCs/>
        </w:rPr>
        <w:t>137</w:t>
      </w:r>
    </w:p>
    <w:p w14:paraId="5953FC88" w14:textId="63F08923" w:rsidR="00C25A47" w:rsidRPr="00C25A47" w:rsidRDefault="00C25A47">
      <w:pPr>
        <w:pStyle w:val="Index1"/>
        <w:rPr>
          <w:iCs/>
        </w:rPr>
      </w:pPr>
      <w:r w:rsidRPr="00C25A47">
        <w:rPr>
          <w:iCs/>
        </w:rPr>
        <w:t>L97</w:t>
      </w:r>
      <w:r>
        <w:rPr>
          <w:iCs/>
        </w:rPr>
        <w:tab/>
      </w:r>
      <w:r w:rsidRPr="00C25A47">
        <w:rPr>
          <w:iCs/>
        </w:rPr>
        <w:t>0401</w:t>
      </w:r>
      <w:r>
        <w:rPr>
          <w:iCs/>
        </w:rPr>
        <w:tab/>
      </w:r>
      <w:r w:rsidRPr="00C25A47">
        <w:rPr>
          <w:iCs/>
        </w:rPr>
        <w:t>104</w:t>
      </w:r>
    </w:p>
    <w:p w14:paraId="060BCD78" w14:textId="6986A5BB" w:rsidR="00C25A47" w:rsidRPr="00C25A47" w:rsidRDefault="00C25A47">
      <w:pPr>
        <w:pStyle w:val="Index1"/>
        <w:rPr>
          <w:iCs/>
        </w:rPr>
      </w:pPr>
      <w:r w:rsidRPr="00C25A47">
        <w:rPr>
          <w:iCs/>
        </w:rPr>
        <w:t>L98.7</w:t>
      </w:r>
      <w:r>
        <w:rPr>
          <w:iCs/>
        </w:rPr>
        <w:tab/>
      </w:r>
      <w:r w:rsidRPr="00C25A47">
        <w:rPr>
          <w:iCs/>
        </w:rPr>
        <w:t>1205</w:t>
      </w:r>
      <w:r>
        <w:rPr>
          <w:iCs/>
        </w:rPr>
        <w:tab/>
      </w:r>
      <w:r w:rsidRPr="00C25A47">
        <w:rPr>
          <w:iCs/>
        </w:rPr>
        <w:t>138</w:t>
      </w:r>
    </w:p>
    <w:p w14:paraId="0DD622D4" w14:textId="6BC21E44" w:rsidR="00C25A47" w:rsidRPr="00C25A47" w:rsidRDefault="00C25A47">
      <w:pPr>
        <w:pStyle w:val="Index1"/>
        <w:rPr>
          <w:iCs/>
        </w:rPr>
      </w:pPr>
      <w:r w:rsidRPr="00C25A47">
        <w:rPr>
          <w:iCs/>
        </w:rPr>
        <w:t>M01.1-*</w:t>
      </w:r>
      <w:r>
        <w:rPr>
          <w:iCs/>
        </w:rPr>
        <w:tab/>
      </w:r>
      <w:r w:rsidRPr="00C25A47">
        <w:rPr>
          <w:iCs/>
        </w:rPr>
        <w:t>D012</w:t>
      </w:r>
      <w:r>
        <w:rPr>
          <w:iCs/>
        </w:rPr>
        <w:tab/>
      </w:r>
      <w:r w:rsidRPr="00C25A47">
        <w:rPr>
          <w:iCs/>
        </w:rPr>
        <w:t>28</w:t>
      </w:r>
    </w:p>
    <w:p w14:paraId="6B02D543" w14:textId="2F68A9C2" w:rsidR="00C25A47" w:rsidRPr="00C25A47" w:rsidRDefault="00C25A47">
      <w:pPr>
        <w:pStyle w:val="Index1"/>
        <w:rPr>
          <w:iCs/>
        </w:rPr>
      </w:pPr>
      <w:r w:rsidRPr="00C25A47">
        <w:rPr>
          <w:iCs/>
        </w:rPr>
        <w:t>M01.15*</w:t>
      </w:r>
      <w:r>
        <w:rPr>
          <w:iCs/>
        </w:rPr>
        <w:tab/>
      </w:r>
      <w:r w:rsidRPr="00C25A47">
        <w:rPr>
          <w:iCs/>
        </w:rPr>
        <w:t>D012</w:t>
      </w:r>
      <w:r>
        <w:rPr>
          <w:iCs/>
        </w:rPr>
        <w:tab/>
      </w:r>
      <w:r w:rsidRPr="00C25A47">
        <w:rPr>
          <w:iCs/>
        </w:rPr>
        <w:t>28</w:t>
      </w:r>
    </w:p>
    <w:p w14:paraId="66BC58A8" w14:textId="42CCB5F5" w:rsidR="00C25A47" w:rsidRPr="00C25A47" w:rsidRDefault="00C25A47">
      <w:pPr>
        <w:pStyle w:val="Index1"/>
        <w:rPr>
          <w:iCs/>
        </w:rPr>
      </w:pPr>
      <w:r w:rsidRPr="00C25A47">
        <w:rPr>
          <w:iCs/>
        </w:rPr>
        <w:t>M01.16*</w:t>
      </w:r>
      <w:r>
        <w:rPr>
          <w:iCs/>
        </w:rPr>
        <w:tab/>
      </w:r>
      <w:r w:rsidRPr="00C25A47">
        <w:rPr>
          <w:iCs/>
        </w:rPr>
        <w:t>D012</w:t>
      </w:r>
      <w:r>
        <w:rPr>
          <w:iCs/>
        </w:rPr>
        <w:tab/>
      </w:r>
      <w:r w:rsidRPr="00C25A47">
        <w:rPr>
          <w:iCs/>
        </w:rPr>
        <w:t>28</w:t>
      </w:r>
    </w:p>
    <w:p w14:paraId="62A225D5" w14:textId="774878DF" w:rsidR="00C25A47" w:rsidRPr="00C25A47" w:rsidRDefault="00C25A47">
      <w:pPr>
        <w:pStyle w:val="Index1"/>
        <w:rPr>
          <w:iCs/>
        </w:rPr>
      </w:pPr>
      <w:r w:rsidRPr="00C25A47">
        <w:rPr>
          <w:iCs/>
        </w:rPr>
        <w:t>M20.1</w:t>
      </w:r>
      <w:r>
        <w:rPr>
          <w:iCs/>
        </w:rPr>
        <w:tab/>
      </w:r>
      <w:r w:rsidRPr="00C25A47">
        <w:rPr>
          <w:iCs/>
        </w:rPr>
        <w:t>0401</w:t>
      </w:r>
      <w:r>
        <w:rPr>
          <w:iCs/>
        </w:rPr>
        <w:tab/>
      </w:r>
      <w:r w:rsidRPr="00C25A47">
        <w:rPr>
          <w:iCs/>
        </w:rPr>
        <w:t>104</w:t>
      </w:r>
    </w:p>
    <w:p w14:paraId="01923F70" w14:textId="0C1EEBAA" w:rsidR="00C25A47" w:rsidRPr="00C25A47" w:rsidRDefault="00C25A47">
      <w:pPr>
        <w:pStyle w:val="Index1"/>
        <w:rPr>
          <w:iCs/>
        </w:rPr>
      </w:pPr>
      <w:r w:rsidRPr="00C25A47">
        <w:rPr>
          <w:iCs/>
        </w:rPr>
        <w:t>M20.2</w:t>
      </w:r>
      <w:r>
        <w:rPr>
          <w:iCs/>
        </w:rPr>
        <w:tab/>
      </w:r>
      <w:r w:rsidRPr="00C25A47">
        <w:rPr>
          <w:iCs/>
        </w:rPr>
        <w:t>0401</w:t>
      </w:r>
      <w:r>
        <w:rPr>
          <w:iCs/>
        </w:rPr>
        <w:tab/>
      </w:r>
      <w:r w:rsidRPr="00C25A47">
        <w:rPr>
          <w:iCs/>
        </w:rPr>
        <w:t>104</w:t>
      </w:r>
    </w:p>
    <w:p w14:paraId="6298641B" w14:textId="4F36CDAB" w:rsidR="00C25A47" w:rsidRPr="00C25A47" w:rsidRDefault="00C25A47">
      <w:pPr>
        <w:pStyle w:val="Index1"/>
        <w:rPr>
          <w:iCs/>
        </w:rPr>
      </w:pPr>
      <w:r w:rsidRPr="00C25A47">
        <w:rPr>
          <w:iCs/>
        </w:rPr>
        <w:t>M20.3</w:t>
      </w:r>
      <w:r>
        <w:rPr>
          <w:iCs/>
        </w:rPr>
        <w:tab/>
      </w:r>
      <w:r w:rsidRPr="00C25A47">
        <w:rPr>
          <w:iCs/>
        </w:rPr>
        <w:t>0401</w:t>
      </w:r>
      <w:r>
        <w:rPr>
          <w:iCs/>
        </w:rPr>
        <w:tab/>
      </w:r>
      <w:r w:rsidRPr="00C25A47">
        <w:rPr>
          <w:iCs/>
        </w:rPr>
        <w:t>104</w:t>
      </w:r>
    </w:p>
    <w:p w14:paraId="0B455766" w14:textId="47708553" w:rsidR="00C25A47" w:rsidRPr="00C25A47" w:rsidRDefault="00C25A47">
      <w:pPr>
        <w:pStyle w:val="Index1"/>
        <w:rPr>
          <w:iCs/>
        </w:rPr>
      </w:pPr>
      <w:r w:rsidRPr="00C25A47">
        <w:rPr>
          <w:iCs/>
        </w:rPr>
        <w:t>M20.4</w:t>
      </w:r>
      <w:r>
        <w:rPr>
          <w:iCs/>
        </w:rPr>
        <w:tab/>
      </w:r>
      <w:r w:rsidRPr="00C25A47">
        <w:rPr>
          <w:iCs/>
        </w:rPr>
        <w:t>0401</w:t>
      </w:r>
      <w:r>
        <w:rPr>
          <w:iCs/>
        </w:rPr>
        <w:tab/>
      </w:r>
      <w:r w:rsidRPr="00C25A47">
        <w:rPr>
          <w:iCs/>
        </w:rPr>
        <w:t>104</w:t>
      </w:r>
    </w:p>
    <w:p w14:paraId="7E369F18" w14:textId="19DE6725" w:rsidR="00C25A47" w:rsidRPr="00C25A47" w:rsidRDefault="00C25A47">
      <w:pPr>
        <w:pStyle w:val="Index1"/>
        <w:rPr>
          <w:iCs/>
        </w:rPr>
      </w:pPr>
      <w:r w:rsidRPr="00C25A47">
        <w:rPr>
          <w:iCs/>
        </w:rPr>
        <w:t>M20.5</w:t>
      </w:r>
      <w:r>
        <w:rPr>
          <w:iCs/>
        </w:rPr>
        <w:tab/>
      </w:r>
      <w:r w:rsidRPr="00C25A47">
        <w:rPr>
          <w:iCs/>
        </w:rPr>
        <w:t>0401</w:t>
      </w:r>
      <w:r>
        <w:rPr>
          <w:iCs/>
        </w:rPr>
        <w:tab/>
      </w:r>
      <w:r w:rsidRPr="00C25A47">
        <w:rPr>
          <w:iCs/>
        </w:rPr>
        <w:t>104</w:t>
      </w:r>
    </w:p>
    <w:p w14:paraId="10826105" w14:textId="02B6B6A4" w:rsidR="00C25A47" w:rsidRPr="00C25A47" w:rsidRDefault="00C25A47">
      <w:pPr>
        <w:pStyle w:val="Index1"/>
        <w:rPr>
          <w:iCs/>
        </w:rPr>
      </w:pPr>
      <w:r w:rsidRPr="00C25A47">
        <w:rPr>
          <w:iCs/>
        </w:rPr>
        <w:t>M21.27</w:t>
      </w:r>
      <w:r>
        <w:rPr>
          <w:iCs/>
        </w:rPr>
        <w:tab/>
      </w:r>
      <w:r w:rsidRPr="00C25A47">
        <w:rPr>
          <w:iCs/>
        </w:rPr>
        <w:t>0401</w:t>
      </w:r>
      <w:r>
        <w:rPr>
          <w:iCs/>
        </w:rPr>
        <w:tab/>
      </w:r>
      <w:r w:rsidRPr="00C25A47">
        <w:rPr>
          <w:iCs/>
        </w:rPr>
        <w:t>104</w:t>
      </w:r>
    </w:p>
    <w:p w14:paraId="74D0B5AF" w14:textId="4D58D9E4" w:rsidR="00C25A47" w:rsidRPr="00C25A47" w:rsidRDefault="00C25A47">
      <w:pPr>
        <w:pStyle w:val="Index1"/>
        <w:rPr>
          <w:iCs/>
        </w:rPr>
      </w:pPr>
      <w:r w:rsidRPr="00C25A47">
        <w:rPr>
          <w:iCs/>
        </w:rPr>
        <w:t>M21.37</w:t>
      </w:r>
      <w:r>
        <w:rPr>
          <w:iCs/>
        </w:rPr>
        <w:tab/>
      </w:r>
      <w:r w:rsidRPr="00C25A47">
        <w:rPr>
          <w:iCs/>
        </w:rPr>
        <w:t>0401</w:t>
      </w:r>
      <w:r>
        <w:rPr>
          <w:iCs/>
        </w:rPr>
        <w:tab/>
      </w:r>
      <w:r w:rsidRPr="00C25A47">
        <w:rPr>
          <w:iCs/>
        </w:rPr>
        <w:t>104</w:t>
      </w:r>
    </w:p>
    <w:p w14:paraId="05D6F59C" w14:textId="33569DED" w:rsidR="00C25A47" w:rsidRPr="00C25A47" w:rsidRDefault="00C25A47">
      <w:pPr>
        <w:pStyle w:val="Index1"/>
        <w:rPr>
          <w:iCs/>
        </w:rPr>
      </w:pPr>
      <w:r w:rsidRPr="00C25A47">
        <w:rPr>
          <w:iCs/>
        </w:rPr>
        <w:t>M21.4</w:t>
      </w:r>
      <w:r>
        <w:rPr>
          <w:iCs/>
        </w:rPr>
        <w:tab/>
      </w:r>
      <w:r w:rsidRPr="00C25A47">
        <w:rPr>
          <w:iCs/>
        </w:rPr>
        <w:t>0401</w:t>
      </w:r>
      <w:r>
        <w:rPr>
          <w:iCs/>
        </w:rPr>
        <w:tab/>
      </w:r>
      <w:r w:rsidRPr="00C25A47">
        <w:rPr>
          <w:iCs/>
        </w:rPr>
        <w:t>104</w:t>
      </w:r>
    </w:p>
    <w:p w14:paraId="22991F0A" w14:textId="0DBA1404" w:rsidR="00C25A47" w:rsidRPr="00C25A47" w:rsidRDefault="00C25A47">
      <w:pPr>
        <w:pStyle w:val="Index1"/>
        <w:rPr>
          <w:iCs/>
        </w:rPr>
      </w:pPr>
      <w:r w:rsidRPr="00C25A47">
        <w:rPr>
          <w:iCs/>
        </w:rPr>
        <w:t>M21.57</w:t>
      </w:r>
      <w:r>
        <w:rPr>
          <w:iCs/>
        </w:rPr>
        <w:tab/>
      </w:r>
      <w:r w:rsidRPr="00C25A47">
        <w:rPr>
          <w:iCs/>
        </w:rPr>
        <w:t>0401</w:t>
      </w:r>
      <w:r>
        <w:rPr>
          <w:iCs/>
        </w:rPr>
        <w:tab/>
      </w:r>
      <w:r w:rsidRPr="00C25A47">
        <w:rPr>
          <w:iCs/>
        </w:rPr>
        <w:t>104</w:t>
      </w:r>
    </w:p>
    <w:p w14:paraId="67489367" w14:textId="7FC2A2BF" w:rsidR="00C25A47" w:rsidRPr="00C25A47" w:rsidRDefault="00C25A47">
      <w:pPr>
        <w:pStyle w:val="Index1"/>
        <w:rPr>
          <w:iCs/>
        </w:rPr>
      </w:pPr>
      <w:r w:rsidRPr="00C25A47">
        <w:rPr>
          <w:iCs/>
        </w:rPr>
        <w:t>M21.6-</w:t>
      </w:r>
      <w:r>
        <w:rPr>
          <w:iCs/>
        </w:rPr>
        <w:tab/>
      </w:r>
      <w:r w:rsidRPr="00C25A47">
        <w:rPr>
          <w:iCs/>
        </w:rPr>
        <w:t>0401</w:t>
      </w:r>
      <w:r>
        <w:rPr>
          <w:iCs/>
        </w:rPr>
        <w:tab/>
      </w:r>
      <w:r w:rsidRPr="00C25A47">
        <w:rPr>
          <w:iCs/>
        </w:rPr>
        <w:t>104</w:t>
      </w:r>
    </w:p>
    <w:p w14:paraId="664BCF46" w14:textId="040E4136" w:rsidR="00C25A47" w:rsidRPr="00C25A47" w:rsidRDefault="00C25A47">
      <w:pPr>
        <w:pStyle w:val="Index1"/>
        <w:rPr>
          <w:iCs/>
        </w:rPr>
      </w:pPr>
      <w:r w:rsidRPr="00C25A47">
        <w:rPr>
          <w:iCs/>
        </w:rPr>
        <w:t>M31.3</w:t>
      </w:r>
      <w:r>
        <w:rPr>
          <w:iCs/>
        </w:rPr>
        <w:tab/>
      </w:r>
      <w:r w:rsidRPr="00C25A47">
        <w:rPr>
          <w:iCs/>
        </w:rPr>
        <w:t>D002</w:t>
      </w:r>
      <w:r>
        <w:rPr>
          <w:iCs/>
        </w:rPr>
        <w:tab/>
      </w:r>
      <w:r w:rsidRPr="00C25A47">
        <w:rPr>
          <w:iCs/>
        </w:rPr>
        <w:t>6</w:t>
      </w:r>
    </w:p>
    <w:p w14:paraId="055BB01D" w14:textId="3E74F54B" w:rsidR="00C25A47" w:rsidRPr="00C25A47" w:rsidRDefault="00C25A47">
      <w:pPr>
        <w:pStyle w:val="Index1"/>
        <w:rPr>
          <w:iCs/>
        </w:rPr>
      </w:pPr>
      <w:r w:rsidRPr="00C25A47">
        <w:rPr>
          <w:iCs/>
        </w:rPr>
        <w:t>M49.0-*</w:t>
      </w:r>
      <w:r>
        <w:rPr>
          <w:iCs/>
        </w:rPr>
        <w:tab/>
      </w:r>
      <w:r w:rsidRPr="00C25A47">
        <w:rPr>
          <w:iCs/>
        </w:rPr>
        <w:t>D012</w:t>
      </w:r>
      <w:r>
        <w:rPr>
          <w:iCs/>
        </w:rPr>
        <w:tab/>
      </w:r>
      <w:r w:rsidRPr="00C25A47">
        <w:rPr>
          <w:iCs/>
        </w:rPr>
        <w:t>28</w:t>
      </w:r>
    </w:p>
    <w:p w14:paraId="297FE96E" w14:textId="32E481B1" w:rsidR="00C25A47" w:rsidRPr="00C25A47" w:rsidRDefault="00C25A47">
      <w:pPr>
        <w:pStyle w:val="Index1"/>
        <w:rPr>
          <w:iCs/>
        </w:rPr>
      </w:pPr>
      <w:r w:rsidRPr="00C25A47">
        <w:rPr>
          <w:iCs/>
        </w:rPr>
        <w:t>M54.5</w:t>
      </w:r>
      <w:r>
        <w:rPr>
          <w:iCs/>
        </w:rPr>
        <w:tab/>
      </w:r>
      <w:r w:rsidRPr="00C25A47">
        <w:rPr>
          <w:iCs/>
        </w:rPr>
        <w:t>1806</w:t>
      </w:r>
      <w:r>
        <w:rPr>
          <w:iCs/>
        </w:rPr>
        <w:tab/>
      </w:r>
      <w:r w:rsidRPr="00C25A47">
        <w:rPr>
          <w:iCs/>
        </w:rPr>
        <w:t>162</w:t>
      </w:r>
    </w:p>
    <w:p w14:paraId="2B2AF0D6" w14:textId="3826C12C" w:rsidR="00C25A47" w:rsidRPr="00C25A47" w:rsidRDefault="00C25A47">
      <w:pPr>
        <w:pStyle w:val="Index1"/>
        <w:rPr>
          <w:iCs/>
        </w:rPr>
      </w:pPr>
      <w:r w:rsidRPr="00C25A47">
        <w:rPr>
          <w:iCs/>
        </w:rPr>
        <w:t>M62.88</w:t>
      </w:r>
      <w:r>
        <w:rPr>
          <w:iCs/>
        </w:rPr>
        <w:tab/>
      </w:r>
      <w:r w:rsidRPr="00C25A47">
        <w:rPr>
          <w:iCs/>
        </w:rPr>
        <w:t>1917</w:t>
      </w:r>
      <w:r>
        <w:rPr>
          <w:iCs/>
        </w:rPr>
        <w:tab/>
      </w:r>
      <w:r w:rsidRPr="00C25A47">
        <w:rPr>
          <w:iCs/>
        </w:rPr>
        <w:t>179</w:t>
      </w:r>
    </w:p>
    <w:p w14:paraId="29660D59" w14:textId="06E73214" w:rsidR="00C25A47" w:rsidRPr="00C25A47" w:rsidRDefault="00C25A47">
      <w:pPr>
        <w:pStyle w:val="Index1"/>
        <w:rPr>
          <w:iCs/>
        </w:rPr>
      </w:pPr>
      <w:r w:rsidRPr="00C25A47">
        <w:rPr>
          <w:iCs/>
        </w:rPr>
        <w:t>M68.0-*</w:t>
      </w:r>
      <w:r>
        <w:rPr>
          <w:iCs/>
        </w:rPr>
        <w:tab/>
      </w:r>
      <w:r w:rsidRPr="00C25A47">
        <w:rPr>
          <w:iCs/>
        </w:rPr>
        <w:t>D012</w:t>
      </w:r>
      <w:r>
        <w:rPr>
          <w:iCs/>
        </w:rPr>
        <w:tab/>
      </w:r>
      <w:r w:rsidRPr="00C25A47">
        <w:rPr>
          <w:iCs/>
        </w:rPr>
        <w:t>28</w:t>
      </w:r>
    </w:p>
    <w:p w14:paraId="4B1ACD5F" w14:textId="300F1BCC" w:rsidR="00C25A47" w:rsidRPr="00C25A47" w:rsidRDefault="00C25A47">
      <w:pPr>
        <w:pStyle w:val="Index1"/>
        <w:rPr>
          <w:iCs/>
        </w:rPr>
      </w:pPr>
      <w:r w:rsidRPr="00C25A47">
        <w:rPr>
          <w:iCs/>
        </w:rPr>
        <w:t>M73.0-*</w:t>
      </w:r>
      <w:r>
        <w:rPr>
          <w:iCs/>
        </w:rPr>
        <w:tab/>
      </w:r>
      <w:r w:rsidRPr="00C25A47">
        <w:rPr>
          <w:iCs/>
        </w:rPr>
        <w:t>D012</w:t>
      </w:r>
      <w:r>
        <w:rPr>
          <w:iCs/>
        </w:rPr>
        <w:tab/>
      </w:r>
      <w:r w:rsidRPr="00C25A47">
        <w:rPr>
          <w:iCs/>
        </w:rPr>
        <w:t>27</w:t>
      </w:r>
    </w:p>
    <w:p w14:paraId="5E459EA2" w14:textId="719EE53A" w:rsidR="00C25A47" w:rsidRPr="00C25A47" w:rsidRDefault="00C25A47">
      <w:pPr>
        <w:pStyle w:val="Index1"/>
        <w:rPr>
          <w:iCs/>
        </w:rPr>
      </w:pPr>
      <w:r w:rsidRPr="00C25A47">
        <w:rPr>
          <w:iCs/>
        </w:rPr>
        <w:t>M73.09*</w:t>
      </w:r>
      <w:r>
        <w:rPr>
          <w:iCs/>
        </w:rPr>
        <w:tab/>
      </w:r>
      <w:r w:rsidRPr="00C25A47">
        <w:rPr>
          <w:iCs/>
        </w:rPr>
        <w:t>D012</w:t>
      </w:r>
      <w:r>
        <w:rPr>
          <w:iCs/>
        </w:rPr>
        <w:tab/>
      </w:r>
      <w:r w:rsidRPr="00C25A47">
        <w:rPr>
          <w:iCs/>
        </w:rPr>
        <w:t>27</w:t>
      </w:r>
    </w:p>
    <w:p w14:paraId="2FE3A6FC" w14:textId="062ED5ED" w:rsidR="00C25A47" w:rsidRPr="00C25A47" w:rsidRDefault="00C25A47">
      <w:pPr>
        <w:pStyle w:val="Index1"/>
        <w:rPr>
          <w:iCs/>
        </w:rPr>
      </w:pPr>
      <w:r w:rsidRPr="00C25A47">
        <w:rPr>
          <w:iCs/>
        </w:rPr>
        <w:t>M84.03</w:t>
      </w:r>
      <w:r>
        <w:rPr>
          <w:iCs/>
        </w:rPr>
        <w:tab/>
      </w:r>
      <w:r w:rsidRPr="00C25A47">
        <w:rPr>
          <w:iCs/>
        </w:rPr>
        <w:t>D005</w:t>
      </w:r>
      <w:r>
        <w:rPr>
          <w:iCs/>
        </w:rPr>
        <w:tab/>
      </w:r>
      <w:r w:rsidRPr="00C25A47">
        <w:rPr>
          <w:iCs/>
        </w:rPr>
        <w:t>19</w:t>
      </w:r>
    </w:p>
    <w:p w14:paraId="4B89EE3C" w14:textId="7ECB3A91" w:rsidR="00C25A47" w:rsidRPr="00C25A47" w:rsidRDefault="00C25A47">
      <w:pPr>
        <w:pStyle w:val="Index1"/>
        <w:rPr>
          <w:iCs/>
        </w:rPr>
      </w:pPr>
      <w:r w:rsidRPr="00C25A47">
        <w:rPr>
          <w:iCs/>
        </w:rPr>
        <w:t>M90.0-*</w:t>
      </w:r>
      <w:r>
        <w:rPr>
          <w:iCs/>
        </w:rPr>
        <w:tab/>
      </w:r>
      <w:r w:rsidRPr="00C25A47">
        <w:rPr>
          <w:iCs/>
        </w:rPr>
        <w:t>D012</w:t>
      </w:r>
      <w:r>
        <w:rPr>
          <w:iCs/>
        </w:rPr>
        <w:tab/>
      </w:r>
      <w:r w:rsidRPr="00C25A47">
        <w:rPr>
          <w:iCs/>
        </w:rPr>
        <w:t>28</w:t>
      </w:r>
    </w:p>
    <w:p w14:paraId="058541BA" w14:textId="7D7F91D3" w:rsidR="00C25A47" w:rsidRPr="00C25A47" w:rsidRDefault="00C25A47">
      <w:pPr>
        <w:pStyle w:val="Index1"/>
        <w:rPr>
          <w:iCs/>
        </w:rPr>
      </w:pPr>
      <w:r w:rsidRPr="00C25A47">
        <w:rPr>
          <w:iCs/>
        </w:rPr>
        <w:t>M96.–</w:t>
      </w:r>
      <w:r>
        <w:rPr>
          <w:iCs/>
        </w:rPr>
        <w:tab/>
      </w:r>
      <w:r w:rsidRPr="00C25A47">
        <w:rPr>
          <w:iCs/>
        </w:rPr>
        <w:t>D015</w:t>
      </w:r>
      <w:r>
        <w:rPr>
          <w:iCs/>
        </w:rPr>
        <w:tab/>
      </w:r>
      <w:r w:rsidRPr="00C25A47">
        <w:rPr>
          <w:iCs/>
        </w:rPr>
        <w:t>41</w:t>
      </w:r>
    </w:p>
    <w:p w14:paraId="64372C73" w14:textId="7F240CDA" w:rsidR="00C25A47" w:rsidRPr="00C25A47" w:rsidRDefault="00C25A47">
      <w:pPr>
        <w:pStyle w:val="Index1"/>
        <w:rPr>
          <w:iCs/>
        </w:rPr>
      </w:pPr>
      <w:r w:rsidRPr="00C25A47">
        <w:rPr>
          <w:iCs/>
        </w:rPr>
        <w:t>N04.1</w:t>
      </w:r>
      <w:r>
        <w:rPr>
          <w:iCs/>
        </w:rPr>
        <w:tab/>
      </w:r>
      <w:r w:rsidRPr="00C25A47">
        <w:rPr>
          <w:iCs/>
        </w:rPr>
        <w:t>D004</w:t>
      </w:r>
      <w:r>
        <w:rPr>
          <w:iCs/>
        </w:rPr>
        <w:tab/>
      </w:r>
      <w:r w:rsidRPr="00C25A47">
        <w:rPr>
          <w:iCs/>
        </w:rPr>
        <w:t>18</w:t>
      </w:r>
    </w:p>
    <w:p w14:paraId="6F424627" w14:textId="77777777" w:rsidR="00C25A47" w:rsidRDefault="00C25A47">
      <w:pPr>
        <w:pStyle w:val="Index1"/>
        <w:rPr>
          <w:iCs/>
        </w:rPr>
      </w:pPr>
      <w:r w:rsidRPr="00C25A47">
        <w:rPr>
          <w:iCs/>
        </w:rPr>
        <w:t>N08.3*</w:t>
      </w:r>
      <w:r>
        <w:rPr>
          <w:iCs/>
        </w:rPr>
        <w:tab/>
      </w:r>
      <w:r w:rsidRPr="00C25A47">
        <w:rPr>
          <w:iCs/>
        </w:rPr>
        <w:t>0401</w:t>
      </w:r>
      <w:r>
        <w:rPr>
          <w:iCs/>
        </w:rPr>
        <w:tab/>
      </w:r>
      <w:r w:rsidRPr="00C25A47">
        <w:rPr>
          <w:iCs/>
        </w:rPr>
        <w:t>97, 98, 101</w:t>
      </w:r>
    </w:p>
    <w:p w14:paraId="33B1143D" w14:textId="5C8A3DFA" w:rsidR="00C25A47" w:rsidRPr="00C25A47" w:rsidRDefault="00C25A47">
      <w:pPr>
        <w:pStyle w:val="Index1"/>
        <w:rPr>
          <w:iCs/>
        </w:rPr>
      </w:pPr>
      <w:r>
        <w:rPr>
          <w:iCs/>
        </w:rPr>
        <w:tab/>
      </w:r>
      <w:r w:rsidRPr="00C25A47">
        <w:rPr>
          <w:iCs/>
        </w:rPr>
        <w:t>D012</w:t>
      </w:r>
      <w:r>
        <w:rPr>
          <w:iCs/>
        </w:rPr>
        <w:tab/>
      </w:r>
      <w:r w:rsidRPr="00C25A47">
        <w:rPr>
          <w:iCs/>
        </w:rPr>
        <w:t>31</w:t>
      </w:r>
    </w:p>
    <w:p w14:paraId="2B62478C" w14:textId="1BE659DA" w:rsidR="00C25A47" w:rsidRPr="00C25A47" w:rsidRDefault="00C25A47">
      <w:pPr>
        <w:pStyle w:val="Index1"/>
        <w:rPr>
          <w:iCs/>
        </w:rPr>
      </w:pPr>
      <w:r w:rsidRPr="00C25A47">
        <w:rPr>
          <w:iCs/>
        </w:rPr>
        <w:t>N08.5*</w:t>
      </w:r>
      <w:r>
        <w:rPr>
          <w:iCs/>
        </w:rPr>
        <w:tab/>
      </w:r>
      <w:r w:rsidRPr="00C25A47">
        <w:rPr>
          <w:iCs/>
        </w:rPr>
        <w:t>D002</w:t>
      </w:r>
      <w:r>
        <w:rPr>
          <w:iCs/>
        </w:rPr>
        <w:tab/>
      </w:r>
      <w:r w:rsidRPr="00C25A47">
        <w:rPr>
          <w:iCs/>
        </w:rPr>
        <w:t>6</w:t>
      </w:r>
    </w:p>
    <w:p w14:paraId="316F7C95" w14:textId="77777777" w:rsidR="00C25A47" w:rsidRDefault="00C25A47">
      <w:pPr>
        <w:pStyle w:val="Index1"/>
        <w:rPr>
          <w:iCs/>
        </w:rPr>
      </w:pPr>
      <w:r w:rsidRPr="00C25A47">
        <w:rPr>
          <w:iCs/>
        </w:rPr>
        <w:t>N18.–</w:t>
      </w:r>
      <w:r>
        <w:rPr>
          <w:iCs/>
        </w:rPr>
        <w:tab/>
      </w:r>
      <w:r w:rsidRPr="00C25A47">
        <w:rPr>
          <w:iCs/>
        </w:rPr>
        <w:t>0905</w:t>
      </w:r>
      <w:r>
        <w:rPr>
          <w:iCs/>
        </w:rPr>
        <w:tab/>
      </w:r>
      <w:r w:rsidRPr="00C25A47">
        <w:rPr>
          <w:iCs/>
        </w:rPr>
        <w:t>120</w:t>
      </w:r>
    </w:p>
    <w:p w14:paraId="745F8219" w14:textId="1D0B26A4" w:rsidR="00C25A47" w:rsidRPr="00C25A47" w:rsidRDefault="00C25A47">
      <w:pPr>
        <w:pStyle w:val="Index1"/>
        <w:rPr>
          <w:iCs/>
        </w:rPr>
      </w:pPr>
      <w:r>
        <w:rPr>
          <w:iCs/>
        </w:rPr>
        <w:tab/>
      </w:r>
      <w:r w:rsidRPr="00C25A47">
        <w:rPr>
          <w:iCs/>
        </w:rPr>
        <w:t>0906</w:t>
      </w:r>
      <w:r>
        <w:rPr>
          <w:iCs/>
        </w:rPr>
        <w:tab/>
      </w:r>
      <w:r w:rsidRPr="00C25A47">
        <w:rPr>
          <w:iCs/>
        </w:rPr>
        <w:t>120</w:t>
      </w:r>
    </w:p>
    <w:p w14:paraId="0F0EFAC9" w14:textId="257C5036" w:rsidR="00C25A47" w:rsidRPr="00C25A47" w:rsidRDefault="00C25A47">
      <w:pPr>
        <w:pStyle w:val="Index1"/>
        <w:rPr>
          <w:iCs/>
        </w:rPr>
      </w:pPr>
      <w:r w:rsidRPr="00C25A47">
        <w:rPr>
          <w:iCs/>
        </w:rPr>
        <w:t>N18.5</w:t>
      </w:r>
      <w:r>
        <w:rPr>
          <w:iCs/>
        </w:rPr>
        <w:tab/>
      </w:r>
      <w:r w:rsidRPr="00C25A47">
        <w:rPr>
          <w:iCs/>
        </w:rPr>
        <w:t>0401</w:t>
      </w:r>
      <w:r>
        <w:rPr>
          <w:iCs/>
        </w:rPr>
        <w:tab/>
      </w:r>
      <w:r w:rsidRPr="00C25A47">
        <w:rPr>
          <w:iCs/>
        </w:rPr>
        <w:t>101</w:t>
      </w:r>
    </w:p>
    <w:p w14:paraId="4CB7B4AE" w14:textId="6F8D20D1" w:rsidR="00C25A47" w:rsidRPr="00C25A47" w:rsidRDefault="00C25A47">
      <w:pPr>
        <w:pStyle w:val="Index1"/>
        <w:rPr>
          <w:iCs/>
        </w:rPr>
      </w:pPr>
      <w:r w:rsidRPr="00C25A47">
        <w:rPr>
          <w:iCs/>
        </w:rPr>
        <w:t>N20.1</w:t>
      </w:r>
      <w:r>
        <w:rPr>
          <w:iCs/>
        </w:rPr>
        <w:tab/>
      </w:r>
      <w:r w:rsidRPr="00C25A47">
        <w:rPr>
          <w:iCs/>
        </w:rPr>
        <w:t>D002</w:t>
      </w:r>
      <w:r>
        <w:rPr>
          <w:iCs/>
        </w:rPr>
        <w:tab/>
      </w:r>
      <w:r w:rsidRPr="00C25A47">
        <w:rPr>
          <w:iCs/>
        </w:rPr>
        <w:t>8</w:t>
      </w:r>
    </w:p>
    <w:p w14:paraId="3E9B51E0" w14:textId="3258C9AC" w:rsidR="00C25A47" w:rsidRPr="00C25A47" w:rsidRDefault="00C25A47">
      <w:pPr>
        <w:pStyle w:val="Index1"/>
        <w:rPr>
          <w:iCs/>
        </w:rPr>
      </w:pPr>
      <w:r w:rsidRPr="00C25A47">
        <w:rPr>
          <w:iCs/>
        </w:rPr>
        <w:t>N39.0</w:t>
      </w:r>
      <w:r>
        <w:rPr>
          <w:iCs/>
        </w:rPr>
        <w:tab/>
      </w:r>
      <w:r w:rsidRPr="00C25A47">
        <w:rPr>
          <w:iCs/>
        </w:rPr>
        <w:t>1910</w:t>
      </w:r>
      <w:r>
        <w:rPr>
          <w:iCs/>
        </w:rPr>
        <w:tab/>
      </w:r>
      <w:r w:rsidRPr="00C25A47">
        <w:rPr>
          <w:iCs/>
        </w:rPr>
        <w:t>171</w:t>
      </w:r>
    </w:p>
    <w:p w14:paraId="67A0CFF8" w14:textId="3B617C57" w:rsidR="00C25A47" w:rsidRPr="00C25A47" w:rsidRDefault="00C25A47">
      <w:pPr>
        <w:pStyle w:val="Index1"/>
        <w:rPr>
          <w:iCs/>
        </w:rPr>
      </w:pPr>
      <w:r w:rsidRPr="00C25A47">
        <w:rPr>
          <w:iCs/>
        </w:rPr>
        <w:t>N39.3</w:t>
      </w:r>
      <w:r>
        <w:rPr>
          <w:iCs/>
        </w:rPr>
        <w:tab/>
      </w:r>
      <w:r w:rsidRPr="00C25A47">
        <w:rPr>
          <w:iCs/>
        </w:rPr>
        <w:t>1804</w:t>
      </w:r>
      <w:r>
        <w:rPr>
          <w:iCs/>
        </w:rPr>
        <w:tab/>
      </w:r>
      <w:r w:rsidRPr="00C25A47">
        <w:rPr>
          <w:iCs/>
        </w:rPr>
        <w:t>161</w:t>
      </w:r>
    </w:p>
    <w:p w14:paraId="1F5755E1" w14:textId="6442BD22" w:rsidR="00C25A47" w:rsidRPr="00C25A47" w:rsidRDefault="00C25A47">
      <w:pPr>
        <w:pStyle w:val="Index1"/>
        <w:rPr>
          <w:iCs/>
        </w:rPr>
      </w:pPr>
      <w:r w:rsidRPr="00C25A47">
        <w:rPr>
          <w:iCs/>
        </w:rPr>
        <w:t>N39.4-</w:t>
      </w:r>
      <w:r>
        <w:rPr>
          <w:iCs/>
        </w:rPr>
        <w:tab/>
      </w:r>
      <w:r w:rsidRPr="00C25A47">
        <w:rPr>
          <w:iCs/>
        </w:rPr>
        <w:t>1804</w:t>
      </w:r>
      <w:r>
        <w:rPr>
          <w:iCs/>
        </w:rPr>
        <w:tab/>
      </w:r>
      <w:r w:rsidRPr="00C25A47">
        <w:rPr>
          <w:iCs/>
        </w:rPr>
        <w:t>161</w:t>
      </w:r>
    </w:p>
    <w:p w14:paraId="74866B15" w14:textId="1C0711E1" w:rsidR="00C25A47" w:rsidRPr="00C25A47" w:rsidRDefault="00C25A47">
      <w:pPr>
        <w:pStyle w:val="Index1"/>
        <w:rPr>
          <w:iCs/>
        </w:rPr>
      </w:pPr>
      <w:r w:rsidRPr="00C25A47">
        <w:rPr>
          <w:iCs/>
        </w:rPr>
        <w:t>N39.47!</w:t>
      </w:r>
      <w:r>
        <w:rPr>
          <w:iCs/>
        </w:rPr>
        <w:tab/>
      </w:r>
      <w:r w:rsidRPr="00C25A47">
        <w:rPr>
          <w:iCs/>
        </w:rPr>
        <w:t>D012</w:t>
      </w:r>
      <w:r>
        <w:rPr>
          <w:iCs/>
        </w:rPr>
        <w:tab/>
      </w:r>
      <w:r w:rsidRPr="00C25A47">
        <w:rPr>
          <w:iCs/>
        </w:rPr>
        <w:t>33</w:t>
      </w:r>
    </w:p>
    <w:p w14:paraId="63C6F65E" w14:textId="49DE65C5" w:rsidR="00C25A47" w:rsidRPr="00C25A47" w:rsidRDefault="00C25A47">
      <w:pPr>
        <w:pStyle w:val="Index1"/>
        <w:rPr>
          <w:iCs/>
        </w:rPr>
      </w:pPr>
      <w:r w:rsidRPr="00C25A47">
        <w:rPr>
          <w:iCs/>
        </w:rPr>
        <w:t>N48.8</w:t>
      </w:r>
      <w:r>
        <w:rPr>
          <w:iCs/>
        </w:rPr>
        <w:tab/>
      </w:r>
      <w:r w:rsidRPr="00C25A47">
        <w:rPr>
          <w:iCs/>
        </w:rPr>
        <w:t>1403</w:t>
      </w:r>
      <w:r>
        <w:rPr>
          <w:iCs/>
        </w:rPr>
        <w:tab/>
      </w:r>
      <w:r w:rsidRPr="00C25A47">
        <w:rPr>
          <w:iCs/>
        </w:rPr>
        <w:t>144</w:t>
      </w:r>
    </w:p>
    <w:p w14:paraId="62E66A29" w14:textId="4DE341CC" w:rsidR="00C25A47" w:rsidRPr="00C25A47" w:rsidRDefault="00C25A47">
      <w:pPr>
        <w:pStyle w:val="Index1"/>
        <w:rPr>
          <w:iCs/>
        </w:rPr>
      </w:pPr>
      <w:r w:rsidRPr="00C25A47">
        <w:rPr>
          <w:iCs/>
        </w:rPr>
        <w:t>N88.8</w:t>
      </w:r>
      <w:r>
        <w:rPr>
          <w:iCs/>
        </w:rPr>
        <w:tab/>
      </w:r>
      <w:r w:rsidRPr="00C25A47">
        <w:rPr>
          <w:iCs/>
        </w:rPr>
        <w:t>1403</w:t>
      </w:r>
      <w:r>
        <w:rPr>
          <w:iCs/>
        </w:rPr>
        <w:tab/>
      </w:r>
      <w:r w:rsidRPr="00C25A47">
        <w:rPr>
          <w:iCs/>
        </w:rPr>
        <w:t>144</w:t>
      </w:r>
    </w:p>
    <w:p w14:paraId="3C8383F5" w14:textId="5CA27D26" w:rsidR="00C25A47" w:rsidRPr="00C25A47" w:rsidRDefault="00C25A47">
      <w:pPr>
        <w:pStyle w:val="Index1"/>
        <w:rPr>
          <w:iCs/>
        </w:rPr>
      </w:pPr>
      <w:r w:rsidRPr="00C25A47">
        <w:rPr>
          <w:iCs/>
        </w:rPr>
        <w:t>N89.8</w:t>
      </w:r>
      <w:r>
        <w:rPr>
          <w:iCs/>
        </w:rPr>
        <w:tab/>
      </w:r>
      <w:r w:rsidRPr="00C25A47">
        <w:rPr>
          <w:iCs/>
        </w:rPr>
        <w:t>1403</w:t>
      </w:r>
      <w:r>
        <w:rPr>
          <w:iCs/>
        </w:rPr>
        <w:tab/>
      </w:r>
      <w:r w:rsidRPr="00C25A47">
        <w:rPr>
          <w:iCs/>
        </w:rPr>
        <w:t>144</w:t>
      </w:r>
    </w:p>
    <w:p w14:paraId="1C6A1869" w14:textId="2AC23D2E" w:rsidR="00C25A47" w:rsidRPr="00C25A47" w:rsidRDefault="00C25A47">
      <w:pPr>
        <w:pStyle w:val="Index1"/>
        <w:rPr>
          <w:iCs/>
        </w:rPr>
      </w:pPr>
      <w:r w:rsidRPr="00C25A47">
        <w:rPr>
          <w:iCs/>
        </w:rPr>
        <w:t>N90.8</w:t>
      </w:r>
      <w:r>
        <w:rPr>
          <w:iCs/>
        </w:rPr>
        <w:tab/>
      </w:r>
      <w:r w:rsidRPr="00C25A47">
        <w:rPr>
          <w:iCs/>
        </w:rPr>
        <w:t>1403</w:t>
      </w:r>
      <w:r>
        <w:rPr>
          <w:iCs/>
        </w:rPr>
        <w:tab/>
      </w:r>
      <w:r w:rsidRPr="00C25A47">
        <w:rPr>
          <w:iCs/>
        </w:rPr>
        <w:t>144</w:t>
      </w:r>
    </w:p>
    <w:p w14:paraId="2D3735C8" w14:textId="56D719E7" w:rsidR="00C25A47" w:rsidRPr="00C25A47" w:rsidRDefault="00C25A47">
      <w:pPr>
        <w:pStyle w:val="Index1"/>
        <w:rPr>
          <w:iCs/>
        </w:rPr>
      </w:pPr>
      <w:r w:rsidRPr="00C25A47">
        <w:rPr>
          <w:iCs/>
        </w:rPr>
        <w:t>N99.–</w:t>
      </w:r>
      <w:r>
        <w:rPr>
          <w:iCs/>
        </w:rPr>
        <w:tab/>
      </w:r>
      <w:r w:rsidRPr="00C25A47">
        <w:rPr>
          <w:iCs/>
        </w:rPr>
        <w:t>D015</w:t>
      </w:r>
      <w:r>
        <w:rPr>
          <w:iCs/>
        </w:rPr>
        <w:tab/>
      </w:r>
      <w:r w:rsidRPr="00C25A47">
        <w:rPr>
          <w:iCs/>
        </w:rPr>
        <w:t>41</w:t>
      </w:r>
    </w:p>
    <w:p w14:paraId="3A1717FE" w14:textId="29784B03" w:rsidR="00C25A47" w:rsidRPr="00C25A47" w:rsidRDefault="00C25A47">
      <w:pPr>
        <w:pStyle w:val="Index1"/>
        <w:rPr>
          <w:iCs/>
        </w:rPr>
      </w:pPr>
      <w:r w:rsidRPr="00C25A47">
        <w:rPr>
          <w:iCs/>
        </w:rPr>
        <w:t>O00.1</w:t>
      </w:r>
      <w:r>
        <w:rPr>
          <w:iCs/>
        </w:rPr>
        <w:tab/>
      </w:r>
      <w:r w:rsidRPr="00C25A47">
        <w:rPr>
          <w:iCs/>
        </w:rPr>
        <w:t>1504</w:t>
      </w:r>
      <w:r>
        <w:rPr>
          <w:iCs/>
        </w:rPr>
        <w:tab/>
      </w:r>
      <w:r w:rsidRPr="00C25A47">
        <w:rPr>
          <w:iCs/>
        </w:rPr>
        <w:t>146</w:t>
      </w:r>
    </w:p>
    <w:p w14:paraId="2300390D" w14:textId="3C303A5B" w:rsidR="00C25A47" w:rsidRPr="00C25A47" w:rsidRDefault="00C25A47">
      <w:pPr>
        <w:pStyle w:val="Index1"/>
        <w:rPr>
          <w:iCs/>
        </w:rPr>
      </w:pPr>
      <w:r w:rsidRPr="00C25A47">
        <w:rPr>
          <w:iCs/>
        </w:rPr>
        <w:t>O00–O02</w:t>
      </w:r>
      <w:r>
        <w:rPr>
          <w:iCs/>
        </w:rPr>
        <w:tab/>
      </w:r>
      <w:r w:rsidRPr="00C25A47">
        <w:rPr>
          <w:iCs/>
        </w:rPr>
        <w:t>1504</w:t>
      </w:r>
      <w:r>
        <w:rPr>
          <w:iCs/>
        </w:rPr>
        <w:tab/>
      </w:r>
      <w:r w:rsidRPr="00C25A47">
        <w:rPr>
          <w:iCs/>
        </w:rPr>
        <w:t>146</w:t>
      </w:r>
    </w:p>
    <w:p w14:paraId="5A997007" w14:textId="06DFC878" w:rsidR="00C25A47" w:rsidRPr="00C25A47" w:rsidRDefault="00C25A47">
      <w:pPr>
        <w:pStyle w:val="Index1"/>
        <w:rPr>
          <w:iCs/>
        </w:rPr>
      </w:pPr>
      <w:r w:rsidRPr="00C25A47">
        <w:rPr>
          <w:iCs/>
        </w:rPr>
        <w:t>O03.1</w:t>
      </w:r>
      <w:r>
        <w:rPr>
          <w:iCs/>
        </w:rPr>
        <w:tab/>
      </w:r>
      <w:r w:rsidRPr="00C25A47">
        <w:rPr>
          <w:iCs/>
        </w:rPr>
        <w:t>1504</w:t>
      </w:r>
      <w:r>
        <w:rPr>
          <w:iCs/>
        </w:rPr>
        <w:tab/>
      </w:r>
      <w:r w:rsidRPr="00C25A47">
        <w:rPr>
          <w:iCs/>
        </w:rPr>
        <w:t>147</w:t>
      </w:r>
    </w:p>
    <w:p w14:paraId="4B6BA13F" w14:textId="5803D9C7" w:rsidR="00C25A47" w:rsidRPr="00C25A47" w:rsidRDefault="00C25A47">
      <w:pPr>
        <w:pStyle w:val="Index1"/>
        <w:rPr>
          <w:iCs/>
        </w:rPr>
      </w:pPr>
      <w:r w:rsidRPr="00C25A47">
        <w:rPr>
          <w:iCs/>
        </w:rPr>
        <w:t>O03.3</w:t>
      </w:r>
      <w:r>
        <w:rPr>
          <w:iCs/>
        </w:rPr>
        <w:tab/>
      </w:r>
      <w:r w:rsidRPr="00C25A47">
        <w:rPr>
          <w:iCs/>
        </w:rPr>
        <w:t>1504</w:t>
      </w:r>
      <w:r>
        <w:rPr>
          <w:iCs/>
        </w:rPr>
        <w:tab/>
      </w:r>
      <w:r w:rsidRPr="00C25A47">
        <w:rPr>
          <w:iCs/>
        </w:rPr>
        <w:t>147</w:t>
      </w:r>
    </w:p>
    <w:p w14:paraId="4C07103B"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7B15CC85" w14:textId="2B122778" w:rsidR="00C25A47" w:rsidRPr="00C25A47" w:rsidRDefault="00C25A47">
      <w:pPr>
        <w:pStyle w:val="Index1"/>
        <w:rPr>
          <w:iCs/>
        </w:rPr>
      </w:pPr>
      <w:r w:rsidRPr="00C25A47">
        <w:rPr>
          <w:iCs/>
        </w:rPr>
        <w:t>O03–O06</w:t>
      </w:r>
      <w:r>
        <w:rPr>
          <w:iCs/>
        </w:rPr>
        <w:tab/>
      </w:r>
      <w:r w:rsidRPr="00C25A47">
        <w:rPr>
          <w:iCs/>
        </w:rPr>
        <w:t>1504</w:t>
      </w:r>
      <w:r>
        <w:rPr>
          <w:iCs/>
        </w:rPr>
        <w:tab/>
      </w:r>
      <w:r w:rsidRPr="00C25A47">
        <w:rPr>
          <w:iCs/>
        </w:rPr>
        <w:t>146</w:t>
      </w:r>
    </w:p>
    <w:p w14:paraId="628270CD" w14:textId="77777777" w:rsidR="00C25A47" w:rsidRDefault="00C25A47">
      <w:pPr>
        <w:pStyle w:val="Index1"/>
        <w:rPr>
          <w:iCs/>
        </w:rPr>
      </w:pPr>
      <w:r w:rsidRPr="00C25A47">
        <w:rPr>
          <w:iCs/>
        </w:rPr>
        <w:t>O03–O07</w:t>
      </w:r>
      <w:r>
        <w:rPr>
          <w:iCs/>
        </w:rPr>
        <w:tab/>
      </w:r>
      <w:r w:rsidRPr="00C25A47">
        <w:rPr>
          <w:iCs/>
        </w:rPr>
        <w:t>0103</w:t>
      </w:r>
      <w:r>
        <w:rPr>
          <w:iCs/>
        </w:rPr>
        <w:tab/>
      </w:r>
      <w:r w:rsidRPr="00C25A47">
        <w:rPr>
          <w:iCs/>
        </w:rPr>
        <w:t>76</w:t>
      </w:r>
    </w:p>
    <w:p w14:paraId="0E53F3F8" w14:textId="412E4921" w:rsidR="00C25A47" w:rsidRPr="00C25A47" w:rsidRDefault="00C25A47">
      <w:pPr>
        <w:pStyle w:val="Index1"/>
        <w:rPr>
          <w:iCs/>
        </w:rPr>
      </w:pPr>
      <w:r>
        <w:rPr>
          <w:iCs/>
        </w:rPr>
        <w:tab/>
      </w:r>
      <w:r w:rsidRPr="00C25A47">
        <w:rPr>
          <w:iCs/>
        </w:rPr>
        <w:t>1504</w:t>
      </w:r>
      <w:r>
        <w:rPr>
          <w:iCs/>
        </w:rPr>
        <w:tab/>
      </w:r>
      <w:r w:rsidRPr="00C25A47">
        <w:rPr>
          <w:iCs/>
        </w:rPr>
        <w:t>147</w:t>
      </w:r>
    </w:p>
    <w:p w14:paraId="45C32911" w14:textId="728A3EA6" w:rsidR="00C25A47" w:rsidRPr="00C25A47" w:rsidRDefault="00C25A47">
      <w:pPr>
        <w:pStyle w:val="Index1"/>
        <w:rPr>
          <w:iCs/>
        </w:rPr>
      </w:pPr>
      <w:r w:rsidRPr="00C25A47">
        <w:rPr>
          <w:iCs/>
        </w:rPr>
        <w:t>O04.–</w:t>
      </w:r>
      <w:r>
        <w:rPr>
          <w:iCs/>
        </w:rPr>
        <w:tab/>
      </w:r>
      <w:r w:rsidRPr="00C25A47">
        <w:rPr>
          <w:iCs/>
        </w:rPr>
        <w:t>1505</w:t>
      </w:r>
      <w:r>
        <w:rPr>
          <w:iCs/>
        </w:rPr>
        <w:tab/>
      </w:r>
      <w:r w:rsidRPr="00C25A47">
        <w:rPr>
          <w:iCs/>
        </w:rPr>
        <w:t>147</w:t>
      </w:r>
    </w:p>
    <w:p w14:paraId="6B0B3EF3" w14:textId="58031482" w:rsidR="00C25A47" w:rsidRPr="00C25A47" w:rsidRDefault="00C25A47">
      <w:pPr>
        <w:pStyle w:val="Index1"/>
        <w:rPr>
          <w:iCs/>
        </w:rPr>
      </w:pPr>
      <w:r w:rsidRPr="00C25A47">
        <w:rPr>
          <w:iCs/>
        </w:rPr>
        <w:t>O08.–</w:t>
      </w:r>
      <w:r>
        <w:rPr>
          <w:iCs/>
        </w:rPr>
        <w:tab/>
      </w:r>
      <w:r w:rsidRPr="00C25A47">
        <w:rPr>
          <w:iCs/>
        </w:rPr>
        <w:t>1504</w:t>
      </w:r>
      <w:r>
        <w:rPr>
          <w:iCs/>
        </w:rPr>
        <w:tab/>
      </w:r>
      <w:r w:rsidRPr="00C25A47">
        <w:rPr>
          <w:iCs/>
        </w:rPr>
        <w:t>146, 147</w:t>
      </w:r>
    </w:p>
    <w:p w14:paraId="297ADEF3" w14:textId="0D72E02C" w:rsidR="00C25A47" w:rsidRPr="00C25A47" w:rsidRDefault="00C25A47">
      <w:pPr>
        <w:pStyle w:val="Index1"/>
        <w:rPr>
          <w:iCs/>
        </w:rPr>
      </w:pPr>
      <w:r w:rsidRPr="00C25A47">
        <w:rPr>
          <w:iCs/>
        </w:rPr>
        <w:t>O08.0</w:t>
      </w:r>
      <w:r>
        <w:rPr>
          <w:iCs/>
        </w:rPr>
        <w:tab/>
      </w:r>
      <w:r w:rsidRPr="00C25A47">
        <w:rPr>
          <w:iCs/>
        </w:rPr>
        <w:t>0103</w:t>
      </w:r>
      <w:r>
        <w:rPr>
          <w:iCs/>
        </w:rPr>
        <w:tab/>
      </w:r>
      <w:r w:rsidRPr="00C25A47">
        <w:rPr>
          <w:iCs/>
        </w:rPr>
        <w:t>76</w:t>
      </w:r>
    </w:p>
    <w:p w14:paraId="69C7CEB1" w14:textId="4D223C0C" w:rsidR="00C25A47" w:rsidRPr="00C25A47" w:rsidRDefault="00C25A47">
      <w:pPr>
        <w:pStyle w:val="Index1"/>
        <w:rPr>
          <w:iCs/>
        </w:rPr>
      </w:pPr>
      <w:r w:rsidRPr="00C25A47">
        <w:rPr>
          <w:iCs/>
        </w:rPr>
        <w:t>O08.1</w:t>
      </w:r>
      <w:r>
        <w:rPr>
          <w:iCs/>
        </w:rPr>
        <w:tab/>
      </w:r>
      <w:r w:rsidRPr="00C25A47">
        <w:rPr>
          <w:iCs/>
        </w:rPr>
        <w:t>1504</w:t>
      </w:r>
      <w:r>
        <w:rPr>
          <w:iCs/>
        </w:rPr>
        <w:tab/>
      </w:r>
      <w:r w:rsidRPr="00C25A47">
        <w:rPr>
          <w:iCs/>
        </w:rPr>
        <w:t>146</w:t>
      </w:r>
    </w:p>
    <w:p w14:paraId="315141E8" w14:textId="36B93A61" w:rsidR="00C25A47" w:rsidRPr="00C25A47" w:rsidRDefault="00C25A47">
      <w:pPr>
        <w:pStyle w:val="Index1"/>
        <w:rPr>
          <w:iCs/>
        </w:rPr>
      </w:pPr>
      <w:r w:rsidRPr="00C25A47">
        <w:rPr>
          <w:iCs/>
        </w:rPr>
        <w:t>O08.3</w:t>
      </w:r>
      <w:r>
        <w:rPr>
          <w:iCs/>
        </w:rPr>
        <w:tab/>
      </w:r>
      <w:r w:rsidRPr="00C25A47">
        <w:rPr>
          <w:iCs/>
        </w:rPr>
        <w:t>1504</w:t>
      </w:r>
      <w:r>
        <w:rPr>
          <w:iCs/>
        </w:rPr>
        <w:tab/>
      </w:r>
      <w:r w:rsidRPr="00C25A47">
        <w:rPr>
          <w:iCs/>
        </w:rPr>
        <w:t>146, 147</w:t>
      </w:r>
    </w:p>
    <w:p w14:paraId="66D351BC" w14:textId="77777777" w:rsidR="00C25A47" w:rsidRDefault="00C25A47">
      <w:pPr>
        <w:pStyle w:val="Index1"/>
        <w:rPr>
          <w:iCs/>
        </w:rPr>
      </w:pPr>
      <w:r w:rsidRPr="00C25A47">
        <w:rPr>
          <w:iCs/>
        </w:rPr>
        <w:t>O09.–!</w:t>
      </w:r>
      <w:r>
        <w:rPr>
          <w:iCs/>
        </w:rPr>
        <w:tab/>
      </w:r>
      <w:r w:rsidRPr="00C25A47">
        <w:rPr>
          <w:iCs/>
        </w:rPr>
        <w:t>1505</w:t>
      </w:r>
      <w:r>
        <w:rPr>
          <w:iCs/>
        </w:rPr>
        <w:tab/>
      </w:r>
      <w:r w:rsidRPr="00C25A47">
        <w:rPr>
          <w:iCs/>
        </w:rPr>
        <w:t>147, 148</w:t>
      </w:r>
    </w:p>
    <w:p w14:paraId="4C9BE18E" w14:textId="77777777" w:rsidR="00C25A47" w:rsidRDefault="00C25A47">
      <w:pPr>
        <w:pStyle w:val="Index1"/>
        <w:rPr>
          <w:iCs/>
        </w:rPr>
      </w:pPr>
      <w:r>
        <w:rPr>
          <w:iCs/>
        </w:rPr>
        <w:tab/>
      </w:r>
      <w:r w:rsidRPr="00C25A47">
        <w:rPr>
          <w:iCs/>
        </w:rPr>
        <w:t>1508</w:t>
      </w:r>
      <w:r>
        <w:rPr>
          <w:iCs/>
        </w:rPr>
        <w:tab/>
      </w:r>
      <w:r w:rsidRPr="00C25A47">
        <w:rPr>
          <w:iCs/>
        </w:rPr>
        <w:t>148</w:t>
      </w:r>
    </w:p>
    <w:p w14:paraId="5AEBA856" w14:textId="77777777" w:rsidR="00C25A47" w:rsidRDefault="00C25A47">
      <w:pPr>
        <w:pStyle w:val="Index1"/>
        <w:rPr>
          <w:iCs/>
        </w:rPr>
      </w:pPr>
      <w:r>
        <w:rPr>
          <w:iCs/>
        </w:rPr>
        <w:tab/>
      </w:r>
      <w:r w:rsidRPr="00C25A47">
        <w:rPr>
          <w:iCs/>
        </w:rPr>
        <w:t>1519</w:t>
      </w:r>
      <w:r>
        <w:rPr>
          <w:iCs/>
        </w:rPr>
        <w:tab/>
      </w:r>
      <w:r w:rsidRPr="00C25A47">
        <w:rPr>
          <w:iCs/>
        </w:rPr>
        <w:t>153</w:t>
      </w:r>
    </w:p>
    <w:p w14:paraId="155A2073" w14:textId="1DA5E501" w:rsidR="00C25A47" w:rsidRPr="00C25A47" w:rsidRDefault="00C25A47">
      <w:pPr>
        <w:pStyle w:val="Index1"/>
        <w:rPr>
          <w:iCs/>
        </w:rPr>
      </w:pPr>
      <w:r>
        <w:rPr>
          <w:iCs/>
        </w:rPr>
        <w:tab/>
      </w:r>
      <w:r w:rsidRPr="00C25A47">
        <w:rPr>
          <w:iCs/>
        </w:rPr>
        <w:t>D012</w:t>
      </w:r>
      <w:r>
        <w:rPr>
          <w:iCs/>
        </w:rPr>
        <w:tab/>
      </w:r>
      <w:r w:rsidRPr="00C25A47">
        <w:rPr>
          <w:iCs/>
        </w:rPr>
        <w:t>33</w:t>
      </w:r>
    </w:p>
    <w:p w14:paraId="745400C8" w14:textId="77777777" w:rsidR="00C25A47" w:rsidRDefault="00C25A47">
      <w:pPr>
        <w:pStyle w:val="Index1"/>
        <w:rPr>
          <w:iCs/>
        </w:rPr>
      </w:pPr>
      <w:r w:rsidRPr="00C25A47">
        <w:rPr>
          <w:iCs/>
        </w:rPr>
        <w:t>O09.1!</w:t>
      </w:r>
      <w:r>
        <w:rPr>
          <w:iCs/>
        </w:rPr>
        <w:tab/>
      </w:r>
      <w:r w:rsidRPr="00C25A47">
        <w:rPr>
          <w:iCs/>
        </w:rPr>
        <w:t>1504</w:t>
      </w:r>
      <w:r>
        <w:rPr>
          <w:iCs/>
        </w:rPr>
        <w:tab/>
      </w:r>
      <w:r w:rsidRPr="00C25A47">
        <w:rPr>
          <w:iCs/>
        </w:rPr>
        <w:t>146, 147</w:t>
      </w:r>
    </w:p>
    <w:p w14:paraId="3D9B93F9" w14:textId="55AEF364" w:rsidR="00C25A47" w:rsidRPr="00C25A47" w:rsidRDefault="00C25A47">
      <w:pPr>
        <w:pStyle w:val="Index1"/>
        <w:rPr>
          <w:iCs/>
        </w:rPr>
      </w:pPr>
      <w:r>
        <w:rPr>
          <w:iCs/>
        </w:rPr>
        <w:tab/>
      </w:r>
      <w:r w:rsidRPr="00C25A47">
        <w:rPr>
          <w:iCs/>
        </w:rPr>
        <w:t>D012</w:t>
      </w:r>
      <w:r>
        <w:rPr>
          <w:iCs/>
        </w:rPr>
        <w:tab/>
      </w:r>
      <w:r w:rsidRPr="00C25A47">
        <w:rPr>
          <w:iCs/>
        </w:rPr>
        <w:t>32</w:t>
      </w:r>
    </w:p>
    <w:p w14:paraId="14889A24" w14:textId="559576A1" w:rsidR="00C25A47" w:rsidRPr="00C25A47" w:rsidRDefault="00C25A47">
      <w:pPr>
        <w:pStyle w:val="Index1"/>
        <w:rPr>
          <w:iCs/>
        </w:rPr>
      </w:pPr>
      <w:r w:rsidRPr="00C25A47">
        <w:rPr>
          <w:iCs/>
        </w:rPr>
        <w:t>O09.4!</w:t>
      </w:r>
      <w:r>
        <w:rPr>
          <w:iCs/>
        </w:rPr>
        <w:tab/>
      </w:r>
      <w:r w:rsidRPr="00C25A47">
        <w:rPr>
          <w:iCs/>
        </w:rPr>
        <w:t>1510</w:t>
      </w:r>
      <w:r>
        <w:rPr>
          <w:iCs/>
        </w:rPr>
        <w:tab/>
      </w:r>
      <w:r w:rsidRPr="00C25A47">
        <w:rPr>
          <w:iCs/>
        </w:rPr>
        <w:t>150, 151</w:t>
      </w:r>
    </w:p>
    <w:p w14:paraId="578E1305" w14:textId="08F0C222" w:rsidR="00C25A47" w:rsidRPr="00C25A47" w:rsidRDefault="00C25A47">
      <w:pPr>
        <w:pStyle w:val="Index1"/>
        <w:rPr>
          <w:iCs/>
        </w:rPr>
      </w:pPr>
      <w:r w:rsidRPr="00C25A47">
        <w:rPr>
          <w:iCs/>
        </w:rPr>
        <w:t>O09.5!</w:t>
      </w:r>
      <w:r>
        <w:rPr>
          <w:iCs/>
        </w:rPr>
        <w:tab/>
      </w:r>
      <w:r w:rsidRPr="00C25A47">
        <w:rPr>
          <w:iCs/>
        </w:rPr>
        <w:t>1509</w:t>
      </w:r>
      <w:r>
        <w:rPr>
          <w:iCs/>
        </w:rPr>
        <w:tab/>
      </w:r>
      <w:r w:rsidRPr="00C25A47">
        <w:rPr>
          <w:iCs/>
        </w:rPr>
        <w:t>149</w:t>
      </w:r>
    </w:p>
    <w:p w14:paraId="007C8CA6" w14:textId="14BA6234" w:rsidR="00C25A47" w:rsidRPr="00C25A47" w:rsidRDefault="00C25A47">
      <w:pPr>
        <w:pStyle w:val="Index1"/>
        <w:rPr>
          <w:iCs/>
        </w:rPr>
      </w:pPr>
      <w:r w:rsidRPr="00C25A47">
        <w:rPr>
          <w:iCs/>
        </w:rPr>
        <w:t>O09.6!</w:t>
      </w:r>
      <w:r>
        <w:rPr>
          <w:iCs/>
        </w:rPr>
        <w:tab/>
      </w:r>
      <w:r w:rsidRPr="00C25A47">
        <w:rPr>
          <w:iCs/>
        </w:rPr>
        <w:t>1508</w:t>
      </w:r>
      <w:r>
        <w:rPr>
          <w:iCs/>
        </w:rPr>
        <w:tab/>
      </w:r>
      <w:r w:rsidRPr="00C25A47">
        <w:rPr>
          <w:iCs/>
        </w:rPr>
        <w:t>148</w:t>
      </w:r>
    </w:p>
    <w:p w14:paraId="452C6A03" w14:textId="7AFFFF2C" w:rsidR="00C25A47" w:rsidRPr="00C25A47" w:rsidRDefault="00C25A47">
      <w:pPr>
        <w:pStyle w:val="Index1"/>
        <w:rPr>
          <w:iCs/>
        </w:rPr>
      </w:pPr>
      <w:r w:rsidRPr="00C25A47">
        <w:rPr>
          <w:iCs/>
        </w:rPr>
        <w:t>O20.0</w:t>
      </w:r>
      <w:r>
        <w:rPr>
          <w:iCs/>
        </w:rPr>
        <w:tab/>
      </w:r>
      <w:r w:rsidRPr="00C25A47">
        <w:rPr>
          <w:iCs/>
        </w:rPr>
        <w:t>D001</w:t>
      </w:r>
      <w:r>
        <w:rPr>
          <w:iCs/>
        </w:rPr>
        <w:tab/>
      </w:r>
      <w:r w:rsidRPr="00C25A47">
        <w:rPr>
          <w:iCs/>
        </w:rPr>
        <w:t>4</w:t>
      </w:r>
    </w:p>
    <w:p w14:paraId="53EBC749" w14:textId="29DCB69A" w:rsidR="00C25A47" w:rsidRPr="00C25A47" w:rsidRDefault="00C25A47">
      <w:pPr>
        <w:pStyle w:val="Index1"/>
        <w:rPr>
          <w:iCs/>
        </w:rPr>
      </w:pPr>
      <w:r w:rsidRPr="00C25A47">
        <w:rPr>
          <w:iCs/>
        </w:rPr>
        <w:t>O20–O29</w:t>
      </w:r>
      <w:r>
        <w:rPr>
          <w:iCs/>
        </w:rPr>
        <w:tab/>
      </w:r>
      <w:r w:rsidRPr="00C25A47">
        <w:rPr>
          <w:iCs/>
        </w:rPr>
        <w:t>1510</w:t>
      </w:r>
      <w:r>
        <w:rPr>
          <w:iCs/>
        </w:rPr>
        <w:tab/>
      </w:r>
      <w:r w:rsidRPr="00C25A47">
        <w:rPr>
          <w:iCs/>
        </w:rPr>
        <w:t>149</w:t>
      </w:r>
    </w:p>
    <w:p w14:paraId="17492ACA" w14:textId="6465AE57" w:rsidR="00C25A47" w:rsidRPr="00C25A47" w:rsidRDefault="00C25A47">
      <w:pPr>
        <w:pStyle w:val="Index1"/>
        <w:rPr>
          <w:iCs/>
        </w:rPr>
      </w:pPr>
      <w:r w:rsidRPr="00C25A47">
        <w:rPr>
          <w:iCs/>
        </w:rPr>
        <w:t>O23.–</w:t>
      </w:r>
      <w:r>
        <w:rPr>
          <w:iCs/>
        </w:rPr>
        <w:tab/>
      </w:r>
      <w:r w:rsidRPr="00C25A47">
        <w:rPr>
          <w:iCs/>
        </w:rPr>
        <w:t>1510</w:t>
      </w:r>
      <w:r>
        <w:rPr>
          <w:iCs/>
        </w:rPr>
        <w:tab/>
      </w:r>
      <w:r w:rsidRPr="00C25A47">
        <w:rPr>
          <w:iCs/>
        </w:rPr>
        <w:t>150</w:t>
      </w:r>
    </w:p>
    <w:p w14:paraId="6CFB571B" w14:textId="05153E79" w:rsidR="00C25A47" w:rsidRPr="00C25A47" w:rsidRDefault="00C25A47">
      <w:pPr>
        <w:pStyle w:val="Index1"/>
        <w:rPr>
          <w:iCs/>
        </w:rPr>
      </w:pPr>
      <w:r w:rsidRPr="00C25A47">
        <w:rPr>
          <w:iCs/>
        </w:rPr>
        <w:t>O24.–</w:t>
      </w:r>
      <w:r>
        <w:rPr>
          <w:iCs/>
        </w:rPr>
        <w:tab/>
      </w:r>
      <w:r w:rsidRPr="00C25A47">
        <w:rPr>
          <w:iCs/>
        </w:rPr>
        <w:t>1510</w:t>
      </w:r>
      <w:r>
        <w:rPr>
          <w:iCs/>
        </w:rPr>
        <w:tab/>
      </w:r>
      <w:r w:rsidRPr="00C25A47">
        <w:rPr>
          <w:iCs/>
        </w:rPr>
        <w:t>150</w:t>
      </w:r>
    </w:p>
    <w:p w14:paraId="01498AD8" w14:textId="799E8942" w:rsidR="00C25A47" w:rsidRPr="00C25A47" w:rsidRDefault="00C25A47">
      <w:pPr>
        <w:pStyle w:val="Index1"/>
        <w:rPr>
          <w:iCs/>
        </w:rPr>
      </w:pPr>
      <w:r w:rsidRPr="00C25A47">
        <w:rPr>
          <w:iCs/>
        </w:rPr>
        <w:t>O24.0 bis O24.3</w:t>
      </w:r>
      <w:r>
        <w:rPr>
          <w:iCs/>
        </w:rPr>
        <w:tab/>
      </w:r>
      <w:r w:rsidRPr="00C25A47">
        <w:rPr>
          <w:iCs/>
        </w:rPr>
        <w:t>0401</w:t>
      </w:r>
      <w:r>
        <w:rPr>
          <w:iCs/>
        </w:rPr>
        <w:tab/>
      </w:r>
      <w:r w:rsidRPr="00C25A47">
        <w:rPr>
          <w:iCs/>
        </w:rPr>
        <w:t>95</w:t>
      </w:r>
    </w:p>
    <w:p w14:paraId="7D602076" w14:textId="159F151F" w:rsidR="00C25A47" w:rsidRPr="00C25A47" w:rsidRDefault="00C25A47">
      <w:pPr>
        <w:pStyle w:val="Index1"/>
        <w:rPr>
          <w:iCs/>
        </w:rPr>
      </w:pPr>
      <w:r w:rsidRPr="00C25A47">
        <w:rPr>
          <w:iCs/>
        </w:rPr>
        <w:t>O24.4</w:t>
      </w:r>
      <w:r>
        <w:rPr>
          <w:iCs/>
        </w:rPr>
        <w:tab/>
      </w:r>
      <w:r w:rsidRPr="00C25A47">
        <w:rPr>
          <w:iCs/>
        </w:rPr>
        <w:t>0401</w:t>
      </w:r>
      <w:r>
        <w:rPr>
          <w:iCs/>
        </w:rPr>
        <w:tab/>
      </w:r>
      <w:r w:rsidRPr="00C25A47">
        <w:rPr>
          <w:iCs/>
        </w:rPr>
        <w:t>95</w:t>
      </w:r>
    </w:p>
    <w:p w14:paraId="6BCA3E36" w14:textId="1D082127" w:rsidR="00C25A47" w:rsidRPr="00C25A47" w:rsidRDefault="00C25A47">
      <w:pPr>
        <w:pStyle w:val="Index1"/>
        <w:rPr>
          <w:iCs/>
        </w:rPr>
      </w:pPr>
      <w:r w:rsidRPr="00C25A47">
        <w:rPr>
          <w:iCs/>
        </w:rPr>
        <w:t>O26.–</w:t>
      </w:r>
      <w:r>
        <w:rPr>
          <w:iCs/>
        </w:rPr>
        <w:tab/>
      </w:r>
      <w:r w:rsidRPr="00C25A47">
        <w:rPr>
          <w:iCs/>
        </w:rPr>
        <w:t>1510</w:t>
      </w:r>
      <w:r>
        <w:rPr>
          <w:iCs/>
        </w:rPr>
        <w:tab/>
      </w:r>
      <w:r w:rsidRPr="00C25A47">
        <w:rPr>
          <w:iCs/>
        </w:rPr>
        <w:t>150</w:t>
      </w:r>
    </w:p>
    <w:p w14:paraId="48C17FD9" w14:textId="1BB05A36" w:rsidR="00C25A47" w:rsidRPr="00C25A47" w:rsidRDefault="00C25A47">
      <w:pPr>
        <w:pStyle w:val="Index1"/>
        <w:rPr>
          <w:iCs/>
        </w:rPr>
      </w:pPr>
      <w:r w:rsidRPr="00C25A47">
        <w:rPr>
          <w:iCs/>
        </w:rPr>
        <w:t>O26.6-</w:t>
      </w:r>
      <w:r>
        <w:rPr>
          <w:iCs/>
        </w:rPr>
        <w:tab/>
      </w:r>
      <w:r w:rsidRPr="00C25A47">
        <w:rPr>
          <w:iCs/>
        </w:rPr>
        <w:t>1510</w:t>
      </w:r>
      <w:r>
        <w:rPr>
          <w:iCs/>
        </w:rPr>
        <w:tab/>
      </w:r>
      <w:r w:rsidRPr="00C25A47">
        <w:rPr>
          <w:iCs/>
        </w:rPr>
        <w:t>150</w:t>
      </w:r>
    </w:p>
    <w:p w14:paraId="425286C4" w14:textId="2057D47C" w:rsidR="00C25A47" w:rsidRPr="00C25A47" w:rsidRDefault="00C25A47">
      <w:pPr>
        <w:pStyle w:val="Index1"/>
        <w:rPr>
          <w:iCs/>
        </w:rPr>
      </w:pPr>
      <w:r w:rsidRPr="00C25A47">
        <w:rPr>
          <w:iCs/>
        </w:rPr>
        <w:t>O26.82</w:t>
      </w:r>
      <w:r>
        <w:rPr>
          <w:iCs/>
        </w:rPr>
        <w:tab/>
      </w:r>
      <w:r w:rsidRPr="00C25A47">
        <w:rPr>
          <w:iCs/>
        </w:rPr>
        <w:t>1510</w:t>
      </w:r>
      <w:r>
        <w:rPr>
          <w:iCs/>
        </w:rPr>
        <w:tab/>
      </w:r>
      <w:r w:rsidRPr="00C25A47">
        <w:rPr>
          <w:iCs/>
        </w:rPr>
        <w:t>150</w:t>
      </w:r>
    </w:p>
    <w:p w14:paraId="7308EC5C" w14:textId="04764D89" w:rsidR="00C25A47" w:rsidRPr="00C25A47" w:rsidRDefault="00C25A47">
      <w:pPr>
        <w:pStyle w:val="Index1"/>
        <w:rPr>
          <w:iCs/>
        </w:rPr>
      </w:pPr>
      <w:r w:rsidRPr="00C25A47">
        <w:rPr>
          <w:iCs/>
        </w:rPr>
        <w:t>O26.88</w:t>
      </w:r>
      <w:r>
        <w:rPr>
          <w:iCs/>
        </w:rPr>
        <w:tab/>
      </w:r>
      <w:r w:rsidRPr="00C25A47">
        <w:rPr>
          <w:iCs/>
        </w:rPr>
        <w:t>1510</w:t>
      </w:r>
      <w:r>
        <w:rPr>
          <w:iCs/>
        </w:rPr>
        <w:tab/>
      </w:r>
      <w:r w:rsidRPr="00C25A47">
        <w:rPr>
          <w:iCs/>
        </w:rPr>
        <w:t>150</w:t>
      </w:r>
    </w:p>
    <w:p w14:paraId="3860797D" w14:textId="2DE2DADD" w:rsidR="00C25A47" w:rsidRPr="00C25A47" w:rsidRDefault="00C25A47">
      <w:pPr>
        <w:pStyle w:val="Index1"/>
        <w:rPr>
          <w:iCs/>
        </w:rPr>
      </w:pPr>
      <w:r w:rsidRPr="00C25A47">
        <w:rPr>
          <w:iCs/>
        </w:rPr>
        <w:t>O30.0</w:t>
      </w:r>
      <w:r>
        <w:rPr>
          <w:iCs/>
        </w:rPr>
        <w:tab/>
      </w:r>
      <w:r w:rsidRPr="00C25A47">
        <w:rPr>
          <w:iCs/>
        </w:rPr>
        <w:t>1509</w:t>
      </w:r>
      <w:r>
        <w:rPr>
          <w:iCs/>
        </w:rPr>
        <w:tab/>
      </w:r>
      <w:r w:rsidRPr="00C25A47">
        <w:rPr>
          <w:iCs/>
        </w:rPr>
        <w:t>149</w:t>
      </w:r>
    </w:p>
    <w:p w14:paraId="682171D2" w14:textId="74CC48FE" w:rsidR="00C25A47" w:rsidRPr="00C25A47" w:rsidRDefault="00C25A47">
      <w:pPr>
        <w:pStyle w:val="Index1"/>
        <w:rPr>
          <w:iCs/>
        </w:rPr>
      </w:pPr>
      <w:r w:rsidRPr="00C25A47">
        <w:rPr>
          <w:iCs/>
        </w:rPr>
        <w:t>O32.1</w:t>
      </w:r>
      <w:r>
        <w:rPr>
          <w:iCs/>
        </w:rPr>
        <w:tab/>
      </w:r>
      <w:r w:rsidRPr="00C25A47">
        <w:rPr>
          <w:iCs/>
        </w:rPr>
        <w:t>1512</w:t>
      </w:r>
      <w:r>
        <w:rPr>
          <w:iCs/>
        </w:rPr>
        <w:tab/>
      </w:r>
      <w:r w:rsidRPr="00C25A47">
        <w:rPr>
          <w:iCs/>
        </w:rPr>
        <w:t>152</w:t>
      </w:r>
    </w:p>
    <w:p w14:paraId="66187514" w14:textId="4EDD6EF6" w:rsidR="00C25A47" w:rsidRPr="00C25A47" w:rsidRDefault="00C25A47">
      <w:pPr>
        <w:pStyle w:val="Index1"/>
        <w:rPr>
          <w:iCs/>
        </w:rPr>
      </w:pPr>
      <w:r w:rsidRPr="00C25A47">
        <w:rPr>
          <w:iCs/>
        </w:rPr>
        <w:t>O32.5</w:t>
      </w:r>
      <w:r>
        <w:rPr>
          <w:iCs/>
        </w:rPr>
        <w:tab/>
      </w:r>
      <w:r w:rsidRPr="00C25A47">
        <w:rPr>
          <w:iCs/>
        </w:rPr>
        <w:t>1509</w:t>
      </w:r>
      <w:r>
        <w:rPr>
          <w:iCs/>
        </w:rPr>
        <w:tab/>
      </w:r>
      <w:r w:rsidRPr="00C25A47">
        <w:rPr>
          <w:iCs/>
        </w:rPr>
        <w:t>149</w:t>
      </w:r>
    </w:p>
    <w:p w14:paraId="535080C4" w14:textId="58C694BD" w:rsidR="00C25A47" w:rsidRPr="00C25A47" w:rsidRDefault="00C25A47">
      <w:pPr>
        <w:pStyle w:val="Index1"/>
        <w:rPr>
          <w:iCs/>
        </w:rPr>
      </w:pPr>
      <w:r w:rsidRPr="00C25A47">
        <w:rPr>
          <w:iCs/>
        </w:rPr>
        <w:t>O34.2</w:t>
      </w:r>
      <w:r>
        <w:rPr>
          <w:iCs/>
        </w:rPr>
        <w:tab/>
      </w:r>
      <w:r w:rsidRPr="00C25A47">
        <w:rPr>
          <w:iCs/>
        </w:rPr>
        <w:t>1515</w:t>
      </w:r>
      <w:r>
        <w:rPr>
          <w:iCs/>
        </w:rPr>
        <w:tab/>
      </w:r>
      <w:r w:rsidRPr="00C25A47">
        <w:rPr>
          <w:iCs/>
        </w:rPr>
        <w:t>152</w:t>
      </w:r>
    </w:p>
    <w:p w14:paraId="5268CCBF" w14:textId="5351F313" w:rsidR="00C25A47" w:rsidRPr="00C25A47" w:rsidRDefault="00C25A47">
      <w:pPr>
        <w:pStyle w:val="Index1"/>
        <w:rPr>
          <w:iCs/>
        </w:rPr>
      </w:pPr>
      <w:r w:rsidRPr="00C25A47">
        <w:rPr>
          <w:iCs/>
        </w:rPr>
        <w:t>O35.0</w:t>
      </w:r>
      <w:r>
        <w:rPr>
          <w:iCs/>
        </w:rPr>
        <w:tab/>
      </w:r>
      <w:r w:rsidRPr="00C25A47">
        <w:rPr>
          <w:iCs/>
        </w:rPr>
        <w:t>1505</w:t>
      </w:r>
      <w:r>
        <w:rPr>
          <w:iCs/>
        </w:rPr>
        <w:tab/>
      </w:r>
      <w:r w:rsidRPr="00C25A47">
        <w:rPr>
          <w:iCs/>
        </w:rPr>
        <w:t>147, 148</w:t>
      </w:r>
    </w:p>
    <w:p w14:paraId="1983AAA8" w14:textId="7BFC6BB8" w:rsidR="00C25A47" w:rsidRPr="00C25A47" w:rsidRDefault="00C25A47">
      <w:pPr>
        <w:pStyle w:val="Index1"/>
        <w:rPr>
          <w:iCs/>
        </w:rPr>
      </w:pPr>
      <w:r w:rsidRPr="00C25A47">
        <w:rPr>
          <w:iCs/>
        </w:rPr>
        <w:t>O36.8</w:t>
      </w:r>
      <w:r>
        <w:rPr>
          <w:iCs/>
        </w:rPr>
        <w:tab/>
      </w:r>
      <w:r w:rsidRPr="00C25A47">
        <w:rPr>
          <w:iCs/>
        </w:rPr>
        <w:t>1514</w:t>
      </w:r>
      <w:r>
        <w:rPr>
          <w:iCs/>
        </w:rPr>
        <w:tab/>
      </w:r>
      <w:r w:rsidRPr="00C25A47">
        <w:rPr>
          <w:iCs/>
        </w:rPr>
        <w:t>152</w:t>
      </w:r>
    </w:p>
    <w:p w14:paraId="6B36BEC1" w14:textId="07AD6975" w:rsidR="00C25A47" w:rsidRPr="00C25A47" w:rsidRDefault="00C25A47">
      <w:pPr>
        <w:pStyle w:val="Index1"/>
        <w:rPr>
          <w:iCs/>
        </w:rPr>
      </w:pPr>
      <w:r w:rsidRPr="00C25A47">
        <w:rPr>
          <w:iCs/>
        </w:rPr>
        <w:t>O47.0</w:t>
      </w:r>
      <w:r>
        <w:rPr>
          <w:iCs/>
        </w:rPr>
        <w:tab/>
      </w:r>
      <w:r w:rsidRPr="00C25A47">
        <w:rPr>
          <w:iCs/>
        </w:rPr>
        <w:t>1519</w:t>
      </w:r>
      <w:r>
        <w:rPr>
          <w:iCs/>
        </w:rPr>
        <w:tab/>
      </w:r>
      <w:r w:rsidRPr="00C25A47">
        <w:rPr>
          <w:iCs/>
        </w:rPr>
        <w:t>153</w:t>
      </w:r>
    </w:p>
    <w:p w14:paraId="2E40D625" w14:textId="5796639A" w:rsidR="00C25A47" w:rsidRPr="00C25A47" w:rsidRDefault="00C25A47">
      <w:pPr>
        <w:pStyle w:val="Index1"/>
        <w:rPr>
          <w:iCs/>
        </w:rPr>
      </w:pPr>
      <w:r w:rsidRPr="00C25A47">
        <w:rPr>
          <w:iCs/>
        </w:rPr>
        <w:t>O47.1</w:t>
      </w:r>
      <w:r>
        <w:rPr>
          <w:iCs/>
        </w:rPr>
        <w:tab/>
      </w:r>
      <w:r w:rsidRPr="00C25A47">
        <w:rPr>
          <w:iCs/>
        </w:rPr>
        <w:t>1519</w:t>
      </w:r>
      <w:r>
        <w:rPr>
          <w:iCs/>
        </w:rPr>
        <w:tab/>
      </w:r>
      <w:r w:rsidRPr="00C25A47">
        <w:rPr>
          <w:iCs/>
        </w:rPr>
        <w:t>153</w:t>
      </w:r>
    </w:p>
    <w:p w14:paraId="08640FCE" w14:textId="79427A24" w:rsidR="00C25A47" w:rsidRPr="00C25A47" w:rsidRDefault="00C25A47">
      <w:pPr>
        <w:pStyle w:val="Index1"/>
        <w:rPr>
          <w:iCs/>
        </w:rPr>
      </w:pPr>
      <w:r w:rsidRPr="00C25A47">
        <w:rPr>
          <w:iCs/>
        </w:rPr>
        <w:t>O48</w:t>
      </w:r>
      <w:r>
        <w:rPr>
          <w:iCs/>
        </w:rPr>
        <w:tab/>
      </w:r>
      <w:r w:rsidRPr="00C25A47">
        <w:rPr>
          <w:iCs/>
        </w:rPr>
        <w:t>1520</w:t>
      </w:r>
      <w:r>
        <w:rPr>
          <w:iCs/>
        </w:rPr>
        <w:tab/>
      </w:r>
      <w:r w:rsidRPr="00C25A47">
        <w:rPr>
          <w:iCs/>
        </w:rPr>
        <w:t>153</w:t>
      </w:r>
    </w:p>
    <w:p w14:paraId="01BEF475" w14:textId="78FFCE62" w:rsidR="00C25A47" w:rsidRPr="00C25A47" w:rsidRDefault="00C25A47">
      <w:pPr>
        <w:pStyle w:val="Index1"/>
        <w:rPr>
          <w:iCs/>
        </w:rPr>
      </w:pPr>
      <w:r w:rsidRPr="00C25A47">
        <w:rPr>
          <w:iCs/>
        </w:rPr>
        <w:t>O60.0</w:t>
      </w:r>
      <w:r>
        <w:rPr>
          <w:iCs/>
        </w:rPr>
        <w:tab/>
      </w:r>
      <w:r w:rsidRPr="00C25A47">
        <w:rPr>
          <w:iCs/>
        </w:rPr>
        <w:t>1519</w:t>
      </w:r>
      <w:r>
        <w:rPr>
          <w:iCs/>
        </w:rPr>
        <w:tab/>
      </w:r>
      <w:r w:rsidRPr="00C25A47">
        <w:rPr>
          <w:iCs/>
        </w:rPr>
        <w:t>153</w:t>
      </w:r>
    </w:p>
    <w:p w14:paraId="522812C2" w14:textId="77777777" w:rsidR="00C25A47" w:rsidRDefault="00C25A47">
      <w:pPr>
        <w:pStyle w:val="Index1"/>
        <w:rPr>
          <w:iCs/>
        </w:rPr>
      </w:pPr>
      <w:r w:rsidRPr="00C25A47">
        <w:rPr>
          <w:iCs/>
        </w:rPr>
        <w:t>O60.1</w:t>
      </w:r>
      <w:r>
        <w:rPr>
          <w:iCs/>
        </w:rPr>
        <w:tab/>
      </w:r>
      <w:r w:rsidRPr="00C25A47">
        <w:rPr>
          <w:iCs/>
        </w:rPr>
        <w:t>1505</w:t>
      </w:r>
      <w:r>
        <w:rPr>
          <w:iCs/>
        </w:rPr>
        <w:tab/>
      </w:r>
      <w:r w:rsidRPr="00C25A47">
        <w:rPr>
          <w:iCs/>
        </w:rPr>
        <w:t>148</w:t>
      </w:r>
    </w:p>
    <w:p w14:paraId="041A5B5C" w14:textId="77777777" w:rsidR="00C25A47" w:rsidRDefault="00C25A47">
      <w:pPr>
        <w:pStyle w:val="Index1"/>
        <w:rPr>
          <w:iCs/>
        </w:rPr>
      </w:pPr>
      <w:r>
        <w:rPr>
          <w:iCs/>
        </w:rPr>
        <w:tab/>
      </w:r>
      <w:r w:rsidRPr="00C25A47">
        <w:rPr>
          <w:iCs/>
        </w:rPr>
        <w:t>1509</w:t>
      </w:r>
      <w:r>
        <w:rPr>
          <w:iCs/>
        </w:rPr>
        <w:tab/>
      </w:r>
      <w:r w:rsidRPr="00C25A47">
        <w:rPr>
          <w:iCs/>
        </w:rPr>
        <w:t>149</w:t>
      </w:r>
    </w:p>
    <w:p w14:paraId="15B4DCD6" w14:textId="022F787F" w:rsidR="00C25A47" w:rsidRPr="00C25A47" w:rsidRDefault="00C25A47">
      <w:pPr>
        <w:pStyle w:val="Index1"/>
        <w:rPr>
          <w:iCs/>
        </w:rPr>
      </w:pPr>
      <w:r>
        <w:rPr>
          <w:iCs/>
        </w:rPr>
        <w:tab/>
      </w:r>
      <w:r w:rsidRPr="00C25A47">
        <w:rPr>
          <w:iCs/>
        </w:rPr>
        <w:t>1519</w:t>
      </w:r>
      <w:r>
        <w:rPr>
          <w:iCs/>
        </w:rPr>
        <w:tab/>
      </w:r>
      <w:r w:rsidRPr="00C25A47">
        <w:rPr>
          <w:iCs/>
        </w:rPr>
        <w:t>153</w:t>
      </w:r>
    </w:p>
    <w:p w14:paraId="5688B74A" w14:textId="04D3B71E" w:rsidR="00C25A47" w:rsidRPr="00C25A47" w:rsidRDefault="00C25A47">
      <w:pPr>
        <w:pStyle w:val="Index1"/>
        <w:rPr>
          <w:iCs/>
        </w:rPr>
      </w:pPr>
      <w:r w:rsidRPr="00C25A47">
        <w:rPr>
          <w:iCs/>
        </w:rPr>
        <w:t>O60.2</w:t>
      </w:r>
      <w:r>
        <w:rPr>
          <w:iCs/>
        </w:rPr>
        <w:tab/>
      </w:r>
      <w:r w:rsidRPr="00C25A47">
        <w:rPr>
          <w:iCs/>
        </w:rPr>
        <w:t>1519</w:t>
      </w:r>
      <w:r>
        <w:rPr>
          <w:iCs/>
        </w:rPr>
        <w:tab/>
      </w:r>
      <w:r w:rsidRPr="00C25A47">
        <w:rPr>
          <w:iCs/>
        </w:rPr>
        <w:t>153</w:t>
      </w:r>
    </w:p>
    <w:p w14:paraId="74CF10C7" w14:textId="77777777" w:rsidR="00C25A47" w:rsidRDefault="00C25A47">
      <w:pPr>
        <w:pStyle w:val="Index1"/>
        <w:rPr>
          <w:iCs/>
        </w:rPr>
      </w:pPr>
      <w:r w:rsidRPr="00C25A47">
        <w:rPr>
          <w:iCs/>
        </w:rPr>
        <w:t>O60.3</w:t>
      </w:r>
      <w:r>
        <w:rPr>
          <w:iCs/>
        </w:rPr>
        <w:tab/>
      </w:r>
      <w:r w:rsidRPr="00C25A47">
        <w:rPr>
          <w:iCs/>
        </w:rPr>
        <w:t>1505</w:t>
      </w:r>
      <w:r>
        <w:rPr>
          <w:iCs/>
        </w:rPr>
        <w:tab/>
      </w:r>
      <w:r w:rsidRPr="00C25A47">
        <w:rPr>
          <w:iCs/>
        </w:rPr>
        <w:t>148</w:t>
      </w:r>
    </w:p>
    <w:p w14:paraId="55EC6F8B" w14:textId="46C399A7" w:rsidR="00C25A47" w:rsidRPr="00C25A47" w:rsidRDefault="00C25A47">
      <w:pPr>
        <w:pStyle w:val="Index1"/>
        <w:rPr>
          <w:iCs/>
        </w:rPr>
      </w:pPr>
      <w:r>
        <w:rPr>
          <w:iCs/>
        </w:rPr>
        <w:tab/>
      </w:r>
      <w:r w:rsidRPr="00C25A47">
        <w:rPr>
          <w:iCs/>
        </w:rPr>
        <w:t>1519</w:t>
      </w:r>
      <w:r>
        <w:rPr>
          <w:iCs/>
        </w:rPr>
        <w:tab/>
      </w:r>
      <w:r w:rsidRPr="00C25A47">
        <w:rPr>
          <w:iCs/>
        </w:rPr>
        <w:t>153</w:t>
      </w:r>
    </w:p>
    <w:p w14:paraId="6A800348" w14:textId="3CE24CB0" w:rsidR="00C25A47" w:rsidRPr="00C25A47" w:rsidRDefault="00C25A47">
      <w:pPr>
        <w:pStyle w:val="Index1"/>
        <w:rPr>
          <w:iCs/>
        </w:rPr>
      </w:pPr>
      <w:r w:rsidRPr="00C25A47">
        <w:rPr>
          <w:iCs/>
        </w:rPr>
        <w:t>O63.–</w:t>
      </w:r>
      <w:r>
        <w:rPr>
          <w:iCs/>
        </w:rPr>
        <w:tab/>
      </w:r>
      <w:r w:rsidRPr="00C25A47">
        <w:rPr>
          <w:iCs/>
        </w:rPr>
        <w:t>1521</w:t>
      </w:r>
      <w:r>
        <w:rPr>
          <w:iCs/>
        </w:rPr>
        <w:tab/>
      </w:r>
      <w:r w:rsidRPr="00C25A47">
        <w:rPr>
          <w:iCs/>
        </w:rPr>
        <w:t>154</w:t>
      </w:r>
    </w:p>
    <w:p w14:paraId="4C0ACE8D" w14:textId="5E67E7F0" w:rsidR="00C25A47" w:rsidRPr="00C25A47" w:rsidRDefault="00C25A47">
      <w:pPr>
        <w:pStyle w:val="Index1"/>
        <w:rPr>
          <w:iCs/>
        </w:rPr>
      </w:pPr>
      <w:r w:rsidRPr="00C25A47">
        <w:rPr>
          <w:iCs/>
        </w:rPr>
        <w:t>O64.1</w:t>
      </w:r>
      <w:r>
        <w:rPr>
          <w:iCs/>
        </w:rPr>
        <w:tab/>
      </w:r>
      <w:r w:rsidRPr="00C25A47">
        <w:rPr>
          <w:iCs/>
        </w:rPr>
        <w:t>1512</w:t>
      </w:r>
      <w:r>
        <w:rPr>
          <w:iCs/>
        </w:rPr>
        <w:tab/>
      </w:r>
      <w:r w:rsidRPr="00C25A47">
        <w:rPr>
          <w:iCs/>
        </w:rPr>
        <w:t>152</w:t>
      </w:r>
    </w:p>
    <w:p w14:paraId="55A2D88E" w14:textId="6B92ABD2" w:rsidR="00C25A47" w:rsidRPr="00C25A47" w:rsidRDefault="00C25A47">
      <w:pPr>
        <w:pStyle w:val="Index1"/>
        <w:rPr>
          <w:iCs/>
        </w:rPr>
      </w:pPr>
      <w:r w:rsidRPr="00C25A47">
        <w:rPr>
          <w:iCs/>
        </w:rPr>
        <w:t>O64.8</w:t>
      </w:r>
      <w:r>
        <w:rPr>
          <w:iCs/>
        </w:rPr>
        <w:tab/>
      </w:r>
      <w:r w:rsidRPr="00C25A47">
        <w:rPr>
          <w:iCs/>
        </w:rPr>
        <w:t>1509</w:t>
      </w:r>
      <w:r>
        <w:rPr>
          <w:iCs/>
        </w:rPr>
        <w:tab/>
      </w:r>
      <w:r w:rsidRPr="00C25A47">
        <w:rPr>
          <w:iCs/>
        </w:rPr>
        <w:t>149</w:t>
      </w:r>
    </w:p>
    <w:p w14:paraId="635A978D" w14:textId="6605FF63" w:rsidR="00C25A47" w:rsidRPr="00C25A47" w:rsidRDefault="00C25A47">
      <w:pPr>
        <w:pStyle w:val="Index1"/>
        <w:rPr>
          <w:iCs/>
        </w:rPr>
      </w:pPr>
      <w:r w:rsidRPr="00C25A47">
        <w:rPr>
          <w:iCs/>
        </w:rPr>
        <w:t>O71.6</w:t>
      </w:r>
      <w:r>
        <w:rPr>
          <w:iCs/>
        </w:rPr>
        <w:tab/>
      </w:r>
      <w:r w:rsidRPr="00C25A47">
        <w:rPr>
          <w:iCs/>
        </w:rPr>
        <w:t>D013</w:t>
      </w:r>
      <w:r>
        <w:rPr>
          <w:iCs/>
        </w:rPr>
        <w:tab/>
      </w:r>
      <w:r w:rsidRPr="00C25A47">
        <w:rPr>
          <w:iCs/>
        </w:rPr>
        <w:t>38</w:t>
      </w:r>
    </w:p>
    <w:p w14:paraId="2574DF81" w14:textId="5988765E" w:rsidR="00C25A47" w:rsidRPr="00C25A47" w:rsidRDefault="00C25A47">
      <w:pPr>
        <w:pStyle w:val="Index1"/>
        <w:rPr>
          <w:iCs/>
        </w:rPr>
      </w:pPr>
      <w:r w:rsidRPr="00C25A47">
        <w:rPr>
          <w:iCs/>
        </w:rPr>
        <w:t>O74.6</w:t>
      </w:r>
      <w:r>
        <w:rPr>
          <w:iCs/>
        </w:rPr>
        <w:tab/>
      </w:r>
      <w:r w:rsidRPr="00C25A47">
        <w:rPr>
          <w:iCs/>
        </w:rPr>
        <w:t>1524</w:t>
      </w:r>
      <w:r>
        <w:rPr>
          <w:iCs/>
        </w:rPr>
        <w:tab/>
      </w:r>
      <w:r w:rsidRPr="00C25A47">
        <w:rPr>
          <w:iCs/>
        </w:rPr>
        <w:t>154</w:t>
      </w:r>
    </w:p>
    <w:p w14:paraId="0FAF2531" w14:textId="0BE2D01E" w:rsidR="00C25A47" w:rsidRPr="00C25A47" w:rsidRDefault="00C25A47">
      <w:pPr>
        <w:pStyle w:val="Index1"/>
        <w:rPr>
          <w:iCs/>
        </w:rPr>
      </w:pPr>
      <w:r w:rsidRPr="00C25A47">
        <w:rPr>
          <w:iCs/>
        </w:rPr>
        <w:t>O75.1</w:t>
      </w:r>
      <w:r>
        <w:rPr>
          <w:iCs/>
        </w:rPr>
        <w:tab/>
      </w:r>
      <w:r w:rsidRPr="00C25A47">
        <w:rPr>
          <w:iCs/>
        </w:rPr>
        <w:t>1510</w:t>
      </w:r>
      <w:r>
        <w:rPr>
          <w:iCs/>
        </w:rPr>
        <w:tab/>
      </w:r>
      <w:r w:rsidRPr="00C25A47">
        <w:rPr>
          <w:iCs/>
        </w:rPr>
        <w:t>150</w:t>
      </w:r>
    </w:p>
    <w:p w14:paraId="4D328DA9" w14:textId="74AB42B8" w:rsidR="00C25A47" w:rsidRPr="00C25A47" w:rsidRDefault="00C25A47">
      <w:pPr>
        <w:pStyle w:val="Index1"/>
        <w:rPr>
          <w:iCs/>
        </w:rPr>
      </w:pPr>
      <w:r w:rsidRPr="00C25A47">
        <w:rPr>
          <w:iCs/>
        </w:rPr>
        <w:t>O75.3</w:t>
      </w:r>
      <w:r>
        <w:rPr>
          <w:iCs/>
        </w:rPr>
        <w:tab/>
      </w:r>
      <w:r w:rsidRPr="00C25A47">
        <w:rPr>
          <w:iCs/>
        </w:rPr>
        <w:t>0103</w:t>
      </w:r>
      <w:r>
        <w:rPr>
          <w:iCs/>
        </w:rPr>
        <w:tab/>
      </w:r>
      <w:r w:rsidRPr="00C25A47">
        <w:rPr>
          <w:iCs/>
        </w:rPr>
        <w:t>76</w:t>
      </w:r>
    </w:p>
    <w:p w14:paraId="27716377" w14:textId="455927EB" w:rsidR="00C25A47" w:rsidRPr="00C25A47" w:rsidRDefault="00C25A47">
      <w:pPr>
        <w:pStyle w:val="Index1"/>
        <w:rPr>
          <w:iCs/>
        </w:rPr>
      </w:pPr>
      <w:r w:rsidRPr="00C25A47">
        <w:rPr>
          <w:iCs/>
        </w:rPr>
        <w:t>O75.5</w:t>
      </w:r>
      <w:r>
        <w:rPr>
          <w:iCs/>
        </w:rPr>
        <w:tab/>
      </w:r>
      <w:r w:rsidRPr="00C25A47">
        <w:rPr>
          <w:iCs/>
        </w:rPr>
        <w:t>1521</w:t>
      </w:r>
      <w:r>
        <w:rPr>
          <w:iCs/>
        </w:rPr>
        <w:tab/>
      </w:r>
      <w:r w:rsidRPr="00C25A47">
        <w:rPr>
          <w:iCs/>
        </w:rPr>
        <w:t>154</w:t>
      </w:r>
    </w:p>
    <w:p w14:paraId="44018241" w14:textId="7CA20C5D" w:rsidR="00C25A47" w:rsidRPr="00C25A47" w:rsidRDefault="00C25A47">
      <w:pPr>
        <w:pStyle w:val="Index1"/>
        <w:rPr>
          <w:iCs/>
        </w:rPr>
      </w:pPr>
      <w:r w:rsidRPr="00C25A47">
        <w:rPr>
          <w:iCs/>
        </w:rPr>
        <w:t>O75.6</w:t>
      </w:r>
      <w:r>
        <w:rPr>
          <w:iCs/>
        </w:rPr>
        <w:tab/>
      </w:r>
      <w:r w:rsidRPr="00C25A47">
        <w:rPr>
          <w:iCs/>
        </w:rPr>
        <w:t>1521</w:t>
      </w:r>
      <w:r>
        <w:rPr>
          <w:iCs/>
        </w:rPr>
        <w:tab/>
      </w:r>
      <w:r w:rsidRPr="00C25A47">
        <w:rPr>
          <w:iCs/>
        </w:rPr>
        <w:t>154</w:t>
      </w:r>
    </w:p>
    <w:p w14:paraId="08EED008" w14:textId="631D36CB" w:rsidR="00C25A47" w:rsidRPr="00C25A47" w:rsidRDefault="00C25A47">
      <w:pPr>
        <w:pStyle w:val="Index1"/>
        <w:rPr>
          <w:iCs/>
        </w:rPr>
      </w:pPr>
      <w:r w:rsidRPr="00C25A47">
        <w:rPr>
          <w:iCs/>
        </w:rPr>
        <w:t>O80</w:t>
      </w:r>
      <w:r>
        <w:rPr>
          <w:iCs/>
        </w:rPr>
        <w:tab/>
      </w:r>
      <w:r w:rsidRPr="00C25A47">
        <w:rPr>
          <w:iCs/>
        </w:rPr>
        <w:t>1508</w:t>
      </w:r>
      <w:r>
        <w:rPr>
          <w:iCs/>
        </w:rPr>
        <w:tab/>
      </w:r>
      <w:r w:rsidRPr="00C25A47">
        <w:rPr>
          <w:iCs/>
        </w:rPr>
        <w:t>148</w:t>
      </w:r>
    </w:p>
    <w:p w14:paraId="4CAF8345" w14:textId="16B81732" w:rsidR="00C25A47" w:rsidRPr="00C25A47" w:rsidRDefault="00C25A47">
      <w:pPr>
        <w:pStyle w:val="Index1"/>
        <w:rPr>
          <w:iCs/>
        </w:rPr>
      </w:pPr>
      <w:r w:rsidRPr="00C25A47">
        <w:rPr>
          <w:iCs/>
        </w:rPr>
        <w:t>O85</w:t>
      </w:r>
      <w:r>
        <w:rPr>
          <w:iCs/>
        </w:rPr>
        <w:tab/>
      </w:r>
      <w:r w:rsidRPr="00C25A47">
        <w:rPr>
          <w:iCs/>
        </w:rPr>
        <w:t>0103</w:t>
      </w:r>
      <w:r>
        <w:rPr>
          <w:iCs/>
        </w:rPr>
        <w:tab/>
      </w:r>
      <w:r w:rsidRPr="00C25A47">
        <w:rPr>
          <w:iCs/>
        </w:rPr>
        <w:t>76</w:t>
      </w:r>
    </w:p>
    <w:p w14:paraId="044BC909" w14:textId="5BF82236" w:rsidR="00C25A47" w:rsidRPr="00C25A47" w:rsidRDefault="00C25A47">
      <w:pPr>
        <w:pStyle w:val="Index1"/>
        <w:rPr>
          <w:iCs/>
        </w:rPr>
      </w:pPr>
      <w:r w:rsidRPr="00C25A47">
        <w:rPr>
          <w:iCs/>
        </w:rPr>
        <w:t>O94</w:t>
      </w:r>
      <w:r>
        <w:rPr>
          <w:iCs/>
        </w:rPr>
        <w:tab/>
      </w:r>
      <w:r w:rsidRPr="00C25A47">
        <w:rPr>
          <w:iCs/>
        </w:rPr>
        <w:t>D005</w:t>
      </w:r>
      <w:r>
        <w:rPr>
          <w:iCs/>
        </w:rPr>
        <w:tab/>
      </w:r>
      <w:r w:rsidRPr="00C25A47">
        <w:rPr>
          <w:iCs/>
        </w:rPr>
        <w:t>20</w:t>
      </w:r>
    </w:p>
    <w:p w14:paraId="6A6BFF03" w14:textId="539D4B77" w:rsidR="00C25A47" w:rsidRPr="00C25A47" w:rsidRDefault="00C25A47">
      <w:pPr>
        <w:pStyle w:val="Index1"/>
        <w:rPr>
          <w:iCs/>
        </w:rPr>
      </w:pPr>
      <w:r w:rsidRPr="00C25A47">
        <w:rPr>
          <w:iCs/>
        </w:rPr>
        <w:t>O94–O99</w:t>
      </w:r>
      <w:r>
        <w:rPr>
          <w:iCs/>
        </w:rPr>
        <w:tab/>
      </w:r>
      <w:r w:rsidRPr="00C25A47">
        <w:rPr>
          <w:iCs/>
        </w:rPr>
        <w:t>1510</w:t>
      </w:r>
      <w:r>
        <w:rPr>
          <w:iCs/>
        </w:rPr>
        <w:tab/>
      </w:r>
      <w:r w:rsidRPr="00C25A47">
        <w:rPr>
          <w:iCs/>
        </w:rPr>
        <w:t>149</w:t>
      </w:r>
    </w:p>
    <w:p w14:paraId="4C22FE64" w14:textId="42835261" w:rsidR="00C25A47" w:rsidRPr="00C25A47" w:rsidRDefault="00C25A47">
      <w:pPr>
        <w:pStyle w:val="Index1"/>
        <w:rPr>
          <w:iCs/>
        </w:rPr>
      </w:pPr>
      <w:r w:rsidRPr="00C25A47">
        <w:rPr>
          <w:iCs/>
        </w:rPr>
        <w:t>O98.–</w:t>
      </w:r>
      <w:r>
        <w:rPr>
          <w:iCs/>
        </w:rPr>
        <w:tab/>
      </w:r>
      <w:r w:rsidRPr="00C25A47">
        <w:rPr>
          <w:iCs/>
        </w:rPr>
        <w:t>1510</w:t>
      </w:r>
      <w:r>
        <w:rPr>
          <w:iCs/>
        </w:rPr>
        <w:tab/>
      </w:r>
      <w:r w:rsidRPr="00C25A47">
        <w:rPr>
          <w:iCs/>
        </w:rPr>
        <w:t>150</w:t>
      </w:r>
    </w:p>
    <w:p w14:paraId="7586162C" w14:textId="5ECA7067" w:rsidR="00C25A47" w:rsidRPr="00C25A47" w:rsidRDefault="00C25A47">
      <w:pPr>
        <w:pStyle w:val="Index1"/>
        <w:rPr>
          <w:iCs/>
        </w:rPr>
      </w:pPr>
      <w:r w:rsidRPr="00C25A47">
        <w:rPr>
          <w:iCs/>
        </w:rPr>
        <w:t>O98.7</w:t>
      </w:r>
      <w:r>
        <w:rPr>
          <w:iCs/>
        </w:rPr>
        <w:tab/>
      </w:r>
      <w:r w:rsidRPr="00C25A47">
        <w:rPr>
          <w:iCs/>
        </w:rPr>
        <w:t>0101</w:t>
      </w:r>
      <w:r>
        <w:rPr>
          <w:iCs/>
        </w:rPr>
        <w:tab/>
      </w:r>
      <w:r w:rsidRPr="00C25A47">
        <w:rPr>
          <w:iCs/>
        </w:rPr>
        <w:t>73, 75</w:t>
      </w:r>
    </w:p>
    <w:p w14:paraId="340D79A4" w14:textId="1AE612DB" w:rsidR="00C25A47" w:rsidRPr="00C25A47" w:rsidRDefault="00C25A47">
      <w:pPr>
        <w:pStyle w:val="Index1"/>
        <w:rPr>
          <w:iCs/>
        </w:rPr>
      </w:pPr>
      <w:r w:rsidRPr="00C25A47">
        <w:rPr>
          <w:iCs/>
        </w:rPr>
        <w:t>O99.–</w:t>
      </w:r>
      <w:r>
        <w:rPr>
          <w:iCs/>
        </w:rPr>
        <w:tab/>
      </w:r>
      <w:r w:rsidRPr="00C25A47">
        <w:rPr>
          <w:iCs/>
        </w:rPr>
        <w:t>1510</w:t>
      </w:r>
      <w:r>
        <w:rPr>
          <w:iCs/>
        </w:rPr>
        <w:tab/>
      </w:r>
      <w:r w:rsidRPr="00C25A47">
        <w:rPr>
          <w:iCs/>
        </w:rPr>
        <w:t>150</w:t>
      </w:r>
    </w:p>
    <w:p w14:paraId="04005289" w14:textId="258B4F33" w:rsidR="00C25A47" w:rsidRPr="00C25A47" w:rsidRDefault="00C25A47">
      <w:pPr>
        <w:pStyle w:val="Index1"/>
        <w:rPr>
          <w:iCs/>
        </w:rPr>
      </w:pPr>
      <w:r w:rsidRPr="00C25A47">
        <w:rPr>
          <w:iCs/>
        </w:rPr>
        <w:t>O99.0</w:t>
      </w:r>
      <w:r>
        <w:rPr>
          <w:iCs/>
        </w:rPr>
        <w:tab/>
      </w:r>
      <w:r w:rsidRPr="00C25A47">
        <w:rPr>
          <w:iCs/>
        </w:rPr>
        <w:t>1510</w:t>
      </w:r>
      <w:r>
        <w:rPr>
          <w:iCs/>
        </w:rPr>
        <w:tab/>
      </w:r>
      <w:r w:rsidRPr="00C25A47">
        <w:rPr>
          <w:iCs/>
        </w:rPr>
        <w:t>151</w:t>
      </w:r>
    </w:p>
    <w:p w14:paraId="1B6B0FF6" w14:textId="3F7945E4" w:rsidR="00C25A47" w:rsidRPr="00C25A47" w:rsidRDefault="00C25A47">
      <w:pPr>
        <w:pStyle w:val="Index1"/>
        <w:rPr>
          <w:iCs/>
        </w:rPr>
      </w:pPr>
      <w:r w:rsidRPr="00C25A47">
        <w:rPr>
          <w:iCs/>
        </w:rPr>
        <w:t>O99.5</w:t>
      </w:r>
      <w:r>
        <w:rPr>
          <w:iCs/>
        </w:rPr>
        <w:tab/>
      </w:r>
      <w:r w:rsidRPr="00C25A47">
        <w:rPr>
          <w:iCs/>
        </w:rPr>
        <w:t>1510</w:t>
      </w:r>
      <w:r>
        <w:rPr>
          <w:iCs/>
        </w:rPr>
        <w:tab/>
      </w:r>
      <w:r w:rsidRPr="00C25A47">
        <w:rPr>
          <w:iCs/>
        </w:rPr>
        <w:t>151</w:t>
      </w:r>
    </w:p>
    <w:p w14:paraId="75502110" w14:textId="4FF80769" w:rsidR="00C25A47" w:rsidRPr="00C25A47" w:rsidRDefault="00C25A47">
      <w:pPr>
        <w:pStyle w:val="Index1"/>
        <w:rPr>
          <w:iCs/>
        </w:rPr>
      </w:pPr>
      <w:r w:rsidRPr="00C25A47">
        <w:rPr>
          <w:iCs/>
        </w:rPr>
        <w:t>P01.1</w:t>
      </w:r>
      <w:r>
        <w:rPr>
          <w:iCs/>
        </w:rPr>
        <w:tab/>
      </w:r>
      <w:r w:rsidRPr="00C25A47">
        <w:rPr>
          <w:iCs/>
        </w:rPr>
        <w:t>1602</w:t>
      </w:r>
      <w:r>
        <w:rPr>
          <w:iCs/>
        </w:rPr>
        <w:tab/>
      </w:r>
      <w:r w:rsidRPr="00C25A47">
        <w:rPr>
          <w:iCs/>
        </w:rPr>
        <w:t>157</w:t>
      </w:r>
    </w:p>
    <w:p w14:paraId="1E1154B5" w14:textId="55AED1C8" w:rsidR="00C25A47" w:rsidRPr="00C25A47" w:rsidRDefault="00C25A47">
      <w:pPr>
        <w:pStyle w:val="Index1"/>
        <w:rPr>
          <w:iCs/>
        </w:rPr>
      </w:pPr>
      <w:r w:rsidRPr="00C25A47">
        <w:rPr>
          <w:iCs/>
        </w:rPr>
        <w:t>P07.12</w:t>
      </w:r>
      <w:r>
        <w:rPr>
          <w:iCs/>
        </w:rPr>
        <w:tab/>
      </w:r>
      <w:r w:rsidRPr="00C25A47">
        <w:rPr>
          <w:iCs/>
        </w:rPr>
        <w:t>1601</w:t>
      </w:r>
      <w:r>
        <w:rPr>
          <w:iCs/>
        </w:rPr>
        <w:tab/>
      </w:r>
      <w:r w:rsidRPr="00C25A47">
        <w:rPr>
          <w:iCs/>
        </w:rPr>
        <w:t>156</w:t>
      </w:r>
    </w:p>
    <w:p w14:paraId="19EB5AD4" w14:textId="1D999815" w:rsidR="00C25A47" w:rsidRPr="00C25A47" w:rsidRDefault="00C25A47">
      <w:pPr>
        <w:pStyle w:val="Index1"/>
        <w:rPr>
          <w:iCs/>
        </w:rPr>
      </w:pPr>
      <w:r w:rsidRPr="00C25A47">
        <w:rPr>
          <w:iCs/>
        </w:rPr>
        <w:t>P20.–</w:t>
      </w:r>
      <w:r>
        <w:rPr>
          <w:iCs/>
        </w:rPr>
        <w:tab/>
      </w:r>
      <w:r w:rsidRPr="00C25A47">
        <w:rPr>
          <w:iCs/>
        </w:rPr>
        <w:t>1606</w:t>
      </w:r>
      <w:r>
        <w:rPr>
          <w:iCs/>
        </w:rPr>
        <w:tab/>
      </w:r>
      <w:r w:rsidRPr="00C25A47">
        <w:rPr>
          <w:iCs/>
        </w:rPr>
        <w:t>159</w:t>
      </w:r>
    </w:p>
    <w:p w14:paraId="75083DE5" w14:textId="579C2AAA" w:rsidR="00C25A47" w:rsidRPr="00C25A47" w:rsidRDefault="00C25A47">
      <w:pPr>
        <w:pStyle w:val="Index1"/>
        <w:rPr>
          <w:iCs/>
        </w:rPr>
      </w:pPr>
      <w:r w:rsidRPr="00C25A47">
        <w:rPr>
          <w:iCs/>
        </w:rPr>
        <w:t>P21.0</w:t>
      </w:r>
      <w:r>
        <w:rPr>
          <w:iCs/>
        </w:rPr>
        <w:tab/>
      </w:r>
      <w:r w:rsidRPr="00C25A47">
        <w:rPr>
          <w:iCs/>
        </w:rPr>
        <w:t>1606</w:t>
      </w:r>
      <w:r>
        <w:rPr>
          <w:iCs/>
        </w:rPr>
        <w:tab/>
      </w:r>
      <w:r w:rsidRPr="00C25A47">
        <w:rPr>
          <w:iCs/>
        </w:rPr>
        <w:t>159</w:t>
      </w:r>
    </w:p>
    <w:p w14:paraId="46069341"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583B73F3" w14:textId="163CBB03" w:rsidR="00C25A47" w:rsidRPr="00C25A47" w:rsidRDefault="00C25A47">
      <w:pPr>
        <w:pStyle w:val="Index1"/>
        <w:rPr>
          <w:iCs/>
        </w:rPr>
      </w:pPr>
      <w:r w:rsidRPr="00C25A47">
        <w:rPr>
          <w:iCs/>
        </w:rPr>
        <w:t>P21.1</w:t>
      </w:r>
      <w:r>
        <w:rPr>
          <w:iCs/>
        </w:rPr>
        <w:tab/>
      </w:r>
      <w:r w:rsidRPr="00C25A47">
        <w:rPr>
          <w:iCs/>
        </w:rPr>
        <w:t>1601</w:t>
      </w:r>
      <w:r>
        <w:rPr>
          <w:iCs/>
        </w:rPr>
        <w:tab/>
      </w:r>
      <w:r w:rsidRPr="00C25A47">
        <w:rPr>
          <w:iCs/>
        </w:rPr>
        <w:t>156</w:t>
      </w:r>
    </w:p>
    <w:p w14:paraId="7BDC118F" w14:textId="3395E9FC" w:rsidR="00C25A47" w:rsidRPr="00C25A47" w:rsidRDefault="00C25A47">
      <w:pPr>
        <w:pStyle w:val="Index1"/>
        <w:rPr>
          <w:iCs/>
        </w:rPr>
      </w:pPr>
      <w:r w:rsidRPr="00C25A47">
        <w:rPr>
          <w:iCs/>
          <w:lang w:val="en-GB"/>
        </w:rPr>
        <w:t>P22.0</w:t>
      </w:r>
      <w:r>
        <w:rPr>
          <w:iCs/>
        </w:rPr>
        <w:tab/>
      </w:r>
      <w:r w:rsidRPr="00C25A47">
        <w:rPr>
          <w:iCs/>
          <w:lang w:val="en-GB"/>
        </w:rPr>
        <w:t>1601</w:t>
      </w:r>
      <w:r>
        <w:rPr>
          <w:iCs/>
        </w:rPr>
        <w:tab/>
      </w:r>
      <w:r w:rsidRPr="00C25A47">
        <w:rPr>
          <w:iCs/>
        </w:rPr>
        <w:t>156</w:t>
      </w:r>
    </w:p>
    <w:p w14:paraId="449A8473" w14:textId="05A514B5" w:rsidR="00C25A47" w:rsidRPr="00C25A47" w:rsidRDefault="00C25A47">
      <w:pPr>
        <w:pStyle w:val="Index1"/>
        <w:rPr>
          <w:iCs/>
        </w:rPr>
      </w:pPr>
      <w:r w:rsidRPr="00C25A47">
        <w:rPr>
          <w:iCs/>
        </w:rPr>
        <w:t>P22.1</w:t>
      </w:r>
      <w:r>
        <w:rPr>
          <w:iCs/>
        </w:rPr>
        <w:tab/>
      </w:r>
      <w:r w:rsidRPr="00C25A47">
        <w:rPr>
          <w:iCs/>
        </w:rPr>
        <w:t>1605</w:t>
      </w:r>
      <w:r>
        <w:rPr>
          <w:iCs/>
        </w:rPr>
        <w:tab/>
      </w:r>
      <w:r w:rsidRPr="00C25A47">
        <w:rPr>
          <w:iCs/>
        </w:rPr>
        <w:t>158, 159</w:t>
      </w:r>
    </w:p>
    <w:p w14:paraId="76D80006" w14:textId="1DAA33D0" w:rsidR="00C25A47" w:rsidRPr="00C25A47" w:rsidRDefault="00C25A47">
      <w:pPr>
        <w:pStyle w:val="Index1"/>
        <w:rPr>
          <w:iCs/>
        </w:rPr>
      </w:pPr>
      <w:r w:rsidRPr="00C25A47">
        <w:rPr>
          <w:iCs/>
        </w:rPr>
        <w:t>P23.–</w:t>
      </w:r>
      <w:r>
        <w:rPr>
          <w:iCs/>
        </w:rPr>
        <w:tab/>
      </w:r>
      <w:r w:rsidRPr="00C25A47">
        <w:rPr>
          <w:iCs/>
        </w:rPr>
        <w:t>D013</w:t>
      </w:r>
      <w:r>
        <w:rPr>
          <w:iCs/>
        </w:rPr>
        <w:tab/>
      </w:r>
      <w:r w:rsidRPr="00C25A47">
        <w:rPr>
          <w:iCs/>
        </w:rPr>
        <w:t>39, 40</w:t>
      </w:r>
    </w:p>
    <w:p w14:paraId="5785D49F" w14:textId="7EFC414C" w:rsidR="00C25A47" w:rsidRPr="00C25A47" w:rsidRDefault="00C25A47">
      <w:pPr>
        <w:pStyle w:val="Index1"/>
        <w:rPr>
          <w:iCs/>
        </w:rPr>
      </w:pPr>
      <w:r w:rsidRPr="00C25A47">
        <w:rPr>
          <w:iCs/>
        </w:rPr>
        <w:t>P24.–</w:t>
      </w:r>
      <w:r>
        <w:rPr>
          <w:iCs/>
        </w:rPr>
        <w:tab/>
      </w:r>
      <w:r w:rsidRPr="00C25A47">
        <w:rPr>
          <w:iCs/>
        </w:rPr>
        <w:t>1605</w:t>
      </w:r>
      <w:r>
        <w:rPr>
          <w:iCs/>
        </w:rPr>
        <w:tab/>
      </w:r>
      <w:r w:rsidRPr="00C25A47">
        <w:rPr>
          <w:iCs/>
        </w:rPr>
        <w:t>158</w:t>
      </w:r>
    </w:p>
    <w:p w14:paraId="443ACE13" w14:textId="0127B8EB" w:rsidR="00C25A47" w:rsidRPr="00C25A47" w:rsidRDefault="00C25A47">
      <w:pPr>
        <w:pStyle w:val="Index1"/>
        <w:rPr>
          <w:iCs/>
        </w:rPr>
      </w:pPr>
      <w:r w:rsidRPr="00C25A47">
        <w:rPr>
          <w:iCs/>
        </w:rPr>
        <w:t>P25.1</w:t>
      </w:r>
      <w:r>
        <w:rPr>
          <w:iCs/>
        </w:rPr>
        <w:tab/>
      </w:r>
      <w:r w:rsidRPr="00C25A47">
        <w:rPr>
          <w:iCs/>
        </w:rPr>
        <w:t>1601</w:t>
      </w:r>
      <w:r>
        <w:rPr>
          <w:iCs/>
        </w:rPr>
        <w:tab/>
      </w:r>
      <w:r w:rsidRPr="00C25A47">
        <w:rPr>
          <w:iCs/>
        </w:rPr>
        <w:t>156</w:t>
      </w:r>
    </w:p>
    <w:p w14:paraId="1F00817A" w14:textId="1892D074" w:rsidR="00C25A47" w:rsidRPr="00C25A47" w:rsidRDefault="00C25A47">
      <w:pPr>
        <w:pStyle w:val="Index1"/>
        <w:rPr>
          <w:iCs/>
        </w:rPr>
      </w:pPr>
      <w:r w:rsidRPr="00C25A47">
        <w:rPr>
          <w:iCs/>
        </w:rPr>
        <w:t>P28.0</w:t>
      </w:r>
      <w:r>
        <w:rPr>
          <w:iCs/>
        </w:rPr>
        <w:tab/>
      </w:r>
      <w:r w:rsidRPr="00C25A47">
        <w:rPr>
          <w:iCs/>
        </w:rPr>
        <w:t>1602</w:t>
      </w:r>
      <w:r>
        <w:rPr>
          <w:iCs/>
        </w:rPr>
        <w:tab/>
      </w:r>
      <w:r w:rsidRPr="00C25A47">
        <w:rPr>
          <w:iCs/>
        </w:rPr>
        <w:t>157</w:t>
      </w:r>
    </w:p>
    <w:p w14:paraId="7173DF3D" w14:textId="4A02BBB6" w:rsidR="00C25A47" w:rsidRPr="00C25A47" w:rsidRDefault="00C25A47">
      <w:pPr>
        <w:pStyle w:val="Index1"/>
        <w:rPr>
          <w:iCs/>
        </w:rPr>
      </w:pPr>
      <w:r w:rsidRPr="00C25A47">
        <w:rPr>
          <w:iCs/>
        </w:rPr>
        <w:t>P36.−</w:t>
      </w:r>
      <w:r>
        <w:rPr>
          <w:iCs/>
        </w:rPr>
        <w:tab/>
      </w:r>
      <w:r w:rsidRPr="00C25A47">
        <w:rPr>
          <w:iCs/>
        </w:rPr>
        <w:t>0103</w:t>
      </w:r>
      <w:r>
        <w:rPr>
          <w:iCs/>
        </w:rPr>
        <w:tab/>
      </w:r>
      <w:r w:rsidRPr="00C25A47">
        <w:rPr>
          <w:iCs/>
        </w:rPr>
        <w:t>76</w:t>
      </w:r>
    </w:p>
    <w:p w14:paraId="054810AA" w14:textId="1098B571" w:rsidR="00C25A47" w:rsidRPr="00C25A47" w:rsidRDefault="00C25A47">
      <w:pPr>
        <w:pStyle w:val="Index1"/>
        <w:rPr>
          <w:iCs/>
        </w:rPr>
      </w:pPr>
      <w:r w:rsidRPr="00C25A47">
        <w:rPr>
          <w:iCs/>
        </w:rPr>
        <w:t>P59.9</w:t>
      </w:r>
      <w:r>
        <w:rPr>
          <w:iCs/>
        </w:rPr>
        <w:tab/>
      </w:r>
      <w:r w:rsidRPr="00C25A47">
        <w:rPr>
          <w:iCs/>
        </w:rPr>
        <w:t>1601</w:t>
      </w:r>
      <w:r>
        <w:rPr>
          <w:iCs/>
        </w:rPr>
        <w:tab/>
      </w:r>
      <w:r w:rsidRPr="00C25A47">
        <w:rPr>
          <w:iCs/>
        </w:rPr>
        <w:t>156</w:t>
      </w:r>
    </w:p>
    <w:p w14:paraId="38B3F3A5" w14:textId="2ADCCAB3" w:rsidR="00C25A47" w:rsidRPr="00C25A47" w:rsidRDefault="00C25A47">
      <w:pPr>
        <w:pStyle w:val="Index1"/>
        <w:rPr>
          <w:iCs/>
        </w:rPr>
      </w:pPr>
      <w:r w:rsidRPr="00C25A47">
        <w:rPr>
          <w:iCs/>
        </w:rPr>
        <w:t>P70.0</w:t>
      </w:r>
      <w:r>
        <w:rPr>
          <w:iCs/>
        </w:rPr>
        <w:tab/>
      </w:r>
      <w:r w:rsidRPr="00C25A47">
        <w:rPr>
          <w:iCs/>
        </w:rPr>
        <w:t>0401</w:t>
      </w:r>
      <w:r>
        <w:rPr>
          <w:iCs/>
        </w:rPr>
        <w:tab/>
      </w:r>
      <w:r w:rsidRPr="00C25A47">
        <w:rPr>
          <w:iCs/>
        </w:rPr>
        <w:t>95</w:t>
      </w:r>
    </w:p>
    <w:p w14:paraId="6A96C905" w14:textId="3965BA4A" w:rsidR="00C25A47" w:rsidRPr="00C25A47" w:rsidRDefault="00C25A47">
      <w:pPr>
        <w:pStyle w:val="Index1"/>
        <w:rPr>
          <w:iCs/>
        </w:rPr>
      </w:pPr>
      <w:r w:rsidRPr="00C25A47">
        <w:rPr>
          <w:iCs/>
        </w:rPr>
        <w:t>P70.1</w:t>
      </w:r>
      <w:r>
        <w:rPr>
          <w:iCs/>
        </w:rPr>
        <w:tab/>
      </w:r>
      <w:r w:rsidRPr="00C25A47">
        <w:rPr>
          <w:iCs/>
        </w:rPr>
        <w:t>0401</w:t>
      </w:r>
      <w:r>
        <w:rPr>
          <w:iCs/>
        </w:rPr>
        <w:tab/>
      </w:r>
      <w:r w:rsidRPr="00C25A47">
        <w:rPr>
          <w:iCs/>
        </w:rPr>
        <w:t>95</w:t>
      </w:r>
    </w:p>
    <w:p w14:paraId="35AABAFB" w14:textId="6F55DFC7" w:rsidR="00C25A47" w:rsidRPr="00C25A47" w:rsidRDefault="00C25A47">
      <w:pPr>
        <w:pStyle w:val="Index1"/>
        <w:rPr>
          <w:iCs/>
        </w:rPr>
      </w:pPr>
      <w:r w:rsidRPr="00C25A47">
        <w:rPr>
          <w:iCs/>
        </w:rPr>
        <w:t>P70.2</w:t>
      </w:r>
      <w:r>
        <w:rPr>
          <w:iCs/>
        </w:rPr>
        <w:tab/>
      </w:r>
      <w:r w:rsidRPr="00C25A47">
        <w:rPr>
          <w:iCs/>
        </w:rPr>
        <w:t>0401</w:t>
      </w:r>
      <w:r>
        <w:rPr>
          <w:iCs/>
        </w:rPr>
        <w:tab/>
      </w:r>
      <w:r w:rsidRPr="00C25A47">
        <w:rPr>
          <w:iCs/>
        </w:rPr>
        <w:t>95</w:t>
      </w:r>
    </w:p>
    <w:p w14:paraId="37B5F65D" w14:textId="77777777" w:rsidR="00C25A47" w:rsidRDefault="00C25A47">
      <w:pPr>
        <w:pStyle w:val="Index1"/>
        <w:rPr>
          <w:iCs/>
        </w:rPr>
      </w:pPr>
      <w:r w:rsidRPr="00C25A47">
        <w:rPr>
          <w:iCs/>
        </w:rPr>
        <w:t>P90</w:t>
      </w:r>
      <w:r>
        <w:rPr>
          <w:iCs/>
        </w:rPr>
        <w:tab/>
      </w:r>
      <w:r w:rsidRPr="00C25A47">
        <w:rPr>
          <w:iCs/>
        </w:rPr>
        <w:t>1601</w:t>
      </w:r>
      <w:r>
        <w:rPr>
          <w:iCs/>
        </w:rPr>
        <w:tab/>
      </w:r>
      <w:r w:rsidRPr="00C25A47">
        <w:rPr>
          <w:iCs/>
        </w:rPr>
        <w:t>155</w:t>
      </w:r>
    </w:p>
    <w:p w14:paraId="71D3F3D1" w14:textId="5AB9120B" w:rsidR="00C25A47" w:rsidRPr="00C25A47" w:rsidRDefault="00C25A47">
      <w:pPr>
        <w:pStyle w:val="Index1"/>
        <w:rPr>
          <w:iCs/>
        </w:rPr>
      </w:pPr>
      <w:r>
        <w:rPr>
          <w:iCs/>
        </w:rPr>
        <w:tab/>
      </w:r>
      <w:r w:rsidRPr="00C25A47">
        <w:rPr>
          <w:iCs/>
        </w:rPr>
        <w:t>1606</w:t>
      </w:r>
      <w:r>
        <w:rPr>
          <w:iCs/>
        </w:rPr>
        <w:tab/>
      </w:r>
      <w:r w:rsidRPr="00C25A47">
        <w:rPr>
          <w:iCs/>
        </w:rPr>
        <w:t>159</w:t>
      </w:r>
    </w:p>
    <w:p w14:paraId="6B3D8173" w14:textId="1D4AE3A1" w:rsidR="00C25A47" w:rsidRPr="00C25A47" w:rsidRDefault="00C25A47">
      <w:pPr>
        <w:pStyle w:val="Index1"/>
        <w:rPr>
          <w:iCs/>
        </w:rPr>
      </w:pPr>
      <w:r w:rsidRPr="00C25A47">
        <w:rPr>
          <w:iCs/>
        </w:rPr>
        <w:t>P91.3</w:t>
      </w:r>
      <w:r>
        <w:rPr>
          <w:iCs/>
        </w:rPr>
        <w:tab/>
      </w:r>
      <w:r w:rsidRPr="00C25A47">
        <w:rPr>
          <w:iCs/>
        </w:rPr>
        <w:t>1606</w:t>
      </w:r>
      <w:r>
        <w:rPr>
          <w:iCs/>
        </w:rPr>
        <w:tab/>
      </w:r>
      <w:r w:rsidRPr="00C25A47">
        <w:rPr>
          <w:iCs/>
        </w:rPr>
        <w:t>159</w:t>
      </w:r>
    </w:p>
    <w:p w14:paraId="319C019A" w14:textId="18F0CD3F" w:rsidR="00C25A47" w:rsidRPr="00C25A47" w:rsidRDefault="00C25A47">
      <w:pPr>
        <w:pStyle w:val="Index1"/>
        <w:rPr>
          <w:iCs/>
        </w:rPr>
      </w:pPr>
      <w:r w:rsidRPr="00C25A47">
        <w:rPr>
          <w:iCs/>
        </w:rPr>
        <w:t>P91.4</w:t>
      </w:r>
      <w:r>
        <w:rPr>
          <w:iCs/>
        </w:rPr>
        <w:tab/>
      </w:r>
      <w:r w:rsidRPr="00C25A47">
        <w:rPr>
          <w:iCs/>
        </w:rPr>
        <w:t>1606</w:t>
      </w:r>
      <w:r>
        <w:rPr>
          <w:iCs/>
        </w:rPr>
        <w:tab/>
      </w:r>
      <w:r w:rsidRPr="00C25A47">
        <w:rPr>
          <w:iCs/>
        </w:rPr>
        <w:t>159</w:t>
      </w:r>
    </w:p>
    <w:p w14:paraId="48F64F48" w14:textId="0AB9CC88" w:rsidR="00C25A47" w:rsidRPr="00C25A47" w:rsidRDefault="00C25A47">
      <w:pPr>
        <w:pStyle w:val="Index1"/>
        <w:rPr>
          <w:iCs/>
        </w:rPr>
      </w:pPr>
      <w:r w:rsidRPr="00C25A47">
        <w:rPr>
          <w:iCs/>
        </w:rPr>
        <w:t>P91.5</w:t>
      </w:r>
      <w:r>
        <w:rPr>
          <w:iCs/>
        </w:rPr>
        <w:tab/>
      </w:r>
      <w:r w:rsidRPr="00C25A47">
        <w:rPr>
          <w:iCs/>
        </w:rPr>
        <w:t>1606</w:t>
      </w:r>
      <w:r>
        <w:rPr>
          <w:iCs/>
        </w:rPr>
        <w:tab/>
      </w:r>
      <w:r w:rsidRPr="00C25A47">
        <w:rPr>
          <w:iCs/>
        </w:rPr>
        <w:t>160</w:t>
      </w:r>
    </w:p>
    <w:p w14:paraId="2C4C4AEF" w14:textId="28F8F32D" w:rsidR="00C25A47" w:rsidRPr="00C25A47" w:rsidRDefault="00C25A47">
      <w:pPr>
        <w:pStyle w:val="Index1"/>
        <w:rPr>
          <w:iCs/>
        </w:rPr>
      </w:pPr>
      <w:r w:rsidRPr="00C25A47">
        <w:rPr>
          <w:iCs/>
        </w:rPr>
        <w:t>P91.6</w:t>
      </w:r>
      <w:r>
        <w:rPr>
          <w:iCs/>
        </w:rPr>
        <w:tab/>
      </w:r>
      <w:r w:rsidRPr="00C25A47">
        <w:rPr>
          <w:iCs/>
        </w:rPr>
        <w:t>1606</w:t>
      </w:r>
      <w:r>
        <w:rPr>
          <w:iCs/>
        </w:rPr>
        <w:tab/>
      </w:r>
      <w:r w:rsidRPr="00C25A47">
        <w:rPr>
          <w:iCs/>
        </w:rPr>
        <w:t>159</w:t>
      </w:r>
    </w:p>
    <w:p w14:paraId="05E37B22" w14:textId="1875C19A" w:rsidR="00C25A47" w:rsidRPr="00C25A47" w:rsidRDefault="00C25A47">
      <w:pPr>
        <w:pStyle w:val="Index1"/>
        <w:rPr>
          <w:iCs/>
        </w:rPr>
      </w:pPr>
      <w:r w:rsidRPr="00C25A47">
        <w:rPr>
          <w:iCs/>
        </w:rPr>
        <w:t>Q02</w:t>
      </w:r>
      <w:r>
        <w:rPr>
          <w:iCs/>
        </w:rPr>
        <w:tab/>
      </w:r>
      <w:r w:rsidRPr="00C25A47">
        <w:rPr>
          <w:iCs/>
        </w:rPr>
        <w:t>D004</w:t>
      </w:r>
      <w:r>
        <w:rPr>
          <w:iCs/>
        </w:rPr>
        <w:tab/>
      </w:r>
      <w:r w:rsidRPr="00C25A47">
        <w:rPr>
          <w:iCs/>
        </w:rPr>
        <w:t>18</w:t>
      </w:r>
    </w:p>
    <w:p w14:paraId="02F785B2" w14:textId="6BEDBA01" w:rsidR="00C25A47" w:rsidRPr="00C25A47" w:rsidRDefault="00C25A47">
      <w:pPr>
        <w:pStyle w:val="Index1"/>
        <w:rPr>
          <w:iCs/>
        </w:rPr>
      </w:pPr>
      <w:r w:rsidRPr="00C25A47">
        <w:rPr>
          <w:iCs/>
        </w:rPr>
        <w:t>Q21.0</w:t>
      </w:r>
      <w:r>
        <w:rPr>
          <w:iCs/>
        </w:rPr>
        <w:tab/>
      </w:r>
      <w:r w:rsidRPr="00C25A47">
        <w:rPr>
          <w:iCs/>
        </w:rPr>
        <w:t>D004</w:t>
      </w:r>
      <w:r>
        <w:rPr>
          <w:iCs/>
        </w:rPr>
        <w:tab/>
      </w:r>
      <w:r w:rsidRPr="00C25A47">
        <w:rPr>
          <w:iCs/>
        </w:rPr>
        <w:t>17</w:t>
      </w:r>
    </w:p>
    <w:p w14:paraId="6CD0B5EF" w14:textId="6680FBB3" w:rsidR="00C25A47" w:rsidRPr="00C25A47" w:rsidRDefault="00C25A47">
      <w:pPr>
        <w:pStyle w:val="Index1"/>
        <w:rPr>
          <w:iCs/>
        </w:rPr>
      </w:pPr>
      <w:r w:rsidRPr="00C25A47">
        <w:rPr>
          <w:iCs/>
        </w:rPr>
        <w:t>Q23.–</w:t>
      </w:r>
      <w:r>
        <w:rPr>
          <w:iCs/>
        </w:rPr>
        <w:tab/>
      </w:r>
      <w:r w:rsidRPr="00C25A47">
        <w:rPr>
          <w:iCs/>
        </w:rPr>
        <w:t>Anh. C</w:t>
      </w:r>
      <w:r>
        <w:rPr>
          <w:iCs/>
        </w:rPr>
        <w:tab/>
      </w:r>
      <w:r w:rsidRPr="00C25A47">
        <w:rPr>
          <w:iCs/>
        </w:rPr>
        <w:t>198</w:t>
      </w:r>
    </w:p>
    <w:p w14:paraId="1DE07B7A" w14:textId="589C23D3" w:rsidR="00C25A47" w:rsidRPr="00C25A47" w:rsidRDefault="00C25A47">
      <w:pPr>
        <w:pStyle w:val="Index1"/>
        <w:rPr>
          <w:iCs/>
        </w:rPr>
      </w:pPr>
      <w:r w:rsidRPr="00C25A47">
        <w:rPr>
          <w:iCs/>
        </w:rPr>
        <w:t>Q40.0</w:t>
      </w:r>
      <w:r>
        <w:rPr>
          <w:iCs/>
        </w:rPr>
        <w:tab/>
      </w:r>
      <w:r w:rsidRPr="00C25A47">
        <w:rPr>
          <w:iCs/>
        </w:rPr>
        <w:t>D013</w:t>
      </w:r>
      <w:r>
        <w:rPr>
          <w:iCs/>
        </w:rPr>
        <w:tab/>
      </w:r>
      <w:r w:rsidRPr="00C25A47">
        <w:rPr>
          <w:iCs/>
        </w:rPr>
        <w:t>36</w:t>
      </w:r>
    </w:p>
    <w:p w14:paraId="47EDC638" w14:textId="0A7CFB54" w:rsidR="00C25A47" w:rsidRPr="00C25A47" w:rsidRDefault="00C25A47">
      <w:pPr>
        <w:pStyle w:val="Index1"/>
        <w:rPr>
          <w:iCs/>
        </w:rPr>
      </w:pPr>
      <w:r w:rsidRPr="00C25A47">
        <w:rPr>
          <w:iCs/>
        </w:rPr>
        <w:t>Q40.1</w:t>
      </w:r>
      <w:r>
        <w:rPr>
          <w:iCs/>
        </w:rPr>
        <w:tab/>
      </w:r>
      <w:r w:rsidRPr="00C25A47">
        <w:rPr>
          <w:iCs/>
        </w:rPr>
        <w:t>D004</w:t>
      </w:r>
      <w:r>
        <w:rPr>
          <w:iCs/>
        </w:rPr>
        <w:tab/>
      </w:r>
      <w:r w:rsidRPr="00C25A47">
        <w:rPr>
          <w:iCs/>
        </w:rPr>
        <w:t>18</w:t>
      </w:r>
    </w:p>
    <w:p w14:paraId="07DA3674" w14:textId="79388A7F" w:rsidR="00C25A47" w:rsidRPr="00C25A47" w:rsidRDefault="00C25A47">
      <w:pPr>
        <w:pStyle w:val="Index1"/>
        <w:rPr>
          <w:iCs/>
        </w:rPr>
      </w:pPr>
      <w:r w:rsidRPr="00C25A47">
        <w:rPr>
          <w:iCs/>
        </w:rPr>
        <w:t>Q53.1</w:t>
      </w:r>
      <w:r>
        <w:rPr>
          <w:iCs/>
        </w:rPr>
        <w:tab/>
      </w:r>
      <w:r w:rsidRPr="00C25A47">
        <w:rPr>
          <w:iCs/>
        </w:rPr>
        <w:t>D002</w:t>
      </w:r>
      <w:r>
        <w:rPr>
          <w:iCs/>
        </w:rPr>
        <w:tab/>
      </w:r>
      <w:r w:rsidRPr="00C25A47">
        <w:rPr>
          <w:iCs/>
        </w:rPr>
        <w:t>8</w:t>
      </w:r>
    </w:p>
    <w:p w14:paraId="5967A707" w14:textId="16B7AE6D" w:rsidR="00C25A47" w:rsidRPr="00C25A47" w:rsidRDefault="00C25A47">
      <w:pPr>
        <w:pStyle w:val="Index1"/>
        <w:rPr>
          <w:iCs/>
        </w:rPr>
      </w:pPr>
      <w:r w:rsidRPr="00C25A47">
        <w:rPr>
          <w:iCs/>
        </w:rPr>
        <w:t>Q62.2</w:t>
      </w:r>
      <w:r>
        <w:rPr>
          <w:iCs/>
        </w:rPr>
        <w:tab/>
      </w:r>
      <w:r w:rsidRPr="00C25A47">
        <w:rPr>
          <w:iCs/>
        </w:rPr>
        <w:t>D003</w:t>
      </w:r>
      <w:r>
        <w:rPr>
          <w:iCs/>
        </w:rPr>
        <w:tab/>
      </w:r>
      <w:r w:rsidRPr="00C25A47">
        <w:rPr>
          <w:iCs/>
        </w:rPr>
        <w:t>15</w:t>
      </w:r>
    </w:p>
    <w:p w14:paraId="787F9BCB" w14:textId="09A2166E" w:rsidR="00C25A47" w:rsidRPr="00C25A47" w:rsidRDefault="00C25A47">
      <w:pPr>
        <w:pStyle w:val="Index1"/>
        <w:rPr>
          <w:iCs/>
        </w:rPr>
      </w:pPr>
      <w:r w:rsidRPr="00C25A47">
        <w:rPr>
          <w:iCs/>
        </w:rPr>
        <w:t>Q77.4</w:t>
      </w:r>
      <w:r>
        <w:rPr>
          <w:iCs/>
        </w:rPr>
        <w:tab/>
      </w:r>
      <w:r w:rsidRPr="00C25A47">
        <w:rPr>
          <w:iCs/>
        </w:rPr>
        <w:t>D003</w:t>
      </w:r>
      <w:r>
        <w:rPr>
          <w:iCs/>
        </w:rPr>
        <w:tab/>
      </w:r>
      <w:r w:rsidRPr="00C25A47">
        <w:rPr>
          <w:iCs/>
        </w:rPr>
        <w:t>16</w:t>
      </w:r>
    </w:p>
    <w:p w14:paraId="5288BC4C" w14:textId="6CD16344" w:rsidR="00C25A47" w:rsidRPr="00C25A47" w:rsidRDefault="00C25A47">
      <w:pPr>
        <w:pStyle w:val="Index1"/>
        <w:rPr>
          <w:iCs/>
        </w:rPr>
      </w:pPr>
      <w:r w:rsidRPr="00C25A47">
        <w:rPr>
          <w:iCs/>
        </w:rPr>
        <w:t>Q87.–</w:t>
      </w:r>
      <w:r>
        <w:rPr>
          <w:iCs/>
        </w:rPr>
        <w:tab/>
      </w:r>
      <w:r w:rsidRPr="00C25A47">
        <w:rPr>
          <w:iCs/>
        </w:rPr>
        <w:t>D004</w:t>
      </w:r>
      <w:r>
        <w:rPr>
          <w:iCs/>
        </w:rPr>
        <w:tab/>
      </w:r>
      <w:r w:rsidRPr="00C25A47">
        <w:rPr>
          <w:iCs/>
        </w:rPr>
        <w:t>18</w:t>
      </w:r>
    </w:p>
    <w:p w14:paraId="62AC8BB2" w14:textId="42A215FF" w:rsidR="00C25A47" w:rsidRPr="00C25A47" w:rsidRDefault="00C25A47">
      <w:pPr>
        <w:pStyle w:val="Index1"/>
        <w:rPr>
          <w:iCs/>
        </w:rPr>
      </w:pPr>
      <w:r w:rsidRPr="00C25A47">
        <w:rPr>
          <w:iCs/>
        </w:rPr>
        <w:t>Q87.8</w:t>
      </w:r>
      <w:r>
        <w:rPr>
          <w:iCs/>
        </w:rPr>
        <w:tab/>
      </w:r>
      <w:r w:rsidRPr="00C25A47">
        <w:rPr>
          <w:iCs/>
        </w:rPr>
        <w:t>D004</w:t>
      </w:r>
      <w:r>
        <w:rPr>
          <w:iCs/>
        </w:rPr>
        <w:tab/>
      </w:r>
      <w:r w:rsidRPr="00C25A47">
        <w:rPr>
          <w:iCs/>
        </w:rPr>
        <w:t>18</w:t>
      </w:r>
    </w:p>
    <w:p w14:paraId="10780E93" w14:textId="3875F3FB" w:rsidR="00C25A47" w:rsidRPr="00C25A47" w:rsidRDefault="00C25A47">
      <w:pPr>
        <w:pStyle w:val="Index1"/>
        <w:rPr>
          <w:iCs/>
        </w:rPr>
      </w:pPr>
      <w:r w:rsidRPr="00C25A47">
        <w:rPr>
          <w:iCs/>
        </w:rPr>
        <w:t>Q90.–</w:t>
      </w:r>
      <w:r>
        <w:rPr>
          <w:iCs/>
        </w:rPr>
        <w:tab/>
      </w:r>
      <w:r w:rsidRPr="00C25A47">
        <w:rPr>
          <w:iCs/>
        </w:rPr>
        <w:t>D004</w:t>
      </w:r>
      <w:r>
        <w:rPr>
          <w:iCs/>
        </w:rPr>
        <w:tab/>
      </w:r>
      <w:r w:rsidRPr="00C25A47">
        <w:rPr>
          <w:iCs/>
        </w:rPr>
        <w:t>18</w:t>
      </w:r>
    </w:p>
    <w:p w14:paraId="68D3C7E2" w14:textId="313210CA" w:rsidR="00C25A47" w:rsidRPr="00C25A47" w:rsidRDefault="00C25A47">
      <w:pPr>
        <w:pStyle w:val="Index1"/>
        <w:rPr>
          <w:iCs/>
        </w:rPr>
      </w:pPr>
      <w:r w:rsidRPr="00C25A47">
        <w:rPr>
          <w:iCs/>
        </w:rPr>
        <w:t>Q90.0</w:t>
      </w:r>
      <w:r>
        <w:rPr>
          <w:iCs/>
        </w:rPr>
        <w:tab/>
      </w:r>
      <w:r w:rsidRPr="00C25A47">
        <w:rPr>
          <w:iCs/>
        </w:rPr>
        <w:t>D004</w:t>
      </w:r>
      <w:r>
        <w:rPr>
          <w:iCs/>
        </w:rPr>
        <w:tab/>
      </w:r>
      <w:r w:rsidRPr="00C25A47">
        <w:rPr>
          <w:iCs/>
        </w:rPr>
        <w:t>17</w:t>
      </w:r>
    </w:p>
    <w:p w14:paraId="1FA828EE" w14:textId="67444632" w:rsidR="00C25A47" w:rsidRPr="00C25A47" w:rsidRDefault="00C25A47">
      <w:pPr>
        <w:pStyle w:val="Index1"/>
        <w:rPr>
          <w:iCs/>
        </w:rPr>
      </w:pPr>
      <w:r w:rsidRPr="00C25A47">
        <w:rPr>
          <w:iCs/>
        </w:rPr>
        <w:t>Q99.8</w:t>
      </w:r>
      <w:r>
        <w:rPr>
          <w:iCs/>
        </w:rPr>
        <w:tab/>
      </w:r>
      <w:r w:rsidRPr="00C25A47">
        <w:rPr>
          <w:iCs/>
        </w:rPr>
        <w:t>1205</w:t>
      </w:r>
      <w:r>
        <w:rPr>
          <w:iCs/>
        </w:rPr>
        <w:tab/>
      </w:r>
      <w:r w:rsidRPr="00C25A47">
        <w:rPr>
          <w:iCs/>
        </w:rPr>
        <w:t>139</w:t>
      </w:r>
    </w:p>
    <w:p w14:paraId="113707A8" w14:textId="2EDDAE1C" w:rsidR="00C25A47" w:rsidRPr="00C25A47" w:rsidRDefault="00C25A47">
      <w:pPr>
        <w:pStyle w:val="Index1"/>
        <w:rPr>
          <w:iCs/>
        </w:rPr>
      </w:pPr>
      <w:r w:rsidRPr="00C25A47">
        <w:rPr>
          <w:iCs/>
        </w:rPr>
        <w:t>R00–R99</w:t>
      </w:r>
      <w:r>
        <w:rPr>
          <w:iCs/>
        </w:rPr>
        <w:tab/>
      </w:r>
      <w:r w:rsidRPr="00C25A47">
        <w:rPr>
          <w:iCs/>
        </w:rPr>
        <w:t>D002</w:t>
      </w:r>
      <w:r>
        <w:rPr>
          <w:iCs/>
        </w:rPr>
        <w:tab/>
      </w:r>
      <w:r w:rsidRPr="00C25A47">
        <w:rPr>
          <w:iCs/>
        </w:rPr>
        <w:t>7</w:t>
      </w:r>
    </w:p>
    <w:p w14:paraId="072D7FAB" w14:textId="4033D722" w:rsidR="00C25A47" w:rsidRPr="00C25A47" w:rsidRDefault="00C25A47">
      <w:pPr>
        <w:pStyle w:val="Index1"/>
        <w:rPr>
          <w:iCs/>
        </w:rPr>
      </w:pPr>
      <w:r w:rsidRPr="00C25A47">
        <w:rPr>
          <w:iCs/>
        </w:rPr>
        <w:t>R02.8</w:t>
      </w:r>
      <w:r>
        <w:rPr>
          <w:iCs/>
        </w:rPr>
        <w:tab/>
      </w:r>
      <w:r w:rsidRPr="00C25A47">
        <w:rPr>
          <w:iCs/>
        </w:rPr>
        <w:t>D010</w:t>
      </w:r>
      <w:r>
        <w:rPr>
          <w:iCs/>
        </w:rPr>
        <w:tab/>
      </w:r>
      <w:r w:rsidRPr="00C25A47">
        <w:rPr>
          <w:iCs/>
        </w:rPr>
        <w:t>25</w:t>
      </w:r>
    </w:p>
    <w:p w14:paraId="7787691B" w14:textId="2FF159A0" w:rsidR="00C25A47" w:rsidRPr="00C25A47" w:rsidRDefault="00C25A47">
      <w:pPr>
        <w:pStyle w:val="Index1"/>
        <w:rPr>
          <w:iCs/>
        </w:rPr>
      </w:pPr>
      <w:r w:rsidRPr="00C25A47">
        <w:rPr>
          <w:iCs/>
        </w:rPr>
        <w:t>R04.0</w:t>
      </w:r>
      <w:r>
        <w:rPr>
          <w:iCs/>
        </w:rPr>
        <w:tab/>
      </w:r>
      <w:r w:rsidRPr="00C25A47">
        <w:rPr>
          <w:iCs/>
        </w:rPr>
        <w:t>1917</w:t>
      </w:r>
      <w:r>
        <w:rPr>
          <w:iCs/>
        </w:rPr>
        <w:tab/>
      </w:r>
      <w:r w:rsidRPr="00C25A47">
        <w:rPr>
          <w:iCs/>
        </w:rPr>
        <w:t>178</w:t>
      </w:r>
    </w:p>
    <w:p w14:paraId="20D83489" w14:textId="2497B144" w:rsidR="00C25A47" w:rsidRPr="00C25A47" w:rsidRDefault="00C25A47">
      <w:pPr>
        <w:pStyle w:val="Index1"/>
        <w:rPr>
          <w:iCs/>
        </w:rPr>
      </w:pPr>
      <w:r w:rsidRPr="00C25A47">
        <w:rPr>
          <w:iCs/>
        </w:rPr>
        <w:t>R10.3</w:t>
      </w:r>
      <w:r>
        <w:rPr>
          <w:iCs/>
        </w:rPr>
        <w:tab/>
      </w:r>
      <w:r w:rsidRPr="00C25A47">
        <w:rPr>
          <w:iCs/>
        </w:rPr>
        <w:t>D008</w:t>
      </w:r>
      <w:r>
        <w:rPr>
          <w:iCs/>
        </w:rPr>
        <w:tab/>
      </w:r>
      <w:r w:rsidRPr="00C25A47">
        <w:rPr>
          <w:iCs/>
        </w:rPr>
        <w:t>23</w:t>
      </w:r>
    </w:p>
    <w:p w14:paraId="21642BD6" w14:textId="20625F1E" w:rsidR="00C25A47" w:rsidRPr="00C25A47" w:rsidRDefault="00C25A47">
      <w:pPr>
        <w:pStyle w:val="Index1"/>
        <w:rPr>
          <w:iCs/>
        </w:rPr>
      </w:pPr>
      <w:r w:rsidRPr="00C25A47">
        <w:rPr>
          <w:iCs/>
        </w:rPr>
        <w:t>R13.–</w:t>
      </w:r>
      <w:r>
        <w:rPr>
          <w:iCs/>
        </w:rPr>
        <w:tab/>
      </w:r>
      <w:r w:rsidRPr="00C25A47">
        <w:rPr>
          <w:iCs/>
        </w:rPr>
        <w:t>0601</w:t>
      </w:r>
      <w:r>
        <w:rPr>
          <w:iCs/>
        </w:rPr>
        <w:tab/>
      </w:r>
      <w:r w:rsidRPr="00C25A47">
        <w:rPr>
          <w:iCs/>
        </w:rPr>
        <w:t>110</w:t>
      </w:r>
    </w:p>
    <w:p w14:paraId="1AF26FD6" w14:textId="6EB27830" w:rsidR="00C25A47" w:rsidRPr="00C25A47" w:rsidRDefault="00C25A47">
      <w:pPr>
        <w:pStyle w:val="Index1"/>
        <w:rPr>
          <w:iCs/>
        </w:rPr>
      </w:pPr>
      <w:r w:rsidRPr="00C25A47">
        <w:rPr>
          <w:iCs/>
        </w:rPr>
        <w:t>R15</w:t>
      </w:r>
      <w:r>
        <w:rPr>
          <w:iCs/>
        </w:rPr>
        <w:tab/>
      </w:r>
      <w:r w:rsidRPr="00C25A47">
        <w:rPr>
          <w:iCs/>
        </w:rPr>
        <w:t>1804</w:t>
      </w:r>
      <w:r>
        <w:rPr>
          <w:iCs/>
        </w:rPr>
        <w:tab/>
      </w:r>
      <w:r w:rsidRPr="00C25A47">
        <w:rPr>
          <w:iCs/>
        </w:rPr>
        <w:t>161</w:t>
      </w:r>
    </w:p>
    <w:p w14:paraId="61B915F8" w14:textId="2334C473" w:rsidR="00C25A47" w:rsidRPr="00C25A47" w:rsidRDefault="00C25A47">
      <w:pPr>
        <w:pStyle w:val="Index1"/>
        <w:rPr>
          <w:iCs/>
        </w:rPr>
      </w:pPr>
      <w:r w:rsidRPr="00C25A47">
        <w:rPr>
          <w:iCs/>
        </w:rPr>
        <w:t>R32</w:t>
      </w:r>
      <w:r>
        <w:rPr>
          <w:iCs/>
        </w:rPr>
        <w:tab/>
      </w:r>
      <w:r w:rsidRPr="00C25A47">
        <w:rPr>
          <w:iCs/>
        </w:rPr>
        <w:t>1804</w:t>
      </w:r>
      <w:r>
        <w:rPr>
          <w:iCs/>
        </w:rPr>
        <w:tab/>
      </w:r>
      <w:r w:rsidRPr="00C25A47">
        <w:rPr>
          <w:iCs/>
        </w:rPr>
        <w:t>161</w:t>
      </w:r>
    </w:p>
    <w:p w14:paraId="148CB1E6" w14:textId="40916CBC" w:rsidR="00C25A47" w:rsidRPr="00C25A47" w:rsidRDefault="00C25A47">
      <w:pPr>
        <w:pStyle w:val="Index1"/>
        <w:rPr>
          <w:iCs/>
        </w:rPr>
      </w:pPr>
      <w:r w:rsidRPr="00C25A47">
        <w:rPr>
          <w:iCs/>
        </w:rPr>
        <w:t>R40.0</w:t>
      </w:r>
      <w:r>
        <w:rPr>
          <w:iCs/>
        </w:rPr>
        <w:tab/>
      </w:r>
      <w:r w:rsidRPr="00C25A47">
        <w:rPr>
          <w:iCs/>
        </w:rPr>
        <w:t>1909</w:t>
      </w:r>
      <w:r>
        <w:rPr>
          <w:iCs/>
        </w:rPr>
        <w:tab/>
      </w:r>
      <w:r w:rsidRPr="00C25A47">
        <w:rPr>
          <w:iCs/>
        </w:rPr>
        <w:t>169</w:t>
      </w:r>
    </w:p>
    <w:p w14:paraId="7491801F" w14:textId="33D81E1A" w:rsidR="00C25A47" w:rsidRPr="00C25A47" w:rsidRDefault="00C25A47">
      <w:pPr>
        <w:pStyle w:val="Index1"/>
        <w:rPr>
          <w:iCs/>
        </w:rPr>
      </w:pPr>
      <w:r w:rsidRPr="00C25A47">
        <w:rPr>
          <w:iCs/>
        </w:rPr>
        <w:t>R40.1</w:t>
      </w:r>
      <w:r>
        <w:rPr>
          <w:iCs/>
        </w:rPr>
        <w:tab/>
      </w:r>
      <w:r w:rsidRPr="00C25A47">
        <w:rPr>
          <w:iCs/>
        </w:rPr>
        <w:t>1909</w:t>
      </w:r>
      <w:r>
        <w:rPr>
          <w:iCs/>
        </w:rPr>
        <w:tab/>
      </w:r>
      <w:r w:rsidRPr="00C25A47">
        <w:rPr>
          <w:iCs/>
        </w:rPr>
        <w:t>169</w:t>
      </w:r>
    </w:p>
    <w:p w14:paraId="649EA8FC" w14:textId="77777777" w:rsidR="00C25A47" w:rsidRDefault="00C25A47">
      <w:pPr>
        <w:pStyle w:val="Index1"/>
        <w:rPr>
          <w:iCs/>
        </w:rPr>
      </w:pPr>
      <w:r w:rsidRPr="00C25A47">
        <w:rPr>
          <w:iCs/>
        </w:rPr>
        <w:t>R40.2</w:t>
      </w:r>
      <w:r>
        <w:rPr>
          <w:iCs/>
        </w:rPr>
        <w:tab/>
      </w:r>
      <w:r w:rsidRPr="00C25A47">
        <w:rPr>
          <w:iCs/>
        </w:rPr>
        <w:t>1909</w:t>
      </w:r>
      <w:r>
        <w:rPr>
          <w:iCs/>
        </w:rPr>
        <w:tab/>
      </w:r>
      <w:r w:rsidRPr="00C25A47">
        <w:rPr>
          <w:iCs/>
        </w:rPr>
        <w:t>169</w:t>
      </w:r>
    </w:p>
    <w:p w14:paraId="0CED0E9D" w14:textId="35C5C754" w:rsidR="00C25A47" w:rsidRPr="00C25A47" w:rsidRDefault="00C25A47">
      <w:pPr>
        <w:pStyle w:val="Index1"/>
        <w:rPr>
          <w:iCs/>
        </w:rPr>
      </w:pPr>
      <w:r>
        <w:rPr>
          <w:iCs/>
        </w:rPr>
        <w:tab/>
      </w:r>
      <w:r w:rsidRPr="00C25A47">
        <w:rPr>
          <w:iCs/>
        </w:rPr>
        <w:t>1916</w:t>
      </w:r>
      <w:r>
        <w:rPr>
          <w:iCs/>
        </w:rPr>
        <w:tab/>
      </w:r>
      <w:r w:rsidRPr="00C25A47">
        <w:rPr>
          <w:iCs/>
        </w:rPr>
        <w:t>176</w:t>
      </w:r>
    </w:p>
    <w:p w14:paraId="7D565F7E" w14:textId="2188B785" w:rsidR="00C25A47" w:rsidRPr="00C25A47" w:rsidRDefault="00C25A47">
      <w:pPr>
        <w:pStyle w:val="Index1"/>
        <w:rPr>
          <w:iCs/>
        </w:rPr>
      </w:pPr>
      <w:r w:rsidRPr="00C25A47">
        <w:rPr>
          <w:iCs/>
        </w:rPr>
        <w:t>R47.0</w:t>
      </w:r>
      <w:r>
        <w:rPr>
          <w:iCs/>
        </w:rPr>
        <w:tab/>
      </w:r>
      <w:r w:rsidRPr="00C25A47">
        <w:rPr>
          <w:iCs/>
        </w:rPr>
        <w:t>0601</w:t>
      </w:r>
      <w:r>
        <w:rPr>
          <w:iCs/>
        </w:rPr>
        <w:tab/>
      </w:r>
      <w:r w:rsidRPr="00C25A47">
        <w:rPr>
          <w:iCs/>
        </w:rPr>
        <w:t>109</w:t>
      </w:r>
    </w:p>
    <w:p w14:paraId="759A6965" w14:textId="1F1892F9" w:rsidR="00C25A47" w:rsidRPr="00C25A47" w:rsidRDefault="00C25A47">
      <w:pPr>
        <w:pStyle w:val="Index1"/>
        <w:rPr>
          <w:iCs/>
        </w:rPr>
      </w:pPr>
      <w:r w:rsidRPr="00C25A47">
        <w:rPr>
          <w:iCs/>
        </w:rPr>
        <w:t>R50.9</w:t>
      </w:r>
      <w:r>
        <w:rPr>
          <w:iCs/>
        </w:rPr>
        <w:tab/>
      </w:r>
      <w:r w:rsidRPr="00C25A47">
        <w:rPr>
          <w:iCs/>
        </w:rPr>
        <w:t>1807</w:t>
      </w:r>
      <w:r>
        <w:rPr>
          <w:iCs/>
        </w:rPr>
        <w:tab/>
      </w:r>
      <w:r w:rsidRPr="00C25A47">
        <w:rPr>
          <w:iCs/>
        </w:rPr>
        <w:t>163</w:t>
      </w:r>
    </w:p>
    <w:p w14:paraId="3FCA3503" w14:textId="694648ED" w:rsidR="00C25A47" w:rsidRPr="00C25A47" w:rsidRDefault="00C25A47">
      <w:pPr>
        <w:pStyle w:val="Index1"/>
        <w:rPr>
          <w:iCs/>
        </w:rPr>
      </w:pPr>
      <w:r w:rsidRPr="00C25A47">
        <w:rPr>
          <w:iCs/>
        </w:rPr>
        <w:t>R52.–</w:t>
      </w:r>
      <w:r>
        <w:rPr>
          <w:iCs/>
        </w:rPr>
        <w:tab/>
      </w:r>
      <w:r w:rsidRPr="00C25A47">
        <w:rPr>
          <w:iCs/>
        </w:rPr>
        <w:t>1806</w:t>
      </w:r>
      <w:r>
        <w:rPr>
          <w:iCs/>
        </w:rPr>
        <w:tab/>
      </w:r>
      <w:r w:rsidRPr="00C25A47">
        <w:rPr>
          <w:iCs/>
        </w:rPr>
        <w:t>162</w:t>
      </w:r>
    </w:p>
    <w:p w14:paraId="4B608E87" w14:textId="7292B88C" w:rsidR="00C25A47" w:rsidRPr="00C25A47" w:rsidRDefault="00C25A47">
      <w:pPr>
        <w:pStyle w:val="Index1"/>
        <w:rPr>
          <w:iCs/>
        </w:rPr>
      </w:pPr>
      <w:r w:rsidRPr="00C25A47">
        <w:rPr>
          <w:iCs/>
        </w:rPr>
        <w:t>R52.0</w:t>
      </w:r>
      <w:r>
        <w:rPr>
          <w:iCs/>
        </w:rPr>
        <w:tab/>
      </w:r>
      <w:r w:rsidRPr="00C25A47">
        <w:rPr>
          <w:iCs/>
        </w:rPr>
        <w:t>1806</w:t>
      </w:r>
      <w:r>
        <w:rPr>
          <w:iCs/>
        </w:rPr>
        <w:tab/>
      </w:r>
      <w:r w:rsidRPr="00C25A47">
        <w:rPr>
          <w:iCs/>
        </w:rPr>
        <w:t>161</w:t>
      </w:r>
    </w:p>
    <w:p w14:paraId="5248B419" w14:textId="0F358FD6" w:rsidR="00C25A47" w:rsidRPr="00C25A47" w:rsidRDefault="00C25A47">
      <w:pPr>
        <w:pStyle w:val="Index1"/>
        <w:rPr>
          <w:iCs/>
        </w:rPr>
      </w:pPr>
      <w:r w:rsidRPr="00C25A47">
        <w:rPr>
          <w:iCs/>
        </w:rPr>
        <w:t>R52.1</w:t>
      </w:r>
      <w:r>
        <w:rPr>
          <w:iCs/>
        </w:rPr>
        <w:tab/>
      </w:r>
      <w:r w:rsidRPr="00C25A47">
        <w:rPr>
          <w:iCs/>
        </w:rPr>
        <w:t>1806</w:t>
      </w:r>
      <w:r>
        <w:rPr>
          <w:iCs/>
        </w:rPr>
        <w:tab/>
      </w:r>
      <w:r w:rsidRPr="00C25A47">
        <w:rPr>
          <w:iCs/>
        </w:rPr>
        <w:t>162, 163</w:t>
      </w:r>
    </w:p>
    <w:p w14:paraId="4A3201DE" w14:textId="4FE31ABA" w:rsidR="00C25A47" w:rsidRPr="00C25A47" w:rsidRDefault="00C25A47">
      <w:pPr>
        <w:pStyle w:val="Index1"/>
        <w:rPr>
          <w:iCs/>
        </w:rPr>
      </w:pPr>
      <w:r w:rsidRPr="00C25A47">
        <w:rPr>
          <w:iCs/>
        </w:rPr>
        <w:t>R52.2</w:t>
      </w:r>
      <w:r>
        <w:rPr>
          <w:iCs/>
        </w:rPr>
        <w:tab/>
      </w:r>
      <w:r w:rsidRPr="00C25A47">
        <w:rPr>
          <w:iCs/>
        </w:rPr>
        <w:t>1806</w:t>
      </w:r>
      <w:r>
        <w:rPr>
          <w:iCs/>
        </w:rPr>
        <w:tab/>
      </w:r>
      <w:r w:rsidRPr="00C25A47">
        <w:rPr>
          <w:iCs/>
        </w:rPr>
        <w:t>162</w:t>
      </w:r>
    </w:p>
    <w:p w14:paraId="7B7E72DE" w14:textId="5177036E" w:rsidR="00C25A47" w:rsidRPr="00C25A47" w:rsidRDefault="00C25A47">
      <w:pPr>
        <w:pStyle w:val="Index1"/>
        <w:rPr>
          <w:iCs/>
        </w:rPr>
      </w:pPr>
      <w:r w:rsidRPr="00C25A47">
        <w:rPr>
          <w:iCs/>
        </w:rPr>
        <w:t>R56.0</w:t>
      </w:r>
      <w:r>
        <w:rPr>
          <w:iCs/>
        </w:rPr>
        <w:tab/>
      </w:r>
      <w:r w:rsidRPr="00C25A47">
        <w:rPr>
          <w:iCs/>
        </w:rPr>
        <w:t>1805</w:t>
      </w:r>
      <w:r>
        <w:rPr>
          <w:iCs/>
        </w:rPr>
        <w:tab/>
      </w:r>
      <w:r w:rsidRPr="00C25A47">
        <w:rPr>
          <w:iCs/>
        </w:rPr>
        <w:t>161</w:t>
      </w:r>
    </w:p>
    <w:p w14:paraId="3D09AAF4" w14:textId="63A05D89" w:rsidR="00C25A47" w:rsidRPr="00C25A47" w:rsidRDefault="00C25A47">
      <w:pPr>
        <w:pStyle w:val="Index1"/>
        <w:rPr>
          <w:iCs/>
        </w:rPr>
      </w:pPr>
      <w:r w:rsidRPr="00C25A47">
        <w:rPr>
          <w:iCs/>
        </w:rPr>
        <w:t>R56.8</w:t>
      </w:r>
      <w:r>
        <w:rPr>
          <w:iCs/>
        </w:rPr>
        <w:tab/>
      </w:r>
      <w:r w:rsidRPr="00C25A47">
        <w:rPr>
          <w:iCs/>
        </w:rPr>
        <w:t>0201</w:t>
      </w:r>
      <w:r>
        <w:rPr>
          <w:iCs/>
        </w:rPr>
        <w:tab/>
      </w:r>
      <w:r w:rsidRPr="00C25A47">
        <w:rPr>
          <w:iCs/>
        </w:rPr>
        <w:t>87</w:t>
      </w:r>
    </w:p>
    <w:p w14:paraId="36F039AB" w14:textId="6CB7E345" w:rsidR="00C25A47" w:rsidRPr="00C25A47" w:rsidRDefault="00C25A47">
      <w:pPr>
        <w:pStyle w:val="Index1"/>
        <w:rPr>
          <w:iCs/>
        </w:rPr>
      </w:pPr>
      <w:r w:rsidRPr="00C25A47">
        <w:rPr>
          <w:iCs/>
        </w:rPr>
        <w:t>R57.–</w:t>
      </w:r>
      <w:r>
        <w:rPr>
          <w:iCs/>
        </w:rPr>
        <w:tab/>
      </w:r>
      <w:r w:rsidRPr="00C25A47">
        <w:rPr>
          <w:iCs/>
        </w:rPr>
        <w:t>1510</w:t>
      </w:r>
      <w:r>
        <w:rPr>
          <w:iCs/>
        </w:rPr>
        <w:tab/>
      </w:r>
      <w:r w:rsidRPr="00C25A47">
        <w:rPr>
          <w:iCs/>
        </w:rPr>
        <w:t>150</w:t>
      </w:r>
    </w:p>
    <w:p w14:paraId="38E12598" w14:textId="645A4B7C" w:rsidR="00C25A47" w:rsidRPr="00C25A47" w:rsidRDefault="00C25A47">
      <w:pPr>
        <w:pStyle w:val="Index1"/>
        <w:rPr>
          <w:iCs/>
        </w:rPr>
      </w:pPr>
      <w:r w:rsidRPr="00C25A47">
        <w:rPr>
          <w:iCs/>
        </w:rPr>
        <w:t>R59.–</w:t>
      </w:r>
      <w:r>
        <w:rPr>
          <w:iCs/>
        </w:rPr>
        <w:tab/>
      </w:r>
      <w:r w:rsidRPr="00C25A47">
        <w:rPr>
          <w:iCs/>
        </w:rPr>
        <w:t>D013</w:t>
      </w:r>
      <w:r>
        <w:rPr>
          <w:iCs/>
        </w:rPr>
        <w:tab/>
      </w:r>
      <w:r w:rsidRPr="00C25A47">
        <w:rPr>
          <w:iCs/>
        </w:rPr>
        <w:t>37</w:t>
      </w:r>
    </w:p>
    <w:p w14:paraId="306C1535" w14:textId="0D33E0F9" w:rsidR="00C25A47" w:rsidRPr="00C25A47" w:rsidRDefault="00C25A47">
      <w:pPr>
        <w:pStyle w:val="Index1"/>
        <w:rPr>
          <w:iCs/>
        </w:rPr>
      </w:pPr>
      <w:r w:rsidRPr="00C25A47">
        <w:rPr>
          <w:iCs/>
        </w:rPr>
        <w:t>R59.1</w:t>
      </w:r>
      <w:r>
        <w:rPr>
          <w:iCs/>
        </w:rPr>
        <w:tab/>
      </w:r>
      <w:r w:rsidRPr="00C25A47">
        <w:rPr>
          <w:iCs/>
        </w:rPr>
        <w:t>0101</w:t>
      </w:r>
      <w:r>
        <w:rPr>
          <w:iCs/>
        </w:rPr>
        <w:tab/>
      </w:r>
      <w:r w:rsidRPr="00C25A47">
        <w:rPr>
          <w:iCs/>
        </w:rPr>
        <w:t>73</w:t>
      </w:r>
    </w:p>
    <w:p w14:paraId="3D7655B1" w14:textId="30D7B14B" w:rsidR="00C25A47" w:rsidRPr="00C25A47" w:rsidRDefault="00C25A47">
      <w:pPr>
        <w:pStyle w:val="Index1"/>
        <w:rPr>
          <w:iCs/>
        </w:rPr>
      </w:pPr>
      <w:r w:rsidRPr="00C25A47">
        <w:rPr>
          <w:iCs/>
        </w:rPr>
        <w:t>R64</w:t>
      </w:r>
      <w:r>
        <w:rPr>
          <w:iCs/>
        </w:rPr>
        <w:tab/>
      </w:r>
      <w:r w:rsidRPr="00C25A47">
        <w:rPr>
          <w:iCs/>
        </w:rPr>
        <w:t>1808</w:t>
      </w:r>
      <w:r>
        <w:rPr>
          <w:iCs/>
        </w:rPr>
        <w:tab/>
      </w:r>
      <w:r w:rsidRPr="00C25A47">
        <w:rPr>
          <w:iCs/>
        </w:rPr>
        <w:t>164</w:t>
      </w:r>
    </w:p>
    <w:p w14:paraId="6F93DF12" w14:textId="77777777" w:rsidR="00C25A47" w:rsidRDefault="00C25A47">
      <w:pPr>
        <w:pStyle w:val="Index1"/>
        <w:rPr>
          <w:iCs/>
        </w:rPr>
      </w:pPr>
      <w:r w:rsidRPr="00C25A47">
        <w:rPr>
          <w:iCs/>
        </w:rPr>
        <w:t>R65.–!</w:t>
      </w:r>
      <w:r>
        <w:rPr>
          <w:iCs/>
        </w:rPr>
        <w:tab/>
      </w:r>
      <w:r w:rsidRPr="00C25A47">
        <w:rPr>
          <w:iCs/>
        </w:rPr>
        <w:t>0105</w:t>
      </w:r>
      <w:r>
        <w:rPr>
          <w:iCs/>
        </w:rPr>
        <w:tab/>
      </w:r>
      <w:r w:rsidRPr="00C25A47">
        <w:rPr>
          <w:iCs/>
        </w:rPr>
        <w:t>80</w:t>
      </w:r>
    </w:p>
    <w:p w14:paraId="7FC22D0E" w14:textId="16E1BA8A" w:rsidR="00C25A47" w:rsidRPr="00C25A47" w:rsidRDefault="00C25A47">
      <w:pPr>
        <w:pStyle w:val="Index1"/>
        <w:rPr>
          <w:iCs/>
        </w:rPr>
      </w:pPr>
      <w:r>
        <w:rPr>
          <w:iCs/>
        </w:rPr>
        <w:tab/>
      </w:r>
      <w:r w:rsidRPr="00C25A47">
        <w:rPr>
          <w:iCs/>
        </w:rPr>
        <w:t>D012</w:t>
      </w:r>
      <w:r>
        <w:rPr>
          <w:iCs/>
        </w:rPr>
        <w:tab/>
      </w:r>
      <w:r w:rsidRPr="00C25A47">
        <w:rPr>
          <w:iCs/>
        </w:rPr>
        <w:t>33</w:t>
      </w:r>
    </w:p>
    <w:p w14:paraId="57477669" w14:textId="678FE67B" w:rsidR="00C25A47" w:rsidRPr="00C25A47" w:rsidRDefault="00C25A47">
      <w:pPr>
        <w:pStyle w:val="Index1"/>
        <w:rPr>
          <w:iCs/>
        </w:rPr>
      </w:pPr>
      <w:r w:rsidRPr="00C25A47">
        <w:rPr>
          <w:iCs/>
        </w:rPr>
        <w:t>R65.0!</w:t>
      </w:r>
      <w:r>
        <w:rPr>
          <w:iCs/>
        </w:rPr>
        <w:tab/>
      </w:r>
      <w:r w:rsidRPr="00C25A47">
        <w:rPr>
          <w:iCs/>
        </w:rPr>
        <w:t>0105</w:t>
      </w:r>
      <w:r>
        <w:rPr>
          <w:iCs/>
        </w:rPr>
        <w:tab/>
      </w:r>
      <w:r w:rsidRPr="00C25A47">
        <w:rPr>
          <w:iCs/>
        </w:rPr>
        <w:t>80</w:t>
      </w:r>
    </w:p>
    <w:p w14:paraId="6B966B97" w14:textId="421CD729" w:rsidR="00C25A47" w:rsidRPr="00C25A47" w:rsidRDefault="00C25A47">
      <w:pPr>
        <w:pStyle w:val="Index1"/>
        <w:rPr>
          <w:iCs/>
        </w:rPr>
      </w:pPr>
      <w:r w:rsidRPr="00C25A47">
        <w:rPr>
          <w:iCs/>
        </w:rPr>
        <w:t>R65.1!</w:t>
      </w:r>
      <w:r>
        <w:rPr>
          <w:iCs/>
        </w:rPr>
        <w:tab/>
      </w:r>
      <w:r w:rsidRPr="00C25A47">
        <w:rPr>
          <w:iCs/>
        </w:rPr>
        <w:t>0105</w:t>
      </w:r>
      <w:r>
        <w:rPr>
          <w:iCs/>
        </w:rPr>
        <w:tab/>
      </w:r>
      <w:r w:rsidRPr="00C25A47">
        <w:rPr>
          <w:iCs/>
        </w:rPr>
        <w:t>80</w:t>
      </w:r>
    </w:p>
    <w:p w14:paraId="04AA6AB5" w14:textId="5F5110E6" w:rsidR="00C25A47" w:rsidRPr="00C25A47" w:rsidRDefault="00C25A47">
      <w:pPr>
        <w:pStyle w:val="Index1"/>
        <w:rPr>
          <w:iCs/>
        </w:rPr>
      </w:pPr>
      <w:r w:rsidRPr="00C25A47">
        <w:rPr>
          <w:iCs/>
        </w:rPr>
        <w:t>R65.2!</w:t>
      </w:r>
      <w:r>
        <w:rPr>
          <w:iCs/>
        </w:rPr>
        <w:tab/>
      </w:r>
      <w:r w:rsidRPr="00C25A47">
        <w:rPr>
          <w:iCs/>
        </w:rPr>
        <w:t>0105</w:t>
      </w:r>
      <w:r>
        <w:rPr>
          <w:iCs/>
        </w:rPr>
        <w:tab/>
      </w:r>
      <w:r w:rsidRPr="00C25A47">
        <w:rPr>
          <w:iCs/>
        </w:rPr>
        <w:t>80</w:t>
      </w:r>
    </w:p>
    <w:p w14:paraId="18CC5622" w14:textId="22549F85" w:rsidR="00C25A47" w:rsidRPr="00C25A47" w:rsidRDefault="00C25A47">
      <w:pPr>
        <w:pStyle w:val="Index1"/>
        <w:rPr>
          <w:iCs/>
        </w:rPr>
      </w:pPr>
      <w:r w:rsidRPr="00C25A47">
        <w:rPr>
          <w:iCs/>
        </w:rPr>
        <w:t>R65.3!</w:t>
      </w:r>
      <w:r>
        <w:rPr>
          <w:iCs/>
        </w:rPr>
        <w:tab/>
      </w:r>
      <w:r w:rsidRPr="00C25A47">
        <w:rPr>
          <w:iCs/>
        </w:rPr>
        <w:t>0105</w:t>
      </w:r>
      <w:r>
        <w:rPr>
          <w:iCs/>
        </w:rPr>
        <w:tab/>
      </w:r>
      <w:r w:rsidRPr="00C25A47">
        <w:rPr>
          <w:iCs/>
        </w:rPr>
        <w:t>80</w:t>
      </w:r>
    </w:p>
    <w:p w14:paraId="7211088D" w14:textId="5DB1068E" w:rsidR="00C25A47" w:rsidRPr="00C25A47" w:rsidRDefault="00C25A47">
      <w:pPr>
        <w:pStyle w:val="Index1"/>
        <w:rPr>
          <w:iCs/>
        </w:rPr>
      </w:pPr>
      <w:r w:rsidRPr="00C25A47">
        <w:rPr>
          <w:iCs/>
        </w:rPr>
        <w:t>R65.9!</w:t>
      </w:r>
      <w:r>
        <w:rPr>
          <w:iCs/>
        </w:rPr>
        <w:tab/>
      </w:r>
      <w:r w:rsidRPr="00C25A47">
        <w:rPr>
          <w:iCs/>
        </w:rPr>
        <w:t>0105</w:t>
      </w:r>
      <w:r>
        <w:rPr>
          <w:iCs/>
        </w:rPr>
        <w:tab/>
      </w:r>
      <w:r w:rsidRPr="00C25A47">
        <w:rPr>
          <w:iCs/>
        </w:rPr>
        <w:t>80</w:t>
      </w:r>
    </w:p>
    <w:p w14:paraId="1281FDE4" w14:textId="42A11C99" w:rsidR="00C25A47" w:rsidRPr="00C25A47" w:rsidRDefault="00C25A47">
      <w:pPr>
        <w:pStyle w:val="Index1"/>
        <w:rPr>
          <w:iCs/>
        </w:rPr>
      </w:pPr>
      <w:r w:rsidRPr="00C25A47">
        <w:rPr>
          <w:iCs/>
        </w:rPr>
        <w:t>R73.00</w:t>
      </w:r>
      <w:r>
        <w:rPr>
          <w:iCs/>
        </w:rPr>
        <w:tab/>
      </w:r>
      <w:r w:rsidRPr="00C25A47">
        <w:rPr>
          <w:iCs/>
        </w:rPr>
        <w:t>0401</w:t>
      </w:r>
      <w:r>
        <w:rPr>
          <w:iCs/>
        </w:rPr>
        <w:tab/>
      </w:r>
      <w:r w:rsidRPr="00C25A47">
        <w:rPr>
          <w:iCs/>
        </w:rPr>
        <w:t>95</w:t>
      </w:r>
    </w:p>
    <w:p w14:paraId="1FF5C043" w14:textId="6C5E4D14" w:rsidR="00C25A47" w:rsidRPr="00C25A47" w:rsidRDefault="00C25A47">
      <w:pPr>
        <w:pStyle w:val="Index1"/>
        <w:rPr>
          <w:iCs/>
        </w:rPr>
      </w:pPr>
      <w:r w:rsidRPr="00C25A47">
        <w:rPr>
          <w:iCs/>
        </w:rPr>
        <w:t>R73.08</w:t>
      </w:r>
      <w:r>
        <w:rPr>
          <w:iCs/>
        </w:rPr>
        <w:tab/>
      </w:r>
      <w:r w:rsidRPr="00C25A47">
        <w:rPr>
          <w:iCs/>
        </w:rPr>
        <w:t>0401</w:t>
      </w:r>
      <w:r>
        <w:rPr>
          <w:iCs/>
        </w:rPr>
        <w:tab/>
      </w:r>
      <w:r w:rsidRPr="00C25A47">
        <w:rPr>
          <w:iCs/>
        </w:rPr>
        <w:t>95</w:t>
      </w:r>
    </w:p>
    <w:p w14:paraId="31DD992A" w14:textId="738FD4AC" w:rsidR="00C25A47" w:rsidRPr="00C25A47" w:rsidRDefault="00C25A47">
      <w:pPr>
        <w:pStyle w:val="Index1"/>
        <w:rPr>
          <w:iCs/>
        </w:rPr>
      </w:pPr>
      <w:r w:rsidRPr="00C25A47">
        <w:rPr>
          <w:iCs/>
        </w:rPr>
        <w:t>R73.9</w:t>
      </w:r>
      <w:r>
        <w:rPr>
          <w:iCs/>
        </w:rPr>
        <w:tab/>
      </w:r>
      <w:r w:rsidRPr="00C25A47">
        <w:rPr>
          <w:iCs/>
        </w:rPr>
        <w:t>1917</w:t>
      </w:r>
      <w:r>
        <w:rPr>
          <w:iCs/>
        </w:rPr>
        <w:tab/>
      </w:r>
      <w:r w:rsidRPr="00C25A47">
        <w:rPr>
          <w:iCs/>
        </w:rPr>
        <w:t>178</w:t>
      </w:r>
    </w:p>
    <w:p w14:paraId="1D49BD65" w14:textId="4E217591" w:rsidR="00C25A47" w:rsidRPr="00C25A47" w:rsidRDefault="00C25A47">
      <w:pPr>
        <w:pStyle w:val="Index1"/>
        <w:rPr>
          <w:iCs/>
        </w:rPr>
      </w:pPr>
      <w:r w:rsidRPr="00C25A47">
        <w:rPr>
          <w:iCs/>
        </w:rPr>
        <w:t>R75</w:t>
      </w:r>
      <w:r>
        <w:rPr>
          <w:iCs/>
        </w:rPr>
        <w:tab/>
      </w:r>
      <w:r w:rsidRPr="00C25A47">
        <w:rPr>
          <w:iCs/>
        </w:rPr>
        <w:t>0101</w:t>
      </w:r>
      <w:r>
        <w:rPr>
          <w:iCs/>
        </w:rPr>
        <w:tab/>
      </w:r>
      <w:r w:rsidRPr="00C25A47">
        <w:rPr>
          <w:iCs/>
        </w:rPr>
        <w:t>73, 74</w:t>
      </w:r>
    </w:p>
    <w:p w14:paraId="054C0D11"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30F39D11" w14:textId="711FE5AC" w:rsidR="00C25A47" w:rsidRPr="00C25A47" w:rsidRDefault="00C25A47">
      <w:pPr>
        <w:pStyle w:val="Index1"/>
        <w:rPr>
          <w:iCs/>
        </w:rPr>
      </w:pPr>
      <w:r w:rsidRPr="00C25A47">
        <w:rPr>
          <w:iCs/>
        </w:rPr>
        <w:t>S00.85</w:t>
      </w:r>
      <w:r>
        <w:rPr>
          <w:iCs/>
        </w:rPr>
        <w:tab/>
      </w:r>
      <w:r w:rsidRPr="00C25A47">
        <w:rPr>
          <w:iCs/>
        </w:rPr>
        <w:t>1911</w:t>
      </w:r>
      <w:r>
        <w:rPr>
          <w:iCs/>
        </w:rPr>
        <w:tab/>
      </w:r>
      <w:r w:rsidRPr="00C25A47">
        <w:rPr>
          <w:iCs/>
        </w:rPr>
        <w:t>174</w:t>
      </w:r>
    </w:p>
    <w:p w14:paraId="0CDD52B2" w14:textId="705B8819" w:rsidR="00C25A47" w:rsidRPr="00C25A47" w:rsidRDefault="00C25A47">
      <w:pPr>
        <w:pStyle w:val="Index1"/>
        <w:rPr>
          <w:iCs/>
        </w:rPr>
      </w:pPr>
      <w:r w:rsidRPr="00C25A47">
        <w:rPr>
          <w:iCs/>
        </w:rPr>
        <w:t>S00–S99</w:t>
      </w:r>
      <w:r>
        <w:rPr>
          <w:iCs/>
        </w:rPr>
        <w:tab/>
      </w:r>
      <w:r w:rsidRPr="00C25A47">
        <w:rPr>
          <w:iCs/>
        </w:rPr>
        <w:t>1911</w:t>
      </w:r>
      <w:r>
        <w:rPr>
          <w:iCs/>
        </w:rPr>
        <w:tab/>
      </w:r>
      <w:r w:rsidRPr="00C25A47">
        <w:rPr>
          <w:iCs/>
        </w:rPr>
        <w:t>172, 173</w:t>
      </w:r>
    </w:p>
    <w:p w14:paraId="21BA2F03" w14:textId="2F7C70E4" w:rsidR="00C25A47" w:rsidRPr="00C25A47" w:rsidRDefault="00C25A47">
      <w:pPr>
        <w:pStyle w:val="Index1"/>
        <w:rPr>
          <w:iCs/>
        </w:rPr>
      </w:pPr>
      <w:r w:rsidRPr="00C25A47">
        <w:rPr>
          <w:iCs/>
        </w:rPr>
        <w:t>S01.41</w:t>
      </w:r>
      <w:r>
        <w:rPr>
          <w:iCs/>
        </w:rPr>
        <w:tab/>
      </w:r>
      <w:r w:rsidRPr="00C25A47">
        <w:rPr>
          <w:iCs/>
        </w:rPr>
        <w:t>1911</w:t>
      </w:r>
      <w:r>
        <w:rPr>
          <w:iCs/>
        </w:rPr>
        <w:tab/>
      </w:r>
      <w:r w:rsidRPr="00C25A47">
        <w:rPr>
          <w:iCs/>
        </w:rPr>
        <w:t>174</w:t>
      </w:r>
    </w:p>
    <w:p w14:paraId="5098DDED" w14:textId="77777777" w:rsidR="00C25A47" w:rsidRDefault="00C25A47">
      <w:pPr>
        <w:pStyle w:val="Index1"/>
        <w:rPr>
          <w:iCs/>
        </w:rPr>
      </w:pPr>
      <w:r w:rsidRPr="00C25A47">
        <w:rPr>
          <w:iCs/>
        </w:rPr>
        <w:t>S01.83!</w:t>
      </w:r>
      <w:r>
        <w:rPr>
          <w:iCs/>
        </w:rPr>
        <w:tab/>
      </w:r>
      <w:r w:rsidRPr="00C25A47">
        <w:rPr>
          <w:iCs/>
        </w:rPr>
        <w:t>1905</w:t>
      </w:r>
      <w:r>
        <w:rPr>
          <w:iCs/>
        </w:rPr>
        <w:tab/>
      </w:r>
      <w:r w:rsidRPr="00C25A47">
        <w:rPr>
          <w:iCs/>
        </w:rPr>
        <w:t>167</w:t>
      </w:r>
    </w:p>
    <w:p w14:paraId="7EAA5057" w14:textId="1386AF55" w:rsidR="00C25A47" w:rsidRPr="00C25A47" w:rsidRDefault="00C25A47">
      <w:pPr>
        <w:pStyle w:val="Index1"/>
        <w:rPr>
          <w:iCs/>
        </w:rPr>
      </w:pPr>
      <w:r>
        <w:rPr>
          <w:iCs/>
        </w:rPr>
        <w:tab/>
      </w:r>
      <w:r w:rsidRPr="00C25A47">
        <w:rPr>
          <w:iCs/>
        </w:rPr>
        <w:t>D012</w:t>
      </w:r>
      <w:r>
        <w:rPr>
          <w:iCs/>
        </w:rPr>
        <w:tab/>
      </w:r>
      <w:r w:rsidRPr="00C25A47">
        <w:rPr>
          <w:iCs/>
        </w:rPr>
        <w:t>33</w:t>
      </w:r>
    </w:p>
    <w:p w14:paraId="66D91A08" w14:textId="1E477203" w:rsidR="00C25A47" w:rsidRPr="00C25A47" w:rsidRDefault="00C25A47">
      <w:pPr>
        <w:pStyle w:val="Index1"/>
        <w:rPr>
          <w:iCs/>
        </w:rPr>
      </w:pPr>
      <w:r w:rsidRPr="00C25A47">
        <w:rPr>
          <w:iCs/>
        </w:rPr>
        <w:t>S01.87!–S01.89!</w:t>
      </w:r>
      <w:r>
        <w:rPr>
          <w:iCs/>
        </w:rPr>
        <w:tab/>
      </w:r>
      <w:r w:rsidRPr="00C25A47">
        <w:rPr>
          <w:iCs/>
        </w:rPr>
        <w:t>1905</w:t>
      </w:r>
      <w:r>
        <w:rPr>
          <w:iCs/>
        </w:rPr>
        <w:tab/>
      </w:r>
      <w:r w:rsidRPr="00C25A47">
        <w:rPr>
          <w:iCs/>
        </w:rPr>
        <w:t>168</w:t>
      </w:r>
    </w:p>
    <w:p w14:paraId="31C88BA2" w14:textId="776809FB" w:rsidR="00C25A47" w:rsidRPr="00C25A47" w:rsidRDefault="00C25A47">
      <w:pPr>
        <w:pStyle w:val="Index1"/>
        <w:rPr>
          <w:iCs/>
        </w:rPr>
      </w:pPr>
      <w:r w:rsidRPr="00C25A47">
        <w:rPr>
          <w:iCs/>
        </w:rPr>
        <w:t>S02.1</w:t>
      </w:r>
      <w:r>
        <w:rPr>
          <w:iCs/>
        </w:rPr>
        <w:tab/>
      </w:r>
      <w:r w:rsidRPr="00C25A47">
        <w:rPr>
          <w:iCs/>
        </w:rPr>
        <w:t>1909</w:t>
      </w:r>
      <w:r>
        <w:rPr>
          <w:iCs/>
        </w:rPr>
        <w:tab/>
      </w:r>
      <w:r w:rsidRPr="00C25A47">
        <w:rPr>
          <w:iCs/>
        </w:rPr>
        <w:t>169</w:t>
      </w:r>
    </w:p>
    <w:p w14:paraId="75A1A0D0" w14:textId="4499D34D" w:rsidR="00C25A47" w:rsidRPr="00C25A47" w:rsidRDefault="00C25A47">
      <w:pPr>
        <w:pStyle w:val="Index1"/>
        <w:rPr>
          <w:iCs/>
        </w:rPr>
      </w:pPr>
      <w:r w:rsidRPr="00C25A47">
        <w:rPr>
          <w:iCs/>
        </w:rPr>
        <w:t>S06.31</w:t>
      </w:r>
      <w:r>
        <w:rPr>
          <w:iCs/>
        </w:rPr>
        <w:tab/>
      </w:r>
      <w:r w:rsidRPr="00C25A47">
        <w:rPr>
          <w:iCs/>
        </w:rPr>
        <w:t>1911</w:t>
      </w:r>
      <w:r>
        <w:rPr>
          <w:iCs/>
        </w:rPr>
        <w:tab/>
      </w:r>
      <w:r w:rsidRPr="00C25A47">
        <w:rPr>
          <w:iCs/>
        </w:rPr>
        <w:t>174</w:t>
      </w:r>
    </w:p>
    <w:p w14:paraId="54A33908" w14:textId="6B05ADB7" w:rsidR="00C25A47" w:rsidRPr="00C25A47" w:rsidRDefault="00C25A47">
      <w:pPr>
        <w:pStyle w:val="Index1"/>
        <w:rPr>
          <w:iCs/>
        </w:rPr>
      </w:pPr>
      <w:r w:rsidRPr="00C25A47">
        <w:rPr>
          <w:iCs/>
        </w:rPr>
        <w:t>S06.5</w:t>
      </w:r>
      <w:r>
        <w:rPr>
          <w:iCs/>
        </w:rPr>
        <w:tab/>
      </w:r>
      <w:r w:rsidRPr="00C25A47">
        <w:rPr>
          <w:iCs/>
        </w:rPr>
        <w:t>1909</w:t>
      </w:r>
      <w:r>
        <w:rPr>
          <w:iCs/>
        </w:rPr>
        <w:tab/>
      </w:r>
      <w:r w:rsidRPr="00C25A47">
        <w:rPr>
          <w:iCs/>
        </w:rPr>
        <w:t>169</w:t>
      </w:r>
    </w:p>
    <w:p w14:paraId="0FAB2312" w14:textId="77777777" w:rsidR="00C25A47" w:rsidRDefault="00C25A47">
      <w:pPr>
        <w:pStyle w:val="Index1"/>
        <w:rPr>
          <w:iCs/>
        </w:rPr>
      </w:pPr>
      <w:r w:rsidRPr="00C25A47">
        <w:rPr>
          <w:iCs/>
        </w:rPr>
        <w:t>S06.7-!</w:t>
      </w:r>
      <w:r>
        <w:rPr>
          <w:iCs/>
        </w:rPr>
        <w:tab/>
      </w:r>
      <w:r w:rsidRPr="00C25A47">
        <w:rPr>
          <w:iCs/>
        </w:rPr>
        <w:t>1909</w:t>
      </w:r>
      <w:r>
        <w:rPr>
          <w:iCs/>
        </w:rPr>
        <w:tab/>
      </w:r>
      <w:r w:rsidRPr="00C25A47">
        <w:rPr>
          <w:iCs/>
        </w:rPr>
        <w:t>168</w:t>
      </w:r>
    </w:p>
    <w:p w14:paraId="14CFD049" w14:textId="336D1500" w:rsidR="00C25A47" w:rsidRPr="00C25A47" w:rsidRDefault="00C25A47">
      <w:pPr>
        <w:pStyle w:val="Index1"/>
        <w:rPr>
          <w:iCs/>
        </w:rPr>
      </w:pPr>
      <w:r>
        <w:rPr>
          <w:iCs/>
        </w:rPr>
        <w:tab/>
      </w:r>
      <w:r w:rsidRPr="00C25A47">
        <w:rPr>
          <w:iCs/>
        </w:rPr>
        <w:t>D012</w:t>
      </w:r>
      <w:r>
        <w:rPr>
          <w:iCs/>
        </w:rPr>
        <w:tab/>
      </w:r>
      <w:r w:rsidRPr="00C25A47">
        <w:rPr>
          <w:iCs/>
        </w:rPr>
        <w:t>33</w:t>
      </w:r>
    </w:p>
    <w:p w14:paraId="037634F9" w14:textId="129BDBF1" w:rsidR="00C25A47" w:rsidRPr="00C25A47" w:rsidRDefault="00C25A47">
      <w:pPr>
        <w:pStyle w:val="Index1"/>
        <w:rPr>
          <w:iCs/>
        </w:rPr>
      </w:pPr>
      <w:r w:rsidRPr="00C25A47">
        <w:rPr>
          <w:iCs/>
        </w:rPr>
        <w:t>S06.70!</w:t>
      </w:r>
      <w:r>
        <w:rPr>
          <w:iCs/>
        </w:rPr>
        <w:tab/>
      </w:r>
      <w:r w:rsidRPr="00C25A47">
        <w:rPr>
          <w:iCs/>
        </w:rPr>
        <w:t>1911</w:t>
      </w:r>
      <w:r>
        <w:rPr>
          <w:iCs/>
        </w:rPr>
        <w:tab/>
      </w:r>
      <w:r w:rsidRPr="00C25A47">
        <w:rPr>
          <w:iCs/>
        </w:rPr>
        <w:t>174</w:t>
      </w:r>
    </w:p>
    <w:p w14:paraId="68DAEDA0" w14:textId="4B4B5052" w:rsidR="00C25A47" w:rsidRPr="00C25A47" w:rsidRDefault="00C25A47">
      <w:pPr>
        <w:pStyle w:val="Index1"/>
        <w:rPr>
          <w:iCs/>
        </w:rPr>
      </w:pPr>
      <w:r w:rsidRPr="00C25A47">
        <w:rPr>
          <w:iCs/>
        </w:rPr>
        <w:t>S06.71!</w:t>
      </w:r>
      <w:r>
        <w:rPr>
          <w:iCs/>
        </w:rPr>
        <w:tab/>
      </w:r>
      <w:r w:rsidRPr="00C25A47">
        <w:rPr>
          <w:iCs/>
        </w:rPr>
        <w:t>1909</w:t>
      </w:r>
      <w:r>
        <w:rPr>
          <w:iCs/>
        </w:rPr>
        <w:tab/>
      </w:r>
      <w:r w:rsidRPr="00C25A47">
        <w:rPr>
          <w:iCs/>
        </w:rPr>
        <w:t>169</w:t>
      </w:r>
    </w:p>
    <w:p w14:paraId="31DB03AB" w14:textId="16D2C5BD" w:rsidR="00C25A47" w:rsidRPr="00C25A47" w:rsidRDefault="00C25A47">
      <w:pPr>
        <w:pStyle w:val="Index1"/>
        <w:rPr>
          <w:iCs/>
        </w:rPr>
      </w:pPr>
      <w:r w:rsidRPr="00C25A47">
        <w:rPr>
          <w:iCs/>
        </w:rPr>
        <w:t>S08.1</w:t>
      </w:r>
      <w:r>
        <w:rPr>
          <w:iCs/>
        </w:rPr>
        <w:tab/>
      </w:r>
      <w:r w:rsidRPr="00C25A47">
        <w:rPr>
          <w:iCs/>
        </w:rPr>
        <w:t>1911</w:t>
      </w:r>
      <w:r>
        <w:rPr>
          <w:iCs/>
        </w:rPr>
        <w:tab/>
      </w:r>
      <w:r w:rsidRPr="00C25A47">
        <w:rPr>
          <w:iCs/>
        </w:rPr>
        <w:t>174</w:t>
      </w:r>
    </w:p>
    <w:p w14:paraId="3A288A38" w14:textId="13DBD398" w:rsidR="00C25A47" w:rsidRPr="00C25A47" w:rsidRDefault="00C25A47">
      <w:pPr>
        <w:pStyle w:val="Index1"/>
        <w:rPr>
          <w:iCs/>
        </w:rPr>
      </w:pPr>
      <w:r w:rsidRPr="00C25A47">
        <w:rPr>
          <w:iCs/>
        </w:rPr>
        <w:t>S09.7</w:t>
      </w:r>
      <w:r>
        <w:rPr>
          <w:iCs/>
        </w:rPr>
        <w:tab/>
      </w:r>
      <w:r w:rsidRPr="00C25A47">
        <w:rPr>
          <w:iCs/>
        </w:rPr>
        <w:t>1911</w:t>
      </w:r>
      <w:r>
        <w:rPr>
          <w:iCs/>
        </w:rPr>
        <w:tab/>
      </w:r>
      <w:r w:rsidRPr="00C25A47">
        <w:rPr>
          <w:iCs/>
        </w:rPr>
        <w:t>174</w:t>
      </w:r>
    </w:p>
    <w:p w14:paraId="404B4AAE" w14:textId="0BCE2C99" w:rsidR="00C25A47" w:rsidRPr="00C25A47" w:rsidRDefault="00C25A47">
      <w:pPr>
        <w:pStyle w:val="Index1"/>
        <w:rPr>
          <w:iCs/>
        </w:rPr>
      </w:pPr>
      <w:r w:rsidRPr="00C25A47">
        <w:rPr>
          <w:iCs/>
        </w:rPr>
        <w:t>S10.0</w:t>
      </w:r>
      <w:r>
        <w:rPr>
          <w:iCs/>
        </w:rPr>
        <w:tab/>
      </w:r>
      <w:r w:rsidRPr="00C25A47">
        <w:rPr>
          <w:iCs/>
        </w:rPr>
        <w:t>1911</w:t>
      </w:r>
      <w:r>
        <w:rPr>
          <w:iCs/>
        </w:rPr>
        <w:tab/>
      </w:r>
      <w:r w:rsidRPr="00C25A47">
        <w:rPr>
          <w:iCs/>
        </w:rPr>
        <w:t>174</w:t>
      </w:r>
    </w:p>
    <w:p w14:paraId="677A06B6" w14:textId="77777777" w:rsidR="00C25A47" w:rsidRDefault="00C25A47">
      <w:pPr>
        <w:pStyle w:val="Index1"/>
        <w:rPr>
          <w:iCs/>
        </w:rPr>
      </w:pPr>
      <w:r w:rsidRPr="00C25A47">
        <w:rPr>
          <w:iCs/>
        </w:rPr>
        <w:t>S14.7-!</w:t>
      </w:r>
      <w:r>
        <w:rPr>
          <w:iCs/>
        </w:rPr>
        <w:tab/>
      </w:r>
      <w:r w:rsidRPr="00C25A47">
        <w:rPr>
          <w:iCs/>
        </w:rPr>
        <w:t>1910</w:t>
      </w:r>
      <w:r>
        <w:rPr>
          <w:iCs/>
        </w:rPr>
        <w:tab/>
      </w:r>
      <w:r w:rsidRPr="00C25A47">
        <w:rPr>
          <w:iCs/>
        </w:rPr>
        <w:t>169</w:t>
      </w:r>
    </w:p>
    <w:p w14:paraId="237CC1DD" w14:textId="4F606722" w:rsidR="00C25A47" w:rsidRPr="00C25A47" w:rsidRDefault="00C25A47">
      <w:pPr>
        <w:pStyle w:val="Index1"/>
        <w:rPr>
          <w:iCs/>
        </w:rPr>
      </w:pPr>
      <w:r>
        <w:rPr>
          <w:iCs/>
        </w:rPr>
        <w:tab/>
      </w:r>
      <w:r w:rsidRPr="00C25A47">
        <w:rPr>
          <w:iCs/>
        </w:rPr>
        <w:t>D012</w:t>
      </w:r>
      <w:r>
        <w:rPr>
          <w:iCs/>
        </w:rPr>
        <w:tab/>
      </w:r>
      <w:r w:rsidRPr="00C25A47">
        <w:rPr>
          <w:iCs/>
        </w:rPr>
        <w:t>33</w:t>
      </w:r>
    </w:p>
    <w:p w14:paraId="71359E7F" w14:textId="77777777" w:rsidR="00C25A47" w:rsidRDefault="00C25A47">
      <w:pPr>
        <w:pStyle w:val="Index1"/>
        <w:rPr>
          <w:iCs/>
        </w:rPr>
      </w:pPr>
      <w:r w:rsidRPr="00C25A47">
        <w:rPr>
          <w:iCs/>
        </w:rPr>
        <w:t>S21.83!</w:t>
      </w:r>
      <w:r>
        <w:rPr>
          <w:iCs/>
        </w:rPr>
        <w:tab/>
      </w:r>
      <w:r w:rsidRPr="00C25A47">
        <w:rPr>
          <w:iCs/>
        </w:rPr>
        <w:t>1905</w:t>
      </w:r>
      <w:r>
        <w:rPr>
          <w:iCs/>
        </w:rPr>
        <w:tab/>
      </w:r>
      <w:r w:rsidRPr="00C25A47">
        <w:rPr>
          <w:iCs/>
        </w:rPr>
        <w:t>167</w:t>
      </w:r>
    </w:p>
    <w:p w14:paraId="04260E29" w14:textId="310E6D84" w:rsidR="00C25A47" w:rsidRPr="00C25A47" w:rsidRDefault="00C25A47">
      <w:pPr>
        <w:pStyle w:val="Index1"/>
        <w:rPr>
          <w:iCs/>
        </w:rPr>
      </w:pPr>
      <w:r>
        <w:rPr>
          <w:iCs/>
        </w:rPr>
        <w:tab/>
      </w:r>
      <w:r w:rsidRPr="00C25A47">
        <w:rPr>
          <w:iCs/>
        </w:rPr>
        <w:t>D012</w:t>
      </w:r>
      <w:r>
        <w:rPr>
          <w:iCs/>
        </w:rPr>
        <w:tab/>
      </w:r>
      <w:r w:rsidRPr="00C25A47">
        <w:rPr>
          <w:iCs/>
        </w:rPr>
        <w:t>33</w:t>
      </w:r>
    </w:p>
    <w:p w14:paraId="42F9EA53" w14:textId="279180A6" w:rsidR="00C25A47" w:rsidRPr="00C25A47" w:rsidRDefault="00C25A47">
      <w:pPr>
        <w:pStyle w:val="Index1"/>
        <w:rPr>
          <w:iCs/>
        </w:rPr>
      </w:pPr>
      <w:r w:rsidRPr="00C25A47">
        <w:rPr>
          <w:iCs/>
        </w:rPr>
        <w:t>S21.87!–S21.89!</w:t>
      </w:r>
      <w:r>
        <w:rPr>
          <w:iCs/>
        </w:rPr>
        <w:tab/>
      </w:r>
      <w:r w:rsidRPr="00C25A47">
        <w:rPr>
          <w:iCs/>
        </w:rPr>
        <w:t>1905</w:t>
      </w:r>
      <w:r>
        <w:rPr>
          <w:iCs/>
        </w:rPr>
        <w:tab/>
      </w:r>
      <w:r w:rsidRPr="00C25A47">
        <w:rPr>
          <w:iCs/>
        </w:rPr>
        <w:t>168</w:t>
      </w:r>
    </w:p>
    <w:p w14:paraId="089F4B2C" w14:textId="0B910C9A" w:rsidR="00C25A47" w:rsidRPr="00C25A47" w:rsidRDefault="00C25A47">
      <w:pPr>
        <w:pStyle w:val="Index1"/>
        <w:rPr>
          <w:iCs/>
        </w:rPr>
      </w:pPr>
      <w:r w:rsidRPr="00C25A47">
        <w:rPr>
          <w:iCs/>
        </w:rPr>
        <w:t>S21.88!</w:t>
      </w:r>
      <w:r>
        <w:rPr>
          <w:iCs/>
        </w:rPr>
        <w:tab/>
      </w:r>
      <w:r w:rsidRPr="00C25A47">
        <w:rPr>
          <w:iCs/>
        </w:rPr>
        <w:t>1910</w:t>
      </w:r>
      <w:r>
        <w:rPr>
          <w:iCs/>
        </w:rPr>
        <w:tab/>
      </w:r>
      <w:r w:rsidRPr="00C25A47">
        <w:rPr>
          <w:iCs/>
        </w:rPr>
        <w:t>172</w:t>
      </w:r>
    </w:p>
    <w:p w14:paraId="6213825E" w14:textId="6827D817" w:rsidR="00C25A47" w:rsidRPr="00C25A47" w:rsidRDefault="00C25A47">
      <w:pPr>
        <w:pStyle w:val="Index1"/>
        <w:rPr>
          <w:iCs/>
        </w:rPr>
      </w:pPr>
      <w:r w:rsidRPr="00C25A47">
        <w:rPr>
          <w:iCs/>
        </w:rPr>
        <w:t>S22.01</w:t>
      </w:r>
      <w:r>
        <w:rPr>
          <w:iCs/>
        </w:rPr>
        <w:tab/>
      </w:r>
      <w:r w:rsidRPr="00C25A47">
        <w:rPr>
          <w:iCs/>
        </w:rPr>
        <w:t>1910</w:t>
      </w:r>
      <w:r>
        <w:rPr>
          <w:iCs/>
        </w:rPr>
        <w:tab/>
      </w:r>
      <w:r w:rsidRPr="00C25A47">
        <w:rPr>
          <w:iCs/>
        </w:rPr>
        <w:t>172</w:t>
      </w:r>
    </w:p>
    <w:p w14:paraId="217D3082" w14:textId="38445E97" w:rsidR="00C25A47" w:rsidRPr="00C25A47" w:rsidRDefault="00C25A47">
      <w:pPr>
        <w:pStyle w:val="Index1"/>
        <w:rPr>
          <w:iCs/>
        </w:rPr>
      </w:pPr>
      <w:r w:rsidRPr="00C25A47">
        <w:rPr>
          <w:iCs/>
        </w:rPr>
        <w:t>S22.02</w:t>
      </w:r>
      <w:r>
        <w:rPr>
          <w:iCs/>
        </w:rPr>
        <w:tab/>
      </w:r>
      <w:r w:rsidRPr="00C25A47">
        <w:rPr>
          <w:iCs/>
        </w:rPr>
        <w:t>1910</w:t>
      </w:r>
      <w:r>
        <w:rPr>
          <w:iCs/>
        </w:rPr>
        <w:tab/>
      </w:r>
      <w:r w:rsidRPr="00C25A47">
        <w:rPr>
          <w:iCs/>
        </w:rPr>
        <w:t>172</w:t>
      </w:r>
    </w:p>
    <w:p w14:paraId="5ABAB554" w14:textId="04855AFA" w:rsidR="00C25A47" w:rsidRPr="00C25A47" w:rsidRDefault="00C25A47">
      <w:pPr>
        <w:pStyle w:val="Index1"/>
        <w:rPr>
          <w:iCs/>
        </w:rPr>
      </w:pPr>
      <w:r w:rsidRPr="00C25A47">
        <w:rPr>
          <w:iCs/>
        </w:rPr>
        <w:t>S22.06</w:t>
      </w:r>
      <w:r>
        <w:rPr>
          <w:iCs/>
        </w:rPr>
        <w:tab/>
      </w:r>
      <w:r w:rsidRPr="00C25A47">
        <w:rPr>
          <w:iCs/>
        </w:rPr>
        <w:t>1910</w:t>
      </w:r>
      <w:r>
        <w:rPr>
          <w:iCs/>
        </w:rPr>
        <w:tab/>
      </w:r>
      <w:r w:rsidRPr="00C25A47">
        <w:rPr>
          <w:iCs/>
        </w:rPr>
        <w:t>170</w:t>
      </w:r>
    </w:p>
    <w:p w14:paraId="47CB4A02" w14:textId="15D2945A" w:rsidR="00C25A47" w:rsidRPr="00C25A47" w:rsidRDefault="00C25A47">
      <w:pPr>
        <w:pStyle w:val="Index1"/>
        <w:rPr>
          <w:iCs/>
        </w:rPr>
      </w:pPr>
      <w:r w:rsidRPr="00C25A47">
        <w:rPr>
          <w:iCs/>
        </w:rPr>
        <w:t>S23.11</w:t>
      </w:r>
      <w:r>
        <w:rPr>
          <w:iCs/>
        </w:rPr>
        <w:tab/>
      </w:r>
      <w:r w:rsidRPr="00C25A47">
        <w:rPr>
          <w:iCs/>
        </w:rPr>
        <w:t>1910</w:t>
      </w:r>
      <w:r>
        <w:rPr>
          <w:iCs/>
        </w:rPr>
        <w:tab/>
      </w:r>
      <w:r w:rsidRPr="00C25A47">
        <w:rPr>
          <w:iCs/>
        </w:rPr>
        <w:t>172</w:t>
      </w:r>
    </w:p>
    <w:p w14:paraId="5CE2F72E" w14:textId="5DBB3D5C" w:rsidR="00C25A47" w:rsidRPr="00C25A47" w:rsidRDefault="00C25A47">
      <w:pPr>
        <w:pStyle w:val="Index1"/>
        <w:rPr>
          <w:iCs/>
        </w:rPr>
      </w:pPr>
      <w:r w:rsidRPr="00C25A47">
        <w:rPr>
          <w:iCs/>
        </w:rPr>
        <w:t>S23.12</w:t>
      </w:r>
      <w:r>
        <w:rPr>
          <w:iCs/>
        </w:rPr>
        <w:tab/>
      </w:r>
      <w:r w:rsidRPr="00C25A47">
        <w:rPr>
          <w:iCs/>
        </w:rPr>
        <w:t>1910</w:t>
      </w:r>
      <w:r>
        <w:rPr>
          <w:iCs/>
        </w:rPr>
        <w:tab/>
      </w:r>
      <w:r w:rsidRPr="00C25A47">
        <w:rPr>
          <w:iCs/>
        </w:rPr>
        <w:t>172</w:t>
      </w:r>
    </w:p>
    <w:p w14:paraId="0A31925B" w14:textId="419CDA02" w:rsidR="00C25A47" w:rsidRPr="00C25A47" w:rsidRDefault="00C25A47">
      <w:pPr>
        <w:pStyle w:val="Index1"/>
        <w:rPr>
          <w:iCs/>
        </w:rPr>
      </w:pPr>
      <w:r w:rsidRPr="00C25A47">
        <w:rPr>
          <w:iCs/>
        </w:rPr>
        <w:t>S23.14</w:t>
      </w:r>
      <w:r>
        <w:rPr>
          <w:iCs/>
        </w:rPr>
        <w:tab/>
      </w:r>
      <w:r w:rsidRPr="00C25A47">
        <w:rPr>
          <w:iCs/>
        </w:rPr>
        <w:t>1910</w:t>
      </w:r>
      <w:r>
        <w:rPr>
          <w:iCs/>
        </w:rPr>
        <w:tab/>
      </w:r>
      <w:r w:rsidRPr="00C25A47">
        <w:rPr>
          <w:iCs/>
        </w:rPr>
        <w:t>170</w:t>
      </w:r>
    </w:p>
    <w:p w14:paraId="2AC85D17" w14:textId="5A0DFFB1" w:rsidR="00C25A47" w:rsidRPr="00C25A47" w:rsidRDefault="00C25A47">
      <w:pPr>
        <w:pStyle w:val="Index1"/>
        <w:rPr>
          <w:iCs/>
        </w:rPr>
      </w:pPr>
      <w:r w:rsidRPr="00C25A47">
        <w:rPr>
          <w:iCs/>
        </w:rPr>
        <w:t>S24.11</w:t>
      </w:r>
      <w:r>
        <w:rPr>
          <w:iCs/>
        </w:rPr>
        <w:tab/>
      </w:r>
      <w:r w:rsidRPr="00C25A47">
        <w:rPr>
          <w:iCs/>
        </w:rPr>
        <w:t>1910</w:t>
      </w:r>
      <w:r>
        <w:rPr>
          <w:iCs/>
        </w:rPr>
        <w:tab/>
      </w:r>
      <w:r w:rsidRPr="00C25A47">
        <w:rPr>
          <w:iCs/>
        </w:rPr>
        <w:t>172</w:t>
      </w:r>
    </w:p>
    <w:p w14:paraId="63A7FF63" w14:textId="1C9285BC" w:rsidR="00C25A47" w:rsidRPr="00C25A47" w:rsidRDefault="00C25A47">
      <w:pPr>
        <w:pStyle w:val="Index1"/>
        <w:rPr>
          <w:iCs/>
        </w:rPr>
      </w:pPr>
      <w:r w:rsidRPr="00C25A47">
        <w:rPr>
          <w:iCs/>
        </w:rPr>
        <w:t>S24.12</w:t>
      </w:r>
      <w:r>
        <w:rPr>
          <w:iCs/>
        </w:rPr>
        <w:tab/>
      </w:r>
      <w:r w:rsidRPr="00C25A47">
        <w:rPr>
          <w:iCs/>
        </w:rPr>
        <w:t>1910</w:t>
      </w:r>
      <w:r>
        <w:rPr>
          <w:iCs/>
        </w:rPr>
        <w:tab/>
      </w:r>
      <w:r w:rsidRPr="00C25A47">
        <w:rPr>
          <w:iCs/>
        </w:rPr>
        <w:t>170</w:t>
      </w:r>
    </w:p>
    <w:p w14:paraId="4A81DD63" w14:textId="77777777" w:rsidR="00C25A47" w:rsidRDefault="00C25A47">
      <w:pPr>
        <w:pStyle w:val="Index1"/>
        <w:rPr>
          <w:iCs/>
        </w:rPr>
      </w:pPr>
      <w:r w:rsidRPr="00C25A47">
        <w:rPr>
          <w:iCs/>
        </w:rPr>
        <w:t>S24.7-!</w:t>
      </w:r>
      <w:r>
        <w:rPr>
          <w:iCs/>
        </w:rPr>
        <w:tab/>
      </w:r>
      <w:r w:rsidRPr="00C25A47">
        <w:rPr>
          <w:iCs/>
        </w:rPr>
        <w:t>1910</w:t>
      </w:r>
      <w:r>
        <w:rPr>
          <w:iCs/>
        </w:rPr>
        <w:tab/>
      </w:r>
      <w:r w:rsidRPr="00C25A47">
        <w:rPr>
          <w:iCs/>
        </w:rPr>
        <w:t>169</w:t>
      </w:r>
    </w:p>
    <w:p w14:paraId="3EFD7678" w14:textId="7316E911" w:rsidR="00C25A47" w:rsidRPr="00C25A47" w:rsidRDefault="00C25A47">
      <w:pPr>
        <w:pStyle w:val="Index1"/>
        <w:rPr>
          <w:iCs/>
        </w:rPr>
      </w:pPr>
      <w:r>
        <w:rPr>
          <w:iCs/>
        </w:rPr>
        <w:tab/>
      </w:r>
      <w:r w:rsidRPr="00C25A47">
        <w:rPr>
          <w:iCs/>
        </w:rPr>
        <w:t>D012</w:t>
      </w:r>
      <w:r>
        <w:rPr>
          <w:iCs/>
        </w:rPr>
        <w:tab/>
      </w:r>
      <w:r w:rsidRPr="00C25A47">
        <w:rPr>
          <w:iCs/>
        </w:rPr>
        <w:t>33</w:t>
      </w:r>
    </w:p>
    <w:p w14:paraId="1CB6BCF3" w14:textId="16348189" w:rsidR="00C25A47" w:rsidRPr="00C25A47" w:rsidRDefault="00C25A47">
      <w:pPr>
        <w:pStyle w:val="Index1"/>
        <w:rPr>
          <w:iCs/>
        </w:rPr>
      </w:pPr>
      <w:r w:rsidRPr="00C25A47">
        <w:rPr>
          <w:iCs/>
        </w:rPr>
        <w:t>S24.72!</w:t>
      </w:r>
      <w:r>
        <w:rPr>
          <w:iCs/>
        </w:rPr>
        <w:tab/>
      </w:r>
      <w:r w:rsidRPr="00C25A47">
        <w:rPr>
          <w:iCs/>
        </w:rPr>
        <w:t>1910</w:t>
      </w:r>
      <w:r>
        <w:rPr>
          <w:iCs/>
        </w:rPr>
        <w:tab/>
      </w:r>
      <w:r w:rsidRPr="00C25A47">
        <w:rPr>
          <w:iCs/>
        </w:rPr>
        <w:t>172</w:t>
      </w:r>
    </w:p>
    <w:p w14:paraId="297B8A93" w14:textId="57976C97" w:rsidR="00C25A47" w:rsidRPr="00C25A47" w:rsidRDefault="00C25A47">
      <w:pPr>
        <w:pStyle w:val="Index1"/>
        <w:rPr>
          <w:iCs/>
        </w:rPr>
      </w:pPr>
      <w:r w:rsidRPr="00C25A47">
        <w:rPr>
          <w:iCs/>
        </w:rPr>
        <w:t>S24.75!</w:t>
      </w:r>
      <w:r>
        <w:rPr>
          <w:iCs/>
        </w:rPr>
        <w:tab/>
      </w:r>
      <w:r w:rsidRPr="00C25A47">
        <w:rPr>
          <w:iCs/>
        </w:rPr>
        <w:t>1910</w:t>
      </w:r>
      <w:r>
        <w:rPr>
          <w:iCs/>
        </w:rPr>
        <w:tab/>
      </w:r>
      <w:r w:rsidRPr="00C25A47">
        <w:rPr>
          <w:iCs/>
        </w:rPr>
        <w:t>170</w:t>
      </w:r>
    </w:p>
    <w:p w14:paraId="5A7D1F93" w14:textId="77777777" w:rsidR="00C25A47" w:rsidRDefault="00C25A47">
      <w:pPr>
        <w:pStyle w:val="Index1"/>
        <w:rPr>
          <w:iCs/>
        </w:rPr>
      </w:pPr>
      <w:r w:rsidRPr="00C25A47">
        <w:rPr>
          <w:iCs/>
        </w:rPr>
        <w:t>S31.83!</w:t>
      </w:r>
      <w:r>
        <w:rPr>
          <w:iCs/>
        </w:rPr>
        <w:tab/>
      </w:r>
      <w:r w:rsidRPr="00C25A47">
        <w:rPr>
          <w:iCs/>
        </w:rPr>
        <w:t>1905</w:t>
      </w:r>
      <w:r>
        <w:rPr>
          <w:iCs/>
        </w:rPr>
        <w:tab/>
      </w:r>
      <w:r w:rsidRPr="00C25A47">
        <w:rPr>
          <w:iCs/>
        </w:rPr>
        <w:t>167</w:t>
      </w:r>
    </w:p>
    <w:p w14:paraId="037FEA25" w14:textId="0D313D0C" w:rsidR="00C25A47" w:rsidRPr="00C25A47" w:rsidRDefault="00C25A47">
      <w:pPr>
        <w:pStyle w:val="Index1"/>
        <w:rPr>
          <w:iCs/>
        </w:rPr>
      </w:pPr>
      <w:r>
        <w:rPr>
          <w:iCs/>
        </w:rPr>
        <w:tab/>
      </w:r>
      <w:r w:rsidRPr="00C25A47">
        <w:rPr>
          <w:iCs/>
        </w:rPr>
        <w:t>D012</w:t>
      </w:r>
      <w:r>
        <w:rPr>
          <w:iCs/>
        </w:rPr>
        <w:tab/>
      </w:r>
      <w:r w:rsidRPr="00C25A47">
        <w:rPr>
          <w:iCs/>
        </w:rPr>
        <w:t>31, 33, 35, 36</w:t>
      </w:r>
    </w:p>
    <w:p w14:paraId="5D463E85" w14:textId="112185A2" w:rsidR="00C25A47" w:rsidRPr="00C25A47" w:rsidRDefault="00C25A47">
      <w:pPr>
        <w:pStyle w:val="Index1"/>
        <w:rPr>
          <w:iCs/>
        </w:rPr>
      </w:pPr>
      <w:r w:rsidRPr="00C25A47">
        <w:rPr>
          <w:iCs/>
        </w:rPr>
        <w:t>S31.87!–S31.89!</w:t>
      </w:r>
      <w:r>
        <w:rPr>
          <w:iCs/>
        </w:rPr>
        <w:tab/>
      </w:r>
      <w:r w:rsidRPr="00C25A47">
        <w:rPr>
          <w:iCs/>
        </w:rPr>
        <w:t>1905</w:t>
      </w:r>
      <w:r>
        <w:rPr>
          <w:iCs/>
        </w:rPr>
        <w:tab/>
      </w:r>
      <w:r w:rsidRPr="00C25A47">
        <w:rPr>
          <w:iCs/>
        </w:rPr>
        <w:t>168</w:t>
      </w:r>
    </w:p>
    <w:p w14:paraId="4E78B15D" w14:textId="77777777" w:rsidR="00C25A47" w:rsidRDefault="00C25A47">
      <w:pPr>
        <w:pStyle w:val="Index1"/>
        <w:rPr>
          <w:iCs/>
        </w:rPr>
      </w:pPr>
      <w:r w:rsidRPr="00C25A47">
        <w:rPr>
          <w:iCs/>
        </w:rPr>
        <w:t>S32.5</w:t>
      </w:r>
      <w:r>
        <w:rPr>
          <w:iCs/>
        </w:rPr>
        <w:tab/>
      </w:r>
      <w:r w:rsidRPr="00C25A47">
        <w:rPr>
          <w:iCs/>
        </w:rPr>
        <w:t>1911</w:t>
      </w:r>
      <w:r>
        <w:rPr>
          <w:iCs/>
        </w:rPr>
        <w:tab/>
      </w:r>
      <w:r w:rsidRPr="00C25A47">
        <w:rPr>
          <w:iCs/>
        </w:rPr>
        <w:t>173</w:t>
      </w:r>
    </w:p>
    <w:p w14:paraId="6AD94D2E" w14:textId="073913EE" w:rsidR="00C25A47" w:rsidRPr="00C25A47" w:rsidRDefault="00C25A47">
      <w:pPr>
        <w:pStyle w:val="Index1"/>
        <w:rPr>
          <w:iCs/>
        </w:rPr>
      </w:pPr>
      <w:r>
        <w:rPr>
          <w:iCs/>
        </w:rPr>
        <w:tab/>
      </w:r>
      <w:r w:rsidRPr="00C25A47">
        <w:rPr>
          <w:iCs/>
        </w:rPr>
        <w:t>Anh. C</w:t>
      </w:r>
      <w:r>
        <w:rPr>
          <w:iCs/>
        </w:rPr>
        <w:tab/>
      </w:r>
      <w:r w:rsidRPr="00C25A47">
        <w:rPr>
          <w:iCs/>
        </w:rPr>
        <w:t>200</w:t>
      </w:r>
    </w:p>
    <w:p w14:paraId="2D72C7E3" w14:textId="6B5030A0" w:rsidR="00C25A47" w:rsidRPr="00C25A47" w:rsidRDefault="00C25A47">
      <w:pPr>
        <w:pStyle w:val="Index1"/>
        <w:rPr>
          <w:iCs/>
        </w:rPr>
      </w:pPr>
      <w:r w:rsidRPr="00C25A47">
        <w:rPr>
          <w:iCs/>
        </w:rPr>
        <w:t>S32.7</w:t>
      </w:r>
      <w:r>
        <w:rPr>
          <w:iCs/>
        </w:rPr>
        <w:tab/>
      </w:r>
      <w:r w:rsidRPr="00C25A47">
        <w:rPr>
          <w:iCs/>
        </w:rPr>
        <w:t>1911</w:t>
      </w:r>
      <w:r>
        <w:rPr>
          <w:iCs/>
        </w:rPr>
        <w:tab/>
      </w:r>
      <w:r w:rsidRPr="00C25A47">
        <w:rPr>
          <w:iCs/>
        </w:rPr>
        <w:t>173</w:t>
      </w:r>
    </w:p>
    <w:p w14:paraId="26D48C70" w14:textId="77777777" w:rsidR="00C25A47" w:rsidRDefault="00C25A47">
      <w:pPr>
        <w:pStyle w:val="Index1"/>
        <w:rPr>
          <w:iCs/>
        </w:rPr>
      </w:pPr>
      <w:r w:rsidRPr="00C25A47">
        <w:rPr>
          <w:iCs/>
        </w:rPr>
        <w:t>S32.81</w:t>
      </w:r>
      <w:r>
        <w:rPr>
          <w:iCs/>
        </w:rPr>
        <w:tab/>
      </w:r>
      <w:r w:rsidRPr="00C25A47">
        <w:rPr>
          <w:iCs/>
        </w:rPr>
        <w:t>1911</w:t>
      </w:r>
      <w:r>
        <w:rPr>
          <w:iCs/>
        </w:rPr>
        <w:tab/>
      </w:r>
      <w:r w:rsidRPr="00C25A47">
        <w:rPr>
          <w:iCs/>
        </w:rPr>
        <w:t>173</w:t>
      </w:r>
    </w:p>
    <w:p w14:paraId="276B11C7" w14:textId="431C656D" w:rsidR="00C25A47" w:rsidRPr="00C25A47" w:rsidRDefault="00C25A47">
      <w:pPr>
        <w:pStyle w:val="Index1"/>
        <w:rPr>
          <w:iCs/>
        </w:rPr>
      </w:pPr>
      <w:r>
        <w:rPr>
          <w:iCs/>
        </w:rPr>
        <w:tab/>
      </w:r>
      <w:r w:rsidRPr="00C25A47">
        <w:rPr>
          <w:iCs/>
        </w:rPr>
        <w:t>Anh. C</w:t>
      </w:r>
      <w:r>
        <w:rPr>
          <w:iCs/>
        </w:rPr>
        <w:tab/>
      </w:r>
      <w:r w:rsidRPr="00C25A47">
        <w:rPr>
          <w:iCs/>
        </w:rPr>
        <w:t>200</w:t>
      </w:r>
    </w:p>
    <w:p w14:paraId="5195CF9E" w14:textId="6161224A" w:rsidR="00C25A47" w:rsidRPr="00C25A47" w:rsidRDefault="00C25A47">
      <w:pPr>
        <w:pStyle w:val="Index1"/>
        <w:rPr>
          <w:iCs/>
        </w:rPr>
      </w:pPr>
      <w:r w:rsidRPr="00C25A47">
        <w:rPr>
          <w:iCs/>
        </w:rPr>
        <w:t>S32.89</w:t>
      </w:r>
      <w:r>
        <w:rPr>
          <w:iCs/>
        </w:rPr>
        <w:tab/>
      </w:r>
      <w:r w:rsidRPr="00C25A47">
        <w:rPr>
          <w:iCs/>
        </w:rPr>
        <w:t>Anh. C</w:t>
      </w:r>
      <w:r>
        <w:rPr>
          <w:iCs/>
        </w:rPr>
        <w:tab/>
      </w:r>
      <w:r w:rsidRPr="00C25A47">
        <w:rPr>
          <w:iCs/>
        </w:rPr>
        <w:t>200</w:t>
      </w:r>
    </w:p>
    <w:p w14:paraId="4C31FE7F" w14:textId="77777777" w:rsidR="00C25A47" w:rsidRDefault="00C25A47">
      <w:pPr>
        <w:pStyle w:val="Index1"/>
        <w:rPr>
          <w:iCs/>
        </w:rPr>
      </w:pPr>
      <w:r w:rsidRPr="00C25A47">
        <w:rPr>
          <w:iCs/>
        </w:rPr>
        <w:t>S34.7-!</w:t>
      </w:r>
      <w:r>
        <w:rPr>
          <w:iCs/>
        </w:rPr>
        <w:tab/>
      </w:r>
      <w:r w:rsidRPr="00C25A47">
        <w:rPr>
          <w:iCs/>
        </w:rPr>
        <w:t>1910</w:t>
      </w:r>
      <w:r>
        <w:rPr>
          <w:iCs/>
        </w:rPr>
        <w:tab/>
      </w:r>
      <w:r w:rsidRPr="00C25A47">
        <w:rPr>
          <w:iCs/>
        </w:rPr>
        <w:t>169</w:t>
      </w:r>
    </w:p>
    <w:p w14:paraId="7B4AAF72" w14:textId="34FD3850" w:rsidR="00C25A47" w:rsidRPr="00C25A47" w:rsidRDefault="00C25A47">
      <w:pPr>
        <w:pStyle w:val="Index1"/>
        <w:rPr>
          <w:iCs/>
        </w:rPr>
      </w:pPr>
      <w:r>
        <w:rPr>
          <w:iCs/>
        </w:rPr>
        <w:tab/>
      </w:r>
      <w:r w:rsidRPr="00C25A47">
        <w:rPr>
          <w:iCs/>
        </w:rPr>
        <w:t>D012</w:t>
      </w:r>
      <w:r>
        <w:rPr>
          <w:iCs/>
        </w:rPr>
        <w:tab/>
      </w:r>
      <w:r w:rsidRPr="00C25A47">
        <w:rPr>
          <w:iCs/>
        </w:rPr>
        <w:t>33</w:t>
      </w:r>
    </w:p>
    <w:p w14:paraId="7B399A74" w14:textId="5DC62DF8" w:rsidR="00C25A47" w:rsidRPr="00C25A47" w:rsidRDefault="00C25A47">
      <w:pPr>
        <w:pStyle w:val="Index1"/>
        <w:rPr>
          <w:iCs/>
        </w:rPr>
      </w:pPr>
      <w:r w:rsidRPr="00C25A47">
        <w:rPr>
          <w:iCs/>
        </w:rPr>
        <w:t>S34.72!</w:t>
      </w:r>
      <w:r>
        <w:rPr>
          <w:iCs/>
        </w:rPr>
        <w:tab/>
      </w:r>
      <w:r w:rsidRPr="00C25A47">
        <w:rPr>
          <w:iCs/>
        </w:rPr>
        <w:t>1910</w:t>
      </w:r>
      <w:r>
        <w:rPr>
          <w:iCs/>
        </w:rPr>
        <w:tab/>
      </w:r>
      <w:r w:rsidRPr="00C25A47">
        <w:rPr>
          <w:iCs/>
        </w:rPr>
        <w:t>170</w:t>
      </w:r>
    </w:p>
    <w:p w14:paraId="7498AE53" w14:textId="77777777" w:rsidR="00C25A47" w:rsidRDefault="00C25A47">
      <w:pPr>
        <w:pStyle w:val="Index1"/>
        <w:rPr>
          <w:iCs/>
        </w:rPr>
      </w:pPr>
      <w:r w:rsidRPr="00C25A47">
        <w:rPr>
          <w:iCs/>
        </w:rPr>
        <w:t>S36.03</w:t>
      </w:r>
      <w:r>
        <w:rPr>
          <w:iCs/>
        </w:rPr>
        <w:tab/>
      </w:r>
      <w:r w:rsidRPr="00C25A47">
        <w:rPr>
          <w:iCs/>
        </w:rPr>
        <w:t>1905</w:t>
      </w:r>
      <w:r>
        <w:rPr>
          <w:iCs/>
        </w:rPr>
        <w:tab/>
      </w:r>
      <w:r w:rsidRPr="00C25A47">
        <w:rPr>
          <w:iCs/>
        </w:rPr>
        <w:t>167</w:t>
      </w:r>
    </w:p>
    <w:p w14:paraId="6BE73FA9" w14:textId="20649FC3" w:rsidR="00C25A47" w:rsidRPr="00C25A47" w:rsidRDefault="00C25A47">
      <w:pPr>
        <w:pStyle w:val="Index1"/>
        <w:rPr>
          <w:iCs/>
        </w:rPr>
      </w:pPr>
      <w:r>
        <w:rPr>
          <w:iCs/>
        </w:rPr>
        <w:tab/>
      </w:r>
      <w:r w:rsidRPr="00C25A47">
        <w:rPr>
          <w:iCs/>
        </w:rPr>
        <w:t>D012</w:t>
      </w:r>
      <w:r>
        <w:rPr>
          <w:iCs/>
        </w:rPr>
        <w:tab/>
      </w:r>
      <w:r w:rsidRPr="00C25A47">
        <w:rPr>
          <w:iCs/>
        </w:rPr>
        <w:t>35, 36</w:t>
      </w:r>
    </w:p>
    <w:p w14:paraId="105FD2D2" w14:textId="77777777" w:rsidR="00C25A47" w:rsidRDefault="00C25A47">
      <w:pPr>
        <w:pStyle w:val="Index1"/>
        <w:rPr>
          <w:iCs/>
        </w:rPr>
      </w:pPr>
      <w:r w:rsidRPr="00C25A47">
        <w:rPr>
          <w:iCs/>
        </w:rPr>
        <w:t>S36.49</w:t>
      </w:r>
      <w:r>
        <w:rPr>
          <w:iCs/>
        </w:rPr>
        <w:tab/>
      </w:r>
      <w:r w:rsidRPr="00C25A47">
        <w:rPr>
          <w:iCs/>
        </w:rPr>
        <w:t>1905</w:t>
      </w:r>
      <w:r>
        <w:rPr>
          <w:iCs/>
        </w:rPr>
        <w:tab/>
      </w:r>
      <w:r w:rsidRPr="00C25A47">
        <w:rPr>
          <w:iCs/>
        </w:rPr>
        <w:t>167</w:t>
      </w:r>
    </w:p>
    <w:p w14:paraId="21822969" w14:textId="47276B6D" w:rsidR="00C25A47" w:rsidRPr="00C25A47" w:rsidRDefault="00C25A47">
      <w:pPr>
        <w:pStyle w:val="Index1"/>
        <w:rPr>
          <w:iCs/>
        </w:rPr>
      </w:pPr>
      <w:r>
        <w:rPr>
          <w:iCs/>
        </w:rPr>
        <w:tab/>
      </w:r>
      <w:r w:rsidRPr="00C25A47">
        <w:rPr>
          <w:iCs/>
        </w:rPr>
        <w:t>D012</w:t>
      </w:r>
      <w:r>
        <w:rPr>
          <w:iCs/>
        </w:rPr>
        <w:tab/>
      </w:r>
      <w:r w:rsidRPr="00C25A47">
        <w:rPr>
          <w:iCs/>
        </w:rPr>
        <w:t>35, 36</w:t>
      </w:r>
    </w:p>
    <w:p w14:paraId="1508A2DB" w14:textId="77777777" w:rsidR="00C25A47" w:rsidRDefault="00C25A47">
      <w:pPr>
        <w:pStyle w:val="Index1"/>
        <w:rPr>
          <w:iCs/>
        </w:rPr>
      </w:pPr>
      <w:r w:rsidRPr="00C25A47">
        <w:rPr>
          <w:iCs/>
        </w:rPr>
        <w:t>S37.03</w:t>
      </w:r>
      <w:r>
        <w:rPr>
          <w:iCs/>
        </w:rPr>
        <w:tab/>
      </w:r>
      <w:r w:rsidRPr="00C25A47">
        <w:rPr>
          <w:iCs/>
        </w:rPr>
        <w:t>1905</w:t>
      </w:r>
      <w:r>
        <w:rPr>
          <w:iCs/>
        </w:rPr>
        <w:tab/>
      </w:r>
      <w:r w:rsidRPr="00C25A47">
        <w:rPr>
          <w:iCs/>
        </w:rPr>
        <w:t>167</w:t>
      </w:r>
    </w:p>
    <w:p w14:paraId="197B7418" w14:textId="075C6C73" w:rsidR="00C25A47" w:rsidRPr="00C25A47" w:rsidRDefault="00C25A47">
      <w:pPr>
        <w:pStyle w:val="Index1"/>
        <w:rPr>
          <w:iCs/>
        </w:rPr>
      </w:pPr>
      <w:r>
        <w:rPr>
          <w:iCs/>
        </w:rPr>
        <w:tab/>
      </w:r>
      <w:r w:rsidRPr="00C25A47">
        <w:rPr>
          <w:iCs/>
        </w:rPr>
        <w:t>D012</w:t>
      </w:r>
      <w:r>
        <w:rPr>
          <w:iCs/>
        </w:rPr>
        <w:tab/>
      </w:r>
      <w:r w:rsidRPr="00C25A47">
        <w:rPr>
          <w:iCs/>
        </w:rPr>
        <w:t>35, 36</w:t>
      </w:r>
    </w:p>
    <w:p w14:paraId="3021731E" w14:textId="6830E914" w:rsidR="00C25A47" w:rsidRPr="00C25A47" w:rsidRDefault="00C25A47">
      <w:pPr>
        <w:pStyle w:val="Index1"/>
        <w:rPr>
          <w:iCs/>
        </w:rPr>
      </w:pPr>
      <w:r w:rsidRPr="00C25A47">
        <w:rPr>
          <w:iCs/>
        </w:rPr>
        <w:t>S40.0</w:t>
      </w:r>
      <w:r>
        <w:rPr>
          <w:iCs/>
        </w:rPr>
        <w:tab/>
      </w:r>
      <w:r w:rsidRPr="00C25A47">
        <w:rPr>
          <w:iCs/>
        </w:rPr>
        <w:t>1911</w:t>
      </w:r>
      <w:r>
        <w:rPr>
          <w:iCs/>
        </w:rPr>
        <w:tab/>
      </w:r>
      <w:r w:rsidRPr="00C25A47">
        <w:rPr>
          <w:iCs/>
        </w:rPr>
        <w:t>174</w:t>
      </w:r>
    </w:p>
    <w:p w14:paraId="0E4A1ACC" w14:textId="0BF8DD89" w:rsidR="00C25A47" w:rsidRPr="00C25A47" w:rsidRDefault="00C25A47">
      <w:pPr>
        <w:pStyle w:val="Index1"/>
        <w:rPr>
          <w:iCs/>
        </w:rPr>
      </w:pPr>
      <w:r w:rsidRPr="00C25A47">
        <w:rPr>
          <w:iCs/>
        </w:rPr>
        <w:t>S41.87!</w:t>
      </w:r>
      <w:r>
        <w:rPr>
          <w:iCs/>
        </w:rPr>
        <w:tab/>
      </w:r>
      <w:r w:rsidRPr="00C25A47">
        <w:rPr>
          <w:iCs/>
        </w:rPr>
        <w:t>1903</w:t>
      </w:r>
      <w:r>
        <w:rPr>
          <w:iCs/>
        </w:rPr>
        <w:tab/>
      </w:r>
      <w:r w:rsidRPr="00C25A47">
        <w:rPr>
          <w:iCs/>
        </w:rPr>
        <w:t>166</w:t>
      </w:r>
    </w:p>
    <w:p w14:paraId="4BF2AFDE" w14:textId="69BE3374" w:rsidR="00C25A47" w:rsidRPr="00C25A47" w:rsidRDefault="00C25A47">
      <w:pPr>
        <w:pStyle w:val="Index1"/>
        <w:rPr>
          <w:iCs/>
        </w:rPr>
      </w:pPr>
      <w:r w:rsidRPr="00C25A47">
        <w:rPr>
          <w:iCs/>
        </w:rPr>
        <w:t>S42.11</w:t>
      </w:r>
      <w:r>
        <w:rPr>
          <w:iCs/>
        </w:rPr>
        <w:tab/>
      </w:r>
      <w:r w:rsidRPr="00C25A47">
        <w:rPr>
          <w:iCs/>
        </w:rPr>
        <w:t>1902</w:t>
      </w:r>
      <w:r>
        <w:rPr>
          <w:iCs/>
        </w:rPr>
        <w:tab/>
      </w:r>
      <w:r w:rsidRPr="00C25A47">
        <w:rPr>
          <w:iCs/>
        </w:rPr>
        <w:t>165</w:t>
      </w:r>
    </w:p>
    <w:p w14:paraId="7F77DA5E" w14:textId="77777777" w:rsidR="00C25A47" w:rsidRDefault="00C25A47">
      <w:pPr>
        <w:pStyle w:val="Index1"/>
        <w:rPr>
          <w:iCs/>
        </w:rPr>
      </w:pPr>
      <w:r w:rsidRPr="00C25A47">
        <w:rPr>
          <w:iCs/>
        </w:rPr>
        <w:t>S42.21</w:t>
      </w:r>
      <w:r>
        <w:rPr>
          <w:iCs/>
        </w:rPr>
        <w:tab/>
      </w:r>
      <w:r w:rsidRPr="00C25A47">
        <w:rPr>
          <w:iCs/>
        </w:rPr>
        <w:t>0401</w:t>
      </w:r>
      <w:r>
        <w:rPr>
          <w:iCs/>
        </w:rPr>
        <w:tab/>
      </w:r>
      <w:r w:rsidRPr="00C25A47">
        <w:rPr>
          <w:iCs/>
        </w:rPr>
        <w:t>100</w:t>
      </w:r>
    </w:p>
    <w:p w14:paraId="3851B47C" w14:textId="34013312" w:rsidR="00C25A47" w:rsidRPr="00C25A47" w:rsidRDefault="00C25A47">
      <w:pPr>
        <w:pStyle w:val="Index1"/>
        <w:rPr>
          <w:iCs/>
        </w:rPr>
      </w:pPr>
      <w:r>
        <w:rPr>
          <w:iCs/>
        </w:rPr>
        <w:tab/>
      </w:r>
      <w:r w:rsidRPr="00C25A47">
        <w:rPr>
          <w:iCs/>
        </w:rPr>
        <w:t>1903</w:t>
      </w:r>
      <w:r>
        <w:rPr>
          <w:iCs/>
        </w:rPr>
        <w:tab/>
      </w:r>
      <w:r w:rsidRPr="00C25A47">
        <w:rPr>
          <w:iCs/>
        </w:rPr>
        <w:t>166</w:t>
      </w:r>
    </w:p>
    <w:p w14:paraId="3185D4E9" w14:textId="1FE7ED29" w:rsidR="00C25A47" w:rsidRPr="00C25A47" w:rsidRDefault="00C25A47">
      <w:pPr>
        <w:pStyle w:val="Index1"/>
        <w:rPr>
          <w:iCs/>
        </w:rPr>
      </w:pPr>
      <w:r w:rsidRPr="00C25A47">
        <w:rPr>
          <w:iCs/>
        </w:rPr>
        <w:t>S42.41</w:t>
      </w:r>
      <w:r>
        <w:rPr>
          <w:iCs/>
        </w:rPr>
        <w:tab/>
      </w:r>
      <w:r w:rsidRPr="00C25A47">
        <w:rPr>
          <w:iCs/>
        </w:rPr>
        <w:t>1902</w:t>
      </w:r>
      <w:r>
        <w:rPr>
          <w:iCs/>
        </w:rPr>
        <w:tab/>
      </w:r>
      <w:r w:rsidRPr="00C25A47">
        <w:rPr>
          <w:iCs/>
        </w:rPr>
        <w:t>165</w:t>
      </w:r>
    </w:p>
    <w:p w14:paraId="7645BCA4" w14:textId="5A2C179E" w:rsidR="00C25A47" w:rsidRPr="00C25A47" w:rsidRDefault="00C25A47">
      <w:pPr>
        <w:pStyle w:val="Index1"/>
        <w:rPr>
          <w:iCs/>
        </w:rPr>
      </w:pPr>
      <w:r w:rsidRPr="00C25A47">
        <w:rPr>
          <w:iCs/>
        </w:rPr>
        <w:t>S43.01</w:t>
      </w:r>
      <w:r>
        <w:rPr>
          <w:iCs/>
        </w:rPr>
        <w:tab/>
      </w:r>
      <w:r w:rsidRPr="00C25A47">
        <w:rPr>
          <w:iCs/>
        </w:rPr>
        <w:t>1903</w:t>
      </w:r>
      <w:r>
        <w:rPr>
          <w:iCs/>
        </w:rPr>
        <w:tab/>
      </w:r>
      <w:r w:rsidRPr="00C25A47">
        <w:rPr>
          <w:iCs/>
        </w:rPr>
        <w:t>166</w:t>
      </w:r>
    </w:p>
    <w:p w14:paraId="6C62E326" w14:textId="68905237" w:rsidR="00C25A47" w:rsidRPr="00C25A47" w:rsidRDefault="00C25A47">
      <w:pPr>
        <w:pStyle w:val="Index1"/>
        <w:rPr>
          <w:iCs/>
        </w:rPr>
      </w:pPr>
      <w:r w:rsidRPr="00C25A47">
        <w:rPr>
          <w:iCs/>
        </w:rPr>
        <w:t>S52.21</w:t>
      </w:r>
      <w:r>
        <w:rPr>
          <w:iCs/>
        </w:rPr>
        <w:tab/>
      </w:r>
      <w:r w:rsidRPr="00C25A47">
        <w:rPr>
          <w:iCs/>
        </w:rPr>
        <w:t>1903</w:t>
      </w:r>
      <w:r>
        <w:rPr>
          <w:iCs/>
        </w:rPr>
        <w:tab/>
      </w:r>
      <w:r w:rsidRPr="00C25A47">
        <w:rPr>
          <w:iCs/>
        </w:rPr>
        <w:t>166</w:t>
      </w:r>
    </w:p>
    <w:p w14:paraId="28B12783" w14:textId="69560D39" w:rsidR="00C25A47" w:rsidRPr="00C25A47" w:rsidRDefault="00C25A47">
      <w:pPr>
        <w:pStyle w:val="Index1"/>
        <w:rPr>
          <w:iCs/>
        </w:rPr>
      </w:pPr>
      <w:r w:rsidRPr="00C25A47">
        <w:rPr>
          <w:iCs/>
        </w:rPr>
        <w:t>S52.31</w:t>
      </w:r>
      <w:r>
        <w:rPr>
          <w:iCs/>
        </w:rPr>
        <w:tab/>
      </w:r>
      <w:r w:rsidRPr="00C25A47">
        <w:rPr>
          <w:iCs/>
        </w:rPr>
        <w:t>D005</w:t>
      </w:r>
      <w:r>
        <w:rPr>
          <w:iCs/>
        </w:rPr>
        <w:tab/>
      </w:r>
      <w:r w:rsidRPr="00C25A47">
        <w:rPr>
          <w:iCs/>
        </w:rPr>
        <w:t>21</w:t>
      </w:r>
    </w:p>
    <w:p w14:paraId="2F458610" w14:textId="116C0D0E" w:rsidR="00C25A47" w:rsidRPr="00C25A47" w:rsidRDefault="00C25A47">
      <w:pPr>
        <w:pStyle w:val="Index1"/>
        <w:rPr>
          <w:iCs/>
        </w:rPr>
      </w:pPr>
      <w:r w:rsidRPr="00C25A47">
        <w:rPr>
          <w:iCs/>
        </w:rPr>
        <w:t>S52.51</w:t>
      </w:r>
      <w:r>
        <w:rPr>
          <w:iCs/>
        </w:rPr>
        <w:tab/>
      </w:r>
      <w:r w:rsidRPr="00C25A47">
        <w:rPr>
          <w:iCs/>
        </w:rPr>
        <w:t>D011</w:t>
      </w:r>
      <w:r>
        <w:rPr>
          <w:iCs/>
        </w:rPr>
        <w:tab/>
      </w:r>
      <w:r w:rsidRPr="00C25A47">
        <w:rPr>
          <w:iCs/>
        </w:rPr>
        <w:t>26</w:t>
      </w:r>
    </w:p>
    <w:p w14:paraId="1934D381" w14:textId="4A533ECD" w:rsidR="00C25A47" w:rsidRPr="00C25A47" w:rsidRDefault="00C25A47">
      <w:pPr>
        <w:pStyle w:val="Index1"/>
        <w:rPr>
          <w:iCs/>
        </w:rPr>
      </w:pPr>
      <w:r w:rsidRPr="00C25A47">
        <w:rPr>
          <w:iCs/>
        </w:rPr>
        <w:t>S61.0</w:t>
      </w:r>
      <w:r>
        <w:rPr>
          <w:iCs/>
        </w:rPr>
        <w:tab/>
      </w:r>
      <w:r w:rsidRPr="00C25A47">
        <w:rPr>
          <w:iCs/>
        </w:rPr>
        <w:t>1905</w:t>
      </w:r>
      <w:r>
        <w:rPr>
          <w:iCs/>
        </w:rPr>
        <w:tab/>
      </w:r>
      <w:r w:rsidRPr="00C25A47">
        <w:rPr>
          <w:iCs/>
        </w:rPr>
        <w:t>168</w:t>
      </w:r>
    </w:p>
    <w:p w14:paraId="044C3477" w14:textId="77777777" w:rsidR="00C25A47" w:rsidRDefault="00C25A47">
      <w:pPr>
        <w:pStyle w:val="Index1"/>
        <w:rPr>
          <w:iCs/>
        </w:rPr>
      </w:pPr>
      <w:r w:rsidRPr="00C25A47">
        <w:rPr>
          <w:iCs/>
        </w:rPr>
        <w:t>S62.32</w:t>
      </w:r>
      <w:r>
        <w:rPr>
          <w:iCs/>
        </w:rPr>
        <w:tab/>
      </w:r>
      <w:r w:rsidRPr="00C25A47">
        <w:rPr>
          <w:iCs/>
        </w:rPr>
        <w:t>1510</w:t>
      </w:r>
      <w:r>
        <w:rPr>
          <w:iCs/>
        </w:rPr>
        <w:tab/>
      </w:r>
      <w:r w:rsidRPr="00C25A47">
        <w:rPr>
          <w:iCs/>
        </w:rPr>
        <w:t>151</w:t>
      </w:r>
    </w:p>
    <w:p w14:paraId="1AA2BE7A" w14:textId="7A8565A9" w:rsidR="00C25A47" w:rsidRPr="00C25A47" w:rsidRDefault="00C25A47">
      <w:pPr>
        <w:pStyle w:val="Index1"/>
        <w:rPr>
          <w:iCs/>
        </w:rPr>
      </w:pPr>
      <w:r>
        <w:rPr>
          <w:iCs/>
        </w:rPr>
        <w:tab/>
      </w:r>
      <w:r w:rsidRPr="00C25A47">
        <w:rPr>
          <w:iCs/>
        </w:rPr>
        <w:t>D012</w:t>
      </w:r>
      <w:r>
        <w:rPr>
          <w:iCs/>
        </w:rPr>
        <w:tab/>
      </w:r>
      <w:r w:rsidRPr="00C25A47">
        <w:rPr>
          <w:iCs/>
        </w:rPr>
        <w:t>32</w:t>
      </w:r>
    </w:p>
    <w:p w14:paraId="519E0098"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70721427" w14:textId="07458B08" w:rsidR="00C25A47" w:rsidRPr="00C25A47" w:rsidRDefault="00C25A47">
      <w:pPr>
        <w:pStyle w:val="Index1"/>
        <w:rPr>
          <w:iCs/>
        </w:rPr>
      </w:pPr>
      <w:r w:rsidRPr="00C25A47">
        <w:rPr>
          <w:iCs/>
        </w:rPr>
        <w:t>S71.1</w:t>
      </w:r>
      <w:r>
        <w:rPr>
          <w:iCs/>
        </w:rPr>
        <w:tab/>
      </w:r>
      <w:r w:rsidRPr="00C25A47">
        <w:rPr>
          <w:iCs/>
        </w:rPr>
        <w:t>1911</w:t>
      </w:r>
      <w:r>
        <w:rPr>
          <w:iCs/>
        </w:rPr>
        <w:tab/>
      </w:r>
      <w:r w:rsidRPr="00C25A47">
        <w:rPr>
          <w:iCs/>
        </w:rPr>
        <w:t>174</w:t>
      </w:r>
    </w:p>
    <w:p w14:paraId="637C0118" w14:textId="407F9E0B" w:rsidR="00C25A47" w:rsidRPr="00C25A47" w:rsidRDefault="00C25A47">
      <w:pPr>
        <w:pStyle w:val="Index1"/>
        <w:rPr>
          <w:iCs/>
        </w:rPr>
      </w:pPr>
      <w:r w:rsidRPr="00C25A47">
        <w:rPr>
          <w:iCs/>
        </w:rPr>
        <w:t>S71.88!</w:t>
      </w:r>
      <w:r>
        <w:rPr>
          <w:iCs/>
        </w:rPr>
        <w:tab/>
      </w:r>
      <w:r w:rsidRPr="00C25A47">
        <w:rPr>
          <w:iCs/>
        </w:rPr>
        <w:t>1903</w:t>
      </w:r>
      <w:r>
        <w:rPr>
          <w:iCs/>
        </w:rPr>
        <w:tab/>
      </w:r>
      <w:r w:rsidRPr="00C25A47">
        <w:rPr>
          <w:iCs/>
        </w:rPr>
        <w:t>165</w:t>
      </w:r>
    </w:p>
    <w:p w14:paraId="2742E956" w14:textId="52C84410" w:rsidR="00C25A47" w:rsidRPr="00C25A47" w:rsidRDefault="00C25A47">
      <w:pPr>
        <w:pStyle w:val="Index1"/>
        <w:rPr>
          <w:iCs/>
        </w:rPr>
      </w:pPr>
      <w:r w:rsidRPr="00C25A47">
        <w:rPr>
          <w:iCs/>
        </w:rPr>
        <w:t>S72.3</w:t>
      </w:r>
      <w:r>
        <w:rPr>
          <w:iCs/>
        </w:rPr>
        <w:tab/>
      </w:r>
      <w:r w:rsidRPr="00C25A47">
        <w:rPr>
          <w:iCs/>
        </w:rPr>
        <w:t>1903</w:t>
      </w:r>
      <w:r>
        <w:rPr>
          <w:iCs/>
        </w:rPr>
        <w:tab/>
      </w:r>
      <w:r w:rsidRPr="00C25A47">
        <w:rPr>
          <w:iCs/>
        </w:rPr>
        <w:t>165</w:t>
      </w:r>
    </w:p>
    <w:p w14:paraId="4CFE4622" w14:textId="4869E01E" w:rsidR="00C25A47" w:rsidRPr="00C25A47" w:rsidRDefault="00C25A47">
      <w:pPr>
        <w:pStyle w:val="Index1"/>
        <w:rPr>
          <w:iCs/>
        </w:rPr>
      </w:pPr>
      <w:r w:rsidRPr="00C25A47">
        <w:rPr>
          <w:iCs/>
        </w:rPr>
        <w:t>S82.5</w:t>
      </w:r>
      <w:r>
        <w:rPr>
          <w:iCs/>
        </w:rPr>
        <w:tab/>
      </w:r>
      <w:r w:rsidRPr="00C25A47">
        <w:rPr>
          <w:iCs/>
        </w:rPr>
        <w:t>1911</w:t>
      </w:r>
      <w:r>
        <w:rPr>
          <w:iCs/>
        </w:rPr>
        <w:tab/>
      </w:r>
      <w:r w:rsidRPr="00C25A47">
        <w:rPr>
          <w:iCs/>
        </w:rPr>
        <w:t>173</w:t>
      </w:r>
    </w:p>
    <w:p w14:paraId="51D5618A" w14:textId="26EA94A6" w:rsidR="00C25A47" w:rsidRPr="00C25A47" w:rsidRDefault="00C25A47">
      <w:pPr>
        <w:pStyle w:val="Index1"/>
        <w:rPr>
          <w:iCs/>
        </w:rPr>
      </w:pPr>
      <w:r w:rsidRPr="00C25A47">
        <w:rPr>
          <w:iCs/>
        </w:rPr>
        <w:t>S82.6</w:t>
      </w:r>
      <w:r>
        <w:rPr>
          <w:iCs/>
        </w:rPr>
        <w:tab/>
      </w:r>
      <w:r w:rsidRPr="00C25A47">
        <w:rPr>
          <w:iCs/>
        </w:rPr>
        <w:t>1911</w:t>
      </w:r>
      <w:r>
        <w:rPr>
          <w:iCs/>
        </w:rPr>
        <w:tab/>
      </w:r>
      <w:r w:rsidRPr="00C25A47">
        <w:rPr>
          <w:iCs/>
        </w:rPr>
        <w:t>173</w:t>
      </w:r>
    </w:p>
    <w:p w14:paraId="020BC726" w14:textId="3623992C" w:rsidR="00C25A47" w:rsidRPr="00C25A47" w:rsidRDefault="00C25A47">
      <w:pPr>
        <w:pStyle w:val="Index1"/>
        <w:rPr>
          <w:iCs/>
        </w:rPr>
      </w:pPr>
      <w:r w:rsidRPr="00C25A47">
        <w:rPr>
          <w:iCs/>
        </w:rPr>
        <w:t>S82.81</w:t>
      </w:r>
      <w:r>
        <w:rPr>
          <w:iCs/>
        </w:rPr>
        <w:tab/>
      </w:r>
      <w:r w:rsidRPr="00C25A47">
        <w:rPr>
          <w:iCs/>
        </w:rPr>
        <w:t>1911</w:t>
      </w:r>
      <w:r>
        <w:rPr>
          <w:iCs/>
        </w:rPr>
        <w:tab/>
      </w:r>
      <w:r w:rsidRPr="00C25A47">
        <w:rPr>
          <w:iCs/>
        </w:rPr>
        <w:t>173</w:t>
      </w:r>
    </w:p>
    <w:p w14:paraId="18E3B262" w14:textId="4449A591" w:rsidR="00C25A47" w:rsidRPr="00C25A47" w:rsidRDefault="00C25A47">
      <w:pPr>
        <w:pStyle w:val="Index1"/>
        <w:rPr>
          <w:iCs/>
        </w:rPr>
      </w:pPr>
      <w:r w:rsidRPr="00C25A47">
        <w:rPr>
          <w:iCs/>
        </w:rPr>
        <w:t>Sx1.84!</w:t>
      </w:r>
      <w:r>
        <w:rPr>
          <w:iCs/>
        </w:rPr>
        <w:tab/>
      </w:r>
      <w:r w:rsidRPr="00C25A47">
        <w:rPr>
          <w:iCs/>
        </w:rPr>
        <w:t>D012</w:t>
      </w:r>
      <w:r>
        <w:rPr>
          <w:iCs/>
        </w:rPr>
        <w:tab/>
      </w:r>
      <w:r w:rsidRPr="00C25A47">
        <w:rPr>
          <w:iCs/>
        </w:rPr>
        <w:t>33</w:t>
      </w:r>
    </w:p>
    <w:p w14:paraId="723F0835" w14:textId="3051AA5E" w:rsidR="00C25A47" w:rsidRPr="00C25A47" w:rsidRDefault="00C25A47">
      <w:pPr>
        <w:pStyle w:val="Index1"/>
        <w:rPr>
          <w:iCs/>
        </w:rPr>
      </w:pPr>
      <w:r w:rsidRPr="00C25A47">
        <w:rPr>
          <w:iCs/>
        </w:rPr>
        <w:t>Sx1.84!–Sx1.89!</w:t>
      </w:r>
      <w:r>
        <w:rPr>
          <w:iCs/>
        </w:rPr>
        <w:tab/>
      </w:r>
      <w:r w:rsidRPr="00C25A47">
        <w:rPr>
          <w:iCs/>
        </w:rPr>
        <w:t>1903</w:t>
      </w:r>
      <w:r>
        <w:rPr>
          <w:iCs/>
        </w:rPr>
        <w:tab/>
      </w:r>
      <w:r w:rsidRPr="00C25A47">
        <w:rPr>
          <w:iCs/>
        </w:rPr>
        <w:t>165, 166</w:t>
      </w:r>
    </w:p>
    <w:p w14:paraId="772AC958" w14:textId="02C89796" w:rsidR="00C25A47" w:rsidRPr="00C25A47" w:rsidRDefault="00C25A47">
      <w:pPr>
        <w:pStyle w:val="Index1"/>
        <w:rPr>
          <w:iCs/>
        </w:rPr>
      </w:pPr>
      <w:r w:rsidRPr="00C25A47">
        <w:rPr>
          <w:iCs/>
        </w:rPr>
        <w:t>Sx1.85!</w:t>
      </w:r>
      <w:r>
        <w:rPr>
          <w:iCs/>
        </w:rPr>
        <w:tab/>
      </w:r>
      <w:r w:rsidRPr="00C25A47">
        <w:rPr>
          <w:iCs/>
        </w:rPr>
        <w:t>D012</w:t>
      </w:r>
      <w:r>
        <w:rPr>
          <w:iCs/>
        </w:rPr>
        <w:tab/>
      </w:r>
      <w:r w:rsidRPr="00C25A47">
        <w:rPr>
          <w:iCs/>
        </w:rPr>
        <w:t>33</w:t>
      </w:r>
    </w:p>
    <w:p w14:paraId="3F7B2AFB" w14:textId="22360606" w:rsidR="00C25A47" w:rsidRPr="00C25A47" w:rsidRDefault="00C25A47">
      <w:pPr>
        <w:pStyle w:val="Index1"/>
        <w:rPr>
          <w:iCs/>
        </w:rPr>
      </w:pPr>
      <w:r w:rsidRPr="00C25A47">
        <w:rPr>
          <w:iCs/>
        </w:rPr>
        <w:t>Sx1.86!</w:t>
      </w:r>
      <w:r>
        <w:rPr>
          <w:iCs/>
        </w:rPr>
        <w:tab/>
      </w:r>
      <w:r w:rsidRPr="00C25A47">
        <w:rPr>
          <w:iCs/>
        </w:rPr>
        <w:t>D012</w:t>
      </w:r>
      <w:r>
        <w:rPr>
          <w:iCs/>
        </w:rPr>
        <w:tab/>
      </w:r>
      <w:r w:rsidRPr="00C25A47">
        <w:rPr>
          <w:iCs/>
        </w:rPr>
        <w:t>33</w:t>
      </w:r>
    </w:p>
    <w:p w14:paraId="732CBC51" w14:textId="31B5AF61" w:rsidR="00C25A47" w:rsidRPr="00C25A47" w:rsidRDefault="00C25A47">
      <w:pPr>
        <w:pStyle w:val="Index1"/>
        <w:rPr>
          <w:iCs/>
        </w:rPr>
      </w:pPr>
      <w:r w:rsidRPr="00C25A47">
        <w:rPr>
          <w:iCs/>
        </w:rPr>
        <w:t>Sx1.87!</w:t>
      </w:r>
      <w:r>
        <w:rPr>
          <w:iCs/>
        </w:rPr>
        <w:tab/>
      </w:r>
      <w:r w:rsidRPr="00C25A47">
        <w:rPr>
          <w:iCs/>
        </w:rPr>
        <w:t>D012</w:t>
      </w:r>
      <w:r>
        <w:rPr>
          <w:iCs/>
        </w:rPr>
        <w:tab/>
      </w:r>
      <w:r w:rsidRPr="00C25A47">
        <w:rPr>
          <w:iCs/>
        </w:rPr>
        <w:t>33</w:t>
      </w:r>
    </w:p>
    <w:p w14:paraId="1641672A" w14:textId="3CEAAD54" w:rsidR="00C25A47" w:rsidRPr="00C25A47" w:rsidRDefault="00C25A47">
      <w:pPr>
        <w:pStyle w:val="Index1"/>
        <w:rPr>
          <w:iCs/>
        </w:rPr>
      </w:pPr>
      <w:r w:rsidRPr="00C25A47">
        <w:rPr>
          <w:iCs/>
        </w:rPr>
        <w:t>Sx1.88!</w:t>
      </w:r>
      <w:r>
        <w:rPr>
          <w:iCs/>
        </w:rPr>
        <w:tab/>
      </w:r>
      <w:r w:rsidRPr="00C25A47">
        <w:rPr>
          <w:iCs/>
        </w:rPr>
        <w:t>D012</w:t>
      </w:r>
      <w:r>
        <w:rPr>
          <w:iCs/>
        </w:rPr>
        <w:tab/>
      </w:r>
      <w:r w:rsidRPr="00C25A47">
        <w:rPr>
          <w:iCs/>
        </w:rPr>
        <w:t>33</w:t>
      </w:r>
    </w:p>
    <w:p w14:paraId="661F73EC" w14:textId="64490A57" w:rsidR="00C25A47" w:rsidRPr="00C25A47" w:rsidRDefault="00C25A47">
      <w:pPr>
        <w:pStyle w:val="Index1"/>
        <w:rPr>
          <w:iCs/>
        </w:rPr>
      </w:pPr>
      <w:r w:rsidRPr="00C25A47">
        <w:rPr>
          <w:iCs/>
        </w:rPr>
        <w:t>Sx1.89!</w:t>
      </w:r>
      <w:r>
        <w:rPr>
          <w:iCs/>
        </w:rPr>
        <w:tab/>
      </w:r>
      <w:r w:rsidRPr="00C25A47">
        <w:rPr>
          <w:iCs/>
        </w:rPr>
        <w:t>D012</w:t>
      </w:r>
      <w:r>
        <w:rPr>
          <w:iCs/>
        </w:rPr>
        <w:tab/>
      </w:r>
      <w:r w:rsidRPr="00C25A47">
        <w:rPr>
          <w:iCs/>
        </w:rPr>
        <w:t>33</w:t>
      </w:r>
    </w:p>
    <w:p w14:paraId="5FAF1161" w14:textId="6C200A81" w:rsidR="00C25A47" w:rsidRPr="00C25A47" w:rsidRDefault="00C25A47">
      <w:pPr>
        <w:pStyle w:val="Index1"/>
        <w:rPr>
          <w:iCs/>
        </w:rPr>
      </w:pPr>
      <w:r w:rsidRPr="00C25A47">
        <w:rPr>
          <w:iCs/>
        </w:rPr>
        <w:t>T00–T07</w:t>
      </w:r>
      <w:r>
        <w:rPr>
          <w:iCs/>
        </w:rPr>
        <w:tab/>
      </w:r>
      <w:r w:rsidRPr="00C25A47">
        <w:rPr>
          <w:iCs/>
        </w:rPr>
        <w:t>1911</w:t>
      </w:r>
      <w:r>
        <w:rPr>
          <w:iCs/>
        </w:rPr>
        <w:tab/>
      </w:r>
      <w:r w:rsidRPr="00C25A47">
        <w:rPr>
          <w:iCs/>
        </w:rPr>
        <w:t>172</w:t>
      </w:r>
    </w:p>
    <w:p w14:paraId="5A3A9E9D" w14:textId="4349CC44" w:rsidR="00C25A47" w:rsidRPr="00C25A47" w:rsidRDefault="00C25A47">
      <w:pPr>
        <w:pStyle w:val="Index1"/>
        <w:rPr>
          <w:iCs/>
        </w:rPr>
      </w:pPr>
      <w:r w:rsidRPr="00C25A47">
        <w:rPr>
          <w:iCs/>
        </w:rPr>
        <w:t>T01.8</w:t>
      </w:r>
      <w:r>
        <w:rPr>
          <w:iCs/>
        </w:rPr>
        <w:tab/>
      </w:r>
      <w:r w:rsidRPr="00C25A47">
        <w:rPr>
          <w:iCs/>
        </w:rPr>
        <w:t>1911</w:t>
      </w:r>
      <w:r>
        <w:rPr>
          <w:iCs/>
        </w:rPr>
        <w:tab/>
      </w:r>
      <w:r w:rsidRPr="00C25A47">
        <w:rPr>
          <w:iCs/>
        </w:rPr>
        <w:t>174</w:t>
      </w:r>
    </w:p>
    <w:p w14:paraId="15E3C7DA" w14:textId="64977C80" w:rsidR="00C25A47" w:rsidRPr="00C25A47" w:rsidRDefault="00C25A47">
      <w:pPr>
        <w:pStyle w:val="Index1"/>
        <w:rPr>
          <w:iCs/>
        </w:rPr>
      </w:pPr>
      <w:r w:rsidRPr="00C25A47">
        <w:rPr>
          <w:iCs/>
        </w:rPr>
        <w:t>T07</w:t>
      </w:r>
      <w:r>
        <w:rPr>
          <w:iCs/>
        </w:rPr>
        <w:tab/>
      </w:r>
      <w:r w:rsidRPr="00C25A47">
        <w:rPr>
          <w:iCs/>
        </w:rPr>
        <w:t>1911</w:t>
      </w:r>
      <w:r>
        <w:rPr>
          <w:iCs/>
        </w:rPr>
        <w:tab/>
      </w:r>
      <w:r w:rsidRPr="00C25A47">
        <w:rPr>
          <w:iCs/>
        </w:rPr>
        <w:t>173</w:t>
      </w:r>
    </w:p>
    <w:p w14:paraId="5E76AF5D" w14:textId="0E4EF4E3" w:rsidR="00C25A47" w:rsidRPr="00C25A47" w:rsidRDefault="00C25A47">
      <w:pPr>
        <w:pStyle w:val="Index1"/>
        <w:rPr>
          <w:iCs/>
        </w:rPr>
      </w:pPr>
      <w:r w:rsidRPr="00C25A47">
        <w:rPr>
          <w:iCs/>
        </w:rPr>
        <w:t>T21.23</w:t>
      </w:r>
      <w:r>
        <w:rPr>
          <w:iCs/>
        </w:rPr>
        <w:tab/>
      </w:r>
      <w:r w:rsidRPr="00C25A47">
        <w:rPr>
          <w:iCs/>
        </w:rPr>
        <w:t>1914</w:t>
      </w:r>
      <w:r>
        <w:rPr>
          <w:iCs/>
        </w:rPr>
        <w:tab/>
      </w:r>
      <w:r w:rsidRPr="00C25A47">
        <w:rPr>
          <w:iCs/>
        </w:rPr>
        <w:t>175</w:t>
      </w:r>
    </w:p>
    <w:p w14:paraId="0A327355" w14:textId="000CD4D8" w:rsidR="00C25A47" w:rsidRPr="00C25A47" w:rsidRDefault="00C25A47">
      <w:pPr>
        <w:pStyle w:val="Index1"/>
        <w:rPr>
          <w:iCs/>
        </w:rPr>
      </w:pPr>
      <w:r w:rsidRPr="00C25A47">
        <w:rPr>
          <w:iCs/>
        </w:rPr>
        <w:t>T21.25</w:t>
      </w:r>
      <w:r>
        <w:rPr>
          <w:iCs/>
        </w:rPr>
        <w:tab/>
      </w:r>
      <w:r w:rsidRPr="00C25A47">
        <w:rPr>
          <w:iCs/>
        </w:rPr>
        <w:t>1914</w:t>
      </w:r>
      <w:r>
        <w:rPr>
          <w:iCs/>
        </w:rPr>
        <w:tab/>
      </w:r>
      <w:r w:rsidRPr="00C25A47">
        <w:rPr>
          <w:iCs/>
        </w:rPr>
        <w:t>175</w:t>
      </w:r>
    </w:p>
    <w:p w14:paraId="4C7F309C" w14:textId="57739031" w:rsidR="00C25A47" w:rsidRPr="00C25A47" w:rsidRDefault="00C25A47">
      <w:pPr>
        <w:pStyle w:val="Index1"/>
        <w:rPr>
          <w:iCs/>
        </w:rPr>
      </w:pPr>
      <w:r w:rsidRPr="00C25A47">
        <w:rPr>
          <w:iCs/>
        </w:rPr>
        <w:t>T25.3</w:t>
      </w:r>
      <w:r>
        <w:rPr>
          <w:iCs/>
        </w:rPr>
        <w:tab/>
      </w:r>
      <w:r w:rsidRPr="00C25A47">
        <w:rPr>
          <w:iCs/>
        </w:rPr>
        <w:t>1914</w:t>
      </w:r>
      <w:r>
        <w:rPr>
          <w:iCs/>
        </w:rPr>
        <w:tab/>
      </w:r>
      <w:r w:rsidRPr="00C25A47">
        <w:rPr>
          <w:iCs/>
        </w:rPr>
        <w:t>174</w:t>
      </w:r>
    </w:p>
    <w:p w14:paraId="4678BB5F" w14:textId="5F549197" w:rsidR="00C25A47" w:rsidRPr="00C25A47" w:rsidRDefault="00C25A47">
      <w:pPr>
        <w:pStyle w:val="Index1"/>
        <w:rPr>
          <w:iCs/>
        </w:rPr>
      </w:pPr>
      <w:r w:rsidRPr="00C25A47">
        <w:rPr>
          <w:iCs/>
        </w:rPr>
        <w:t>T29.–</w:t>
      </w:r>
      <w:r>
        <w:rPr>
          <w:iCs/>
        </w:rPr>
        <w:tab/>
      </w:r>
      <w:r w:rsidRPr="00C25A47">
        <w:rPr>
          <w:iCs/>
        </w:rPr>
        <w:t>1914</w:t>
      </w:r>
      <w:r>
        <w:rPr>
          <w:iCs/>
        </w:rPr>
        <w:tab/>
      </w:r>
      <w:r w:rsidRPr="00C25A47">
        <w:rPr>
          <w:iCs/>
        </w:rPr>
        <w:t>175</w:t>
      </w:r>
    </w:p>
    <w:p w14:paraId="3008A644" w14:textId="77777777" w:rsidR="00C25A47" w:rsidRDefault="00C25A47">
      <w:pPr>
        <w:pStyle w:val="Index1"/>
        <w:rPr>
          <w:iCs/>
        </w:rPr>
      </w:pPr>
      <w:r w:rsidRPr="00C25A47">
        <w:rPr>
          <w:iCs/>
        </w:rPr>
        <w:t>T31.–!</w:t>
      </w:r>
      <w:r>
        <w:rPr>
          <w:iCs/>
        </w:rPr>
        <w:tab/>
      </w:r>
      <w:r w:rsidRPr="00C25A47">
        <w:rPr>
          <w:iCs/>
        </w:rPr>
        <w:t>1914</w:t>
      </w:r>
      <w:r>
        <w:rPr>
          <w:iCs/>
        </w:rPr>
        <w:tab/>
      </w:r>
      <w:r w:rsidRPr="00C25A47">
        <w:rPr>
          <w:iCs/>
        </w:rPr>
        <w:t>175</w:t>
      </w:r>
    </w:p>
    <w:p w14:paraId="20B8F82A" w14:textId="56DF5013" w:rsidR="00C25A47" w:rsidRPr="00C25A47" w:rsidRDefault="00C25A47">
      <w:pPr>
        <w:pStyle w:val="Index1"/>
        <w:rPr>
          <w:iCs/>
        </w:rPr>
      </w:pPr>
      <w:r>
        <w:rPr>
          <w:iCs/>
        </w:rPr>
        <w:tab/>
      </w:r>
      <w:r w:rsidRPr="00C25A47">
        <w:rPr>
          <w:iCs/>
        </w:rPr>
        <w:t>D012</w:t>
      </w:r>
      <w:r>
        <w:rPr>
          <w:iCs/>
        </w:rPr>
        <w:tab/>
      </w:r>
      <w:r w:rsidRPr="00C25A47">
        <w:rPr>
          <w:iCs/>
        </w:rPr>
        <w:t>33</w:t>
      </w:r>
    </w:p>
    <w:p w14:paraId="092FF35F" w14:textId="77777777" w:rsidR="00C25A47" w:rsidRDefault="00C25A47">
      <w:pPr>
        <w:pStyle w:val="Index1"/>
        <w:rPr>
          <w:iCs/>
        </w:rPr>
      </w:pPr>
      <w:r w:rsidRPr="00C25A47">
        <w:rPr>
          <w:iCs/>
        </w:rPr>
        <w:t>T32.–!</w:t>
      </w:r>
      <w:r>
        <w:rPr>
          <w:iCs/>
        </w:rPr>
        <w:tab/>
      </w:r>
      <w:r w:rsidRPr="00C25A47">
        <w:rPr>
          <w:iCs/>
        </w:rPr>
        <w:t>1914</w:t>
      </w:r>
      <w:r>
        <w:rPr>
          <w:iCs/>
        </w:rPr>
        <w:tab/>
      </w:r>
      <w:r w:rsidRPr="00C25A47">
        <w:rPr>
          <w:iCs/>
        </w:rPr>
        <w:t>175</w:t>
      </w:r>
    </w:p>
    <w:p w14:paraId="73153620" w14:textId="0F982768" w:rsidR="00C25A47" w:rsidRPr="00C25A47" w:rsidRDefault="00C25A47">
      <w:pPr>
        <w:pStyle w:val="Index1"/>
        <w:rPr>
          <w:iCs/>
        </w:rPr>
      </w:pPr>
      <w:r>
        <w:rPr>
          <w:iCs/>
        </w:rPr>
        <w:tab/>
      </w:r>
      <w:r w:rsidRPr="00C25A47">
        <w:rPr>
          <w:iCs/>
        </w:rPr>
        <w:t>D012</w:t>
      </w:r>
      <w:r>
        <w:rPr>
          <w:iCs/>
        </w:rPr>
        <w:tab/>
      </w:r>
      <w:r w:rsidRPr="00C25A47">
        <w:rPr>
          <w:iCs/>
        </w:rPr>
        <w:t>33</w:t>
      </w:r>
    </w:p>
    <w:p w14:paraId="0FCA65C9" w14:textId="5A5040E7" w:rsidR="00C25A47" w:rsidRPr="00C25A47" w:rsidRDefault="00C25A47">
      <w:pPr>
        <w:pStyle w:val="Index1"/>
        <w:rPr>
          <w:iCs/>
        </w:rPr>
      </w:pPr>
      <w:r w:rsidRPr="00C25A47">
        <w:rPr>
          <w:iCs/>
        </w:rPr>
        <w:t>T36–T50</w:t>
      </w:r>
      <w:r>
        <w:rPr>
          <w:iCs/>
        </w:rPr>
        <w:tab/>
      </w:r>
      <w:r w:rsidRPr="00C25A47">
        <w:rPr>
          <w:iCs/>
        </w:rPr>
        <w:t>1916</w:t>
      </w:r>
      <w:r>
        <w:rPr>
          <w:iCs/>
        </w:rPr>
        <w:tab/>
      </w:r>
      <w:r w:rsidRPr="00C25A47">
        <w:rPr>
          <w:iCs/>
        </w:rPr>
        <w:t>176, 177</w:t>
      </w:r>
    </w:p>
    <w:p w14:paraId="62AF82BF" w14:textId="740E88B3" w:rsidR="00C25A47" w:rsidRPr="00C25A47" w:rsidRDefault="00C25A47">
      <w:pPr>
        <w:pStyle w:val="Index1"/>
        <w:rPr>
          <w:iCs/>
        </w:rPr>
      </w:pPr>
      <w:r w:rsidRPr="00C25A47">
        <w:rPr>
          <w:iCs/>
        </w:rPr>
        <w:t>T38.3</w:t>
      </w:r>
      <w:r>
        <w:rPr>
          <w:iCs/>
        </w:rPr>
        <w:tab/>
      </w:r>
      <w:r w:rsidRPr="00C25A47">
        <w:rPr>
          <w:iCs/>
        </w:rPr>
        <w:t>1916</w:t>
      </w:r>
      <w:r>
        <w:rPr>
          <w:iCs/>
        </w:rPr>
        <w:tab/>
      </w:r>
      <w:r w:rsidRPr="00C25A47">
        <w:rPr>
          <w:iCs/>
        </w:rPr>
        <w:t>177</w:t>
      </w:r>
    </w:p>
    <w:p w14:paraId="0237B21B" w14:textId="325447E8" w:rsidR="00C25A47" w:rsidRPr="00C25A47" w:rsidRDefault="00C25A47">
      <w:pPr>
        <w:pStyle w:val="Index1"/>
        <w:rPr>
          <w:iCs/>
        </w:rPr>
      </w:pPr>
      <w:r w:rsidRPr="00C25A47">
        <w:rPr>
          <w:iCs/>
        </w:rPr>
        <w:t>T39.0</w:t>
      </w:r>
      <w:r>
        <w:rPr>
          <w:iCs/>
        </w:rPr>
        <w:tab/>
      </w:r>
      <w:r w:rsidRPr="00C25A47">
        <w:rPr>
          <w:iCs/>
        </w:rPr>
        <w:t>1916</w:t>
      </w:r>
      <w:r>
        <w:rPr>
          <w:iCs/>
        </w:rPr>
        <w:tab/>
      </w:r>
      <w:r w:rsidRPr="00C25A47">
        <w:rPr>
          <w:iCs/>
        </w:rPr>
        <w:t>176</w:t>
      </w:r>
    </w:p>
    <w:p w14:paraId="2DB86BAF" w14:textId="3EAE46DF" w:rsidR="00C25A47" w:rsidRPr="00C25A47" w:rsidRDefault="00C25A47">
      <w:pPr>
        <w:pStyle w:val="Index1"/>
        <w:rPr>
          <w:iCs/>
        </w:rPr>
      </w:pPr>
      <w:r w:rsidRPr="00C25A47">
        <w:rPr>
          <w:iCs/>
        </w:rPr>
        <w:t>T39.1</w:t>
      </w:r>
      <w:r>
        <w:rPr>
          <w:iCs/>
        </w:rPr>
        <w:tab/>
      </w:r>
      <w:r w:rsidRPr="00C25A47">
        <w:rPr>
          <w:iCs/>
        </w:rPr>
        <w:t>1916</w:t>
      </w:r>
      <w:r>
        <w:rPr>
          <w:iCs/>
        </w:rPr>
        <w:tab/>
      </w:r>
      <w:r w:rsidRPr="00C25A47">
        <w:rPr>
          <w:iCs/>
        </w:rPr>
        <w:t>177</w:t>
      </w:r>
    </w:p>
    <w:p w14:paraId="1707E30F" w14:textId="71977DE2" w:rsidR="00C25A47" w:rsidRPr="00C25A47" w:rsidRDefault="00C25A47">
      <w:pPr>
        <w:pStyle w:val="Index1"/>
        <w:rPr>
          <w:iCs/>
        </w:rPr>
      </w:pPr>
      <w:r w:rsidRPr="00C25A47">
        <w:rPr>
          <w:iCs/>
        </w:rPr>
        <w:t>T40.2</w:t>
      </w:r>
      <w:r>
        <w:rPr>
          <w:iCs/>
        </w:rPr>
        <w:tab/>
      </w:r>
      <w:r w:rsidRPr="00C25A47">
        <w:rPr>
          <w:iCs/>
        </w:rPr>
        <w:t>1916</w:t>
      </w:r>
      <w:r>
        <w:rPr>
          <w:iCs/>
        </w:rPr>
        <w:tab/>
      </w:r>
      <w:r w:rsidRPr="00C25A47">
        <w:rPr>
          <w:iCs/>
        </w:rPr>
        <w:t>176</w:t>
      </w:r>
    </w:p>
    <w:p w14:paraId="249E6FB2" w14:textId="3AEE45D7" w:rsidR="00C25A47" w:rsidRPr="00C25A47" w:rsidRDefault="00C25A47">
      <w:pPr>
        <w:pStyle w:val="Index1"/>
        <w:rPr>
          <w:iCs/>
        </w:rPr>
      </w:pPr>
      <w:r w:rsidRPr="00C25A47">
        <w:rPr>
          <w:iCs/>
        </w:rPr>
        <w:t>T45.5</w:t>
      </w:r>
      <w:r>
        <w:rPr>
          <w:iCs/>
        </w:rPr>
        <w:tab/>
      </w:r>
      <w:r w:rsidRPr="00C25A47">
        <w:rPr>
          <w:iCs/>
        </w:rPr>
        <w:t>1916</w:t>
      </w:r>
      <w:r>
        <w:rPr>
          <w:iCs/>
        </w:rPr>
        <w:tab/>
      </w:r>
      <w:r w:rsidRPr="00C25A47">
        <w:rPr>
          <w:iCs/>
        </w:rPr>
        <w:t>176</w:t>
      </w:r>
    </w:p>
    <w:p w14:paraId="6D2FD0CF" w14:textId="54FE855E" w:rsidR="00C25A47" w:rsidRPr="00C25A47" w:rsidRDefault="00C25A47">
      <w:pPr>
        <w:pStyle w:val="Index1"/>
        <w:rPr>
          <w:iCs/>
        </w:rPr>
      </w:pPr>
      <w:r w:rsidRPr="00C25A47">
        <w:rPr>
          <w:iCs/>
        </w:rPr>
        <w:t>T51–T65</w:t>
      </w:r>
      <w:r>
        <w:rPr>
          <w:iCs/>
        </w:rPr>
        <w:tab/>
      </w:r>
      <w:r w:rsidRPr="00C25A47">
        <w:rPr>
          <w:iCs/>
        </w:rPr>
        <w:t>1916</w:t>
      </w:r>
      <w:r>
        <w:rPr>
          <w:iCs/>
        </w:rPr>
        <w:tab/>
      </w:r>
      <w:r w:rsidRPr="00C25A47">
        <w:rPr>
          <w:iCs/>
        </w:rPr>
        <w:t>176, 177</w:t>
      </w:r>
    </w:p>
    <w:p w14:paraId="5E6A8A89" w14:textId="555FBA58" w:rsidR="00C25A47" w:rsidRPr="00C25A47" w:rsidRDefault="00C25A47">
      <w:pPr>
        <w:pStyle w:val="Index1"/>
        <w:rPr>
          <w:iCs/>
        </w:rPr>
      </w:pPr>
      <w:r w:rsidRPr="00C25A47">
        <w:rPr>
          <w:iCs/>
        </w:rPr>
        <w:t>T74.–</w:t>
      </w:r>
      <w:r>
        <w:rPr>
          <w:iCs/>
        </w:rPr>
        <w:tab/>
      </w:r>
      <w:r w:rsidRPr="00C25A47">
        <w:rPr>
          <w:iCs/>
        </w:rPr>
        <w:t>1915</w:t>
      </w:r>
      <w:r>
        <w:rPr>
          <w:iCs/>
        </w:rPr>
        <w:tab/>
      </w:r>
      <w:r w:rsidRPr="00C25A47">
        <w:rPr>
          <w:iCs/>
        </w:rPr>
        <w:t>176</w:t>
      </w:r>
    </w:p>
    <w:p w14:paraId="385194FE" w14:textId="4DA2ACA7" w:rsidR="00C25A47" w:rsidRPr="00C25A47" w:rsidRDefault="00C25A47">
      <w:pPr>
        <w:pStyle w:val="Index1"/>
        <w:rPr>
          <w:iCs/>
        </w:rPr>
      </w:pPr>
      <w:r w:rsidRPr="00C25A47">
        <w:rPr>
          <w:iCs/>
        </w:rPr>
        <w:t>T80–T88</w:t>
      </w:r>
      <w:r>
        <w:rPr>
          <w:iCs/>
        </w:rPr>
        <w:tab/>
      </w:r>
      <w:r w:rsidRPr="00C25A47">
        <w:rPr>
          <w:iCs/>
        </w:rPr>
        <w:t>D015</w:t>
      </w:r>
      <w:r>
        <w:rPr>
          <w:iCs/>
        </w:rPr>
        <w:tab/>
      </w:r>
      <w:r w:rsidRPr="00C25A47">
        <w:rPr>
          <w:iCs/>
        </w:rPr>
        <w:t>41</w:t>
      </w:r>
    </w:p>
    <w:p w14:paraId="2CCDAB57" w14:textId="7914162E" w:rsidR="00C25A47" w:rsidRPr="00C25A47" w:rsidRDefault="00C25A47">
      <w:pPr>
        <w:pStyle w:val="Index1"/>
        <w:rPr>
          <w:iCs/>
        </w:rPr>
      </w:pPr>
      <w:r w:rsidRPr="00C25A47">
        <w:rPr>
          <w:iCs/>
        </w:rPr>
        <w:t>T81.0</w:t>
      </w:r>
      <w:r>
        <w:rPr>
          <w:iCs/>
        </w:rPr>
        <w:tab/>
      </w:r>
      <w:r w:rsidRPr="00C25A47">
        <w:rPr>
          <w:iCs/>
        </w:rPr>
        <w:t>D015</w:t>
      </w:r>
      <w:r>
        <w:rPr>
          <w:iCs/>
        </w:rPr>
        <w:tab/>
      </w:r>
      <w:r w:rsidRPr="00C25A47">
        <w:rPr>
          <w:iCs/>
        </w:rPr>
        <w:t>43</w:t>
      </w:r>
    </w:p>
    <w:p w14:paraId="693304FD" w14:textId="32BE0E58" w:rsidR="00C25A47" w:rsidRPr="00C25A47" w:rsidRDefault="00C25A47">
      <w:pPr>
        <w:pStyle w:val="Index1"/>
        <w:rPr>
          <w:iCs/>
        </w:rPr>
      </w:pPr>
      <w:r w:rsidRPr="00C25A47">
        <w:rPr>
          <w:iCs/>
        </w:rPr>
        <w:t>T81.4</w:t>
      </w:r>
      <w:r>
        <w:rPr>
          <w:iCs/>
        </w:rPr>
        <w:tab/>
      </w:r>
      <w:r w:rsidRPr="00C25A47">
        <w:rPr>
          <w:iCs/>
        </w:rPr>
        <w:t>1807</w:t>
      </w:r>
      <w:r>
        <w:rPr>
          <w:iCs/>
        </w:rPr>
        <w:tab/>
      </w:r>
      <w:r w:rsidRPr="00C25A47">
        <w:rPr>
          <w:iCs/>
        </w:rPr>
        <w:t>163</w:t>
      </w:r>
    </w:p>
    <w:p w14:paraId="65535CB0" w14:textId="6941487C" w:rsidR="00C25A47" w:rsidRPr="00C25A47" w:rsidRDefault="00C25A47">
      <w:pPr>
        <w:pStyle w:val="Index1"/>
        <w:rPr>
          <w:iCs/>
        </w:rPr>
      </w:pPr>
      <w:r w:rsidRPr="00C25A47">
        <w:rPr>
          <w:iCs/>
        </w:rPr>
        <w:t>T81.8</w:t>
      </w:r>
      <w:r>
        <w:rPr>
          <w:iCs/>
        </w:rPr>
        <w:tab/>
      </w:r>
      <w:r w:rsidRPr="00C25A47">
        <w:rPr>
          <w:iCs/>
        </w:rPr>
        <w:t>D015</w:t>
      </w:r>
      <w:r>
        <w:rPr>
          <w:iCs/>
        </w:rPr>
        <w:tab/>
      </w:r>
      <w:r w:rsidRPr="00C25A47">
        <w:rPr>
          <w:iCs/>
        </w:rPr>
        <w:t>42</w:t>
      </w:r>
    </w:p>
    <w:p w14:paraId="537D7942" w14:textId="77777777" w:rsidR="00C25A47" w:rsidRDefault="00C25A47">
      <w:pPr>
        <w:pStyle w:val="Index1"/>
        <w:rPr>
          <w:iCs/>
        </w:rPr>
      </w:pPr>
      <w:r w:rsidRPr="00C25A47">
        <w:rPr>
          <w:iCs/>
        </w:rPr>
        <w:t>T82.1</w:t>
      </w:r>
      <w:r>
        <w:rPr>
          <w:iCs/>
        </w:rPr>
        <w:tab/>
      </w:r>
      <w:r w:rsidRPr="00C25A47">
        <w:rPr>
          <w:iCs/>
        </w:rPr>
        <w:t>0911</w:t>
      </w:r>
      <w:r>
        <w:rPr>
          <w:iCs/>
        </w:rPr>
        <w:tab/>
      </w:r>
      <w:r w:rsidRPr="00C25A47">
        <w:rPr>
          <w:iCs/>
        </w:rPr>
        <w:t>122</w:t>
      </w:r>
    </w:p>
    <w:p w14:paraId="4A17B2AA" w14:textId="0FA1CC5F" w:rsidR="00C25A47" w:rsidRPr="00C25A47" w:rsidRDefault="00C25A47">
      <w:pPr>
        <w:pStyle w:val="Index1"/>
        <w:rPr>
          <w:iCs/>
        </w:rPr>
      </w:pPr>
      <w:r>
        <w:rPr>
          <w:iCs/>
        </w:rPr>
        <w:tab/>
      </w:r>
      <w:r w:rsidRPr="00C25A47">
        <w:rPr>
          <w:iCs/>
        </w:rPr>
        <w:t>D015</w:t>
      </w:r>
      <w:r>
        <w:rPr>
          <w:iCs/>
        </w:rPr>
        <w:tab/>
      </w:r>
      <w:r w:rsidRPr="00C25A47">
        <w:rPr>
          <w:iCs/>
        </w:rPr>
        <w:t>41</w:t>
      </w:r>
    </w:p>
    <w:p w14:paraId="0A2DFEB9" w14:textId="7E28E336" w:rsidR="00C25A47" w:rsidRPr="00C25A47" w:rsidRDefault="00C25A47">
      <w:pPr>
        <w:pStyle w:val="Index1"/>
        <w:rPr>
          <w:iCs/>
        </w:rPr>
      </w:pPr>
      <w:r w:rsidRPr="00C25A47">
        <w:rPr>
          <w:iCs/>
        </w:rPr>
        <w:t>T82.70</w:t>
      </w:r>
      <w:r>
        <w:rPr>
          <w:iCs/>
        </w:rPr>
        <w:tab/>
      </w:r>
      <w:r w:rsidRPr="00C25A47">
        <w:rPr>
          <w:iCs/>
        </w:rPr>
        <w:t>0911</w:t>
      </w:r>
      <w:r>
        <w:rPr>
          <w:iCs/>
        </w:rPr>
        <w:tab/>
      </w:r>
      <w:r w:rsidRPr="00C25A47">
        <w:rPr>
          <w:iCs/>
        </w:rPr>
        <w:t>122</w:t>
      </w:r>
    </w:p>
    <w:p w14:paraId="5F884CB0" w14:textId="77777777" w:rsidR="00C25A47" w:rsidRDefault="00C25A47">
      <w:pPr>
        <w:pStyle w:val="Index1"/>
        <w:rPr>
          <w:iCs/>
        </w:rPr>
      </w:pPr>
      <w:r w:rsidRPr="00C25A47">
        <w:rPr>
          <w:iCs/>
        </w:rPr>
        <w:t>T82.8</w:t>
      </w:r>
      <w:r>
        <w:rPr>
          <w:iCs/>
        </w:rPr>
        <w:tab/>
      </w:r>
      <w:r w:rsidRPr="00C25A47">
        <w:rPr>
          <w:iCs/>
        </w:rPr>
        <w:t>0911</w:t>
      </w:r>
      <w:r>
        <w:rPr>
          <w:iCs/>
        </w:rPr>
        <w:tab/>
      </w:r>
      <w:r w:rsidRPr="00C25A47">
        <w:rPr>
          <w:iCs/>
        </w:rPr>
        <w:t>122</w:t>
      </w:r>
    </w:p>
    <w:p w14:paraId="2191C651" w14:textId="0AF2D6D4" w:rsidR="00C25A47" w:rsidRPr="00C25A47" w:rsidRDefault="00C25A47">
      <w:pPr>
        <w:pStyle w:val="Index1"/>
        <w:rPr>
          <w:iCs/>
        </w:rPr>
      </w:pPr>
      <w:r>
        <w:rPr>
          <w:iCs/>
        </w:rPr>
        <w:tab/>
      </w:r>
      <w:r w:rsidRPr="00C25A47">
        <w:rPr>
          <w:iCs/>
        </w:rPr>
        <w:t>D015</w:t>
      </w:r>
      <w:r>
        <w:rPr>
          <w:iCs/>
        </w:rPr>
        <w:tab/>
      </w:r>
      <w:r w:rsidRPr="00C25A47">
        <w:rPr>
          <w:iCs/>
        </w:rPr>
        <w:t>43</w:t>
      </w:r>
    </w:p>
    <w:p w14:paraId="7071D35C" w14:textId="71058E87" w:rsidR="00C25A47" w:rsidRPr="00C25A47" w:rsidRDefault="00C25A47">
      <w:pPr>
        <w:pStyle w:val="Index1"/>
        <w:rPr>
          <w:iCs/>
        </w:rPr>
      </w:pPr>
      <w:r w:rsidRPr="00C25A47">
        <w:rPr>
          <w:iCs/>
        </w:rPr>
        <w:t>T85.4</w:t>
      </w:r>
      <w:r>
        <w:rPr>
          <w:iCs/>
        </w:rPr>
        <w:tab/>
      </w:r>
      <w:r w:rsidRPr="00C25A47">
        <w:rPr>
          <w:iCs/>
        </w:rPr>
        <w:t>1205</w:t>
      </w:r>
      <w:r>
        <w:rPr>
          <w:iCs/>
        </w:rPr>
        <w:tab/>
      </w:r>
      <w:r w:rsidRPr="00C25A47">
        <w:rPr>
          <w:iCs/>
        </w:rPr>
        <w:t>138</w:t>
      </w:r>
    </w:p>
    <w:p w14:paraId="59C66AA1" w14:textId="2C76A292" w:rsidR="00C25A47" w:rsidRPr="00C25A47" w:rsidRDefault="00C25A47">
      <w:pPr>
        <w:pStyle w:val="Index1"/>
        <w:rPr>
          <w:iCs/>
        </w:rPr>
      </w:pPr>
      <w:r w:rsidRPr="00C25A47">
        <w:rPr>
          <w:iCs/>
        </w:rPr>
        <w:t>T85.73</w:t>
      </w:r>
      <w:r>
        <w:rPr>
          <w:iCs/>
        </w:rPr>
        <w:tab/>
      </w:r>
      <w:r w:rsidRPr="00C25A47">
        <w:rPr>
          <w:iCs/>
        </w:rPr>
        <w:t>1205</w:t>
      </w:r>
      <w:r>
        <w:rPr>
          <w:iCs/>
        </w:rPr>
        <w:tab/>
      </w:r>
      <w:r w:rsidRPr="00C25A47">
        <w:rPr>
          <w:iCs/>
        </w:rPr>
        <w:t>138</w:t>
      </w:r>
    </w:p>
    <w:p w14:paraId="2BF58638" w14:textId="79E55BE4" w:rsidR="00C25A47" w:rsidRPr="00C25A47" w:rsidRDefault="00C25A47">
      <w:pPr>
        <w:pStyle w:val="Index1"/>
        <w:rPr>
          <w:iCs/>
        </w:rPr>
      </w:pPr>
      <w:r w:rsidRPr="00C25A47">
        <w:rPr>
          <w:iCs/>
        </w:rPr>
        <w:t>T85.82</w:t>
      </w:r>
      <w:r>
        <w:rPr>
          <w:iCs/>
        </w:rPr>
        <w:tab/>
      </w:r>
      <w:r w:rsidRPr="00C25A47">
        <w:rPr>
          <w:iCs/>
        </w:rPr>
        <w:t>1205</w:t>
      </w:r>
      <w:r>
        <w:rPr>
          <w:iCs/>
        </w:rPr>
        <w:tab/>
      </w:r>
      <w:r w:rsidRPr="00C25A47">
        <w:rPr>
          <w:iCs/>
        </w:rPr>
        <w:t>138</w:t>
      </w:r>
    </w:p>
    <w:p w14:paraId="052AE31F" w14:textId="69F2D55C" w:rsidR="00C25A47" w:rsidRPr="00C25A47" w:rsidRDefault="00C25A47">
      <w:pPr>
        <w:pStyle w:val="Index1"/>
        <w:rPr>
          <w:iCs/>
        </w:rPr>
      </w:pPr>
      <w:r w:rsidRPr="00C25A47">
        <w:rPr>
          <w:iCs/>
        </w:rPr>
        <w:t>T85.83</w:t>
      </w:r>
      <w:r>
        <w:rPr>
          <w:iCs/>
        </w:rPr>
        <w:tab/>
      </w:r>
      <w:r w:rsidRPr="00C25A47">
        <w:rPr>
          <w:iCs/>
        </w:rPr>
        <w:t>1205</w:t>
      </w:r>
      <w:r>
        <w:rPr>
          <w:iCs/>
        </w:rPr>
        <w:tab/>
      </w:r>
      <w:r w:rsidRPr="00C25A47">
        <w:rPr>
          <w:iCs/>
        </w:rPr>
        <w:t>138</w:t>
      </w:r>
    </w:p>
    <w:p w14:paraId="5957C865" w14:textId="4A70098C" w:rsidR="00C25A47" w:rsidRPr="00C25A47" w:rsidRDefault="00C25A47">
      <w:pPr>
        <w:pStyle w:val="Index1"/>
        <w:rPr>
          <w:iCs/>
        </w:rPr>
      </w:pPr>
      <w:r w:rsidRPr="00C25A47">
        <w:rPr>
          <w:iCs/>
        </w:rPr>
        <w:t>T86.–</w:t>
      </w:r>
      <w:r>
        <w:rPr>
          <w:iCs/>
        </w:rPr>
        <w:tab/>
      </w:r>
      <w:r w:rsidRPr="00C25A47">
        <w:rPr>
          <w:iCs/>
        </w:rPr>
        <w:t>P015</w:t>
      </w:r>
      <w:r>
        <w:rPr>
          <w:iCs/>
        </w:rPr>
        <w:tab/>
      </w:r>
      <w:r w:rsidRPr="00C25A47">
        <w:rPr>
          <w:iCs/>
        </w:rPr>
        <w:t>65</w:t>
      </w:r>
    </w:p>
    <w:p w14:paraId="17AFA402" w14:textId="5952530C" w:rsidR="00C25A47" w:rsidRPr="00C25A47" w:rsidRDefault="00C25A47">
      <w:pPr>
        <w:pStyle w:val="Index1"/>
        <w:rPr>
          <w:iCs/>
        </w:rPr>
      </w:pPr>
      <w:r w:rsidRPr="00C25A47">
        <w:rPr>
          <w:iCs/>
        </w:rPr>
        <w:t>T86.10</w:t>
      </w:r>
      <w:r>
        <w:rPr>
          <w:iCs/>
        </w:rPr>
        <w:tab/>
      </w:r>
      <w:r w:rsidRPr="00C25A47">
        <w:rPr>
          <w:iCs/>
        </w:rPr>
        <w:t>P015</w:t>
      </w:r>
      <w:r>
        <w:rPr>
          <w:iCs/>
        </w:rPr>
        <w:tab/>
      </w:r>
      <w:r w:rsidRPr="00C25A47">
        <w:rPr>
          <w:iCs/>
        </w:rPr>
        <w:t>65</w:t>
      </w:r>
    </w:p>
    <w:p w14:paraId="4833A7FC" w14:textId="72342C5A" w:rsidR="00C25A47" w:rsidRPr="00C25A47" w:rsidRDefault="00C25A47">
      <w:pPr>
        <w:pStyle w:val="Index1"/>
        <w:rPr>
          <w:iCs/>
        </w:rPr>
      </w:pPr>
      <w:r w:rsidRPr="00C25A47">
        <w:rPr>
          <w:iCs/>
        </w:rPr>
        <w:t>T86.83</w:t>
      </w:r>
      <w:r>
        <w:rPr>
          <w:iCs/>
        </w:rPr>
        <w:tab/>
      </w:r>
      <w:r w:rsidRPr="00C25A47">
        <w:rPr>
          <w:iCs/>
        </w:rPr>
        <w:t>0704</w:t>
      </w:r>
      <w:r>
        <w:rPr>
          <w:iCs/>
        </w:rPr>
        <w:tab/>
      </w:r>
      <w:r w:rsidRPr="00C25A47">
        <w:rPr>
          <w:iCs/>
        </w:rPr>
        <w:t>113</w:t>
      </w:r>
    </w:p>
    <w:p w14:paraId="00C03E6D" w14:textId="6380FA21" w:rsidR="00C25A47" w:rsidRPr="00C25A47" w:rsidRDefault="00C25A47">
      <w:pPr>
        <w:pStyle w:val="Index1"/>
        <w:rPr>
          <w:iCs/>
        </w:rPr>
      </w:pPr>
      <w:r w:rsidRPr="00C25A47">
        <w:rPr>
          <w:iCs/>
        </w:rPr>
        <w:t>T88.4</w:t>
      </w:r>
      <w:r>
        <w:rPr>
          <w:iCs/>
        </w:rPr>
        <w:tab/>
      </w:r>
      <w:r w:rsidRPr="00C25A47">
        <w:rPr>
          <w:iCs/>
        </w:rPr>
        <w:t>1005</w:t>
      </w:r>
      <w:r>
        <w:rPr>
          <w:iCs/>
        </w:rPr>
        <w:tab/>
      </w:r>
      <w:r w:rsidRPr="00C25A47">
        <w:rPr>
          <w:iCs/>
        </w:rPr>
        <w:t>131</w:t>
      </w:r>
    </w:p>
    <w:p w14:paraId="6A2780D6" w14:textId="782D8B0C" w:rsidR="00C25A47" w:rsidRPr="00C25A47" w:rsidRDefault="00C25A47">
      <w:pPr>
        <w:pStyle w:val="Index1"/>
        <w:rPr>
          <w:iCs/>
        </w:rPr>
      </w:pPr>
      <w:r w:rsidRPr="00C25A47">
        <w:rPr>
          <w:iCs/>
        </w:rPr>
        <w:t>T89.0-</w:t>
      </w:r>
      <w:r>
        <w:rPr>
          <w:iCs/>
        </w:rPr>
        <w:tab/>
      </w:r>
      <w:r w:rsidRPr="00C25A47">
        <w:rPr>
          <w:iCs/>
        </w:rPr>
        <w:t>1905</w:t>
      </w:r>
      <w:r>
        <w:rPr>
          <w:iCs/>
        </w:rPr>
        <w:tab/>
      </w:r>
      <w:r w:rsidRPr="00C25A47">
        <w:rPr>
          <w:iCs/>
        </w:rPr>
        <w:t>168</w:t>
      </w:r>
    </w:p>
    <w:p w14:paraId="08867627" w14:textId="53B57344" w:rsidR="00C25A47" w:rsidRPr="00C25A47" w:rsidRDefault="00C25A47">
      <w:pPr>
        <w:pStyle w:val="Index1"/>
        <w:rPr>
          <w:iCs/>
        </w:rPr>
      </w:pPr>
      <w:r w:rsidRPr="00C25A47">
        <w:rPr>
          <w:iCs/>
        </w:rPr>
        <w:t>T90–T98</w:t>
      </w:r>
      <w:r>
        <w:rPr>
          <w:iCs/>
        </w:rPr>
        <w:tab/>
      </w:r>
      <w:r w:rsidRPr="00C25A47">
        <w:rPr>
          <w:iCs/>
        </w:rPr>
        <w:t>D005</w:t>
      </w:r>
      <w:r>
        <w:rPr>
          <w:iCs/>
        </w:rPr>
        <w:tab/>
      </w:r>
      <w:r w:rsidRPr="00C25A47">
        <w:rPr>
          <w:iCs/>
        </w:rPr>
        <w:t>20</w:t>
      </w:r>
    </w:p>
    <w:p w14:paraId="296F5E08" w14:textId="5BEA2131" w:rsidR="00C25A47" w:rsidRPr="00C25A47" w:rsidRDefault="00C25A47">
      <w:pPr>
        <w:pStyle w:val="Index1"/>
        <w:rPr>
          <w:iCs/>
        </w:rPr>
      </w:pPr>
      <w:r w:rsidRPr="00C25A47">
        <w:rPr>
          <w:iCs/>
        </w:rPr>
        <w:t>T92.1</w:t>
      </w:r>
      <w:r>
        <w:rPr>
          <w:iCs/>
        </w:rPr>
        <w:tab/>
      </w:r>
      <w:r w:rsidRPr="00C25A47">
        <w:rPr>
          <w:iCs/>
        </w:rPr>
        <w:t>D005</w:t>
      </w:r>
      <w:r>
        <w:rPr>
          <w:iCs/>
        </w:rPr>
        <w:tab/>
      </w:r>
      <w:r w:rsidRPr="00C25A47">
        <w:rPr>
          <w:iCs/>
        </w:rPr>
        <w:t>19</w:t>
      </w:r>
    </w:p>
    <w:p w14:paraId="307724A9" w14:textId="15485760" w:rsidR="00C25A47" w:rsidRPr="00C25A47" w:rsidRDefault="00C25A47">
      <w:pPr>
        <w:pStyle w:val="Index1"/>
        <w:rPr>
          <w:iCs/>
        </w:rPr>
      </w:pPr>
      <w:r w:rsidRPr="00C25A47">
        <w:rPr>
          <w:iCs/>
        </w:rPr>
        <w:t>U07.0!</w:t>
      </w:r>
      <w:r>
        <w:rPr>
          <w:iCs/>
        </w:rPr>
        <w:tab/>
      </w:r>
      <w:r w:rsidRPr="00C25A47">
        <w:rPr>
          <w:iCs/>
        </w:rPr>
        <w:t>D012</w:t>
      </w:r>
      <w:r>
        <w:rPr>
          <w:iCs/>
        </w:rPr>
        <w:tab/>
      </w:r>
      <w:r w:rsidRPr="00C25A47">
        <w:rPr>
          <w:iCs/>
        </w:rPr>
        <w:t>33</w:t>
      </w:r>
    </w:p>
    <w:p w14:paraId="20A51B97" w14:textId="77777777" w:rsidR="00C25A47" w:rsidRDefault="00C25A47">
      <w:pPr>
        <w:pStyle w:val="Index1"/>
        <w:rPr>
          <w:iCs/>
        </w:rPr>
      </w:pPr>
      <w:r w:rsidRPr="00C25A47">
        <w:rPr>
          <w:iCs/>
        </w:rPr>
        <w:t>U07.1!</w:t>
      </w:r>
      <w:r>
        <w:rPr>
          <w:iCs/>
        </w:rPr>
        <w:tab/>
      </w:r>
      <w:r w:rsidRPr="00C25A47">
        <w:rPr>
          <w:iCs/>
        </w:rPr>
        <w:t>Anh. C</w:t>
      </w:r>
      <w:r>
        <w:rPr>
          <w:iCs/>
        </w:rPr>
        <w:tab/>
      </w:r>
      <w:r w:rsidRPr="00C25A47">
        <w:rPr>
          <w:iCs/>
        </w:rPr>
        <w:t>189</w:t>
      </w:r>
    </w:p>
    <w:p w14:paraId="65C6335F" w14:textId="79204353" w:rsidR="00C25A47" w:rsidRPr="00C25A47" w:rsidRDefault="00C25A47">
      <w:pPr>
        <w:pStyle w:val="Index1"/>
        <w:rPr>
          <w:iCs/>
        </w:rPr>
      </w:pPr>
      <w:r>
        <w:rPr>
          <w:iCs/>
        </w:rPr>
        <w:tab/>
      </w:r>
      <w:r w:rsidRPr="00C25A47">
        <w:rPr>
          <w:iCs/>
        </w:rPr>
        <w:t>D012</w:t>
      </w:r>
      <w:r>
        <w:rPr>
          <w:iCs/>
        </w:rPr>
        <w:tab/>
      </w:r>
      <w:r w:rsidRPr="00C25A47">
        <w:rPr>
          <w:iCs/>
        </w:rPr>
        <w:t>33</w:t>
      </w:r>
    </w:p>
    <w:p w14:paraId="1F03AB01" w14:textId="77777777" w:rsidR="00C25A47" w:rsidRDefault="00C25A47">
      <w:pPr>
        <w:pStyle w:val="Index1"/>
        <w:rPr>
          <w:iCs/>
        </w:rPr>
      </w:pPr>
      <w:r w:rsidRPr="00C25A47">
        <w:rPr>
          <w:iCs/>
        </w:rPr>
        <w:t>U07.2!</w:t>
      </w:r>
      <w:r>
        <w:rPr>
          <w:iCs/>
        </w:rPr>
        <w:tab/>
      </w:r>
      <w:r w:rsidRPr="00C25A47">
        <w:rPr>
          <w:iCs/>
        </w:rPr>
        <w:t>Anh. C</w:t>
      </w:r>
      <w:r>
        <w:rPr>
          <w:iCs/>
        </w:rPr>
        <w:tab/>
      </w:r>
      <w:r w:rsidRPr="00C25A47">
        <w:rPr>
          <w:iCs/>
        </w:rPr>
        <w:t>189</w:t>
      </w:r>
    </w:p>
    <w:p w14:paraId="7FADA464" w14:textId="6AC3FAB6" w:rsidR="00C25A47" w:rsidRPr="00C25A47" w:rsidRDefault="00C25A47">
      <w:pPr>
        <w:pStyle w:val="Index1"/>
        <w:rPr>
          <w:iCs/>
        </w:rPr>
      </w:pPr>
      <w:r>
        <w:rPr>
          <w:iCs/>
        </w:rPr>
        <w:tab/>
      </w:r>
      <w:r w:rsidRPr="00C25A47">
        <w:rPr>
          <w:iCs/>
        </w:rPr>
        <w:t>D012</w:t>
      </w:r>
      <w:r>
        <w:rPr>
          <w:iCs/>
        </w:rPr>
        <w:tab/>
      </w:r>
      <w:r w:rsidRPr="00C25A47">
        <w:rPr>
          <w:iCs/>
        </w:rPr>
        <w:t>33</w:t>
      </w:r>
    </w:p>
    <w:p w14:paraId="43888B36" w14:textId="71202A63" w:rsidR="00C25A47" w:rsidRPr="00C25A47" w:rsidRDefault="00C25A47">
      <w:pPr>
        <w:pStyle w:val="Index1"/>
        <w:rPr>
          <w:iCs/>
        </w:rPr>
      </w:pPr>
      <w:r w:rsidRPr="00C25A47">
        <w:rPr>
          <w:iCs/>
        </w:rPr>
        <w:t>U09.9!</w:t>
      </w:r>
      <w:r>
        <w:rPr>
          <w:iCs/>
        </w:rPr>
        <w:tab/>
      </w:r>
      <w:r w:rsidRPr="00C25A47">
        <w:rPr>
          <w:iCs/>
        </w:rPr>
        <w:t>D012</w:t>
      </w:r>
      <w:r>
        <w:rPr>
          <w:iCs/>
        </w:rPr>
        <w:tab/>
      </w:r>
      <w:r w:rsidRPr="00C25A47">
        <w:rPr>
          <w:iCs/>
        </w:rPr>
        <w:t>33</w:t>
      </w:r>
    </w:p>
    <w:p w14:paraId="68516C42" w14:textId="79D0027A" w:rsidR="00C25A47" w:rsidRPr="00C25A47" w:rsidRDefault="00C25A47">
      <w:pPr>
        <w:pStyle w:val="Index1"/>
        <w:rPr>
          <w:iCs/>
        </w:rPr>
      </w:pPr>
      <w:r w:rsidRPr="00C25A47">
        <w:rPr>
          <w:iCs/>
        </w:rPr>
        <w:t>U12.9!</w:t>
      </w:r>
      <w:r>
        <w:rPr>
          <w:iCs/>
        </w:rPr>
        <w:tab/>
      </w:r>
      <w:r w:rsidRPr="00C25A47">
        <w:rPr>
          <w:iCs/>
        </w:rPr>
        <w:t>D012</w:t>
      </w:r>
      <w:r>
        <w:rPr>
          <w:iCs/>
        </w:rPr>
        <w:tab/>
      </w:r>
      <w:r w:rsidRPr="00C25A47">
        <w:rPr>
          <w:iCs/>
        </w:rPr>
        <w:t>34</w:t>
      </w:r>
    </w:p>
    <w:p w14:paraId="16B3116C" w14:textId="4B533EF2" w:rsidR="00C25A47" w:rsidRPr="00C25A47" w:rsidRDefault="00C25A47">
      <w:pPr>
        <w:pStyle w:val="Index1"/>
        <w:rPr>
          <w:iCs/>
        </w:rPr>
      </w:pPr>
      <w:r w:rsidRPr="00C25A47">
        <w:rPr>
          <w:iCs/>
        </w:rPr>
        <w:t>U55.–</w:t>
      </w:r>
      <w:r>
        <w:rPr>
          <w:iCs/>
        </w:rPr>
        <w:tab/>
      </w:r>
      <w:r w:rsidRPr="00C25A47">
        <w:rPr>
          <w:iCs/>
        </w:rPr>
        <w:t>P015</w:t>
      </w:r>
      <w:r>
        <w:rPr>
          <w:iCs/>
        </w:rPr>
        <w:tab/>
      </w:r>
      <w:r w:rsidRPr="00C25A47">
        <w:rPr>
          <w:iCs/>
        </w:rPr>
        <w:t>66</w:t>
      </w:r>
    </w:p>
    <w:p w14:paraId="6EB00FDC" w14:textId="24707242" w:rsidR="00C25A47" w:rsidRPr="00C25A47" w:rsidRDefault="00C25A47">
      <w:pPr>
        <w:pStyle w:val="Index1"/>
        <w:rPr>
          <w:iCs/>
        </w:rPr>
      </w:pPr>
      <w:r w:rsidRPr="00C25A47">
        <w:rPr>
          <w:iCs/>
        </w:rPr>
        <w:t>U60.–!</w:t>
      </w:r>
      <w:r>
        <w:rPr>
          <w:iCs/>
        </w:rPr>
        <w:tab/>
      </w:r>
      <w:r w:rsidRPr="00C25A47">
        <w:rPr>
          <w:iCs/>
        </w:rPr>
        <w:t>D012</w:t>
      </w:r>
      <w:r>
        <w:rPr>
          <w:iCs/>
        </w:rPr>
        <w:tab/>
      </w:r>
      <w:r w:rsidRPr="00C25A47">
        <w:rPr>
          <w:iCs/>
        </w:rPr>
        <w:t>34</w:t>
      </w:r>
    </w:p>
    <w:p w14:paraId="735D4A87" w14:textId="7CF3DC81" w:rsidR="00C25A47" w:rsidRPr="00C25A47" w:rsidRDefault="00C25A47">
      <w:pPr>
        <w:pStyle w:val="Index1"/>
        <w:rPr>
          <w:iCs/>
        </w:rPr>
      </w:pPr>
      <w:r w:rsidRPr="00C25A47">
        <w:rPr>
          <w:iCs/>
        </w:rPr>
        <w:t>U61.–!</w:t>
      </w:r>
      <w:r>
        <w:rPr>
          <w:iCs/>
        </w:rPr>
        <w:tab/>
      </w:r>
      <w:r w:rsidRPr="00C25A47">
        <w:rPr>
          <w:iCs/>
        </w:rPr>
        <w:t>D012</w:t>
      </w:r>
      <w:r>
        <w:rPr>
          <w:iCs/>
        </w:rPr>
        <w:tab/>
      </w:r>
      <w:r w:rsidRPr="00C25A47">
        <w:rPr>
          <w:iCs/>
        </w:rPr>
        <w:t>34</w:t>
      </w:r>
    </w:p>
    <w:p w14:paraId="5D01148D" w14:textId="0C0512DA" w:rsidR="00C25A47" w:rsidRPr="00C25A47" w:rsidRDefault="00C25A47">
      <w:pPr>
        <w:pStyle w:val="Index1"/>
        <w:rPr>
          <w:iCs/>
        </w:rPr>
      </w:pPr>
      <w:r w:rsidRPr="00C25A47">
        <w:rPr>
          <w:iCs/>
        </w:rPr>
        <w:t>U62.–!</w:t>
      </w:r>
      <w:r>
        <w:rPr>
          <w:iCs/>
        </w:rPr>
        <w:tab/>
      </w:r>
      <w:r w:rsidRPr="00C25A47">
        <w:rPr>
          <w:iCs/>
        </w:rPr>
        <w:t>D012</w:t>
      </w:r>
      <w:r>
        <w:rPr>
          <w:iCs/>
        </w:rPr>
        <w:tab/>
      </w:r>
      <w:r w:rsidRPr="00C25A47">
        <w:rPr>
          <w:iCs/>
        </w:rPr>
        <w:t>34</w:t>
      </w:r>
    </w:p>
    <w:p w14:paraId="0D7E5AA4" w14:textId="5636597D" w:rsidR="00C25A47" w:rsidRPr="00C25A47" w:rsidRDefault="00C25A47">
      <w:pPr>
        <w:pStyle w:val="Index1"/>
        <w:rPr>
          <w:iCs/>
        </w:rPr>
      </w:pPr>
      <w:r w:rsidRPr="00C25A47">
        <w:rPr>
          <w:iCs/>
        </w:rPr>
        <w:t>U63.–!</w:t>
      </w:r>
      <w:r>
        <w:rPr>
          <w:iCs/>
        </w:rPr>
        <w:tab/>
      </w:r>
      <w:r w:rsidRPr="00C25A47">
        <w:rPr>
          <w:iCs/>
        </w:rPr>
        <w:t>D012</w:t>
      </w:r>
      <w:r>
        <w:rPr>
          <w:iCs/>
        </w:rPr>
        <w:tab/>
      </w:r>
      <w:r w:rsidRPr="00C25A47">
        <w:rPr>
          <w:iCs/>
        </w:rPr>
        <w:t>34</w:t>
      </w:r>
    </w:p>
    <w:p w14:paraId="4367EAE4" w14:textId="5C4DD396" w:rsidR="00C25A47" w:rsidRPr="00C25A47" w:rsidRDefault="00C25A47">
      <w:pPr>
        <w:pStyle w:val="Index1"/>
        <w:rPr>
          <w:iCs/>
        </w:rPr>
      </w:pPr>
      <w:r w:rsidRPr="00C25A47">
        <w:rPr>
          <w:iCs/>
        </w:rPr>
        <w:t>U69.0-!</w:t>
      </w:r>
      <w:r>
        <w:rPr>
          <w:iCs/>
        </w:rPr>
        <w:tab/>
      </w:r>
      <w:r w:rsidRPr="00C25A47">
        <w:rPr>
          <w:iCs/>
        </w:rPr>
        <w:t>D012</w:t>
      </w:r>
      <w:r>
        <w:rPr>
          <w:iCs/>
        </w:rPr>
        <w:tab/>
      </w:r>
      <w:r w:rsidRPr="00C25A47">
        <w:rPr>
          <w:iCs/>
        </w:rPr>
        <w:t>34</w:t>
      </w:r>
    </w:p>
    <w:p w14:paraId="3589A2A2"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04AB1834" w14:textId="115CB123" w:rsidR="00C25A47" w:rsidRPr="00C25A47" w:rsidRDefault="00C25A47">
      <w:pPr>
        <w:pStyle w:val="Index1"/>
        <w:rPr>
          <w:iCs/>
        </w:rPr>
      </w:pPr>
      <w:r w:rsidRPr="00C25A47">
        <w:rPr>
          <w:iCs/>
        </w:rPr>
        <w:t>U69.10!</w:t>
      </w:r>
      <w:r>
        <w:rPr>
          <w:iCs/>
        </w:rPr>
        <w:tab/>
      </w:r>
      <w:r w:rsidRPr="00C25A47">
        <w:rPr>
          <w:iCs/>
        </w:rPr>
        <w:t>D012</w:t>
      </w:r>
      <w:r>
        <w:rPr>
          <w:iCs/>
        </w:rPr>
        <w:tab/>
      </w:r>
      <w:r w:rsidRPr="00C25A47">
        <w:rPr>
          <w:iCs/>
        </w:rPr>
        <w:t>34</w:t>
      </w:r>
    </w:p>
    <w:p w14:paraId="32CC4188" w14:textId="3DDB9FBA" w:rsidR="00C25A47" w:rsidRPr="00C25A47" w:rsidRDefault="00C25A47">
      <w:pPr>
        <w:pStyle w:val="Index1"/>
        <w:rPr>
          <w:iCs/>
        </w:rPr>
      </w:pPr>
      <w:r w:rsidRPr="00C25A47">
        <w:rPr>
          <w:iCs/>
        </w:rPr>
        <w:t>U69.11!</w:t>
      </w:r>
      <w:r>
        <w:rPr>
          <w:iCs/>
        </w:rPr>
        <w:tab/>
      </w:r>
      <w:r w:rsidRPr="00C25A47">
        <w:rPr>
          <w:iCs/>
        </w:rPr>
        <w:t>D012</w:t>
      </w:r>
      <w:r>
        <w:rPr>
          <w:iCs/>
        </w:rPr>
        <w:tab/>
      </w:r>
      <w:r w:rsidRPr="00C25A47">
        <w:rPr>
          <w:iCs/>
        </w:rPr>
        <w:t>34</w:t>
      </w:r>
    </w:p>
    <w:p w14:paraId="60FAD28D" w14:textId="5A2825B7" w:rsidR="00C25A47" w:rsidRPr="00C25A47" w:rsidRDefault="00C25A47">
      <w:pPr>
        <w:pStyle w:val="Index1"/>
        <w:rPr>
          <w:iCs/>
        </w:rPr>
      </w:pPr>
      <w:r w:rsidRPr="00C25A47">
        <w:rPr>
          <w:iCs/>
        </w:rPr>
        <w:t>U69.12!</w:t>
      </w:r>
      <w:r>
        <w:rPr>
          <w:iCs/>
        </w:rPr>
        <w:tab/>
      </w:r>
      <w:r w:rsidRPr="00C25A47">
        <w:rPr>
          <w:iCs/>
        </w:rPr>
        <w:t>D012</w:t>
      </w:r>
      <w:r>
        <w:rPr>
          <w:iCs/>
        </w:rPr>
        <w:tab/>
      </w:r>
      <w:r w:rsidRPr="00C25A47">
        <w:rPr>
          <w:iCs/>
        </w:rPr>
        <w:t>34</w:t>
      </w:r>
    </w:p>
    <w:p w14:paraId="116C4464" w14:textId="7A36DEFE" w:rsidR="00C25A47" w:rsidRPr="00C25A47" w:rsidRDefault="00C25A47">
      <w:pPr>
        <w:pStyle w:val="Index1"/>
        <w:rPr>
          <w:iCs/>
        </w:rPr>
      </w:pPr>
      <w:r w:rsidRPr="00C25A47">
        <w:rPr>
          <w:iCs/>
        </w:rPr>
        <w:t>U69.13!</w:t>
      </w:r>
      <w:r>
        <w:rPr>
          <w:iCs/>
        </w:rPr>
        <w:tab/>
      </w:r>
      <w:r w:rsidRPr="00C25A47">
        <w:rPr>
          <w:iCs/>
        </w:rPr>
        <w:t>D012</w:t>
      </w:r>
      <w:r>
        <w:rPr>
          <w:iCs/>
        </w:rPr>
        <w:tab/>
      </w:r>
      <w:r w:rsidRPr="00C25A47">
        <w:rPr>
          <w:iCs/>
        </w:rPr>
        <w:t>34</w:t>
      </w:r>
    </w:p>
    <w:p w14:paraId="018869A7" w14:textId="2A7932E5" w:rsidR="00C25A47" w:rsidRPr="00C25A47" w:rsidRDefault="00C25A47">
      <w:pPr>
        <w:pStyle w:val="Index1"/>
        <w:rPr>
          <w:iCs/>
        </w:rPr>
      </w:pPr>
      <w:r w:rsidRPr="00C25A47">
        <w:rPr>
          <w:iCs/>
        </w:rPr>
        <w:t>U69.22!</w:t>
      </w:r>
      <w:r>
        <w:rPr>
          <w:iCs/>
        </w:rPr>
        <w:tab/>
      </w:r>
      <w:r w:rsidRPr="00C25A47">
        <w:rPr>
          <w:iCs/>
        </w:rPr>
        <w:t>D012</w:t>
      </w:r>
      <w:r>
        <w:rPr>
          <w:iCs/>
        </w:rPr>
        <w:tab/>
      </w:r>
      <w:r w:rsidRPr="00C25A47">
        <w:rPr>
          <w:iCs/>
        </w:rPr>
        <w:t>34</w:t>
      </w:r>
    </w:p>
    <w:p w14:paraId="6949DD6B" w14:textId="1BEA0DFD" w:rsidR="00C25A47" w:rsidRPr="00C25A47" w:rsidRDefault="00C25A47">
      <w:pPr>
        <w:pStyle w:val="Index1"/>
        <w:rPr>
          <w:iCs/>
        </w:rPr>
      </w:pPr>
      <w:r w:rsidRPr="00C25A47">
        <w:rPr>
          <w:iCs/>
        </w:rPr>
        <w:t>U69.23!</w:t>
      </w:r>
      <w:r>
        <w:rPr>
          <w:iCs/>
        </w:rPr>
        <w:tab/>
      </w:r>
      <w:r w:rsidRPr="00C25A47">
        <w:rPr>
          <w:iCs/>
        </w:rPr>
        <w:t>D012</w:t>
      </w:r>
      <w:r>
        <w:rPr>
          <w:iCs/>
        </w:rPr>
        <w:tab/>
      </w:r>
      <w:r w:rsidRPr="00C25A47">
        <w:rPr>
          <w:iCs/>
        </w:rPr>
        <w:t>34</w:t>
      </w:r>
    </w:p>
    <w:p w14:paraId="51C04317" w14:textId="68FEC793" w:rsidR="00C25A47" w:rsidRPr="00C25A47" w:rsidRDefault="00C25A47">
      <w:pPr>
        <w:pStyle w:val="Index1"/>
        <w:rPr>
          <w:iCs/>
        </w:rPr>
      </w:pPr>
      <w:r w:rsidRPr="00C25A47">
        <w:rPr>
          <w:iCs/>
        </w:rPr>
        <w:t>U69.24!</w:t>
      </w:r>
      <w:r>
        <w:rPr>
          <w:iCs/>
        </w:rPr>
        <w:tab/>
      </w:r>
      <w:r w:rsidRPr="00C25A47">
        <w:rPr>
          <w:iCs/>
        </w:rPr>
        <w:t>D012</w:t>
      </w:r>
      <w:r>
        <w:rPr>
          <w:iCs/>
        </w:rPr>
        <w:tab/>
      </w:r>
      <w:r w:rsidRPr="00C25A47">
        <w:rPr>
          <w:iCs/>
        </w:rPr>
        <w:t>34</w:t>
      </w:r>
    </w:p>
    <w:p w14:paraId="57DA99E7" w14:textId="2992705D" w:rsidR="00C25A47" w:rsidRPr="00C25A47" w:rsidRDefault="00C25A47">
      <w:pPr>
        <w:pStyle w:val="Index1"/>
        <w:rPr>
          <w:iCs/>
        </w:rPr>
      </w:pPr>
      <w:r w:rsidRPr="00C25A47">
        <w:rPr>
          <w:iCs/>
        </w:rPr>
        <w:t>U69.40!</w:t>
      </w:r>
      <w:r>
        <w:rPr>
          <w:iCs/>
        </w:rPr>
        <w:tab/>
      </w:r>
      <w:r w:rsidRPr="00C25A47">
        <w:rPr>
          <w:iCs/>
        </w:rPr>
        <w:t>D012</w:t>
      </w:r>
      <w:r>
        <w:rPr>
          <w:iCs/>
        </w:rPr>
        <w:tab/>
      </w:r>
      <w:r w:rsidRPr="00C25A47">
        <w:rPr>
          <w:iCs/>
        </w:rPr>
        <w:t>34</w:t>
      </w:r>
    </w:p>
    <w:p w14:paraId="784F16DF" w14:textId="3DD00743" w:rsidR="00C25A47" w:rsidRPr="00C25A47" w:rsidRDefault="00C25A47">
      <w:pPr>
        <w:pStyle w:val="Index1"/>
        <w:rPr>
          <w:iCs/>
        </w:rPr>
      </w:pPr>
      <w:r w:rsidRPr="00C25A47">
        <w:rPr>
          <w:iCs/>
        </w:rPr>
        <w:t>U69.5-!</w:t>
      </w:r>
      <w:r>
        <w:rPr>
          <w:iCs/>
        </w:rPr>
        <w:tab/>
      </w:r>
      <w:r w:rsidRPr="00C25A47">
        <w:rPr>
          <w:iCs/>
        </w:rPr>
        <w:t>D012</w:t>
      </w:r>
      <w:r>
        <w:rPr>
          <w:iCs/>
        </w:rPr>
        <w:tab/>
      </w:r>
      <w:r w:rsidRPr="00C25A47">
        <w:rPr>
          <w:iCs/>
        </w:rPr>
        <w:t>34</w:t>
      </w:r>
    </w:p>
    <w:p w14:paraId="0D2D4EB1" w14:textId="30CDF197" w:rsidR="00C25A47" w:rsidRPr="00C25A47" w:rsidRDefault="00C25A47">
      <w:pPr>
        <w:pStyle w:val="Index1"/>
        <w:rPr>
          <w:iCs/>
        </w:rPr>
      </w:pPr>
      <w:r w:rsidRPr="00C25A47">
        <w:rPr>
          <w:iCs/>
        </w:rPr>
        <w:t>U69.6!</w:t>
      </w:r>
      <w:r>
        <w:rPr>
          <w:iCs/>
        </w:rPr>
        <w:tab/>
      </w:r>
      <w:r w:rsidRPr="00C25A47">
        <w:rPr>
          <w:iCs/>
        </w:rPr>
        <w:t>D012</w:t>
      </w:r>
      <w:r>
        <w:rPr>
          <w:iCs/>
        </w:rPr>
        <w:tab/>
      </w:r>
      <w:r w:rsidRPr="00C25A47">
        <w:rPr>
          <w:iCs/>
        </w:rPr>
        <w:t>34</w:t>
      </w:r>
    </w:p>
    <w:p w14:paraId="1E30A283" w14:textId="6253BC8C" w:rsidR="00C25A47" w:rsidRPr="00C25A47" w:rsidRDefault="00C25A47">
      <w:pPr>
        <w:pStyle w:val="Index1"/>
        <w:rPr>
          <w:iCs/>
        </w:rPr>
      </w:pPr>
      <w:r w:rsidRPr="00C25A47">
        <w:rPr>
          <w:iCs/>
        </w:rPr>
        <w:t>U69.7-!</w:t>
      </w:r>
      <w:r>
        <w:rPr>
          <w:iCs/>
        </w:rPr>
        <w:tab/>
      </w:r>
      <w:r w:rsidRPr="00C25A47">
        <w:rPr>
          <w:iCs/>
        </w:rPr>
        <w:t>D012</w:t>
      </w:r>
      <w:r>
        <w:rPr>
          <w:iCs/>
        </w:rPr>
        <w:tab/>
      </w:r>
      <w:r w:rsidRPr="00C25A47">
        <w:rPr>
          <w:iCs/>
        </w:rPr>
        <w:t>34</w:t>
      </w:r>
    </w:p>
    <w:p w14:paraId="4AD736A2" w14:textId="487C61C8" w:rsidR="00C25A47" w:rsidRPr="00C25A47" w:rsidRDefault="00C25A47">
      <w:pPr>
        <w:pStyle w:val="Index1"/>
        <w:rPr>
          <w:iCs/>
        </w:rPr>
      </w:pPr>
      <w:r w:rsidRPr="00C25A47">
        <w:rPr>
          <w:iCs/>
        </w:rPr>
        <w:t>U69.8-!</w:t>
      </w:r>
      <w:r>
        <w:rPr>
          <w:iCs/>
        </w:rPr>
        <w:tab/>
      </w:r>
      <w:r w:rsidRPr="00C25A47">
        <w:rPr>
          <w:iCs/>
        </w:rPr>
        <w:t>D012</w:t>
      </w:r>
      <w:r>
        <w:rPr>
          <w:iCs/>
        </w:rPr>
        <w:tab/>
      </w:r>
      <w:r w:rsidRPr="00C25A47">
        <w:rPr>
          <w:iCs/>
        </w:rPr>
        <w:t>34</w:t>
      </w:r>
    </w:p>
    <w:p w14:paraId="3D57C3C9" w14:textId="71084DD7" w:rsidR="00C25A47" w:rsidRPr="00C25A47" w:rsidRDefault="00C25A47">
      <w:pPr>
        <w:pStyle w:val="Index1"/>
        <w:rPr>
          <w:iCs/>
        </w:rPr>
      </w:pPr>
      <w:r w:rsidRPr="00C25A47">
        <w:rPr>
          <w:iCs/>
        </w:rPr>
        <w:t>U69.80!–U69.82!</w:t>
      </w:r>
      <w:r>
        <w:rPr>
          <w:iCs/>
        </w:rPr>
        <w:tab/>
      </w:r>
      <w:r w:rsidRPr="00C25A47">
        <w:rPr>
          <w:iCs/>
        </w:rPr>
        <w:t>0103</w:t>
      </w:r>
      <w:r>
        <w:rPr>
          <w:iCs/>
        </w:rPr>
        <w:tab/>
      </w:r>
      <w:r w:rsidRPr="00C25A47">
        <w:rPr>
          <w:iCs/>
        </w:rPr>
        <w:t>79</w:t>
      </w:r>
    </w:p>
    <w:p w14:paraId="6AFED52D" w14:textId="03533F8A" w:rsidR="00C25A47" w:rsidRPr="00C25A47" w:rsidRDefault="00C25A47">
      <w:pPr>
        <w:pStyle w:val="Index1"/>
        <w:rPr>
          <w:iCs/>
        </w:rPr>
      </w:pPr>
      <w:r w:rsidRPr="00C25A47">
        <w:rPr>
          <w:iCs/>
        </w:rPr>
        <w:t>U69.83!–U69.85!</w:t>
      </w:r>
      <w:r>
        <w:rPr>
          <w:iCs/>
        </w:rPr>
        <w:tab/>
      </w:r>
      <w:r w:rsidRPr="00C25A47">
        <w:rPr>
          <w:iCs/>
        </w:rPr>
        <w:t>0103</w:t>
      </w:r>
      <w:r>
        <w:rPr>
          <w:iCs/>
        </w:rPr>
        <w:tab/>
      </w:r>
      <w:r w:rsidRPr="00C25A47">
        <w:rPr>
          <w:iCs/>
        </w:rPr>
        <w:t>79</w:t>
      </w:r>
    </w:p>
    <w:p w14:paraId="4D451369" w14:textId="7AF1E438" w:rsidR="00C25A47" w:rsidRPr="00C25A47" w:rsidRDefault="00C25A47">
      <w:pPr>
        <w:pStyle w:val="Index1"/>
        <w:rPr>
          <w:iCs/>
        </w:rPr>
      </w:pPr>
      <w:r w:rsidRPr="00C25A47">
        <w:rPr>
          <w:iCs/>
        </w:rPr>
        <w:t>U69.9!</w:t>
      </w:r>
      <w:r>
        <w:rPr>
          <w:iCs/>
        </w:rPr>
        <w:tab/>
      </w:r>
      <w:r w:rsidRPr="00C25A47">
        <w:rPr>
          <w:iCs/>
        </w:rPr>
        <w:t>D012</w:t>
      </w:r>
      <w:r>
        <w:rPr>
          <w:iCs/>
        </w:rPr>
        <w:tab/>
      </w:r>
      <w:r w:rsidRPr="00C25A47">
        <w:rPr>
          <w:iCs/>
        </w:rPr>
        <w:t>34</w:t>
      </w:r>
    </w:p>
    <w:p w14:paraId="6E068AEB" w14:textId="548F8C2E" w:rsidR="00C25A47" w:rsidRPr="00C25A47" w:rsidRDefault="00C25A47">
      <w:pPr>
        <w:pStyle w:val="Index1"/>
        <w:rPr>
          <w:iCs/>
        </w:rPr>
      </w:pPr>
      <w:r w:rsidRPr="00C25A47">
        <w:rPr>
          <w:iCs/>
        </w:rPr>
        <w:t>U70.–!</w:t>
      </w:r>
      <w:r>
        <w:rPr>
          <w:iCs/>
        </w:rPr>
        <w:tab/>
      </w:r>
      <w:r w:rsidRPr="00C25A47">
        <w:rPr>
          <w:iCs/>
        </w:rPr>
        <w:t>D012</w:t>
      </w:r>
      <w:r>
        <w:rPr>
          <w:iCs/>
        </w:rPr>
        <w:tab/>
      </w:r>
      <w:r w:rsidRPr="00C25A47">
        <w:rPr>
          <w:iCs/>
        </w:rPr>
        <w:t>34</w:t>
      </w:r>
    </w:p>
    <w:p w14:paraId="0C0C492B" w14:textId="32CF422E" w:rsidR="00C25A47" w:rsidRPr="00C25A47" w:rsidRDefault="00C25A47">
      <w:pPr>
        <w:pStyle w:val="Index1"/>
        <w:rPr>
          <w:iCs/>
        </w:rPr>
      </w:pPr>
      <w:r w:rsidRPr="00C25A47">
        <w:rPr>
          <w:iCs/>
        </w:rPr>
        <w:t>U80.–!</w:t>
      </w:r>
      <w:r>
        <w:rPr>
          <w:iCs/>
        </w:rPr>
        <w:tab/>
      </w:r>
      <w:r w:rsidRPr="00C25A47">
        <w:rPr>
          <w:iCs/>
        </w:rPr>
        <w:t>D012</w:t>
      </w:r>
      <w:r>
        <w:rPr>
          <w:iCs/>
        </w:rPr>
        <w:tab/>
      </w:r>
      <w:r w:rsidRPr="00C25A47">
        <w:rPr>
          <w:iCs/>
        </w:rPr>
        <w:t>34</w:t>
      </w:r>
    </w:p>
    <w:p w14:paraId="4E5FAA65" w14:textId="046CFC9E" w:rsidR="00C25A47" w:rsidRPr="00C25A47" w:rsidRDefault="00C25A47">
      <w:pPr>
        <w:pStyle w:val="Index1"/>
        <w:rPr>
          <w:iCs/>
        </w:rPr>
      </w:pPr>
      <w:r w:rsidRPr="00C25A47">
        <w:rPr>
          <w:iCs/>
        </w:rPr>
        <w:t>U80.00!</w:t>
      </w:r>
      <w:r>
        <w:rPr>
          <w:iCs/>
        </w:rPr>
        <w:tab/>
      </w:r>
      <w:r w:rsidRPr="00C25A47">
        <w:rPr>
          <w:iCs/>
        </w:rPr>
        <w:t>0104</w:t>
      </w:r>
      <w:r>
        <w:rPr>
          <w:iCs/>
        </w:rPr>
        <w:tab/>
      </w:r>
      <w:r w:rsidRPr="00C25A47">
        <w:rPr>
          <w:iCs/>
        </w:rPr>
        <w:t>79</w:t>
      </w:r>
    </w:p>
    <w:p w14:paraId="4718D23D" w14:textId="4F911293" w:rsidR="00C25A47" w:rsidRPr="00C25A47" w:rsidRDefault="00C25A47">
      <w:pPr>
        <w:pStyle w:val="Index1"/>
        <w:rPr>
          <w:iCs/>
        </w:rPr>
      </w:pPr>
      <w:r w:rsidRPr="00C25A47">
        <w:rPr>
          <w:iCs/>
        </w:rPr>
        <w:t>U81.–!</w:t>
      </w:r>
      <w:r>
        <w:rPr>
          <w:iCs/>
        </w:rPr>
        <w:tab/>
      </w:r>
      <w:r w:rsidRPr="00C25A47">
        <w:rPr>
          <w:iCs/>
        </w:rPr>
        <w:t>D012</w:t>
      </w:r>
      <w:r>
        <w:rPr>
          <w:iCs/>
        </w:rPr>
        <w:tab/>
      </w:r>
      <w:r w:rsidRPr="00C25A47">
        <w:rPr>
          <w:iCs/>
        </w:rPr>
        <w:t>34</w:t>
      </w:r>
    </w:p>
    <w:p w14:paraId="1E463711" w14:textId="268C8D5C" w:rsidR="00C25A47" w:rsidRPr="00C25A47" w:rsidRDefault="00C25A47">
      <w:pPr>
        <w:pStyle w:val="Index1"/>
        <w:rPr>
          <w:iCs/>
        </w:rPr>
      </w:pPr>
      <w:r w:rsidRPr="00C25A47">
        <w:rPr>
          <w:iCs/>
        </w:rPr>
        <w:t>U82.–!</w:t>
      </w:r>
      <w:r>
        <w:rPr>
          <w:iCs/>
        </w:rPr>
        <w:tab/>
      </w:r>
      <w:r w:rsidRPr="00C25A47">
        <w:rPr>
          <w:iCs/>
        </w:rPr>
        <w:t>D012</w:t>
      </w:r>
      <w:r>
        <w:rPr>
          <w:iCs/>
        </w:rPr>
        <w:tab/>
      </w:r>
      <w:r w:rsidRPr="00C25A47">
        <w:rPr>
          <w:iCs/>
        </w:rPr>
        <w:t>34</w:t>
      </w:r>
    </w:p>
    <w:p w14:paraId="06BB56E7" w14:textId="20814982" w:rsidR="00C25A47" w:rsidRPr="00C25A47" w:rsidRDefault="00C25A47">
      <w:pPr>
        <w:pStyle w:val="Index1"/>
        <w:rPr>
          <w:iCs/>
        </w:rPr>
      </w:pPr>
      <w:r w:rsidRPr="00C25A47">
        <w:rPr>
          <w:iCs/>
        </w:rPr>
        <w:t>U83.–!</w:t>
      </w:r>
      <w:r>
        <w:rPr>
          <w:iCs/>
        </w:rPr>
        <w:tab/>
      </w:r>
      <w:r w:rsidRPr="00C25A47">
        <w:rPr>
          <w:iCs/>
        </w:rPr>
        <w:t>D012</w:t>
      </w:r>
      <w:r>
        <w:rPr>
          <w:iCs/>
        </w:rPr>
        <w:tab/>
      </w:r>
      <w:r w:rsidRPr="00C25A47">
        <w:rPr>
          <w:iCs/>
        </w:rPr>
        <w:t>34</w:t>
      </w:r>
    </w:p>
    <w:p w14:paraId="5C019995" w14:textId="30BF9C44" w:rsidR="00C25A47" w:rsidRPr="00C25A47" w:rsidRDefault="00C25A47">
      <w:pPr>
        <w:pStyle w:val="Index1"/>
        <w:rPr>
          <w:iCs/>
        </w:rPr>
      </w:pPr>
      <w:r w:rsidRPr="00C25A47">
        <w:rPr>
          <w:iCs/>
        </w:rPr>
        <w:t>U84!</w:t>
      </w:r>
      <w:r>
        <w:rPr>
          <w:iCs/>
        </w:rPr>
        <w:tab/>
      </w:r>
      <w:r w:rsidRPr="00C25A47">
        <w:rPr>
          <w:iCs/>
        </w:rPr>
        <w:t>D012</w:t>
      </w:r>
      <w:r>
        <w:rPr>
          <w:iCs/>
        </w:rPr>
        <w:tab/>
      </w:r>
      <w:r w:rsidRPr="00C25A47">
        <w:rPr>
          <w:iCs/>
        </w:rPr>
        <w:t>34</w:t>
      </w:r>
    </w:p>
    <w:p w14:paraId="446DD5C6" w14:textId="7A94B277" w:rsidR="00C25A47" w:rsidRPr="00C25A47" w:rsidRDefault="00C25A47">
      <w:pPr>
        <w:pStyle w:val="Index1"/>
        <w:rPr>
          <w:iCs/>
        </w:rPr>
      </w:pPr>
      <w:r w:rsidRPr="00C25A47">
        <w:rPr>
          <w:iCs/>
        </w:rPr>
        <w:t>U85!</w:t>
      </w:r>
      <w:r>
        <w:rPr>
          <w:iCs/>
        </w:rPr>
        <w:tab/>
      </w:r>
      <w:r w:rsidRPr="00C25A47">
        <w:rPr>
          <w:iCs/>
        </w:rPr>
        <w:t>D012</w:t>
      </w:r>
      <w:r>
        <w:rPr>
          <w:iCs/>
        </w:rPr>
        <w:tab/>
      </w:r>
      <w:r w:rsidRPr="00C25A47">
        <w:rPr>
          <w:iCs/>
        </w:rPr>
        <w:t>34</w:t>
      </w:r>
    </w:p>
    <w:p w14:paraId="44AEF54E" w14:textId="59E83BCC" w:rsidR="00C25A47" w:rsidRPr="00C25A47" w:rsidRDefault="00C25A47">
      <w:pPr>
        <w:pStyle w:val="Index1"/>
        <w:rPr>
          <w:iCs/>
        </w:rPr>
      </w:pPr>
      <w:r w:rsidRPr="00C25A47">
        <w:rPr>
          <w:iCs/>
        </w:rPr>
        <w:t>U98.–!</w:t>
      </w:r>
      <w:r>
        <w:rPr>
          <w:iCs/>
        </w:rPr>
        <w:tab/>
      </w:r>
      <w:r w:rsidRPr="00C25A47">
        <w:rPr>
          <w:iCs/>
        </w:rPr>
        <w:t>D012</w:t>
      </w:r>
      <w:r>
        <w:rPr>
          <w:iCs/>
        </w:rPr>
        <w:tab/>
      </w:r>
      <w:r w:rsidRPr="00C25A47">
        <w:rPr>
          <w:iCs/>
        </w:rPr>
        <w:t>32</w:t>
      </w:r>
    </w:p>
    <w:p w14:paraId="07058C27" w14:textId="7FA3E112" w:rsidR="00C25A47" w:rsidRPr="00C25A47" w:rsidRDefault="00C25A47">
      <w:pPr>
        <w:pStyle w:val="Index1"/>
        <w:rPr>
          <w:iCs/>
        </w:rPr>
      </w:pPr>
      <w:r w:rsidRPr="00C25A47">
        <w:rPr>
          <w:iCs/>
        </w:rPr>
        <w:t>U99.–!</w:t>
      </w:r>
      <w:r>
        <w:rPr>
          <w:iCs/>
        </w:rPr>
        <w:tab/>
      </w:r>
      <w:r w:rsidRPr="00C25A47">
        <w:rPr>
          <w:iCs/>
        </w:rPr>
        <w:t>D012</w:t>
      </w:r>
      <w:r>
        <w:rPr>
          <w:iCs/>
        </w:rPr>
        <w:tab/>
      </w:r>
      <w:r w:rsidRPr="00C25A47">
        <w:rPr>
          <w:iCs/>
        </w:rPr>
        <w:t>32</w:t>
      </w:r>
    </w:p>
    <w:p w14:paraId="7ADE6D56" w14:textId="566B10B5" w:rsidR="00C25A47" w:rsidRPr="00C25A47" w:rsidRDefault="00C25A47">
      <w:pPr>
        <w:pStyle w:val="Index1"/>
        <w:rPr>
          <w:iCs/>
        </w:rPr>
      </w:pPr>
      <w:r w:rsidRPr="00C25A47">
        <w:rPr>
          <w:iCs/>
        </w:rPr>
        <w:t>U99.0!</w:t>
      </w:r>
      <w:r>
        <w:rPr>
          <w:iCs/>
        </w:rPr>
        <w:tab/>
      </w:r>
      <w:r w:rsidRPr="00C25A47">
        <w:rPr>
          <w:iCs/>
        </w:rPr>
        <w:t>D012</w:t>
      </w:r>
      <w:r>
        <w:rPr>
          <w:iCs/>
        </w:rPr>
        <w:tab/>
      </w:r>
      <w:r w:rsidRPr="00C25A47">
        <w:rPr>
          <w:iCs/>
        </w:rPr>
        <w:t>32, 35</w:t>
      </w:r>
    </w:p>
    <w:p w14:paraId="42156CC9" w14:textId="3B39CC81" w:rsidR="00C25A47" w:rsidRPr="00C25A47" w:rsidRDefault="00C25A47">
      <w:pPr>
        <w:pStyle w:val="Index1"/>
        <w:rPr>
          <w:iCs/>
        </w:rPr>
      </w:pPr>
      <w:r w:rsidRPr="00C25A47">
        <w:rPr>
          <w:iCs/>
        </w:rPr>
        <w:t>X49.9!</w:t>
      </w:r>
      <w:r>
        <w:rPr>
          <w:iCs/>
        </w:rPr>
        <w:tab/>
      </w:r>
      <w:r w:rsidRPr="00C25A47">
        <w:rPr>
          <w:iCs/>
        </w:rPr>
        <w:t>1916</w:t>
      </w:r>
      <w:r>
        <w:rPr>
          <w:iCs/>
        </w:rPr>
        <w:tab/>
      </w:r>
      <w:r w:rsidRPr="00C25A47">
        <w:rPr>
          <w:iCs/>
        </w:rPr>
        <w:t>176</w:t>
      </w:r>
    </w:p>
    <w:p w14:paraId="4AFB2E44" w14:textId="1D6484A9" w:rsidR="00C25A47" w:rsidRPr="00C25A47" w:rsidRDefault="00C25A47">
      <w:pPr>
        <w:pStyle w:val="Index1"/>
        <w:rPr>
          <w:iCs/>
        </w:rPr>
      </w:pPr>
      <w:r w:rsidRPr="00C25A47">
        <w:rPr>
          <w:iCs/>
        </w:rPr>
        <w:t>X84.9!</w:t>
      </w:r>
      <w:r>
        <w:rPr>
          <w:iCs/>
        </w:rPr>
        <w:tab/>
      </w:r>
      <w:r w:rsidRPr="00C25A47">
        <w:rPr>
          <w:iCs/>
        </w:rPr>
        <w:t>1916</w:t>
      </w:r>
      <w:r>
        <w:rPr>
          <w:iCs/>
        </w:rPr>
        <w:tab/>
      </w:r>
      <w:r w:rsidRPr="00C25A47">
        <w:rPr>
          <w:iCs/>
        </w:rPr>
        <w:t>176</w:t>
      </w:r>
    </w:p>
    <w:p w14:paraId="212AB8FA" w14:textId="624AAE4B" w:rsidR="00C25A47" w:rsidRPr="00C25A47" w:rsidRDefault="00C25A47">
      <w:pPr>
        <w:pStyle w:val="Index1"/>
        <w:rPr>
          <w:iCs/>
        </w:rPr>
      </w:pPr>
      <w:r w:rsidRPr="00C25A47">
        <w:rPr>
          <w:iCs/>
        </w:rPr>
        <w:t>Y57.9-!</w:t>
      </w:r>
      <w:r>
        <w:rPr>
          <w:iCs/>
        </w:rPr>
        <w:tab/>
      </w:r>
      <w:r w:rsidRPr="00C25A47">
        <w:rPr>
          <w:iCs/>
        </w:rPr>
        <w:t>1917</w:t>
      </w:r>
      <w:r>
        <w:rPr>
          <w:iCs/>
        </w:rPr>
        <w:tab/>
      </w:r>
      <w:r w:rsidRPr="00C25A47">
        <w:rPr>
          <w:iCs/>
        </w:rPr>
        <w:t>177</w:t>
      </w:r>
    </w:p>
    <w:p w14:paraId="7F07133A" w14:textId="2B274A91" w:rsidR="00C25A47" w:rsidRPr="00C25A47" w:rsidRDefault="00C25A47">
      <w:pPr>
        <w:pStyle w:val="Index1"/>
        <w:rPr>
          <w:iCs/>
        </w:rPr>
      </w:pPr>
      <w:r w:rsidRPr="00C25A47">
        <w:rPr>
          <w:iCs/>
        </w:rPr>
        <w:t>Y57.98!</w:t>
      </w:r>
      <w:r>
        <w:rPr>
          <w:iCs/>
        </w:rPr>
        <w:tab/>
      </w:r>
      <w:r w:rsidRPr="00C25A47">
        <w:rPr>
          <w:iCs/>
        </w:rPr>
        <w:t>1917</w:t>
      </w:r>
      <w:r>
        <w:rPr>
          <w:iCs/>
        </w:rPr>
        <w:tab/>
      </w:r>
      <w:r w:rsidRPr="00C25A47">
        <w:rPr>
          <w:iCs/>
        </w:rPr>
        <w:t>177, 178</w:t>
      </w:r>
    </w:p>
    <w:p w14:paraId="4D79920E" w14:textId="2E71C22D" w:rsidR="00C25A47" w:rsidRPr="00C25A47" w:rsidRDefault="00C25A47">
      <w:pPr>
        <w:pStyle w:val="Index1"/>
        <w:rPr>
          <w:iCs/>
        </w:rPr>
      </w:pPr>
      <w:r w:rsidRPr="00C25A47">
        <w:rPr>
          <w:iCs/>
        </w:rPr>
        <w:t>Z00.5</w:t>
      </w:r>
      <w:r>
        <w:rPr>
          <w:iCs/>
        </w:rPr>
        <w:tab/>
      </w:r>
      <w:r w:rsidRPr="00C25A47">
        <w:rPr>
          <w:iCs/>
        </w:rPr>
        <w:t>P015</w:t>
      </w:r>
      <w:r>
        <w:rPr>
          <w:iCs/>
        </w:rPr>
        <w:tab/>
      </w:r>
      <w:r w:rsidRPr="00C25A47">
        <w:rPr>
          <w:iCs/>
        </w:rPr>
        <w:t>64, 65</w:t>
      </w:r>
    </w:p>
    <w:p w14:paraId="4BE4F1D6" w14:textId="07739979" w:rsidR="00C25A47" w:rsidRPr="00C25A47" w:rsidRDefault="00C25A47">
      <w:pPr>
        <w:pStyle w:val="Index1"/>
        <w:rPr>
          <w:iCs/>
        </w:rPr>
      </w:pPr>
      <w:r w:rsidRPr="00C25A47">
        <w:rPr>
          <w:iCs/>
        </w:rPr>
        <w:t>Z03.–</w:t>
      </w:r>
      <w:r>
        <w:rPr>
          <w:iCs/>
        </w:rPr>
        <w:tab/>
      </w:r>
      <w:r w:rsidRPr="00C25A47">
        <w:rPr>
          <w:iCs/>
        </w:rPr>
        <w:t>D002</w:t>
      </w:r>
      <w:r>
        <w:rPr>
          <w:iCs/>
        </w:rPr>
        <w:tab/>
      </w:r>
      <w:r w:rsidRPr="00C25A47">
        <w:rPr>
          <w:iCs/>
        </w:rPr>
        <w:t>11</w:t>
      </w:r>
    </w:p>
    <w:p w14:paraId="291E74E9" w14:textId="60B2A0FD" w:rsidR="00C25A47" w:rsidRPr="00C25A47" w:rsidRDefault="00C25A47">
      <w:pPr>
        <w:pStyle w:val="Index1"/>
        <w:rPr>
          <w:iCs/>
        </w:rPr>
      </w:pPr>
      <w:r w:rsidRPr="00C25A47">
        <w:rPr>
          <w:iCs/>
        </w:rPr>
        <w:t>Z03.0 bis Z03.9</w:t>
      </w:r>
      <w:r>
        <w:rPr>
          <w:iCs/>
        </w:rPr>
        <w:tab/>
      </w:r>
      <w:r w:rsidRPr="00C25A47">
        <w:rPr>
          <w:iCs/>
        </w:rPr>
        <w:t>D002</w:t>
      </w:r>
      <w:r>
        <w:rPr>
          <w:iCs/>
        </w:rPr>
        <w:tab/>
      </w:r>
      <w:r w:rsidRPr="00C25A47">
        <w:rPr>
          <w:iCs/>
        </w:rPr>
        <w:t>10</w:t>
      </w:r>
    </w:p>
    <w:p w14:paraId="1077E424" w14:textId="329E4668" w:rsidR="00C25A47" w:rsidRPr="00C25A47" w:rsidRDefault="00C25A47">
      <w:pPr>
        <w:pStyle w:val="Index1"/>
        <w:rPr>
          <w:iCs/>
        </w:rPr>
      </w:pPr>
      <w:r w:rsidRPr="00C25A47">
        <w:rPr>
          <w:iCs/>
        </w:rPr>
        <w:t>Z03.6</w:t>
      </w:r>
      <w:r>
        <w:rPr>
          <w:iCs/>
        </w:rPr>
        <w:tab/>
      </w:r>
      <w:r w:rsidRPr="00C25A47">
        <w:rPr>
          <w:iCs/>
        </w:rPr>
        <w:t>D002</w:t>
      </w:r>
      <w:r>
        <w:rPr>
          <w:iCs/>
        </w:rPr>
        <w:tab/>
      </w:r>
      <w:r w:rsidRPr="00C25A47">
        <w:rPr>
          <w:iCs/>
        </w:rPr>
        <w:t>11</w:t>
      </w:r>
    </w:p>
    <w:p w14:paraId="6277F638" w14:textId="7B091AEB" w:rsidR="00C25A47" w:rsidRPr="00C25A47" w:rsidRDefault="00C25A47">
      <w:pPr>
        <w:pStyle w:val="Index1"/>
        <w:rPr>
          <w:iCs/>
        </w:rPr>
      </w:pPr>
      <w:r w:rsidRPr="00C25A47">
        <w:rPr>
          <w:iCs/>
        </w:rPr>
        <w:t>Z08.–</w:t>
      </w:r>
      <w:r>
        <w:rPr>
          <w:iCs/>
        </w:rPr>
        <w:tab/>
      </w:r>
      <w:r w:rsidRPr="00C25A47">
        <w:rPr>
          <w:iCs/>
        </w:rPr>
        <w:t>0209</w:t>
      </w:r>
      <w:r>
        <w:rPr>
          <w:iCs/>
        </w:rPr>
        <w:tab/>
      </w:r>
      <w:r w:rsidRPr="00C25A47">
        <w:rPr>
          <w:iCs/>
        </w:rPr>
        <w:t>90</w:t>
      </w:r>
    </w:p>
    <w:p w14:paraId="2F2DA493" w14:textId="5BD7C1C5" w:rsidR="00C25A47" w:rsidRPr="00C25A47" w:rsidRDefault="00C25A47">
      <w:pPr>
        <w:pStyle w:val="Index1"/>
        <w:rPr>
          <w:iCs/>
        </w:rPr>
      </w:pPr>
      <w:r w:rsidRPr="00C25A47">
        <w:rPr>
          <w:iCs/>
        </w:rPr>
        <w:t>Z08.1</w:t>
      </w:r>
      <w:r>
        <w:rPr>
          <w:iCs/>
        </w:rPr>
        <w:tab/>
      </w:r>
      <w:r w:rsidRPr="00C25A47">
        <w:rPr>
          <w:iCs/>
        </w:rPr>
        <w:t>0209</w:t>
      </w:r>
      <w:r>
        <w:rPr>
          <w:iCs/>
        </w:rPr>
        <w:tab/>
      </w:r>
      <w:r w:rsidRPr="00C25A47">
        <w:rPr>
          <w:iCs/>
        </w:rPr>
        <w:t>90</w:t>
      </w:r>
    </w:p>
    <w:p w14:paraId="050F7A44" w14:textId="298407B0" w:rsidR="00C25A47" w:rsidRPr="00C25A47" w:rsidRDefault="00C25A47">
      <w:pPr>
        <w:pStyle w:val="Index1"/>
        <w:rPr>
          <w:iCs/>
        </w:rPr>
      </w:pPr>
      <w:r w:rsidRPr="00C25A47">
        <w:rPr>
          <w:iCs/>
        </w:rPr>
        <w:t>Z20.6</w:t>
      </w:r>
      <w:r>
        <w:rPr>
          <w:iCs/>
        </w:rPr>
        <w:tab/>
      </w:r>
      <w:r w:rsidRPr="00C25A47">
        <w:rPr>
          <w:iCs/>
        </w:rPr>
        <w:t>0101</w:t>
      </w:r>
      <w:r>
        <w:rPr>
          <w:iCs/>
        </w:rPr>
        <w:tab/>
      </w:r>
      <w:r w:rsidRPr="00C25A47">
        <w:rPr>
          <w:iCs/>
        </w:rPr>
        <w:t>74</w:t>
      </w:r>
    </w:p>
    <w:p w14:paraId="78B2FFF2" w14:textId="77777777" w:rsidR="00C25A47" w:rsidRDefault="00C25A47">
      <w:pPr>
        <w:pStyle w:val="Index1"/>
        <w:rPr>
          <w:iCs/>
        </w:rPr>
      </w:pPr>
      <w:r w:rsidRPr="00C25A47">
        <w:rPr>
          <w:iCs/>
        </w:rPr>
        <w:t>Z21</w:t>
      </w:r>
      <w:r>
        <w:rPr>
          <w:iCs/>
        </w:rPr>
        <w:tab/>
      </w:r>
      <w:r w:rsidRPr="00C25A47">
        <w:rPr>
          <w:iCs/>
        </w:rPr>
        <w:t>0101</w:t>
      </w:r>
      <w:r>
        <w:rPr>
          <w:iCs/>
        </w:rPr>
        <w:tab/>
      </w:r>
      <w:r w:rsidRPr="00C25A47">
        <w:rPr>
          <w:iCs/>
        </w:rPr>
        <w:t>73, 74</w:t>
      </w:r>
    </w:p>
    <w:p w14:paraId="3DD23488" w14:textId="0611E506" w:rsidR="00C25A47" w:rsidRPr="00C25A47" w:rsidRDefault="00C25A47">
      <w:pPr>
        <w:pStyle w:val="Index1"/>
        <w:rPr>
          <w:iCs/>
        </w:rPr>
      </w:pPr>
      <w:r>
        <w:rPr>
          <w:iCs/>
        </w:rPr>
        <w:tab/>
      </w:r>
      <w:r w:rsidRPr="00C25A47">
        <w:rPr>
          <w:iCs/>
        </w:rPr>
        <w:t>1917</w:t>
      </w:r>
      <w:r>
        <w:rPr>
          <w:iCs/>
        </w:rPr>
        <w:tab/>
      </w:r>
      <w:r w:rsidRPr="00C25A47">
        <w:rPr>
          <w:iCs/>
        </w:rPr>
        <w:t>177</w:t>
      </w:r>
    </w:p>
    <w:p w14:paraId="4436173A" w14:textId="2BDE99FA" w:rsidR="00C25A47" w:rsidRPr="00C25A47" w:rsidRDefault="00C25A47">
      <w:pPr>
        <w:pStyle w:val="Index1"/>
        <w:rPr>
          <w:iCs/>
        </w:rPr>
      </w:pPr>
      <w:r w:rsidRPr="00C25A47">
        <w:rPr>
          <w:iCs/>
        </w:rPr>
        <w:t>Z22.3</w:t>
      </w:r>
      <w:r>
        <w:rPr>
          <w:iCs/>
        </w:rPr>
        <w:tab/>
      </w:r>
      <w:r w:rsidRPr="00C25A47">
        <w:rPr>
          <w:iCs/>
        </w:rPr>
        <w:t>0104</w:t>
      </w:r>
      <w:r>
        <w:rPr>
          <w:iCs/>
        </w:rPr>
        <w:tab/>
      </w:r>
      <w:r w:rsidRPr="00C25A47">
        <w:rPr>
          <w:iCs/>
        </w:rPr>
        <w:t>79</w:t>
      </w:r>
    </w:p>
    <w:p w14:paraId="6A25F365" w14:textId="615C34D8" w:rsidR="00C25A47" w:rsidRPr="00C25A47" w:rsidRDefault="00C25A47">
      <w:pPr>
        <w:pStyle w:val="Index1"/>
        <w:rPr>
          <w:iCs/>
        </w:rPr>
      </w:pPr>
      <w:r w:rsidRPr="00C25A47">
        <w:rPr>
          <w:iCs/>
        </w:rPr>
        <w:t>Z29.2</w:t>
      </w:r>
      <w:r>
        <w:rPr>
          <w:iCs/>
        </w:rPr>
        <w:tab/>
      </w:r>
      <w:r w:rsidRPr="00C25A47">
        <w:rPr>
          <w:iCs/>
        </w:rPr>
        <w:t>1605</w:t>
      </w:r>
      <w:r>
        <w:rPr>
          <w:iCs/>
        </w:rPr>
        <w:tab/>
      </w:r>
      <w:r w:rsidRPr="00C25A47">
        <w:rPr>
          <w:iCs/>
        </w:rPr>
        <w:t>159</w:t>
      </w:r>
    </w:p>
    <w:p w14:paraId="4CF7560A" w14:textId="03CF2FA6" w:rsidR="00C25A47" w:rsidRPr="00C25A47" w:rsidRDefault="00C25A47">
      <w:pPr>
        <w:pStyle w:val="Index1"/>
        <w:rPr>
          <w:iCs/>
        </w:rPr>
      </w:pPr>
      <w:r w:rsidRPr="00C25A47">
        <w:rPr>
          <w:iCs/>
        </w:rPr>
        <w:t>Z29.21</w:t>
      </w:r>
      <w:r>
        <w:rPr>
          <w:iCs/>
        </w:rPr>
        <w:tab/>
      </w:r>
      <w:r w:rsidRPr="00C25A47">
        <w:rPr>
          <w:iCs/>
        </w:rPr>
        <w:t>1605</w:t>
      </w:r>
      <w:r>
        <w:rPr>
          <w:iCs/>
        </w:rPr>
        <w:tab/>
      </w:r>
      <w:r w:rsidRPr="00C25A47">
        <w:rPr>
          <w:iCs/>
        </w:rPr>
        <w:t>159</w:t>
      </w:r>
    </w:p>
    <w:p w14:paraId="47AC8A22" w14:textId="0D057ABB" w:rsidR="00C25A47" w:rsidRPr="00C25A47" w:rsidRDefault="00C25A47">
      <w:pPr>
        <w:pStyle w:val="Index1"/>
        <w:rPr>
          <w:iCs/>
        </w:rPr>
      </w:pPr>
      <w:r w:rsidRPr="00C25A47">
        <w:rPr>
          <w:iCs/>
        </w:rPr>
        <w:t>Z29.9</w:t>
      </w:r>
      <w:r>
        <w:rPr>
          <w:iCs/>
        </w:rPr>
        <w:tab/>
      </w:r>
      <w:r w:rsidRPr="00C25A47">
        <w:rPr>
          <w:iCs/>
        </w:rPr>
        <w:t>1917</w:t>
      </w:r>
      <w:r>
        <w:rPr>
          <w:iCs/>
        </w:rPr>
        <w:tab/>
      </w:r>
      <w:r w:rsidRPr="00C25A47">
        <w:rPr>
          <w:iCs/>
        </w:rPr>
        <w:t>179</w:t>
      </w:r>
    </w:p>
    <w:p w14:paraId="413C25A6" w14:textId="51F86792" w:rsidR="00C25A47" w:rsidRPr="00C25A47" w:rsidRDefault="00C25A47">
      <w:pPr>
        <w:pStyle w:val="Index1"/>
        <w:rPr>
          <w:iCs/>
        </w:rPr>
      </w:pPr>
      <w:r w:rsidRPr="00C25A47">
        <w:rPr>
          <w:iCs/>
        </w:rPr>
        <w:t>Z33!</w:t>
      </w:r>
      <w:r>
        <w:rPr>
          <w:iCs/>
        </w:rPr>
        <w:tab/>
      </w:r>
      <w:r w:rsidRPr="00C25A47">
        <w:rPr>
          <w:iCs/>
        </w:rPr>
        <w:t>D012</w:t>
      </w:r>
      <w:r>
        <w:rPr>
          <w:iCs/>
        </w:rPr>
        <w:tab/>
      </w:r>
      <w:r w:rsidRPr="00C25A47">
        <w:rPr>
          <w:iCs/>
        </w:rPr>
        <w:t>32</w:t>
      </w:r>
    </w:p>
    <w:p w14:paraId="4735745C" w14:textId="77777777" w:rsidR="00C25A47" w:rsidRDefault="00C25A47">
      <w:pPr>
        <w:pStyle w:val="Index1"/>
        <w:rPr>
          <w:iCs/>
        </w:rPr>
      </w:pPr>
      <w:r w:rsidRPr="00C25A47">
        <w:rPr>
          <w:iCs/>
        </w:rPr>
        <w:t>Z34</w:t>
      </w:r>
      <w:r>
        <w:rPr>
          <w:iCs/>
        </w:rPr>
        <w:tab/>
      </w:r>
      <w:r w:rsidRPr="00C25A47">
        <w:rPr>
          <w:iCs/>
        </w:rPr>
        <w:t>1510</w:t>
      </w:r>
      <w:r>
        <w:rPr>
          <w:iCs/>
        </w:rPr>
        <w:tab/>
      </w:r>
      <w:r w:rsidRPr="00C25A47">
        <w:rPr>
          <w:iCs/>
        </w:rPr>
        <w:t>151</w:t>
      </w:r>
    </w:p>
    <w:p w14:paraId="3B7D2F57" w14:textId="68BDD38C" w:rsidR="00C25A47" w:rsidRPr="00C25A47" w:rsidRDefault="00C25A47">
      <w:pPr>
        <w:pStyle w:val="Index1"/>
        <w:rPr>
          <w:iCs/>
        </w:rPr>
      </w:pPr>
      <w:r>
        <w:rPr>
          <w:iCs/>
        </w:rPr>
        <w:tab/>
      </w:r>
      <w:r w:rsidRPr="00C25A47">
        <w:rPr>
          <w:iCs/>
        </w:rPr>
        <w:t>D012</w:t>
      </w:r>
      <w:r>
        <w:rPr>
          <w:iCs/>
        </w:rPr>
        <w:tab/>
      </w:r>
      <w:r w:rsidRPr="00C25A47">
        <w:rPr>
          <w:iCs/>
        </w:rPr>
        <w:t>32</w:t>
      </w:r>
    </w:p>
    <w:p w14:paraId="4C8DF4DF" w14:textId="264AE645" w:rsidR="00C25A47" w:rsidRPr="00C25A47" w:rsidRDefault="00C25A47">
      <w:pPr>
        <w:pStyle w:val="Index1"/>
        <w:rPr>
          <w:iCs/>
        </w:rPr>
      </w:pPr>
      <w:r w:rsidRPr="00C25A47">
        <w:rPr>
          <w:iCs/>
        </w:rPr>
        <w:t>Z35.–</w:t>
      </w:r>
      <w:r>
        <w:rPr>
          <w:iCs/>
        </w:rPr>
        <w:tab/>
      </w:r>
      <w:r w:rsidRPr="00C25A47">
        <w:rPr>
          <w:iCs/>
        </w:rPr>
        <w:t>1510</w:t>
      </w:r>
      <w:r>
        <w:rPr>
          <w:iCs/>
        </w:rPr>
        <w:tab/>
      </w:r>
      <w:r w:rsidRPr="00C25A47">
        <w:rPr>
          <w:iCs/>
        </w:rPr>
        <w:t>151</w:t>
      </w:r>
    </w:p>
    <w:p w14:paraId="4E0B4D8C" w14:textId="77777777" w:rsidR="00C25A47" w:rsidRDefault="00C25A47">
      <w:pPr>
        <w:pStyle w:val="Index1"/>
        <w:rPr>
          <w:iCs/>
        </w:rPr>
      </w:pPr>
      <w:r w:rsidRPr="00C25A47">
        <w:rPr>
          <w:iCs/>
        </w:rPr>
        <w:t>Z37.–!</w:t>
      </w:r>
      <w:r>
        <w:rPr>
          <w:iCs/>
        </w:rPr>
        <w:tab/>
      </w:r>
      <w:r w:rsidRPr="00C25A47">
        <w:rPr>
          <w:iCs/>
        </w:rPr>
        <w:t>1507</w:t>
      </w:r>
      <w:r>
        <w:rPr>
          <w:iCs/>
        </w:rPr>
        <w:tab/>
      </w:r>
      <w:r w:rsidRPr="00C25A47">
        <w:rPr>
          <w:iCs/>
        </w:rPr>
        <w:t>148</w:t>
      </w:r>
    </w:p>
    <w:p w14:paraId="7CF7E7CC" w14:textId="22AAD92A" w:rsidR="00C25A47" w:rsidRPr="00C25A47" w:rsidRDefault="00C25A47">
      <w:pPr>
        <w:pStyle w:val="Index1"/>
        <w:rPr>
          <w:iCs/>
        </w:rPr>
      </w:pPr>
      <w:r>
        <w:rPr>
          <w:iCs/>
        </w:rPr>
        <w:tab/>
      </w:r>
      <w:r w:rsidRPr="00C25A47">
        <w:rPr>
          <w:iCs/>
        </w:rPr>
        <w:t>D012</w:t>
      </w:r>
      <w:r>
        <w:rPr>
          <w:iCs/>
        </w:rPr>
        <w:tab/>
      </w:r>
      <w:r w:rsidRPr="00C25A47">
        <w:rPr>
          <w:iCs/>
        </w:rPr>
        <w:t>35</w:t>
      </w:r>
    </w:p>
    <w:p w14:paraId="076F7EB1" w14:textId="77777777" w:rsidR="00C25A47" w:rsidRDefault="00C25A47">
      <w:pPr>
        <w:pStyle w:val="Index1"/>
        <w:rPr>
          <w:iCs/>
        </w:rPr>
      </w:pPr>
      <w:r w:rsidRPr="00C25A47">
        <w:rPr>
          <w:iCs/>
        </w:rPr>
        <w:t>Z37.0!</w:t>
      </w:r>
      <w:r>
        <w:rPr>
          <w:iCs/>
        </w:rPr>
        <w:tab/>
      </w:r>
      <w:r w:rsidRPr="00C25A47">
        <w:rPr>
          <w:iCs/>
        </w:rPr>
        <w:t>1505</w:t>
      </w:r>
      <w:r>
        <w:rPr>
          <w:iCs/>
        </w:rPr>
        <w:tab/>
      </w:r>
      <w:r w:rsidRPr="00C25A47">
        <w:rPr>
          <w:iCs/>
        </w:rPr>
        <w:t>148</w:t>
      </w:r>
    </w:p>
    <w:p w14:paraId="4D8486AD" w14:textId="5B5C071E" w:rsidR="00C25A47" w:rsidRPr="00C25A47" w:rsidRDefault="00C25A47">
      <w:pPr>
        <w:pStyle w:val="Index1"/>
        <w:rPr>
          <w:iCs/>
        </w:rPr>
      </w:pPr>
      <w:r>
        <w:rPr>
          <w:iCs/>
        </w:rPr>
        <w:tab/>
      </w:r>
      <w:r w:rsidRPr="00C25A47">
        <w:rPr>
          <w:iCs/>
        </w:rPr>
        <w:t>1508</w:t>
      </w:r>
      <w:r>
        <w:rPr>
          <w:iCs/>
        </w:rPr>
        <w:tab/>
      </w:r>
      <w:r w:rsidRPr="00C25A47">
        <w:rPr>
          <w:iCs/>
        </w:rPr>
        <w:t>148</w:t>
      </w:r>
    </w:p>
    <w:p w14:paraId="702F8791" w14:textId="0B6E2FE7" w:rsidR="00C25A47" w:rsidRPr="00C25A47" w:rsidRDefault="00C25A47">
      <w:pPr>
        <w:pStyle w:val="Index1"/>
        <w:rPr>
          <w:iCs/>
        </w:rPr>
      </w:pPr>
      <w:r w:rsidRPr="00C25A47">
        <w:rPr>
          <w:iCs/>
        </w:rPr>
        <w:t>Z37.1!</w:t>
      </w:r>
      <w:r>
        <w:rPr>
          <w:iCs/>
        </w:rPr>
        <w:tab/>
      </w:r>
      <w:r w:rsidRPr="00C25A47">
        <w:rPr>
          <w:iCs/>
        </w:rPr>
        <w:t>1505</w:t>
      </w:r>
      <w:r>
        <w:rPr>
          <w:iCs/>
        </w:rPr>
        <w:tab/>
      </w:r>
      <w:r w:rsidRPr="00C25A47">
        <w:rPr>
          <w:iCs/>
        </w:rPr>
        <w:t>148</w:t>
      </w:r>
    </w:p>
    <w:p w14:paraId="6A70B504" w14:textId="6676B21E" w:rsidR="00C25A47" w:rsidRPr="00C25A47" w:rsidRDefault="00C25A47">
      <w:pPr>
        <w:pStyle w:val="Index1"/>
        <w:rPr>
          <w:iCs/>
        </w:rPr>
      </w:pPr>
      <w:r w:rsidRPr="00C25A47">
        <w:rPr>
          <w:iCs/>
        </w:rPr>
        <w:t>Z37.2!</w:t>
      </w:r>
      <w:r>
        <w:rPr>
          <w:iCs/>
        </w:rPr>
        <w:tab/>
      </w:r>
      <w:r w:rsidRPr="00C25A47">
        <w:rPr>
          <w:iCs/>
        </w:rPr>
        <w:t>1509</w:t>
      </w:r>
      <w:r>
        <w:rPr>
          <w:iCs/>
        </w:rPr>
        <w:tab/>
      </w:r>
      <w:r w:rsidRPr="00C25A47">
        <w:rPr>
          <w:iCs/>
        </w:rPr>
        <w:t>149</w:t>
      </w:r>
    </w:p>
    <w:p w14:paraId="00DD57AA" w14:textId="6912FC72" w:rsidR="00C25A47" w:rsidRPr="00C25A47" w:rsidRDefault="00C25A47">
      <w:pPr>
        <w:pStyle w:val="Index1"/>
        <w:rPr>
          <w:iCs/>
        </w:rPr>
      </w:pPr>
      <w:r w:rsidRPr="00C25A47">
        <w:rPr>
          <w:iCs/>
        </w:rPr>
        <w:t>Z38.–</w:t>
      </w:r>
      <w:r>
        <w:rPr>
          <w:iCs/>
        </w:rPr>
        <w:tab/>
      </w:r>
      <w:r w:rsidRPr="00C25A47">
        <w:rPr>
          <w:iCs/>
        </w:rPr>
        <w:t>1601</w:t>
      </w:r>
      <w:r>
        <w:rPr>
          <w:iCs/>
        </w:rPr>
        <w:tab/>
      </w:r>
      <w:r w:rsidRPr="00C25A47">
        <w:rPr>
          <w:iCs/>
        </w:rPr>
        <w:t>155, 156</w:t>
      </w:r>
    </w:p>
    <w:p w14:paraId="6C53D467" w14:textId="77777777" w:rsidR="00C25A47" w:rsidRDefault="00C25A47">
      <w:pPr>
        <w:pStyle w:val="Index1"/>
        <w:rPr>
          <w:iCs/>
        </w:rPr>
      </w:pPr>
      <w:r w:rsidRPr="00C25A47">
        <w:rPr>
          <w:iCs/>
        </w:rPr>
        <w:t>Z38.0</w:t>
      </w:r>
      <w:r>
        <w:rPr>
          <w:iCs/>
        </w:rPr>
        <w:tab/>
      </w:r>
      <w:r w:rsidRPr="00C25A47">
        <w:rPr>
          <w:iCs/>
        </w:rPr>
        <w:t>1601</w:t>
      </w:r>
      <w:r>
        <w:rPr>
          <w:iCs/>
        </w:rPr>
        <w:tab/>
      </w:r>
      <w:r w:rsidRPr="00C25A47">
        <w:rPr>
          <w:iCs/>
        </w:rPr>
        <w:t>155, 156</w:t>
      </w:r>
    </w:p>
    <w:p w14:paraId="4678B5E0" w14:textId="6708666E" w:rsidR="00C25A47" w:rsidRPr="00C25A47" w:rsidRDefault="00C25A47">
      <w:pPr>
        <w:pStyle w:val="Index1"/>
        <w:rPr>
          <w:iCs/>
        </w:rPr>
      </w:pPr>
      <w:r>
        <w:rPr>
          <w:iCs/>
        </w:rPr>
        <w:tab/>
      </w:r>
      <w:r w:rsidRPr="00C25A47">
        <w:rPr>
          <w:iCs/>
        </w:rPr>
        <w:t>1602</w:t>
      </w:r>
      <w:r>
        <w:rPr>
          <w:iCs/>
        </w:rPr>
        <w:tab/>
      </w:r>
      <w:r w:rsidRPr="00C25A47">
        <w:rPr>
          <w:iCs/>
        </w:rPr>
        <w:t>157</w:t>
      </w:r>
    </w:p>
    <w:p w14:paraId="1FE63728" w14:textId="7BEBC389" w:rsidR="00C25A47" w:rsidRPr="00C25A47" w:rsidRDefault="00C25A47">
      <w:pPr>
        <w:pStyle w:val="Index1"/>
        <w:rPr>
          <w:iCs/>
        </w:rPr>
      </w:pPr>
      <w:r w:rsidRPr="00C25A47">
        <w:rPr>
          <w:iCs/>
        </w:rPr>
        <w:t>Z38.1</w:t>
      </w:r>
      <w:r>
        <w:rPr>
          <w:iCs/>
        </w:rPr>
        <w:tab/>
      </w:r>
      <w:r w:rsidRPr="00C25A47">
        <w:rPr>
          <w:iCs/>
        </w:rPr>
        <w:t>1601</w:t>
      </w:r>
      <w:r>
        <w:rPr>
          <w:iCs/>
        </w:rPr>
        <w:tab/>
      </w:r>
      <w:r w:rsidRPr="00C25A47">
        <w:rPr>
          <w:iCs/>
        </w:rPr>
        <w:t>155</w:t>
      </w:r>
    </w:p>
    <w:p w14:paraId="5DDEC43C" w14:textId="49661DA7" w:rsidR="00C25A47" w:rsidRPr="00C25A47" w:rsidRDefault="00C25A47">
      <w:pPr>
        <w:pStyle w:val="Index1"/>
        <w:rPr>
          <w:iCs/>
        </w:rPr>
      </w:pPr>
      <w:r w:rsidRPr="00C25A47">
        <w:rPr>
          <w:iCs/>
        </w:rPr>
        <w:t>Z39.–</w:t>
      </w:r>
      <w:r>
        <w:rPr>
          <w:iCs/>
        </w:rPr>
        <w:tab/>
      </w:r>
      <w:r w:rsidRPr="00C25A47">
        <w:rPr>
          <w:iCs/>
        </w:rPr>
        <w:t>1518</w:t>
      </w:r>
      <w:r>
        <w:rPr>
          <w:iCs/>
        </w:rPr>
        <w:tab/>
      </w:r>
      <w:r w:rsidRPr="00C25A47">
        <w:rPr>
          <w:iCs/>
        </w:rPr>
        <w:t>152, 153</w:t>
      </w:r>
    </w:p>
    <w:p w14:paraId="461B0F4F" w14:textId="405EFEE3" w:rsidR="00C25A47" w:rsidRPr="00C25A47" w:rsidRDefault="00C25A47">
      <w:pPr>
        <w:pStyle w:val="Index1"/>
        <w:rPr>
          <w:iCs/>
        </w:rPr>
      </w:pPr>
      <w:r w:rsidRPr="00C25A47">
        <w:rPr>
          <w:iCs/>
        </w:rPr>
        <w:t>Z40.8</w:t>
      </w:r>
      <w:r>
        <w:rPr>
          <w:iCs/>
        </w:rPr>
        <w:tab/>
      </w:r>
      <w:r w:rsidRPr="00C25A47">
        <w:rPr>
          <w:iCs/>
        </w:rPr>
        <w:t>1205</w:t>
      </w:r>
      <w:r>
        <w:rPr>
          <w:iCs/>
        </w:rPr>
        <w:tab/>
      </w:r>
      <w:r w:rsidRPr="00C25A47">
        <w:rPr>
          <w:iCs/>
        </w:rPr>
        <w:t>139</w:t>
      </w:r>
    </w:p>
    <w:p w14:paraId="1727178D" w14:textId="1F53C8D2" w:rsidR="00C25A47" w:rsidRPr="00C25A47" w:rsidRDefault="00C25A47">
      <w:pPr>
        <w:pStyle w:val="Index1"/>
        <w:rPr>
          <w:iCs/>
        </w:rPr>
      </w:pPr>
      <w:r w:rsidRPr="00C25A47">
        <w:rPr>
          <w:iCs/>
        </w:rPr>
        <w:t>Z42.–</w:t>
      </w:r>
      <w:r>
        <w:rPr>
          <w:iCs/>
        </w:rPr>
        <w:tab/>
      </w:r>
      <w:r w:rsidRPr="00C25A47">
        <w:rPr>
          <w:iCs/>
        </w:rPr>
        <w:t>1205</w:t>
      </w:r>
      <w:r>
        <w:rPr>
          <w:iCs/>
        </w:rPr>
        <w:tab/>
      </w:r>
      <w:r w:rsidRPr="00C25A47">
        <w:rPr>
          <w:iCs/>
        </w:rPr>
        <w:t>137</w:t>
      </w:r>
    </w:p>
    <w:p w14:paraId="51BF4B7F" w14:textId="3435D5CF" w:rsidR="00C25A47" w:rsidRPr="00C25A47" w:rsidRDefault="00C25A47">
      <w:pPr>
        <w:pStyle w:val="Index1"/>
        <w:rPr>
          <w:iCs/>
        </w:rPr>
      </w:pPr>
      <w:r w:rsidRPr="00C25A47">
        <w:rPr>
          <w:iCs/>
        </w:rPr>
        <w:t>Z42.1</w:t>
      </w:r>
      <w:r>
        <w:rPr>
          <w:iCs/>
        </w:rPr>
        <w:tab/>
      </w:r>
      <w:r w:rsidRPr="00C25A47">
        <w:rPr>
          <w:iCs/>
        </w:rPr>
        <w:t>1205</w:t>
      </w:r>
      <w:r>
        <w:rPr>
          <w:iCs/>
        </w:rPr>
        <w:tab/>
      </w:r>
      <w:r w:rsidRPr="00C25A47">
        <w:rPr>
          <w:iCs/>
        </w:rPr>
        <w:t>138</w:t>
      </w:r>
    </w:p>
    <w:p w14:paraId="32C027B8" w14:textId="2070416B" w:rsidR="00C25A47" w:rsidRPr="00C25A47" w:rsidRDefault="00C25A47">
      <w:pPr>
        <w:pStyle w:val="Index1"/>
        <w:rPr>
          <w:iCs/>
        </w:rPr>
      </w:pPr>
      <w:r w:rsidRPr="00C25A47">
        <w:rPr>
          <w:iCs/>
        </w:rPr>
        <w:t>Z45.0-</w:t>
      </w:r>
      <w:r>
        <w:rPr>
          <w:iCs/>
        </w:rPr>
        <w:tab/>
      </w:r>
      <w:r w:rsidRPr="00C25A47">
        <w:rPr>
          <w:iCs/>
        </w:rPr>
        <w:t>0911</w:t>
      </w:r>
      <w:r>
        <w:rPr>
          <w:iCs/>
        </w:rPr>
        <w:tab/>
      </w:r>
      <w:r w:rsidRPr="00C25A47">
        <w:rPr>
          <w:iCs/>
        </w:rPr>
        <w:t>122</w:t>
      </w:r>
    </w:p>
    <w:p w14:paraId="10C09CDB" w14:textId="0F47C05F" w:rsidR="00C25A47" w:rsidRPr="00C25A47" w:rsidRDefault="00C25A47">
      <w:pPr>
        <w:pStyle w:val="Index1"/>
        <w:rPr>
          <w:iCs/>
        </w:rPr>
      </w:pPr>
      <w:r w:rsidRPr="00C25A47">
        <w:rPr>
          <w:iCs/>
        </w:rPr>
        <w:t>Z47.0</w:t>
      </w:r>
      <w:r>
        <w:rPr>
          <w:iCs/>
        </w:rPr>
        <w:tab/>
      </w:r>
      <w:r w:rsidRPr="00C25A47">
        <w:rPr>
          <w:iCs/>
        </w:rPr>
        <w:t>D005</w:t>
      </w:r>
      <w:r>
        <w:rPr>
          <w:iCs/>
        </w:rPr>
        <w:tab/>
      </w:r>
      <w:r w:rsidRPr="00C25A47">
        <w:rPr>
          <w:iCs/>
        </w:rPr>
        <w:t>20, 21</w:t>
      </w:r>
    </w:p>
    <w:p w14:paraId="070ECAD5" w14:textId="77777777" w:rsidR="00C25A47" w:rsidRDefault="00C25A47">
      <w:pPr>
        <w:pStyle w:val="Index1"/>
        <w:rPr>
          <w:iCs/>
        </w:rPr>
      </w:pPr>
      <w:r w:rsidRPr="00C25A47">
        <w:rPr>
          <w:iCs/>
        </w:rPr>
        <w:t>Z48.8</w:t>
      </w:r>
      <w:r>
        <w:rPr>
          <w:iCs/>
        </w:rPr>
        <w:tab/>
      </w:r>
      <w:r w:rsidRPr="00C25A47">
        <w:rPr>
          <w:iCs/>
        </w:rPr>
        <w:t>0912</w:t>
      </w:r>
      <w:r>
        <w:rPr>
          <w:iCs/>
        </w:rPr>
        <w:tab/>
      </w:r>
      <w:r w:rsidRPr="00C25A47">
        <w:rPr>
          <w:iCs/>
        </w:rPr>
        <w:t>122</w:t>
      </w:r>
    </w:p>
    <w:p w14:paraId="484E3D53" w14:textId="5D87FBE8" w:rsidR="00C25A47" w:rsidRPr="00C25A47" w:rsidRDefault="00C25A47">
      <w:pPr>
        <w:pStyle w:val="Index1"/>
        <w:rPr>
          <w:iCs/>
        </w:rPr>
      </w:pPr>
      <w:r>
        <w:rPr>
          <w:iCs/>
        </w:rPr>
        <w:tab/>
      </w:r>
      <w:r w:rsidRPr="00C25A47">
        <w:rPr>
          <w:iCs/>
        </w:rPr>
        <w:t>1518</w:t>
      </w:r>
      <w:r>
        <w:rPr>
          <w:iCs/>
        </w:rPr>
        <w:tab/>
      </w:r>
      <w:r w:rsidRPr="00C25A47">
        <w:rPr>
          <w:iCs/>
        </w:rPr>
        <w:t>153</w:t>
      </w:r>
    </w:p>
    <w:p w14:paraId="7C30EB67"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7C9362BB" w14:textId="79293CD4" w:rsidR="00C25A47" w:rsidRPr="00C25A47" w:rsidRDefault="00C25A47">
      <w:pPr>
        <w:pStyle w:val="Index1"/>
        <w:rPr>
          <w:iCs/>
        </w:rPr>
      </w:pPr>
      <w:r w:rsidRPr="00C25A47">
        <w:rPr>
          <w:iCs/>
        </w:rPr>
        <w:t>Z49.1</w:t>
      </w:r>
      <w:r>
        <w:rPr>
          <w:iCs/>
        </w:rPr>
        <w:tab/>
      </w:r>
      <w:r w:rsidRPr="00C25A47">
        <w:rPr>
          <w:iCs/>
        </w:rPr>
        <w:t>1401</w:t>
      </w:r>
      <w:r>
        <w:rPr>
          <w:iCs/>
        </w:rPr>
        <w:tab/>
      </w:r>
      <w:r w:rsidRPr="00C25A47">
        <w:rPr>
          <w:iCs/>
        </w:rPr>
        <w:t>143</w:t>
      </w:r>
    </w:p>
    <w:p w14:paraId="3D3F8802" w14:textId="75C468C7" w:rsidR="00C25A47" w:rsidRPr="00C25A47" w:rsidRDefault="00C25A47">
      <w:pPr>
        <w:pStyle w:val="Index1"/>
        <w:rPr>
          <w:iCs/>
        </w:rPr>
      </w:pPr>
      <w:r w:rsidRPr="00C25A47">
        <w:rPr>
          <w:iCs/>
        </w:rPr>
        <w:t>Z50.–!</w:t>
      </w:r>
      <w:r>
        <w:rPr>
          <w:iCs/>
        </w:rPr>
        <w:tab/>
      </w:r>
      <w:r w:rsidRPr="00C25A47">
        <w:rPr>
          <w:iCs/>
        </w:rPr>
        <w:t>D012</w:t>
      </w:r>
      <w:r>
        <w:rPr>
          <w:iCs/>
        </w:rPr>
        <w:tab/>
      </w:r>
      <w:r w:rsidRPr="00C25A47">
        <w:rPr>
          <w:iCs/>
        </w:rPr>
        <w:t>32</w:t>
      </w:r>
    </w:p>
    <w:p w14:paraId="49519A1B" w14:textId="643F72D0" w:rsidR="00C25A47" w:rsidRPr="00C25A47" w:rsidRDefault="00C25A47">
      <w:pPr>
        <w:pStyle w:val="Index1"/>
        <w:rPr>
          <w:iCs/>
        </w:rPr>
      </w:pPr>
      <w:r w:rsidRPr="00C25A47">
        <w:rPr>
          <w:iCs/>
        </w:rPr>
        <w:t>Z51.1</w:t>
      </w:r>
      <w:r>
        <w:rPr>
          <w:iCs/>
        </w:rPr>
        <w:tab/>
      </w:r>
      <w:r w:rsidRPr="00C25A47">
        <w:rPr>
          <w:iCs/>
        </w:rPr>
        <w:t>0212</w:t>
      </w:r>
      <w:r>
        <w:rPr>
          <w:iCs/>
        </w:rPr>
        <w:tab/>
      </w:r>
      <w:r w:rsidRPr="00C25A47">
        <w:rPr>
          <w:iCs/>
        </w:rPr>
        <w:t>91</w:t>
      </w:r>
    </w:p>
    <w:p w14:paraId="5A91CE6E" w14:textId="1E14B11E" w:rsidR="00C25A47" w:rsidRPr="00C25A47" w:rsidRDefault="00C25A47">
      <w:pPr>
        <w:pStyle w:val="Index1"/>
        <w:rPr>
          <w:iCs/>
        </w:rPr>
      </w:pPr>
      <w:r w:rsidRPr="00C25A47">
        <w:rPr>
          <w:iCs/>
        </w:rPr>
        <w:t>Z51.4</w:t>
      </w:r>
      <w:r>
        <w:rPr>
          <w:iCs/>
        </w:rPr>
        <w:tab/>
      </w:r>
      <w:r w:rsidRPr="00C25A47">
        <w:rPr>
          <w:iCs/>
        </w:rPr>
        <w:t>1917</w:t>
      </w:r>
      <w:r>
        <w:rPr>
          <w:iCs/>
        </w:rPr>
        <w:tab/>
      </w:r>
      <w:r w:rsidRPr="00C25A47">
        <w:rPr>
          <w:iCs/>
        </w:rPr>
        <w:t>179</w:t>
      </w:r>
    </w:p>
    <w:p w14:paraId="26A93CE3" w14:textId="74AEF525" w:rsidR="00C25A47" w:rsidRPr="00C25A47" w:rsidRDefault="00C25A47">
      <w:pPr>
        <w:pStyle w:val="Index1"/>
        <w:rPr>
          <w:iCs/>
        </w:rPr>
      </w:pPr>
      <w:r w:rsidRPr="00C25A47">
        <w:rPr>
          <w:iCs/>
        </w:rPr>
        <w:t>Z52.–</w:t>
      </w:r>
      <w:r>
        <w:rPr>
          <w:iCs/>
        </w:rPr>
        <w:tab/>
      </w:r>
      <w:r w:rsidRPr="00C25A47">
        <w:rPr>
          <w:iCs/>
        </w:rPr>
        <w:t>P015</w:t>
      </w:r>
      <w:r>
        <w:rPr>
          <w:iCs/>
        </w:rPr>
        <w:tab/>
      </w:r>
      <w:r w:rsidRPr="00C25A47">
        <w:rPr>
          <w:iCs/>
        </w:rPr>
        <w:t>64, 65</w:t>
      </w:r>
    </w:p>
    <w:p w14:paraId="45918BA8" w14:textId="41650E7C" w:rsidR="00C25A47" w:rsidRPr="00C25A47" w:rsidRDefault="00C25A47">
      <w:pPr>
        <w:pStyle w:val="Index1"/>
        <w:rPr>
          <w:iCs/>
        </w:rPr>
      </w:pPr>
      <w:r w:rsidRPr="00C25A47">
        <w:rPr>
          <w:iCs/>
        </w:rPr>
        <w:t>Z52.01</w:t>
      </w:r>
      <w:r>
        <w:rPr>
          <w:iCs/>
        </w:rPr>
        <w:tab/>
      </w:r>
      <w:r w:rsidRPr="00C25A47">
        <w:rPr>
          <w:iCs/>
        </w:rPr>
        <w:t>P015</w:t>
      </w:r>
      <w:r>
        <w:rPr>
          <w:iCs/>
        </w:rPr>
        <w:tab/>
      </w:r>
      <w:r w:rsidRPr="00C25A47">
        <w:rPr>
          <w:iCs/>
        </w:rPr>
        <w:t>64, 67</w:t>
      </w:r>
    </w:p>
    <w:p w14:paraId="7BA798E6" w14:textId="07E62FC2" w:rsidR="00C25A47" w:rsidRPr="00C25A47" w:rsidRDefault="00C25A47">
      <w:pPr>
        <w:pStyle w:val="Index1"/>
        <w:rPr>
          <w:iCs/>
        </w:rPr>
      </w:pPr>
      <w:r w:rsidRPr="00C25A47">
        <w:rPr>
          <w:iCs/>
        </w:rPr>
        <w:t>Z52.08</w:t>
      </w:r>
      <w:r>
        <w:rPr>
          <w:iCs/>
        </w:rPr>
        <w:tab/>
      </w:r>
      <w:r w:rsidRPr="00C25A47">
        <w:rPr>
          <w:iCs/>
        </w:rPr>
        <w:t>P015</w:t>
      </w:r>
      <w:r>
        <w:rPr>
          <w:iCs/>
        </w:rPr>
        <w:tab/>
      </w:r>
      <w:r w:rsidRPr="00C25A47">
        <w:rPr>
          <w:iCs/>
        </w:rPr>
        <w:t>67</w:t>
      </w:r>
    </w:p>
    <w:p w14:paraId="67A1ACD5" w14:textId="62771565" w:rsidR="00C25A47" w:rsidRPr="00C25A47" w:rsidRDefault="00C25A47">
      <w:pPr>
        <w:pStyle w:val="Index1"/>
        <w:rPr>
          <w:iCs/>
        </w:rPr>
      </w:pPr>
      <w:r w:rsidRPr="00C25A47">
        <w:rPr>
          <w:iCs/>
        </w:rPr>
        <w:t>Z52.1</w:t>
      </w:r>
      <w:r>
        <w:rPr>
          <w:iCs/>
        </w:rPr>
        <w:tab/>
      </w:r>
      <w:r w:rsidRPr="00C25A47">
        <w:rPr>
          <w:iCs/>
        </w:rPr>
        <w:t>P015</w:t>
      </w:r>
      <w:r>
        <w:rPr>
          <w:iCs/>
        </w:rPr>
        <w:tab/>
      </w:r>
      <w:r w:rsidRPr="00C25A47">
        <w:rPr>
          <w:iCs/>
        </w:rPr>
        <w:t>67</w:t>
      </w:r>
    </w:p>
    <w:p w14:paraId="40705C31" w14:textId="05EA0013" w:rsidR="00C25A47" w:rsidRPr="00C25A47" w:rsidRDefault="00C25A47">
      <w:pPr>
        <w:pStyle w:val="Index1"/>
        <w:rPr>
          <w:iCs/>
        </w:rPr>
      </w:pPr>
      <w:r w:rsidRPr="00C25A47">
        <w:rPr>
          <w:iCs/>
        </w:rPr>
        <w:t>Z52.2</w:t>
      </w:r>
      <w:r>
        <w:rPr>
          <w:iCs/>
        </w:rPr>
        <w:tab/>
      </w:r>
      <w:r w:rsidRPr="00C25A47">
        <w:rPr>
          <w:iCs/>
        </w:rPr>
        <w:t>P015</w:t>
      </w:r>
      <w:r>
        <w:rPr>
          <w:iCs/>
        </w:rPr>
        <w:tab/>
      </w:r>
      <w:r w:rsidRPr="00C25A47">
        <w:rPr>
          <w:iCs/>
        </w:rPr>
        <w:t>67</w:t>
      </w:r>
    </w:p>
    <w:p w14:paraId="318DA476" w14:textId="2617ED58" w:rsidR="00C25A47" w:rsidRPr="00C25A47" w:rsidRDefault="00C25A47">
      <w:pPr>
        <w:pStyle w:val="Index1"/>
        <w:rPr>
          <w:iCs/>
        </w:rPr>
      </w:pPr>
      <w:r w:rsidRPr="00C25A47">
        <w:rPr>
          <w:iCs/>
        </w:rPr>
        <w:t>Z52.3</w:t>
      </w:r>
      <w:r>
        <w:rPr>
          <w:iCs/>
        </w:rPr>
        <w:tab/>
      </w:r>
      <w:r w:rsidRPr="00C25A47">
        <w:rPr>
          <w:iCs/>
        </w:rPr>
        <w:t>P015</w:t>
      </w:r>
      <w:r>
        <w:rPr>
          <w:iCs/>
        </w:rPr>
        <w:tab/>
      </w:r>
      <w:r w:rsidRPr="00C25A47">
        <w:rPr>
          <w:iCs/>
        </w:rPr>
        <w:t>67</w:t>
      </w:r>
    </w:p>
    <w:p w14:paraId="21EB027C" w14:textId="3132F080" w:rsidR="00C25A47" w:rsidRPr="00C25A47" w:rsidRDefault="00C25A47">
      <w:pPr>
        <w:pStyle w:val="Index1"/>
        <w:rPr>
          <w:iCs/>
        </w:rPr>
      </w:pPr>
      <w:r w:rsidRPr="00C25A47">
        <w:rPr>
          <w:iCs/>
        </w:rPr>
        <w:t>Z52.4</w:t>
      </w:r>
      <w:r>
        <w:rPr>
          <w:iCs/>
        </w:rPr>
        <w:tab/>
      </w:r>
      <w:r w:rsidRPr="00C25A47">
        <w:rPr>
          <w:iCs/>
        </w:rPr>
        <w:t>P015</w:t>
      </w:r>
      <w:r>
        <w:rPr>
          <w:iCs/>
        </w:rPr>
        <w:tab/>
      </w:r>
      <w:r w:rsidRPr="00C25A47">
        <w:rPr>
          <w:iCs/>
        </w:rPr>
        <w:t>64, 67</w:t>
      </w:r>
    </w:p>
    <w:p w14:paraId="4FCB0AB0" w14:textId="02353DA1" w:rsidR="00C25A47" w:rsidRPr="00C25A47" w:rsidRDefault="00C25A47">
      <w:pPr>
        <w:pStyle w:val="Index1"/>
        <w:rPr>
          <w:iCs/>
        </w:rPr>
      </w:pPr>
      <w:r w:rsidRPr="00C25A47">
        <w:rPr>
          <w:iCs/>
        </w:rPr>
        <w:t>Z52.6</w:t>
      </w:r>
      <w:r>
        <w:rPr>
          <w:iCs/>
        </w:rPr>
        <w:tab/>
      </w:r>
      <w:r w:rsidRPr="00C25A47">
        <w:rPr>
          <w:iCs/>
        </w:rPr>
        <w:t>P015</w:t>
      </w:r>
      <w:r>
        <w:rPr>
          <w:iCs/>
        </w:rPr>
        <w:tab/>
      </w:r>
      <w:r w:rsidRPr="00C25A47">
        <w:rPr>
          <w:iCs/>
        </w:rPr>
        <w:t>67</w:t>
      </w:r>
    </w:p>
    <w:p w14:paraId="3B65F241" w14:textId="79533D14" w:rsidR="00C25A47" w:rsidRPr="00C25A47" w:rsidRDefault="00C25A47">
      <w:pPr>
        <w:pStyle w:val="Index1"/>
        <w:rPr>
          <w:iCs/>
        </w:rPr>
      </w:pPr>
      <w:r w:rsidRPr="00C25A47">
        <w:rPr>
          <w:iCs/>
        </w:rPr>
        <w:t>Z52.80</w:t>
      </w:r>
      <w:r>
        <w:rPr>
          <w:iCs/>
        </w:rPr>
        <w:tab/>
      </w:r>
      <w:r w:rsidRPr="00C25A47">
        <w:rPr>
          <w:iCs/>
        </w:rPr>
        <w:t>P015</w:t>
      </w:r>
      <w:r>
        <w:rPr>
          <w:iCs/>
        </w:rPr>
        <w:tab/>
      </w:r>
      <w:r w:rsidRPr="00C25A47">
        <w:rPr>
          <w:iCs/>
        </w:rPr>
        <w:t>67</w:t>
      </w:r>
    </w:p>
    <w:p w14:paraId="510B8C2B" w14:textId="06BC917C" w:rsidR="00C25A47" w:rsidRPr="00C25A47" w:rsidRDefault="00C25A47">
      <w:pPr>
        <w:pStyle w:val="Index1"/>
        <w:rPr>
          <w:iCs/>
        </w:rPr>
      </w:pPr>
      <w:r w:rsidRPr="00C25A47">
        <w:rPr>
          <w:iCs/>
        </w:rPr>
        <w:t>Z52.88</w:t>
      </w:r>
      <w:r>
        <w:rPr>
          <w:iCs/>
        </w:rPr>
        <w:tab/>
      </w:r>
      <w:r w:rsidRPr="00C25A47">
        <w:rPr>
          <w:iCs/>
        </w:rPr>
        <w:t>P015</w:t>
      </w:r>
      <w:r>
        <w:rPr>
          <w:iCs/>
        </w:rPr>
        <w:tab/>
      </w:r>
      <w:r w:rsidRPr="00C25A47">
        <w:rPr>
          <w:iCs/>
        </w:rPr>
        <w:t>67</w:t>
      </w:r>
    </w:p>
    <w:p w14:paraId="430D1E52" w14:textId="48579DBA" w:rsidR="00C25A47" w:rsidRPr="00C25A47" w:rsidRDefault="00C25A47">
      <w:pPr>
        <w:pStyle w:val="Index1"/>
        <w:rPr>
          <w:iCs/>
        </w:rPr>
      </w:pPr>
      <w:r w:rsidRPr="00C25A47">
        <w:rPr>
          <w:iCs/>
        </w:rPr>
        <w:t>Z53</w:t>
      </w:r>
      <w:r>
        <w:rPr>
          <w:iCs/>
        </w:rPr>
        <w:tab/>
      </w:r>
      <w:r w:rsidRPr="00C25A47">
        <w:rPr>
          <w:iCs/>
        </w:rPr>
        <w:t>D007</w:t>
      </w:r>
      <w:r>
        <w:rPr>
          <w:iCs/>
        </w:rPr>
        <w:tab/>
      </w:r>
      <w:r w:rsidRPr="00C25A47">
        <w:rPr>
          <w:iCs/>
        </w:rPr>
        <w:t>22</w:t>
      </w:r>
    </w:p>
    <w:p w14:paraId="6950FB51" w14:textId="209B8424" w:rsidR="00C25A47" w:rsidRPr="00C25A47" w:rsidRDefault="00C25A47">
      <w:pPr>
        <w:pStyle w:val="Index1"/>
        <w:rPr>
          <w:iCs/>
        </w:rPr>
      </w:pPr>
      <w:r w:rsidRPr="00C25A47">
        <w:rPr>
          <w:iCs/>
        </w:rPr>
        <w:t>Z54.–!</w:t>
      </w:r>
      <w:r>
        <w:rPr>
          <w:iCs/>
        </w:rPr>
        <w:tab/>
      </w:r>
      <w:r w:rsidRPr="00C25A47">
        <w:rPr>
          <w:iCs/>
        </w:rPr>
        <w:t>D012</w:t>
      </w:r>
      <w:r>
        <w:rPr>
          <w:iCs/>
        </w:rPr>
        <w:tab/>
      </w:r>
      <w:r w:rsidRPr="00C25A47">
        <w:rPr>
          <w:iCs/>
        </w:rPr>
        <w:t>32</w:t>
      </w:r>
    </w:p>
    <w:p w14:paraId="476F6A33" w14:textId="77777777" w:rsidR="00C25A47" w:rsidRPr="002F7C8D" w:rsidRDefault="00C25A47" w:rsidP="00C25A47">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62C62FDC" w14:textId="09C77340" w:rsidR="00C25A47" w:rsidRPr="00C25A47" w:rsidRDefault="00C25A47">
      <w:pPr>
        <w:pStyle w:val="Index1"/>
        <w:rPr>
          <w:iCs/>
        </w:rPr>
      </w:pPr>
      <w:r w:rsidRPr="00C25A47">
        <w:rPr>
          <w:iCs/>
        </w:rPr>
        <w:t>Z80.3</w:t>
      </w:r>
      <w:r>
        <w:rPr>
          <w:iCs/>
        </w:rPr>
        <w:tab/>
      </w:r>
      <w:r w:rsidRPr="00C25A47">
        <w:rPr>
          <w:iCs/>
        </w:rPr>
        <w:t>1205</w:t>
      </w:r>
      <w:r>
        <w:rPr>
          <w:iCs/>
        </w:rPr>
        <w:tab/>
      </w:r>
      <w:r w:rsidRPr="00C25A47">
        <w:rPr>
          <w:iCs/>
        </w:rPr>
        <w:t>139</w:t>
      </w:r>
    </w:p>
    <w:p w14:paraId="6826F82A" w14:textId="7A39CFB3" w:rsidR="00C25A47" w:rsidRPr="00C25A47" w:rsidRDefault="00C25A47">
      <w:pPr>
        <w:pStyle w:val="Index1"/>
        <w:rPr>
          <w:iCs/>
        </w:rPr>
      </w:pPr>
      <w:r w:rsidRPr="00C25A47">
        <w:rPr>
          <w:iCs/>
        </w:rPr>
        <w:t>Z85.–</w:t>
      </w:r>
      <w:r>
        <w:rPr>
          <w:iCs/>
        </w:rPr>
        <w:tab/>
      </w:r>
      <w:r w:rsidRPr="00C25A47">
        <w:rPr>
          <w:iCs/>
        </w:rPr>
        <w:t>0209</w:t>
      </w:r>
      <w:r>
        <w:rPr>
          <w:iCs/>
        </w:rPr>
        <w:tab/>
      </w:r>
      <w:r w:rsidRPr="00C25A47">
        <w:rPr>
          <w:iCs/>
        </w:rPr>
        <w:t>90</w:t>
      </w:r>
    </w:p>
    <w:p w14:paraId="3A0B5D04" w14:textId="75279902" w:rsidR="00C25A47" w:rsidRPr="00C25A47" w:rsidRDefault="00C25A47">
      <w:pPr>
        <w:pStyle w:val="Index1"/>
        <w:rPr>
          <w:iCs/>
        </w:rPr>
      </w:pPr>
      <w:r w:rsidRPr="00C25A47">
        <w:rPr>
          <w:iCs/>
        </w:rPr>
        <w:t>Z85.5</w:t>
      </w:r>
      <w:r>
        <w:rPr>
          <w:iCs/>
        </w:rPr>
        <w:tab/>
      </w:r>
      <w:r w:rsidRPr="00C25A47">
        <w:rPr>
          <w:iCs/>
        </w:rPr>
        <w:t>0209</w:t>
      </w:r>
      <w:r>
        <w:rPr>
          <w:iCs/>
        </w:rPr>
        <w:tab/>
      </w:r>
      <w:r w:rsidRPr="00C25A47">
        <w:rPr>
          <w:iCs/>
        </w:rPr>
        <w:t>90</w:t>
      </w:r>
    </w:p>
    <w:p w14:paraId="60FC42A9" w14:textId="43D581C3" w:rsidR="00C25A47" w:rsidRPr="00C25A47" w:rsidRDefault="00C25A47">
      <w:pPr>
        <w:pStyle w:val="Index1"/>
        <w:rPr>
          <w:iCs/>
        </w:rPr>
      </w:pPr>
      <w:r w:rsidRPr="00C25A47">
        <w:rPr>
          <w:iCs/>
          <w:lang w:val="pt-BR"/>
        </w:rPr>
        <w:t>Z86.2</w:t>
      </w:r>
      <w:r>
        <w:rPr>
          <w:iCs/>
        </w:rPr>
        <w:tab/>
      </w:r>
      <w:r w:rsidRPr="00C25A47">
        <w:rPr>
          <w:iCs/>
          <w:lang w:val="pt-BR"/>
        </w:rPr>
        <w:t>0304</w:t>
      </w:r>
      <w:r>
        <w:rPr>
          <w:iCs/>
        </w:rPr>
        <w:tab/>
      </w:r>
      <w:r w:rsidRPr="00C25A47">
        <w:rPr>
          <w:iCs/>
        </w:rPr>
        <w:t>93</w:t>
      </w:r>
    </w:p>
    <w:p w14:paraId="48962FED" w14:textId="59D55990" w:rsidR="00C25A47" w:rsidRPr="00C25A47" w:rsidRDefault="00C25A47">
      <w:pPr>
        <w:pStyle w:val="Index1"/>
        <w:rPr>
          <w:iCs/>
        </w:rPr>
      </w:pPr>
      <w:r w:rsidRPr="00C25A47">
        <w:rPr>
          <w:iCs/>
        </w:rPr>
        <w:t>Z89.4</w:t>
      </w:r>
      <w:r>
        <w:rPr>
          <w:iCs/>
        </w:rPr>
        <w:tab/>
      </w:r>
      <w:r w:rsidRPr="00C25A47">
        <w:rPr>
          <w:iCs/>
        </w:rPr>
        <w:t>0401</w:t>
      </w:r>
      <w:r>
        <w:rPr>
          <w:iCs/>
        </w:rPr>
        <w:tab/>
      </w:r>
      <w:r w:rsidRPr="00C25A47">
        <w:rPr>
          <w:iCs/>
        </w:rPr>
        <w:t>104</w:t>
      </w:r>
    </w:p>
    <w:p w14:paraId="44B96B78" w14:textId="0759A73D" w:rsidR="00C25A47" w:rsidRPr="00C25A47" w:rsidRDefault="00C25A47">
      <w:pPr>
        <w:pStyle w:val="Index1"/>
        <w:rPr>
          <w:iCs/>
        </w:rPr>
      </w:pPr>
      <w:r w:rsidRPr="00C25A47">
        <w:rPr>
          <w:iCs/>
        </w:rPr>
        <w:t>Z89.5</w:t>
      </w:r>
      <w:r>
        <w:rPr>
          <w:iCs/>
        </w:rPr>
        <w:tab/>
      </w:r>
      <w:r w:rsidRPr="00C25A47">
        <w:rPr>
          <w:iCs/>
        </w:rPr>
        <w:t>0401</w:t>
      </w:r>
      <w:r>
        <w:rPr>
          <w:iCs/>
        </w:rPr>
        <w:tab/>
      </w:r>
      <w:r w:rsidRPr="00C25A47">
        <w:rPr>
          <w:iCs/>
        </w:rPr>
        <w:t>104</w:t>
      </w:r>
    </w:p>
    <w:p w14:paraId="185CA24E" w14:textId="3D0F8B83" w:rsidR="00C25A47" w:rsidRPr="00C25A47" w:rsidRDefault="00C25A47">
      <w:pPr>
        <w:pStyle w:val="Index1"/>
        <w:rPr>
          <w:iCs/>
        </w:rPr>
      </w:pPr>
      <w:r w:rsidRPr="00C25A47">
        <w:rPr>
          <w:iCs/>
        </w:rPr>
        <w:t>Z89.6</w:t>
      </w:r>
      <w:r>
        <w:rPr>
          <w:iCs/>
        </w:rPr>
        <w:tab/>
      </w:r>
      <w:r w:rsidRPr="00C25A47">
        <w:rPr>
          <w:iCs/>
        </w:rPr>
        <w:t>0401</w:t>
      </w:r>
      <w:r>
        <w:rPr>
          <w:iCs/>
        </w:rPr>
        <w:tab/>
      </w:r>
      <w:r w:rsidRPr="00C25A47">
        <w:rPr>
          <w:iCs/>
        </w:rPr>
        <w:t>104</w:t>
      </w:r>
    </w:p>
    <w:p w14:paraId="34CB374B" w14:textId="64E00395" w:rsidR="00C25A47" w:rsidRPr="00C25A47" w:rsidRDefault="00C25A47">
      <w:pPr>
        <w:pStyle w:val="Index1"/>
        <w:rPr>
          <w:iCs/>
        </w:rPr>
      </w:pPr>
      <w:r w:rsidRPr="00C25A47">
        <w:rPr>
          <w:iCs/>
        </w:rPr>
        <w:t>Z89.7</w:t>
      </w:r>
      <w:r>
        <w:rPr>
          <w:iCs/>
        </w:rPr>
        <w:tab/>
      </w:r>
      <w:r w:rsidRPr="00C25A47">
        <w:rPr>
          <w:iCs/>
        </w:rPr>
        <w:t>0401</w:t>
      </w:r>
      <w:r>
        <w:rPr>
          <w:iCs/>
        </w:rPr>
        <w:tab/>
      </w:r>
      <w:r w:rsidRPr="00C25A47">
        <w:rPr>
          <w:iCs/>
        </w:rPr>
        <w:t>104</w:t>
      </w:r>
    </w:p>
    <w:p w14:paraId="7315117C" w14:textId="07A5F762" w:rsidR="00C25A47" w:rsidRPr="00C25A47" w:rsidRDefault="00C25A47">
      <w:pPr>
        <w:pStyle w:val="Index1"/>
        <w:rPr>
          <w:iCs/>
        </w:rPr>
      </w:pPr>
      <w:r w:rsidRPr="00C25A47">
        <w:rPr>
          <w:iCs/>
        </w:rPr>
        <w:t>Z92.1</w:t>
      </w:r>
      <w:r>
        <w:rPr>
          <w:iCs/>
        </w:rPr>
        <w:tab/>
      </w:r>
      <w:r w:rsidRPr="00C25A47">
        <w:rPr>
          <w:iCs/>
        </w:rPr>
        <w:t>1917</w:t>
      </w:r>
      <w:r>
        <w:rPr>
          <w:iCs/>
        </w:rPr>
        <w:tab/>
      </w:r>
      <w:r w:rsidRPr="00C25A47">
        <w:rPr>
          <w:iCs/>
        </w:rPr>
        <w:t>179</w:t>
      </w:r>
    </w:p>
    <w:p w14:paraId="0A4CA8B4" w14:textId="573EF85A" w:rsidR="00C25A47" w:rsidRPr="00C25A47" w:rsidRDefault="00C25A47">
      <w:pPr>
        <w:pStyle w:val="Index1"/>
        <w:rPr>
          <w:iCs/>
        </w:rPr>
      </w:pPr>
      <w:r w:rsidRPr="00C25A47">
        <w:rPr>
          <w:iCs/>
        </w:rPr>
        <w:t>Z94.0</w:t>
      </w:r>
      <w:r>
        <w:rPr>
          <w:iCs/>
        </w:rPr>
        <w:tab/>
      </w:r>
      <w:r w:rsidRPr="00C25A47">
        <w:rPr>
          <w:iCs/>
        </w:rPr>
        <w:t>P015</w:t>
      </w:r>
      <w:r>
        <w:rPr>
          <w:iCs/>
        </w:rPr>
        <w:tab/>
      </w:r>
      <w:r w:rsidRPr="00C25A47">
        <w:rPr>
          <w:iCs/>
        </w:rPr>
        <w:t>65</w:t>
      </w:r>
    </w:p>
    <w:p w14:paraId="39F0AF2C" w14:textId="61F2600F" w:rsidR="00C25A47" w:rsidRPr="00C25A47" w:rsidRDefault="00C25A47">
      <w:pPr>
        <w:pStyle w:val="Index1"/>
        <w:rPr>
          <w:iCs/>
        </w:rPr>
      </w:pPr>
      <w:r w:rsidRPr="00C25A47">
        <w:rPr>
          <w:iCs/>
        </w:rPr>
        <w:t>Z95.0</w:t>
      </w:r>
      <w:r>
        <w:rPr>
          <w:iCs/>
        </w:rPr>
        <w:tab/>
      </w:r>
      <w:r w:rsidRPr="00C25A47">
        <w:rPr>
          <w:iCs/>
        </w:rPr>
        <w:t>0911</w:t>
      </w:r>
      <w:r>
        <w:rPr>
          <w:iCs/>
        </w:rPr>
        <w:tab/>
      </w:r>
      <w:r w:rsidRPr="00C25A47">
        <w:rPr>
          <w:iCs/>
        </w:rPr>
        <w:t>122</w:t>
      </w:r>
    </w:p>
    <w:p w14:paraId="617D0426" w14:textId="28B33850" w:rsidR="00C25A47" w:rsidRPr="00C25A47" w:rsidRDefault="00C25A47">
      <w:pPr>
        <w:pStyle w:val="Index1"/>
        <w:rPr>
          <w:iCs/>
        </w:rPr>
      </w:pPr>
      <w:r w:rsidRPr="00C25A47">
        <w:rPr>
          <w:iCs/>
        </w:rPr>
        <w:t>Z95.1</w:t>
      </w:r>
      <w:r>
        <w:rPr>
          <w:iCs/>
        </w:rPr>
        <w:tab/>
      </w:r>
      <w:r w:rsidRPr="00C25A47">
        <w:rPr>
          <w:iCs/>
        </w:rPr>
        <w:t>0901</w:t>
      </w:r>
      <w:r>
        <w:rPr>
          <w:iCs/>
        </w:rPr>
        <w:tab/>
      </w:r>
      <w:r w:rsidRPr="00C25A47">
        <w:rPr>
          <w:iCs/>
        </w:rPr>
        <w:t>118</w:t>
      </w:r>
    </w:p>
    <w:p w14:paraId="1415057E" w14:textId="2A932472" w:rsidR="00C25A47" w:rsidRPr="00C25A47" w:rsidRDefault="00C25A47">
      <w:pPr>
        <w:pStyle w:val="Index1"/>
        <w:rPr>
          <w:iCs/>
        </w:rPr>
      </w:pPr>
      <w:r w:rsidRPr="00C25A47">
        <w:rPr>
          <w:iCs/>
        </w:rPr>
        <w:t>Z95.5</w:t>
      </w:r>
      <w:r>
        <w:rPr>
          <w:iCs/>
        </w:rPr>
        <w:tab/>
      </w:r>
      <w:r w:rsidRPr="00C25A47">
        <w:rPr>
          <w:iCs/>
        </w:rPr>
        <w:t>0901</w:t>
      </w:r>
      <w:r>
        <w:rPr>
          <w:iCs/>
        </w:rPr>
        <w:tab/>
      </w:r>
      <w:r w:rsidRPr="00C25A47">
        <w:rPr>
          <w:iCs/>
        </w:rPr>
        <w:t>118</w:t>
      </w:r>
    </w:p>
    <w:p w14:paraId="05806488" w14:textId="4CEB5B91" w:rsidR="00C25A47" w:rsidRPr="00C25A47" w:rsidRDefault="00C25A47">
      <w:pPr>
        <w:pStyle w:val="Index1"/>
        <w:rPr>
          <w:iCs/>
        </w:rPr>
      </w:pPr>
      <w:r w:rsidRPr="00C25A47">
        <w:rPr>
          <w:iCs/>
        </w:rPr>
        <w:t>Z96.1</w:t>
      </w:r>
      <w:r>
        <w:rPr>
          <w:iCs/>
        </w:rPr>
        <w:tab/>
      </w:r>
      <w:r w:rsidRPr="00C25A47">
        <w:rPr>
          <w:iCs/>
        </w:rPr>
        <w:t>0704</w:t>
      </w:r>
      <w:r>
        <w:rPr>
          <w:iCs/>
        </w:rPr>
        <w:tab/>
      </w:r>
      <w:r w:rsidRPr="00C25A47">
        <w:rPr>
          <w:iCs/>
        </w:rPr>
        <w:t>113</w:t>
      </w:r>
    </w:p>
    <w:p w14:paraId="299D59E6" w14:textId="260C0055" w:rsidR="00C25A47" w:rsidRPr="00C25A47" w:rsidRDefault="00C25A47">
      <w:pPr>
        <w:pStyle w:val="Index1"/>
        <w:rPr>
          <w:iCs/>
        </w:rPr>
      </w:pPr>
      <w:r w:rsidRPr="00C25A47">
        <w:rPr>
          <w:iCs/>
        </w:rPr>
        <w:t>Z99.2</w:t>
      </w:r>
      <w:r>
        <w:rPr>
          <w:iCs/>
        </w:rPr>
        <w:tab/>
      </w:r>
      <w:r w:rsidRPr="00C25A47">
        <w:rPr>
          <w:iCs/>
        </w:rPr>
        <w:t>1401</w:t>
      </w:r>
      <w:r>
        <w:rPr>
          <w:iCs/>
        </w:rPr>
        <w:tab/>
      </w:r>
      <w:r w:rsidRPr="00C25A47">
        <w:rPr>
          <w:iCs/>
        </w:rPr>
        <w:t>143</w:t>
      </w:r>
    </w:p>
    <w:p w14:paraId="26B8DFC3" w14:textId="77777777" w:rsidR="00C25A47" w:rsidRDefault="00C25A47" w:rsidP="00735AF8">
      <w:pPr>
        <w:tabs>
          <w:tab w:val="left" w:pos="1440"/>
          <w:tab w:val="right" w:pos="4535"/>
        </w:tabs>
        <w:rPr>
          <w:noProof/>
          <w:sz w:val="18"/>
          <w:szCs w:val="18"/>
        </w:rPr>
        <w:sectPr w:rsidR="00C25A47" w:rsidSect="00C25A47">
          <w:type w:val="continuous"/>
          <w:pgSz w:w="11907" w:h="16840" w:code="9"/>
          <w:pgMar w:top="1701" w:right="1418" w:bottom="1134" w:left="1418" w:header="709" w:footer="709" w:gutter="0"/>
          <w:cols w:num="2" w:sep="1" w:space="720"/>
        </w:sectPr>
      </w:pPr>
    </w:p>
    <w:p w14:paraId="7BFEC55D" w14:textId="4628CFCE" w:rsidR="00430C1B" w:rsidRPr="00CD7FB0" w:rsidRDefault="00430C1B" w:rsidP="00735AF8">
      <w:pPr>
        <w:tabs>
          <w:tab w:val="left" w:pos="1440"/>
          <w:tab w:val="right" w:pos="4535"/>
        </w:tabs>
        <w:rPr>
          <w:sz w:val="16"/>
          <w:szCs w:val="16"/>
          <w:lang w:val="pl-PL"/>
        </w:rPr>
        <w:sectPr w:rsidR="00430C1B" w:rsidRPr="00CD7FB0" w:rsidSect="00C25A47">
          <w:type w:val="continuous"/>
          <w:pgSz w:w="11907" w:h="16840" w:code="9"/>
          <w:pgMar w:top="1701" w:right="1418" w:bottom="1134" w:left="1418" w:header="709" w:footer="709" w:gutter="0"/>
          <w:cols w:sep="1" w:space="720"/>
        </w:sectPr>
      </w:pPr>
      <w:r w:rsidRPr="00997B9D">
        <w:fldChar w:fldCharType="end"/>
      </w:r>
    </w:p>
    <w:p w14:paraId="77E669AF" w14:textId="77777777" w:rsidR="00155BED" w:rsidRDefault="00155BED">
      <w:pPr>
        <w:rPr>
          <w:rFonts w:ascii="Arial" w:hAnsi="Arial" w:cs="Arial"/>
          <w:b/>
          <w:bCs/>
          <w:noProof/>
          <w:sz w:val="28"/>
          <w:szCs w:val="28"/>
          <w:lang w:val="pl-PL"/>
        </w:rPr>
      </w:pPr>
      <w:bookmarkStart w:id="953" w:name="_Toc49768892"/>
      <w:r>
        <w:rPr>
          <w:szCs w:val="28"/>
          <w:lang w:val="pl-PL"/>
        </w:rPr>
        <w:br w:type="page"/>
      </w:r>
    </w:p>
    <w:p w14:paraId="5D7143CD" w14:textId="77777777" w:rsidR="00430C1B" w:rsidRPr="00CD7FB0" w:rsidRDefault="000A12C4" w:rsidP="000A12C4">
      <w:pPr>
        <w:pStyle w:val="berschrift2"/>
        <w:spacing w:before="120" w:after="240"/>
        <w:ind w:left="0" w:firstLine="0"/>
        <w:rPr>
          <w:szCs w:val="28"/>
          <w:lang w:val="pl-PL"/>
        </w:rPr>
      </w:pPr>
      <w:r w:rsidRPr="00CD7FB0">
        <w:rPr>
          <w:szCs w:val="28"/>
          <w:lang w:val="pl-PL"/>
        </w:rPr>
        <w:lastRenderedPageBreak/>
        <w:br w:type="page"/>
      </w:r>
      <w:bookmarkStart w:id="954" w:name="_Toc207394489"/>
      <w:r w:rsidR="00430C1B" w:rsidRPr="00CD7FB0">
        <w:rPr>
          <w:szCs w:val="28"/>
          <w:lang w:val="pl-PL"/>
        </w:rPr>
        <w:lastRenderedPageBreak/>
        <w:t>OPS-Kode-Index</w:t>
      </w:r>
      <w:bookmarkEnd w:id="953"/>
      <w:bookmarkEnd w:id="954"/>
    </w:p>
    <w:p w14:paraId="5D42F898" w14:textId="77777777" w:rsidR="00430C1B" w:rsidRPr="00CD7FB0" w:rsidRDefault="00430C1B">
      <w:pPr>
        <w:rPr>
          <w:sz w:val="36"/>
          <w:szCs w:val="36"/>
          <w:lang w:val="pl-PL"/>
        </w:rPr>
        <w:sectPr w:rsidR="00430C1B" w:rsidRPr="00CD7FB0" w:rsidSect="00FF12BC">
          <w:headerReference w:type="even" r:id="rId119"/>
          <w:headerReference w:type="default" r:id="rId120"/>
          <w:type w:val="continuous"/>
          <w:pgSz w:w="11907" w:h="16840" w:code="9"/>
          <w:pgMar w:top="1701" w:right="1418" w:bottom="1134" w:left="1418" w:header="709" w:footer="709" w:gutter="0"/>
          <w:cols w:sep="1" w:space="720"/>
        </w:sectPr>
      </w:pPr>
    </w:p>
    <w:p w14:paraId="6D47D959" w14:textId="77777777" w:rsidR="00430C1B" w:rsidRPr="00CD7FB0" w:rsidRDefault="00430C1B" w:rsidP="00153F7B">
      <w:pPr>
        <w:pStyle w:val="Index1"/>
        <w:rPr>
          <w:lang w:val="pl-PL"/>
        </w:rPr>
      </w:pPr>
    </w:p>
    <w:p w14:paraId="786A2E61" w14:textId="413A064B" w:rsidR="00AA29B8" w:rsidRDefault="00430C1B" w:rsidP="00D12CF5">
      <w:pPr>
        <w:tabs>
          <w:tab w:val="left" w:pos="1800"/>
          <w:tab w:val="right" w:pos="4167"/>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sidR="00737A3D">
        <w:rPr>
          <w:b/>
          <w:bCs/>
          <w:sz w:val="22"/>
          <w:szCs w:val="22"/>
          <w:u w:val="single"/>
          <w:lang w:val="pl-PL"/>
        </w:rPr>
        <w:t>/Anh. C</w:t>
      </w:r>
      <w:r w:rsidRPr="00A506B8">
        <w:rPr>
          <w:b/>
          <w:bCs/>
          <w:sz w:val="22"/>
          <w:szCs w:val="22"/>
          <w:u w:val="single"/>
          <w:lang w:val="pl-PL"/>
        </w:rPr>
        <w:tab/>
        <w:t>Seite</w:t>
      </w:r>
      <w:r w:rsidR="00C25DA7" w:rsidRPr="00A506B8">
        <w:rPr>
          <w:b/>
          <w:bCs/>
          <w:sz w:val="22"/>
          <w:szCs w:val="22"/>
          <w:lang w:val="pl-PL"/>
        </w:rPr>
        <w:tab/>
      </w:r>
      <w:r w:rsidR="00D12CF5">
        <w:rPr>
          <w:b/>
          <w:bCs/>
          <w:sz w:val="22"/>
          <w:szCs w:val="22"/>
          <w:lang w:val="pl-PL"/>
        </w:rPr>
        <w:tab/>
      </w:r>
      <w:r w:rsidR="00633641" w:rsidRPr="00A506B8">
        <w:rPr>
          <w:b/>
          <w:bCs/>
          <w:sz w:val="22"/>
          <w:szCs w:val="22"/>
          <w:u w:val="single"/>
          <w:lang w:val="pl-PL"/>
        </w:rPr>
        <w:t>OPS-Kode</w:t>
      </w:r>
      <w:r w:rsidR="00633641" w:rsidRPr="00A506B8">
        <w:rPr>
          <w:b/>
          <w:bCs/>
          <w:sz w:val="22"/>
          <w:szCs w:val="22"/>
          <w:u w:val="single"/>
          <w:lang w:val="pl-PL"/>
        </w:rPr>
        <w:tab/>
        <w:t>DKR</w:t>
      </w:r>
      <w:r w:rsidR="00737A3D">
        <w:rPr>
          <w:b/>
          <w:bCs/>
          <w:sz w:val="22"/>
          <w:szCs w:val="22"/>
          <w:u w:val="single"/>
          <w:lang w:val="pl-PL"/>
        </w:rPr>
        <w:t>/Anh. C</w:t>
      </w:r>
      <w:r w:rsidR="00633641" w:rsidRPr="00A506B8">
        <w:rPr>
          <w:b/>
          <w:bCs/>
          <w:sz w:val="22"/>
          <w:szCs w:val="22"/>
          <w:u w:val="single"/>
          <w:lang w:val="pl-PL"/>
        </w:rPr>
        <w:tab/>
      </w:r>
      <w:r w:rsidRPr="00A506B8">
        <w:rPr>
          <w:b/>
          <w:bCs/>
          <w:sz w:val="22"/>
          <w:szCs w:val="22"/>
          <w:u w:val="single"/>
          <w:lang w:val="pl-PL"/>
        </w:rPr>
        <w:t>Seite</w:t>
      </w:r>
    </w:p>
    <w:p w14:paraId="76811B36" w14:textId="77777777" w:rsidR="00711E59" w:rsidRDefault="00430C1B" w:rsidP="00153F7B">
      <w:pPr>
        <w:pStyle w:val="Index1"/>
        <w:sectPr w:rsidR="00711E59" w:rsidSect="00711E59">
          <w:headerReference w:type="even" r:id="rId121"/>
          <w:type w:val="continuous"/>
          <w:pgSz w:w="11907" w:h="16840" w:code="9"/>
          <w:pgMar w:top="1701" w:right="1418" w:bottom="1134" w:left="1418" w:header="709" w:footer="709" w:gutter="0"/>
          <w:cols w:sep="1" w:space="720"/>
        </w:sectPr>
      </w:pPr>
      <w:r w:rsidRPr="00A506B8">
        <w:fldChar w:fldCharType="begin"/>
      </w:r>
      <w:r w:rsidRPr="00A506B8">
        <w:instrText xml:space="preserve"> INDEX \c "2" \r \f "op" \* MERGEFORMAT </w:instrText>
      </w:r>
      <w:r w:rsidRPr="00A506B8">
        <w:fldChar w:fldCharType="separate"/>
      </w:r>
    </w:p>
    <w:p w14:paraId="51FDD9DB" w14:textId="2DD7DE7F" w:rsidR="00711E59" w:rsidRPr="004C07CE" w:rsidRDefault="00711E59">
      <w:pPr>
        <w:pStyle w:val="Index1"/>
      </w:pPr>
      <w:r w:rsidRPr="004C07CE">
        <w:t>1-100</w:t>
      </w:r>
      <w:r w:rsidRPr="004C07CE">
        <w:tab/>
        <w:t>P008</w:t>
      </w:r>
      <w:r w:rsidRPr="004C07CE">
        <w:tab/>
        <w:t>61</w:t>
      </w:r>
    </w:p>
    <w:p w14:paraId="129B8E7D" w14:textId="2D5FF839" w:rsidR="00711E59" w:rsidRPr="004C07CE" w:rsidRDefault="00711E59">
      <w:pPr>
        <w:pStyle w:val="Index1"/>
      </w:pPr>
      <w:r w:rsidRPr="004C07CE">
        <w:t>1-212</w:t>
      </w:r>
      <w:r w:rsidRPr="004C07CE">
        <w:tab/>
        <w:t>P003</w:t>
      </w:r>
      <w:r w:rsidRPr="004C07CE">
        <w:tab/>
        <w:t>53</w:t>
      </w:r>
    </w:p>
    <w:p w14:paraId="74B60269" w14:textId="1E4B39E6" w:rsidR="00711E59" w:rsidRPr="004C07CE" w:rsidRDefault="00711E59">
      <w:pPr>
        <w:pStyle w:val="Index1"/>
      </w:pPr>
      <w:r w:rsidRPr="004C07CE">
        <w:t>1-212.0</w:t>
      </w:r>
      <w:r w:rsidRPr="004C07CE">
        <w:tab/>
        <w:t>P003</w:t>
      </w:r>
      <w:r w:rsidRPr="004C07CE">
        <w:tab/>
        <w:t>53</w:t>
      </w:r>
    </w:p>
    <w:p w14:paraId="05876E69" w14:textId="58C23605" w:rsidR="00711E59" w:rsidRPr="004C07CE" w:rsidRDefault="00711E59">
      <w:pPr>
        <w:pStyle w:val="Index1"/>
      </w:pPr>
      <w:r w:rsidRPr="004C07CE">
        <w:t>1-212.y</w:t>
      </w:r>
      <w:r w:rsidRPr="004C07CE">
        <w:tab/>
        <w:t>P003</w:t>
      </w:r>
      <w:r w:rsidRPr="004C07CE">
        <w:tab/>
        <w:t>53</w:t>
      </w:r>
    </w:p>
    <w:p w14:paraId="37A353CA" w14:textId="51F8A4C0" w:rsidR="00711E59" w:rsidRPr="004C07CE" w:rsidRDefault="00711E59">
      <w:pPr>
        <w:pStyle w:val="Index1"/>
      </w:pPr>
      <w:r w:rsidRPr="004C07CE">
        <w:t>1-266.0</w:t>
      </w:r>
      <w:r w:rsidRPr="004C07CE">
        <w:tab/>
        <w:t>0911</w:t>
      </w:r>
      <w:r w:rsidRPr="004C07CE">
        <w:tab/>
        <w:t>122</w:t>
      </w:r>
    </w:p>
    <w:p w14:paraId="0FD23537" w14:textId="738752BA" w:rsidR="00711E59" w:rsidRPr="004C07CE" w:rsidRDefault="00711E59">
      <w:pPr>
        <w:pStyle w:val="Index1"/>
      </w:pPr>
      <w:r w:rsidRPr="004C07CE">
        <w:t>1-273</w:t>
      </w:r>
      <w:r w:rsidRPr="004C07CE">
        <w:tab/>
        <w:t>P005</w:t>
      </w:r>
      <w:r w:rsidRPr="004C07CE">
        <w:tab/>
        <w:t>58</w:t>
      </w:r>
    </w:p>
    <w:p w14:paraId="0E5047BD" w14:textId="53883274" w:rsidR="00711E59" w:rsidRPr="004C07CE" w:rsidRDefault="00711E59">
      <w:pPr>
        <w:pStyle w:val="Index1"/>
      </w:pPr>
      <w:r w:rsidRPr="004C07CE">
        <w:rPr>
          <w:lang w:eastAsia="en-US"/>
        </w:rPr>
        <w:t>1-334</w:t>
      </w:r>
      <w:r w:rsidRPr="004C07CE">
        <w:tab/>
      </w:r>
      <w:r w:rsidRPr="004C07CE">
        <w:rPr>
          <w:lang w:eastAsia="en-US"/>
        </w:rPr>
        <w:t>P003</w:t>
      </w:r>
      <w:r w:rsidRPr="004C07CE">
        <w:tab/>
        <w:t>53</w:t>
      </w:r>
    </w:p>
    <w:p w14:paraId="38DCDF73" w14:textId="645E6D9E" w:rsidR="00711E59" w:rsidRPr="004C07CE" w:rsidRDefault="00711E59">
      <w:pPr>
        <w:pStyle w:val="Index1"/>
      </w:pPr>
      <w:r w:rsidRPr="004C07CE">
        <w:t>1-408.0</w:t>
      </w:r>
      <w:r w:rsidRPr="004C07CE">
        <w:tab/>
        <w:t>Anh. C</w:t>
      </w:r>
      <w:r w:rsidRPr="004C07CE">
        <w:tab/>
        <w:t>191</w:t>
      </w:r>
    </w:p>
    <w:p w14:paraId="0C7504B0" w14:textId="3FD87E18" w:rsidR="00711E59" w:rsidRPr="004C07CE" w:rsidRDefault="00711E59">
      <w:pPr>
        <w:pStyle w:val="Index1"/>
      </w:pPr>
      <w:r w:rsidRPr="004C07CE">
        <w:t>1-415</w:t>
      </w:r>
      <w:r w:rsidRPr="004C07CE">
        <w:tab/>
        <w:t>P003</w:t>
      </w:r>
      <w:r w:rsidRPr="004C07CE">
        <w:tab/>
        <w:t>52</w:t>
      </w:r>
    </w:p>
    <w:p w14:paraId="0041997A" w14:textId="573F8C2F" w:rsidR="00711E59" w:rsidRPr="004C07CE" w:rsidRDefault="00711E59">
      <w:pPr>
        <w:pStyle w:val="Index1"/>
      </w:pPr>
      <w:r w:rsidRPr="004C07CE">
        <w:t>1-420.0</w:t>
      </w:r>
      <w:r w:rsidRPr="004C07CE">
        <w:tab/>
        <w:t>Anh. C</w:t>
      </w:r>
      <w:r w:rsidRPr="004C07CE">
        <w:tab/>
        <w:t>191</w:t>
      </w:r>
    </w:p>
    <w:p w14:paraId="6FA98002" w14:textId="44EA1E06" w:rsidR="00711E59" w:rsidRPr="004C07CE" w:rsidRDefault="00711E59">
      <w:pPr>
        <w:pStyle w:val="Index1"/>
      </w:pPr>
      <w:r w:rsidRPr="004C07CE">
        <w:t>1-430.1</w:t>
      </w:r>
      <w:r w:rsidRPr="004C07CE">
        <w:tab/>
        <w:t>1006</w:t>
      </w:r>
      <w:r w:rsidRPr="004C07CE">
        <w:tab/>
        <w:t>132</w:t>
      </w:r>
    </w:p>
    <w:p w14:paraId="54A0D0C0" w14:textId="50361778" w:rsidR="00711E59" w:rsidRPr="004C07CE" w:rsidRDefault="00711E59">
      <w:pPr>
        <w:pStyle w:val="Index1"/>
      </w:pPr>
      <w:r w:rsidRPr="004C07CE">
        <w:t>1-463.0</w:t>
      </w:r>
      <w:r w:rsidRPr="004C07CE">
        <w:tab/>
        <w:t>D004</w:t>
      </w:r>
      <w:r w:rsidRPr="004C07CE">
        <w:tab/>
        <w:t>18</w:t>
      </w:r>
    </w:p>
    <w:p w14:paraId="38753FED" w14:textId="1D44CE46" w:rsidR="00711E59" w:rsidRPr="004C07CE" w:rsidRDefault="00711E59">
      <w:pPr>
        <w:pStyle w:val="Index1"/>
      </w:pPr>
      <w:r w:rsidRPr="004C07CE">
        <w:t>1-502.2</w:t>
      </w:r>
      <w:r w:rsidRPr="004C07CE">
        <w:tab/>
        <w:t>P003</w:t>
      </w:r>
      <w:r w:rsidRPr="004C07CE">
        <w:tab/>
        <w:t>54</w:t>
      </w:r>
    </w:p>
    <w:p w14:paraId="05222957" w14:textId="5C8187D5" w:rsidR="00711E59" w:rsidRPr="004C07CE" w:rsidRDefault="00711E59">
      <w:pPr>
        <w:pStyle w:val="Index1"/>
      </w:pPr>
      <w:r w:rsidRPr="004C07CE">
        <w:t>1-545.x</w:t>
      </w:r>
      <w:r w:rsidRPr="004C07CE">
        <w:tab/>
        <w:t>Anh. C</w:t>
      </w:r>
      <w:r w:rsidRPr="004C07CE">
        <w:tab/>
        <w:t>191</w:t>
      </w:r>
    </w:p>
    <w:p w14:paraId="0A98919A" w14:textId="1C2B380D" w:rsidR="00711E59" w:rsidRPr="004C07CE" w:rsidRDefault="00711E59">
      <w:pPr>
        <w:pStyle w:val="Index1"/>
      </w:pPr>
      <w:r w:rsidRPr="004C07CE">
        <w:t>1-620.00</w:t>
      </w:r>
      <w:r w:rsidRPr="004C07CE">
        <w:tab/>
        <w:t>P007</w:t>
      </w:r>
      <w:r w:rsidRPr="004C07CE">
        <w:tab/>
        <w:t>61</w:t>
      </w:r>
    </w:p>
    <w:p w14:paraId="1A166DC1" w14:textId="6C90A255" w:rsidR="00711E59" w:rsidRPr="004C07CE" w:rsidRDefault="00711E59">
      <w:pPr>
        <w:pStyle w:val="Index1"/>
      </w:pPr>
      <w:r w:rsidRPr="004C07CE">
        <w:t>1-631</w:t>
      </w:r>
      <w:r w:rsidRPr="004C07CE">
        <w:tab/>
        <w:t>Anh. C</w:t>
      </w:r>
      <w:r w:rsidRPr="004C07CE">
        <w:tab/>
        <w:t>191</w:t>
      </w:r>
    </w:p>
    <w:p w14:paraId="697D506A" w14:textId="25C6B33A" w:rsidR="00711E59" w:rsidRPr="004C07CE" w:rsidRDefault="00711E59">
      <w:pPr>
        <w:pStyle w:val="Index1"/>
      </w:pPr>
      <w:r w:rsidRPr="004C07CE">
        <w:t>1-636.0</w:t>
      </w:r>
      <w:r w:rsidRPr="004C07CE">
        <w:tab/>
        <w:t>P007</w:t>
      </w:r>
      <w:r w:rsidRPr="004C07CE">
        <w:tab/>
        <w:t>60</w:t>
      </w:r>
    </w:p>
    <w:p w14:paraId="0782E168" w14:textId="09866D67" w:rsidR="00711E59" w:rsidRPr="004C07CE" w:rsidRDefault="00711E59">
      <w:pPr>
        <w:pStyle w:val="Index1"/>
      </w:pPr>
      <w:r w:rsidRPr="004C07CE">
        <w:t>1-661</w:t>
      </w:r>
      <w:r w:rsidRPr="004C07CE">
        <w:tab/>
        <w:t>0209</w:t>
      </w:r>
      <w:r w:rsidRPr="004C07CE">
        <w:tab/>
        <w:t>90</w:t>
      </w:r>
    </w:p>
    <w:p w14:paraId="430DFFAA" w14:textId="2D3BB495" w:rsidR="00711E59" w:rsidRPr="004C07CE" w:rsidRDefault="00711E59">
      <w:pPr>
        <w:pStyle w:val="Index1"/>
      </w:pPr>
      <w:r w:rsidRPr="004C07CE">
        <w:t>1-71</w:t>
      </w:r>
      <w:r w:rsidRPr="004C07CE">
        <w:tab/>
        <w:t>P014</w:t>
      </w:r>
      <w:r w:rsidRPr="004C07CE">
        <w:tab/>
        <w:t>63</w:t>
      </w:r>
    </w:p>
    <w:p w14:paraId="0B15EF08" w14:textId="0F133AD1" w:rsidR="00711E59" w:rsidRPr="004C07CE" w:rsidRDefault="00711E59">
      <w:pPr>
        <w:pStyle w:val="Index1"/>
      </w:pPr>
      <w:r w:rsidRPr="004C07CE">
        <w:t>1-844</w:t>
      </w:r>
      <w:r w:rsidRPr="004C07CE">
        <w:tab/>
        <w:t>P005</w:t>
      </w:r>
      <w:r w:rsidRPr="004C07CE">
        <w:tab/>
        <w:t>58</w:t>
      </w:r>
    </w:p>
    <w:p w14:paraId="637FCA50" w14:textId="53FB96F9" w:rsidR="00711E59" w:rsidRPr="004C07CE" w:rsidRDefault="00711E59">
      <w:pPr>
        <w:pStyle w:val="Index1"/>
      </w:pPr>
      <w:r w:rsidRPr="004C07CE">
        <w:t>1-853.2</w:t>
      </w:r>
      <w:r w:rsidRPr="004C07CE">
        <w:tab/>
        <w:t>P005</w:t>
      </w:r>
      <w:r w:rsidRPr="004C07CE">
        <w:tab/>
        <w:t>58</w:t>
      </w:r>
    </w:p>
    <w:p w14:paraId="3881590C" w14:textId="07BFF2AE" w:rsidR="00711E59" w:rsidRPr="004C07CE" w:rsidRDefault="00711E59">
      <w:pPr>
        <w:pStyle w:val="Index1"/>
      </w:pPr>
      <w:r w:rsidRPr="004C07CE">
        <w:t>1-999.40</w:t>
      </w:r>
      <w:r w:rsidRPr="004C07CE">
        <w:tab/>
        <w:t>0209</w:t>
      </w:r>
      <w:r w:rsidRPr="004C07CE">
        <w:tab/>
        <w:t>90</w:t>
      </w:r>
    </w:p>
    <w:p w14:paraId="5541F01C" w14:textId="140895B7" w:rsidR="00711E59" w:rsidRPr="004C07CE" w:rsidRDefault="00711E59">
      <w:pPr>
        <w:pStyle w:val="Index1"/>
      </w:pPr>
      <w:r w:rsidRPr="004C07CE">
        <w:t>3-035</w:t>
      </w:r>
      <w:r w:rsidRPr="004C07CE">
        <w:tab/>
        <w:t>P003</w:t>
      </w:r>
      <w:r w:rsidRPr="004C07CE">
        <w:tab/>
        <w:t>52</w:t>
      </w:r>
    </w:p>
    <w:p w14:paraId="5DA53857" w14:textId="29B801B2" w:rsidR="00711E59" w:rsidRPr="004C07CE" w:rsidRDefault="00711E59">
      <w:pPr>
        <w:pStyle w:val="Index1"/>
      </w:pPr>
      <w:r w:rsidRPr="004C07CE">
        <w:t>3-05a</w:t>
      </w:r>
      <w:r w:rsidRPr="004C07CE">
        <w:tab/>
        <w:t>Anh. C</w:t>
      </w:r>
      <w:r w:rsidRPr="004C07CE">
        <w:tab/>
        <w:t>191</w:t>
      </w:r>
    </w:p>
    <w:p w14:paraId="266F371A" w14:textId="2AE9D356" w:rsidR="00711E59" w:rsidRPr="004C07CE" w:rsidRDefault="00711E59">
      <w:pPr>
        <w:pStyle w:val="Index1"/>
      </w:pPr>
      <w:r w:rsidRPr="004C07CE">
        <w:t>3-200</w:t>
      </w:r>
      <w:r w:rsidRPr="004C07CE">
        <w:tab/>
        <w:t>1909</w:t>
      </w:r>
      <w:r w:rsidRPr="004C07CE">
        <w:tab/>
        <w:t>169</w:t>
      </w:r>
    </w:p>
    <w:p w14:paraId="13A19D97" w14:textId="02F820C6" w:rsidR="00711E59" w:rsidRPr="004C07CE" w:rsidRDefault="00711E59">
      <w:pPr>
        <w:pStyle w:val="Index1"/>
      </w:pPr>
      <w:r w:rsidRPr="004C07CE">
        <w:t>3-203</w:t>
      </w:r>
      <w:r w:rsidRPr="004C07CE">
        <w:tab/>
        <w:t>1910</w:t>
      </w:r>
      <w:r w:rsidRPr="004C07CE">
        <w:tab/>
        <w:t>170</w:t>
      </w:r>
    </w:p>
    <w:p w14:paraId="3A2765B9" w14:textId="2703965B" w:rsidR="00711E59" w:rsidRPr="004C07CE" w:rsidRDefault="00711E59">
      <w:pPr>
        <w:pStyle w:val="Index1"/>
      </w:pPr>
      <w:r w:rsidRPr="004C07CE">
        <w:t>3-225</w:t>
      </w:r>
      <w:r w:rsidRPr="004C07CE">
        <w:tab/>
        <w:t>P001</w:t>
      </w:r>
      <w:r w:rsidRPr="004C07CE">
        <w:tab/>
        <w:t>46</w:t>
      </w:r>
    </w:p>
    <w:p w14:paraId="14764912" w14:textId="10B9C24D" w:rsidR="00711E59" w:rsidRPr="004C07CE" w:rsidRDefault="00711E59">
      <w:pPr>
        <w:pStyle w:val="Index1"/>
      </w:pPr>
      <w:r w:rsidRPr="004C07CE">
        <w:t>3-820</w:t>
      </w:r>
      <w:r w:rsidRPr="004C07CE">
        <w:tab/>
        <w:t>P009</w:t>
      </w:r>
      <w:r w:rsidRPr="004C07CE">
        <w:tab/>
        <w:t>61</w:t>
      </w:r>
    </w:p>
    <w:p w14:paraId="18DDE95E" w14:textId="13B3BE6C" w:rsidR="00711E59" w:rsidRPr="004C07CE" w:rsidRDefault="00711E59">
      <w:pPr>
        <w:pStyle w:val="Index1"/>
      </w:pPr>
      <w:r w:rsidRPr="004C07CE">
        <w:t>5-016.4</w:t>
      </w:r>
      <w:r w:rsidRPr="004C07CE">
        <w:tab/>
        <w:t>P003</w:t>
      </w:r>
      <w:r w:rsidRPr="004C07CE">
        <w:tab/>
        <w:t>54</w:t>
      </w:r>
    </w:p>
    <w:p w14:paraId="144E8CF9" w14:textId="2C087ABF" w:rsidR="00711E59" w:rsidRPr="004C07CE" w:rsidRDefault="00711E59">
      <w:pPr>
        <w:pStyle w:val="Index1"/>
      </w:pPr>
      <w:r w:rsidRPr="004C07CE">
        <w:t>5-023.00</w:t>
      </w:r>
      <w:r w:rsidRPr="004C07CE">
        <w:tab/>
        <w:t>P006</w:t>
      </w:r>
      <w:r w:rsidRPr="004C07CE">
        <w:tab/>
        <w:t>60</w:t>
      </w:r>
    </w:p>
    <w:p w14:paraId="2482ED6C" w14:textId="7AB10EEE" w:rsidR="00711E59" w:rsidRPr="004C07CE" w:rsidRDefault="00711E59">
      <w:pPr>
        <w:pStyle w:val="Index1"/>
      </w:pPr>
      <w:r w:rsidRPr="004C07CE">
        <w:t>5-038.4</w:t>
      </w:r>
      <w:r w:rsidRPr="004C07CE">
        <w:tab/>
        <w:t>P003</w:t>
      </w:r>
      <w:r w:rsidRPr="004C07CE">
        <w:tab/>
        <w:t>52</w:t>
      </w:r>
    </w:p>
    <w:p w14:paraId="4DDB0E38" w14:textId="33198F20" w:rsidR="00711E59" w:rsidRPr="004C07CE" w:rsidRDefault="00711E59">
      <w:pPr>
        <w:pStyle w:val="Index1"/>
      </w:pPr>
      <w:r w:rsidRPr="004C07CE">
        <w:t>5-039.34</w:t>
      </w:r>
      <w:r w:rsidRPr="004C07CE">
        <w:tab/>
        <w:t>1806</w:t>
      </w:r>
      <w:r w:rsidRPr="004C07CE">
        <w:tab/>
        <w:t>162</w:t>
      </w:r>
    </w:p>
    <w:p w14:paraId="67BD46D8" w14:textId="3EB25301" w:rsidR="00711E59" w:rsidRPr="004C07CE" w:rsidRDefault="00711E59">
      <w:pPr>
        <w:pStyle w:val="Index1"/>
      </w:pPr>
      <w:r w:rsidRPr="004C07CE">
        <w:t>5-039.e0</w:t>
      </w:r>
      <w:r w:rsidRPr="004C07CE">
        <w:tab/>
        <w:t>1806</w:t>
      </w:r>
      <w:r w:rsidRPr="004C07CE">
        <w:tab/>
        <w:t>162</w:t>
      </w:r>
    </w:p>
    <w:p w14:paraId="6353B7C4" w14:textId="2BB8C052" w:rsidR="00711E59" w:rsidRPr="004C07CE" w:rsidRDefault="00711E59">
      <w:pPr>
        <w:pStyle w:val="Index1"/>
      </w:pPr>
      <w:r w:rsidRPr="004C07CE">
        <w:t>5-056.3</w:t>
      </w:r>
      <w:r w:rsidRPr="004C07CE">
        <w:tab/>
        <w:t>0611</w:t>
      </w:r>
      <w:r w:rsidRPr="004C07CE">
        <w:tab/>
        <w:t>111</w:t>
      </w:r>
    </w:p>
    <w:p w14:paraId="1DBDB83E" w14:textId="281F2AF9" w:rsidR="00711E59" w:rsidRPr="004C07CE" w:rsidRDefault="00711E59">
      <w:pPr>
        <w:pStyle w:val="Index1"/>
      </w:pPr>
      <w:r w:rsidRPr="004C07CE">
        <w:t>5-056.4</w:t>
      </w:r>
      <w:r w:rsidRPr="004C07CE">
        <w:tab/>
        <w:t>0611</w:t>
      </w:r>
      <w:r w:rsidRPr="004C07CE">
        <w:tab/>
        <w:t>111</w:t>
      </w:r>
    </w:p>
    <w:p w14:paraId="1251D46E" w14:textId="441C12E8" w:rsidR="00711E59" w:rsidRPr="004C07CE" w:rsidRDefault="00711E59">
      <w:pPr>
        <w:pStyle w:val="Index1"/>
      </w:pPr>
      <w:r w:rsidRPr="004C07CE">
        <w:t>5-056.40</w:t>
      </w:r>
      <w:r w:rsidRPr="004C07CE">
        <w:tab/>
        <w:t>P004</w:t>
      </w:r>
      <w:r w:rsidRPr="004C07CE">
        <w:tab/>
        <w:t>55</w:t>
      </w:r>
    </w:p>
    <w:p w14:paraId="684F3263" w14:textId="2DAD445E" w:rsidR="00711E59" w:rsidRPr="004C07CE" w:rsidRDefault="00711E59">
      <w:pPr>
        <w:pStyle w:val="Index1"/>
      </w:pPr>
      <w:r w:rsidRPr="004C07CE">
        <w:t>5-059.b</w:t>
      </w:r>
      <w:r w:rsidRPr="004C07CE">
        <w:tab/>
        <w:t>P006</w:t>
      </w:r>
      <w:r w:rsidRPr="004C07CE">
        <w:tab/>
        <w:t>60</w:t>
      </w:r>
    </w:p>
    <w:p w14:paraId="414CE32C" w14:textId="74D413B0" w:rsidR="00711E59" w:rsidRPr="004C07CE" w:rsidRDefault="00711E59">
      <w:pPr>
        <w:pStyle w:val="Index1"/>
      </w:pPr>
      <w:r w:rsidRPr="004C07CE">
        <w:t>5-062.8</w:t>
      </w:r>
      <w:r w:rsidRPr="004C07CE">
        <w:tab/>
        <w:t>P013</w:t>
      </w:r>
      <w:r w:rsidRPr="004C07CE">
        <w:tab/>
        <w:t>62</w:t>
      </w:r>
    </w:p>
    <w:p w14:paraId="3DB3D558" w14:textId="473EA373" w:rsidR="00711E59" w:rsidRPr="004C07CE" w:rsidRDefault="00711E59">
      <w:pPr>
        <w:pStyle w:val="Index1"/>
      </w:pPr>
      <w:r w:rsidRPr="004C07CE">
        <w:t>5-063.2</w:t>
      </w:r>
      <w:r w:rsidRPr="004C07CE">
        <w:tab/>
        <w:t>P003</w:t>
      </w:r>
      <w:r w:rsidRPr="004C07CE">
        <w:tab/>
        <w:t>50</w:t>
      </w:r>
    </w:p>
    <w:p w14:paraId="370C59F3" w14:textId="3847B47A" w:rsidR="00711E59" w:rsidRPr="004C07CE" w:rsidRDefault="00711E59">
      <w:pPr>
        <w:pStyle w:val="Index1"/>
      </w:pPr>
      <w:r w:rsidRPr="004C07CE">
        <w:t>5-112</w:t>
      </w:r>
      <w:r w:rsidRPr="004C07CE">
        <w:tab/>
        <w:t>P015</w:t>
      </w:r>
      <w:r w:rsidRPr="004C07CE">
        <w:tab/>
        <w:t>67</w:t>
      </w:r>
    </w:p>
    <w:p w14:paraId="6FE395F7" w14:textId="7DCD2506" w:rsidR="00711E59" w:rsidRPr="004C07CE" w:rsidRDefault="00711E59">
      <w:pPr>
        <w:pStyle w:val="Index1"/>
      </w:pPr>
      <w:r w:rsidRPr="004C07CE">
        <w:t>5-113.0</w:t>
      </w:r>
      <w:r w:rsidRPr="004C07CE">
        <w:tab/>
        <w:t>P015</w:t>
      </w:r>
      <w:r w:rsidRPr="004C07CE">
        <w:tab/>
        <w:t>67</w:t>
      </w:r>
    </w:p>
    <w:p w14:paraId="08FD2B01" w14:textId="54673FA8" w:rsidR="00711E59" w:rsidRPr="004C07CE" w:rsidRDefault="00711E59">
      <w:pPr>
        <w:pStyle w:val="Index1"/>
      </w:pPr>
      <w:r w:rsidRPr="004C07CE">
        <w:t>5-125</w:t>
      </w:r>
      <w:r w:rsidRPr="004C07CE">
        <w:tab/>
        <w:t>P015</w:t>
      </w:r>
      <w:r w:rsidRPr="004C07CE">
        <w:tab/>
        <w:t>68</w:t>
      </w:r>
    </w:p>
    <w:p w14:paraId="73678C05" w14:textId="1CAC7F3B" w:rsidR="00711E59" w:rsidRPr="004C07CE" w:rsidRDefault="00711E59">
      <w:pPr>
        <w:pStyle w:val="Index1"/>
      </w:pPr>
      <w:r w:rsidRPr="004C07CE">
        <w:t>5-181.0</w:t>
      </w:r>
      <w:r w:rsidRPr="004C07CE">
        <w:tab/>
        <w:t>P005</w:t>
      </w:r>
      <w:r w:rsidRPr="004C07CE">
        <w:tab/>
        <w:t>57</w:t>
      </w:r>
    </w:p>
    <w:p w14:paraId="667380AB" w14:textId="4263F8CF" w:rsidR="00711E59" w:rsidRPr="004C07CE" w:rsidRDefault="00711E59">
      <w:pPr>
        <w:pStyle w:val="Index1"/>
      </w:pPr>
      <w:r w:rsidRPr="004C07CE">
        <w:t>5-212.0</w:t>
      </w:r>
      <w:r w:rsidRPr="004C07CE">
        <w:tab/>
        <w:t>P005</w:t>
      </w:r>
      <w:r w:rsidRPr="004C07CE">
        <w:tab/>
        <w:t>57</w:t>
      </w:r>
    </w:p>
    <w:p w14:paraId="781C0CD7" w14:textId="730A33AC" w:rsidR="00711E59" w:rsidRPr="004C07CE" w:rsidRDefault="00711E59">
      <w:pPr>
        <w:pStyle w:val="Index1"/>
      </w:pPr>
      <w:r w:rsidRPr="004C07CE">
        <w:t>5-289.1</w:t>
      </w:r>
      <w:r w:rsidRPr="004C07CE">
        <w:tab/>
        <w:t>P013</w:t>
      </w:r>
      <w:r w:rsidRPr="004C07CE">
        <w:tab/>
        <w:t>62</w:t>
      </w:r>
    </w:p>
    <w:p w14:paraId="67258372" w14:textId="21EE033D" w:rsidR="00711E59" w:rsidRPr="004C07CE" w:rsidRDefault="00711E59">
      <w:pPr>
        <w:pStyle w:val="Index1"/>
      </w:pPr>
      <w:r w:rsidRPr="004C07CE">
        <w:t>5-311</w:t>
      </w:r>
      <w:r w:rsidRPr="004C07CE">
        <w:tab/>
        <w:t>1001</w:t>
      </w:r>
      <w:r w:rsidRPr="004C07CE">
        <w:tab/>
        <w:t>126, 129</w:t>
      </w:r>
    </w:p>
    <w:p w14:paraId="2530A99F" w14:textId="4E0F1B98" w:rsidR="00711E59" w:rsidRPr="004C07CE" w:rsidRDefault="00711E59">
      <w:pPr>
        <w:pStyle w:val="Index1"/>
      </w:pPr>
      <w:r w:rsidRPr="004C07CE">
        <w:t>5-312</w:t>
      </w:r>
      <w:r w:rsidRPr="004C07CE">
        <w:tab/>
        <w:t>1001</w:t>
      </w:r>
      <w:r w:rsidRPr="004C07CE">
        <w:tab/>
        <w:t>126, 129</w:t>
      </w:r>
    </w:p>
    <w:p w14:paraId="56E8003E" w14:textId="58FF069C" w:rsidR="00711E59" w:rsidRPr="004C07CE" w:rsidRDefault="00711E59">
      <w:pPr>
        <w:pStyle w:val="Index1"/>
      </w:pPr>
      <w:r w:rsidRPr="004C07CE">
        <w:t>5-324.c</w:t>
      </w:r>
      <w:r w:rsidRPr="004C07CE">
        <w:tab/>
        <w:t>P015</w:t>
      </w:r>
      <w:r w:rsidRPr="004C07CE">
        <w:tab/>
        <w:t>67</w:t>
      </w:r>
    </w:p>
    <w:p w14:paraId="1D5E2F4E" w14:textId="795E5D75" w:rsidR="00711E59" w:rsidRPr="004C07CE" w:rsidRDefault="00711E59">
      <w:pPr>
        <w:pStyle w:val="Index1"/>
      </w:pPr>
      <w:r w:rsidRPr="004C07CE">
        <w:t>5-335.2</w:t>
      </w:r>
      <w:r w:rsidRPr="004C07CE">
        <w:tab/>
        <w:t>P015</w:t>
      </w:r>
      <w:r w:rsidRPr="004C07CE">
        <w:tab/>
        <w:t>67, 68</w:t>
      </w:r>
    </w:p>
    <w:p w14:paraId="41498293" w14:textId="551E4AB6" w:rsidR="00711E59" w:rsidRPr="004C07CE" w:rsidRDefault="00711E59">
      <w:pPr>
        <w:pStyle w:val="Index1"/>
      </w:pPr>
      <w:r w:rsidRPr="004C07CE">
        <w:t>5-335.3</w:t>
      </w:r>
      <w:r w:rsidRPr="004C07CE">
        <w:tab/>
        <w:t>P015</w:t>
      </w:r>
      <w:r w:rsidRPr="004C07CE">
        <w:tab/>
        <w:t>67, 68</w:t>
      </w:r>
    </w:p>
    <w:p w14:paraId="3C2326EE" w14:textId="55E578DF" w:rsidR="00711E59" w:rsidRPr="004C07CE" w:rsidRDefault="00711E59">
      <w:pPr>
        <w:pStyle w:val="Index1"/>
      </w:pPr>
      <w:r w:rsidRPr="004C07CE">
        <w:t>5-340.1</w:t>
      </w:r>
      <w:r w:rsidRPr="004C07CE">
        <w:tab/>
        <w:t>P004</w:t>
      </w:r>
      <w:r w:rsidRPr="004C07CE">
        <w:tab/>
        <w:t>56</w:t>
      </w:r>
    </w:p>
    <w:p w14:paraId="2B995706" w14:textId="3DDFB176" w:rsidR="00711E59" w:rsidRPr="004C07CE" w:rsidRDefault="00711E59">
      <w:pPr>
        <w:pStyle w:val="Index1"/>
      </w:pPr>
      <w:r w:rsidRPr="004C07CE">
        <w:t>5-340.d</w:t>
      </w:r>
      <w:r w:rsidRPr="004C07CE">
        <w:tab/>
        <w:t>P013</w:t>
      </w:r>
      <w:r w:rsidRPr="004C07CE">
        <w:tab/>
        <w:t>62</w:t>
      </w:r>
    </w:p>
    <w:p w14:paraId="34AC3D7F" w14:textId="4420908F" w:rsidR="00711E59" w:rsidRPr="004C07CE" w:rsidRDefault="00711E59">
      <w:pPr>
        <w:pStyle w:val="Index1"/>
      </w:pPr>
      <w:r w:rsidRPr="004C07CE">
        <w:t>5-349.6</w:t>
      </w:r>
      <w:r w:rsidRPr="004C07CE">
        <w:tab/>
        <w:t>P013</w:t>
      </w:r>
      <w:r w:rsidRPr="004C07CE">
        <w:tab/>
        <w:t>62</w:t>
      </w:r>
    </w:p>
    <w:p w14:paraId="4EC01371" w14:textId="0523D0E5" w:rsidR="00711E59" w:rsidRPr="004C07CE" w:rsidRDefault="00711E59">
      <w:pPr>
        <w:pStyle w:val="Index1"/>
      </w:pPr>
      <w:r w:rsidRPr="004C07CE">
        <w:t>5-351</w:t>
      </w:r>
      <w:r w:rsidRPr="004C07CE">
        <w:tab/>
        <w:t>P003</w:t>
      </w:r>
      <w:r w:rsidRPr="004C07CE">
        <w:tab/>
        <w:t>49</w:t>
      </w:r>
    </w:p>
    <w:p w14:paraId="39B6BBE1" w14:textId="1FA0D45F" w:rsidR="00711E59" w:rsidRPr="004C07CE" w:rsidRDefault="00711E59">
      <w:pPr>
        <w:pStyle w:val="Index1"/>
      </w:pPr>
      <w:r w:rsidRPr="004C07CE">
        <w:t>5-351.12</w:t>
      </w:r>
      <w:r w:rsidRPr="004C07CE">
        <w:tab/>
        <w:t>P003</w:t>
      </w:r>
      <w:r w:rsidRPr="004C07CE">
        <w:tab/>
        <w:t>49</w:t>
      </w:r>
    </w:p>
    <w:p w14:paraId="32527ACF" w14:textId="35E32D2C" w:rsidR="00711E59" w:rsidRPr="004C07CE" w:rsidRDefault="00711E59">
      <w:pPr>
        <w:pStyle w:val="Index1"/>
      </w:pPr>
      <w:r w:rsidRPr="004C07CE">
        <w:t>5-352.00</w:t>
      </w:r>
      <w:r w:rsidRPr="004C07CE">
        <w:tab/>
        <w:t>0909</w:t>
      </w:r>
      <w:r w:rsidRPr="004C07CE">
        <w:tab/>
        <w:t>121</w:t>
      </w:r>
    </w:p>
    <w:p w14:paraId="213E2966" w14:textId="6C71EB27" w:rsidR="00711E59" w:rsidRPr="004C07CE" w:rsidRDefault="00711E59">
      <w:pPr>
        <w:pStyle w:val="Index1"/>
      </w:pPr>
      <w:r w:rsidRPr="004C07CE">
        <w:t>5-362</w:t>
      </w:r>
      <w:r w:rsidRPr="004C07CE">
        <w:tab/>
        <w:t>0908</w:t>
      </w:r>
      <w:r w:rsidRPr="004C07CE">
        <w:tab/>
        <w:t>121</w:t>
      </w:r>
    </w:p>
    <w:p w14:paraId="68C6EB7E" w14:textId="4FBAE2DD" w:rsidR="00711E59" w:rsidRPr="004C07CE" w:rsidRDefault="00711E59">
      <w:pPr>
        <w:pStyle w:val="Index1"/>
      </w:pPr>
      <w:r w:rsidRPr="004C07CE">
        <w:t>5-363.1</w:t>
      </w:r>
      <w:r w:rsidRPr="004C07CE">
        <w:tab/>
        <w:t>0909</w:t>
      </w:r>
      <w:r w:rsidRPr="004C07CE">
        <w:tab/>
        <w:t>121</w:t>
      </w:r>
    </w:p>
    <w:p w14:paraId="32453EE1" w14:textId="00B0EA34" w:rsidR="00711E59" w:rsidRPr="004C07CE" w:rsidRDefault="00711E59">
      <w:pPr>
        <w:pStyle w:val="Index1"/>
      </w:pPr>
      <w:r w:rsidRPr="004C07CE">
        <w:t>5-363.2</w:t>
      </w:r>
      <w:r w:rsidRPr="004C07CE">
        <w:tab/>
        <w:t>0909</w:t>
      </w:r>
      <w:r w:rsidRPr="004C07CE">
        <w:tab/>
        <w:t>121</w:t>
      </w:r>
    </w:p>
    <w:p w14:paraId="258A0C1D" w14:textId="38DF13D9" w:rsidR="00711E59" w:rsidRPr="004C07CE" w:rsidRDefault="00711E59">
      <w:pPr>
        <w:pStyle w:val="Index1"/>
      </w:pPr>
      <w:r w:rsidRPr="004C07CE">
        <w:t>5-375.0</w:t>
      </w:r>
      <w:r w:rsidRPr="004C07CE">
        <w:tab/>
        <w:t>P015</w:t>
      </w:r>
      <w:r w:rsidRPr="004C07CE">
        <w:tab/>
        <w:t>68</w:t>
      </w:r>
    </w:p>
    <w:p w14:paraId="3BFF8E3A" w14:textId="3D5C46B1" w:rsidR="00711E59" w:rsidRPr="004C07CE" w:rsidRDefault="00711E59">
      <w:pPr>
        <w:pStyle w:val="Index1"/>
      </w:pPr>
      <w:r w:rsidRPr="004C07CE">
        <w:t>5-375.1</w:t>
      </w:r>
      <w:r w:rsidRPr="004C07CE">
        <w:tab/>
        <w:t>P015</w:t>
      </w:r>
      <w:r w:rsidRPr="004C07CE">
        <w:tab/>
        <w:t>68</w:t>
      </w:r>
    </w:p>
    <w:p w14:paraId="56000ACE" w14:textId="556567E8" w:rsidR="00711E59" w:rsidRPr="004C07CE" w:rsidRDefault="00711E59">
      <w:pPr>
        <w:pStyle w:val="Index1"/>
      </w:pPr>
      <w:r w:rsidRPr="004C07CE">
        <w:t>5-375.2</w:t>
      </w:r>
      <w:r w:rsidRPr="004C07CE">
        <w:tab/>
        <w:t>P015</w:t>
      </w:r>
      <w:r w:rsidRPr="004C07CE">
        <w:tab/>
        <w:t>68</w:t>
      </w:r>
    </w:p>
    <w:p w14:paraId="5AAB6277" w14:textId="529F97B9" w:rsidR="00711E59" w:rsidRPr="004C07CE" w:rsidRDefault="00711E59">
      <w:pPr>
        <w:pStyle w:val="Index1"/>
      </w:pPr>
      <w:r w:rsidRPr="004C07CE">
        <w:t>5-375.3</w:t>
      </w:r>
      <w:r w:rsidRPr="004C07CE">
        <w:tab/>
        <w:t>P015</w:t>
      </w:r>
      <w:r w:rsidRPr="004C07CE">
        <w:tab/>
        <w:t>68</w:t>
      </w:r>
    </w:p>
    <w:p w14:paraId="7BED6311" w14:textId="58E259FB" w:rsidR="00711E59" w:rsidRPr="004C07CE" w:rsidRDefault="00711E59">
      <w:pPr>
        <w:pStyle w:val="Index1"/>
      </w:pPr>
      <w:r w:rsidRPr="004C07CE">
        <w:t>5-375.4</w:t>
      </w:r>
      <w:r w:rsidRPr="004C07CE">
        <w:tab/>
        <w:t>P015</w:t>
      </w:r>
      <w:r w:rsidRPr="004C07CE">
        <w:tab/>
        <w:t>68</w:t>
      </w:r>
    </w:p>
    <w:p w14:paraId="5CFE7C55" w14:textId="46125882" w:rsidR="00711E59" w:rsidRPr="004C07CE" w:rsidRDefault="00711E59">
      <w:pPr>
        <w:pStyle w:val="Index1"/>
      </w:pPr>
      <w:r w:rsidRPr="004C07CE">
        <w:t>5-379.0</w:t>
      </w:r>
      <w:r w:rsidRPr="004C07CE">
        <w:tab/>
        <w:t>0903</w:t>
      </w:r>
      <w:r w:rsidRPr="004C07CE">
        <w:tab/>
        <w:t>119</w:t>
      </w:r>
    </w:p>
    <w:p w14:paraId="15D3E6A7" w14:textId="77777777" w:rsidR="00711E59" w:rsidRPr="004C07CE" w:rsidRDefault="00711E59">
      <w:pPr>
        <w:pStyle w:val="Index1"/>
      </w:pPr>
      <w:r w:rsidRPr="004C07CE">
        <w:t>5-379.5</w:t>
      </w:r>
      <w:r w:rsidRPr="004C07CE">
        <w:tab/>
        <w:t>0909</w:t>
      </w:r>
      <w:r w:rsidRPr="004C07CE">
        <w:tab/>
        <w:t>121</w:t>
      </w:r>
    </w:p>
    <w:p w14:paraId="29F4BE25" w14:textId="7D443FAC" w:rsidR="00711E59" w:rsidRPr="004C07CE" w:rsidRDefault="00711E59">
      <w:pPr>
        <w:pStyle w:val="Index1"/>
      </w:pPr>
      <w:r w:rsidRPr="004C07CE">
        <w:tab/>
        <w:t>P013</w:t>
      </w:r>
      <w:r w:rsidRPr="004C07CE">
        <w:tab/>
        <w:t>62</w:t>
      </w:r>
    </w:p>
    <w:p w14:paraId="2D2F4F2F" w14:textId="32327669" w:rsidR="00711E59" w:rsidRPr="004C07CE" w:rsidRDefault="00711E59">
      <w:pPr>
        <w:pStyle w:val="Index1"/>
      </w:pPr>
      <w:r w:rsidRPr="004C07CE">
        <w:t>5-380.1</w:t>
      </w:r>
      <w:r w:rsidRPr="004C07CE">
        <w:tab/>
        <w:t>P003</w:t>
      </w:r>
      <w:r w:rsidRPr="004C07CE">
        <w:tab/>
        <w:t>54</w:t>
      </w:r>
    </w:p>
    <w:p w14:paraId="0AFD8B54" w14:textId="641F625E" w:rsidR="00711E59" w:rsidRPr="004C07CE" w:rsidRDefault="00711E59">
      <w:pPr>
        <w:pStyle w:val="Index1"/>
      </w:pPr>
      <w:r w:rsidRPr="004C07CE">
        <w:t>5-393.42</w:t>
      </w:r>
      <w:r w:rsidRPr="004C07CE">
        <w:tab/>
        <w:t>0401</w:t>
      </w:r>
      <w:r w:rsidRPr="004C07CE">
        <w:tab/>
        <w:t>99, 100</w:t>
      </w:r>
    </w:p>
    <w:p w14:paraId="3BD6D368" w14:textId="5D58F3B4" w:rsidR="00711E59" w:rsidRPr="004C07CE" w:rsidRDefault="00711E59">
      <w:pPr>
        <w:pStyle w:val="Index1"/>
      </w:pPr>
      <w:r w:rsidRPr="004C07CE">
        <w:t>5-394.6</w:t>
      </w:r>
      <w:r w:rsidRPr="004C07CE">
        <w:tab/>
        <w:t>0912</w:t>
      </w:r>
      <w:r w:rsidRPr="004C07CE">
        <w:tab/>
        <w:t>122</w:t>
      </w:r>
    </w:p>
    <w:p w14:paraId="3B7917F8" w14:textId="29364BE7" w:rsidR="00711E59" w:rsidRPr="004C07CE" w:rsidRDefault="00711E59">
      <w:pPr>
        <w:pStyle w:val="Index1"/>
      </w:pPr>
      <w:r w:rsidRPr="004C07CE">
        <w:t>5-410.0</w:t>
      </w:r>
      <w:r w:rsidRPr="004C07CE">
        <w:tab/>
        <w:t>P015</w:t>
      </w:r>
      <w:r w:rsidRPr="004C07CE">
        <w:tab/>
        <w:t>67</w:t>
      </w:r>
    </w:p>
    <w:p w14:paraId="2F99611B" w14:textId="6BCD30C3" w:rsidR="00711E59" w:rsidRPr="004C07CE" w:rsidRDefault="00711E59">
      <w:pPr>
        <w:pStyle w:val="Index1"/>
      </w:pPr>
      <w:r w:rsidRPr="004C07CE">
        <w:t>5-410.1</w:t>
      </w:r>
      <w:r w:rsidRPr="004C07CE">
        <w:tab/>
        <w:t>P015</w:t>
      </w:r>
      <w:r w:rsidRPr="004C07CE">
        <w:tab/>
        <w:t>67</w:t>
      </w:r>
    </w:p>
    <w:p w14:paraId="2A2F24BF" w14:textId="2960F67A" w:rsidR="00711E59" w:rsidRPr="004C07CE" w:rsidRDefault="00711E59">
      <w:pPr>
        <w:pStyle w:val="Index1"/>
      </w:pPr>
      <w:r w:rsidRPr="004C07CE">
        <w:t>5-410.11</w:t>
      </w:r>
      <w:r w:rsidRPr="004C07CE">
        <w:tab/>
        <w:t>P015</w:t>
      </w:r>
      <w:r w:rsidRPr="004C07CE">
        <w:tab/>
        <w:t>64</w:t>
      </w:r>
    </w:p>
    <w:p w14:paraId="6DA1885A" w14:textId="3136162E" w:rsidR="00711E59" w:rsidRPr="004C07CE" w:rsidRDefault="00711E59">
      <w:pPr>
        <w:pStyle w:val="Index1"/>
      </w:pPr>
      <w:r w:rsidRPr="004C07CE">
        <w:t>5-410.3</w:t>
      </w:r>
      <w:r w:rsidRPr="004C07CE">
        <w:tab/>
        <w:t>P015</w:t>
      </w:r>
      <w:r w:rsidRPr="004C07CE">
        <w:tab/>
        <w:t>67</w:t>
      </w:r>
    </w:p>
    <w:p w14:paraId="68F8E425" w14:textId="594BB502" w:rsidR="00711E59" w:rsidRPr="004C07CE" w:rsidRDefault="00711E59">
      <w:pPr>
        <w:pStyle w:val="Index1"/>
      </w:pPr>
      <w:r w:rsidRPr="004C07CE">
        <w:t>5-411</w:t>
      </w:r>
      <w:r w:rsidRPr="004C07CE">
        <w:tab/>
        <w:t>P015</w:t>
      </w:r>
      <w:r w:rsidRPr="004C07CE">
        <w:tab/>
        <w:t>67</w:t>
      </w:r>
    </w:p>
    <w:p w14:paraId="2F555E99" w14:textId="70AD96AE" w:rsidR="00711E59" w:rsidRPr="004C07CE" w:rsidRDefault="00711E59">
      <w:pPr>
        <w:pStyle w:val="Index1"/>
      </w:pPr>
      <w:r w:rsidRPr="004C07CE">
        <w:t>5-44</w:t>
      </w:r>
      <w:r w:rsidRPr="004C07CE">
        <w:tab/>
        <w:t>P003</w:t>
      </w:r>
      <w:r w:rsidRPr="004C07CE">
        <w:tab/>
        <w:t>47, 48</w:t>
      </w:r>
    </w:p>
    <w:p w14:paraId="793AC55A" w14:textId="77777777" w:rsidR="00711E59" w:rsidRPr="004C07CE" w:rsidRDefault="00711E59">
      <w:pPr>
        <w:pStyle w:val="Index1"/>
      </w:pPr>
      <w:r w:rsidRPr="004C07CE">
        <w:t>5-448</w:t>
      </w:r>
      <w:r w:rsidRPr="004C07CE">
        <w:tab/>
        <w:t>P003</w:t>
      </w:r>
      <w:r w:rsidRPr="004C07CE">
        <w:tab/>
        <w:t>47, 48</w:t>
      </w:r>
    </w:p>
    <w:p w14:paraId="791AD06C" w14:textId="5EB20548" w:rsidR="00711E59" w:rsidRPr="004C07CE" w:rsidRDefault="00711E59">
      <w:pPr>
        <w:pStyle w:val="Index1"/>
      </w:pPr>
      <w:r w:rsidRPr="004C07CE">
        <w:tab/>
        <w:t>P006</w:t>
      </w:r>
      <w:r w:rsidRPr="004C07CE">
        <w:tab/>
        <w:t>60</w:t>
      </w:r>
    </w:p>
    <w:p w14:paraId="76DCB308" w14:textId="77777777" w:rsidR="00711E59" w:rsidRPr="004C07CE" w:rsidRDefault="00711E59">
      <w:pPr>
        <w:pStyle w:val="Index1"/>
      </w:pPr>
      <w:r w:rsidRPr="004C07CE">
        <w:t>5-448.0</w:t>
      </w:r>
      <w:r w:rsidRPr="004C07CE">
        <w:tab/>
        <w:t>P003</w:t>
      </w:r>
      <w:r w:rsidRPr="004C07CE">
        <w:tab/>
        <w:t>48</w:t>
      </w:r>
    </w:p>
    <w:p w14:paraId="14BAABF5" w14:textId="0BCD29ED" w:rsidR="00711E59" w:rsidRPr="004C07CE" w:rsidRDefault="00711E59">
      <w:pPr>
        <w:pStyle w:val="Index1"/>
      </w:pPr>
      <w:r w:rsidRPr="004C07CE">
        <w:tab/>
        <w:t>P006</w:t>
      </w:r>
      <w:r w:rsidRPr="004C07CE">
        <w:tab/>
        <w:t>60</w:t>
      </w:r>
    </w:p>
    <w:p w14:paraId="58639F0F" w14:textId="6177CF04" w:rsidR="00711E59" w:rsidRPr="004C07CE" w:rsidRDefault="00711E59">
      <w:pPr>
        <w:pStyle w:val="Index1"/>
      </w:pPr>
      <w:r w:rsidRPr="004C07CE">
        <w:rPr>
          <w:rFonts w:eastAsia="MS Mincho"/>
        </w:rPr>
        <w:t>5-448.00</w:t>
      </w:r>
      <w:r w:rsidRPr="004C07CE">
        <w:tab/>
        <w:t>P003</w:t>
      </w:r>
      <w:r w:rsidRPr="004C07CE">
        <w:tab/>
        <w:t>48</w:t>
      </w:r>
    </w:p>
    <w:p w14:paraId="00D9E01D" w14:textId="59E2FD90" w:rsidR="00711E59" w:rsidRPr="004C07CE" w:rsidRDefault="00711E59">
      <w:pPr>
        <w:pStyle w:val="Index1"/>
      </w:pPr>
      <w:r w:rsidRPr="004C07CE">
        <w:rPr>
          <w:rFonts w:eastAsia="MS Mincho"/>
        </w:rPr>
        <w:t>5-448.01</w:t>
      </w:r>
      <w:r w:rsidRPr="004C07CE">
        <w:tab/>
        <w:t>P003</w:t>
      </w:r>
      <w:r w:rsidRPr="004C07CE">
        <w:tab/>
        <w:t>48</w:t>
      </w:r>
    </w:p>
    <w:p w14:paraId="41776DF6" w14:textId="00EF820E" w:rsidR="00711E59" w:rsidRPr="004C07CE" w:rsidRDefault="00711E59">
      <w:pPr>
        <w:pStyle w:val="Index1"/>
      </w:pPr>
      <w:r w:rsidRPr="004C07CE">
        <w:rPr>
          <w:rFonts w:eastAsia="MS Mincho"/>
        </w:rPr>
        <w:t>5-448.02</w:t>
      </w:r>
      <w:r w:rsidRPr="004C07CE">
        <w:tab/>
        <w:t>P003</w:t>
      </w:r>
      <w:r w:rsidRPr="004C07CE">
        <w:tab/>
        <w:t>48</w:t>
      </w:r>
    </w:p>
    <w:p w14:paraId="1DC23D67" w14:textId="2F5B8DC7" w:rsidR="00711E59" w:rsidRPr="004C07CE" w:rsidRDefault="00711E59">
      <w:pPr>
        <w:pStyle w:val="Index1"/>
      </w:pPr>
      <w:r w:rsidRPr="004C07CE">
        <w:rPr>
          <w:rFonts w:eastAsia="MS Mincho"/>
        </w:rPr>
        <w:t>5-448.03</w:t>
      </w:r>
      <w:r w:rsidRPr="004C07CE">
        <w:tab/>
        <w:t>P003</w:t>
      </w:r>
      <w:r w:rsidRPr="004C07CE">
        <w:tab/>
        <w:t>48</w:t>
      </w:r>
    </w:p>
    <w:p w14:paraId="3FBA5EDA" w14:textId="48D8923B" w:rsidR="00711E59" w:rsidRPr="004C07CE" w:rsidRDefault="00711E59">
      <w:pPr>
        <w:pStyle w:val="Index1"/>
      </w:pPr>
      <w:r w:rsidRPr="004C07CE">
        <w:rPr>
          <w:rFonts w:eastAsia="MS Mincho"/>
        </w:rPr>
        <w:t>5-448.0x</w:t>
      </w:r>
      <w:r w:rsidRPr="004C07CE">
        <w:tab/>
        <w:t>P003</w:t>
      </w:r>
      <w:r w:rsidRPr="004C07CE">
        <w:tab/>
        <w:t>48</w:t>
      </w:r>
    </w:p>
    <w:p w14:paraId="795B6058" w14:textId="77777777" w:rsidR="00711E59" w:rsidRPr="004C07CE" w:rsidRDefault="00711E59">
      <w:pPr>
        <w:pStyle w:val="Index1"/>
      </w:pPr>
      <w:r w:rsidRPr="004C07CE">
        <w:t>5-448.1</w:t>
      </w:r>
      <w:r w:rsidRPr="004C07CE">
        <w:tab/>
        <w:t>P003</w:t>
      </w:r>
      <w:r w:rsidRPr="004C07CE">
        <w:tab/>
        <w:t>48, 49</w:t>
      </w:r>
    </w:p>
    <w:p w14:paraId="6BD5A124" w14:textId="418BFC3E" w:rsidR="00711E59" w:rsidRPr="004C07CE" w:rsidRDefault="00711E59">
      <w:pPr>
        <w:pStyle w:val="Index1"/>
      </w:pPr>
      <w:r w:rsidRPr="004C07CE">
        <w:tab/>
        <w:t>P006</w:t>
      </w:r>
      <w:r w:rsidRPr="004C07CE">
        <w:tab/>
        <w:t>60</w:t>
      </w:r>
    </w:p>
    <w:p w14:paraId="7D93DB02" w14:textId="7A0CD31E" w:rsidR="00711E59" w:rsidRPr="004C07CE" w:rsidRDefault="00711E59">
      <w:pPr>
        <w:pStyle w:val="Index1"/>
      </w:pPr>
      <w:r w:rsidRPr="004C07CE">
        <w:rPr>
          <w:rFonts w:eastAsia="MS Mincho"/>
        </w:rPr>
        <w:t>5-448.10</w:t>
      </w:r>
      <w:r w:rsidRPr="004C07CE">
        <w:tab/>
        <w:t>P003</w:t>
      </w:r>
      <w:r w:rsidRPr="004C07CE">
        <w:tab/>
        <w:t>49</w:t>
      </w:r>
    </w:p>
    <w:p w14:paraId="0C6A9461" w14:textId="77777777" w:rsidR="00711E59" w:rsidRPr="004C07CE" w:rsidRDefault="00711E59">
      <w:pPr>
        <w:pStyle w:val="Index1"/>
      </w:pPr>
      <w:r w:rsidRPr="004C07CE">
        <w:t>5-448.2</w:t>
      </w:r>
      <w:r w:rsidRPr="004C07CE">
        <w:tab/>
        <w:t>P003</w:t>
      </w:r>
      <w:r w:rsidRPr="004C07CE">
        <w:tab/>
        <w:t>48</w:t>
      </w:r>
    </w:p>
    <w:p w14:paraId="2C45E286" w14:textId="6FCB0069" w:rsidR="00711E59" w:rsidRPr="004C07CE" w:rsidRDefault="00711E59">
      <w:pPr>
        <w:pStyle w:val="Index1"/>
      </w:pPr>
      <w:r w:rsidRPr="004C07CE">
        <w:tab/>
        <w:t>P006</w:t>
      </w:r>
      <w:r w:rsidRPr="004C07CE">
        <w:tab/>
        <w:t>60</w:t>
      </w:r>
    </w:p>
    <w:p w14:paraId="5E2E9025" w14:textId="77777777" w:rsidR="00711E59" w:rsidRPr="004C07CE" w:rsidRDefault="00711E59">
      <w:pPr>
        <w:pStyle w:val="Index1"/>
      </w:pPr>
      <w:r w:rsidRPr="004C07CE">
        <w:t>5-448.3</w:t>
      </w:r>
      <w:r w:rsidRPr="004C07CE">
        <w:tab/>
        <w:t>P003</w:t>
      </w:r>
      <w:r w:rsidRPr="004C07CE">
        <w:tab/>
        <w:t>48</w:t>
      </w:r>
    </w:p>
    <w:p w14:paraId="100FFFD5" w14:textId="3B5CB61B" w:rsidR="00711E59" w:rsidRPr="004C07CE" w:rsidRDefault="00711E59">
      <w:pPr>
        <w:pStyle w:val="Index1"/>
      </w:pPr>
      <w:r w:rsidRPr="004C07CE">
        <w:tab/>
        <w:t>P006</w:t>
      </w:r>
      <w:r w:rsidRPr="004C07CE">
        <w:tab/>
        <w:t>60</w:t>
      </w:r>
    </w:p>
    <w:p w14:paraId="50D636FD" w14:textId="6A6CC835" w:rsidR="00711E59" w:rsidRPr="004C07CE" w:rsidRDefault="00711E59">
      <w:pPr>
        <w:pStyle w:val="Index1"/>
      </w:pPr>
      <w:r w:rsidRPr="004C07CE">
        <w:t>5-448.4</w:t>
      </w:r>
      <w:r w:rsidRPr="004C07CE">
        <w:tab/>
        <w:t>P003</w:t>
      </w:r>
      <w:r w:rsidRPr="004C07CE">
        <w:tab/>
        <w:t>48</w:t>
      </w:r>
    </w:p>
    <w:p w14:paraId="450872FC" w14:textId="2038813A" w:rsidR="00711E59" w:rsidRPr="004C07CE" w:rsidRDefault="00711E59">
      <w:pPr>
        <w:pStyle w:val="Index1"/>
      </w:pPr>
      <w:r w:rsidRPr="004C07CE">
        <w:t>5-448.5</w:t>
      </w:r>
      <w:r w:rsidRPr="004C07CE">
        <w:tab/>
        <w:t>P003</w:t>
      </w:r>
      <w:r w:rsidRPr="004C07CE">
        <w:tab/>
        <w:t>48</w:t>
      </w:r>
    </w:p>
    <w:p w14:paraId="702FF6AD" w14:textId="6492646A" w:rsidR="00711E59" w:rsidRPr="004C07CE" w:rsidRDefault="00711E59">
      <w:pPr>
        <w:pStyle w:val="Index1"/>
      </w:pPr>
      <w:r w:rsidRPr="004C07CE">
        <w:t>5-448.50</w:t>
      </w:r>
      <w:r w:rsidRPr="004C07CE">
        <w:tab/>
        <w:t>P003</w:t>
      </w:r>
      <w:r w:rsidRPr="004C07CE">
        <w:tab/>
        <w:t>48</w:t>
      </w:r>
    </w:p>
    <w:p w14:paraId="7B172F79" w14:textId="601FCD87" w:rsidR="00711E59" w:rsidRPr="004C07CE" w:rsidRDefault="00711E59">
      <w:pPr>
        <w:pStyle w:val="Index1"/>
      </w:pPr>
      <w:r w:rsidRPr="004C07CE">
        <w:t>5-448.51</w:t>
      </w:r>
      <w:r w:rsidRPr="004C07CE">
        <w:tab/>
        <w:t>P003</w:t>
      </w:r>
      <w:r w:rsidRPr="004C07CE">
        <w:tab/>
        <w:t>48</w:t>
      </w:r>
    </w:p>
    <w:p w14:paraId="43853310" w14:textId="472275C3" w:rsidR="00711E59" w:rsidRPr="004C07CE" w:rsidRDefault="00711E59">
      <w:pPr>
        <w:pStyle w:val="Index1"/>
      </w:pPr>
      <w:r w:rsidRPr="004C07CE">
        <w:t>5-448.52</w:t>
      </w:r>
      <w:r w:rsidRPr="004C07CE">
        <w:tab/>
        <w:t>P003</w:t>
      </w:r>
      <w:r w:rsidRPr="004C07CE">
        <w:tab/>
        <w:t>48</w:t>
      </w:r>
    </w:p>
    <w:p w14:paraId="6804BB43" w14:textId="4EAC9ED2" w:rsidR="00711E59" w:rsidRPr="004C07CE" w:rsidRDefault="00711E59">
      <w:pPr>
        <w:pStyle w:val="Index1"/>
      </w:pPr>
      <w:r w:rsidRPr="004C07CE">
        <w:t>5-448.53</w:t>
      </w:r>
      <w:r w:rsidRPr="004C07CE">
        <w:tab/>
        <w:t>P003</w:t>
      </w:r>
      <w:r w:rsidRPr="004C07CE">
        <w:tab/>
        <w:t>48</w:t>
      </w:r>
    </w:p>
    <w:p w14:paraId="1890DA00" w14:textId="2751B27B" w:rsidR="00711E59" w:rsidRPr="004C07CE" w:rsidRDefault="00711E59">
      <w:pPr>
        <w:pStyle w:val="Index1"/>
      </w:pPr>
      <w:r w:rsidRPr="004C07CE">
        <w:t>5-448.54</w:t>
      </w:r>
      <w:r w:rsidRPr="004C07CE">
        <w:tab/>
        <w:t>P003</w:t>
      </w:r>
      <w:r w:rsidRPr="004C07CE">
        <w:tab/>
        <w:t>48</w:t>
      </w:r>
    </w:p>
    <w:p w14:paraId="0807F19E" w14:textId="1410DAA5" w:rsidR="00711E59" w:rsidRPr="004C07CE" w:rsidRDefault="00711E59">
      <w:pPr>
        <w:pStyle w:val="Index1"/>
      </w:pPr>
      <w:r w:rsidRPr="004C07CE">
        <w:t>5-448.5x</w:t>
      </w:r>
      <w:r w:rsidRPr="004C07CE">
        <w:tab/>
        <w:t>P003</w:t>
      </w:r>
      <w:r w:rsidRPr="004C07CE">
        <w:tab/>
        <w:t>48</w:t>
      </w:r>
    </w:p>
    <w:p w14:paraId="33CCF60B" w14:textId="5EBA35E9" w:rsidR="00711E59" w:rsidRPr="004C07CE" w:rsidRDefault="00711E59">
      <w:pPr>
        <w:pStyle w:val="Index1"/>
      </w:pPr>
      <w:r w:rsidRPr="004C07CE">
        <w:t>5-448.6</w:t>
      </w:r>
      <w:r w:rsidRPr="004C07CE">
        <w:tab/>
        <w:t>P003</w:t>
      </w:r>
      <w:r w:rsidRPr="004C07CE">
        <w:tab/>
        <w:t>48</w:t>
      </w:r>
    </w:p>
    <w:p w14:paraId="5907CDF3" w14:textId="7AA36CA6" w:rsidR="00711E59" w:rsidRPr="004C07CE" w:rsidRDefault="00711E59">
      <w:pPr>
        <w:pStyle w:val="Index1"/>
      </w:pPr>
      <w:r w:rsidRPr="004C07CE">
        <w:t>5-448.a</w:t>
      </w:r>
      <w:r w:rsidRPr="004C07CE">
        <w:tab/>
        <w:t>P003</w:t>
      </w:r>
      <w:r w:rsidRPr="004C07CE">
        <w:tab/>
        <w:t>48</w:t>
      </w:r>
    </w:p>
    <w:p w14:paraId="1B74C7D5" w14:textId="1D6D8AB2" w:rsidR="00711E59" w:rsidRPr="004C07CE" w:rsidRDefault="00711E59">
      <w:pPr>
        <w:pStyle w:val="Index1"/>
      </w:pPr>
      <w:r w:rsidRPr="004C07CE">
        <w:t>5-448.b</w:t>
      </w:r>
      <w:r w:rsidRPr="004C07CE">
        <w:tab/>
        <w:t>P003</w:t>
      </w:r>
      <w:r w:rsidRPr="004C07CE">
        <w:tab/>
        <w:t>48</w:t>
      </w:r>
    </w:p>
    <w:p w14:paraId="6A230713" w14:textId="42F8F46E" w:rsidR="00711E59" w:rsidRPr="004C07CE" w:rsidRDefault="00711E59">
      <w:pPr>
        <w:pStyle w:val="Index1"/>
      </w:pPr>
      <w:r w:rsidRPr="004C07CE">
        <w:t>5-448.c</w:t>
      </w:r>
      <w:r w:rsidRPr="004C07CE">
        <w:tab/>
        <w:t>P003</w:t>
      </w:r>
      <w:r w:rsidRPr="004C07CE">
        <w:tab/>
        <w:t>48</w:t>
      </w:r>
    </w:p>
    <w:p w14:paraId="5CD355CB" w14:textId="39F682B6" w:rsidR="00711E59" w:rsidRPr="004C07CE" w:rsidRDefault="00711E59">
      <w:pPr>
        <w:pStyle w:val="Index1"/>
      </w:pPr>
      <w:r w:rsidRPr="004C07CE">
        <w:t>5-448.d</w:t>
      </w:r>
      <w:r w:rsidRPr="004C07CE">
        <w:tab/>
        <w:t>P003</w:t>
      </w:r>
      <w:r w:rsidRPr="004C07CE">
        <w:tab/>
        <w:t>48</w:t>
      </w:r>
    </w:p>
    <w:p w14:paraId="328F2A2F" w14:textId="69301CD7" w:rsidR="00711E59" w:rsidRPr="004C07CE" w:rsidRDefault="00711E59">
      <w:pPr>
        <w:pStyle w:val="Index1"/>
      </w:pPr>
      <w:r w:rsidRPr="004C07CE">
        <w:t>5-448.e</w:t>
      </w:r>
      <w:r w:rsidRPr="004C07CE">
        <w:tab/>
        <w:t>P003</w:t>
      </w:r>
      <w:r w:rsidRPr="004C07CE">
        <w:tab/>
        <w:t>48</w:t>
      </w:r>
    </w:p>
    <w:p w14:paraId="395213F5" w14:textId="2F92E485" w:rsidR="00711E59" w:rsidRPr="004C07CE" w:rsidRDefault="00711E59">
      <w:pPr>
        <w:pStyle w:val="Index1"/>
      </w:pPr>
      <w:r w:rsidRPr="004C07CE">
        <w:t>5-448.f</w:t>
      </w:r>
      <w:r w:rsidRPr="004C07CE">
        <w:tab/>
        <w:t>P003</w:t>
      </w:r>
      <w:r w:rsidRPr="004C07CE">
        <w:tab/>
        <w:t>48</w:t>
      </w:r>
    </w:p>
    <w:p w14:paraId="1CD47167" w14:textId="3AF00C3D" w:rsidR="00711E59" w:rsidRPr="004C07CE" w:rsidRDefault="00711E59">
      <w:pPr>
        <w:pStyle w:val="Index1"/>
      </w:pPr>
      <w:r w:rsidRPr="004C07CE">
        <w:t>5-448.f0</w:t>
      </w:r>
      <w:r w:rsidRPr="004C07CE">
        <w:tab/>
        <w:t>P003</w:t>
      </w:r>
      <w:r w:rsidRPr="004C07CE">
        <w:tab/>
        <w:t>48</w:t>
      </w:r>
    </w:p>
    <w:p w14:paraId="1D0F3644" w14:textId="2AD9AF3D" w:rsidR="00711E59" w:rsidRPr="004C07CE" w:rsidRDefault="00711E59">
      <w:pPr>
        <w:pStyle w:val="Index1"/>
      </w:pPr>
      <w:r w:rsidRPr="004C07CE">
        <w:t>5-448.f1</w:t>
      </w:r>
      <w:r w:rsidRPr="004C07CE">
        <w:tab/>
        <w:t>P003</w:t>
      </w:r>
      <w:r w:rsidRPr="004C07CE">
        <w:tab/>
        <w:t>48</w:t>
      </w:r>
    </w:p>
    <w:p w14:paraId="6BA18ADE" w14:textId="21F27DA4" w:rsidR="00711E59" w:rsidRPr="004C07CE" w:rsidRDefault="00711E59">
      <w:pPr>
        <w:pStyle w:val="Index1"/>
      </w:pPr>
      <w:r w:rsidRPr="004C07CE">
        <w:t>5-448.f2</w:t>
      </w:r>
      <w:r w:rsidRPr="004C07CE">
        <w:tab/>
        <w:t>P003</w:t>
      </w:r>
      <w:r w:rsidRPr="004C07CE">
        <w:tab/>
        <w:t>48</w:t>
      </w:r>
    </w:p>
    <w:p w14:paraId="2F596162" w14:textId="719451F6" w:rsidR="00711E59" w:rsidRPr="004C07CE" w:rsidRDefault="00711E59">
      <w:pPr>
        <w:pStyle w:val="Index1"/>
      </w:pPr>
      <w:r w:rsidRPr="004C07CE">
        <w:t>5-448.f3</w:t>
      </w:r>
      <w:r w:rsidRPr="004C07CE">
        <w:tab/>
        <w:t>P003</w:t>
      </w:r>
      <w:r w:rsidRPr="004C07CE">
        <w:tab/>
        <w:t>48</w:t>
      </w:r>
    </w:p>
    <w:p w14:paraId="12F9B476" w14:textId="7D82A979" w:rsidR="00711E59" w:rsidRPr="004C07CE" w:rsidRDefault="00711E59">
      <w:pPr>
        <w:pStyle w:val="Index1"/>
      </w:pPr>
      <w:r w:rsidRPr="004C07CE">
        <w:t>5-448.fx</w:t>
      </w:r>
      <w:r w:rsidRPr="004C07CE">
        <w:tab/>
        <w:t>P003</w:t>
      </w:r>
      <w:r w:rsidRPr="004C07CE">
        <w:tab/>
        <w:t>48</w:t>
      </w:r>
    </w:p>
    <w:p w14:paraId="108CCDC4" w14:textId="2FD80A0D" w:rsidR="00711E59" w:rsidRPr="004C07CE" w:rsidRDefault="00711E59">
      <w:pPr>
        <w:pStyle w:val="Index1"/>
      </w:pPr>
      <w:r w:rsidRPr="004C07CE">
        <w:t>5-448.x</w:t>
      </w:r>
      <w:r w:rsidRPr="004C07CE">
        <w:tab/>
        <w:t>P003</w:t>
      </w:r>
      <w:r w:rsidRPr="004C07CE">
        <w:tab/>
        <w:t>48, 49</w:t>
      </w:r>
    </w:p>
    <w:p w14:paraId="04BE82D7" w14:textId="2609104A" w:rsidR="00711E59" w:rsidRPr="004C07CE" w:rsidRDefault="00711E59">
      <w:pPr>
        <w:pStyle w:val="Index1"/>
      </w:pPr>
      <w:r w:rsidRPr="004C07CE">
        <w:rPr>
          <w:rFonts w:eastAsia="MS Mincho"/>
        </w:rPr>
        <w:t>5-448.x0</w:t>
      </w:r>
      <w:r w:rsidRPr="004C07CE">
        <w:tab/>
        <w:t>P003</w:t>
      </w:r>
      <w:r w:rsidRPr="004C07CE">
        <w:tab/>
        <w:t>49</w:t>
      </w:r>
    </w:p>
    <w:p w14:paraId="1BAE3325" w14:textId="7D90B493" w:rsidR="00711E59" w:rsidRPr="004C07CE" w:rsidRDefault="00711E59">
      <w:pPr>
        <w:pStyle w:val="Index1"/>
      </w:pPr>
      <w:r w:rsidRPr="004C07CE">
        <w:t>5-448.y</w:t>
      </w:r>
      <w:r w:rsidRPr="004C07CE">
        <w:tab/>
        <w:t>P003</w:t>
      </w:r>
      <w:r w:rsidRPr="004C07CE">
        <w:tab/>
        <w:t>48, 49</w:t>
      </w:r>
    </w:p>
    <w:p w14:paraId="04ECDF66" w14:textId="61AB0827" w:rsidR="00711E59" w:rsidRPr="004C07CE" w:rsidRDefault="00711E59">
      <w:pPr>
        <w:pStyle w:val="Index1"/>
      </w:pPr>
      <w:r w:rsidRPr="004C07CE">
        <w:t>5-451</w:t>
      </w:r>
      <w:r w:rsidRPr="004C07CE">
        <w:tab/>
        <w:t>P003</w:t>
      </w:r>
      <w:r w:rsidRPr="004C07CE">
        <w:tab/>
        <w:t>52</w:t>
      </w:r>
    </w:p>
    <w:p w14:paraId="0E42EE13" w14:textId="28857613" w:rsidR="00711E59" w:rsidRPr="004C07CE" w:rsidRDefault="00711E59">
      <w:pPr>
        <w:pStyle w:val="Index1"/>
      </w:pPr>
      <w:r w:rsidRPr="004C07CE">
        <w:t>5-451.7</w:t>
      </w:r>
      <w:r w:rsidRPr="004C07CE">
        <w:tab/>
        <w:t>P003</w:t>
      </w:r>
      <w:r w:rsidRPr="004C07CE">
        <w:tab/>
        <w:t>52</w:t>
      </w:r>
    </w:p>
    <w:p w14:paraId="38B41436" w14:textId="248FF8F6" w:rsidR="00711E59" w:rsidRPr="004C07CE" w:rsidRDefault="00711E59">
      <w:pPr>
        <w:pStyle w:val="Index1"/>
      </w:pPr>
      <w:r w:rsidRPr="004C07CE">
        <w:t>5-455.64</w:t>
      </w:r>
      <w:r w:rsidRPr="004C07CE">
        <w:tab/>
        <w:t>P001</w:t>
      </w:r>
      <w:r w:rsidRPr="004C07CE">
        <w:tab/>
        <w:t>46</w:t>
      </w:r>
    </w:p>
    <w:p w14:paraId="6F783621" w14:textId="5F682FDD" w:rsidR="00711E59" w:rsidRPr="004C07CE" w:rsidRDefault="00711E59">
      <w:pPr>
        <w:pStyle w:val="Index1"/>
      </w:pPr>
      <w:r w:rsidRPr="004C07CE">
        <w:t>5-455.9</w:t>
      </w:r>
      <w:r w:rsidRPr="004C07CE">
        <w:tab/>
        <w:t>P003</w:t>
      </w:r>
      <w:r w:rsidRPr="004C07CE">
        <w:tab/>
        <w:t>54</w:t>
      </w:r>
    </w:p>
    <w:p w14:paraId="71C17A02" w14:textId="32BB54CC" w:rsidR="00711E59" w:rsidRPr="004C07CE" w:rsidRDefault="00711E59">
      <w:pPr>
        <w:pStyle w:val="Index1"/>
      </w:pPr>
      <w:r w:rsidRPr="004C07CE">
        <w:t>5-467.61</w:t>
      </w:r>
      <w:r w:rsidRPr="004C07CE">
        <w:tab/>
        <w:t>P015</w:t>
      </w:r>
      <w:r w:rsidRPr="004C07CE">
        <w:tab/>
        <w:t>68</w:t>
      </w:r>
    </w:p>
    <w:p w14:paraId="26729FD4" w14:textId="388D9EFD" w:rsidR="00711E59" w:rsidRPr="004C07CE" w:rsidRDefault="00711E59">
      <w:pPr>
        <w:pStyle w:val="Index1"/>
      </w:pPr>
      <w:r w:rsidRPr="004C07CE">
        <w:t>5-467.62</w:t>
      </w:r>
      <w:r w:rsidRPr="004C07CE">
        <w:tab/>
        <w:t>P015</w:t>
      </w:r>
      <w:r w:rsidRPr="004C07CE">
        <w:tab/>
        <w:t>68</w:t>
      </w:r>
    </w:p>
    <w:p w14:paraId="166A60A9" w14:textId="5869EA34" w:rsidR="00711E59" w:rsidRPr="004C07CE" w:rsidRDefault="00711E59">
      <w:pPr>
        <w:pStyle w:val="Index1"/>
      </w:pPr>
      <w:r w:rsidRPr="004C07CE">
        <w:t>5-467.91</w:t>
      </w:r>
      <w:r w:rsidRPr="004C07CE">
        <w:tab/>
        <w:t>P015</w:t>
      </w:r>
      <w:r w:rsidRPr="004C07CE">
        <w:tab/>
        <w:t>68</w:t>
      </w:r>
    </w:p>
    <w:p w14:paraId="4DADE1F6" w14:textId="77777777" w:rsidR="00711E59" w:rsidRPr="009A61B2" w:rsidRDefault="00711E59" w:rsidP="00711E59">
      <w:pPr>
        <w:tabs>
          <w:tab w:val="left" w:pos="1800"/>
          <w:tab w:val="right" w:pos="4167"/>
          <w:tab w:val="right" w:pos="4242"/>
          <w:tab w:val="left" w:pos="4860"/>
          <w:tab w:val="left" w:pos="6660"/>
          <w:tab w:val="right" w:pos="9071"/>
        </w:tabs>
        <w:spacing w:after="120"/>
        <w:rPr>
          <w:b/>
          <w:bCs/>
          <w:sz w:val="22"/>
          <w:szCs w:val="22"/>
          <w:u w:val="single"/>
          <w:lang w:val="pl-PL"/>
        </w:rPr>
      </w:pPr>
      <w:r w:rsidRPr="009A61B2">
        <w:rPr>
          <w:b/>
          <w:bCs/>
          <w:sz w:val="22"/>
          <w:szCs w:val="22"/>
          <w:u w:val="single"/>
          <w:lang w:val="pl-PL"/>
        </w:rPr>
        <w:lastRenderedPageBreak/>
        <w:t>OPS-Kode</w:t>
      </w:r>
      <w:r w:rsidRPr="009A61B2">
        <w:rPr>
          <w:b/>
          <w:bCs/>
          <w:sz w:val="22"/>
          <w:szCs w:val="22"/>
          <w:u w:val="single"/>
          <w:lang w:val="pl-PL"/>
        </w:rPr>
        <w:tab/>
        <w:t>DKR/Anh. C</w:t>
      </w:r>
      <w:r w:rsidRPr="009A61B2">
        <w:rPr>
          <w:b/>
          <w:bCs/>
          <w:sz w:val="22"/>
          <w:szCs w:val="22"/>
          <w:u w:val="single"/>
          <w:lang w:val="pl-PL"/>
        </w:rPr>
        <w:tab/>
        <w:t>Seite</w:t>
      </w:r>
    </w:p>
    <w:p w14:paraId="0A0AE24E" w14:textId="35022492" w:rsidR="00711E59" w:rsidRPr="004C07CE" w:rsidRDefault="00711E59">
      <w:pPr>
        <w:pStyle w:val="Index1"/>
      </w:pPr>
      <w:r w:rsidRPr="004C07CE">
        <w:t>5-467.92</w:t>
      </w:r>
      <w:r w:rsidRPr="004C07CE">
        <w:tab/>
        <w:t>P015</w:t>
      </w:r>
      <w:r w:rsidRPr="004C07CE">
        <w:tab/>
        <w:t>68</w:t>
      </w:r>
    </w:p>
    <w:p w14:paraId="5E987292" w14:textId="2E6DD69E" w:rsidR="00711E59" w:rsidRPr="004C07CE" w:rsidRDefault="00711E59">
      <w:pPr>
        <w:pStyle w:val="Index1"/>
      </w:pPr>
      <w:r w:rsidRPr="004C07CE">
        <w:t>5-469.1</w:t>
      </w:r>
      <w:r w:rsidRPr="004C07CE">
        <w:tab/>
        <w:t>1102</w:t>
      </w:r>
      <w:r w:rsidRPr="004C07CE">
        <w:tab/>
        <w:t>133</w:t>
      </w:r>
    </w:p>
    <w:p w14:paraId="197039A3" w14:textId="16CE5BC9" w:rsidR="00711E59" w:rsidRPr="004C07CE" w:rsidRDefault="00711E59">
      <w:pPr>
        <w:pStyle w:val="Index1"/>
      </w:pPr>
      <w:r w:rsidRPr="004C07CE">
        <w:t>5-469.2</w:t>
      </w:r>
      <w:r w:rsidRPr="004C07CE">
        <w:tab/>
        <w:t>1102</w:t>
      </w:r>
      <w:r w:rsidRPr="004C07CE">
        <w:tab/>
        <w:t>133</w:t>
      </w:r>
    </w:p>
    <w:p w14:paraId="015FD997" w14:textId="7D4D7CF1" w:rsidR="00711E59" w:rsidRPr="004C07CE" w:rsidRDefault="00711E59">
      <w:pPr>
        <w:pStyle w:val="Index1"/>
      </w:pPr>
      <w:r w:rsidRPr="004C07CE">
        <w:t>5-482.b0</w:t>
      </w:r>
      <w:r w:rsidRPr="004C07CE">
        <w:tab/>
        <w:t>Anh. C</w:t>
      </w:r>
      <w:r w:rsidRPr="004C07CE">
        <w:tab/>
        <w:t>195</w:t>
      </w:r>
    </w:p>
    <w:p w14:paraId="552B323F" w14:textId="5DD783B5" w:rsidR="00711E59" w:rsidRPr="004C07CE" w:rsidRDefault="00711E59">
      <w:pPr>
        <w:pStyle w:val="Index1"/>
      </w:pPr>
      <w:r w:rsidRPr="004C07CE">
        <w:t>5-484.27</w:t>
      </w:r>
      <w:r w:rsidRPr="004C07CE">
        <w:tab/>
        <w:t>Anh. C</w:t>
      </w:r>
      <w:r w:rsidRPr="004C07CE">
        <w:tab/>
        <w:t>195</w:t>
      </w:r>
    </w:p>
    <w:p w14:paraId="75338429" w14:textId="7129AAC1" w:rsidR="00711E59" w:rsidRPr="004C07CE" w:rsidRDefault="00711E59">
      <w:pPr>
        <w:pStyle w:val="Index1"/>
      </w:pPr>
      <w:r w:rsidRPr="004C07CE">
        <w:t>5-503.3</w:t>
      </w:r>
      <w:r w:rsidRPr="004C07CE">
        <w:tab/>
        <w:t>P015</w:t>
      </w:r>
      <w:r w:rsidRPr="004C07CE">
        <w:tab/>
        <w:t>67</w:t>
      </w:r>
    </w:p>
    <w:p w14:paraId="54620610" w14:textId="2457CDF7" w:rsidR="00711E59" w:rsidRPr="004C07CE" w:rsidRDefault="00711E59">
      <w:pPr>
        <w:pStyle w:val="Index1"/>
      </w:pPr>
      <w:r w:rsidRPr="004C07CE">
        <w:t>5-503.4</w:t>
      </w:r>
      <w:r w:rsidRPr="004C07CE">
        <w:tab/>
        <w:t>P015</w:t>
      </w:r>
      <w:r w:rsidRPr="004C07CE">
        <w:tab/>
        <w:t>67</w:t>
      </w:r>
    </w:p>
    <w:p w14:paraId="4F8F86AD" w14:textId="2F152AB5" w:rsidR="00711E59" w:rsidRPr="004C07CE" w:rsidRDefault="00711E59">
      <w:pPr>
        <w:pStyle w:val="Index1"/>
      </w:pPr>
      <w:r w:rsidRPr="004C07CE">
        <w:t>5-503.5</w:t>
      </w:r>
      <w:r w:rsidRPr="004C07CE">
        <w:tab/>
        <w:t>P015</w:t>
      </w:r>
      <w:r w:rsidRPr="004C07CE">
        <w:tab/>
        <w:t>67</w:t>
      </w:r>
    </w:p>
    <w:p w14:paraId="502E8625" w14:textId="52D503B2" w:rsidR="00711E59" w:rsidRPr="004C07CE" w:rsidRDefault="00711E59">
      <w:pPr>
        <w:pStyle w:val="Index1"/>
      </w:pPr>
      <w:r w:rsidRPr="004C07CE">
        <w:t>5-503.6</w:t>
      </w:r>
      <w:r w:rsidRPr="004C07CE">
        <w:tab/>
        <w:t>P015</w:t>
      </w:r>
      <w:r w:rsidRPr="004C07CE">
        <w:tab/>
        <w:t>67</w:t>
      </w:r>
    </w:p>
    <w:p w14:paraId="23DD177A" w14:textId="6051C9F9" w:rsidR="00711E59" w:rsidRPr="004C07CE" w:rsidRDefault="00711E59">
      <w:pPr>
        <w:pStyle w:val="Index1"/>
      </w:pPr>
      <w:r w:rsidRPr="004C07CE">
        <w:t>5-504</w:t>
      </w:r>
      <w:r w:rsidRPr="004C07CE">
        <w:tab/>
        <w:t>P015</w:t>
      </w:r>
      <w:r w:rsidRPr="004C07CE">
        <w:tab/>
        <w:t>67, 68</w:t>
      </w:r>
    </w:p>
    <w:p w14:paraId="73DA7B95" w14:textId="69488FD6" w:rsidR="00711E59" w:rsidRPr="004C07CE" w:rsidRDefault="00711E59">
      <w:pPr>
        <w:pStyle w:val="Index1"/>
      </w:pPr>
      <w:r w:rsidRPr="004C07CE">
        <w:t>5-511.02</w:t>
      </w:r>
      <w:r w:rsidRPr="004C07CE">
        <w:tab/>
        <w:t>P001</w:t>
      </w:r>
      <w:r w:rsidRPr="004C07CE">
        <w:tab/>
        <w:t>46</w:t>
      </w:r>
    </w:p>
    <w:p w14:paraId="1FC40249" w14:textId="15D2BE69" w:rsidR="00711E59" w:rsidRPr="004C07CE" w:rsidRDefault="00711E59">
      <w:pPr>
        <w:pStyle w:val="Index1"/>
      </w:pPr>
      <w:r w:rsidRPr="004C07CE">
        <w:t>5-511.11</w:t>
      </w:r>
      <w:r w:rsidRPr="004C07CE">
        <w:tab/>
        <w:t>P006</w:t>
      </w:r>
      <w:r w:rsidRPr="004C07CE">
        <w:tab/>
        <w:t>60</w:t>
      </w:r>
    </w:p>
    <w:p w14:paraId="3D986770" w14:textId="2950F3AF" w:rsidR="00711E59" w:rsidRPr="004C07CE" w:rsidRDefault="00711E59">
      <w:pPr>
        <w:pStyle w:val="Index1"/>
      </w:pPr>
      <w:r w:rsidRPr="004C07CE">
        <w:t>5-528</w:t>
      </w:r>
      <w:r w:rsidRPr="004C07CE">
        <w:tab/>
        <w:t>P015</w:t>
      </w:r>
      <w:r w:rsidRPr="004C07CE">
        <w:tab/>
        <w:t>68</w:t>
      </w:r>
    </w:p>
    <w:p w14:paraId="1AC50104" w14:textId="42B52D1B" w:rsidR="00711E59" w:rsidRPr="004C07CE" w:rsidRDefault="00711E59">
      <w:pPr>
        <w:pStyle w:val="Index1"/>
      </w:pPr>
      <w:r w:rsidRPr="004C07CE">
        <w:t>5-530.31</w:t>
      </w:r>
      <w:r w:rsidRPr="004C07CE">
        <w:tab/>
        <w:t>D011</w:t>
      </w:r>
      <w:r w:rsidRPr="004C07CE">
        <w:tab/>
        <w:t>26</w:t>
      </w:r>
    </w:p>
    <w:p w14:paraId="12C4BB51" w14:textId="299A82A4" w:rsidR="00711E59" w:rsidRPr="004C07CE" w:rsidRDefault="00711E59">
      <w:pPr>
        <w:pStyle w:val="Index1"/>
      </w:pPr>
      <w:r w:rsidRPr="004C07CE">
        <w:t>5-538</w:t>
      </w:r>
      <w:r w:rsidRPr="004C07CE">
        <w:tab/>
        <w:t>P003</w:t>
      </w:r>
      <w:r w:rsidRPr="004C07CE">
        <w:tab/>
        <w:t>48</w:t>
      </w:r>
    </w:p>
    <w:p w14:paraId="2052C322" w14:textId="3BF1D64D" w:rsidR="00711E59" w:rsidRPr="004C07CE" w:rsidRDefault="00711E59">
      <w:pPr>
        <w:pStyle w:val="Index1"/>
      </w:pPr>
      <w:r w:rsidRPr="004C07CE">
        <w:t>5-538.0</w:t>
      </w:r>
      <w:r w:rsidRPr="004C07CE">
        <w:tab/>
        <w:t>P003</w:t>
      </w:r>
      <w:r w:rsidRPr="004C07CE">
        <w:tab/>
        <w:t>48</w:t>
      </w:r>
    </w:p>
    <w:p w14:paraId="2214A561" w14:textId="54A4FC3F" w:rsidR="00711E59" w:rsidRPr="004C07CE" w:rsidRDefault="00711E59">
      <w:pPr>
        <w:pStyle w:val="Index1"/>
      </w:pPr>
      <w:r w:rsidRPr="004C07CE">
        <w:t>5-541.0</w:t>
      </w:r>
      <w:r w:rsidRPr="004C07CE">
        <w:tab/>
        <w:t>P004</w:t>
      </w:r>
      <w:r w:rsidRPr="004C07CE">
        <w:tab/>
        <w:t>56</w:t>
      </w:r>
    </w:p>
    <w:p w14:paraId="0D192C4B" w14:textId="0A34FF57" w:rsidR="00711E59" w:rsidRPr="004C07CE" w:rsidRDefault="00711E59">
      <w:pPr>
        <w:pStyle w:val="Index1"/>
      </w:pPr>
      <w:r w:rsidRPr="004C07CE">
        <w:t>5-54a.2</w:t>
      </w:r>
      <w:r w:rsidRPr="004C07CE">
        <w:tab/>
        <w:t>P003</w:t>
      </w:r>
      <w:r w:rsidRPr="004C07CE">
        <w:tab/>
        <w:t>47</w:t>
      </w:r>
    </w:p>
    <w:p w14:paraId="19C4F99D" w14:textId="290C462D" w:rsidR="00711E59" w:rsidRPr="004C07CE" w:rsidRDefault="00711E59">
      <w:pPr>
        <w:pStyle w:val="Index1"/>
      </w:pPr>
      <w:r w:rsidRPr="004C07CE">
        <w:t>5-554.8</w:t>
      </w:r>
      <w:r w:rsidRPr="004C07CE">
        <w:tab/>
        <w:t>P015</w:t>
      </w:r>
      <w:r w:rsidRPr="004C07CE">
        <w:tab/>
        <w:t>64, 67</w:t>
      </w:r>
    </w:p>
    <w:p w14:paraId="34A8B0A3" w14:textId="5A4A7CB1" w:rsidR="00711E59" w:rsidRPr="004C07CE" w:rsidRDefault="00711E59">
      <w:pPr>
        <w:pStyle w:val="Index1"/>
      </w:pPr>
      <w:r w:rsidRPr="004C07CE">
        <w:t>5-555</w:t>
      </w:r>
      <w:r w:rsidRPr="004C07CE">
        <w:tab/>
        <w:t>P015</w:t>
      </w:r>
      <w:r w:rsidRPr="004C07CE">
        <w:tab/>
        <w:t>67, 68</w:t>
      </w:r>
    </w:p>
    <w:p w14:paraId="468D2452" w14:textId="37BE4635" w:rsidR="00711E59" w:rsidRPr="004C07CE" w:rsidRDefault="00711E59">
      <w:pPr>
        <w:pStyle w:val="Index1"/>
      </w:pPr>
      <w:r w:rsidRPr="004C07CE">
        <w:t>5-559.3</w:t>
      </w:r>
      <w:r w:rsidRPr="004C07CE">
        <w:tab/>
        <w:t>P013</w:t>
      </w:r>
      <w:r w:rsidRPr="004C07CE">
        <w:tab/>
        <w:t>62</w:t>
      </w:r>
    </w:p>
    <w:p w14:paraId="2FB74617" w14:textId="7D5ABBD7" w:rsidR="00711E59" w:rsidRPr="004C07CE" w:rsidRDefault="00711E59">
      <w:pPr>
        <w:pStyle w:val="Index1"/>
      </w:pPr>
      <w:r w:rsidRPr="004C07CE">
        <w:t>5-683.04</w:t>
      </w:r>
      <w:r w:rsidRPr="004C07CE">
        <w:tab/>
        <w:t>P004</w:t>
      </w:r>
      <w:r w:rsidRPr="004C07CE">
        <w:tab/>
        <w:t>55</w:t>
      </w:r>
    </w:p>
    <w:p w14:paraId="2508B434" w14:textId="1BF42C8A" w:rsidR="00711E59" w:rsidRPr="004C07CE" w:rsidRDefault="00711E59">
      <w:pPr>
        <w:pStyle w:val="Index1"/>
      </w:pPr>
      <w:r w:rsidRPr="004C07CE">
        <w:t>5-685.3</w:t>
      </w:r>
      <w:r w:rsidRPr="004C07CE">
        <w:tab/>
        <w:t>P001</w:t>
      </w:r>
      <w:r w:rsidRPr="004C07CE">
        <w:tab/>
        <w:t>46</w:t>
      </w:r>
    </w:p>
    <w:p w14:paraId="59F5EC2E" w14:textId="75EB5AB2" w:rsidR="00711E59" w:rsidRPr="004C07CE" w:rsidRDefault="00711E59">
      <w:pPr>
        <w:pStyle w:val="Index1"/>
      </w:pPr>
      <w:r w:rsidRPr="004C07CE">
        <w:t>5-702.1</w:t>
      </w:r>
      <w:r w:rsidRPr="004C07CE">
        <w:tab/>
        <w:t>P008</w:t>
      </w:r>
      <w:r w:rsidRPr="004C07CE">
        <w:tab/>
        <w:t>61</w:t>
      </w:r>
    </w:p>
    <w:p w14:paraId="4A7290E1" w14:textId="56338C33" w:rsidR="00711E59" w:rsidRPr="004C07CE" w:rsidRDefault="00711E59">
      <w:pPr>
        <w:pStyle w:val="Index1"/>
      </w:pPr>
      <w:r w:rsidRPr="004C07CE">
        <w:t>5-704.4</w:t>
      </w:r>
      <w:r w:rsidRPr="004C07CE">
        <w:tab/>
        <w:t>Anh. C</w:t>
      </w:r>
      <w:r w:rsidRPr="004C07CE">
        <w:tab/>
        <w:t>194</w:t>
      </w:r>
    </w:p>
    <w:p w14:paraId="282CDE5B" w14:textId="2DED301F" w:rsidR="00711E59" w:rsidRPr="004C07CE" w:rsidRDefault="00711E59">
      <w:pPr>
        <w:pStyle w:val="Index1"/>
      </w:pPr>
      <w:r w:rsidRPr="004C07CE">
        <w:t>5-720.1</w:t>
      </w:r>
      <w:r w:rsidRPr="004C07CE">
        <w:tab/>
        <w:t>P001</w:t>
      </w:r>
      <w:r w:rsidRPr="004C07CE">
        <w:tab/>
        <w:t>46</w:t>
      </w:r>
    </w:p>
    <w:p w14:paraId="5C5B21FF" w14:textId="048BEEA6" w:rsidR="00711E59" w:rsidRPr="004C07CE" w:rsidRDefault="00711E59">
      <w:pPr>
        <w:pStyle w:val="Index1"/>
      </w:pPr>
      <w:r w:rsidRPr="004C07CE">
        <w:t>5-727.1</w:t>
      </w:r>
      <w:r w:rsidRPr="004C07CE">
        <w:tab/>
        <w:t>1509</w:t>
      </w:r>
      <w:r w:rsidRPr="004C07CE">
        <w:tab/>
        <w:t>149</w:t>
      </w:r>
    </w:p>
    <w:p w14:paraId="2F3424C8" w14:textId="7CC71FE1" w:rsidR="00711E59" w:rsidRPr="004C07CE" w:rsidRDefault="00711E59">
      <w:pPr>
        <w:pStyle w:val="Index1"/>
      </w:pPr>
      <w:r w:rsidRPr="004C07CE">
        <w:t>5-733</w:t>
      </w:r>
      <w:r w:rsidRPr="004C07CE">
        <w:tab/>
        <w:t>P004</w:t>
      </w:r>
      <w:r w:rsidRPr="004C07CE">
        <w:tab/>
        <w:t>56</w:t>
      </w:r>
    </w:p>
    <w:p w14:paraId="7E73CAC5" w14:textId="040C92A2" w:rsidR="00711E59" w:rsidRPr="004C07CE" w:rsidRDefault="00711E59">
      <w:pPr>
        <w:pStyle w:val="Index1"/>
      </w:pPr>
      <w:r w:rsidRPr="004C07CE">
        <w:t>5-74</w:t>
      </w:r>
      <w:r w:rsidRPr="004C07CE">
        <w:tab/>
        <w:t>1525</w:t>
      </w:r>
      <w:r w:rsidRPr="004C07CE">
        <w:tab/>
        <w:t>154</w:t>
      </w:r>
    </w:p>
    <w:p w14:paraId="3B36D7A9" w14:textId="55CEB8E6" w:rsidR="00711E59" w:rsidRPr="004C07CE" w:rsidRDefault="00711E59">
      <w:pPr>
        <w:pStyle w:val="Index1"/>
      </w:pPr>
      <w:r w:rsidRPr="004C07CE">
        <w:t>5-740.0</w:t>
      </w:r>
      <w:r w:rsidRPr="004C07CE">
        <w:tab/>
        <w:t>1525</w:t>
      </w:r>
      <w:r w:rsidRPr="004C07CE">
        <w:tab/>
        <w:t>154</w:t>
      </w:r>
    </w:p>
    <w:p w14:paraId="49339734" w14:textId="77777777" w:rsidR="00711E59" w:rsidRPr="004C07CE" w:rsidRDefault="00711E59">
      <w:pPr>
        <w:pStyle w:val="Index1"/>
      </w:pPr>
      <w:r w:rsidRPr="004C07CE">
        <w:t>5-740.1</w:t>
      </w:r>
      <w:r w:rsidRPr="004C07CE">
        <w:tab/>
        <w:t>1509</w:t>
      </w:r>
      <w:r w:rsidRPr="004C07CE">
        <w:tab/>
        <w:t>149</w:t>
      </w:r>
    </w:p>
    <w:p w14:paraId="41FC3E0B" w14:textId="5B3C783C" w:rsidR="00711E59" w:rsidRPr="004C07CE" w:rsidRDefault="00711E59">
      <w:pPr>
        <w:pStyle w:val="Index1"/>
      </w:pPr>
      <w:r w:rsidRPr="004C07CE">
        <w:tab/>
        <w:t>1525</w:t>
      </w:r>
      <w:r w:rsidRPr="004C07CE">
        <w:tab/>
        <w:t>154</w:t>
      </w:r>
    </w:p>
    <w:p w14:paraId="04E50910" w14:textId="4CB76148" w:rsidR="00711E59" w:rsidRPr="004C07CE" w:rsidRDefault="00711E59">
      <w:pPr>
        <w:pStyle w:val="Index1"/>
      </w:pPr>
      <w:r w:rsidRPr="004C07CE">
        <w:t>5-749.0</w:t>
      </w:r>
      <w:r w:rsidRPr="004C07CE">
        <w:tab/>
        <w:t>P013</w:t>
      </w:r>
      <w:r w:rsidRPr="004C07CE">
        <w:tab/>
        <w:t>62</w:t>
      </w:r>
    </w:p>
    <w:p w14:paraId="61994EDA" w14:textId="7356DF83" w:rsidR="00711E59" w:rsidRPr="004C07CE" w:rsidRDefault="00711E59">
      <w:pPr>
        <w:pStyle w:val="Index1"/>
      </w:pPr>
      <w:r w:rsidRPr="004C07CE">
        <w:t>5-783</w:t>
      </w:r>
      <w:r w:rsidRPr="004C07CE">
        <w:tab/>
        <w:t>P015</w:t>
      </w:r>
      <w:r w:rsidRPr="004C07CE">
        <w:tab/>
        <w:t>67</w:t>
      </w:r>
    </w:p>
    <w:p w14:paraId="5172E932" w14:textId="5EF22671" w:rsidR="00711E59" w:rsidRPr="004C07CE" w:rsidRDefault="00711E59">
      <w:pPr>
        <w:pStyle w:val="Index1"/>
      </w:pPr>
      <w:r w:rsidRPr="004C07CE">
        <w:t>5-783.0d</w:t>
      </w:r>
      <w:r w:rsidRPr="004C07CE">
        <w:tab/>
        <w:t>P003</w:t>
      </w:r>
      <w:r w:rsidRPr="004C07CE">
        <w:tab/>
        <w:t>51</w:t>
      </w:r>
    </w:p>
    <w:p w14:paraId="02A588A3" w14:textId="77777777" w:rsidR="00711E59" w:rsidRPr="004C07CE" w:rsidRDefault="00711E59">
      <w:pPr>
        <w:pStyle w:val="Index1"/>
      </w:pPr>
      <w:r w:rsidRPr="004C07CE">
        <w:rPr>
          <w:lang w:eastAsia="en-US"/>
        </w:rPr>
        <w:t>5-784</w:t>
      </w:r>
      <w:r w:rsidRPr="004C07CE">
        <w:tab/>
      </w:r>
      <w:r w:rsidRPr="004C07CE">
        <w:rPr>
          <w:lang w:eastAsia="en-US"/>
        </w:rPr>
        <w:t>P003</w:t>
      </w:r>
      <w:r w:rsidRPr="004C07CE">
        <w:tab/>
        <w:t>53</w:t>
      </w:r>
    </w:p>
    <w:p w14:paraId="40690180" w14:textId="23777DFA" w:rsidR="00711E59" w:rsidRPr="004C07CE" w:rsidRDefault="00711E59">
      <w:pPr>
        <w:pStyle w:val="Index1"/>
      </w:pPr>
      <w:r w:rsidRPr="004C07CE">
        <w:tab/>
        <w:t>P015</w:t>
      </w:r>
      <w:r w:rsidRPr="004C07CE">
        <w:tab/>
        <w:t>67</w:t>
      </w:r>
    </w:p>
    <w:p w14:paraId="176B5947" w14:textId="5DF31976" w:rsidR="00711E59" w:rsidRPr="004C07CE" w:rsidRDefault="00711E59">
      <w:pPr>
        <w:pStyle w:val="Index1"/>
      </w:pPr>
      <w:r w:rsidRPr="004C07CE">
        <w:t>5-784.0d</w:t>
      </w:r>
      <w:r w:rsidRPr="004C07CE">
        <w:tab/>
        <w:t>P003</w:t>
      </w:r>
      <w:r w:rsidRPr="004C07CE">
        <w:tab/>
        <w:t>51</w:t>
      </w:r>
    </w:p>
    <w:p w14:paraId="0C4CC11A" w14:textId="65FEA9AB" w:rsidR="00711E59" w:rsidRPr="004C07CE" w:rsidRDefault="00711E59">
      <w:pPr>
        <w:pStyle w:val="Index1"/>
      </w:pPr>
      <w:r w:rsidRPr="004C07CE">
        <w:t>5-785</w:t>
      </w:r>
      <w:r w:rsidRPr="004C07CE">
        <w:tab/>
        <w:t>P003</w:t>
      </w:r>
      <w:r w:rsidRPr="004C07CE">
        <w:tab/>
        <w:t>50</w:t>
      </w:r>
    </w:p>
    <w:p w14:paraId="7798C0C8" w14:textId="5FAAD494" w:rsidR="00711E59" w:rsidRPr="004C07CE" w:rsidRDefault="00711E59">
      <w:pPr>
        <w:pStyle w:val="Index1"/>
      </w:pPr>
      <w:r w:rsidRPr="004C07CE">
        <w:t>5-785.4d</w:t>
      </w:r>
      <w:r w:rsidRPr="004C07CE">
        <w:tab/>
        <w:t>Anh. C</w:t>
      </w:r>
      <w:r w:rsidRPr="004C07CE">
        <w:tab/>
        <w:t>188</w:t>
      </w:r>
    </w:p>
    <w:p w14:paraId="3A28BDA8" w14:textId="11B4492C" w:rsidR="00711E59" w:rsidRPr="004C07CE" w:rsidRDefault="00711E59">
      <w:pPr>
        <w:pStyle w:val="Index1"/>
      </w:pPr>
      <w:r w:rsidRPr="004C07CE">
        <w:t>5-787.35</w:t>
      </w:r>
      <w:r w:rsidRPr="004C07CE">
        <w:tab/>
        <w:t>D005</w:t>
      </w:r>
      <w:r w:rsidRPr="004C07CE">
        <w:tab/>
        <w:t>21</w:t>
      </w:r>
    </w:p>
    <w:p w14:paraId="48009964" w14:textId="487DF077" w:rsidR="00711E59" w:rsidRPr="004C07CE" w:rsidRDefault="00711E59">
      <w:pPr>
        <w:pStyle w:val="Index1"/>
      </w:pPr>
      <w:r w:rsidRPr="004C07CE">
        <w:t>5-790.16</w:t>
      </w:r>
      <w:r w:rsidRPr="004C07CE">
        <w:tab/>
        <w:t>D011</w:t>
      </w:r>
      <w:r w:rsidRPr="004C07CE">
        <w:tab/>
        <w:t>26</w:t>
      </w:r>
    </w:p>
    <w:p w14:paraId="5A09767B" w14:textId="7A403030" w:rsidR="00711E59" w:rsidRPr="004C07CE" w:rsidRDefault="00711E59">
      <w:pPr>
        <w:pStyle w:val="Index1"/>
      </w:pPr>
      <w:r w:rsidRPr="004C07CE">
        <w:rPr>
          <w:lang w:eastAsia="en-US"/>
        </w:rPr>
        <w:t>5-801.b</w:t>
      </w:r>
      <w:r w:rsidRPr="004C07CE">
        <w:tab/>
      </w:r>
      <w:r w:rsidRPr="004C07CE">
        <w:rPr>
          <w:lang w:eastAsia="en-US"/>
        </w:rPr>
        <w:t>P003</w:t>
      </w:r>
      <w:r w:rsidRPr="004C07CE">
        <w:tab/>
        <w:t>53</w:t>
      </w:r>
    </w:p>
    <w:p w14:paraId="38132EC4" w14:textId="1FD36B1F" w:rsidR="00711E59" w:rsidRPr="004C07CE" w:rsidRDefault="00711E59">
      <w:pPr>
        <w:pStyle w:val="Index1"/>
      </w:pPr>
      <w:r w:rsidRPr="004C07CE">
        <w:rPr>
          <w:lang w:eastAsia="en-US"/>
        </w:rPr>
        <w:t>5-812.9</w:t>
      </w:r>
      <w:r w:rsidRPr="004C07CE">
        <w:tab/>
      </w:r>
      <w:r w:rsidRPr="004C07CE">
        <w:rPr>
          <w:lang w:eastAsia="en-US"/>
        </w:rPr>
        <w:t>P003</w:t>
      </w:r>
      <w:r w:rsidRPr="004C07CE">
        <w:tab/>
        <w:t>53</w:t>
      </w:r>
    </w:p>
    <w:p w14:paraId="52F5E620" w14:textId="6E3E9FE7" w:rsidR="00711E59" w:rsidRPr="004C07CE" w:rsidRDefault="00711E59">
      <w:pPr>
        <w:pStyle w:val="Index1"/>
      </w:pPr>
      <w:r w:rsidRPr="004C07CE">
        <w:t>5-820</w:t>
      </w:r>
      <w:r w:rsidRPr="004C07CE">
        <w:tab/>
        <w:t>P003</w:t>
      </w:r>
      <w:r w:rsidRPr="004C07CE">
        <w:tab/>
        <w:t>50, 51</w:t>
      </w:r>
    </w:p>
    <w:p w14:paraId="3E8A3A0F" w14:textId="77B61B90" w:rsidR="00711E59" w:rsidRPr="004C07CE" w:rsidRDefault="00711E59">
      <w:pPr>
        <w:pStyle w:val="Index1"/>
      </w:pPr>
      <w:r w:rsidRPr="004C07CE">
        <w:t>5-820.0</w:t>
      </w:r>
      <w:r w:rsidRPr="004C07CE">
        <w:tab/>
        <w:t>P003</w:t>
      </w:r>
      <w:r w:rsidRPr="004C07CE">
        <w:tab/>
        <w:t>50</w:t>
      </w:r>
    </w:p>
    <w:p w14:paraId="57E22285" w14:textId="29B5BD31" w:rsidR="00711E59" w:rsidRPr="004C07CE" w:rsidRDefault="00711E59">
      <w:pPr>
        <w:pStyle w:val="Index1"/>
      </w:pPr>
      <w:r w:rsidRPr="004C07CE">
        <w:t>5-820.00</w:t>
      </w:r>
      <w:r w:rsidRPr="004C07CE">
        <w:tab/>
        <w:t>P003</w:t>
      </w:r>
      <w:r w:rsidRPr="004C07CE">
        <w:tab/>
        <w:t>51</w:t>
      </w:r>
    </w:p>
    <w:p w14:paraId="195336B0" w14:textId="5AF0F151" w:rsidR="00711E59" w:rsidRPr="004C07CE" w:rsidRDefault="00711E59">
      <w:pPr>
        <w:pStyle w:val="Index1"/>
      </w:pPr>
      <w:r w:rsidRPr="004C07CE">
        <w:t>5-820.2</w:t>
      </w:r>
      <w:r w:rsidRPr="004C07CE">
        <w:tab/>
        <w:t>P003</w:t>
      </w:r>
      <w:r w:rsidRPr="004C07CE">
        <w:tab/>
        <w:t>50</w:t>
      </w:r>
    </w:p>
    <w:p w14:paraId="2865C6C5" w14:textId="4217F5C3" w:rsidR="00711E59" w:rsidRPr="004C07CE" w:rsidRDefault="00711E59">
      <w:pPr>
        <w:pStyle w:val="Index1"/>
      </w:pPr>
      <w:r w:rsidRPr="004C07CE">
        <w:t>5-820.7</w:t>
      </w:r>
      <w:r w:rsidRPr="004C07CE">
        <w:tab/>
        <w:t>P003</w:t>
      </w:r>
      <w:r w:rsidRPr="004C07CE">
        <w:tab/>
        <w:t>50</w:t>
      </w:r>
    </w:p>
    <w:p w14:paraId="63873C52" w14:textId="16EE75D8" w:rsidR="00711E59" w:rsidRPr="004C07CE" w:rsidRDefault="00711E59">
      <w:pPr>
        <w:pStyle w:val="Index1"/>
      </w:pPr>
      <w:r w:rsidRPr="004C07CE">
        <w:t>5-821.12</w:t>
      </w:r>
      <w:r w:rsidRPr="004C07CE">
        <w:tab/>
        <w:t>P013</w:t>
      </w:r>
      <w:r w:rsidRPr="004C07CE">
        <w:tab/>
        <w:t>62</w:t>
      </w:r>
    </w:p>
    <w:p w14:paraId="5621FDF0" w14:textId="052F6E64" w:rsidR="00711E59" w:rsidRPr="004C07CE" w:rsidRDefault="00711E59">
      <w:pPr>
        <w:pStyle w:val="Index1"/>
      </w:pPr>
      <w:r w:rsidRPr="004C07CE">
        <w:t>5-829.1</w:t>
      </w:r>
      <w:r w:rsidRPr="004C07CE">
        <w:tab/>
        <w:t>P003</w:t>
      </w:r>
      <w:r w:rsidRPr="004C07CE">
        <w:tab/>
        <w:t>50</w:t>
      </w:r>
    </w:p>
    <w:p w14:paraId="7117CC75" w14:textId="36EFD54C" w:rsidR="00711E59" w:rsidRPr="004C07CE" w:rsidRDefault="00711E59">
      <w:pPr>
        <w:pStyle w:val="Index1"/>
      </w:pPr>
      <w:r w:rsidRPr="004C07CE">
        <w:t>5-829.a</w:t>
      </w:r>
      <w:r w:rsidRPr="004C07CE">
        <w:tab/>
        <w:t>P003</w:t>
      </w:r>
      <w:r w:rsidRPr="004C07CE">
        <w:tab/>
        <w:t>50</w:t>
      </w:r>
    </w:p>
    <w:p w14:paraId="390B9067" w14:textId="2639799A" w:rsidR="00711E59" w:rsidRPr="004C07CE" w:rsidRDefault="00711E59">
      <w:pPr>
        <w:pStyle w:val="Index1"/>
      </w:pPr>
      <w:r w:rsidRPr="004C07CE">
        <w:t>5-829.c</w:t>
      </w:r>
      <w:r w:rsidRPr="004C07CE">
        <w:tab/>
        <w:t>P003</w:t>
      </w:r>
      <w:r w:rsidRPr="004C07CE">
        <w:tab/>
        <w:t>50</w:t>
      </w:r>
    </w:p>
    <w:p w14:paraId="0BAF887A" w14:textId="0300C009" w:rsidR="00711E59" w:rsidRPr="004C07CE" w:rsidRDefault="00711E59">
      <w:pPr>
        <w:pStyle w:val="Index1"/>
      </w:pPr>
      <w:r w:rsidRPr="004C07CE">
        <w:t>5-829.e</w:t>
      </w:r>
      <w:r w:rsidRPr="004C07CE">
        <w:tab/>
        <w:t>P003</w:t>
      </w:r>
      <w:r w:rsidRPr="004C07CE">
        <w:tab/>
        <w:t>50</w:t>
      </w:r>
    </w:p>
    <w:p w14:paraId="6813679E" w14:textId="2CBC0013" w:rsidR="00711E59" w:rsidRPr="004C07CE" w:rsidRDefault="00711E59">
      <w:pPr>
        <w:pStyle w:val="Index1"/>
      </w:pPr>
      <w:r w:rsidRPr="004C07CE">
        <w:t>5-829.h</w:t>
      </w:r>
      <w:r w:rsidRPr="004C07CE">
        <w:tab/>
        <w:t>P003</w:t>
      </w:r>
      <w:r w:rsidRPr="004C07CE">
        <w:tab/>
        <w:t>50</w:t>
      </w:r>
    </w:p>
    <w:p w14:paraId="46537D7C" w14:textId="77777777" w:rsidR="00711E59" w:rsidRPr="004C07CE" w:rsidRDefault="00711E59">
      <w:pPr>
        <w:pStyle w:val="Index1"/>
      </w:pPr>
      <w:r w:rsidRPr="004C07CE">
        <w:t>5-829.m</w:t>
      </w:r>
      <w:r w:rsidRPr="004C07CE">
        <w:tab/>
        <w:t>Anh. C</w:t>
      </w:r>
      <w:r w:rsidRPr="004C07CE">
        <w:tab/>
        <w:t>188</w:t>
      </w:r>
    </w:p>
    <w:p w14:paraId="4B7AF42F" w14:textId="0C01DA5D" w:rsidR="00711E59" w:rsidRPr="004C07CE" w:rsidRDefault="00711E59">
      <w:pPr>
        <w:pStyle w:val="Index1"/>
      </w:pPr>
      <w:r w:rsidRPr="004C07CE">
        <w:tab/>
        <w:t>P003</w:t>
      </w:r>
      <w:r w:rsidRPr="004C07CE">
        <w:tab/>
        <w:t>50</w:t>
      </w:r>
    </w:p>
    <w:p w14:paraId="46F69C78" w14:textId="6C6A88D4" w:rsidR="00711E59" w:rsidRPr="004C07CE" w:rsidRDefault="00711E59">
      <w:pPr>
        <w:pStyle w:val="Index1"/>
      </w:pPr>
      <w:r w:rsidRPr="004C07CE">
        <w:t>5-829.n</w:t>
      </w:r>
      <w:r w:rsidRPr="004C07CE">
        <w:tab/>
        <w:t>P003</w:t>
      </w:r>
      <w:r w:rsidRPr="004C07CE">
        <w:tab/>
        <w:t>50</w:t>
      </w:r>
    </w:p>
    <w:p w14:paraId="7DDD88EC" w14:textId="5CA0F1A8" w:rsidR="00711E59" w:rsidRPr="004C07CE" w:rsidRDefault="00711E59">
      <w:pPr>
        <w:pStyle w:val="Index1"/>
      </w:pPr>
      <w:r w:rsidRPr="004C07CE">
        <w:t>5-829.p</w:t>
      </w:r>
      <w:r w:rsidRPr="004C07CE">
        <w:tab/>
        <w:t>P003</w:t>
      </w:r>
      <w:r w:rsidRPr="004C07CE">
        <w:tab/>
        <w:t>50</w:t>
      </w:r>
    </w:p>
    <w:p w14:paraId="36DAC410" w14:textId="7A96A7E0" w:rsidR="00711E59" w:rsidRPr="004C07CE" w:rsidRDefault="00711E59">
      <w:pPr>
        <w:pStyle w:val="Index1"/>
      </w:pPr>
      <w:r w:rsidRPr="004C07CE">
        <w:t>5-836</w:t>
      </w:r>
      <w:r w:rsidRPr="004C07CE">
        <w:tab/>
        <w:t>Anh. C</w:t>
      </w:r>
      <w:r w:rsidRPr="004C07CE">
        <w:tab/>
        <w:t>188</w:t>
      </w:r>
    </w:p>
    <w:p w14:paraId="01A07D3F" w14:textId="7689B28C" w:rsidR="00711E59" w:rsidRPr="004C07CE" w:rsidRDefault="00711E59">
      <w:pPr>
        <w:pStyle w:val="Index1"/>
      </w:pPr>
      <w:r w:rsidRPr="004C07CE">
        <w:t>5-836.41</w:t>
      </w:r>
      <w:r w:rsidRPr="004C07CE">
        <w:tab/>
        <w:t>1910</w:t>
      </w:r>
      <w:r w:rsidRPr="004C07CE">
        <w:tab/>
        <w:t>170</w:t>
      </w:r>
    </w:p>
    <w:p w14:paraId="04F18ECA" w14:textId="0997DAE2" w:rsidR="00711E59" w:rsidRPr="004C07CE" w:rsidRDefault="00711E59">
      <w:pPr>
        <w:pStyle w:val="Index1"/>
      </w:pPr>
      <w:r w:rsidRPr="004C07CE">
        <w:t>5-839.5</w:t>
      </w:r>
      <w:r w:rsidRPr="004C07CE">
        <w:tab/>
        <w:t>P013</w:t>
      </w:r>
      <w:r w:rsidRPr="004C07CE">
        <w:tab/>
        <w:t>62</w:t>
      </w:r>
    </w:p>
    <w:p w14:paraId="41FF9800" w14:textId="2CC30D54" w:rsidR="00711E59" w:rsidRPr="004C07CE" w:rsidRDefault="00711E59">
      <w:pPr>
        <w:pStyle w:val="Index1"/>
      </w:pPr>
      <w:r w:rsidRPr="004C07CE">
        <w:t>5-83b.31</w:t>
      </w:r>
      <w:r w:rsidRPr="004C07CE">
        <w:tab/>
        <w:t>1910</w:t>
      </w:r>
      <w:r w:rsidRPr="004C07CE">
        <w:tab/>
        <w:t>170</w:t>
      </w:r>
    </w:p>
    <w:p w14:paraId="05771B51" w14:textId="12B9399B" w:rsidR="00711E59" w:rsidRPr="004C07CE" w:rsidRDefault="00711E59">
      <w:pPr>
        <w:pStyle w:val="Index1"/>
      </w:pPr>
      <w:r w:rsidRPr="004C07CE">
        <w:t>5-864.8</w:t>
      </w:r>
      <w:r w:rsidRPr="004C07CE">
        <w:tab/>
        <w:t>P005</w:t>
      </w:r>
      <w:r w:rsidRPr="004C07CE">
        <w:tab/>
        <w:t>59</w:t>
      </w:r>
    </w:p>
    <w:p w14:paraId="455FA873" w14:textId="45397295" w:rsidR="00711E59" w:rsidRPr="004C07CE" w:rsidRDefault="00711E59">
      <w:pPr>
        <w:pStyle w:val="Index1"/>
      </w:pPr>
      <w:r w:rsidRPr="004C07CE">
        <w:t>5-86a.4</w:t>
      </w:r>
      <w:r w:rsidRPr="004C07CE">
        <w:tab/>
        <w:t>P003</w:t>
      </w:r>
      <w:r w:rsidRPr="004C07CE">
        <w:tab/>
        <w:t>50</w:t>
      </w:r>
    </w:p>
    <w:p w14:paraId="22C27C60" w14:textId="77777777" w:rsidR="00711E59" w:rsidRPr="009A61B2" w:rsidRDefault="00711E59" w:rsidP="00711E59">
      <w:pPr>
        <w:tabs>
          <w:tab w:val="left" w:pos="1800"/>
          <w:tab w:val="right" w:pos="4167"/>
          <w:tab w:val="right" w:pos="4242"/>
          <w:tab w:val="left" w:pos="4860"/>
          <w:tab w:val="left" w:pos="6660"/>
          <w:tab w:val="right" w:pos="9071"/>
        </w:tabs>
        <w:spacing w:after="120"/>
        <w:rPr>
          <w:b/>
          <w:bCs/>
          <w:sz w:val="22"/>
          <w:szCs w:val="22"/>
          <w:u w:val="single"/>
          <w:lang w:val="pl-PL"/>
        </w:rPr>
      </w:pPr>
      <w:r w:rsidRPr="009A61B2">
        <w:rPr>
          <w:b/>
          <w:bCs/>
          <w:sz w:val="22"/>
          <w:szCs w:val="22"/>
          <w:u w:val="single"/>
          <w:lang w:val="pl-PL"/>
        </w:rPr>
        <w:t>OPS-Kode</w:t>
      </w:r>
      <w:r w:rsidRPr="009A61B2">
        <w:rPr>
          <w:b/>
          <w:bCs/>
          <w:sz w:val="22"/>
          <w:szCs w:val="22"/>
          <w:u w:val="single"/>
          <w:lang w:val="pl-PL"/>
        </w:rPr>
        <w:tab/>
        <w:t>DKR/Anh. C</w:t>
      </w:r>
      <w:r w:rsidRPr="009A61B2">
        <w:rPr>
          <w:b/>
          <w:bCs/>
          <w:sz w:val="22"/>
          <w:szCs w:val="22"/>
          <w:u w:val="single"/>
          <w:lang w:val="pl-PL"/>
        </w:rPr>
        <w:tab/>
        <w:t>Seite</w:t>
      </w:r>
    </w:p>
    <w:p w14:paraId="01CE1C32" w14:textId="7E485527" w:rsidR="00711E59" w:rsidRPr="004C07CE" w:rsidRDefault="00711E59">
      <w:pPr>
        <w:pStyle w:val="Index1"/>
      </w:pPr>
      <w:r w:rsidRPr="004C07CE">
        <w:t>5-89</w:t>
      </w:r>
      <w:r w:rsidRPr="004C07CE">
        <w:tab/>
        <w:t>P003</w:t>
      </w:r>
      <w:r w:rsidRPr="004C07CE">
        <w:tab/>
        <w:t>54</w:t>
      </w:r>
    </w:p>
    <w:p w14:paraId="5B1C6A87" w14:textId="36E553F2" w:rsidR="00711E59" w:rsidRPr="004C07CE" w:rsidRDefault="00711E59">
      <w:pPr>
        <w:pStyle w:val="Index1"/>
      </w:pPr>
      <w:r w:rsidRPr="004C07CE">
        <w:t>5-89…5-92</w:t>
      </w:r>
      <w:r w:rsidRPr="004C07CE">
        <w:tab/>
        <w:t>P015</w:t>
      </w:r>
      <w:r w:rsidRPr="004C07CE">
        <w:tab/>
        <w:t>67</w:t>
      </w:r>
    </w:p>
    <w:p w14:paraId="6C2F9802" w14:textId="19292E5E" w:rsidR="00711E59" w:rsidRPr="004C07CE" w:rsidRDefault="00711E59">
      <w:pPr>
        <w:pStyle w:val="Index1"/>
      </w:pPr>
      <w:r w:rsidRPr="004C07CE">
        <w:t>5-894</w:t>
      </w:r>
      <w:r w:rsidRPr="004C07CE">
        <w:tab/>
        <w:t>1205</w:t>
      </w:r>
      <w:r w:rsidRPr="004C07CE">
        <w:tab/>
        <w:t>137</w:t>
      </w:r>
    </w:p>
    <w:p w14:paraId="78E762D5" w14:textId="6C311E8E" w:rsidR="00711E59" w:rsidRPr="004C07CE" w:rsidRDefault="00711E59">
      <w:pPr>
        <w:pStyle w:val="Index1"/>
      </w:pPr>
      <w:r w:rsidRPr="004C07CE">
        <w:t>5-894.08</w:t>
      </w:r>
      <w:r w:rsidRPr="004C07CE">
        <w:tab/>
        <w:t>P005</w:t>
      </w:r>
      <w:r w:rsidRPr="004C07CE">
        <w:tab/>
        <w:t>57</w:t>
      </w:r>
    </w:p>
    <w:p w14:paraId="5FC78AF9" w14:textId="24699582" w:rsidR="00711E59" w:rsidRPr="004C07CE" w:rsidRDefault="00711E59">
      <w:pPr>
        <w:pStyle w:val="Index1"/>
      </w:pPr>
      <w:r w:rsidRPr="004C07CE">
        <w:t>5-894.0a</w:t>
      </w:r>
      <w:r w:rsidRPr="004C07CE">
        <w:tab/>
        <w:t>P005</w:t>
      </w:r>
      <w:r w:rsidRPr="004C07CE">
        <w:tab/>
        <w:t>57</w:t>
      </w:r>
    </w:p>
    <w:p w14:paraId="052B6D91" w14:textId="75EBEC03" w:rsidR="00711E59" w:rsidRPr="004C07CE" w:rsidRDefault="00711E59">
      <w:pPr>
        <w:pStyle w:val="Index1"/>
      </w:pPr>
      <w:r w:rsidRPr="004C07CE">
        <w:t>5-894.0f</w:t>
      </w:r>
      <w:r w:rsidRPr="004C07CE">
        <w:tab/>
        <w:t>P005</w:t>
      </w:r>
      <w:r w:rsidRPr="004C07CE">
        <w:tab/>
        <w:t>57</w:t>
      </w:r>
    </w:p>
    <w:p w14:paraId="6E1717DC" w14:textId="4229B420" w:rsidR="00711E59" w:rsidRPr="004C07CE" w:rsidRDefault="00711E59">
      <w:pPr>
        <w:pStyle w:val="Index1"/>
      </w:pPr>
      <w:r w:rsidRPr="004C07CE">
        <w:t>5-901</w:t>
      </w:r>
      <w:r w:rsidRPr="004C07CE">
        <w:tab/>
        <w:t>P015</w:t>
      </w:r>
      <w:r w:rsidRPr="004C07CE">
        <w:tab/>
        <w:t>67</w:t>
      </w:r>
    </w:p>
    <w:p w14:paraId="06FB3801" w14:textId="1820A679" w:rsidR="00711E59" w:rsidRPr="004C07CE" w:rsidRDefault="00711E59">
      <w:pPr>
        <w:pStyle w:val="Index1"/>
      </w:pPr>
      <w:r w:rsidRPr="004C07CE">
        <w:t>5-903</w:t>
      </w:r>
      <w:r w:rsidRPr="004C07CE">
        <w:tab/>
        <w:t>1205</w:t>
      </w:r>
      <w:r w:rsidRPr="004C07CE">
        <w:tab/>
        <w:t>137</w:t>
      </w:r>
    </w:p>
    <w:p w14:paraId="6EA0332F" w14:textId="71DC8B70" w:rsidR="00711E59" w:rsidRPr="004C07CE" w:rsidRDefault="00711E59">
      <w:pPr>
        <w:pStyle w:val="Index1"/>
      </w:pPr>
      <w:r w:rsidRPr="004C07CE">
        <w:t>5-904</w:t>
      </w:r>
      <w:r w:rsidRPr="004C07CE">
        <w:tab/>
        <w:t>P015</w:t>
      </w:r>
      <w:r w:rsidRPr="004C07CE">
        <w:tab/>
        <w:t>67</w:t>
      </w:r>
    </w:p>
    <w:p w14:paraId="12D89474" w14:textId="4D311651" w:rsidR="00711E59" w:rsidRPr="004C07CE" w:rsidRDefault="00711E59">
      <w:pPr>
        <w:pStyle w:val="Index1"/>
      </w:pPr>
      <w:r w:rsidRPr="004C07CE">
        <w:t>5-919.0</w:t>
      </w:r>
      <w:r w:rsidRPr="004C07CE">
        <w:tab/>
        <w:t>P005</w:t>
      </w:r>
      <w:r w:rsidRPr="004C07CE">
        <w:tab/>
        <w:t>57</w:t>
      </w:r>
    </w:p>
    <w:p w14:paraId="19C3DBB8" w14:textId="6DE575D3" w:rsidR="00711E59" w:rsidRPr="004C07CE" w:rsidRDefault="00711E59">
      <w:pPr>
        <w:pStyle w:val="Index1"/>
      </w:pPr>
      <w:r w:rsidRPr="004C07CE">
        <w:t>5-924</w:t>
      </w:r>
      <w:r w:rsidRPr="004C07CE">
        <w:tab/>
        <w:t>P015</w:t>
      </w:r>
      <w:r w:rsidRPr="004C07CE">
        <w:tab/>
        <w:t>67</w:t>
      </w:r>
    </w:p>
    <w:p w14:paraId="09D0D074" w14:textId="1601DF11" w:rsidR="00711E59" w:rsidRPr="004C07CE" w:rsidRDefault="00711E59">
      <w:pPr>
        <w:pStyle w:val="Index1"/>
      </w:pPr>
      <w:r w:rsidRPr="004C07CE">
        <w:rPr>
          <w:lang w:eastAsia="en-US"/>
        </w:rPr>
        <w:t>5-93…5-99</w:t>
      </w:r>
      <w:r w:rsidRPr="004C07CE">
        <w:tab/>
      </w:r>
      <w:r w:rsidRPr="004C07CE">
        <w:rPr>
          <w:lang w:eastAsia="en-US"/>
        </w:rPr>
        <w:t>P003</w:t>
      </w:r>
      <w:r w:rsidRPr="004C07CE">
        <w:tab/>
        <w:t>51</w:t>
      </w:r>
    </w:p>
    <w:p w14:paraId="2AD9A4DE" w14:textId="3E07E820" w:rsidR="00711E59" w:rsidRPr="004C07CE" w:rsidRDefault="00711E59">
      <w:pPr>
        <w:pStyle w:val="Index1"/>
      </w:pPr>
      <w:r w:rsidRPr="004C07CE">
        <w:t>5-930.4</w:t>
      </w:r>
      <w:r w:rsidRPr="004C07CE">
        <w:tab/>
        <w:t>0401</w:t>
      </w:r>
      <w:r w:rsidRPr="004C07CE">
        <w:tab/>
        <w:t>99, 100</w:t>
      </w:r>
    </w:p>
    <w:p w14:paraId="7A96B15C" w14:textId="2EA5C0E2" w:rsidR="00711E59" w:rsidRPr="004C07CE" w:rsidRDefault="00711E59">
      <w:pPr>
        <w:pStyle w:val="Index1"/>
      </w:pPr>
      <w:r w:rsidRPr="004C07CE">
        <w:t>5-93b</w:t>
      </w:r>
      <w:r w:rsidRPr="004C07CE">
        <w:tab/>
        <w:t>P003</w:t>
      </w:r>
      <w:r w:rsidRPr="004C07CE">
        <w:tab/>
        <w:t>50</w:t>
      </w:r>
    </w:p>
    <w:p w14:paraId="021F1907" w14:textId="25A7F339" w:rsidR="00711E59" w:rsidRPr="004C07CE" w:rsidRDefault="00711E59">
      <w:pPr>
        <w:pStyle w:val="Index1"/>
      </w:pPr>
      <w:r w:rsidRPr="004C07CE">
        <w:t>5-981</w:t>
      </w:r>
      <w:r w:rsidRPr="004C07CE">
        <w:tab/>
        <w:t>1911</w:t>
      </w:r>
      <w:r w:rsidRPr="004C07CE">
        <w:tab/>
        <w:t>174</w:t>
      </w:r>
    </w:p>
    <w:p w14:paraId="7E0FC5BB" w14:textId="75808B07" w:rsidR="00711E59" w:rsidRPr="004C07CE" w:rsidRDefault="00711E59">
      <w:pPr>
        <w:pStyle w:val="Index1"/>
      </w:pPr>
      <w:r w:rsidRPr="004C07CE">
        <w:t>5-982</w:t>
      </w:r>
      <w:r w:rsidRPr="004C07CE">
        <w:tab/>
        <w:t>1911</w:t>
      </w:r>
      <w:r w:rsidRPr="004C07CE">
        <w:tab/>
        <w:t>174</w:t>
      </w:r>
    </w:p>
    <w:p w14:paraId="3E218CE0" w14:textId="610E21ED" w:rsidR="00711E59" w:rsidRPr="004C07CE" w:rsidRDefault="00711E59">
      <w:pPr>
        <w:pStyle w:val="Index1"/>
      </w:pPr>
      <w:r w:rsidRPr="004C07CE">
        <w:t>5-983</w:t>
      </w:r>
      <w:r w:rsidRPr="004C07CE">
        <w:tab/>
        <w:t>P013</w:t>
      </w:r>
      <w:r w:rsidRPr="004C07CE">
        <w:tab/>
        <w:t>62</w:t>
      </w:r>
    </w:p>
    <w:p w14:paraId="2826342F" w14:textId="6B6A1655" w:rsidR="00711E59" w:rsidRPr="004C07CE" w:rsidRDefault="00711E59">
      <w:pPr>
        <w:pStyle w:val="Index1"/>
      </w:pPr>
      <w:r w:rsidRPr="004C07CE">
        <w:t>5-995</w:t>
      </w:r>
      <w:r w:rsidRPr="004C07CE">
        <w:tab/>
        <w:t>P004</w:t>
      </w:r>
      <w:r w:rsidRPr="004C07CE">
        <w:tab/>
        <w:t>55</w:t>
      </w:r>
    </w:p>
    <w:p w14:paraId="581A4B7F" w14:textId="77777777" w:rsidR="00711E59" w:rsidRPr="004C07CE" w:rsidRDefault="00711E59">
      <w:pPr>
        <w:pStyle w:val="Index1"/>
      </w:pPr>
      <w:r w:rsidRPr="004C07CE">
        <w:t>6-00</w:t>
      </w:r>
      <w:r w:rsidRPr="004C07CE">
        <w:tab/>
        <w:t>P005</w:t>
      </w:r>
      <w:r w:rsidRPr="004C07CE">
        <w:tab/>
        <w:t>59</w:t>
      </w:r>
    </w:p>
    <w:p w14:paraId="5CACBB80" w14:textId="03CF21BB" w:rsidR="00711E59" w:rsidRPr="004C07CE" w:rsidRDefault="00711E59">
      <w:pPr>
        <w:pStyle w:val="Index1"/>
      </w:pPr>
      <w:r w:rsidRPr="004C07CE">
        <w:tab/>
        <w:t>P014</w:t>
      </w:r>
      <w:r w:rsidRPr="004C07CE">
        <w:tab/>
        <w:t>63</w:t>
      </w:r>
    </w:p>
    <w:p w14:paraId="69A201D4" w14:textId="48FE4503" w:rsidR="00711E59" w:rsidRPr="004C07CE" w:rsidRDefault="00711E59">
      <w:pPr>
        <w:pStyle w:val="Index1"/>
      </w:pPr>
      <w:r w:rsidRPr="004C07CE">
        <w:t>8-01</w:t>
      </w:r>
      <w:r w:rsidRPr="004C07CE">
        <w:tab/>
        <w:t>P005</w:t>
      </w:r>
      <w:r w:rsidRPr="004C07CE">
        <w:tab/>
        <w:t>58</w:t>
      </w:r>
    </w:p>
    <w:p w14:paraId="072D042D" w14:textId="6ACE518C" w:rsidR="00711E59" w:rsidRPr="004C07CE" w:rsidRDefault="00711E59">
      <w:pPr>
        <w:pStyle w:val="Index1"/>
      </w:pPr>
      <w:r w:rsidRPr="004C07CE">
        <w:t>8-010</w:t>
      </w:r>
      <w:r w:rsidRPr="004C07CE">
        <w:tab/>
        <w:t>1603</w:t>
      </w:r>
      <w:r w:rsidRPr="004C07CE">
        <w:tab/>
        <w:t>158</w:t>
      </w:r>
    </w:p>
    <w:p w14:paraId="6505E3E0" w14:textId="1A6EEDDC" w:rsidR="00711E59" w:rsidRPr="004C07CE" w:rsidRDefault="00711E59">
      <w:pPr>
        <w:pStyle w:val="Index1"/>
      </w:pPr>
      <w:r w:rsidRPr="004C07CE">
        <w:t>8-120</w:t>
      </w:r>
      <w:r w:rsidRPr="004C07CE">
        <w:tab/>
        <w:t>1916</w:t>
      </w:r>
      <w:r w:rsidRPr="004C07CE">
        <w:tab/>
        <w:t>177</w:t>
      </w:r>
    </w:p>
    <w:p w14:paraId="2E03E4B0" w14:textId="3EC10537" w:rsidR="00711E59" w:rsidRPr="004C07CE" w:rsidRDefault="00711E59">
      <w:pPr>
        <w:pStyle w:val="Index1"/>
      </w:pPr>
      <w:r w:rsidRPr="004C07CE">
        <w:t>8-148.0</w:t>
      </w:r>
      <w:r w:rsidRPr="004C07CE">
        <w:tab/>
        <w:t>1109</w:t>
      </w:r>
      <w:r w:rsidRPr="004C07CE">
        <w:tab/>
        <w:t>135</w:t>
      </w:r>
    </w:p>
    <w:p w14:paraId="66690562" w14:textId="11A652AF" w:rsidR="00711E59" w:rsidRPr="004C07CE" w:rsidRDefault="00711E59">
      <w:pPr>
        <w:pStyle w:val="Index1"/>
      </w:pPr>
      <w:r w:rsidRPr="004C07CE">
        <w:t>8-152.1</w:t>
      </w:r>
      <w:r w:rsidRPr="004C07CE">
        <w:tab/>
        <w:t>P005</w:t>
      </w:r>
      <w:r w:rsidRPr="004C07CE">
        <w:tab/>
        <w:t>58</w:t>
      </w:r>
    </w:p>
    <w:p w14:paraId="66006B73" w14:textId="14759468" w:rsidR="00711E59" w:rsidRPr="004C07CE" w:rsidRDefault="00711E59">
      <w:pPr>
        <w:pStyle w:val="Index1"/>
      </w:pPr>
      <w:r w:rsidRPr="004C07CE">
        <w:t>8-153</w:t>
      </w:r>
      <w:r w:rsidRPr="004C07CE">
        <w:tab/>
        <w:t>P005</w:t>
      </w:r>
      <w:r w:rsidRPr="004C07CE">
        <w:tab/>
        <w:t>58</w:t>
      </w:r>
    </w:p>
    <w:p w14:paraId="3926F55E" w14:textId="70F69816" w:rsidR="00711E59" w:rsidRPr="004C07CE" w:rsidRDefault="00711E59">
      <w:pPr>
        <w:pStyle w:val="Index1"/>
      </w:pPr>
      <w:r w:rsidRPr="004C07CE">
        <w:t>8-17</w:t>
      </w:r>
      <w:r w:rsidRPr="004C07CE">
        <w:tab/>
        <w:t>P005</w:t>
      </w:r>
      <w:r w:rsidRPr="004C07CE">
        <w:tab/>
        <w:t>58</w:t>
      </w:r>
    </w:p>
    <w:p w14:paraId="0A142613" w14:textId="77777777" w:rsidR="00711E59" w:rsidRPr="004C07CE" w:rsidRDefault="00711E59">
      <w:pPr>
        <w:pStyle w:val="Index1"/>
      </w:pPr>
      <w:r w:rsidRPr="004C07CE">
        <w:t>8-191</w:t>
      </w:r>
      <w:r w:rsidRPr="004C07CE">
        <w:tab/>
        <w:t>P005</w:t>
      </w:r>
      <w:r w:rsidRPr="004C07CE">
        <w:tab/>
        <w:t>58</w:t>
      </w:r>
    </w:p>
    <w:p w14:paraId="269FE1C7" w14:textId="42055283" w:rsidR="00711E59" w:rsidRPr="004C07CE" w:rsidRDefault="00711E59">
      <w:pPr>
        <w:pStyle w:val="Index1"/>
      </w:pPr>
      <w:r w:rsidRPr="004C07CE">
        <w:tab/>
        <w:t>P014</w:t>
      </w:r>
      <w:r w:rsidRPr="004C07CE">
        <w:tab/>
        <w:t>63</w:t>
      </w:r>
    </w:p>
    <w:p w14:paraId="5EA565D5" w14:textId="01595909" w:rsidR="00711E59" w:rsidRPr="004C07CE" w:rsidRDefault="00711E59">
      <w:pPr>
        <w:pStyle w:val="Index1"/>
      </w:pPr>
      <w:r w:rsidRPr="004C07CE">
        <w:t>8-192</w:t>
      </w:r>
      <w:r w:rsidRPr="004C07CE">
        <w:tab/>
        <w:t>P005</w:t>
      </w:r>
      <w:r w:rsidRPr="004C07CE">
        <w:tab/>
        <w:t>58</w:t>
      </w:r>
    </w:p>
    <w:p w14:paraId="383FB184" w14:textId="77777777" w:rsidR="00711E59" w:rsidRPr="004C07CE" w:rsidRDefault="00711E59">
      <w:pPr>
        <w:pStyle w:val="Index1"/>
      </w:pPr>
      <w:r w:rsidRPr="004C07CE">
        <w:t>8-310</w:t>
      </w:r>
      <w:r w:rsidRPr="004C07CE">
        <w:tab/>
        <w:t>P003</w:t>
      </w:r>
      <w:r w:rsidRPr="004C07CE">
        <w:tab/>
        <w:t>50</w:t>
      </w:r>
    </w:p>
    <w:p w14:paraId="0A4094B8" w14:textId="7E89E233" w:rsidR="00711E59" w:rsidRPr="004C07CE" w:rsidRDefault="00711E59">
      <w:pPr>
        <w:pStyle w:val="Index1"/>
      </w:pPr>
      <w:r w:rsidRPr="004C07CE">
        <w:tab/>
        <w:t>P014</w:t>
      </w:r>
      <w:r w:rsidRPr="004C07CE">
        <w:tab/>
        <w:t>63</w:t>
      </w:r>
    </w:p>
    <w:p w14:paraId="6A95FF61" w14:textId="11C2E8C6" w:rsidR="00711E59" w:rsidRPr="004C07CE" w:rsidRDefault="00711E59">
      <w:pPr>
        <w:pStyle w:val="Index1"/>
      </w:pPr>
      <w:r w:rsidRPr="004C07CE">
        <w:t>8-390</w:t>
      </w:r>
      <w:r w:rsidRPr="004C07CE">
        <w:tab/>
        <w:t>P005</w:t>
      </w:r>
      <w:r w:rsidRPr="004C07CE">
        <w:tab/>
        <w:t>58</w:t>
      </w:r>
    </w:p>
    <w:p w14:paraId="17731058" w14:textId="34CDFCBA" w:rsidR="00711E59" w:rsidRPr="004C07CE" w:rsidRDefault="00711E59">
      <w:pPr>
        <w:pStyle w:val="Index1"/>
      </w:pPr>
      <w:r w:rsidRPr="004C07CE">
        <w:t>8-510.1</w:t>
      </w:r>
      <w:r w:rsidRPr="004C07CE">
        <w:tab/>
        <w:t>P004</w:t>
      </w:r>
      <w:r w:rsidRPr="004C07CE">
        <w:tab/>
        <w:t>56</w:t>
      </w:r>
    </w:p>
    <w:p w14:paraId="3446CD39" w14:textId="10D42271" w:rsidR="00711E59" w:rsidRPr="004C07CE" w:rsidRDefault="00711E59">
      <w:pPr>
        <w:pStyle w:val="Index1"/>
      </w:pPr>
      <w:r w:rsidRPr="004C07CE">
        <w:t>8-52</w:t>
      </w:r>
      <w:r w:rsidRPr="004C07CE">
        <w:tab/>
        <w:t>Anh. C</w:t>
      </w:r>
      <w:r w:rsidRPr="004C07CE">
        <w:tab/>
        <w:t>197</w:t>
      </w:r>
    </w:p>
    <w:p w14:paraId="1B3BC19A" w14:textId="0C93D8FA" w:rsidR="00711E59" w:rsidRPr="004C07CE" w:rsidRDefault="00711E59">
      <w:pPr>
        <w:pStyle w:val="Index1"/>
      </w:pPr>
      <w:r w:rsidRPr="004C07CE">
        <w:t>8-523.4</w:t>
      </w:r>
      <w:r w:rsidRPr="004C07CE">
        <w:tab/>
        <w:t>0201</w:t>
      </w:r>
      <w:r w:rsidRPr="004C07CE">
        <w:tab/>
        <w:t>85</w:t>
      </w:r>
    </w:p>
    <w:p w14:paraId="5E7EE5C5" w14:textId="1E4501D5" w:rsidR="00711E59" w:rsidRPr="004C07CE" w:rsidRDefault="00711E59">
      <w:pPr>
        <w:pStyle w:val="Index1"/>
      </w:pPr>
      <w:r w:rsidRPr="004C07CE">
        <w:t>8-527.6</w:t>
      </w:r>
      <w:r w:rsidRPr="004C07CE">
        <w:tab/>
        <w:t>Anh. C</w:t>
      </w:r>
      <w:r w:rsidRPr="004C07CE">
        <w:tab/>
        <w:t>194</w:t>
      </w:r>
    </w:p>
    <w:p w14:paraId="45419294" w14:textId="13735C2D" w:rsidR="00711E59" w:rsidRPr="004C07CE" w:rsidRDefault="00711E59">
      <w:pPr>
        <w:pStyle w:val="Index1"/>
      </w:pPr>
      <w:r w:rsidRPr="004C07CE">
        <w:t>8-530.2</w:t>
      </w:r>
      <w:r w:rsidRPr="004C07CE">
        <w:tab/>
        <w:t>0201</w:t>
      </w:r>
      <w:r w:rsidRPr="004C07CE">
        <w:tab/>
        <w:t>85</w:t>
      </w:r>
    </w:p>
    <w:p w14:paraId="7FA113B3" w14:textId="690033A2" w:rsidR="00711E59" w:rsidRPr="004C07CE" w:rsidRDefault="00711E59">
      <w:pPr>
        <w:pStyle w:val="Index1"/>
      </w:pPr>
      <w:r w:rsidRPr="004C07CE">
        <w:t>8-530.5</w:t>
      </w:r>
      <w:r w:rsidRPr="004C07CE">
        <w:tab/>
        <w:t>0201</w:t>
      </w:r>
      <w:r w:rsidRPr="004C07CE">
        <w:tab/>
        <w:t>85</w:t>
      </w:r>
    </w:p>
    <w:p w14:paraId="617DB55C" w14:textId="1FB431A5" w:rsidR="00711E59" w:rsidRPr="004C07CE" w:rsidRDefault="00711E59">
      <w:pPr>
        <w:pStyle w:val="Index1"/>
      </w:pPr>
      <w:r w:rsidRPr="004C07CE">
        <w:t>8-530.6</w:t>
      </w:r>
      <w:r w:rsidRPr="004C07CE">
        <w:tab/>
        <w:t>0201</w:t>
      </w:r>
      <w:r w:rsidRPr="004C07CE">
        <w:tab/>
        <w:t>85</w:t>
      </w:r>
    </w:p>
    <w:p w14:paraId="2EA363AA" w14:textId="04F4C53B" w:rsidR="00711E59" w:rsidRPr="004C07CE" w:rsidRDefault="00711E59">
      <w:pPr>
        <w:pStyle w:val="Index1"/>
      </w:pPr>
      <w:r w:rsidRPr="004C07CE">
        <w:t>8-530.7</w:t>
      </w:r>
      <w:r w:rsidRPr="004C07CE">
        <w:tab/>
        <w:t>0201</w:t>
      </w:r>
      <w:r w:rsidRPr="004C07CE">
        <w:tab/>
        <w:t>85</w:t>
      </w:r>
    </w:p>
    <w:p w14:paraId="4D33310C" w14:textId="3B073555" w:rsidR="00711E59" w:rsidRPr="004C07CE" w:rsidRDefault="00711E59">
      <w:pPr>
        <w:pStyle w:val="Index1"/>
      </w:pPr>
      <w:r w:rsidRPr="004C07CE">
        <w:t>8-530.9</w:t>
      </w:r>
      <w:r w:rsidRPr="004C07CE">
        <w:tab/>
        <w:t>0201</w:t>
      </w:r>
      <w:r w:rsidRPr="004C07CE">
        <w:tab/>
        <w:t>85</w:t>
      </w:r>
    </w:p>
    <w:p w14:paraId="3FED6D5B" w14:textId="73EF119E" w:rsidR="00711E59" w:rsidRPr="004C07CE" w:rsidRDefault="00711E59">
      <w:pPr>
        <w:pStyle w:val="Index1"/>
      </w:pPr>
      <w:r w:rsidRPr="004C07CE">
        <w:t>8-531</w:t>
      </w:r>
      <w:r w:rsidRPr="004C07CE">
        <w:tab/>
        <w:t>0201</w:t>
      </w:r>
      <w:r w:rsidRPr="004C07CE">
        <w:tab/>
        <w:t>85</w:t>
      </w:r>
    </w:p>
    <w:p w14:paraId="1289074A" w14:textId="1E8E55E2" w:rsidR="00711E59" w:rsidRPr="004C07CE" w:rsidRDefault="00711E59">
      <w:pPr>
        <w:pStyle w:val="Index1"/>
      </w:pPr>
      <w:r w:rsidRPr="004C07CE">
        <w:t>8-541.4</w:t>
      </w:r>
      <w:r w:rsidRPr="004C07CE">
        <w:tab/>
        <w:t>0212</w:t>
      </w:r>
      <w:r w:rsidRPr="004C07CE">
        <w:tab/>
        <w:t>91</w:t>
      </w:r>
    </w:p>
    <w:p w14:paraId="2DE96372" w14:textId="65E99D56" w:rsidR="00711E59" w:rsidRPr="004C07CE" w:rsidRDefault="00711E59">
      <w:pPr>
        <w:pStyle w:val="Index1"/>
      </w:pPr>
      <w:r w:rsidRPr="004C07CE">
        <w:t>8-542.11</w:t>
      </w:r>
      <w:r w:rsidRPr="004C07CE">
        <w:tab/>
        <w:t>0201</w:t>
      </w:r>
      <w:r w:rsidRPr="004C07CE">
        <w:tab/>
        <w:t>86</w:t>
      </w:r>
    </w:p>
    <w:p w14:paraId="6D98E3C7" w14:textId="67DAEDA2" w:rsidR="00711E59" w:rsidRPr="004C07CE" w:rsidRDefault="00711E59">
      <w:pPr>
        <w:pStyle w:val="Index1"/>
      </w:pPr>
      <w:r w:rsidRPr="004C07CE">
        <w:t>8-543.32</w:t>
      </w:r>
      <w:r w:rsidRPr="004C07CE">
        <w:tab/>
        <w:t>P001</w:t>
      </w:r>
      <w:r w:rsidRPr="004C07CE">
        <w:tab/>
        <w:t>46</w:t>
      </w:r>
    </w:p>
    <w:p w14:paraId="1D67418E" w14:textId="7B26D71D" w:rsidR="00711E59" w:rsidRPr="004C07CE" w:rsidRDefault="00711E59">
      <w:pPr>
        <w:pStyle w:val="Index1"/>
      </w:pPr>
      <w:r w:rsidRPr="004C07CE">
        <w:t>8-547</w:t>
      </w:r>
      <w:r w:rsidRPr="004C07CE">
        <w:tab/>
        <w:t>P014</w:t>
      </w:r>
      <w:r w:rsidRPr="004C07CE">
        <w:tab/>
        <w:t>63</w:t>
      </w:r>
    </w:p>
    <w:p w14:paraId="1D4AAC98" w14:textId="49CB9679" w:rsidR="00711E59" w:rsidRPr="004C07CE" w:rsidRDefault="00711E59">
      <w:pPr>
        <w:pStyle w:val="Index1"/>
      </w:pPr>
      <w:r w:rsidRPr="004C07CE">
        <w:t>8-547.0</w:t>
      </w:r>
      <w:r w:rsidRPr="004C07CE">
        <w:tab/>
        <w:t>0201</w:t>
      </w:r>
      <w:r w:rsidRPr="004C07CE">
        <w:tab/>
        <w:t>85</w:t>
      </w:r>
    </w:p>
    <w:p w14:paraId="54CC0C0C" w14:textId="3A0B58D7" w:rsidR="00711E59" w:rsidRPr="004C07CE" w:rsidRDefault="00711E59">
      <w:pPr>
        <w:pStyle w:val="Index1"/>
      </w:pPr>
      <w:r w:rsidRPr="004C07CE">
        <w:t>8-547.2</w:t>
      </w:r>
      <w:r w:rsidRPr="004C07CE">
        <w:tab/>
        <w:t>0201</w:t>
      </w:r>
      <w:r w:rsidRPr="004C07CE">
        <w:tab/>
        <w:t>85</w:t>
      </w:r>
    </w:p>
    <w:p w14:paraId="32F7177B" w14:textId="42D45EAB" w:rsidR="00711E59" w:rsidRPr="004C07CE" w:rsidRDefault="00711E59">
      <w:pPr>
        <w:pStyle w:val="Index1"/>
      </w:pPr>
      <w:r w:rsidRPr="004C07CE">
        <w:t>8-547.4</w:t>
      </w:r>
      <w:r w:rsidRPr="004C07CE">
        <w:tab/>
        <w:t>0201</w:t>
      </w:r>
      <w:r w:rsidRPr="004C07CE">
        <w:tab/>
        <w:t>85</w:t>
      </w:r>
    </w:p>
    <w:p w14:paraId="4C4C8B78" w14:textId="120914C2" w:rsidR="00711E59" w:rsidRPr="004C07CE" w:rsidRDefault="00711E59">
      <w:pPr>
        <w:pStyle w:val="Index1"/>
      </w:pPr>
      <w:r w:rsidRPr="004C07CE">
        <w:t>8-547.5</w:t>
      </w:r>
      <w:r w:rsidRPr="004C07CE">
        <w:tab/>
        <w:t>0201</w:t>
      </w:r>
      <w:r w:rsidRPr="004C07CE">
        <w:tab/>
        <w:t>85</w:t>
      </w:r>
    </w:p>
    <w:p w14:paraId="2F8F66DE" w14:textId="76E7F725" w:rsidR="00711E59" w:rsidRPr="004C07CE" w:rsidRDefault="00711E59">
      <w:pPr>
        <w:pStyle w:val="Index1"/>
      </w:pPr>
      <w:r w:rsidRPr="004C07CE">
        <w:t>8-55</w:t>
      </w:r>
      <w:r w:rsidRPr="004C07CE">
        <w:tab/>
        <w:t>P005</w:t>
      </w:r>
      <w:r w:rsidRPr="004C07CE">
        <w:tab/>
        <w:t>58</w:t>
      </w:r>
    </w:p>
    <w:p w14:paraId="2B6A182F" w14:textId="15794241" w:rsidR="00711E59" w:rsidRPr="004C07CE" w:rsidRDefault="00711E59">
      <w:pPr>
        <w:pStyle w:val="Index1"/>
      </w:pPr>
      <w:r w:rsidRPr="004C07CE">
        <w:t>8-56</w:t>
      </w:r>
      <w:r w:rsidRPr="004C07CE">
        <w:tab/>
        <w:t>P005</w:t>
      </w:r>
      <w:r w:rsidRPr="004C07CE">
        <w:tab/>
        <w:t>58</w:t>
      </w:r>
    </w:p>
    <w:p w14:paraId="202E8C22" w14:textId="67ACBA5C" w:rsidR="00711E59" w:rsidRPr="004C07CE" w:rsidRDefault="00711E59">
      <w:pPr>
        <w:pStyle w:val="Index1"/>
      </w:pPr>
      <w:r w:rsidRPr="004C07CE">
        <w:t>8-560.2</w:t>
      </w:r>
      <w:r w:rsidRPr="004C07CE">
        <w:tab/>
        <w:t>1601</w:t>
      </w:r>
      <w:r w:rsidRPr="004C07CE">
        <w:tab/>
        <w:t>156</w:t>
      </w:r>
    </w:p>
    <w:p w14:paraId="34C2ABA6" w14:textId="1E7248A3" w:rsidR="00711E59" w:rsidRPr="004C07CE" w:rsidRDefault="00711E59">
      <w:pPr>
        <w:pStyle w:val="Index1"/>
      </w:pPr>
      <w:r w:rsidRPr="004C07CE">
        <w:t>8-70</w:t>
      </w:r>
      <w:r w:rsidRPr="004C07CE">
        <w:tab/>
        <w:t>1001</w:t>
      </w:r>
      <w:r w:rsidRPr="004C07CE">
        <w:tab/>
        <w:t>129</w:t>
      </w:r>
    </w:p>
    <w:p w14:paraId="47AC6BC7" w14:textId="77777777" w:rsidR="00711E59" w:rsidRPr="004C07CE" w:rsidRDefault="00711E59">
      <w:pPr>
        <w:pStyle w:val="Index1"/>
      </w:pPr>
      <w:r w:rsidRPr="004C07CE">
        <w:t>8-700</w:t>
      </w:r>
      <w:r w:rsidRPr="004C07CE">
        <w:tab/>
        <w:t>1001</w:t>
      </w:r>
      <w:r w:rsidRPr="004C07CE">
        <w:tab/>
        <w:t>129</w:t>
      </w:r>
    </w:p>
    <w:p w14:paraId="2B3FDB18" w14:textId="3CAF9B3E" w:rsidR="00711E59" w:rsidRPr="004C07CE" w:rsidRDefault="00711E59">
      <w:pPr>
        <w:pStyle w:val="Index1"/>
      </w:pPr>
      <w:r w:rsidRPr="004C07CE">
        <w:tab/>
        <w:t>P005</w:t>
      </w:r>
      <w:r w:rsidRPr="004C07CE">
        <w:tab/>
        <w:t>58</w:t>
      </w:r>
    </w:p>
    <w:p w14:paraId="4BC4EEC0" w14:textId="223A5125" w:rsidR="00711E59" w:rsidRPr="004C07CE" w:rsidRDefault="00711E59">
      <w:pPr>
        <w:pStyle w:val="Index1"/>
      </w:pPr>
      <w:r w:rsidRPr="004C07CE">
        <w:t>8-701</w:t>
      </w:r>
      <w:r w:rsidRPr="004C07CE">
        <w:tab/>
        <w:t>1001</w:t>
      </w:r>
      <w:r w:rsidRPr="004C07CE">
        <w:tab/>
        <w:t>125, 129</w:t>
      </w:r>
    </w:p>
    <w:p w14:paraId="5D081D15" w14:textId="025ECAC3" w:rsidR="00711E59" w:rsidRPr="004C07CE" w:rsidRDefault="00711E59">
      <w:pPr>
        <w:pStyle w:val="Index1"/>
      </w:pPr>
      <w:r w:rsidRPr="004C07CE">
        <w:t>8-704</w:t>
      </w:r>
      <w:r w:rsidRPr="004C07CE">
        <w:tab/>
        <w:t>1001</w:t>
      </w:r>
      <w:r w:rsidRPr="004C07CE">
        <w:tab/>
        <w:t>125</w:t>
      </w:r>
    </w:p>
    <w:p w14:paraId="1B508699" w14:textId="41519AEF" w:rsidR="00711E59" w:rsidRPr="004C07CE" w:rsidRDefault="00711E59">
      <w:pPr>
        <w:pStyle w:val="Index1"/>
      </w:pPr>
      <w:r w:rsidRPr="004C07CE">
        <w:t>8-706</w:t>
      </w:r>
      <w:r w:rsidRPr="004C07CE">
        <w:tab/>
        <w:t>1001</w:t>
      </w:r>
      <w:r w:rsidRPr="004C07CE">
        <w:tab/>
        <w:t>125</w:t>
      </w:r>
    </w:p>
    <w:p w14:paraId="7B48587F" w14:textId="23BF50D1" w:rsidR="00711E59" w:rsidRPr="004C07CE" w:rsidRDefault="00711E59">
      <w:pPr>
        <w:pStyle w:val="Index1"/>
      </w:pPr>
      <w:r w:rsidRPr="004C07CE">
        <w:t>8-711</w:t>
      </w:r>
      <w:r w:rsidRPr="004C07CE">
        <w:tab/>
        <w:t>1001</w:t>
      </w:r>
      <w:r w:rsidRPr="004C07CE">
        <w:tab/>
        <w:t>126, 129</w:t>
      </w:r>
    </w:p>
    <w:p w14:paraId="2177F3D4" w14:textId="02D5D9D1" w:rsidR="00711E59" w:rsidRPr="004C07CE" w:rsidRDefault="00711E59">
      <w:pPr>
        <w:pStyle w:val="Index1"/>
      </w:pPr>
      <w:r w:rsidRPr="004C07CE">
        <w:t>8-711.0</w:t>
      </w:r>
      <w:r w:rsidRPr="004C07CE">
        <w:tab/>
        <w:t>1001</w:t>
      </w:r>
      <w:r w:rsidRPr="004C07CE">
        <w:tab/>
        <w:t>129, 131</w:t>
      </w:r>
    </w:p>
    <w:p w14:paraId="11D1D0E1" w14:textId="05A0EB56" w:rsidR="00711E59" w:rsidRPr="004C07CE" w:rsidRDefault="00711E59">
      <w:pPr>
        <w:pStyle w:val="Index1"/>
      </w:pPr>
      <w:r w:rsidRPr="004C07CE">
        <w:t>8-711.00</w:t>
      </w:r>
      <w:r w:rsidRPr="004C07CE">
        <w:tab/>
        <w:t>1001</w:t>
      </w:r>
      <w:r w:rsidRPr="004C07CE">
        <w:tab/>
        <w:t>129</w:t>
      </w:r>
    </w:p>
    <w:p w14:paraId="3946F871" w14:textId="4E613C13" w:rsidR="00711E59" w:rsidRPr="004C07CE" w:rsidRDefault="00711E59">
      <w:pPr>
        <w:pStyle w:val="Index1"/>
      </w:pPr>
      <w:r w:rsidRPr="004C07CE">
        <w:t>8-711.4</w:t>
      </w:r>
      <w:r w:rsidRPr="004C07CE">
        <w:tab/>
        <w:t>1001</w:t>
      </w:r>
      <w:r w:rsidRPr="004C07CE">
        <w:tab/>
        <w:t>129</w:t>
      </w:r>
    </w:p>
    <w:p w14:paraId="72B5E36F" w14:textId="5CC4A6FF" w:rsidR="00711E59" w:rsidRPr="004C07CE" w:rsidRDefault="00711E59">
      <w:pPr>
        <w:pStyle w:val="Index1"/>
      </w:pPr>
      <w:r w:rsidRPr="004C07CE">
        <w:t>8-712</w:t>
      </w:r>
      <w:r w:rsidRPr="004C07CE">
        <w:tab/>
        <w:t>1001</w:t>
      </w:r>
      <w:r w:rsidRPr="004C07CE">
        <w:tab/>
        <w:t>126, 129</w:t>
      </w:r>
    </w:p>
    <w:p w14:paraId="1A2A38D5" w14:textId="77777777" w:rsidR="00711E59" w:rsidRPr="009A61B2" w:rsidRDefault="00711E59" w:rsidP="00711E59">
      <w:pPr>
        <w:tabs>
          <w:tab w:val="left" w:pos="1800"/>
          <w:tab w:val="right" w:pos="4167"/>
          <w:tab w:val="right" w:pos="4242"/>
          <w:tab w:val="left" w:pos="4860"/>
          <w:tab w:val="left" w:pos="6660"/>
          <w:tab w:val="right" w:pos="9071"/>
        </w:tabs>
        <w:spacing w:after="120"/>
        <w:rPr>
          <w:b/>
          <w:bCs/>
          <w:sz w:val="22"/>
          <w:szCs w:val="22"/>
          <w:u w:val="single"/>
          <w:lang w:val="pl-PL"/>
        </w:rPr>
      </w:pPr>
      <w:r w:rsidRPr="009A61B2">
        <w:rPr>
          <w:b/>
          <w:bCs/>
          <w:sz w:val="22"/>
          <w:szCs w:val="22"/>
          <w:u w:val="single"/>
          <w:lang w:val="pl-PL"/>
        </w:rPr>
        <w:lastRenderedPageBreak/>
        <w:t>OPS-Kode</w:t>
      </w:r>
      <w:r w:rsidRPr="009A61B2">
        <w:rPr>
          <w:b/>
          <w:bCs/>
          <w:sz w:val="22"/>
          <w:szCs w:val="22"/>
          <w:u w:val="single"/>
          <w:lang w:val="pl-PL"/>
        </w:rPr>
        <w:tab/>
        <w:t>DKR/Anh. C</w:t>
      </w:r>
      <w:r w:rsidRPr="009A61B2">
        <w:rPr>
          <w:b/>
          <w:bCs/>
          <w:sz w:val="22"/>
          <w:szCs w:val="22"/>
          <w:u w:val="single"/>
          <w:lang w:val="pl-PL"/>
        </w:rPr>
        <w:tab/>
        <w:t>Seite</w:t>
      </w:r>
    </w:p>
    <w:p w14:paraId="46E3181A" w14:textId="6F9BBB85" w:rsidR="00711E59" w:rsidRPr="004C07CE" w:rsidRDefault="00711E59">
      <w:pPr>
        <w:pStyle w:val="Index1"/>
      </w:pPr>
      <w:r w:rsidRPr="004C07CE">
        <w:t>8-712.0</w:t>
      </w:r>
      <w:r w:rsidRPr="004C07CE">
        <w:tab/>
        <w:t>1001</w:t>
      </w:r>
      <w:r w:rsidRPr="004C07CE">
        <w:tab/>
        <w:t>131</w:t>
      </w:r>
    </w:p>
    <w:p w14:paraId="1120842D" w14:textId="75F72922" w:rsidR="00711E59" w:rsidRPr="004C07CE" w:rsidRDefault="00711E59">
      <w:pPr>
        <w:pStyle w:val="Index1"/>
      </w:pPr>
      <w:r w:rsidRPr="004C07CE">
        <w:t>8-714.0</w:t>
      </w:r>
      <w:r w:rsidRPr="004C07CE">
        <w:tab/>
        <w:t>P005</w:t>
      </w:r>
      <w:r w:rsidRPr="004C07CE">
        <w:tab/>
        <w:t>59</w:t>
      </w:r>
    </w:p>
    <w:p w14:paraId="277B66F3" w14:textId="4E822EF4" w:rsidR="00711E59" w:rsidRPr="004C07CE" w:rsidRDefault="00711E59">
      <w:pPr>
        <w:pStyle w:val="Index1"/>
      </w:pPr>
      <w:r w:rsidRPr="004C07CE">
        <w:t>8-716</w:t>
      </w:r>
      <w:r w:rsidRPr="004C07CE">
        <w:tab/>
        <w:t>1001</w:t>
      </w:r>
      <w:r w:rsidRPr="004C07CE">
        <w:tab/>
        <w:t>126</w:t>
      </w:r>
    </w:p>
    <w:p w14:paraId="44293F62" w14:textId="62AA8F7C" w:rsidR="00711E59" w:rsidRPr="004C07CE" w:rsidRDefault="00711E59">
      <w:pPr>
        <w:pStyle w:val="Index1"/>
      </w:pPr>
      <w:r w:rsidRPr="004C07CE">
        <w:t>8-716.10</w:t>
      </w:r>
      <w:r w:rsidRPr="004C07CE">
        <w:tab/>
        <w:t>Anh. C</w:t>
      </w:r>
      <w:r w:rsidRPr="004C07CE">
        <w:tab/>
        <w:t>199</w:t>
      </w:r>
    </w:p>
    <w:p w14:paraId="7D717AE6" w14:textId="37A12E26" w:rsidR="00711E59" w:rsidRPr="004C07CE" w:rsidRDefault="00711E59">
      <w:pPr>
        <w:pStyle w:val="Index1"/>
      </w:pPr>
      <w:r w:rsidRPr="004C07CE">
        <w:t>8-717</w:t>
      </w:r>
      <w:r w:rsidRPr="004C07CE">
        <w:tab/>
        <w:t>1001</w:t>
      </w:r>
      <w:r w:rsidRPr="004C07CE">
        <w:tab/>
        <w:t>131</w:t>
      </w:r>
    </w:p>
    <w:p w14:paraId="0584C3C4" w14:textId="318E1707" w:rsidR="00711E59" w:rsidRPr="004C07CE" w:rsidRDefault="00711E59">
      <w:pPr>
        <w:pStyle w:val="Index1"/>
      </w:pPr>
      <w:r w:rsidRPr="004C07CE">
        <w:t>8-718</w:t>
      </w:r>
      <w:r w:rsidRPr="004C07CE">
        <w:tab/>
        <w:t>1001</w:t>
      </w:r>
      <w:r w:rsidRPr="004C07CE">
        <w:tab/>
        <w:t>126, 129</w:t>
      </w:r>
    </w:p>
    <w:p w14:paraId="5156F392" w14:textId="74450765" w:rsidR="00711E59" w:rsidRPr="004C07CE" w:rsidRDefault="00711E59">
      <w:pPr>
        <w:pStyle w:val="Index1"/>
      </w:pPr>
      <w:r w:rsidRPr="004C07CE">
        <w:t>8-720</w:t>
      </w:r>
      <w:r w:rsidRPr="004C07CE">
        <w:tab/>
        <w:t>P005</w:t>
      </w:r>
      <w:r w:rsidRPr="004C07CE">
        <w:tab/>
        <w:t>58</w:t>
      </w:r>
    </w:p>
    <w:p w14:paraId="0FCAF8D1" w14:textId="1BAB721D" w:rsidR="00711E59" w:rsidRPr="004C07CE" w:rsidRDefault="00711E59">
      <w:pPr>
        <w:pStyle w:val="Index1"/>
      </w:pPr>
      <w:r w:rsidRPr="004C07CE">
        <w:t>8-771</w:t>
      </w:r>
      <w:r w:rsidRPr="004C07CE">
        <w:tab/>
        <w:t>0903</w:t>
      </w:r>
      <w:r w:rsidRPr="004C07CE">
        <w:tab/>
        <w:t>119</w:t>
      </w:r>
    </w:p>
    <w:p w14:paraId="78B8160E" w14:textId="52D5C25F" w:rsidR="00711E59" w:rsidRPr="004C07CE" w:rsidRDefault="00711E59">
      <w:pPr>
        <w:pStyle w:val="Index1"/>
      </w:pPr>
      <w:r w:rsidRPr="004C07CE">
        <w:t>8-772</w:t>
      </w:r>
      <w:r w:rsidRPr="004C07CE">
        <w:tab/>
        <w:t>0903</w:t>
      </w:r>
      <w:r w:rsidRPr="004C07CE">
        <w:tab/>
        <w:t>119</w:t>
      </w:r>
    </w:p>
    <w:p w14:paraId="493316C3" w14:textId="1518D245" w:rsidR="00711E59" w:rsidRPr="004C07CE" w:rsidRDefault="00711E59">
      <w:pPr>
        <w:pStyle w:val="Index1"/>
      </w:pPr>
      <w:r w:rsidRPr="004C07CE">
        <w:t>8-800</w:t>
      </w:r>
      <w:r w:rsidRPr="004C07CE">
        <w:tab/>
        <w:t>P005</w:t>
      </w:r>
      <w:r w:rsidRPr="004C07CE">
        <w:tab/>
        <w:t>59</w:t>
      </w:r>
    </w:p>
    <w:p w14:paraId="47FD2476" w14:textId="7194125F" w:rsidR="00711E59" w:rsidRPr="004C07CE" w:rsidRDefault="00711E59">
      <w:pPr>
        <w:pStyle w:val="Index1"/>
      </w:pPr>
      <w:r w:rsidRPr="004C07CE">
        <w:t>8-802</w:t>
      </w:r>
      <w:r w:rsidRPr="004C07CE">
        <w:tab/>
        <w:t>P015</w:t>
      </w:r>
      <w:r w:rsidRPr="004C07CE">
        <w:tab/>
        <w:t>67</w:t>
      </w:r>
    </w:p>
    <w:p w14:paraId="556C92BD" w14:textId="670EDF70" w:rsidR="00711E59" w:rsidRPr="004C07CE" w:rsidRDefault="00711E59">
      <w:pPr>
        <w:pStyle w:val="Index1"/>
      </w:pPr>
      <w:r w:rsidRPr="004C07CE">
        <w:t>8-802.6</w:t>
      </w:r>
      <w:r w:rsidRPr="004C07CE">
        <w:tab/>
        <w:t>P005</w:t>
      </w:r>
      <w:r w:rsidRPr="004C07CE">
        <w:tab/>
        <w:t>59</w:t>
      </w:r>
    </w:p>
    <w:p w14:paraId="41464EA0" w14:textId="25546EC5" w:rsidR="00711E59" w:rsidRPr="004C07CE" w:rsidRDefault="00711E59">
      <w:pPr>
        <w:pStyle w:val="Index1"/>
      </w:pPr>
      <w:r w:rsidRPr="004C07CE">
        <w:t>8-805</w:t>
      </w:r>
      <w:r w:rsidRPr="004C07CE">
        <w:tab/>
        <w:t>P015</w:t>
      </w:r>
      <w:r w:rsidRPr="004C07CE">
        <w:tab/>
        <w:t>67</w:t>
      </w:r>
    </w:p>
    <w:p w14:paraId="41433487" w14:textId="7A12A8D6" w:rsidR="00711E59" w:rsidRPr="004C07CE" w:rsidRDefault="00711E59">
      <w:pPr>
        <w:pStyle w:val="Index1"/>
      </w:pPr>
      <w:r w:rsidRPr="004C07CE">
        <w:t>8-810</w:t>
      </w:r>
      <w:r w:rsidRPr="004C07CE">
        <w:tab/>
        <w:t>P005</w:t>
      </w:r>
      <w:r w:rsidRPr="004C07CE">
        <w:tab/>
        <w:t>59</w:t>
      </w:r>
    </w:p>
    <w:p w14:paraId="4A43082B" w14:textId="238D362D" w:rsidR="00711E59" w:rsidRPr="004C07CE" w:rsidRDefault="00711E59">
      <w:pPr>
        <w:pStyle w:val="Index1"/>
      </w:pPr>
      <w:r w:rsidRPr="004C07CE">
        <w:t>8-810.8</w:t>
      </w:r>
      <w:r w:rsidRPr="004C07CE">
        <w:tab/>
        <w:t>P005</w:t>
      </w:r>
      <w:r w:rsidRPr="004C07CE">
        <w:tab/>
        <w:t>59</w:t>
      </w:r>
    </w:p>
    <w:p w14:paraId="089D2D65" w14:textId="4A4F7159" w:rsidR="00711E59" w:rsidRPr="004C07CE" w:rsidRDefault="00711E59">
      <w:pPr>
        <w:pStyle w:val="Index1"/>
      </w:pPr>
      <w:r w:rsidRPr="004C07CE">
        <w:t>8-810.83</w:t>
      </w:r>
      <w:r w:rsidRPr="004C07CE">
        <w:tab/>
        <w:t>P005</w:t>
      </w:r>
      <w:r w:rsidRPr="004C07CE">
        <w:tab/>
        <w:t>59</w:t>
      </w:r>
    </w:p>
    <w:p w14:paraId="10E33205" w14:textId="24D9CEC7" w:rsidR="00711E59" w:rsidRPr="004C07CE" w:rsidRDefault="00711E59">
      <w:pPr>
        <w:pStyle w:val="Index1"/>
      </w:pPr>
      <w:r w:rsidRPr="004C07CE">
        <w:t>8-810.84</w:t>
      </w:r>
      <w:r w:rsidRPr="004C07CE">
        <w:tab/>
        <w:t>P005</w:t>
      </w:r>
      <w:r w:rsidRPr="004C07CE">
        <w:tab/>
        <w:t>59</w:t>
      </w:r>
    </w:p>
    <w:p w14:paraId="77029160" w14:textId="3BDA338B" w:rsidR="00711E59" w:rsidRPr="004C07CE" w:rsidRDefault="00711E59">
      <w:pPr>
        <w:pStyle w:val="Index1"/>
      </w:pPr>
      <w:r w:rsidRPr="004C07CE">
        <w:t>8-810.8z</w:t>
      </w:r>
      <w:r w:rsidRPr="004C07CE">
        <w:tab/>
        <w:t>P005</w:t>
      </w:r>
      <w:r w:rsidRPr="004C07CE">
        <w:tab/>
        <w:t>59</w:t>
      </w:r>
    </w:p>
    <w:p w14:paraId="38900C7B" w14:textId="1870BDEF" w:rsidR="00711E59" w:rsidRPr="004C07CE" w:rsidRDefault="00711E59">
      <w:pPr>
        <w:pStyle w:val="Index1"/>
      </w:pPr>
      <w:r w:rsidRPr="004C07CE">
        <w:t>8-837.k0</w:t>
      </w:r>
      <w:r w:rsidRPr="004C07CE">
        <w:tab/>
        <w:t>P005</w:t>
      </w:r>
      <w:r w:rsidRPr="004C07CE">
        <w:tab/>
        <w:t>56</w:t>
      </w:r>
    </w:p>
    <w:p w14:paraId="093BA739" w14:textId="221809B6" w:rsidR="00711E59" w:rsidRPr="004C07CE" w:rsidRDefault="00711E59">
      <w:pPr>
        <w:pStyle w:val="Index1"/>
      </w:pPr>
      <w:r w:rsidRPr="004C07CE">
        <w:t>8-837.m</w:t>
      </w:r>
      <w:r w:rsidRPr="004C07CE">
        <w:tab/>
        <w:t>Anh. C</w:t>
      </w:r>
      <w:r w:rsidRPr="004C07CE">
        <w:tab/>
        <w:t>193</w:t>
      </w:r>
    </w:p>
    <w:p w14:paraId="508AF5B2" w14:textId="2400496D" w:rsidR="00711E59" w:rsidRPr="004C07CE" w:rsidRDefault="00711E59">
      <w:pPr>
        <w:pStyle w:val="Index1"/>
      </w:pPr>
      <w:r w:rsidRPr="004C07CE">
        <w:t>8-837.m0</w:t>
      </w:r>
      <w:r w:rsidRPr="004C07CE">
        <w:tab/>
        <w:t>Anh. C</w:t>
      </w:r>
      <w:r w:rsidRPr="004C07CE">
        <w:tab/>
        <w:t>193</w:t>
      </w:r>
    </w:p>
    <w:p w14:paraId="7E008C25" w14:textId="35F6363B" w:rsidR="00711E59" w:rsidRPr="004C07CE" w:rsidRDefault="00711E59">
      <w:pPr>
        <w:pStyle w:val="Index1"/>
      </w:pPr>
      <w:r w:rsidRPr="004C07CE">
        <w:t>8-837.m1</w:t>
      </w:r>
      <w:r w:rsidRPr="004C07CE">
        <w:tab/>
        <w:t>Anh. C</w:t>
      </w:r>
      <w:r w:rsidRPr="004C07CE">
        <w:tab/>
        <w:t>193</w:t>
      </w:r>
    </w:p>
    <w:p w14:paraId="760D6984" w14:textId="14F1EA32" w:rsidR="00711E59" w:rsidRPr="004C07CE" w:rsidRDefault="00711E59">
      <w:pPr>
        <w:pStyle w:val="Index1"/>
      </w:pPr>
      <w:r w:rsidRPr="004C07CE">
        <w:t>8-83b.0</w:t>
      </w:r>
      <w:r w:rsidRPr="004C07CE">
        <w:tab/>
        <w:t>Anh. C</w:t>
      </w:r>
      <w:r w:rsidRPr="004C07CE">
        <w:tab/>
        <w:t>193</w:t>
      </w:r>
    </w:p>
    <w:p w14:paraId="7B95D360" w14:textId="141D591D" w:rsidR="00711E59" w:rsidRPr="004C07CE" w:rsidRDefault="00711E59">
      <w:pPr>
        <w:pStyle w:val="Index1"/>
      </w:pPr>
      <w:r w:rsidRPr="004C07CE">
        <w:t>8-83b.84</w:t>
      </w:r>
      <w:r w:rsidRPr="004C07CE">
        <w:tab/>
        <w:t>Anh. C</w:t>
      </w:r>
      <w:r w:rsidRPr="004C07CE">
        <w:tab/>
        <w:t>189</w:t>
      </w:r>
    </w:p>
    <w:p w14:paraId="3DDB15C4" w14:textId="554ABBD0" w:rsidR="00711E59" w:rsidRPr="004C07CE" w:rsidRDefault="00711E59">
      <w:pPr>
        <w:pStyle w:val="Index1"/>
      </w:pPr>
      <w:r w:rsidRPr="004C07CE">
        <w:t>8-83b.85</w:t>
      </w:r>
      <w:r w:rsidRPr="004C07CE">
        <w:tab/>
        <w:t>Anh. C</w:t>
      </w:r>
      <w:r w:rsidRPr="004C07CE">
        <w:tab/>
        <w:t>189</w:t>
      </w:r>
    </w:p>
    <w:p w14:paraId="18DEDED7" w14:textId="2BD8E1FD" w:rsidR="00711E59" w:rsidRPr="004C07CE" w:rsidRDefault="00711E59">
      <w:pPr>
        <w:pStyle w:val="Index1"/>
      </w:pPr>
      <w:r w:rsidRPr="004C07CE">
        <w:t>8-83b.86</w:t>
      </w:r>
      <w:r w:rsidRPr="004C07CE">
        <w:tab/>
        <w:t>Anh. C</w:t>
      </w:r>
      <w:r w:rsidRPr="004C07CE">
        <w:tab/>
        <w:t>189</w:t>
      </w:r>
    </w:p>
    <w:p w14:paraId="3917A164" w14:textId="6C8DFE7A" w:rsidR="00711E59" w:rsidRPr="004C07CE" w:rsidRDefault="00711E59">
      <w:pPr>
        <w:pStyle w:val="Index1"/>
      </w:pPr>
      <w:r w:rsidRPr="004C07CE">
        <w:t>8-83b.87</w:t>
      </w:r>
      <w:r w:rsidRPr="004C07CE">
        <w:tab/>
        <w:t>Anh. C</w:t>
      </w:r>
      <w:r w:rsidRPr="004C07CE">
        <w:tab/>
        <w:t>189</w:t>
      </w:r>
    </w:p>
    <w:p w14:paraId="5A975783" w14:textId="28E92231" w:rsidR="00711E59" w:rsidRPr="004C07CE" w:rsidRDefault="00711E59">
      <w:pPr>
        <w:pStyle w:val="Index1"/>
      </w:pPr>
      <w:r w:rsidRPr="004C07CE">
        <w:t>8-83b.88</w:t>
      </w:r>
      <w:r w:rsidRPr="004C07CE">
        <w:tab/>
        <w:t>Anh. C</w:t>
      </w:r>
      <w:r w:rsidRPr="004C07CE">
        <w:tab/>
        <w:t>189</w:t>
      </w:r>
    </w:p>
    <w:p w14:paraId="7B0522CA" w14:textId="093DA2E7" w:rsidR="00711E59" w:rsidRPr="004C07CE" w:rsidRDefault="00711E59">
      <w:pPr>
        <w:pStyle w:val="Index1"/>
      </w:pPr>
      <w:r w:rsidRPr="004C07CE">
        <w:t>8-83b.89</w:t>
      </w:r>
      <w:r w:rsidRPr="004C07CE">
        <w:tab/>
        <w:t>Anh. C</w:t>
      </w:r>
      <w:r w:rsidRPr="004C07CE">
        <w:tab/>
        <w:t>189</w:t>
      </w:r>
    </w:p>
    <w:p w14:paraId="0F14964C" w14:textId="23E2D5C0" w:rsidR="00711E59" w:rsidRPr="004C07CE" w:rsidRDefault="00711E59">
      <w:pPr>
        <w:pStyle w:val="Index1"/>
      </w:pPr>
      <w:r w:rsidRPr="004C07CE">
        <w:t>8-851</w:t>
      </w:r>
      <w:r w:rsidRPr="004C07CE">
        <w:tab/>
        <w:t>0908</w:t>
      </w:r>
      <w:r w:rsidRPr="004C07CE">
        <w:tab/>
        <w:t>120, 121</w:t>
      </w:r>
    </w:p>
    <w:p w14:paraId="2AE1D310" w14:textId="77777777" w:rsidR="00711E59" w:rsidRPr="004C07CE" w:rsidRDefault="00711E59">
      <w:pPr>
        <w:pStyle w:val="Index1"/>
      </w:pPr>
      <w:r w:rsidRPr="004C07CE">
        <w:t>8-851.4</w:t>
      </w:r>
      <w:r w:rsidRPr="004C07CE">
        <w:tab/>
        <w:t>0908</w:t>
      </w:r>
      <w:r w:rsidRPr="004C07CE">
        <w:tab/>
        <w:t>120</w:t>
      </w:r>
    </w:p>
    <w:p w14:paraId="23D69F47" w14:textId="346ADEDC" w:rsidR="00711E59" w:rsidRPr="004C07CE" w:rsidRDefault="00711E59">
      <w:pPr>
        <w:pStyle w:val="Index1"/>
      </w:pPr>
      <w:r w:rsidRPr="004C07CE">
        <w:tab/>
        <w:t>Anh. C</w:t>
      </w:r>
      <w:r w:rsidRPr="004C07CE">
        <w:tab/>
        <w:t>191</w:t>
      </w:r>
    </w:p>
    <w:p w14:paraId="7BA92D13" w14:textId="27B52716" w:rsidR="00711E59" w:rsidRPr="004C07CE" w:rsidRDefault="00711E59">
      <w:pPr>
        <w:pStyle w:val="Index1"/>
      </w:pPr>
      <w:r w:rsidRPr="004C07CE">
        <w:t>8-851.5</w:t>
      </w:r>
      <w:r w:rsidRPr="004C07CE">
        <w:tab/>
        <w:t>0908</w:t>
      </w:r>
      <w:r w:rsidRPr="004C07CE">
        <w:tab/>
        <w:t>120</w:t>
      </w:r>
    </w:p>
    <w:p w14:paraId="24331A48" w14:textId="55E89715" w:rsidR="00711E59" w:rsidRPr="004C07CE" w:rsidRDefault="00711E59">
      <w:pPr>
        <w:pStyle w:val="Index1"/>
      </w:pPr>
      <w:r w:rsidRPr="004C07CE">
        <w:t>8-853</w:t>
      </w:r>
      <w:r w:rsidRPr="004C07CE">
        <w:tab/>
        <w:t>1401</w:t>
      </w:r>
      <w:r w:rsidRPr="004C07CE">
        <w:tab/>
        <w:t>143</w:t>
      </w:r>
    </w:p>
    <w:p w14:paraId="5783F0AE" w14:textId="235245BC" w:rsidR="00711E59" w:rsidRPr="004C07CE" w:rsidRDefault="00711E59">
      <w:pPr>
        <w:pStyle w:val="Index1"/>
      </w:pPr>
      <w:r w:rsidRPr="004C07CE">
        <w:t>8-853.1</w:t>
      </w:r>
      <w:r w:rsidRPr="004C07CE">
        <w:tab/>
        <w:t>1401</w:t>
      </w:r>
      <w:r w:rsidRPr="004C07CE">
        <w:tab/>
        <w:t>143</w:t>
      </w:r>
    </w:p>
    <w:p w14:paraId="7BB529B6" w14:textId="7FB795CD" w:rsidR="00711E59" w:rsidRPr="004C07CE" w:rsidRDefault="00711E59">
      <w:pPr>
        <w:pStyle w:val="Index1"/>
      </w:pPr>
      <w:r w:rsidRPr="004C07CE">
        <w:t>8-853.7</w:t>
      </w:r>
      <w:r w:rsidRPr="004C07CE">
        <w:tab/>
        <w:t>1401</w:t>
      </w:r>
      <w:r w:rsidRPr="004C07CE">
        <w:tab/>
        <w:t>143</w:t>
      </w:r>
    </w:p>
    <w:p w14:paraId="700E1789" w14:textId="73C544D9" w:rsidR="00711E59" w:rsidRPr="004C07CE" w:rsidRDefault="00711E59">
      <w:pPr>
        <w:pStyle w:val="Index1"/>
      </w:pPr>
      <w:r w:rsidRPr="004C07CE">
        <w:t>8-853.8</w:t>
      </w:r>
      <w:r w:rsidRPr="004C07CE">
        <w:tab/>
        <w:t>1401</w:t>
      </w:r>
      <w:r w:rsidRPr="004C07CE">
        <w:tab/>
        <w:t>143</w:t>
      </w:r>
    </w:p>
    <w:p w14:paraId="67A9DCAD" w14:textId="00FBC4FD" w:rsidR="00711E59" w:rsidRPr="004C07CE" w:rsidRDefault="00711E59">
      <w:pPr>
        <w:pStyle w:val="Index1"/>
      </w:pPr>
      <w:r w:rsidRPr="004C07CE">
        <w:t>8-854</w:t>
      </w:r>
      <w:r w:rsidRPr="004C07CE">
        <w:tab/>
        <w:t>1401</w:t>
      </w:r>
      <w:r w:rsidRPr="004C07CE">
        <w:tab/>
        <w:t>143</w:t>
      </w:r>
    </w:p>
    <w:p w14:paraId="620E2C07" w14:textId="77777777" w:rsidR="00711E59" w:rsidRPr="009A61B2" w:rsidRDefault="00711E59" w:rsidP="00711E59">
      <w:pPr>
        <w:tabs>
          <w:tab w:val="left" w:pos="1800"/>
          <w:tab w:val="right" w:pos="4167"/>
          <w:tab w:val="right" w:pos="4242"/>
          <w:tab w:val="left" w:pos="4860"/>
          <w:tab w:val="left" w:pos="6660"/>
          <w:tab w:val="right" w:pos="9071"/>
        </w:tabs>
        <w:spacing w:after="120"/>
        <w:rPr>
          <w:b/>
          <w:bCs/>
          <w:sz w:val="22"/>
          <w:szCs w:val="22"/>
          <w:u w:val="single"/>
          <w:lang w:val="pl-PL"/>
        </w:rPr>
      </w:pPr>
      <w:r w:rsidRPr="009A61B2">
        <w:rPr>
          <w:b/>
          <w:bCs/>
          <w:sz w:val="22"/>
          <w:szCs w:val="22"/>
          <w:u w:val="single"/>
          <w:lang w:val="pl-PL"/>
        </w:rPr>
        <w:t>OPS-Kode</w:t>
      </w:r>
      <w:r w:rsidRPr="009A61B2">
        <w:rPr>
          <w:b/>
          <w:bCs/>
          <w:sz w:val="22"/>
          <w:szCs w:val="22"/>
          <w:u w:val="single"/>
          <w:lang w:val="pl-PL"/>
        </w:rPr>
        <w:tab/>
        <w:t>DKR/Anh. C</w:t>
      </w:r>
      <w:r w:rsidRPr="009A61B2">
        <w:rPr>
          <w:b/>
          <w:bCs/>
          <w:sz w:val="22"/>
          <w:szCs w:val="22"/>
          <w:u w:val="single"/>
          <w:lang w:val="pl-PL"/>
        </w:rPr>
        <w:tab/>
        <w:t>Seite</w:t>
      </w:r>
    </w:p>
    <w:p w14:paraId="7A83C710" w14:textId="623608BD" w:rsidR="00711E59" w:rsidRPr="004C07CE" w:rsidRDefault="00711E59">
      <w:pPr>
        <w:pStyle w:val="Index1"/>
      </w:pPr>
      <w:r w:rsidRPr="004C07CE">
        <w:t>8-854.6</w:t>
      </w:r>
      <w:r w:rsidRPr="004C07CE">
        <w:tab/>
        <w:t>1401</w:t>
      </w:r>
      <w:r w:rsidRPr="004C07CE">
        <w:tab/>
        <w:t>143</w:t>
      </w:r>
    </w:p>
    <w:p w14:paraId="2C78B86F" w14:textId="10444968" w:rsidR="00711E59" w:rsidRPr="004C07CE" w:rsidRDefault="00711E59">
      <w:pPr>
        <w:pStyle w:val="Index1"/>
      </w:pPr>
      <w:r w:rsidRPr="004C07CE">
        <w:t>8-854.7</w:t>
      </w:r>
      <w:r w:rsidRPr="004C07CE">
        <w:tab/>
        <w:t>1401</w:t>
      </w:r>
      <w:r w:rsidRPr="004C07CE">
        <w:tab/>
        <w:t>143</w:t>
      </w:r>
    </w:p>
    <w:p w14:paraId="2E484B79" w14:textId="4C487C13" w:rsidR="00711E59" w:rsidRPr="004C07CE" w:rsidRDefault="00711E59">
      <w:pPr>
        <w:pStyle w:val="Index1"/>
      </w:pPr>
      <w:r w:rsidRPr="004C07CE">
        <w:t>8-855</w:t>
      </w:r>
      <w:r w:rsidRPr="004C07CE">
        <w:tab/>
        <w:t>1401</w:t>
      </w:r>
      <w:r w:rsidRPr="004C07CE">
        <w:tab/>
        <w:t>143</w:t>
      </w:r>
    </w:p>
    <w:p w14:paraId="26842FEF" w14:textId="2E9F0924" w:rsidR="00711E59" w:rsidRPr="004C07CE" w:rsidRDefault="00711E59">
      <w:pPr>
        <w:pStyle w:val="Index1"/>
      </w:pPr>
      <w:r w:rsidRPr="004C07CE">
        <w:t>8-855.1</w:t>
      </w:r>
      <w:r w:rsidRPr="004C07CE">
        <w:tab/>
        <w:t>1401</w:t>
      </w:r>
      <w:r w:rsidRPr="004C07CE">
        <w:tab/>
        <w:t>143</w:t>
      </w:r>
    </w:p>
    <w:p w14:paraId="382FA889" w14:textId="5D742EFD" w:rsidR="00711E59" w:rsidRPr="004C07CE" w:rsidRDefault="00711E59">
      <w:pPr>
        <w:pStyle w:val="Index1"/>
      </w:pPr>
      <w:r w:rsidRPr="004C07CE">
        <w:t>8-855.7</w:t>
      </w:r>
      <w:r w:rsidRPr="004C07CE">
        <w:tab/>
        <w:t>1401</w:t>
      </w:r>
      <w:r w:rsidRPr="004C07CE">
        <w:tab/>
        <w:t>143</w:t>
      </w:r>
    </w:p>
    <w:p w14:paraId="176158E7" w14:textId="7DA0AD95" w:rsidR="00711E59" w:rsidRPr="004C07CE" w:rsidRDefault="00711E59">
      <w:pPr>
        <w:pStyle w:val="Index1"/>
      </w:pPr>
      <w:r w:rsidRPr="004C07CE">
        <w:t>8-855.8</w:t>
      </w:r>
      <w:r w:rsidRPr="004C07CE">
        <w:tab/>
        <w:t>1401</w:t>
      </w:r>
      <w:r w:rsidRPr="004C07CE">
        <w:tab/>
        <w:t>143</w:t>
      </w:r>
    </w:p>
    <w:p w14:paraId="0C9C5430" w14:textId="0B05CA87" w:rsidR="00711E59" w:rsidRPr="004C07CE" w:rsidRDefault="00711E59">
      <w:pPr>
        <w:pStyle w:val="Index1"/>
      </w:pPr>
      <w:r w:rsidRPr="004C07CE">
        <w:t>8-857</w:t>
      </w:r>
      <w:r w:rsidRPr="004C07CE">
        <w:tab/>
        <w:t>1401</w:t>
      </w:r>
      <w:r w:rsidRPr="004C07CE">
        <w:tab/>
        <w:t>143</w:t>
      </w:r>
    </w:p>
    <w:p w14:paraId="645666BD" w14:textId="7FBC5198" w:rsidR="00711E59" w:rsidRPr="004C07CE" w:rsidRDefault="00711E59">
      <w:pPr>
        <w:pStyle w:val="Index1"/>
      </w:pPr>
      <w:r w:rsidRPr="004C07CE">
        <w:t>8-857.1</w:t>
      </w:r>
      <w:r w:rsidRPr="004C07CE">
        <w:tab/>
        <w:t>1401</w:t>
      </w:r>
      <w:r w:rsidRPr="004C07CE">
        <w:tab/>
        <w:t>143</w:t>
      </w:r>
    </w:p>
    <w:p w14:paraId="61B04E6E" w14:textId="06D935CC" w:rsidR="00711E59" w:rsidRPr="004C07CE" w:rsidRDefault="00711E59">
      <w:pPr>
        <w:pStyle w:val="Index1"/>
      </w:pPr>
      <w:r w:rsidRPr="004C07CE">
        <w:t>8-857.2</w:t>
      </w:r>
      <w:r w:rsidRPr="004C07CE">
        <w:tab/>
        <w:t>1401</w:t>
      </w:r>
      <w:r w:rsidRPr="004C07CE">
        <w:tab/>
        <w:t>143</w:t>
      </w:r>
    </w:p>
    <w:p w14:paraId="43BDAFC5" w14:textId="2E8E311D" w:rsidR="00711E59" w:rsidRPr="004C07CE" w:rsidRDefault="00711E59">
      <w:pPr>
        <w:pStyle w:val="Index1"/>
      </w:pPr>
      <w:r w:rsidRPr="004C07CE">
        <w:t>8-85a</w:t>
      </w:r>
      <w:r w:rsidRPr="004C07CE">
        <w:tab/>
        <w:t>1401</w:t>
      </w:r>
      <w:r w:rsidRPr="004C07CE">
        <w:tab/>
        <w:t>143</w:t>
      </w:r>
    </w:p>
    <w:p w14:paraId="5F0D024A" w14:textId="1189FABA" w:rsidR="00711E59" w:rsidRPr="004C07CE" w:rsidRDefault="00711E59">
      <w:pPr>
        <w:pStyle w:val="Index1"/>
      </w:pPr>
      <w:r w:rsidRPr="004C07CE">
        <w:t>8-862</w:t>
      </w:r>
      <w:r w:rsidRPr="004C07CE">
        <w:tab/>
        <w:t>P015</w:t>
      </w:r>
      <w:r w:rsidRPr="004C07CE">
        <w:tab/>
        <w:t>67</w:t>
      </w:r>
    </w:p>
    <w:p w14:paraId="111DB60A" w14:textId="28B60153" w:rsidR="00711E59" w:rsidRPr="004C07CE" w:rsidRDefault="00711E59">
      <w:pPr>
        <w:pStyle w:val="Index1"/>
      </w:pPr>
      <w:r w:rsidRPr="004C07CE">
        <w:t>8-862.0</w:t>
      </w:r>
      <w:r w:rsidRPr="004C07CE">
        <w:tab/>
        <w:t>P015</w:t>
      </w:r>
      <w:r w:rsidRPr="004C07CE">
        <w:tab/>
        <w:t>68</w:t>
      </w:r>
    </w:p>
    <w:p w14:paraId="3BDD595A" w14:textId="4691CA54" w:rsidR="00711E59" w:rsidRPr="004C07CE" w:rsidRDefault="00711E59">
      <w:pPr>
        <w:pStyle w:val="Index1"/>
      </w:pPr>
      <w:r w:rsidRPr="004C07CE">
        <w:t>8-90</w:t>
      </w:r>
      <w:r w:rsidRPr="004C07CE">
        <w:tab/>
        <w:t>P009</w:t>
      </w:r>
      <w:r w:rsidRPr="004C07CE">
        <w:tab/>
        <w:t>61</w:t>
      </w:r>
    </w:p>
    <w:p w14:paraId="35B9A29E" w14:textId="7A020532" w:rsidR="00711E59" w:rsidRPr="004C07CE" w:rsidRDefault="00711E59">
      <w:pPr>
        <w:pStyle w:val="Index1"/>
      </w:pPr>
      <w:r w:rsidRPr="004C07CE">
        <w:t>8-900</w:t>
      </w:r>
      <w:r w:rsidRPr="004C07CE">
        <w:tab/>
        <w:t>P009</w:t>
      </w:r>
      <w:r w:rsidRPr="004C07CE">
        <w:tab/>
        <w:t>61</w:t>
      </w:r>
    </w:p>
    <w:p w14:paraId="770AEC5D" w14:textId="77777777" w:rsidR="00711E59" w:rsidRPr="004C07CE" w:rsidRDefault="00711E59">
      <w:pPr>
        <w:pStyle w:val="Index1"/>
      </w:pPr>
      <w:r w:rsidRPr="004C07CE">
        <w:t>8-91</w:t>
      </w:r>
      <w:r w:rsidRPr="004C07CE">
        <w:tab/>
        <w:t>1806</w:t>
      </w:r>
      <w:r w:rsidRPr="004C07CE">
        <w:tab/>
        <w:t>162</w:t>
      </w:r>
    </w:p>
    <w:p w14:paraId="2C224B96" w14:textId="77777777" w:rsidR="00711E59" w:rsidRPr="004C07CE" w:rsidRDefault="00711E59">
      <w:pPr>
        <w:pStyle w:val="Index1"/>
      </w:pPr>
      <w:r w:rsidRPr="004C07CE">
        <w:tab/>
        <w:t>P001</w:t>
      </w:r>
      <w:r w:rsidRPr="004C07CE">
        <w:tab/>
        <w:t>46</w:t>
      </w:r>
    </w:p>
    <w:p w14:paraId="2DA067D5" w14:textId="3ABA74B0" w:rsidR="00711E59" w:rsidRPr="004C07CE" w:rsidRDefault="00711E59">
      <w:pPr>
        <w:pStyle w:val="Index1"/>
      </w:pPr>
      <w:r w:rsidRPr="004C07CE">
        <w:tab/>
        <w:t>P005</w:t>
      </w:r>
      <w:r w:rsidRPr="004C07CE">
        <w:tab/>
        <w:t>58</w:t>
      </w:r>
    </w:p>
    <w:p w14:paraId="7DBC2773" w14:textId="2FEFDFF8" w:rsidR="00711E59" w:rsidRPr="004C07CE" w:rsidRDefault="00711E59">
      <w:pPr>
        <w:pStyle w:val="Index1"/>
      </w:pPr>
      <w:r w:rsidRPr="004C07CE">
        <w:t>8-910</w:t>
      </w:r>
      <w:r w:rsidRPr="004C07CE">
        <w:tab/>
        <w:t>P001</w:t>
      </w:r>
      <w:r w:rsidRPr="004C07CE">
        <w:tab/>
        <w:t>46</w:t>
      </w:r>
    </w:p>
    <w:p w14:paraId="1803CE55" w14:textId="77777777" w:rsidR="00711E59" w:rsidRPr="004C07CE" w:rsidRDefault="00711E59">
      <w:pPr>
        <w:pStyle w:val="Index1"/>
      </w:pPr>
      <w:r w:rsidRPr="004C07CE">
        <w:t>8-919</w:t>
      </w:r>
      <w:r w:rsidRPr="004C07CE">
        <w:tab/>
        <w:t>1806</w:t>
      </w:r>
      <w:r w:rsidRPr="004C07CE">
        <w:tab/>
        <w:t>162</w:t>
      </w:r>
    </w:p>
    <w:p w14:paraId="36425526" w14:textId="650F6154" w:rsidR="00711E59" w:rsidRPr="004C07CE" w:rsidRDefault="00711E59">
      <w:pPr>
        <w:pStyle w:val="Index1"/>
      </w:pPr>
      <w:r w:rsidRPr="004C07CE">
        <w:tab/>
        <w:t>P001</w:t>
      </w:r>
      <w:r w:rsidRPr="004C07CE">
        <w:tab/>
        <w:t>45, 46</w:t>
      </w:r>
    </w:p>
    <w:p w14:paraId="29C95BB6" w14:textId="2B5B923C" w:rsidR="00711E59" w:rsidRPr="004C07CE" w:rsidRDefault="00711E59">
      <w:pPr>
        <w:pStyle w:val="Index1"/>
      </w:pPr>
      <w:r w:rsidRPr="004C07CE">
        <w:t>8-920 bis 8-924</w:t>
      </w:r>
      <w:r w:rsidRPr="004C07CE">
        <w:tab/>
        <w:t>P005</w:t>
      </w:r>
      <w:r w:rsidRPr="004C07CE">
        <w:tab/>
        <w:t>58</w:t>
      </w:r>
    </w:p>
    <w:p w14:paraId="2CD024D8" w14:textId="3F2D4FBF" w:rsidR="00711E59" w:rsidRPr="004C07CE" w:rsidRDefault="00711E59">
      <w:pPr>
        <w:pStyle w:val="Index1"/>
      </w:pPr>
      <w:r w:rsidRPr="004C07CE">
        <w:t>8-925</w:t>
      </w:r>
      <w:r w:rsidRPr="004C07CE">
        <w:tab/>
        <w:t>P005</w:t>
      </w:r>
      <w:r w:rsidRPr="004C07CE">
        <w:tab/>
        <w:t>58</w:t>
      </w:r>
    </w:p>
    <w:p w14:paraId="48223022" w14:textId="20643A59" w:rsidR="00711E59" w:rsidRPr="004C07CE" w:rsidRDefault="00711E59">
      <w:pPr>
        <w:pStyle w:val="Index1"/>
      </w:pPr>
      <w:r w:rsidRPr="004C07CE">
        <w:t>8-93</w:t>
      </w:r>
      <w:r w:rsidRPr="004C07CE">
        <w:tab/>
        <w:t>P005</w:t>
      </w:r>
      <w:r w:rsidRPr="004C07CE">
        <w:tab/>
        <w:t>58</w:t>
      </w:r>
    </w:p>
    <w:p w14:paraId="629D74FF" w14:textId="06690FA1" w:rsidR="00711E59" w:rsidRPr="004C07CE" w:rsidRDefault="00711E59">
      <w:pPr>
        <w:pStyle w:val="Index1"/>
      </w:pPr>
      <w:r w:rsidRPr="004C07CE">
        <w:t>8-930 bis 8-932</w:t>
      </w:r>
      <w:r w:rsidRPr="004C07CE">
        <w:tab/>
        <w:t>P005</w:t>
      </w:r>
      <w:r w:rsidRPr="004C07CE">
        <w:tab/>
        <w:t>58</w:t>
      </w:r>
    </w:p>
    <w:p w14:paraId="4D9E4303" w14:textId="3B656185" w:rsidR="00711E59" w:rsidRPr="004C07CE" w:rsidRDefault="00711E59">
      <w:pPr>
        <w:pStyle w:val="Index1"/>
      </w:pPr>
      <w:r w:rsidRPr="004C07CE">
        <w:t>8-932</w:t>
      </w:r>
      <w:r w:rsidRPr="004C07CE">
        <w:tab/>
        <w:t>P005</w:t>
      </w:r>
      <w:r w:rsidRPr="004C07CE">
        <w:tab/>
        <w:t>58</w:t>
      </w:r>
    </w:p>
    <w:p w14:paraId="4B7DA4E7" w14:textId="2CFBAB8D" w:rsidR="00711E59" w:rsidRPr="004C07CE" w:rsidRDefault="00711E59">
      <w:pPr>
        <w:pStyle w:val="Index1"/>
      </w:pPr>
      <w:r w:rsidRPr="004C07CE">
        <w:t>8-933</w:t>
      </w:r>
      <w:r w:rsidRPr="004C07CE">
        <w:tab/>
        <w:t>P005</w:t>
      </w:r>
      <w:r w:rsidRPr="004C07CE">
        <w:tab/>
        <w:t>58</w:t>
      </w:r>
    </w:p>
    <w:p w14:paraId="2E2C1174" w14:textId="331A8529" w:rsidR="00711E59" w:rsidRPr="004C07CE" w:rsidRDefault="00711E59">
      <w:pPr>
        <w:pStyle w:val="Index1"/>
      </w:pPr>
      <w:r w:rsidRPr="004C07CE">
        <w:t>8-978</w:t>
      </w:r>
      <w:r w:rsidRPr="004C07CE">
        <w:tab/>
        <w:t>P015</w:t>
      </w:r>
      <w:r w:rsidRPr="004C07CE">
        <w:tab/>
        <w:t>65</w:t>
      </w:r>
    </w:p>
    <w:p w14:paraId="6BA65951" w14:textId="31A43286" w:rsidR="00711E59" w:rsidRPr="004C07CE" w:rsidRDefault="00711E59">
      <w:pPr>
        <w:pStyle w:val="Index1"/>
      </w:pPr>
      <w:r w:rsidRPr="004C07CE">
        <w:t>8-980</w:t>
      </w:r>
      <w:r w:rsidRPr="004C07CE">
        <w:tab/>
        <w:t>Anh. C</w:t>
      </w:r>
      <w:r w:rsidRPr="004C07CE">
        <w:tab/>
        <w:t>196</w:t>
      </w:r>
    </w:p>
    <w:p w14:paraId="67BD71E2" w14:textId="5618E7D6" w:rsidR="00711E59" w:rsidRPr="004C07CE" w:rsidRDefault="00711E59">
      <w:pPr>
        <w:pStyle w:val="Index1"/>
      </w:pPr>
      <w:r w:rsidRPr="004C07CE">
        <w:t>8-982</w:t>
      </w:r>
      <w:r w:rsidRPr="004C07CE">
        <w:tab/>
        <w:t>Anh. C</w:t>
      </w:r>
      <w:r w:rsidRPr="004C07CE">
        <w:tab/>
        <w:t>195</w:t>
      </w:r>
    </w:p>
    <w:p w14:paraId="69C6D5DF" w14:textId="7EA7CA2C" w:rsidR="00711E59" w:rsidRPr="004C07CE" w:rsidRDefault="00711E59">
      <w:pPr>
        <w:pStyle w:val="Index1"/>
      </w:pPr>
      <w:r w:rsidRPr="004C07CE">
        <w:t>8-983</w:t>
      </w:r>
      <w:r w:rsidRPr="004C07CE">
        <w:tab/>
        <w:t>1310</w:t>
      </w:r>
      <w:r w:rsidRPr="004C07CE">
        <w:tab/>
        <w:t>141</w:t>
      </w:r>
    </w:p>
    <w:p w14:paraId="0C07C600" w14:textId="63B59D2F" w:rsidR="00711E59" w:rsidRPr="004C07CE" w:rsidRDefault="00711E59">
      <w:pPr>
        <w:pStyle w:val="Index1"/>
      </w:pPr>
      <w:r w:rsidRPr="004C07CE">
        <w:t>8-98e</w:t>
      </w:r>
      <w:r w:rsidRPr="004C07CE">
        <w:tab/>
        <w:t>Anh. C</w:t>
      </w:r>
      <w:r w:rsidRPr="004C07CE">
        <w:tab/>
        <w:t>195</w:t>
      </w:r>
    </w:p>
    <w:p w14:paraId="21439663" w14:textId="676C940C" w:rsidR="00711E59" w:rsidRPr="004C07CE" w:rsidRDefault="00711E59">
      <w:pPr>
        <w:pStyle w:val="Index1"/>
      </w:pPr>
      <w:r w:rsidRPr="004C07CE">
        <w:t>9-260</w:t>
      </w:r>
      <w:r w:rsidRPr="004C07CE">
        <w:tab/>
        <w:t>1508</w:t>
      </w:r>
      <w:r w:rsidRPr="004C07CE">
        <w:tab/>
        <w:t>148</w:t>
      </w:r>
    </w:p>
    <w:p w14:paraId="38ED2A22" w14:textId="694C2D22" w:rsidR="00711E59" w:rsidRPr="004C07CE" w:rsidRDefault="00711E59">
      <w:pPr>
        <w:pStyle w:val="Index1"/>
      </w:pPr>
      <w:r w:rsidRPr="004C07CE">
        <w:t>9-261</w:t>
      </w:r>
      <w:r w:rsidRPr="004C07CE">
        <w:tab/>
        <w:t>1509</w:t>
      </w:r>
      <w:r w:rsidRPr="004C07CE">
        <w:tab/>
        <w:t>149</w:t>
      </w:r>
    </w:p>
    <w:p w14:paraId="7D762FD7" w14:textId="18CC7A1F" w:rsidR="00711E59" w:rsidRPr="004C07CE" w:rsidRDefault="00711E59">
      <w:pPr>
        <w:pStyle w:val="Index1"/>
      </w:pPr>
      <w:r w:rsidRPr="004C07CE">
        <w:t>9-31</w:t>
      </w:r>
      <w:r w:rsidRPr="004C07CE">
        <w:tab/>
        <w:t>P005</w:t>
      </w:r>
      <w:r w:rsidRPr="004C07CE">
        <w:tab/>
        <w:t>58</w:t>
      </w:r>
    </w:p>
    <w:p w14:paraId="3A1654F9" w14:textId="7882C210" w:rsidR="00711E59" w:rsidRPr="004C07CE" w:rsidRDefault="00711E59">
      <w:pPr>
        <w:pStyle w:val="Index1"/>
      </w:pPr>
      <w:r w:rsidRPr="004C07CE">
        <w:t>9-40</w:t>
      </w:r>
      <w:r w:rsidRPr="004C07CE">
        <w:tab/>
        <w:t>P005</w:t>
      </w:r>
      <w:r w:rsidRPr="004C07CE">
        <w:tab/>
        <w:t>58</w:t>
      </w:r>
    </w:p>
    <w:p w14:paraId="05C6B6B1" w14:textId="1B7D6FEE" w:rsidR="00711E59" w:rsidRPr="004C07CE" w:rsidRDefault="00711E59">
      <w:pPr>
        <w:pStyle w:val="Index1"/>
      </w:pPr>
      <w:r w:rsidRPr="004C07CE">
        <w:t>9-403</w:t>
      </w:r>
      <w:r w:rsidRPr="004C07CE">
        <w:tab/>
        <w:t>P005</w:t>
      </w:r>
      <w:r w:rsidRPr="004C07CE">
        <w:tab/>
        <w:t>58</w:t>
      </w:r>
    </w:p>
    <w:p w14:paraId="335B5CCC" w14:textId="2EE52BFC" w:rsidR="00711E59" w:rsidRPr="004C07CE" w:rsidRDefault="00711E59">
      <w:pPr>
        <w:pStyle w:val="Index1"/>
      </w:pPr>
      <w:r w:rsidRPr="004C07CE">
        <w:t>9-990</w:t>
      </w:r>
      <w:r w:rsidRPr="004C07CE">
        <w:tab/>
        <w:t>P017</w:t>
      </w:r>
      <w:r w:rsidRPr="004C07CE">
        <w:tab/>
        <w:t>69</w:t>
      </w:r>
    </w:p>
    <w:p w14:paraId="2D963522" w14:textId="77777777" w:rsidR="00711E59" w:rsidRDefault="00711E59" w:rsidP="00153F7B">
      <w:pPr>
        <w:pStyle w:val="Index1"/>
        <w:sectPr w:rsidR="00711E59" w:rsidSect="00711E59">
          <w:type w:val="continuous"/>
          <w:pgSz w:w="11907" w:h="16840" w:code="9"/>
          <w:pgMar w:top="1701" w:right="1418" w:bottom="1134" w:left="1418" w:header="709" w:footer="709" w:gutter="0"/>
          <w:cols w:num="2" w:sep="1" w:space="720"/>
        </w:sectPr>
      </w:pPr>
    </w:p>
    <w:p w14:paraId="333CA457" w14:textId="639D88CE" w:rsidR="0080478D" w:rsidRPr="009A6980" w:rsidRDefault="00430C1B" w:rsidP="00153F7B">
      <w:pPr>
        <w:pStyle w:val="Index1"/>
      </w:pPr>
      <w:r w:rsidRPr="00A506B8">
        <w:fldChar w:fldCharType="end"/>
      </w:r>
    </w:p>
    <w:p w14:paraId="38796B4F" w14:textId="77777777" w:rsidR="00D25DFE" w:rsidRPr="009A6980" w:rsidRDefault="00D25DFE">
      <w:r w:rsidRPr="009A6980">
        <w:br w:type="page"/>
      </w:r>
    </w:p>
    <w:p w14:paraId="2516770A" w14:textId="77777777" w:rsidR="002E312C" w:rsidRPr="009A6980" w:rsidRDefault="002E312C" w:rsidP="0080478D">
      <w:pPr>
        <w:sectPr w:rsidR="002E312C" w:rsidRPr="009A6980" w:rsidSect="00711E59">
          <w:type w:val="continuous"/>
          <w:pgSz w:w="11907" w:h="16840" w:code="9"/>
          <w:pgMar w:top="1701" w:right="1418" w:bottom="1134" w:left="1418" w:header="709" w:footer="709" w:gutter="0"/>
          <w:cols w:sep="1" w:space="720"/>
        </w:sectPr>
      </w:pPr>
    </w:p>
    <w:p w14:paraId="69E17D18" w14:textId="77777777" w:rsidR="0080478D" w:rsidRPr="009A6980" w:rsidRDefault="0080478D" w:rsidP="0080478D">
      <w:r w:rsidRPr="009A6980">
        <w:lastRenderedPageBreak/>
        <w:br w:type="page"/>
      </w:r>
    </w:p>
    <w:p w14:paraId="0A88DFFB" w14:textId="77777777" w:rsidR="00C52E7C" w:rsidRDefault="005F2643" w:rsidP="00C52E7C">
      <w:pPr>
        <w:pStyle w:val="berschrift1"/>
        <w:spacing w:before="0"/>
        <w:ind w:left="1134"/>
        <w:jc w:val="center"/>
        <w:rPr>
          <w:lang w:val="pl-PL"/>
        </w:rPr>
      </w:pPr>
      <w:bookmarkStart w:id="955" w:name="_Ref81307999"/>
      <w:bookmarkStart w:id="956" w:name="_Ref81308026"/>
      <w:bookmarkStart w:id="957" w:name="_Ref81308039"/>
      <w:bookmarkStart w:id="958" w:name="_Toc207394490"/>
      <w:r>
        <w:rPr>
          <w:lang w:val="pl-PL"/>
        </w:rPr>
        <w:lastRenderedPageBreak/>
        <w:t>SAB-Entscheidungs</w:t>
      </w:r>
      <w:r w:rsidR="00C52E7C">
        <w:rPr>
          <w:lang w:val="pl-PL"/>
        </w:rPr>
        <w:t>verzeichnis</w:t>
      </w:r>
      <w:bookmarkEnd w:id="955"/>
      <w:bookmarkEnd w:id="956"/>
      <w:bookmarkEnd w:id="957"/>
      <w:bookmarkEnd w:id="958"/>
    </w:p>
    <w:p w14:paraId="400566FE" w14:textId="77777777" w:rsidR="00C52E7C" w:rsidRPr="00092F37" w:rsidRDefault="00C52E7C" w:rsidP="00092F37">
      <w:pPr>
        <w:pStyle w:val="Textkrper"/>
        <w:ind w:left="0"/>
        <w:rPr>
          <w:bCs/>
        </w:rPr>
      </w:pPr>
      <w:r>
        <w:rPr>
          <w:bCs/>
        </w:rPr>
        <w:t xml:space="preserve">Verzeichnis der </w:t>
      </w:r>
      <w:r w:rsidRPr="00C52E7C">
        <w:rPr>
          <w:bCs/>
        </w:rPr>
        <w:t xml:space="preserve">Entscheidungen des Schlichtungsausschusses auf Bundesebene </w:t>
      </w:r>
      <w:r>
        <w:rPr>
          <w:bCs/>
        </w:rPr>
        <w:t xml:space="preserve">(SAB) </w:t>
      </w:r>
      <w:r w:rsidRPr="00C52E7C">
        <w:rPr>
          <w:bCs/>
        </w:rPr>
        <w:t>zur Klärung strittiger Kodier- und Abrechnungsfragen nach § 19 KHG (Krankenhausfinanzierungsgesetz)</w:t>
      </w:r>
    </w:p>
    <w:p w14:paraId="2A4CEAB4" w14:textId="77777777" w:rsidR="00C52E7C" w:rsidRPr="00C52E7C" w:rsidRDefault="00C52E7C" w:rsidP="00C52E7C">
      <w:pPr>
        <w:pStyle w:val="Textkrper"/>
        <w:rPr>
          <w:lang w:val="pl-PL"/>
        </w:rPr>
        <w:sectPr w:rsidR="00C52E7C" w:rsidRPr="00C52E7C" w:rsidSect="00FF12BC">
          <w:headerReference w:type="default" r:id="rId122"/>
          <w:type w:val="continuous"/>
          <w:pgSz w:w="11907" w:h="16840" w:code="9"/>
          <w:pgMar w:top="1701" w:right="1418" w:bottom="1134" w:left="1418" w:header="709" w:footer="709" w:gutter="0"/>
          <w:cols w:sep="1" w:space="720"/>
        </w:sectPr>
      </w:pPr>
    </w:p>
    <w:p w14:paraId="63D4B95B" w14:textId="77777777" w:rsidR="0080478D" w:rsidRPr="00CD7FB0" w:rsidRDefault="0080478D" w:rsidP="00153F7B">
      <w:pPr>
        <w:pStyle w:val="Index1"/>
        <w:rPr>
          <w:lang w:val="pl-PL"/>
        </w:rPr>
      </w:pPr>
    </w:p>
    <w:p w14:paraId="72D7BA36" w14:textId="326585F7" w:rsidR="0080478D" w:rsidRDefault="0080478D" w:rsidP="0080478D">
      <w:pPr>
        <w:tabs>
          <w:tab w:val="left" w:pos="1800"/>
          <w:tab w:val="right" w:pos="4242"/>
          <w:tab w:val="left" w:pos="4860"/>
          <w:tab w:val="left" w:pos="6660"/>
          <w:tab w:val="right" w:pos="9071"/>
        </w:tabs>
        <w:spacing w:after="120"/>
        <w:rPr>
          <w:b/>
          <w:bCs/>
          <w:sz w:val="22"/>
          <w:szCs w:val="22"/>
          <w:u w:val="single"/>
          <w:lang w:val="pl-PL"/>
        </w:rPr>
      </w:pPr>
      <w:r>
        <w:rPr>
          <w:b/>
          <w:bCs/>
          <w:sz w:val="22"/>
          <w:szCs w:val="22"/>
          <w:u w:val="single"/>
          <w:lang w:val="pl-PL"/>
        </w:rPr>
        <w:t>KDE</w:t>
      </w:r>
      <w:r w:rsidR="005F2643">
        <w:rPr>
          <w:b/>
          <w:bCs/>
          <w:sz w:val="22"/>
          <w:szCs w:val="22"/>
          <w:u w:val="single"/>
          <w:lang w:val="pl-PL"/>
        </w:rPr>
        <w:t>/Verf.-Nr.</w:t>
      </w:r>
      <w:r w:rsidRPr="00A506B8">
        <w:rPr>
          <w:b/>
          <w:bCs/>
          <w:sz w:val="22"/>
          <w:szCs w:val="22"/>
          <w:u w:val="single"/>
          <w:lang w:val="pl-PL"/>
        </w:rPr>
        <w:tab/>
        <w:t>DKR</w:t>
      </w:r>
      <w:r w:rsidR="005F2643">
        <w:rPr>
          <w:b/>
          <w:bCs/>
          <w:sz w:val="22"/>
          <w:szCs w:val="22"/>
          <w:u w:val="single"/>
          <w:lang w:val="pl-PL"/>
        </w:rPr>
        <w:t>/Anh. C</w:t>
      </w:r>
      <w:r w:rsidRPr="00A506B8">
        <w:rPr>
          <w:b/>
          <w:bCs/>
          <w:sz w:val="22"/>
          <w:szCs w:val="22"/>
          <w:u w:val="single"/>
          <w:lang w:val="pl-PL"/>
        </w:rPr>
        <w:tab/>
        <w:t>Seite</w:t>
      </w:r>
      <w:r w:rsidRPr="00A506B8">
        <w:rPr>
          <w:b/>
          <w:bCs/>
          <w:sz w:val="22"/>
          <w:szCs w:val="22"/>
          <w:lang w:val="pl-PL"/>
        </w:rPr>
        <w:tab/>
      </w:r>
      <w:r w:rsidRPr="005F2643">
        <w:rPr>
          <w:b/>
          <w:bCs/>
          <w:sz w:val="22"/>
          <w:szCs w:val="22"/>
          <w:u w:val="single"/>
          <w:lang w:val="pl-PL"/>
        </w:rPr>
        <w:t>KDE</w:t>
      </w:r>
      <w:r w:rsidR="005F2643">
        <w:rPr>
          <w:b/>
          <w:bCs/>
          <w:sz w:val="22"/>
          <w:szCs w:val="22"/>
          <w:u w:val="single"/>
          <w:lang w:val="pl-PL"/>
        </w:rPr>
        <w:t>/Verf.-Nr.</w:t>
      </w:r>
      <w:r w:rsidRPr="00A506B8">
        <w:rPr>
          <w:b/>
          <w:bCs/>
          <w:sz w:val="22"/>
          <w:szCs w:val="22"/>
          <w:u w:val="single"/>
          <w:lang w:val="pl-PL"/>
        </w:rPr>
        <w:tab/>
        <w:t>DKR</w:t>
      </w:r>
      <w:r w:rsidR="005F2643">
        <w:rPr>
          <w:b/>
          <w:bCs/>
          <w:sz w:val="22"/>
          <w:szCs w:val="22"/>
          <w:u w:val="single"/>
          <w:lang w:val="pl-PL"/>
        </w:rPr>
        <w:t>/Anh. C</w:t>
      </w:r>
      <w:r w:rsidRPr="00A506B8">
        <w:rPr>
          <w:b/>
          <w:bCs/>
          <w:sz w:val="22"/>
          <w:szCs w:val="22"/>
          <w:u w:val="single"/>
          <w:lang w:val="pl-PL"/>
        </w:rPr>
        <w:tab/>
        <w:t>Seite</w:t>
      </w:r>
    </w:p>
    <w:p w14:paraId="6EEB007E" w14:textId="77777777" w:rsidR="00E14667" w:rsidRDefault="0080478D" w:rsidP="00153F7B">
      <w:pPr>
        <w:pStyle w:val="Index1"/>
        <w:sectPr w:rsidR="00E14667" w:rsidSect="00E14667">
          <w:headerReference w:type="even" r:id="rId123"/>
          <w:type w:val="continuous"/>
          <w:pgSz w:w="11907" w:h="16840" w:code="9"/>
          <w:pgMar w:top="1701" w:right="1418" w:bottom="1134" w:left="1418" w:header="709" w:footer="709" w:gutter="0"/>
          <w:cols w:sep="1" w:space="708"/>
          <w:docGrid w:linePitch="360"/>
        </w:sectPr>
      </w:pPr>
      <w:r w:rsidRPr="004400F5">
        <w:fldChar w:fldCharType="begin"/>
      </w:r>
      <w:r w:rsidR="009D6B81" w:rsidRPr="004400F5">
        <w:instrText xml:space="preserve"> INDEX \c "2" \r \f "</w:instrText>
      </w:r>
      <w:r w:rsidRPr="004400F5">
        <w:instrText>de"</w:instrText>
      </w:r>
      <w:r w:rsidR="009D6B81" w:rsidRPr="004400F5">
        <w:instrText xml:space="preserve"> </w:instrText>
      </w:r>
      <w:r w:rsidRPr="004400F5">
        <w:instrText xml:space="preserve">\* MERGEFORMAT </w:instrText>
      </w:r>
      <w:r w:rsidRPr="004400F5">
        <w:fldChar w:fldCharType="separate"/>
      </w:r>
    </w:p>
    <w:p w14:paraId="487EDAEF" w14:textId="405F2454" w:rsidR="00E14667" w:rsidRPr="00E14667" w:rsidRDefault="00E14667">
      <w:pPr>
        <w:pStyle w:val="Index1"/>
        <w:rPr>
          <w:bCs/>
        </w:rPr>
      </w:pPr>
      <w:r w:rsidRPr="00E14667">
        <w:rPr>
          <w:bCs/>
        </w:rPr>
        <w:t>KDE</w:t>
      </w:r>
      <w:r w:rsidR="00471BFB">
        <w:rPr>
          <w:bCs/>
        </w:rPr>
        <w:t xml:space="preserve">  </w:t>
      </w:r>
      <w:r w:rsidRPr="00E14667">
        <w:rPr>
          <w:bCs/>
        </w:rPr>
        <w:t>16</w:t>
      </w:r>
      <w:r w:rsidR="00471BFB">
        <w:rPr>
          <w:bCs/>
        </w:rPr>
        <w:tab/>
      </w:r>
      <w:r w:rsidRPr="00E14667">
        <w:rPr>
          <w:bCs/>
        </w:rPr>
        <w:t>1808</w:t>
      </w:r>
      <w:r w:rsidR="00471BFB">
        <w:rPr>
          <w:bCs/>
        </w:rPr>
        <w:tab/>
      </w:r>
      <w:r w:rsidRPr="00E14667">
        <w:rPr>
          <w:bCs/>
        </w:rPr>
        <w:t>164</w:t>
      </w:r>
    </w:p>
    <w:p w14:paraId="45A1D1B9" w14:textId="7E9FBAE5" w:rsidR="00E14667" w:rsidRPr="00E14667" w:rsidRDefault="00E14667">
      <w:pPr>
        <w:pStyle w:val="Index1"/>
        <w:rPr>
          <w:bCs/>
        </w:rPr>
      </w:pPr>
      <w:r w:rsidRPr="00E14667">
        <w:rPr>
          <w:bCs/>
        </w:rPr>
        <w:t>KDE</w:t>
      </w:r>
      <w:r w:rsidR="00471BFB">
        <w:rPr>
          <w:bCs/>
        </w:rPr>
        <w:t xml:space="preserve">  </w:t>
      </w:r>
      <w:r w:rsidRPr="00E14667">
        <w:rPr>
          <w:bCs/>
        </w:rPr>
        <w:t>17</w:t>
      </w:r>
      <w:r w:rsidR="00471BFB">
        <w:rPr>
          <w:bCs/>
        </w:rPr>
        <w:tab/>
      </w:r>
      <w:r w:rsidRPr="00E14667">
        <w:rPr>
          <w:bCs/>
        </w:rPr>
        <w:t>0104</w:t>
      </w:r>
      <w:r w:rsidR="00471BFB">
        <w:rPr>
          <w:bCs/>
        </w:rPr>
        <w:tab/>
      </w:r>
      <w:r w:rsidRPr="00E14667">
        <w:rPr>
          <w:bCs/>
        </w:rPr>
        <w:t>79</w:t>
      </w:r>
    </w:p>
    <w:p w14:paraId="6BF78A4F" w14:textId="120327E8" w:rsidR="00E14667" w:rsidRPr="00E14667" w:rsidRDefault="00E14667">
      <w:pPr>
        <w:pStyle w:val="Index1"/>
        <w:rPr>
          <w:bCs/>
        </w:rPr>
      </w:pPr>
      <w:r w:rsidRPr="00E14667">
        <w:rPr>
          <w:bCs/>
        </w:rPr>
        <w:t>KDE</w:t>
      </w:r>
      <w:r w:rsidR="00471BFB">
        <w:rPr>
          <w:bCs/>
        </w:rPr>
        <w:t xml:space="preserve">  </w:t>
      </w:r>
      <w:r w:rsidRPr="00E14667">
        <w:rPr>
          <w:bCs/>
        </w:rPr>
        <w:t>25</w:t>
      </w:r>
      <w:r w:rsidR="00471BFB">
        <w:rPr>
          <w:bCs/>
        </w:rPr>
        <w:tab/>
      </w:r>
      <w:r w:rsidRPr="00E14667">
        <w:rPr>
          <w:bCs/>
        </w:rPr>
        <w:t>0305</w:t>
      </w:r>
      <w:r w:rsidR="00471BFB">
        <w:rPr>
          <w:bCs/>
        </w:rPr>
        <w:tab/>
      </w:r>
      <w:r w:rsidRPr="00E14667">
        <w:rPr>
          <w:bCs/>
        </w:rPr>
        <w:t>93</w:t>
      </w:r>
    </w:p>
    <w:p w14:paraId="1281EC51" w14:textId="2189B41A" w:rsidR="00E14667" w:rsidRPr="00E14667" w:rsidRDefault="00E14667">
      <w:pPr>
        <w:pStyle w:val="Index1"/>
        <w:rPr>
          <w:bCs/>
        </w:rPr>
      </w:pPr>
      <w:r w:rsidRPr="00E14667">
        <w:rPr>
          <w:bCs/>
        </w:rPr>
        <w:t>KDE</w:t>
      </w:r>
      <w:r w:rsidR="00471BFB">
        <w:rPr>
          <w:bCs/>
        </w:rPr>
        <w:t xml:space="preserve">  </w:t>
      </w:r>
      <w:r w:rsidRPr="00E14667">
        <w:rPr>
          <w:bCs/>
        </w:rPr>
        <w:t>37</w:t>
      </w:r>
      <w:r w:rsidR="00471BFB">
        <w:rPr>
          <w:bCs/>
        </w:rPr>
        <w:tab/>
      </w:r>
      <w:r w:rsidRPr="00E14667">
        <w:rPr>
          <w:bCs/>
        </w:rPr>
        <w:t>1004</w:t>
      </w:r>
      <w:r w:rsidR="00471BFB">
        <w:rPr>
          <w:bCs/>
        </w:rPr>
        <w:tab/>
      </w:r>
      <w:r w:rsidRPr="00E14667">
        <w:rPr>
          <w:bCs/>
        </w:rPr>
        <w:t>131</w:t>
      </w:r>
    </w:p>
    <w:p w14:paraId="1D539D65" w14:textId="7519B7AB" w:rsidR="00E14667" w:rsidRPr="00E14667" w:rsidRDefault="00E14667">
      <w:pPr>
        <w:pStyle w:val="Index1"/>
        <w:rPr>
          <w:bCs/>
        </w:rPr>
      </w:pPr>
      <w:r w:rsidRPr="00E14667">
        <w:rPr>
          <w:bCs/>
        </w:rPr>
        <w:t>KDE</w:t>
      </w:r>
      <w:r w:rsidR="00471BFB">
        <w:rPr>
          <w:bCs/>
        </w:rPr>
        <w:t xml:space="preserve">  </w:t>
      </w:r>
      <w:r w:rsidRPr="00E14667">
        <w:rPr>
          <w:bCs/>
        </w:rPr>
        <w:t>39</w:t>
      </w:r>
      <w:r w:rsidR="00471BFB">
        <w:rPr>
          <w:bCs/>
        </w:rPr>
        <w:tab/>
      </w:r>
      <w:r w:rsidRPr="00E14667">
        <w:rPr>
          <w:bCs/>
        </w:rPr>
        <w:t>D002</w:t>
      </w:r>
      <w:r w:rsidR="00471BFB">
        <w:rPr>
          <w:bCs/>
        </w:rPr>
        <w:tab/>
      </w:r>
      <w:r w:rsidRPr="00E14667">
        <w:rPr>
          <w:bCs/>
        </w:rPr>
        <w:t>7</w:t>
      </w:r>
    </w:p>
    <w:p w14:paraId="2BC9E77C" w14:textId="3FB8AA5B" w:rsidR="00E14667" w:rsidRPr="00E14667" w:rsidRDefault="00E14667">
      <w:pPr>
        <w:pStyle w:val="Index1"/>
        <w:rPr>
          <w:bCs/>
        </w:rPr>
      </w:pPr>
      <w:r w:rsidRPr="00E14667">
        <w:rPr>
          <w:bCs/>
        </w:rPr>
        <w:t>KDE</w:t>
      </w:r>
      <w:r w:rsidR="00471BFB">
        <w:rPr>
          <w:bCs/>
        </w:rPr>
        <w:t xml:space="preserve">  </w:t>
      </w:r>
      <w:r w:rsidRPr="00E14667">
        <w:rPr>
          <w:bCs/>
        </w:rPr>
        <w:t>47</w:t>
      </w:r>
      <w:r w:rsidR="00471BFB">
        <w:rPr>
          <w:bCs/>
        </w:rPr>
        <w:tab/>
      </w:r>
      <w:r w:rsidRPr="00E14667">
        <w:rPr>
          <w:bCs/>
        </w:rPr>
        <w:t>Anh. C</w:t>
      </w:r>
      <w:r w:rsidR="00471BFB">
        <w:rPr>
          <w:bCs/>
        </w:rPr>
        <w:tab/>
      </w:r>
      <w:r w:rsidRPr="00E14667">
        <w:rPr>
          <w:bCs/>
        </w:rPr>
        <w:t>190</w:t>
      </w:r>
    </w:p>
    <w:p w14:paraId="7BC257EF" w14:textId="57497422" w:rsidR="00E14667" w:rsidRPr="00E14667" w:rsidRDefault="00E14667">
      <w:pPr>
        <w:pStyle w:val="Index1"/>
        <w:rPr>
          <w:bCs/>
        </w:rPr>
      </w:pPr>
      <w:r w:rsidRPr="00E14667">
        <w:rPr>
          <w:bCs/>
        </w:rPr>
        <w:t>KDE</w:t>
      </w:r>
      <w:r w:rsidR="00471BFB">
        <w:rPr>
          <w:bCs/>
        </w:rPr>
        <w:t xml:space="preserve">  </w:t>
      </w:r>
      <w:r w:rsidRPr="00E14667">
        <w:rPr>
          <w:bCs/>
        </w:rPr>
        <w:t>67</w:t>
      </w:r>
      <w:r w:rsidR="00471BFB">
        <w:rPr>
          <w:bCs/>
        </w:rPr>
        <w:tab/>
      </w:r>
      <w:r w:rsidRPr="00E14667">
        <w:rPr>
          <w:bCs/>
        </w:rPr>
        <w:t>1917</w:t>
      </w:r>
      <w:r w:rsidR="00471BFB">
        <w:rPr>
          <w:bCs/>
        </w:rPr>
        <w:tab/>
      </w:r>
      <w:r w:rsidRPr="00E14667">
        <w:rPr>
          <w:bCs/>
        </w:rPr>
        <w:t>178</w:t>
      </w:r>
    </w:p>
    <w:p w14:paraId="69B46E7F" w14:textId="3ADA9AAB" w:rsidR="00E14667" w:rsidRPr="00E14667" w:rsidRDefault="00E14667">
      <w:pPr>
        <w:pStyle w:val="Index1"/>
        <w:rPr>
          <w:bCs/>
        </w:rPr>
      </w:pPr>
      <w:r w:rsidRPr="00E14667">
        <w:rPr>
          <w:bCs/>
        </w:rPr>
        <w:t>KDE</w:t>
      </w:r>
      <w:r w:rsidR="00471BFB">
        <w:rPr>
          <w:bCs/>
        </w:rPr>
        <w:t xml:space="preserve">  </w:t>
      </w:r>
      <w:r w:rsidRPr="00E14667">
        <w:rPr>
          <w:bCs/>
        </w:rPr>
        <w:t>77</w:t>
      </w:r>
      <w:r w:rsidR="00471BFB">
        <w:rPr>
          <w:bCs/>
        </w:rPr>
        <w:tab/>
      </w:r>
      <w:r w:rsidRPr="00E14667">
        <w:rPr>
          <w:bCs/>
        </w:rPr>
        <w:t>1807</w:t>
      </w:r>
      <w:r w:rsidR="00471BFB">
        <w:rPr>
          <w:bCs/>
        </w:rPr>
        <w:tab/>
      </w:r>
      <w:r w:rsidRPr="00E14667">
        <w:rPr>
          <w:bCs/>
        </w:rPr>
        <w:t>163</w:t>
      </w:r>
    </w:p>
    <w:p w14:paraId="49FFF5F2" w14:textId="45295224" w:rsidR="00E14667" w:rsidRPr="00E14667" w:rsidRDefault="00E14667">
      <w:pPr>
        <w:pStyle w:val="Index1"/>
        <w:rPr>
          <w:bCs/>
        </w:rPr>
      </w:pPr>
      <w:r w:rsidRPr="00E14667">
        <w:rPr>
          <w:bCs/>
        </w:rPr>
        <w:t>KDE 107</w:t>
      </w:r>
      <w:r w:rsidR="00471BFB">
        <w:rPr>
          <w:bCs/>
        </w:rPr>
        <w:tab/>
      </w:r>
      <w:r w:rsidRPr="00E14667">
        <w:rPr>
          <w:bCs/>
        </w:rPr>
        <w:t>1205</w:t>
      </w:r>
      <w:r w:rsidR="00471BFB">
        <w:rPr>
          <w:bCs/>
        </w:rPr>
        <w:tab/>
      </w:r>
      <w:r w:rsidRPr="00E14667">
        <w:rPr>
          <w:bCs/>
        </w:rPr>
        <w:t>138</w:t>
      </w:r>
    </w:p>
    <w:p w14:paraId="7B8B2FC2" w14:textId="205F4F4F" w:rsidR="00E14667" w:rsidRPr="00E14667" w:rsidRDefault="00E14667">
      <w:pPr>
        <w:pStyle w:val="Index1"/>
        <w:rPr>
          <w:bCs/>
        </w:rPr>
      </w:pPr>
      <w:r w:rsidRPr="00E14667">
        <w:rPr>
          <w:bCs/>
        </w:rPr>
        <w:t>KDE 109</w:t>
      </w:r>
      <w:r w:rsidR="00471BFB">
        <w:rPr>
          <w:bCs/>
        </w:rPr>
        <w:tab/>
      </w:r>
      <w:r w:rsidRPr="00E14667">
        <w:rPr>
          <w:bCs/>
        </w:rPr>
        <w:t>1917</w:t>
      </w:r>
      <w:r w:rsidR="00471BFB">
        <w:rPr>
          <w:bCs/>
        </w:rPr>
        <w:tab/>
      </w:r>
      <w:r w:rsidRPr="00E14667">
        <w:rPr>
          <w:bCs/>
        </w:rPr>
        <w:t>179</w:t>
      </w:r>
    </w:p>
    <w:p w14:paraId="25B4266E" w14:textId="5159B0BE" w:rsidR="00E14667" w:rsidRPr="00E14667" w:rsidRDefault="00E14667">
      <w:pPr>
        <w:pStyle w:val="Index1"/>
        <w:rPr>
          <w:bCs/>
        </w:rPr>
      </w:pPr>
      <w:r w:rsidRPr="00E14667">
        <w:rPr>
          <w:bCs/>
        </w:rPr>
        <w:t>KDE 129</w:t>
      </w:r>
      <w:r w:rsidR="00471BFB">
        <w:rPr>
          <w:bCs/>
        </w:rPr>
        <w:tab/>
      </w:r>
      <w:r w:rsidRPr="00E14667">
        <w:rPr>
          <w:bCs/>
        </w:rPr>
        <w:t>Anh. C</w:t>
      </w:r>
      <w:r w:rsidR="00471BFB">
        <w:rPr>
          <w:bCs/>
        </w:rPr>
        <w:tab/>
      </w:r>
      <w:r w:rsidRPr="00E14667">
        <w:rPr>
          <w:bCs/>
        </w:rPr>
        <w:t>190</w:t>
      </w:r>
    </w:p>
    <w:p w14:paraId="0B3314AB" w14:textId="025EA276" w:rsidR="00E14667" w:rsidRPr="00E14667" w:rsidRDefault="00E14667">
      <w:pPr>
        <w:pStyle w:val="Index1"/>
        <w:rPr>
          <w:bCs/>
        </w:rPr>
      </w:pPr>
      <w:r w:rsidRPr="00E14667">
        <w:rPr>
          <w:bCs/>
        </w:rPr>
        <w:t>KDE 134</w:t>
      </w:r>
      <w:r w:rsidR="00471BFB">
        <w:rPr>
          <w:bCs/>
        </w:rPr>
        <w:tab/>
      </w:r>
      <w:r w:rsidRPr="00E14667">
        <w:rPr>
          <w:bCs/>
        </w:rPr>
        <w:t>0201</w:t>
      </w:r>
      <w:r w:rsidR="00471BFB">
        <w:rPr>
          <w:bCs/>
        </w:rPr>
        <w:tab/>
      </w:r>
      <w:r w:rsidRPr="00E14667">
        <w:rPr>
          <w:bCs/>
        </w:rPr>
        <w:t>82</w:t>
      </w:r>
    </w:p>
    <w:p w14:paraId="41AC9B45" w14:textId="0E325DAF" w:rsidR="00E14667" w:rsidRPr="00E14667" w:rsidRDefault="00E14667">
      <w:pPr>
        <w:pStyle w:val="Index1"/>
        <w:rPr>
          <w:bCs/>
        </w:rPr>
      </w:pPr>
      <w:r w:rsidRPr="00E14667">
        <w:rPr>
          <w:bCs/>
        </w:rPr>
        <w:t>KDE 149</w:t>
      </w:r>
      <w:r w:rsidR="00471BFB">
        <w:rPr>
          <w:bCs/>
        </w:rPr>
        <w:tab/>
      </w:r>
      <w:r w:rsidRPr="00E14667">
        <w:rPr>
          <w:bCs/>
        </w:rPr>
        <w:t>Anh. C</w:t>
      </w:r>
      <w:r w:rsidR="00471BFB">
        <w:rPr>
          <w:bCs/>
        </w:rPr>
        <w:tab/>
      </w:r>
      <w:r w:rsidRPr="00E14667">
        <w:rPr>
          <w:bCs/>
        </w:rPr>
        <w:t>191</w:t>
      </w:r>
    </w:p>
    <w:p w14:paraId="15CD73EB" w14:textId="760D6C7F" w:rsidR="00E14667" w:rsidRPr="00E14667" w:rsidRDefault="00E14667">
      <w:pPr>
        <w:pStyle w:val="Index1"/>
        <w:rPr>
          <w:bCs/>
        </w:rPr>
      </w:pPr>
      <w:r w:rsidRPr="00E14667">
        <w:rPr>
          <w:bCs/>
        </w:rPr>
        <w:t>KDE 150</w:t>
      </w:r>
      <w:r w:rsidR="00471BFB">
        <w:rPr>
          <w:bCs/>
        </w:rPr>
        <w:tab/>
      </w:r>
      <w:r w:rsidRPr="00E14667">
        <w:rPr>
          <w:bCs/>
        </w:rPr>
        <w:t>D002</w:t>
      </w:r>
      <w:r w:rsidR="00471BFB">
        <w:rPr>
          <w:bCs/>
        </w:rPr>
        <w:tab/>
      </w:r>
      <w:r w:rsidRPr="00E14667">
        <w:rPr>
          <w:bCs/>
        </w:rPr>
        <w:t>8</w:t>
      </w:r>
    </w:p>
    <w:p w14:paraId="05E4CDA6" w14:textId="61BD0B99" w:rsidR="00E14667" w:rsidRPr="00E14667" w:rsidRDefault="00E14667">
      <w:pPr>
        <w:pStyle w:val="Index1"/>
        <w:rPr>
          <w:bCs/>
        </w:rPr>
      </w:pPr>
      <w:r w:rsidRPr="00E14667">
        <w:rPr>
          <w:bCs/>
        </w:rPr>
        <w:t>KDE 168</w:t>
      </w:r>
      <w:r w:rsidR="00471BFB">
        <w:rPr>
          <w:bCs/>
        </w:rPr>
        <w:tab/>
      </w:r>
      <w:r w:rsidRPr="00E14667">
        <w:rPr>
          <w:bCs/>
        </w:rPr>
        <w:t>1806</w:t>
      </w:r>
      <w:r w:rsidR="00471BFB">
        <w:rPr>
          <w:bCs/>
        </w:rPr>
        <w:tab/>
      </w:r>
      <w:r w:rsidRPr="00E14667">
        <w:rPr>
          <w:bCs/>
        </w:rPr>
        <w:t>162</w:t>
      </w:r>
    </w:p>
    <w:p w14:paraId="35B21386" w14:textId="4D29CCC4" w:rsidR="00E14667" w:rsidRPr="00E14667" w:rsidRDefault="00E14667">
      <w:pPr>
        <w:pStyle w:val="Index1"/>
        <w:rPr>
          <w:bCs/>
        </w:rPr>
      </w:pPr>
      <w:r w:rsidRPr="00E14667">
        <w:rPr>
          <w:bCs/>
        </w:rPr>
        <w:t>KDE 174</w:t>
      </w:r>
      <w:r w:rsidR="00471BFB">
        <w:rPr>
          <w:bCs/>
        </w:rPr>
        <w:tab/>
      </w:r>
      <w:r w:rsidRPr="00E14667">
        <w:rPr>
          <w:bCs/>
        </w:rPr>
        <w:t>Anh. C</w:t>
      </w:r>
      <w:r w:rsidR="00471BFB">
        <w:rPr>
          <w:bCs/>
        </w:rPr>
        <w:tab/>
      </w:r>
      <w:r w:rsidRPr="00E14667">
        <w:rPr>
          <w:bCs/>
        </w:rPr>
        <w:t>191</w:t>
      </w:r>
    </w:p>
    <w:p w14:paraId="0BA3DAB1" w14:textId="6126313D" w:rsidR="00E14667" w:rsidRPr="00E14667" w:rsidRDefault="00E14667">
      <w:pPr>
        <w:pStyle w:val="Index1"/>
        <w:rPr>
          <w:bCs/>
        </w:rPr>
      </w:pPr>
      <w:r w:rsidRPr="00E14667">
        <w:rPr>
          <w:bCs/>
        </w:rPr>
        <w:t>KDE 202</w:t>
      </w:r>
      <w:r w:rsidR="00471BFB">
        <w:rPr>
          <w:bCs/>
        </w:rPr>
        <w:tab/>
      </w:r>
      <w:r w:rsidRPr="00E14667">
        <w:rPr>
          <w:bCs/>
        </w:rPr>
        <w:t>Anh. C</w:t>
      </w:r>
      <w:r w:rsidR="00471BFB">
        <w:rPr>
          <w:bCs/>
        </w:rPr>
        <w:tab/>
      </w:r>
      <w:r w:rsidRPr="00E14667">
        <w:rPr>
          <w:bCs/>
        </w:rPr>
        <w:t>191</w:t>
      </w:r>
    </w:p>
    <w:p w14:paraId="28097811" w14:textId="4031F64A" w:rsidR="00E14667" w:rsidRPr="00E14667" w:rsidRDefault="00E14667">
      <w:pPr>
        <w:pStyle w:val="Index1"/>
        <w:rPr>
          <w:bCs/>
        </w:rPr>
      </w:pPr>
      <w:r w:rsidRPr="00E14667">
        <w:rPr>
          <w:bCs/>
        </w:rPr>
        <w:t>KDE 206</w:t>
      </w:r>
      <w:r w:rsidR="00471BFB">
        <w:rPr>
          <w:bCs/>
        </w:rPr>
        <w:tab/>
      </w:r>
      <w:r w:rsidRPr="00E14667">
        <w:rPr>
          <w:bCs/>
        </w:rPr>
        <w:t>1205</w:t>
      </w:r>
      <w:r w:rsidR="00471BFB">
        <w:rPr>
          <w:bCs/>
        </w:rPr>
        <w:tab/>
      </w:r>
      <w:r w:rsidRPr="00E14667">
        <w:rPr>
          <w:bCs/>
        </w:rPr>
        <w:t>137</w:t>
      </w:r>
    </w:p>
    <w:p w14:paraId="0E4FEDC2" w14:textId="54C01BF7" w:rsidR="00E14667" w:rsidRPr="00E14667" w:rsidRDefault="00E14667">
      <w:pPr>
        <w:pStyle w:val="Index1"/>
        <w:rPr>
          <w:bCs/>
        </w:rPr>
      </w:pPr>
      <w:r w:rsidRPr="00E14667">
        <w:rPr>
          <w:bCs/>
        </w:rPr>
        <w:t>KDE 231</w:t>
      </w:r>
      <w:r w:rsidR="00471BFB">
        <w:rPr>
          <w:bCs/>
        </w:rPr>
        <w:tab/>
      </w:r>
      <w:r w:rsidRPr="00E14667">
        <w:rPr>
          <w:bCs/>
        </w:rPr>
        <w:t>0201</w:t>
      </w:r>
      <w:r w:rsidR="00471BFB">
        <w:rPr>
          <w:bCs/>
        </w:rPr>
        <w:tab/>
      </w:r>
      <w:r w:rsidRPr="00E14667">
        <w:rPr>
          <w:bCs/>
        </w:rPr>
        <w:t>83</w:t>
      </w:r>
    </w:p>
    <w:p w14:paraId="2B60ED31" w14:textId="664834EB" w:rsidR="00E14667" w:rsidRPr="00E14667" w:rsidRDefault="00E14667">
      <w:pPr>
        <w:pStyle w:val="Index1"/>
        <w:rPr>
          <w:bCs/>
        </w:rPr>
      </w:pPr>
      <w:r w:rsidRPr="00E14667">
        <w:rPr>
          <w:bCs/>
        </w:rPr>
        <w:t>KDE 262</w:t>
      </w:r>
      <w:r w:rsidR="00471BFB">
        <w:rPr>
          <w:bCs/>
        </w:rPr>
        <w:tab/>
      </w:r>
      <w:r w:rsidRPr="00E14667">
        <w:rPr>
          <w:bCs/>
        </w:rPr>
        <w:t>1605</w:t>
      </w:r>
      <w:r w:rsidR="00471BFB">
        <w:rPr>
          <w:bCs/>
        </w:rPr>
        <w:tab/>
      </w:r>
      <w:r w:rsidRPr="00E14667">
        <w:rPr>
          <w:bCs/>
        </w:rPr>
        <w:t>159</w:t>
      </w:r>
    </w:p>
    <w:p w14:paraId="40782FBE" w14:textId="07FAA0B9" w:rsidR="00E14667" w:rsidRPr="00E14667" w:rsidRDefault="00E14667">
      <w:pPr>
        <w:pStyle w:val="Index1"/>
        <w:rPr>
          <w:bCs/>
        </w:rPr>
      </w:pPr>
      <w:r w:rsidRPr="00E14667">
        <w:rPr>
          <w:bCs/>
        </w:rPr>
        <w:t>KDE 268</w:t>
      </w:r>
      <w:r w:rsidR="00471BFB">
        <w:rPr>
          <w:bCs/>
        </w:rPr>
        <w:tab/>
      </w:r>
      <w:r w:rsidRPr="00E14667">
        <w:rPr>
          <w:bCs/>
        </w:rPr>
        <w:t>Anh. C</w:t>
      </w:r>
      <w:r w:rsidR="00471BFB">
        <w:rPr>
          <w:bCs/>
        </w:rPr>
        <w:tab/>
      </w:r>
      <w:r w:rsidRPr="00E14667">
        <w:rPr>
          <w:bCs/>
        </w:rPr>
        <w:t>192</w:t>
      </w:r>
    </w:p>
    <w:p w14:paraId="5DCC55AD" w14:textId="24FF64A9" w:rsidR="00E14667" w:rsidRPr="00E14667" w:rsidRDefault="00E14667">
      <w:pPr>
        <w:pStyle w:val="Index1"/>
        <w:rPr>
          <w:bCs/>
        </w:rPr>
      </w:pPr>
      <w:r w:rsidRPr="00E14667">
        <w:rPr>
          <w:bCs/>
        </w:rPr>
        <w:t>KDE 275</w:t>
      </w:r>
      <w:r w:rsidR="00471BFB">
        <w:rPr>
          <w:bCs/>
        </w:rPr>
        <w:tab/>
      </w:r>
      <w:r w:rsidRPr="00E14667">
        <w:rPr>
          <w:bCs/>
        </w:rPr>
        <w:t>P005</w:t>
      </w:r>
      <w:r w:rsidR="00471BFB">
        <w:rPr>
          <w:bCs/>
        </w:rPr>
        <w:tab/>
      </w:r>
      <w:r w:rsidRPr="00E14667">
        <w:rPr>
          <w:bCs/>
        </w:rPr>
        <w:t>58</w:t>
      </w:r>
    </w:p>
    <w:p w14:paraId="02FFBCE5" w14:textId="570FF713" w:rsidR="00E14667" w:rsidRPr="00E14667" w:rsidRDefault="00E14667">
      <w:pPr>
        <w:pStyle w:val="Index1"/>
        <w:rPr>
          <w:bCs/>
        </w:rPr>
      </w:pPr>
      <w:r w:rsidRPr="00E14667">
        <w:rPr>
          <w:bCs/>
        </w:rPr>
        <w:t>KDE 294</w:t>
      </w:r>
      <w:r w:rsidR="00471BFB">
        <w:rPr>
          <w:bCs/>
        </w:rPr>
        <w:tab/>
      </w:r>
      <w:r w:rsidRPr="00E14667">
        <w:rPr>
          <w:bCs/>
        </w:rPr>
        <w:t>D002</w:t>
      </w:r>
      <w:r w:rsidR="00471BFB">
        <w:rPr>
          <w:bCs/>
        </w:rPr>
        <w:tab/>
      </w:r>
      <w:r w:rsidRPr="00E14667">
        <w:rPr>
          <w:bCs/>
        </w:rPr>
        <w:t>9</w:t>
      </w:r>
    </w:p>
    <w:p w14:paraId="27FE5803" w14:textId="3101F125" w:rsidR="00E14667" w:rsidRPr="00E14667" w:rsidRDefault="00E14667">
      <w:pPr>
        <w:pStyle w:val="Index1"/>
        <w:rPr>
          <w:bCs/>
        </w:rPr>
      </w:pPr>
      <w:r w:rsidRPr="00E14667">
        <w:rPr>
          <w:bCs/>
        </w:rPr>
        <w:t>KDE 296</w:t>
      </w:r>
      <w:r w:rsidR="00471BFB">
        <w:rPr>
          <w:bCs/>
        </w:rPr>
        <w:tab/>
      </w:r>
      <w:r w:rsidRPr="00E14667">
        <w:rPr>
          <w:bCs/>
        </w:rPr>
        <w:t>D002</w:t>
      </w:r>
      <w:r w:rsidR="00471BFB">
        <w:rPr>
          <w:bCs/>
        </w:rPr>
        <w:tab/>
      </w:r>
      <w:r w:rsidRPr="00E14667">
        <w:rPr>
          <w:bCs/>
        </w:rPr>
        <w:t>6</w:t>
      </w:r>
    </w:p>
    <w:p w14:paraId="6383351F" w14:textId="65233B39" w:rsidR="00E14667" w:rsidRPr="00E14667" w:rsidRDefault="00E14667">
      <w:pPr>
        <w:pStyle w:val="Index1"/>
        <w:rPr>
          <w:bCs/>
        </w:rPr>
      </w:pPr>
      <w:r w:rsidRPr="00E14667">
        <w:rPr>
          <w:bCs/>
        </w:rPr>
        <w:t>KDE 309</w:t>
      </w:r>
      <w:r w:rsidR="00471BFB">
        <w:rPr>
          <w:bCs/>
        </w:rPr>
        <w:tab/>
      </w:r>
      <w:r w:rsidRPr="00E14667">
        <w:rPr>
          <w:bCs/>
        </w:rPr>
        <w:t>Anh. C</w:t>
      </w:r>
      <w:r w:rsidR="00471BFB">
        <w:rPr>
          <w:bCs/>
        </w:rPr>
        <w:tab/>
      </w:r>
      <w:r w:rsidRPr="00E14667">
        <w:rPr>
          <w:bCs/>
        </w:rPr>
        <w:t>192</w:t>
      </w:r>
    </w:p>
    <w:p w14:paraId="3B99C26D" w14:textId="0FFFE7A3" w:rsidR="00E14667" w:rsidRPr="00E14667" w:rsidRDefault="00E14667">
      <w:pPr>
        <w:pStyle w:val="Index1"/>
        <w:rPr>
          <w:bCs/>
        </w:rPr>
      </w:pPr>
      <w:r w:rsidRPr="00E14667">
        <w:rPr>
          <w:bCs/>
        </w:rPr>
        <w:t>KDE 326</w:t>
      </w:r>
      <w:r w:rsidR="00471BFB">
        <w:rPr>
          <w:bCs/>
        </w:rPr>
        <w:tab/>
      </w:r>
      <w:r w:rsidRPr="00E14667">
        <w:rPr>
          <w:bCs/>
        </w:rPr>
        <w:t>1917</w:t>
      </w:r>
      <w:r w:rsidR="00471BFB">
        <w:rPr>
          <w:bCs/>
        </w:rPr>
        <w:tab/>
      </w:r>
      <w:r w:rsidRPr="00E14667">
        <w:rPr>
          <w:bCs/>
        </w:rPr>
        <w:t>179</w:t>
      </w:r>
    </w:p>
    <w:p w14:paraId="14C4931C" w14:textId="51768FFD" w:rsidR="00E14667" w:rsidRPr="00E14667" w:rsidRDefault="00E14667">
      <w:pPr>
        <w:pStyle w:val="Index1"/>
        <w:rPr>
          <w:bCs/>
        </w:rPr>
      </w:pPr>
      <w:r w:rsidRPr="00E14667">
        <w:rPr>
          <w:bCs/>
        </w:rPr>
        <w:t>KDE 338</w:t>
      </w:r>
      <w:r w:rsidR="00471BFB">
        <w:rPr>
          <w:bCs/>
        </w:rPr>
        <w:tab/>
      </w:r>
      <w:r w:rsidRPr="00E14667">
        <w:rPr>
          <w:bCs/>
        </w:rPr>
        <w:t>0913</w:t>
      </w:r>
      <w:r w:rsidR="00471BFB">
        <w:rPr>
          <w:bCs/>
        </w:rPr>
        <w:tab/>
      </w:r>
      <w:r w:rsidRPr="00E14667">
        <w:rPr>
          <w:bCs/>
        </w:rPr>
        <w:t>123</w:t>
      </w:r>
    </w:p>
    <w:p w14:paraId="544C65E6" w14:textId="3549A902" w:rsidR="00E14667" w:rsidRPr="00E14667" w:rsidRDefault="00E14667">
      <w:pPr>
        <w:pStyle w:val="Index1"/>
        <w:rPr>
          <w:bCs/>
        </w:rPr>
      </w:pPr>
      <w:r w:rsidRPr="00E14667">
        <w:rPr>
          <w:bCs/>
        </w:rPr>
        <w:t>KDE 344</w:t>
      </w:r>
      <w:r w:rsidR="00471BFB">
        <w:rPr>
          <w:bCs/>
        </w:rPr>
        <w:tab/>
      </w:r>
      <w:r w:rsidRPr="00E14667">
        <w:rPr>
          <w:bCs/>
        </w:rPr>
        <w:t>0903</w:t>
      </w:r>
      <w:r w:rsidR="00471BFB">
        <w:rPr>
          <w:bCs/>
        </w:rPr>
        <w:tab/>
      </w:r>
      <w:r w:rsidRPr="00E14667">
        <w:rPr>
          <w:bCs/>
        </w:rPr>
        <w:t>119</w:t>
      </w:r>
    </w:p>
    <w:p w14:paraId="11EE0266" w14:textId="304AE0D1" w:rsidR="00E14667" w:rsidRPr="00E14667" w:rsidRDefault="00E14667">
      <w:pPr>
        <w:pStyle w:val="Index1"/>
        <w:rPr>
          <w:bCs/>
        </w:rPr>
      </w:pPr>
      <w:r w:rsidRPr="00E14667">
        <w:rPr>
          <w:bCs/>
        </w:rPr>
        <w:t>KDE 354</w:t>
      </w:r>
      <w:r w:rsidR="00471BFB">
        <w:rPr>
          <w:bCs/>
        </w:rPr>
        <w:tab/>
      </w:r>
      <w:r w:rsidRPr="00E14667">
        <w:rPr>
          <w:bCs/>
        </w:rPr>
        <w:t>Anh. C</w:t>
      </w:r>
      <w:r w:rsidR="00471BFB">
        <w:rPr>
          <w:bCs/>
        </w:rPr>
        <w:tab/>
      </w:r>
      <w:r w:rsidRPr="00E14667">
        <w:rPr>
          <w:bCs/>
        </w:rPr>
        <w:t>193</w:t>
      </w:r>
    </w:p>
    <w:p w14:paraId="72DEAE5C" w14:textId="59B93BC6" w:rsidR="00E14667" w:rsidRPr="00E14667" w:rsidRDefault="00E14667">
      <w:pPr>
        <w:pStyle w:val="Index1"/>
        <w:rPr>
          <w:bCs/>
        </w:rPr>
      </w:pPr>
      <w:r w:rsidRPr="00E14667">
        <w:rPr>
          <w:bCs/>
        </w:rPr>
        <w:t>KDE 357</w:t>
      </w:r>
      <w:r w:rsidR="00471BFB">
        <w:rPr>
          <w:bCs/>
        </w:rPr>
        <w:tab/>
      </w:r>
      <w:r w:rsidRPr="00E14667">
        <w:rPr>
          <w:bCs/>
        </w:rPr>
        <w:t>0201</w:t>
      </w:r>
      <w:r w:rsidR="00471BFB">
        <w:rPr>
          <w:bCs/>
        </w:rPr>
        <w:tab/>
      </w:r>
      <w:r w:rsidRPr="00E14667">
        <w:rPr>
          <w:bCs/>
        </w:rPr>
        <w:t>83</w:t>
      </w:r>
    </w:p>
    <w:p w14:paraId="63D3FF2C" w14:textId="009B43C7" w:rsidR="00E14667" w:rsidRPr="00E14667" w:rsidRDefault="00E14667">
      <w:pPr>
        <w:pStyle w:val="Index1"/>
        <w:rPr>
          <w:bCs/>
        </w:rPr>
      </w:pPr>
      <w:r w:rsidRPr="00E14667">
        <w:rPr>
          <w:bCs/>
        </w:rPr>
        <w:t>KDE 359</w:t>
      </w:r>
      <w:r w:rsidR="00471BFB">
        <w:rPr>
          <w:bCs/>
        </w:rPr>
        <w:tab/>
      </w:r>
      <w:r w:rsidRPr="00E14667">
        <w:rPr>
          <w:bCs/>
        </w:rPr>
        <w:t>Anh. C</w:t>
      </w:r>
      <w:r w:rsidR="00471BFB">
        <w:rPr>
          <w:bCs/>
        </w:rPr>
        <w:tab/>
      </w:r>
      <w:r w:rsidRPr="00E14667">
        <w:rPr>
          <w:bCs/>
        </w:rPr>
        <w:t>193</w:t>
      </w:r>
    </w:p>
    <w:p w14:paraId="56F12FA6" w14:textId="612C3E11" w:rsidR="00E14667" w:rsidRPr="00E14667" w:rsidRDefault="00E14667">
      <w:pPr>
        <w:pStyle w:val="Index1"/>
        <w:rPr>
          <w:bCs/>
        </w:rPr>
      </w:pPr>
      <w:r w:rsidRPr="00E14667">
        <w:rPr>
          <w:bCs/>
        </w:rPr>
        <w:t>KDE 372</w:t>
      </w:r>
      <w:r w:rsidR="00471BFB">
        <w:rPr>
          <w:bCs/>
        </w:rPr>
        <w:tab/>
      </w:r>
      <w:r w:rsidRPr="00E14667">
        <w:rPr>
          <w:bCs/>
        </w:rPr>
        <w:t>1310</w:t>
      </w:r>
      <w:r w:rsidR="00471BFB">
        <w:rPr>
          <w:bCs/>
        </w:rPr>
        <w:tab/>
      </w:r>
      <w:r w:rsidRPr="00E14667">
        <w:rPr>
          <w:bCs/>
        </w:rPr>
        <w:t>141</w:t>
      </w:r>
    </w:p>
    <w:p w14:paraId="7DBDC606" w14:textId="703DC7C5" w:rsidR="00E14667" w:rsidRPr="00E14667" w:rsidRDefault="00E14667">
      <w:pPr>
        <w:pStyle w:val="Index1"/>
        <w:rPr>
          <w:bCs/>
        </w:rPr>
      </w:pPr>
      <w:r w:rsidRPr="00E14667">
        <w:rPr>
          <w:bCs/>
        </w:rPr>
        <w:t>KDE 386</w:t>
      </w:r>
      <w:r w:rsidR="00471BFB">
        <w:rPr>
          <w:bCs/>
        </w:rPr>
        <w:tab/>
      </w:r>
      <w:r w:rsidRPr="00E14667">
        <w:rPr>
          <w:bCs/>
        </w:rPr>
        <w:t>D015</w:t>
      </w:r>
      <w:r w:rsidR="00471BFB">
        <w:rPr>
          <w:bCs/>
        </w:rPr>
        <w:tab/>
      </w:r>
      <w:r w:rsidRPr="00E14667">
        <w:rPr>
          <w:bCs/>
        </w:rPr>
        <w:t>42</w:t>
      </w:r>
    </w:p>
    <w:p w14:paraId="7462C265" w14:textId="7C0F469B" w:rsidR="00E14667" w:rsidRPr="00E14667" w:rsidRDefault="00E14667">
      <w:pPr>
        <w:pStyle w:val="Index1"/>
        <w:rPr>
          <w:bCs/>
        </w:rPr>
      </w:pPr>
      <w:r w:rsidRPr="00E14667">
        <w:rPr>
          <w:bCs/>
        </w:rPr>
        <w:t>KDE 392</w:t>
      </w:r>
      <w:r w:rsidR="00471BFB">
        <w:rPr>
          <w:bCs/>
        </w:rPr>
        <w:tab/>
      </w:r>
      <w:r w:rsidRPr="00E14667">
        <w:rPr>
          <w:bCs/>
        </w:rPr>
        <w:t>0304</w:t>
      </w:r>
      <w:r w:rsidR="00471BFB">
        <w:rPr>
          <w:bCs/>
        </w:rPr>
        <w:tab/>
      </w:r>
      <w:r w:rsidRPr="00E14667">
        <w:rPr>
          <w:bCs/>
        </w:rPr>
        <w:t>93</w:t>
      </w:r>
    </w:p>
    <w:p w14:paraId="0BC8A464" w14:textId="4185D045" w:rsidR="00E14667" w:rsidRPr="00E14667" w:rsidRDefault="00E14667">
      <w:pPr>
        <w:pStyle w:val="Index1"/>
        <w:rPr>
          <w:bCs/>
        </w:rPr>
      </w:pPr>
      <w:r w:rsidRPr="00E14667">
        <w:rPr>
          <w:bCs/>
        </w:rPr>
        <w:t>KDE 393</w:t>
      </w:r>
      <w:r w:rsidR="00471BFB">
        <w:rPr>
          <w:bCs/>
        </w:rPr>
        <w:tab/>
      </w:r>
      <w:r w:rsidRPr="00E14667">
        <w:rPr>
          <w:bCs/>
        </w:rPr>
        <w:t>D015</w:t>
      </w:r>
      <w:r w:rsidR="00471BFB">
        <w:rPr>
          <w:bCs/>
        </w:rPr>
        <w:tab/>
      </w:r>
      <w:r w:rsidRPr="00E14667">
        <w:rPr>
          <w:bCs/>
        </w:rPr>
        <w:t>43</w:t>
      </w:r>
    </w:p>
    <w:p w14:paraId="2B574202" w14:textId="4F8D5F44" w:rsidR="00E14667" w:rsidRPr="00E14667" w:rsidRDefault="00E14667">
      <w:pPr>
        <w:pStyle w:val="Index1"/>
        <w:rPr>
          <w:bCs/>
        </w:rPr>
      </w:pPr>
      <w:r w:rsidRPr="00E14667">
        <w:rPr>
          <w:bCs/>
        </w:rPr>
        <w:t>KDE 400</w:t>
      </w:r>
      <w:r w:rsidR="00471BFB">
        <w:rPr>
          <w:bCs/>
        </w:rPr>
        <w:tab/>
      </w:r>
      <w:r w:rsidRPr="00E14667">
        <w:rPr>
          <w:bCs/>
        </w:rPr>
        <w:t>D003</w:t>
      </w:r>
      <w:r w:rsidR="00471BFB">
        <w:rPr>
          <w:bCs/>
        </w:rPr>
        <w:tab/>
      </w:r>
      <w:r w:rsidRPr="00E14667">
        <w:rPr>
          <w:bCs/>
        </w:rPr>
        <w:t>15</w:t>
      </w:r>
    </w:p>
    <w:p w14:paraId="4D8C0A9C" w14:textId="1286B189" w:rsidR="00E14667" w:rsidRPr="00E14667" w:rsidRDefault="00E14667">
      <w:pPr>
        <w:pStyle w:val="Index1"/>
        <w:rPr>
          <w:bCs/>
        </w:rPr>
      </w:pPr>
      <w:r w:rsidRPr="00E14667">
        <w:rPr>
          <w:bCs/>
        </w:rPr>
        <w:t>KDE 403</w:t>
      </w:r>
      <w:r w:rsidR="00471BFB">
        <w:rPr>
          <w:bCs/>
        </w:rPr>
        <w:tab/>
      </w:r>
      <w:r w:rsidRPr="00E14667">
        <w:rPr>
          <w:bCs/>
        </w:rPr>
        <w:t>1005</w:t>
      </w:r>
      <w:r w:rsidR="00471BFB">
        <w:rPr>
          <w:bCs/>
        </w:rPr>
        <w:tab/>
      </w:r>
      <w:r w:rsidRPr="00E14667">
        <w:rPr>
          <w:bCs/>
        </w:rPr>
        <w:t>131</w:t>
      </w:r>
    </w:p>
    <w:p w14:paraId="107FF23E" w14:textId="71BD1A85" w:rsidR="00E14667" w:rsidRPr="00E14667" w:rsidRDefault="00E14667">
      <w:pPr>
        <w:pStyle w:val="Index1"/>
        <w:rPr>
          <w:bCs/>
        </w:rPr>
      </w:pPr>
      <w:r w:rsidRPr="00E14667">
        <w:rPr>
          <w:bCs/>
        </w:rPr>
        <w:t>KDE 404</w:t>
      </w:r>
      <w:r w:rsidR="00471BFB">
        <w:rPr>
          <w:bCs/>
        </w:rPr>
        <w:tab/>
      </w:r>
      <w:r w:rsidRPr="00E14667">
        <w:rPr>
          <w:bCs/>
        </w:rPr>
        <w:t>Anh. C</w:t>
      </w:r>
      <w:r w:rsidR="00471BFB">
        <w:rPr>
          <w:bCs/>
        </w:rPr>
        <w:tab/>
      </w:r>
      <w:r w:rsidRPr="00E14667">
        <w:rPr>
          <w:bCs/>
        </w:rPr>
        <w:t>194</w:t>
      </w:r>
    </w:p>
    <w:p w14:paraId="177CF9C3" w14:textId="272DF60D" w:rsidR="00E14667" w:rsidRPr="00E14667" w:rsidRDefault="00E14667">
      <w:pPr>
        <w:pStyle w:val="Index1"/>
        <w:rPr>
          <w:bCs/>
        </w:rPr>
      </w:pPr>
      <w:r w:rsidRPr="00E14667">
        <w:rPr>
          <w:bCs/>
        </w:rPr>
        <w:t>KDE 410</w:t>
      </w:r>
      <w:r w:rsidR="00471BFB">
        <w:rPr>
          <w:bCs/>
        </w:rPr>
        <w:tab/>
      </w:r>
      <w:r w:rsidRPr="00E14667">
        <w:rPr>
          <w:bCs/>
        </w:rPr>
        <w:t>Anh. C</w:t>
      </w:r>
      <w:r w:rsidR="00471BFB">
        <w:rPr>
          <w:bCs/>
        </w:rPr>
        <w:tab/>
      </w:r>
      <w:r w:rsidRPr="00E14667">
        <w:rPr>
          <w:bCs/>
        </w:rPr>
        <w:t>194</w:t>
      </w:r>
    </w:p>
    <w:p w14:paraId="30865B06" w14:textId="5A3D0D7D" w:rsidR="00E14667" w:rsidRPr="00E14667" w:rsidRDefault="00E14667">
      <w:pPr>
        <w:pStyle w:val="Index1"/>
        <w:rPr>
          <w:bCs/>
        </w:rPr>
      </w:pPr>
      <w:r w:rsidRPr="00E14667">
        <w:rPr>
          <w:bCs/>
        </w:rPr>
        <w:t>KDE 428</w:t>
      </w:r>
      <w:r w:rsidR="00471BFB">
        <w:rPr>
          <w:bCs/>
        </w:rPr>
        <w:tab/>
      </w:r>
      <w:r w:rsidRPr="00E14667">
        <w:rPr>
          <w:bCs/>
        </w:rPr>
        <w:t>Anh. C</w:t>
      </w:r>
      <w:r w:rsidR="00471BFB">
        <w:rPr>
          <w:bCs/>
        </w:rPr>
        <w:tab/>
      </w:r>
      <w:r w:rsidRPr="00E14667">
        <w:rPr>
          <w:bCs/>
        </w:rPr>
        <w:t>195</w:t>
      </w:r>
    </w:p>
    <w:p w14:paraId="2D5EBCF6" w14:textId="4604B59C" w:rsidR="00E14667" w:rsidRPr="00E14667" w:rsidRDefault="00E14667">
      <w:pPr>
        <w:pStyle w:val="Index1"/>
        <w:rPr>
          <w:bCs/>
        </w:rPr>
      </w:pPr>
      <w:r w:rsidRPr="00E14667">
        <w:rPr>
          <w:bCs/>
        </w:rPr>
        <w:t>KDE 430</w:t>
      </w:r>
      <w:r w:rsidR="00471BFB">
        <w:rPr>
          <w:bCs/>
        </w:rPr>
        <w:tab/>
      </w:r>
      <w:r w:rsidRPr="00E14667">
        <w:rPr>
          <w:bCs/>
        </w:rPr>
        <w:t>1205</w:t>
      </w:r>
      <w:r w:rsidR="00471BFB">
        <w:rPr>
          <w:bCs/>
        </w:rPr>
        <w:tab/>
      </w:r>
      <w:r w:rsidRPr="00E14667">
        <w:rPr>
          <w:bCs/>
        </w:rPr>
        <w:t>139</w:t>
      </w:r>
    </w:p>
    <w:p w14:paraId="268403A8" w14:textId="57B41131" w:rsidR="00E14667" w:rsidRPr="00E14667" w:rsidRDefault="00E14667">
      <w:pPr>
        <w:pStyle w:val="Index1"/>
        <w:rPr>
          <w:bCs/>
        </w:rPr>
      </w:pPr>
      <w:r w:rsidRPr="00E14667">
        <w:rPr>
          <w:bCs/>
        </w:rPr>
        <w:t>KDE 433</w:t>
      </w:r>
      <w:r w:rsidR="00471BFB">
        <w:rPr>
          <w:bCs/>
        </w:rPr>
        <w:tab/>
      </w:r>
      <w:r w:rsidRPr="00E14667">
        <w:rPr>
          <w:bCs/>
        </w:rPr>
        <w:t>P015</w:t>
      </w:r>
      <w:r w:rsidR="00471BFB">
        <w:rPr>
          <w:bCs/>
        </w:rPr>
        <w:tab/>
      </w:r>
      <w:r w:rsidRPr="00E14667">
        <w:rPr>
          <w:bCs/>
        </w:rPr>
        <w:t>66</w:t>
      </w:r>
    </w:p>
    <w:p w14:paraId="318D1927" w14:textId="6B95D7EC" w:rsidR="00E14667" w:rsidRPr="00E14667" w:rsidRDefault="00E14667">
      <w:pPr>
        <w:pStyle w:val="Index1"/>
        <w:rPr>
          <w:bCs/>
        </w:rPr>
      </w:pPr>
      <w:r w:rsidRPr="00E14667">
        <w:rPr>
          <w:bCs/>
        </w:rPr>
        <w:t>KDE 454</w:t>
      </w:r>
      <w:r w:rsidR="00471BFB">
        <w:rPr>
          <w:bCs/>
        </w:rPr>
        <w:tab/>
      </w:r>
      <w:r w:rsidRPr="00E14667">
        <w:rPr>
          <w:bCs/>
        </w:rPr>
        <w:t>1110</w:t>
      </w:r>
      <w:r w:rsidR="00471BFB">
        <w:rPr>
          <w:bCs/>
        </w:rPr>
        <w:tab/>
      </w:r>
      <w:r w:rsidRPr="00E14667">
        <w:rPr>
          <w:bCs/>
        </w:rPr>
        <w:t>135</w:t>
      </w:r>
    </w:p>
    <w:p w14:paraId="0D0AADD6" w14:textId="28288102" w:rsidR="00E14667" w:rsidRPr="00E14667" w:rsidRDefault="00E14667">
      <w:pPr>
        <w:pStyle w:val="Index1"/>
        <w:rPr>
          <w:bCs/>
        </w:rPr>
      </w:pPr>
      <w:r w:rsidRPr="00E14667">
        <w:rPr>
          <w:bCs/>
        </w:rPr>
        <w:t>KDE 463</w:t>
      </w:r>
      <w:r w:rsidR="00471BFB">
        <w:rPr>
          <w:bCs/>
        </w:rPr>
        <w:tab/>
      </w:r>
      <w:r w:rsidRPr="00E14667">
        <w:rPr>
          <w:bCs/>
        </w:rPr>
        <w:t>Anh. C</w:t>
      </w:r>
      <w:r w:rsidR="00471BFB">
        <w:rPr>
          <w:bCs/>
        </w:rPr>
        <w:tab/>
      </w:r>
      <w:r w:rsidRPr="00E14667">
        <w:rPr>
          <w:bCs/>
        </w:rPr>
        <w:t>195</w:t>
      </w:r>
    </w:p>
    <w:p w14:paraId="6DBB94D9" w14:textId="0F83AFC4" w:rsidR="00E14667" w:rsidRPr="00E14667" w:rsidRDefault="00E14667">
      <w:pPr>
        <w:pStyle w:val="Index1"/>
        <w:rPr>
          <w:bCs/>
        </w:rPr>
      </w:pPr>
      <w:r w:rsidRPr="00E14667">
        <w:rPr>
          <w:bCs/>
        </w:rPr>
        <w:t>KDE 466</w:t>
      </w:r>
      <w:r w:rsidR="00471BFB">
        <w:rPr>
          <w:bCs/>
        </w:rPr>
        <w:tab/>
      </w:r>
      <w:r w:rsidRPr="00E14667">
        <w:rPr>
          <w:bCs/>
        </w:rPr>
        <w:t>D015</w:t>
      </w:r>
      <w:r w:rsidR="00471BFB">
        <w:rPr>
          <w:bCs/>
        </w:rPr>
        <w:tab/>
      </w:r>
      <w:r w:rsidRPr="00E14667">
        <w:rPr>
          <w:bCs/>
        </w:rPr>
        <w:t>43</w:t>
      </w:r>
    </w:p>
    <w:p w14:paraId="2A5771FE" w14:textId="36BF04DD" w:rsidR="00471BFB" w:rsidRDefault="00471BFB">
      <w:pPr>
        <w:pStyle w:val="Index1"/>
        <w:rPr>
          <w:bCs/>
        </w:rPr>
      </w:pPr>
      <w:r>
        <w:rPr>
          <w:bCs/>
        </w:rPr>
        <w:t xml:space="preserve">  (ehemals KDE  20)</w:t>
      </w:r>
    </w:p>
    <w:p w14:paraId="504A4C2E" w14:textId="26866F0A" w:rsidR="00E14667" w:rsidRPr="00E14667" w:rsidRDefault="00E14667">
      <w:pPr>
        <w:pStyle w:val="Index1"/>
        <w:rPr>
          <w:bCs/>
        </w:rPr>
      </w:pPr>
      <w:r w:rsidRPr="00E14667">
        <w:rPr>
          <w:bCs/>
        </w:rPr>
        <w:t>KDE 468</w:t>
      </w:r>
      <w:r w:rsidR="00471BFB">
        <w:rPr>
          <w:bCs/>
        </w:rPr>
        <w:tab/>
      </w:r>
      <w:r w:rsidRPr="00E14667">
        <w:rPr>
          <w:bCs/>
        </w:rPr>
        <w:t>0611</w:t>
      </w:r>
      <w:r w:rsidR="00471BFB">
        <w:rPr>
          <w:bCs/>
        </w:rPr>
        <w:tab/>
      </w:r>
      <w:r w:rsidRPr="00E14667">
        <w:rPr>
          <w:bCs/>
        </w:rPr>
        <w:t>111</w:t>
      </w:r>
    </w:p>
    <w:p w14:paraId="4D596A96" w14:textId="4BD4A739" w:rsidR="00E14667" w:rsidRPr="00E14667" w:rsidRDefault="00E14667">
      <w:pPr>
        <w:pStyle w:val="Index1"/>
        <w:rPr>
          <w:bCs/>
        </w:rPr>
      </w:pPr>
      <w:r w:rsidRPr="00E14667">
        <w:rPr>
          <w:bCs/>
        </w:rPr>
        <w:t>KDE 493</w:t>
      </w:r>
      <w:r w:rsidR="00471BFB">
        <w:rPr>
          <w:bCs/>
        </w:rPr>
        <w:tab/>
      </w:r>
      <w:r w:rsidRPr="00E14667">
        <w:rPr>
          <w:bCs/>
        </w:rPr>
        <w:t>1006</w:t>
      </w:r>
      <w:r w:rsidR="00471BFB">
        <w:rPr>
          <w:bCs/>
        </w:rPr>
        <w:tab/>
      </w:r>
      <w:r w:rsidRPr="00E14667">
        <w:rPr>
          <w:bCs/>
        </w:rPr>
        <w:t>132</w:t>
      </w:r>
    </w:p>
    <w:p w14:paraId="7A5AC937" w14:textId="43DB5EAF" w:rsidR="00E14667" w:rsidRPr="00E14667" w:rsidRDefault="00E14667">
      <w:pPr>
        <w:pStyle w:val="Index1"/>
        <w:rPr>
          <w:bCs/>
        </w:rPr>
      </w:pPr>
      <w:r w:rsidRPr="00E14667">
        <w:rPr>
          <w:bCs/>
        </w:rPr>
        <w:t>KDE 513</w:t>
      </w:r>
      <w:r w:rsidR="00471BFB">
        <w:rPr>
          <w:bCs/>
        </w:rPr>
        <w:tab/>
      </w:r>
      <w:r w:rsidRPr="00E14667">
        <w:rPr>
          <w:bCs/>
        </w:rPr>
        <w:t>1108</w:t>
      </w:r>
      <w:r w:rsidR="00471BFB">
        <w:rPr>
          <w:bCs/>
        </w:rPr>
        <w:tab/>
      </w:r>
      <w:r w:rsidRPr="00E14667">
        <w:rPr>
          <w:bCs/>
        </w:rPr>
        <w:t>135</w:t>
      </w:r>
    </w:p>
    <w:p w14:paraId="07E64330" w14:textId="210E7CD7" w:rsidR="00E14667" w:rsidRPr="00E14667" w:rsidRDefault="00E14667">
      <w:pPr>
        <w:pStyle w:val="Index1"/>
        <w:rPr>
          <w:bCs/>
        </w:rPr>
      </w:pPr>
      <w:r w:rsidRPr="00E14667">
        <w:rPr>
          <w:bCs/>
        </w:rPr>
        <w:t>KDE 533</w:t>
      </w:r>
      <w:r w:rsidR="00471BFB">
        <w:rPr>
          <w:bCs/>
        </w:rPr>
        <w:tab/>
      </w:r>
      <w:r w:rsidRPr="00E14667">
        <w:rPr>
          <w:bCs/>
        </w:rPr>
        <w:t>0914</w:t>
      </w:r>
      <w:r w:rsidR="00471BFB">
        <w:rPr>
          <w:bCs/>
        </w:rPr>
        <w:tab/>
      </w:r>
      <w:r w:rsidRPr="00E14667">
        <w:rPr>
          <w:bCs/>
        </w:rPr>
        <w:t>123</w:t>
      </w:r>
    </w:p>
    <w:p w14:paraId="27AC33D3" w14:textId="51138BD9" w:rsidR="00E14667" w:rsidRPr="00E14667" w:rsidRDefault="00E14667">
      <w:pPr>
        <w:pStyle w:val="Index1"/>
        <w:rPr>
          <w:bCs/>
        </w:rPr>
      </w:pPr>
      <w:r w:rsidRPr="00E14667">
        <w:rPr>
          <w:bCs/>
        </w:rPr>
        <w:t>KDE 535</w:t>
      </w:r>
      <w:r w:rsidR="00471BFB">
        <w:rPr>
          <w:bCs/>
        </w:rPr>
        <w:tab/>
      </w:r>
      <w:r w:rsidRPr="00E14667">
        <w:rPr>
          <w:bCs/>
        </w:rPr>
        <w:t>D004</w:t>
      </w:r>
      <w:r w:rsidR="00471BFB">
        <w:rPr>
          <w:bCs/>
        </w:rPr>
        <w:tab/>
      </w:r>
      <w:r w:rsidRPr="00E14667">
        <w:rPr>
          <w:bCs/>
        </w:rPr>
        <w:t>18</w:t>
      </w:r>
    </w:p>
    <w:p w14:paraId="144CDFA6" w14:textId="04EB3A5D" w:rsidR="00E14667" w:rsidRPr="00E14667" w:rsidRDefault="00E14667">
      <w:pPr>
        <w:pStyle w:val="Index1"/>
        <w:rPr>
          <w:bCs/>
        </w:rPr>
      </w:pPr>
      <w:r w:rsidRPr="00E14667">
        <w:rPr>
          <w:bCs/>
        </w:rPr>
        <w:t>KDE 537</w:t>
      </w:r>
      <w:r w:rsidR="00471BFB">
        <w:rPr>
          <w:bCs/>
        </w:rPr>
        <w:tab/>
      </w:r>
      <w:r w:rsidRPr="00E14667">
        <w:rPr>
          <w:bCs/>
        </w:rPr>
        <w:t>0101</w:t>
      </w:r>
      <w:r w:rsidR="00471BFB">
        <w:rPr>
          <w:bCs/>
        </w:rPr>
        <w:tab/>
      </w:r>
      <w:r w:rsidRPr="00E14667">
        <w:rPr>
          <w:bCs/>
        </w:rPr>
        <w:t>74</w:t>
      </w:r>
    </w:p>
    <w:p w14:paraId="642CAD68" w14:textId="331FAC88" w:rsidR="00E14667" w:rsidRPr="00E14667" w:rsidRDefault="00E14667">
      <w:pPr>
        <w:pStyle w:val="Index1"/>
        <w:rPr>
          <w:bCs/>
        </w:rPr>
      </w:pPr>
      <w:r w:rsidRPr="00E14667">
        <w:rPr>
          <w:bCs/>
        </w:rPr>
        <w:t>KDE 541</w:t>
      </w:r>
      <w:r w:rsidR="00471BFB">
        <w:rPr>
          <w:bCs/>
        </w:rPr>
        <w:tab/>
      </w:r>
      <w:r w:rsidRPr="00E14667">
        <w:rPr>
          <w:bCs/>
        </w:rPr>
        <w:t>D002</w:t>
      </w:r>
      <w:r w:rsidR="00471BFB">
        <w:rPr>
          <w:bCs/>
        </w:rPr>
        <w:tab/>
      </w:r>
      <w:r w:rsidRPr="00E14667">
        <w:rPr>
          <w:bCs/>
        </w:rPr>
        <w:t>10</w:t>
      </w:r>
    </w:p>
    <w:p w14:paraId="21056146" w14:textId="3E128594" w:rsidR="00E14667" w:rsidRPr="00E14667" w:rsidRDefault="00E14667">
      <w:pPr>
        <w:pStyle w:val="Index1"/>
        <w:rPr>
          <w:bCs/>
        </w:rPr>
      </w:pPr>
      <w:r w:rsidRPr="00E14667">
        <w:rPr>
          <w:bCs/>
        </w:rPr>
        <w:t>KDE 545</w:t>
      </w:r>
      <w:r w:rsidR="00471BFB">
        <w:rPr>
          <w:bCs/>
        </w:rPr>
        <w:tab/>
      </w:r>
      <w:r w:rsidRPr="00E14667">
        <w:rPr>
          <w:bCs/>
        </w:rPr>
        <w:t>Anh. C</w:t>
      </w:r>
      <w:r w:rsidR="00471BFB">
        <w:rPr>
          <w:bCs/>
        </w:rPr>
        <w:tab/>
      </w:r>
      <w:r w:rsidRPr="00E14667">
        <w:rPr>
          <w:bCs/>
        </w:rPr>
        <w:t>196</w:t>
      </w:r>
    </w:p>
    <w:p w14:paraId="667182E2" w14:textId="4B9D9B42" w:rsidR="00E14667" w:rsidRPr="00E14667" w:rsidRDefault="00E14667">
      <w:pPr>
        <w:pStyle w:val="Index1"/>
        <w:rPr>
          <w:bCs/>
        </w:rPr>
      </w:pPr>
      <w:r w:rsidRPr="00E14667">
        <w:rPr>
          <w:bCs/>
        </w:rPr>
        <w:t>KDE 549</w:t>
      </w:r>
      <w:r w:rsidR="00471BFB">
        <w:rPr>
          <w:bCs/>
        </w:rPr>
        <w:tab/>
      </w:r>
      <w:r w:rsidRPr="00E14667">
        <w:rPr>
          <w:bCs/>
        </w:rPr>
        <w:t>Anh. C</w:t>
      </w:r>
      <w:r w:rsidR="00471BFB">
        <w:rPr>
          <w:bCs/>
        </w:rPr>
        <w:tab/>
      </w:r>
      <w:r w:rsidRPr="00E14667">
        <w:rPr>
          <w:bCs/>
        </w:rPr>
        <w:t>196</w:t>
      </w:r>
    </w:p>
    <w:p w14:paraId="2BB70ABE" w14:textId="3387AA21" w:rsidR="00E14667" w:rsidRPr="00E14667" w:rsidRDefault="00E14667">
      <w:pPr>
        <w:pStyle w:val="Index1"/>
        <w:rPr>
          <w:bCs/>
        </w:rPr>
      </w:pPr>
      <w:r w:rsidRPr="00E14667">
        <w:rPr>
          <w:bCs/>
        </w:rPr>
        <w:t>KDE 555</w:t>
      </w:r>
      <w:r w:rsidR="00471BFB">
        <w:rPr>
          <w:bCs/>
        </w:rPr>
        <w:tab/>
      </w:r>
      <w:r w:rsidRPr="00E14667">
        <w:rPr>
          <w:bCs/>
        </w:rPr>
        <w:t>1914</w:t>
      </w:r>
      <w:r w:rsidR="00471BFB">
        <w:rPr>
          <w:bCs/>
        </w:rPr>
        <w:tab/>
      </w:r>
      <w:r w:rsidRPr="00E14667">
        <w:rPr>
          <w:bCs/>
        </w:rPr>
        <w:t>175</w:t>
      </w:r>
    </w:p>
    <w:p w14:paraId="2823F16B" w14:textId="09B1C558" w:rsidR="00E14667" w:rsidRPr="00E14667" w:rsidRDefault="00E14667">
      <w:pPr>
        <w:pStyle w:val="Index1"/>
        <w:rPr>
          <w:bCs/>
        </w:rPr>
      </w:pPr>
      <w:r w:rsidRPr="00E14667">
        <w:rPr>
          <w:bCs/>
        </w:rPr>
        <w:t>KDE 556</w:t>
      </w:r>
      <w:r w:rsidR="00471BFB">
        <w:rPr>
          <w:bCs/>
        </w:rPr>
        <w:tab/>
      </w:r>
      <w:r w:rsidRPr="00E14667">
        <w:rPr>
          <w:bCs/>
        </w:rPr>
        <w:t>D003</w:t>
      </w:r>
      <w:r w:rsidR="00471BFB">
        <w:rPr>
          <w:bCs/>
        </w:rPr>
        <w:tab/>
      </w:r>
      <w:r w:rsidRPr="00E14667">
        <w:rPr>
          <w:bCs/>
        </w:rPr>
        <w:t>16</w:t>
      </w:r>
    </w:p>
    <w:p w14:paraId="05F159E9" w14:textId="238670B5" w:rsidR="00E14667" w:rsidRPr="00E14667" w:rsidRDefault="00E14667">
      <w:pPr>
        <w:pStyle w:val="Index1"/>
        <w:rPr>
          <w:bCs/>
        </w:rPr>
      </w:pPr>
      <w:r w:rsidRPr="00E14667">
        <w:rPr>
          <w:bCs/>
        </w:rPr>
        <w:t>KDE 558</w:t>
      </w:r>
      <w:r w:rsidR="00471BFB">
        <w:rPr>
          <w:bCs/>
        </w:rPr>
        <w:tab/>
      </w:r>
      <w:r w:rsidRPr="00E14667">
        <w:rPr>
          <w:bCs/>
        </w:rPr>
        <w:t>Anh. C</w:t>
      </w:r>
      <w:r w:rsidR="00471BFB">
        <w:rPr>
          <w:bCs/>
        </w:rPr>
        <w:tab/>
      </w:r>
      <w:r w:rsidRPr="00E14667">
        <w:rPr>
          <w:bCs/>
        </w:rPr>
        <w:t>196</w:t>
      </w:r>
    </w:p>
    <w:p w14:paraId="1712F06D" w14:textId="178A7B32" w:rsidR="00E14667" w:rsidRPr="00E14667" w:rsidRDefault="00E14667">
      <w:pPr>
        <w:pStyle w:val="Index1"/>
        <w:rPr>
          <w:bCs/>
        </w:rPr>
      </w:pPr>
      <w:r w:rsidRPr="00E14667">
        <w:rPr>
          <w:bCs/>
        </w:rPr>
        <w:t>KDE 561</w:t>
      </w:r>
      <w:r w:rsidR="00471BFB">
        <w:rPr>
          <w:bCs/>
        </w:rPr>
        <w:tab/>
      </w:r>
      <w:r w:rsidRPr="00E14667">
        <w:rPr>
          <w:bCs/>
        </w:rPr>
        <w:t>1205</w:t>
      </w:r>
      <w:r w:rsidR="00471BFB">
        <w:rPr>
          <w:bCs/>
        </w:rPr>
        <w:tab/>
      </w:r>
      <w:r w:rsidRPr="00E14667">
        <w:rPr>
          <w:bCs/>
        </w:rPr>
        <w:t>139</w:t>
      </w:r>
    </w:p>
    <w:p w14:paraId="4C9E4297" w14:textId="6DC0CB75" w:rsidR="00E14667" w:rsidRPr="00E14667" w:rsidRDefault="00E14667">
      <w:pPr>
        <w:pStyle w:val="Index1"/>
        <w:rPr>
          <w:bCs/>
        </w:rPr>
      </w:pPr>
      <w:r w:rsidRPr="00E14667">
        <w:rPr>
          <w:bCs/>
        </w:rPr>
        <w:t>KDE 562</w:t>
      </w:r>
      <w:r w:rsidR="00471BFB">
        <w:rPr>
          <w:bCs/>
        </w:rPr>
        <w:tab/>
      </w:r>
      <w:r w:rsidRPr="00E14667">
        <w:rPr>
          <w:bCs/>
        </w:rPr>
        <w:t>Anh. C</w:t>
      </w:r>
      <w:r w:rsidR="00471BFB">
        <w:rPr>
          <w:bCs/>
        </w:rPr>
        <w:tab/>
      </w:r>
      <w:r w:rsidRPr="00E14667">
        <w:rPr>
          <w:bCs/>
        </w:rPr>
        <w:t>197</w:t>
      </w:r>
    </w:p>
    <w:p w14:paraId="6E6D6F26" w14:textId="6FC2B525" w:rsidR="00E14667" w:rsidRPr="00E14667" w:rsidRDefault="00E14667">
      <w:pPr>
        <w:pStyle w:val="Index1"/>
        <w:rPr>
          <w:bCs/>
        </w:rPr>
      </w:pPr>
      <w:r w:rsidRPr="00E14667">
        <w:rPr>
          <w:bCs/>
        </w:rPr>
        <w:t>KDE 571</w:t>
      </w:r>
      <w:r w:rsidR="00471BFB">
        <w:rPr>
          <w:bCs/>
        </w:rPr>
        <w:tab/>
      </w:r>
      <w:r w:rsidRPr="00E14667">
        <w:rPr>
          <w:bCs/>
        </w:rPr>
        <w:t>1006</w:t>
      </w:r>
      <w:r w:rsidR="00471BFB">
        <w:rPr>
          <w:bCs/>
        </w:rPr>
        <w:tab/>
      </w:r>
      <w:r w:rsidRPr="00E14667">
        <w:rPr>
          <w:bCs/>
        </w:rPr>
        <w:t>132</w:t>
      </w:r>
    </w:p>
    <w:p w14:paraId="774DEBE7" w14:textId="378A3B37" w:rsidR="00E14667" w:rsidRPr="00E14667" w:rsidRDefault="00E14667">
      <w:pPr>
        <w:pStyle w:val="Index1"/>
        <w:rPr>
          <w:bCs/>
        </w:rPr>
      </w:pPr>
      <w:r w:rsidRPr="00E14667">
        <w:rPr>
          <w:bCs/>
        </w:rPr>
        <w:t>KDE 583</w:t>
      </w:r>
      <w:r w:rsidR="00471BFB">
        <w:rPr>
          <w:bCs/>
        </w:rPr>
        <w:tab/>
      </w:r>
      <w:r w:rsidRPr="00E14667">
        <w:rPr>
          <w:bCs/>
        </w:rPr>
        <w:t>0201</w:t>
      </w:r>
      <w:r w:rsidR="00471BFB">
        <w:rPr>
          <w:bCs/>
        </w:rPr>
        <w:tab/>
      </w:r>
      <w:r w:rsidRPr="00E14667">
        <w:rPr>
          <w:bCs/>
        </w:rPr>
        <w:t>84</w:t>
      </w:r>
    </w:p>
    <w:p w14:paraId="035FFABA" w14:textId="4079A1EB" w:rsidR="00E14667" w:rsidRPr="00E14667" w:rsidRDefault="00E14667">
      <w:pPr>
        <w:pStyle w:val="Index1"/>
        <w:rPr>
          <w:bCs/>
        </w:rPr>
      </w:pPr>
      <w:r w:rsidRPr="00E14667">
        <w:rPr>
          <w:bCs/>
        </w:rPr>
        <w:t>KDE 584</w:t>
      </w:r>
      <w:r w:rsidR="00471BFB">
        <w:rPr>
          <w:bCs/>
        </w:rPr>
        <w:tab/>
      </w:r>
      <w:r w:rsidRPr="00E14667">
        <w:rPr>
          <w:bCs/>
        </w:rPr>
        <w:t>Anh. C</w:t>
      </w:r>
      <w:r w:rsidR="00471BFB">
        <w:rPr>
          <w:bCs/>
        </w:rPr>
        <w:tab/>
      </w:r>
      <w:r w:rsidRPr="00E14667">
        <w:rPr>
          <w:bCs/>
        </w:rPr>
        <w:t>197</w:t>
      </w:r>
    </w:p>
    <w:p w14:paraId="14226426" w14:textId="29EBCE17" w:rsidR="00E14667" w:rsidRPr="00E14667" w:rsidRDefault="00E14667">
      <w:pPr>
        <w:pStyle w:val="Index1"/>
        <w:rPr>
          <w:bCs/>
        </w:rPr>
      </w:pPr>
      <w:r w:rsidRPr="00E14667">
        <w:rPr>
          <w:bCs/>
        </w:rPr>
        <w:t>KDE 585</w:t>
      </w:r>
      <w:r w:rsidR="00471BFB">
        <w:rPr>
          <w:bCs/>
        </w:rPr>
        <w:tab/>
      </w:r>
      <w:r w:rsidRPr="00E14667">
        <w:rPr>
          <w:bCs/>
        </w:rPr>
        <w:t>Anh. C</w:t>
      </w:r>
      <w:r w:rsidR="00471BFB">
        <w:rPr>
          <w:bCs/>
        </w:rPr>
        <w:tab/>
      </w:r>
      <w:r w:rsidRPr="00E14667">
        <w:rPr>
          <w:bCs/>
        </w:rPr>
        <w:t>198</w:t>
      </w:r>
    </w:p>
    <w:p w14:paraId="0668D096" w14:textId="0CCADDA0" w:rsidR="00E14667" w:rsidRPr="00E14667" w:rsidRDefault="00E14667">
      <w:pPr>
        <w:pStyle w:val="Index1"/>
        <w:rPr>
          <w:bCs/>
        </w:rPr>
      </w:pPr>
      <w:r w:rsidRPr="00E14667">
        <w:rPr>
          <w:bCs/>
        </w:rPr>
        <w:t>KDE 586</w:t>
      </w:r>
      <w:r w:rsidR="00471BFB">
        <w:rPr>
          <w:bCs/>
        </w:rPr>
        <w:tab/>
      </w:r>
      <w:r w:rsidRPr="00E14667">
        <w:rPr>
          <w:bCs/>
        </w:rPr>
        <w:t>Anh. C</w:t>
      </w:r>
      <w:r w:rsidR="00471BFB">
        <w:rPr>
          <w:bCs/>
        </w:rPr>
        <w:tab/>
      </w:r>
      <w:r w:rsidRPr="00E14667">
        <w:rPr>
          <w:bCs/>
        </w:rPr>
        <w:t>198</w:t>
      </w:r>
    </w:p>
    <w:p w14:paraId="7E16C89B" w14:textId="1F05078E" w:rsidR="00E14667" w:rsidRPr="00E14667" w:rsidRDefault="00E14667">
      <w:pPr>
        <w:pStyle w:val="Index1"/>
        <w:rPr>
          <w:bCs/>
        </w:rPr>
      </w:pPr>
      <w:r w:rsidRPr="00E14667">
        <w:rPr>
          <w:bCs/>
        </w:rPr>
        <w:t>KDE 588</w:t>
      </w:r>
      <w:r w:rsidR="00471BFB">
        <w:rPr>
          <w:bCs/>
        </w:rPr>
        <w:tab/>
      </w:r>
      <w:r w:rsidRPr="00E14667">
        <w:rPr>
          <w:bCs/>
        </w:rPr>
        <w:t>Anh. C</w:t>
      </w:r>
      <w:r w:rsidR="00471BFB">
        <w:rPr>
          <w:bCs/>
        </w:rPr>
        <w:tab/>
      </w:r>
      <w:r w:rsidRPr="00E14667">
        <w:rPr>
          <w:bCs/>
        </w:rPr>
        <w:t>199</w:t>
      </w:r>
    </w:p>
    <w:p w14:paraId="4B1AD267" w14:textId="4FAC589C" w:rsidR="00E14667" w:rsidRPr="00E14667" w:rsidRDefault="00E14667">
      <w:pPr>
        <w:pStyle w:val="Index1"/>
        <w:rPr>
          <w:bCs/>
        </w:rPr>
      </w:pPr>
      <w:r w:rsidRPr="00E14667">
        <w:rPr>
          <w:bCs/>
        </w:rPr>
        <w:t>KDE 589</w:t>
      </w:r>
      <w:r w:rsidR="00471BFB">
        <w:rPr>
          <w:bCs/>
        </w:rPr>
        <w:tab/>
      </w:r>
      <w:r w:rsidRPr="00E14667">
        <w:rPr>
          <w:bCs/>
        </w:rPr>
        <w:t>Anh. C</w:t>
      </w:r>
      <w:r w:rsidR="00471BFB">
        <w:rPr>
          <w:bCs/>
        </w:rPr>
        <w:tab/>
      </w:r>
      <w:r w:rsidRPr="00E14667">
        <w:rPr>
          <w:bCs/>
        </w:rPr>
        <w:t>200</w:t>
      </w:r>
    </w:p>
    <w:p w14:paraId="5F068911" w14:textId="49881046" w:rsidR="00E14667" w:rsidRPr="00E14667" w:rsidRDefault="00E14667">
      <w:pPr>
        <w:pStyle w:val="Index1"/>
        <w:rPr>
          <w:bCs/>
        </w:rPr>
      </w:pPr>
      <w:r w:rsidRPr="00E14667">
        <w:rPr>
          <w:bCs/>
        </w:rPr>
        <w:t>KDE 596</w:t>
      </w:r>
      <w:r w:rsidR="00471BFB">
        <w:rPr>
          <w:bCs/>
        </w:rPr>
        <w:tab/>
      </w:r>
      <w:r w:rsidRPr="00E14667">
        <w:rPr>
          <w:bCs/>
        </w:rPr>
        <w:t>1109</w:t>
      </w:r>
      <w:r w:rsidR="00471BFB">
        <w:rPr>
          <w:bCs/>
        </w:rPr>
        <w:tab/>
      </w:r>
      <w:r w:rsidRPr="00E14667">
        <w:rPr>
          <w:bCs/>
        </w:rPr>
        <w:t>135</w:t>
      </w:r>
    </w:p>
    <w:p w14:paraId="18C52E3D" w14:textId="07DB825B" w:rsidR="00E14667" w:rsidRPr="00E14667" w:rsidRDefault="00E14667">
      <w:pPr>
        <w:pStyle w:val="Index1"/>
        <w:rPr>
          <w:bCs/>
        </w:rPr>
      </w:pPr>
      <w:r w:rsidRPr="00E14667">
        <w:rPr>
          <w:bCs/>
        </w:rPr>
        <w:t>KDE 598</w:t>
      </w:r>
      <w:r w:rsidR="00471BFB">
        <w:rPr>
          <w:bCs/>
        </w:rPr>
        <w:tab/>
      </w:r>
      <w:r w:rsidRPr="00E14667">
        <w:rPr>
          <w:bCs/>
        </w:rPr>
        <w:t>P015</w:t>
      </w:r>
      <w:r w:rsidR="00471BFB">
        <w:rPr>
          <w:bCs/>
        </w:rPr>
        <w:tab/>
      </w:r>
      <w:r w:rsidRPr="00E14667">
        <w:rPr>
          <w:bCs/>
        </w:rPr>
        <w:t>65</w:t>
      </w:r>
    </w:p>
    <w:p w14:paraId="5F8BA490" w14:textId="1584810A" w:rsidR="00E14667" w:rsidRPr="00E14667" w:rsidRDefault="00E14667">
      <w:pPr>
        <w:pStyle w:val="Index1"/>
        <w:rPr>
          <w:bCs/>
        </w:rPr>
      </w:pPr>
      <w:r w:rsidRPr="00E14667">
        <w:rPr>
          <w:bCs/>
        </w:rPr>
        <w:t>S20210005</w:t>
      </w:r>
      <w:r w:rsidR="00471BFB">
        <w:rPr>
          <w:bCs/>
        </w:rPr>
        <w:tab/>
      </w:r>
      <w:r w:rsidRPr="00E14667">
        <w:rPr>
          <w:bCs/>
        </w:rPr>
        <w:t>0306</w:t>
      </w:r>
      <w:r w:rsidR="00471BFB">
        <w:rPr>
          <w:bCs/>
        </w:rPr>
        <w:tab/>
      </w:r>
      <w:r w:rsidRPr="00E14667">
        <w:rPr>
          <w:bCs/>
        </w:rPr>
        <w:t>93</w:t>
      </w:r>
    </w:p>
    <w:p w14:paraId="0B351051" w14:textId="021A7376" w:rsidR="00E14667" w:rsidRPr="00E14667" w:rsidRDefault="00E14667">
      <w:pPr>
        <w:pStyle w:val="Index1"/>
        <w:rPr>
          <w:bCs/>
        </w:rPr>
      </w:pPr>
      <w:r w:rsidRPr="00E14667">
        <w:rPr>
          <w:bCs/>
        </w:rPr>
        <w:t>S20210008</w:t>
      </w:r>
      <w:r w:rsidR="00471BFB">
        <w:rPr>
          <w:bCs/>
        </w:rPr>
        <w:tab/>
      </w:r>
      <w:r w:rsidRPr="00E14667">
        <w:rPr>
          <w:bCs/>
        </w:rPr>
        <w:t>1401</w:t>
      </w:r>
      <w:r w:rsidR="00471BFB">
        <w:rPr>
          <w:bCs/>
        </w:rPr>
        <w:tab/>
      </w:r>
      <w:r w:rsidRPr="00E14667">
        <w:rPr>
          <w:bCs/>
        </w:rPr>
        <w:t>143</w:t>
      </w:r>
    </w:p>
    <w:p w14:paraId="0DBFAB67" w14:textId="706F5CC1" w:rsidR="00E14667" w:rsidRPr="00E14667" w:rsidRDefault="00E14667">
      <w:pPr>
        <w:pStyle w:val="Index1"/>
        <w:rPr>
          <w:bCs/>
        </w:rPr>
      </w:pPr>
      <w:r w:rsidRPr="00E14667">
        <w:rPr>
          <w:bCs/>
        </w:rPr>
        <w:t>S20220001</w:t>
      </w:r>
      <w:r w:rsidR="00471BFB">
        <w:rPr>
          <w:bCs/>
        </w:rPr>
        <w:tab/>
      </w:r>
      <w:r w:rsidRPr="00E14667">
        <w:rPr>
          <w:bCs/>
        </w:rPr>
        <w:t>Anh. C</w:t>
      </w:r>
      <w:r w:rsidR="00471BFB">
        <w:rPr>
          <w:bCs/>
        </w:rPr>
        <w:tab/>
      </w:r>
      <w:r w:rsidRPr="00E14667">
        <w:rPr>
          <w:bCs/>
        </w:rPr>
        <w:t>189</w:t>
      </w:r>
    </w:p>
    <w:p w14:paraId="0D1F35D5" w14:textId="5477B004" w:rsidR="00E14667" w:rsidRPr="00E14667" w:rsidRDefault="00E14667">
      <w:pPr>
        <w:pStyle w:val="Index1"/>
        <w:rPr>
          <w:bCs/>
        </w:rPr>
      </w:pPr>
      <w:r w:rsidRPr="00E14667">
        <w:rPr>
          <w:bCs/>
        </w:rPr>
        <w:t>S20220002</w:t>
      </w:r>
      <w:r w:rsidR="00471BFB">
        <w:rPr>
          <w:bCs/>
        </w:rPr>
        <w:tab/>
      </w:r>
      <w:r w:rsidRPr="00E14667">
        <w:rPr>
          <w:bCs/>
        </w:rPr>
        <w:t>1102</w:t>
      </w:r>
      <w:r w:rsidR="00471BFB">
        <w:rPr>
          <w:bCs/>
        </w:rPr>
        <w:tab/>
      </w:r>
      <w:r w:rsidRPr="00E14667">
        <w:rPr>
          <w:bCs/>
        </w:rPr>
        <w:t>133</w:t>
      </w:r>
    </w:p>
    <w:p w14:paraId="0160F4B0" w14:textId="7009A27B" w:rsidR="00E14667" w:rsidRPr="00E14667" w:rsidRDefault="00E14667">
      <w:pPr>
        <w:pStyle w:val="Index1"/>
        <w:rPr>
          <w:bCs/>
        </w:rPr>
      </w:pPr>
      <w:r w:rsidRPr="00E14667">
        <w:rPr>
          <w:bCs/>
        </w:rPr>
        <w:t>S20220004</w:t>
      </w:r>
      <w:r w:rsidR="00471BFB">
        <w:rPr>
          <w:bCs/>
        </w:rPr>
        <w:tab/>
      </w:r>
      <w:r w:rsidRPr="00E14667">
        <w:rPr>
          <w:bCs/>
        </w:rPr>
        <w:t>Anh. C</w:t>
      </w:r>
      <w:r w:rsidR="00471BFB">
        <w:rPr>
          <w:bCs/>
        </w:rPr>
        <w:tab/>
      </w:r>
      <w:r w:rsidRPr="00E14667">
        <w:rPr>
          <w:bCs/>
        </w:rPr>
        <w:t>189</w:t>
      </w:r>
    </w:p>
    <w:p w14:paraId="7F97C246" w14:textId="0F889BB4" w:rsidR="00E14667" w:rsidRPr="00E14667" w:rsidRDefault="00E14667">
      <w:pPr>
        <w:pStyle w:val="Index1"/>
        <w:rPr>
          <w:bCs/>
        </w:rPr>
      </w:pPr>
      <w:r w:rsidRPr="00E14667">
        <w:rPr>
          <w:bCs/>
        </w:rPr>
        <w:t>S20220008</w:t>
      </w:r>
      <w:r w:rsidR="00471BFB">
        <w:rPr>
          <w:bCs/>
        </w:rPr>
        <w:tab/>
      </w:r>
      <w:r w:rsidRPr="00E14667">
        <w:rPr>
          <w:bCs/>
        </w:rPr>
        <w:t>D012</w:t>
      </w:r>
      <w:r w:rsidR="00471BFB">
        <w:rPr>
          <w:bCs/>
        </w:rPr>
        <w:tab/>
      </w:r>
      <w:r w:rsidRPr="00E14667">
        <w:rPr>
          <w:bCs/>
        </w:rPr>
        <w:t>35</w:t>
      </w:r>
    </w:p>
    <w:p w14:paraId="7C04FC6D" w14:textId="0BDEFBB2" w:rsidR="00E14667" w:rsidRPr="00E14667" w:rsidRDefault="00E14667">
      <w:pPr>
        <w:pStyle w:val="Index1"/>
        <w:rPr>
          <w:bCs/>
        </w:rPr>
      </w:pPr>
      <w:r w:rsidRPr="00E14667">
        <w:rPr>
          <w:bCs/>
        </w:rPr>
        <w:t>S20220010</w:t>
      </w:r>
      <w:r w:rsidR="00471BFB">
        <w:rPr>
          <w:bCs/>
        </w:rPr>
        <w:tab/>
      </w:r>
      <w:r w:rsidRPr="00E14667">
        <w:rPr>
          <w:bCs/>
        </w:rPr>
        <w:t>1001</w:t>
      </w:r>
      <w:r w:rsidR="00471BFB">
        <w:rPr>
          <w:bCs/>
        </w:rPr>
        <w:tab/>
      </w:r>
      <w:r w:rsidRPr="00E14667">
        <w:rPr>
          <w:bCs/>
        </w:rPr>
        <w:t>125</w:t>
      </w:r>
    </w:p>
    <w:p w14:paraId="6654D6DC" w14:textId="0A4C63DC" w:rsidR="00E14667" w:rsidRPr="00E14667" w:rsidRDefault="00E14667">
      <w:pPr>
        <w:pStyle w:val="Index1"/>
        <w:rPr>
          <w:bCs/>
        </w:rPr>
      </w:pPr>
      <w:r w:rsidRPr="00E14667">
        <w:rPr>
          <w:bCs/>
        </w:rPr>
        <w:t>S20220015</w:t>
      </w:r>
      <w:r w:rsidR="00471BFB">
        <w:rPr>
          <w:bCs/>
        </w:rPr>
        <w:tab/>
      </w:r>
      <w:r w:rsidRPr="00E14667">
        <w:rPr>
          <w:bCs/>
        </w:rPr>
        <w:t>Anh. C</w:t>
      </w:r>
      <w:r w:rsidR="00471BFB">
        <w:rPr>
          <w:bCs/>
        </w:rPr>
        <w:tab/>
      </w:r>
      <w:r w:rsidRPr="00E14667">
        <w:rPr>
          <w:bCs/>
        </w:rPr>
        <w:t>188</w:t>
      </w:r>
    </w:p>
    <w:p w14:paraId="5FC39A19" w14:textId="1D19F2B7" w:rsidR="00E14667" w:rsidRPr="00E14667" w:rsidRDefault="00E14667">
      <w:pPr>
        <w:pStyle w:val="Index1"/>
        <w:rPr>
          <w:bCs/>
        </w:rPr>
      </w:pPr>
      <w:r w:rsidRPr="00E14667">
        <w:rPr>
          <w:bCs/>
        </w:rPr>
        <w:t>S20230002</w:t>
      </w:r>
      <w:r w:rsidR="00471BFB">
        <w:rPr>
          <w:bCs/>
        </w:rPr>
        <w:tab/>
      </w:r>
      <w:r w:rsidRPr="00E14667">
        <w:rPr>
          <w:bCs/>
        </w:rPr>
        <w:t>Anh. C</w:t>
      </w:r>
      <w:r w:rsidR="00471BFB">
        <w:rPr>
          <w:bCs/>
        </w:rPr>
        <w:tab/>
      </w:r>
      <w:r w:rsidRPr="00E14667">
        <w:rPr>
          <w:bCs/>
        </w:rPr>
        <w:t>189</w:t>
      </w:r>
    </w:p>
    <w:p w14:paraId="6DFBABAA" w14:textId="00A37CED" w:rsidR="00E14667" w:rsidRPr="00E14667" w:rsidRDefault="00E14667">
      <w:pPr>
        <w:pStyle w:val="Index1"/>
        <w:rPr>
          <w:bCs/>
        </w:rPr>
      </w:pPr>
      <w:r w:rsidRPr="00E14667">
        <w:rPr>
          <w:bCs/>
        </w:rPr>
        <w:t>S20230003</w:t>
      </w:r>
      <w:r w:rsidR="00471BFB">
        <w:rPr>
          <w:bCs/>
        </w:rPr>
        <w:tab/>
      </w:r>
      <w:r w:rsidRPr="00E14667">
        <w:rPr>
          <w:bCs/>
        </w:rPr>
        <w:t>Anh. C</w:t>
      </w:r>
      <w:r w:rsidR="00471BFB">
        <w:rPr>
          <w:bCs/>
        </w:rPr>
        <w:tab/>
      </w:r>
      <w:r w:rsidRPr="00E14667">
        <w:rPr>
          <w:bCs/>
        </w:rPr>
        <w:t>188</w:t>
      </w:r>
    </w:p>
    <w:p w14:paraId="6AF578E3" w14:textId="57CAF1D4" w:rsidR="00E14667" w:rsidRPr="00E14667" w:rsidRDefault="00E14667">
      <w:pPr>
        <w:pStyle w:val="Index1"/>
        <w:rPr>
          <w:bCs/>
        </w:rPr>
      </w:pPr>
      <w:r w:rsidRPr="00E14667">
        <w:rPr>
          <w:bCs/>
        </w:rPr>
        <w:t>S20240001</w:t>
      </w:r>
      <w:r w:rsidR="00471BFB">
        <w:rPr>
          <w:bCs/>
        </w:rPr>
        <w:tab/>
      </w:r>
      <w:r w:rsidRPr="00E14667">
        <w:rPr>
          <w:bCs/>
        </w:rPr>
        <w:t>Anh. C</w:t>
      </w:r>
      <w:r w:rsidR="00471BFB">
        <w:rPr>
          <w:bCs/>
        </w:rPr>
        <w:tab/>
      </w:r>
      <w:r w:rsidRPr="00E14667">
        <w:rPr>
          <w:bCs/>
        </w:rPr>
        <w:t>188</w:t>
      </w:r>
    </w:p>
    <w:p w14:paraId="662B9E77" w14:textId="2CF9DCA9" w:rsidR="00E14667" w:rsidRDefault="00E14667">
      <w:pPr>
        <w:pStyle w:val="Index1"/>
      </w:pPr>
      <w:r w:rsidRPr="00E14667">
        <w:rPr>
          <w:bCs/>
        </w:rPr>
        <w:t>S20240003</w:t>
      </w:r>
      <w:r w:rsidR="00471BFB">
        <w:rPr>
          <w:bCs/>
        </w:rPr>
        <w:tab/>
      </w:r>
      <w:r w:rsidRPr="00E14667">
        <w:rPr>
          <w:bCs/>
        </w:rPr>
        <w:t>0102</w:t>
      </w:r>
      <w:r w:rsidR="00471BFB">
        <w:rPr>
          <w:bCs/>
        </w:rPr>
        <w:tab/>
      </w:r>
      <w:r w:rsidRPr="00E14667">
        <w:rPr>
          <w:bCs/>
        </w:rPr>
        <w:t>75</w:t>
      </w:r>
    </w:p>
    <w:p w14:paraId="0C1724CA" w14:textId="77777777" w:rsidR="00E14667" w:rsidRDefault="00E14667" w:rsidP="00153F7B">
      <w:pPr>
        <w:pStyle w:val="Index1"/>
        <w:sectPr w:rsidR="00E14667" w:rsidSect="00471BFB">
          <w:type w:val="continuous"/>
          <w:pgSz w:w="11907" w:h="16840" w:code="9"/>
          <w:pgMar w:top="1701" w:right="1418" w:bottom="1134" w:left="1418" w:header="709" w:footer="709" w:gutter="0"/>
          <w:cols w:num="2" w:sep="1" w:space="720"/>
          <w:docGrid w:linePitch="360"/>
        </w:sectPr>
      </w:pPr>
    </w:p>
    <w:p w14:paraId="557ACB45" w14:textId="3511EF53" w:rsidR="0080478D" w:rsidRPr="00227864" w:rsidRDefault="0080478D" w:rsidP="00153F7B">
      <w:pPr>
        <w:pStyle w:val="Index1"/>
        <w:rPr>
          <w:lang w:val="en-GB"/>
        </w:rPr>
      </w:pPr>
      <w:r w:rsidRPr="004400F5">
        <w:fldChar w:fldCharType="end"/>
      </w:r>
    </w:p>
    <w:p w14:paraId="62D4F599" w14:textId="77777777" w:rsidR="0080478D" w:rsidRPr="00227864" w:rsidRDefault="0080478D" w:rsidP="0080478D">
      <w:pPr>
        <w:rPr>
          <w:lang w:val="en-GB"/>
        </w:rPr>
      </w:pPr>
    </w:p>
    <w:p w14:paraId="1EDEDF20" w14:textId="77777777" w:rsidR="0080478D" w:rsidRPr="00227864" w:rsidRDefault="0080478D" w:rsidP="0080478D">
      <w:pPr>
        <w:rPr>
          <w:lang w:val="en-GB"/>
        </w:rPr>
        <w:sectPr w:rsidR="0080478D" w:rsidRPr="00227864" w:rsidSect="00E14667">
          <w:type w:val="continuous"/>
          <w:pgSz w:w="11907" w:h="16840" w:code="9"/>
          <w:pgMar w:top="1701" w:right="1418" w:bottom="1134" w:left="1418" w:header="709" w:footer="709" w:gutter="0"/>
          <w:cols w:sep="1" w:space="708"/>
          <w:docGrid w:linePitch="360"/>
        </w:sectPr>
      </w:pPr>
    </w:p>
    <w:p w14:paraId="6722A1B8" w14:textId="77777777" w:rsidR="00430C1B" w:rsidRPr="00227864" w:rsidRDefault="00430C1B" w:rsidP="00153F7B">
      <w:pPr>
        <w:pStyle w:val="Index1"/>
        <w:rPr>
          <w:lang w:val="en-GB"/>
        </w:rPr>
      </w:pPr>
    </w:p>
    <w:sectPr w:rsidR="00430C1B" w:rsidRPr="00227864" w:rsidSect="00FF12BC">
      <w:type w:val="continuous"/>
      <w:pgSz w:w="11907" w:h="16840" w:code="9"/>
      <w:pgMar w:top="1701" w:right="1418" w:bottom="1134" w:left="1418" w:header="709" w:footer="709" w:gutter="0"/>
      <w:cols w:sep="1"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9D8E" w14:textId="77777777" w:rsidR="00BF5424" w:rsidRDefault="00BF5424">
      <w:r>
        <w:separator/>
      </w:r>
    </w:p>
  </w:endnote>
  <w:endnote w:type="continuationSeparator" w:id="0">
    <w:p w14:paraId="1E5C2B32" w14:textId="77777777" w:rsidR="00BF5424" w:rsidRDefault="00BF5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auto"/>
    <w:pitch w:val="variable"/>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97AE" w14:textId="28ED4477" w:rsidR="002728F6" w:rsidRDefault="002728F6">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Pr>
        <w:rStyle w:val="Seitenzahl"/>
        <w:rFonts w:cs="Arial"/>
        <w:noProof/>
        <w:szCs w:val="18"/>
      </w:rPr>
      <w:t>II</w:t>
    </w:r>
    <w:r>
      <w:rPr>
        <w:rStyle w:val="Seitenzahl"/>
        <w:rFonts w:cs="Arial"/>
        <w:szCs w:val="18"/>
      </w:rPr>
      <w:fldChar w:fldCharType="end"/>
    </w:r>
    <w:r>
      <w:rPr>
        <w:rStyle w:val="Seitenzahl"/>
      </w:rPr>
      <w:tab/>
    </w:r>
    <w:r>
      <w:rPr>
        <w:rStyle w:val="Seitenzahl"/>
      </w:rPr>
      <w:tab/>
    </w:r>
    <w:r>
      <w:t>Deutsche Kodierrichtlinien, Version 2003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25CA0" w14:textId="77777777" w:rsidR="002728F6" w:rsidRDefault="002728F6">
    <w:pPr>
      <w:pStyle w:val="Fuzeile"/>
      <w:rPr>
        <w:szCs w:val="18"/>
      </w:rPr>
    </w:pPr>
    <w:r>
      <w:rPr>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1DEA0" w14:textId="77777777" w:rsidR="002728F6" w:rsidRDefault="002728F6">
    <w:pPr>
      <w:pStyle w:val="Fuzeile"/>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2A67A" w14:textId="381994D3" w:rsidR="002728F6" w:rsidRDefault="002728F6">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sidR="009B02AF">
      <w:rPr>
        <w:rStyle w:val="Seitenzahl"/>
        <w:rFonts w:cs="Arial"/>
        <w:noProof/>
        <w:szCs w:val="18"/>
      </w:rPr>
      <w:t>II</w:t>
    </w:r>
    <w:r>
      <w:rPr>
        <w:rStyle w:val="Seitenzahl"/>
        <w:rFonts w:cs="Arial"/>
        <w:szCs w:val="18"/>
      </w:rPr>
      <w:fldChar w:fldCharType="end"/>
    </w:r>
    <w:r>
      <w:rPr>
        <w:rStyle w:val="Seitenzahl"/>
      </w:rPr>
      <w:tab/>
    </w:r>
    <w:r>
      <w:rPr>
        <w:rStyle w:val="Seitenzahl"/>
      </w:rPr>
      <w:tab/>
    </w:r>
    <w:r>
      <w:t xml:space="preserve">Deutsche Kodierrichtlinien, Version </w:t>
    </w:r>
    <w:r w:rsidR="00C763CB">
      <w:t>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8222" w14:textId="77777777" w:rsidR="002728F6" w:rsidRDefault="002728F6">
    <w:pPr>
      <w:pStyle w:val="Fuzeile"/>
      <w:pBdr>
        <w:top w:val="single" w:sz="4" w:space="1" w:color="auto"/>
      </w:pBdr>
      <w:tabs>
        <w:tab w:val="clear" w:pos="9072"/>
        <w:tab w:val="right" w:pos="9000"/>
      </w:tabs>
      <w:ind w:right="70"/>
      <w:rPr>
        <w:rFonts w:cs="Arial"/>
        <w:szCs w:val="18"/>
      </w:rPr>
    </w:pPr>
    <w:r>
      <w:rPr>
        <w:szCs w:val="18"/>
      </w:rPr>
      <w:fldChar w:fldCharType="begin"/>
    </w:r>
    <w:r>
      <w:rPr>
        <w:szCs w:val="18"/>
      </w:rPr>
      <w:instrText xml:space="preserve"> PAGE </w:instrText>
    </w:r>
    <w:r>
      <w:rPr>
        <w:szCs w:val="18"/>
      </w:rPr>
      <w:fldChar w:fldCharType="separate"/>
    </w:r>
    <w:r>
      <w:rPr>
        <w:noProof/>
        <w:szCs w:val="18"/>
      </w:rPr>
      <w:t>II</w:t>
    </w:r>
    <w:r>
      <w:rPr>
        <w:szCs w:val="18"/>
      </w:rPr>
      <w:fldChar w:fldCharType="end"/>
    </w:r>
    <w:r>
      <w:rPr>
        <w:szCs w:val="18"/>
      </w:rPr>
      <w:tab/>
    </w:r>
    <w:r>
      <w:rPr>
        <w:szCs w:val="18"/>
      </w:rPr>
      <w:tab/>
    </w:r>
    <w:r>
      <w:rPr>
        <w:rStyle w:val="Seitenzahl"/>
        <w:rFonts w:cs="Arial"/>
        <w:szCs w:val="18"/>
      </w:rPr>
      <w:t>Deutsche Kodierrichtlinien, Version 2005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745B" w14:textId="690849AC" w:rsidR="002728F6" w:rsidRDefault="002728F6">
    <w:pPr>
      <w:pStyle w:val="Fuzeile"/>
      <w:pBdr>
        <w:top w:val="single" w:sz="4" w:space="1" w:color="auto"/>
      </w:pBdr>
    </w:pPr>
    <w:r>
      <w:t xml:space="preserve">Deutsche Kodierrichtlinien, Version </w:t>
    </w:r>
    <w:r w:rsidR="00C763CB">
      <w:t>2026</w:t>
    </w:r>
    <w:r>
      <w:tab/>
    </w:r>
    <w:r>
      <w:tab/>
    </w:r>
    <w:r>
      <w:rPr>
        <w:rStyle w:val="Seitenzahl"/>
      </w:rPr>
      <w:fldChar w:fldCharType="begin"/>
    </w:r>
    <w:r>
      <w:rPr>
        <w:rStyle w:val="Seitenzahl"/>
      </w:rPr>
      <w:instrText xml:space="preserve"> PAGE </w:instrText>
    </w:r>
    <w:r>
      <w:rPr>
        <w:rStyle w:val="Seitenzahl"/>
      </w:rPr>
      <w:fldChar w:fldCharType="separate"/>
    </w:r>
    <w:r w:rsidR="009B02AF">
      <w:rPr>
        <w:rStyle w:val="Seitenzahl"/>
        <w:noProof/>
      </w:rPr>
      <w:t>III</w:t>
    </w:r>
    <w:r>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E4B2" w14:textId="77777777" w:rsidR="002728F6" w:rsidRDefault="002728F6">
    <w:pPr>
      <w:pStyle w:val="Fuzeile"/>
      <w:pBdr>
        <w:top w:val="single" w:sz="4" w:space="1" w:color="auto"/>
      </w:pBdr>
      <w:tabs>
        <w:tab w:val="clear" w:pos="9072"/>
        <w:tab w:val="right" w:pos="9000"/>
      </w:tabs>
      <w:ind w:right="70"/>
      <w:rPr>
        <w:rFonts w:cs="Arial"/>
        <w:szCs w:val="18"/>
      </w:rPr>
    </w:pPr>
    <w:r>
      <w:rPr>
        <w:rStyle w:val="Seitenzahl"/>
        <w:rFonts w:cs="Arial"/>
        <w:szCs w:val="18"/>
      </w:rPr>
      <w:t>Deutsche Kodierrichtlinien, Version 2005</w:t>
    </w:r>
    <w:r>
      <w:rPr>
        <w:rStyle w:val="Seitenzahl"/>
        <w:rFonts w:cs="Arial"/>
        <w:szCs w:val="18"/>
      </w:rPr>
      <w:tab/>
    </w:r>
    <w:r>
      <w:rPr>
        <w:rStyle w:val="Seitenzahl"/>
        <w:rFonts w:cs="Arial"/>
        <w:szCs w:val="18"/>
      </w:rPr>
      <w:tab/>
    </w:r>
    <w:r>
      <w:rPr>
        <w:szCs w:val="18"/>
      </w:rPr>
      <w:fldChar w:fldCharType="begin"/>
    </w:r>
    <w:r>
      <w:rPr>
        <w:szCs w:val="18"/>
      </w:rPr>
      <w:instrText xml:space="preserve"> PAGE </w:instrText>
    </w:r>
    <w:r>
      <w:rPr>
        <w:szCs w:val="18"/>
      </w:rPr>
      <w:fldChar w:fldCharType="separate"/>
    </w:r>
    <w:r>
      <w:rPr>
        <w:noProof/>
        <w:szCs w:val="18"/>
      </w:rPr>
      <w:t>34</w:t>
    </w:r>
    <w:r>
      <w:rPr>
        <w:szCs w:val="18"/>
      </w:rPr>
      <w:fldChar w:fldCharType="end"/>
    </w:r>
    <w:r>
      <w:rPr>
        <w:szCs w:val="18"/>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872A" w14:textId="77777777" w:rsidR="002728F6" w:rsidRDefault="002728F6">
    <w:pPr>
      <w:pStyle w:val="Fuzeil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6E98" w14:textId="77777777" w:rsidR="002728F6" w:rsidRDefault="002728F6">
    <w:pPr>
      <w:pStyle w:val="Fuzeile"/>
      <w:rPr>
        <w:szCs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8FAE" w14:textId="7DFF4B89" w:rsidR="002728F6" w:rsidRPr="009417C0" w:rsidRDefault="002728F6" w:rsidP="009417C0">
    <w:pPr>
      <w:pStyle w:val="Fuzeile"/>
      <w:pBdr>
        <w:top w:val="single" w:sz="4" w:space="1" w:color="auto"/>
      </w:pBdr>
      <w:tabs>
        <w:tab w:val="clear" w:pos="9072"/>
        <w:tab w:val="right" w:pos="9000"/>
      </w:tabs>
      <w:ind w:right="71"/>
      <w:rPr>
        <w:rStyle w:val="Seitenzahl"/>
        <w:rFonts w:cs="Arial"/>
        <w:noProof/>
        <w:szCs w:val="18"/>
      </w:rPr>
    </w:pPr>
    <w:r w:rsidRPr="009417C0">
      <w:rPr>
        <w:rStyle w:val="Seitenzahl"/>
        <w:rFonts w:cs="Arial"/>
        <w:noProof/>
        <w:szCs w:val="18"/>
      </w:rPr>
      <w:fldChar w:fldCharType="begin"/>
    </w:r>
    <w:r w:rsidRPr="009417C0">
      <w:rPr>
        <w:rStyle w:val="Seitenzahl"/>
        <w:rFonts w:cs="Arial"/>
        <w:noProof/>
        <w:szCs w:val="18"/>
      </w:rPr>
      <w:instrText xml:space="preserve"> PAGE </w:instrText>
    </w:r>
    <w:r w:rsidRPr="009417C0">
      <w:rPr>
        <w:rStyle w:val="Seitenzahl"/>
        <w:rFonts w:cs="Arial"/>
        <w:noProof/>
        <w:szCs w:val="18"/>
      </w:rPr>
      <w:fldChar w:fldCharType="separate"/>
    </w:r>
    <w:r w:rsidR="009B02AF">
      <w:rPr>
        <w:rStyle w:val="Seitenzahl"/>
        <w:rFonts w:cs="Arial"/>
        <w:noProof/>
        <w:szCs w:val="18"/>
      </w:rPr>
      <w:t>70</w:t>
    </w:r>
    <w:r w:rsidRPr="009417C0">
      <w:rPr>
        <w:rStyle w:val="Seitenzahl"/>
        <w:rFonts w:cs="Arial"/>
        <w:noProof/>
        <w:szCs w:val="18"/>
      </w:rPr>
      <w:fldChar w:fldCharType="end"/>
    </w:r>
    <w:r w:rsidRPr="009417C0">
      <w:rPr>
        <w:rStyle w:val="Seitenzahl"/>
        <w:rFonts w:cs="Arial"/>
        <w:noProof/>
        <w:szCs w:val="18"/>
      </w:rPr>
      <w:tab/>
    </w:r>
    <w:r w:rsidRPr="009417C0">
      <w:rPr>
        <w:rStyle w:val="Seitenzahl"/>
        <w:rFonts w:cs="Arial"/>
        <w:noProof/>
        <w:szCs w:val="18"/>
      </w:rPr>
      <w:tab/>
      <w:t xml:space="preserve">Deutsche Kodierrichtlinien, Version </w:t>
    </w:r>
    <w:r w:rsidR="00C763CB">
      <w:rPr>
        <w:rStyle w:val="Seitenzahl"/>
        <w:rFonts w:cs="Arial"/>
        <w:noProof/>
        <w:szCs w:val="18"/>
      </w:rPr>
      <w:t>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3204" w14:textId="4601B0DE" w:rsidR="002728F6" w:rsidRDefault="002728F6">
    <w:pPr>
      <w:pStyle w:val="Fuzeile"/>
      <w:pBdr>
        <w:top w:val="single" w:sz="4" w:space="1" w:color="auto"/>
      </w:pBdr>
      <w:rPr>
        <w:szCs w:val="18"/>
      </w:rPr>
    </w:pPr>
    <w:r>
      <w:rPr>
        <w:szCs w:val="18"/>
      </w:rPr>
      <w:t xml:space="preserve">Deutsche Kodierrichtlinien, </w:t>
    </w:r>
    <w:r>
      <w:t>V</w:t>
    </w:r>
    <w:r>
      <w:rPr>
        <w:szCs w:val="18"/>
      </w:rPr>
      <w:t xml:space="preserve">ersion </w:t>
    </w:r>
    <w:r w:rsidR="00C763CB">
      <w:rPr>
        <w:szCs w:val="18"/>
      </w:rPr>
      <w:t>2026</w:t>
    </w:r>
    <w:r>
      <w:rPr>
        <w:szCs w:val="18"/>
      </w:rPr>
      <w:tab/>
    </w:r>
    <w:r>
      <w:rPr>
        <w:szCs w:val="18"/>
      </w:rPr>
      <w:tab/>
    </w:r>
    <w:r>
      <w:rPr>
        <w:rStyle w:val="Seitenzahl"/>
      </w:rPr>
      <w:fldChar w:fldCharType="begin"/>
    </w:r>
    <w:r>
      <w:rPr>
        <w:rStyle w:val="Seitenzahl"/>
      </w:rPr>
      <w:instrText xml:space="preserve"> PAGE </w:instrText>
    </w:r>
    <w:r>
      <w:rPr>
        <w:rStyle w:val="Seitenzahl"/>
      </w:rPr>
      <w:fldChar w:fldCharType="separate"/>
    </w:r>
    <w:r w:rsidR="009B02AF">
      <w:rPr>
        <w:rStyle w:val="Seitenzahl"/>
        <w:noProof/>
      </w:rPr>
      <w:t>125</w:t>
    </w:r>
    <w:r>
      <w:rPr>
        <w:rStyle w:val="Seitenzah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6872" w14:textId="77777777" w:rsidR="002728F6" w:rsidRDefault="002728F6">
    <w:pPr>
      <w:pStyle w:val="Fuzeile"/>
      <w:pBdr>
        <w:top w:val="single" w:sz="4" w:space="1" w:color="auto"/>
      </w:pBdr>
      <w:tabs>
        <w:tab w:val="clear" w:pos="9072"/>
        <w:tab w:val="right" w:pos="9000"/>
      </w:tabs>
      <w:ind w:right="70"/>
      <w:rPr>
        <w:rFonts w:cs="Arial"/>
        <w:szCs w:val="18"/>
      </w:rPr>
    </w:pPr>
    <w:r>
      <w:rPr>
        <w:szCs w:val="18"/>
      </w:rPr>
      <w:fldChar w:fldCharType="begin"/>
    </w:r>
    <w:r>
      <w:rPr>
        <w:szCs w:val="18"/>
      </w:rPr>
      <w:instrText xml:space="preserve"> PAGE </w:instrText>
    </w:r>
    <w:r>
      <w:rPr>
        <w:szCs w:val="18"/>
      </w:rPr>
      <w:fldChar w:fldCharType="separate"/>
    </w:r>
    <w:r>
      <w:rPr>
        <w:noProof/>
        <w:szCs w:val="18"/>
      </w:rPr>
      <w:t>131</w:t>
    </w:r>
    <w:r>
      <w:rPr>
        <w:szCs w:val="18"/>
      </w:rPr>
      <w:fldChar w:fldCharType="end"/>
    </w:r>
    <w:r>
      <w:rPr>
        <w:szCs w:val="18"/>
      </w:rPr>
      <w:tab/>
    </w:r>
    <w:r>
      <w:rPr>
        <w:szCs w:val="18"/>
      </w:rPr>
      <w:tab/>
    </w:r>
    <w:r>
      <w:rPr>
        <w:rStyle w:val="Seitenzahl"/>
        <w:rFonts w:cs="Arial"/>
        <w:szCs w:val="18"/>
      </w:rPr>
      <w:t>Deutsche Kodierrichtlinien, Version 2005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F354" w14:textId="49EB1648" w:rsidR="002728F6" w:rsidRDefault="002728F6" w:rsidP="009417C0">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sidR="009B02AF">
      <w:rPr>
        <w:rStyle w:val="Seitenzahl"/>
        <w:rFonts w:cs="Arial"/>
        <w:noProof/>
        <w:szCs w:val="18"/>
      </w:rPr>
      <w:t>124</w:t>
    </w:r>
    <w:r>
      <w:rPr>
        <w:rStyle w:val="Seitenzahl"/>
        <w:rFonts w:cs="Arial"/>
        <w:szCs w:val="18"/>
      </w:rPr>
      <w:fldChar w:fldCharType="end"/>
    </w:r>
    <w:r>
      <w:rPr>
        <w:rStyle w:val="Seitenzahl"/>
      </w:rPr>
      <w:tab/>
    </w:r>
    <w:r>
      <w:rPr>
        <w:rStyle w:val="Seitenzahl"/>
      </w:rPr>
      <w:tab/>
    </w:r>
    <w:r>
      <w:t xml:space="preserve">Deutsche Kodierrichtlinien, Version </w:t>
    </w:r>
    <w:r w:rsidR="00C763CB">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2B037" w14:textId="77777777" w:rsidR="00BF5424" w:rsidRDefault="00BF5424">
      <w:r>
        <w:separator/>
      </w:r>
    </w:p>
  </w:footnote>
  <w:footnote w:type="continuationSeparator" w:id="0">
    <w:p w14:paraId="65A7A10F" w14:textId="77777777" w:rsidR="00BF5424" w:rsidRDefault="00BF5424">
      <w:r>
        <w:continuationSeparator/>
      </w:r>
    </w:p>
  </w:footnote>
  <w:footnote w:id="1">
    <w:p w14:paraId="1A965899" w14:textId="77777777" w:rsidR="002728F6" w:rsidRPr="009F203A" w:rsidRDefault="002728F6" w:rsidP="008E40B5">
      <w:pPr>
        <w:pStyle w:val="Funotentext"/>
        <w:ind w:left="709" w:hanging="142"/>
        <w:jc w:val="left"/>
      </w:pPr>
      <w:r>
        <w:rPr>
          <w:rStyle w:val="Funotenzeichen"/>
        </w:rPr>
        <w:footnoteRef/>
      </w:r>
      <w:r>
        <w:t xml:space="preserve"> </w:t>
      </w:r>
      <w:r>
        <w:tab/>
      </w:r>
      <w:r w:rsidRPr="0018036A">
        <w:rPr>
          <w:i/>
        </w:rPr>
        <w:t xml:space="preserve">Siehe hierzu auch den Beschluss des Schlichtungsausschusses Bund gem. § 17c Abs. 3 KHG, </w:t>
      </w:r>
      <w:r>
        <w:rPr>
          <w:i/>
        </w:rPr>
        <w:br/>
      </w:r>
      <w:r w:rsidRPr="0018036A">
        <w:rPr>
          <w:i/>
        </w:rPr>
        <w:t>AZ 01/2015 vom 04.07.2016, der am 27.07.2016 mit Veröffentlichung in Kraft getreten ist. (</w:t>
      </w:r>
      <w:hyperlink r:id="rId1" w:history="1">
        <w:r w:rsidRPr="00B5546B">
          <w:rPr>
            <w:rStyle w:val="Hyperlink"/>
            <w:i/>
          </w:rPr>
          <w:t>https://www.dkgev.de/fileadmin/default/Beschluss_Schlichtungsausschuss_Bund_gem.____17c_Abs._3__KHG.pdf</w:t>
        </w:r>
      </w:hyperlink>
      <w:r w:rsidRPr="009F203A">
        <w:rPr>
          <w:i/>
        </w:rPr>
        <w:t>)</w:t>
      </w:r>
    </w:p>
  </w:footnote>
  <w:footnote w:id="2">
    <w:p w14:paraId="14D1A0DA" w14:textId="77777777" w:rsidR="002728F6" w:rsidRDefault="002728F6" w:rsidP="00240304">
      <w:pPr>
        <w:pStyle w:val="Funotentext"/>
        <w:ind w:left="709" w:hanging="142"/>
      </w:pPr>
      <w:r w:rsidRPr="00737645">
        <w:rPr>
          <w:rStyle w:val="Funotenzeichen"/>
        </w:rPr>
        <w:footnoteRef/>
      </w:r>
      <w:r w:rsidRPr="00737645">
        <w:t xml:space="preserve"> </w:t>
      </w:r>
      <w:r w:rsidRPr="00737645">
        <w:rPr>
          <w:i/>
        </w:rPr>
        <w:t>Der letzte Satz ist Bestandteil der Entscheidung des Schlichtungsausschusses nach § 19 KHG zu der KDE 231, veröffentlicht am 15.10.2020. Er ist kein Zitat des Beschlusses des Schlichtungsausschusses Bund gem. § 17c Abs. 3 KHG, AZ 01/2015 vom 04.07.2016.</w:t>
      </w:r>
    </w:p>
  </w:footnote>
  <w:footnote w:id="3">
    <w:p w14:paraId="491498AC" w14:textId="77777777" w:rsidR="002728F6" w:rsidRDefault="002728F6" w:rsidP="006665B8">
      <w:pPr>
        <w:pStyle w:val="Funotentext"/>
        <w:ind w:left="709" w:hanging="142"/>
      </w:pPr>
      <w:r>
        <w:rPr>
          <w:rStyle w:val="Funotenzeichen"/>
        </w:rPr>
        <w:footnoteRef/>
      </w:r>
      <w:r>
        <w:t xml:space="preserve"> </w:t>
      </w:r>
      <w:r>
        <w:rPr>
          <w:i/>
          <w:iCs/>
        </w:rPr>
        <w:t>Deutsche Definition nach Paragraph 31, Abs. 1 der Verordnung zur Ausführung des Personenstands</w:t>
      </w:r>
      <w:r>
        <w:rPr>
          <w:i/>
          <w:iCs/>
        </w:rPr>
        <w:softHyphen/>
        <w:t>gesetzes i.d.F. der Bekanntmachung vom 28.11.2008 (BGBl.I.,S. 2263).</w:t>
      </w:r>
    </w:p>
  </w:footnote>
  <w:footnote w:id="4">
    <w:p w14:paraId="3631D148" w14:textId="77777777" w:rsidR="002728F6" w:rsidRDefault="002728F6" w:rsidP="006665B8">
      <w:pPr>
        <w:pStyle w:val="Funotentext"/>
        <w:spacing w:before="60"/>
        <w:ind w:left="709" w:hanging="142"/>
      </w:pPr>
      <w:r>
        <w:rPr>
          <w:rStyle w:val="Funotenzeichen"/>
        </w:rPr>
        <w:footnoteRef/>
      </w:r>
      <w:r>
        <w:t xml:space="preserve"> </w:t>
      </w:r>
      <w:r w:rsidRPr="00265051">
        <w:rPr>
          <w:i/>
        </w:rPr>
        <w:t xml:space="preserve">Siehe </w:t>
      </w:r>
      <w:r>
        <w:rPr>
          <w:i/>
          <w:iCs/>
        </w:rPr>
        <w:t>Deutsche Definition nach Paragraph 31, Abs. 2 und 3 der Verordnung zur Ausführung des Personenstandsgesetzes i.d.F. der Bekanntmachung vom 29.10.2018 (BGBl.I.,S. 1768).</w:t>
      </w:r>
    </w:p>
    <w:p w14:paraId="303685FB" w14:textId="77777777" w:rsidR="002728F6" w:rsidRDefault="002728F6" w:rsidP="00DA234E">
      <w:pPr>
        <w:pStyle w:val="Funoten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5553" w14:textId="77777777" w:rsidR="002728F6" w:rsidRDefault="002728F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ADC6C" w14:textId="77777777" w:rsidR="002728F6" w:rsidRDefault="002728F6">
    <w:pPr>
      <w:pStyle w:val="Kopfzeile"/>
      <w:rPr>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BBC7" w14:textId="486F3719" w:rsidR="002728F6" w:rsidRDefault="002728F6">
    <w:pPr>
      <w:pStyle w:val="Kopfzeile"/>
      <w:pBdr>
        <w:bottom w:val="single" w:sz="4" w:space="1" w:color="auto"/>
      </w:pBdr>
    </w:pPr>
    <w:r>
      <w:t xml:space="preserve">Einleitung, Version </w:t>
    </w:r>
    <w:r w:rsidR="00C763CB">
      <w:t>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9DFC4" w14:textId="6DA188C1" w:rsidR="002728F6" w:rsidRDefault="002728F6">
    <w:pPr>
      <w:pStyle w:val="Kopfzeile"/>
      <w:pBdr>
        <w:bottom w:val="single" w:sz="4" w:space="1" w:color="auto"/>
      </w:pBdr>
      <w:jc w:val="right"/>
      <w:rPr>
        <w:rFonts w:cs="Arial"/>
        <w:szCs w:val="18"/>
      </w:rPr>
    </w:pPr>
    <w:r>
      <w:rPr>
        <w:rFonts w:cs="Arial"/>
        <w:szCs w:val="18"/>
      </w:rPr>
      <w:t xml:space="preserve">Einleitung, Version </w:t>
    </w:r>
    <w:r w:rsidR="00C763CB">
      <w:rPr>
        <w:rFonts w:cs="Arial"/>
        <w:szCs w:val="18"/>
      </w:rPr>
      <w:t>2026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ACA9" w14:textId="77777777" w:rsidR="002728F6" w:rsidRDefault="002728F6">
    <w:pPr>
      <w:pStyle w:val="Kopfzeile"/>
      <w:pBdr>
        <w:bottom w:val="single" w:sz="4" w:space="1" w:color="auto"/>
      </w:pBdr>
      <w:rPr>
        <w:rFonts w:cs="Arial"/>
        <w:szCs w:val="18"/>
      </w:rPr>
    </w:pPr>
    <w:r>
      <w:rPr>
        <w:rFonts w:cs="Arial"/>
        <w:szCs w:val="18"/>
      </w:rPr>
      <w:t>Einleitung, Version 2002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AA282" w14:textId="77777777" w:rsidR="002728F6" w:rsidRDefault="002728F6">
    <w:pPr>
      <w:pStyle w:val="Kopfzeile"/>
      <w:pBdr>
        <w:bottom w:val="single" w:sz="4" w:space="1" w:color="auto"/>
      </w:pBdr>
    </w:pPr>
    <w:r>
      <w:t>Einleitung, Version 2002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9422" w14:textId="77777777" w:rsidR="002728F6" w:rsidRDefault="002728F6">
    <w:pPr>
      <w:pStyle w:val="Kopfzeile"/>
      <w:pBdr>
        <w:bottom w:val="single" w:sz="4" w:space="1" w:color="auto"/>
      </w:pBdr>
      <w:jc w:val="right"/>
      <w:rPr>
        <w:rFonts w:cs="Arial"/>
        <w:szCs w:val="18"/>
      </w:rPr>
    </w:pPr>
    <w:r>
      <w:rPr>
        <w:rFonts w:cs="Arial"/>
        <w:szCs w:val="18"/>
      </w:rPr>
      <w:t>Einleitung, Version 2002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FC06" w14:textId="77777777" w:rsidR="002728F6" w:rsidRDefault="002728F6">
    <w:pPr>
      <w:pBdr>
        <w:bottom w:val="single" w:sz="4" w:space="1" w:color="auto"/>
      </w:pBdr>
      <w:rPr>
        <w:rFonts w:ascii="Arial" w:hAnsi="Arial"/>
        <w:sz w:val="18"/>
      </w:rPr>
    </w:pPr>
    <w:r>
      <w:rPr>
        <w:rFonts w:ascii="Arial" w:hAnsi="Arial" w:cs="Arial"/>
        <w:sz w:val="18"/>
      </w:rPr>
      <w:t>Inhaltsverzeichnis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F72DD" w14:textId="77777777" w:rsidR="002728F6" w:rsidRDefault="002728F6">
    <w:pPr>
      <w:pStyle w:val="Kopfzeile"/>
      <w:pBdr>
        <w:bottom w:val="single" w:sz="4" w:space="2" w:color="auto"/>
      </w:pBdr>
      <w:jc w:val="right"/>
      <w:rPr>
        <w:rFonts w:cs="Arial"/>
      </w:rPr>
    </w:pPr>
    <w:r>
      <w:rPr>
        <w:rFonts w:cs="Arial"/>
      </w:rPr>
      <w:t>Inhaltsverzeichnis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1519" w14:textId="77777777" w:rsidR="002728F6" w:rsidRDefault="002728F6">
    <w:pPr>
      <w:pStyle w:val="Kopfzeile"/>
      <w:pBdr>
        <w:bottom w:val="single" w:sz="4" w:space="2" w:color="auto"/>
      </w:pBdr>
      <w:rPr>
        <w:rFonts w:cs="Arial"/>
      </w:rPr>
    </w:pPr>
    <w:r>
      <w:rPr>
        <w:rFonts w:cs="Arial"/>
      </w:rPr>
      <w:t>Abkürzungsverzeichnis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779AD" w14:textId="77777777" w:rsidR="002728F6" w:rsidRDefault="002728F6">
    <w:pPr>
      <w:pStyle w:val="Kopfzeile"/>
      <w:pBdr>
        <w:bottom w:val="single" w:sz="4" w:space="2" w:color="auto"/>
      </w:pBdr>
      <w:jc w:val="right"/>
      <w:rPr>
        <w:rFonts w:cs="Arial"/>
      </w:rPr>
    </w:pPr>
    <w:r>
      <w:rPr>
        <w:rFonts w:cs="Arial"/>
      </w:rPr>
      <w:t>Abkürzungsverzeichnis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EBE0B" w14:textId="77777777" w:rsidR="002728F6" w:rsidRDefault="002728F6">
    <w:pPr>
      <w:pBdr>
        <w:bottom w:val="single" w:sz="4" w:space="1" w:color="auto"/>
      </w:pBdr>
      <w:rPr>
        <w:rFonts w:ascii="Arial" w:hAnsi="Arial"/>
        <w:sz w:val="18"/>
      </w:rPr>
    </w:pPr>
    <w:r>
      <w:rPr>
        <w:rFonts w:ascii="Arial" w:hAnsi="Arial"/>
        <w:sz w:val="18"/>
      </w:rPr>
      <w:t>Redaktionelle Hinweise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895B9" w14:textId="77777777" w:rsidR="002728F6" w:rsidRDefault="002728F6">
    <w:pPr>
      <w:pStyle w:val="Kopfzeile"/>
      <w:pBdr>
        <w:bottom w:val="single" w:sz="4" w:space="2" w:color="auto"/>
      </w:pBdr>
      <w:jc w:val="right"/>
      <w:rPr>
        <w:rFonts w:cs="Arial"/>
      </w:rPr>
    </w:pPr>
    <w:r>
      <w:rPr>
        <w:rFonts w:cs="Arial"/>
      </w:rPr>
      <w:t>Redaktionelle Hinweise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D263" w14:textId="77777777" w:rsidR="002728F6" w:rsidRDefault="002728F6">
    <w:pPr>
      <w:pStyle w:val="Kopfzeile"/>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40860" w14:textId="77777777" w:rsidR="002728F6" w:rsidRDefault="002728F6">
    <w:pPr>
      <w:pStyle w:val="Kopfzeil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8C18" w14:textId="77777777" w:rsidR="002728F6" w:rsidRDefault="002728F6">
    <w:pPr>
      <w:pStyle w:val="Kopfzeile"/>
      <w:rPr>
        <w:szCs w:val="18"/>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208A3" w14:textId="77777777" w:rsidR="002728F6" w:rsidRDefault="002728F6">
    <w:pPr>
      <w:pBdr>
        <w:bottom w:val="single" w:sz="4" w:space="1" w:color="auto"/>
      </w:pBdr>
      <w:rPr>
        <w:rFonts w:ascii="Arial" w:hAnsi="Arial"/>
        <w:sz w:val="18"/>
      </w:rPr>
    </w:pPr>
    <w:r>
      <w:rPr>
        <w:rFonts w:ascii="Arial" w:hAnsi="Arial"/>
        <w:sz w:val="18"/>
      </w:rPr>
      <w:t>Allgemeine Kodierrichtlinien für Krankheiten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4E75" w14:textId="77777777" w:rsidR="002728F6" w:rsidRDefault="002728F6">
    <w:pPr>
      <w:pStyle w:val="Kopfzeile"/>
      <w:pBdr>
        <w:bottom w:val="single" w:sz="4" w:space="2" w:color="auto"/>
      </w:pBdr>
      <w:jc w:val="right"/>
      <w:rPr>
        <w:rFonts w:cs="Arial"/>
      </w:rPr>
    </w:pPr>
    <w:r>
      <w:rPr>
        <w:rFonts w:cs="Arial"/>
      </w:rPr>
      <w:t>Allgemeine Kodierrichtlinien für Krankheiten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9859" w14:textId="77777777" w:rsidR="002728F6" w:rsidRDefault="002728F6">
    <w:pPr>
      <w:pStyle w:val="Kopfzeile"/>
      <w:pBdr>
        <w:bottom w:val="single" w:sz="4" w:space="1" w:color="auto"/>
      </w:pBdr>
      <w:rPr>
        <w:rFonts w:cs="Arial"/>
        <w:szCs w:val="18"/>
      </w:rPr>
    </w:pPr>
    <w:r>
      <w:rPr>
        <w:rFonts w:cs="Arial"/>
        <w:szCs w:val="18"/>
      </w:rPr>
      <w:t>Allgemeine Kodierrichtlinien für Prozeduren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B758" w14:textId="77777777" w:rsidR="002728F6" w:rsidRDefault="002728F6">
    <w:pPr>
      <w:pBdr>
        <w:bottom w:val="single" w:sz="4" w:space="1" w:color="auto"/>
      </w:pBdr>
      <w:rPr>
        <w:rFonts w:ascii="Arial" w:hAnsi="Arial"/>
        <w:sz w:val="18"/>
      </w:rPr>
    </w:pPr>
    <w:r>
      <w:rPr>
        <w:rFonts w:ascii="Arial" w:hAnsi="Arial"/>
        <w:sz w:val="18"/>
      </w:rPr>
      <w:t>Allgemeine Kodierrichtlinien für Prozeduren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9B48" w14:textId="77777777" w:rsidR="002728F6" w:rsidRDefault="002728F6">
    <w:pPr>
      <w:pStyle w:val="Kopfzeile"/>
      <w:pBdr>
        <w:bottom w:val="single" w:sz="4" w:space="2" w:color="auto"/>
      </w:pBdr>
      <w:jc w:val="right"/>
      <w:rPr>
        <w:rFonts w:cs="Arial"/>
      </w:rPr>
    </w:pPr>
    <w:r>
      <w:rPr>
        <w:rFonts w:cs="Arial"/>
      </w:rPr>
      <w:t>Allgemeine Kodierrichtlinien für Prozeduren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D644" w14:textId="77777777" w:rsidR="002728F6" w:rsidRDefault="002728F6">
    <w:pPr>
      <w:pStyle w:val="Kopfzeil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1A35" w14:textId="77777777" w:rsidR="002728F6" w:rsidRDefault="002728F6">
    <w:pPr>
      <w:pStyle w:val="Kopfzeil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2E65" w14:textId="77777777" w:rsidR="002728F6" w:rsidRDefault="002728F6">
    <w:pPr>
      <w:pStyle w:val="Kopfzeile"/>
      <w:pBdr>
        <w:bottom w:val="single" w:sz="4" w:space="1" w:color="auto"/>
      </w:pBdr>
    </w:pPr>
    <w:r>
      <w:t>Allgemeine Kodierrichtlinien für Prozeduren</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E129" w14:textId="77777777" w:rsidR="002728F6" w:rsidRDefault="002728F6">
    <w:pPr>
      <w:pStyle w:val="Kopfzeile"/>
      <w:pBdr>
        <w:bottom w:val="single" w:sz="4" w:space="1" w:color="auto"/>
      </w:pBdr>
      <w:jc w:val="right"/>
    </w:pPr>
    <w:proofErr w:type="gramStart"/>
    <w:r>
      <w:t>Allgemeine  Kodierrichtlinien</w:t>
    </w:r>
    <w:proofErr w:type="gramEnd"/>
    <w:r>
      <w:t xml:space="preserve"> für Prozeduren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5505" w14:textId="77777777" w:rsidR="002728F6" w:rsidRDefault="002728F6">
    <w:pPr>
      <w:pStyle w:val="Kopfzeile"/>
      <w:pBdr>
        <w:bottom w:val="single" w:sz="4" w:space="1" w:color="auto"/>
      </w:pBdr>
      <w:rPr>
        <w:rFonts w:cs="Arial"/>
        <w:szCs w:val="18"/>
      </w:rPr>
    </w:pPr>
    <w:r>
      <w:rPr>
        <w:rFonts w:cs="Arial"/>
        <w:szCs w:val="18"/>
      </w:rPr>
      <w:t>Allgemeine Kodierrichtlinien für Prozeduren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D97C" w14:textId="77777777" w:rsidR="002728F6" w:rsidRDefault="002728F6">
    <w:pPr>
      <w:pStyle w:val="Kopfzeil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B3DDC" w14:textId="77777777" w:rsidR="002728F6" w:rsidRDefault="002728F6">
    <w:pPr>
      <w:pStyle w:val="Kopfzeile"/>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B0C1A" w14:textId="77777777" w:rsidR="002728F6" w:rsidRDefault="002728F6">
    <w:pPr>
      <w:pStyle w:val="Kopfzeile"/>
      <w:rPr>
        <w:szCs w:val="18"/>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2E19" w14:textId="77777777" w:rsidR="002728F6" w:rsidRDefault="002728F6">
    <w:pPr>
      <w:pStyle w:val="Kopfzeile"/>
      <w:pBdr>
        <w:bottom w:val="single" w:sz="4" w:space="1" w:color="auto"/>
      </w:pBdr>
    </w:pPr>
    <w:r>
      <w:rPr>
        <w:rFonts w:cs="Arial"/>
        <w:szCs w:val="18"/>
      </w:rPr>
      <w:t>Bestimmte infektiöse und parasitäre Krankheiten</w:t>
    </w:r>
    <w:r>
      <w:rPr>
        <w:rFonts w:cs="Arial"/>
        <w:szCs w:val="18"/>
      </w:rPr>
      <w:tab/>
    </w:r>
    <w:r>
      <w:rPr>
        <w:rFonts w:cs="Arial"/>
        <w:szCs w:val="18"/>
      </w:rPr>
      <w:tab/>
      <w:t>Spezielle Kodierrichtlinien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89D25"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Bestimmte infektiöse und parasitäre Krankheiten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971C" w14:textId="77777777" w:rsidR="002728F6" w:rsidRDefault="002728F6">
    <w:pPr>
      <w:pStyle w:val="Kopfzeile"/>
      <w:pBdr>
        <w:bottom w:val="single" w:sz="4" w:space="1" w:color="auto"/>
      </w:pBdr>
      <w:rPr>
        <w:rFonts w:cs="Arial"/>
        <w:szCs w:val="18"/>
      </w:rPr>
    </w:pPr>
    <w:r>
      <w:rPr>
        <w:rFonts w:cs="Arial"/>
        <w:szCs w:val="18"/>
      </w:rPr>
      <w:t>Bestimmte infektiöse und parasitäre Krankheiten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DF24" w14:textId="77777777" w:rsidR="002728F6" w:rsidRDefault="002728F6">
    <w:pPr>
      <w:pStyle w:val="Kopfzeile"/>
      <w:pBdr>
        <w:bottom w:val="single" w:sz="4" w:space="1" w:color="auto"/>
      </w:pBdr>
    </w:pPr>
    <w:r>
      <w:rPr>
        <w:rFonts w:cs="Arial"/>
        <w:szCs w:val="18"/>
      </w:rPr>
      <w:t>Neubildungen</w:t>
    </w:r>
    <w:r>
      <w:rPr>
        <w:rFonts w:cs="Arial"/>
        <w:szCs w:val="18"/>
      </w:rPr>
      <w:tab/>
    </w:r>
    <w:r>
      <w:rPr>
        <w:rFonts w:cs="Arial"/>
        <w:szCs w:val="18"/>
      </w:rPr>
      <w:tab/>
      <w:t>Spezielle Kodierrichtlinien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FF14"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Neubildungen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3F3C4" w14:textId="77777777" w:rsidR="002728F6" w:rsidRDefault="002728F6">
    <w:pPr>
      <w:pStyle w:val="Kopfzeile"/>
      <w:pBdr>
        <w:bottom w:val="single" w:sz="4" w:space="1" w:color="auto"/>
      </w:pBdr>
      <w:rPr>
        <w:rFonts w:cs="Arial"/>
        <w:szCs w:val="18"/>
      </w:rPr>
    </w:pPr>
    <w:r>
      <w:rPr>
        <w:rFonts w:cs="Arial"/>
        <w:szCs w:val="18"/>
      </w:rPr>
      <w:t>Neubildungen</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4DFA" w14:textId="77777777" w:rsidR="002728F6" w:rsidRDefault="002728F6">
    <w:pPr>
      <w:pStyle w:val="Kopfzeile"/>
      <w:pBdr>
        <w:bottom w:val="single" w:sz="4" w:space="1" w:color="auto"/>
      </w:pBdr>
    </w:pPr>
    <w:r>
      <w:rPr>
        <w:rFonts w:cs="Arial"/>
        <w:szCs w:val="18"/>
      </w:rPr>
      <w:t>Krankheiten des Blutes und der blutbildenden Organe</w:t>
    </w:r>
    <w:r>
      <w:rPr>
        <w:rFonts w:cs="Arial"/>
        <w:szCs w:val="18"/>
      </w:rPr>
      <w:tab/>
    </w:r>
    <w:r>
      <w:rPr>
        <w:rFonts w:cs="Arial"/>
        <w:szCs w:val="18"/>
      </w:rPr>
      <w:tab/>
      <w:t>Spezielle Kodierrichtlinien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0B60"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Krankheiten des Blutes und der blutbildenden Organe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7D81" w14:textId="77777777" w:rsidR="002728F6" w:rsidRDefault="002728F6">
    <w:pPr>
      <w:pStyle w:val="Kopfzeile"/>
      <w:pBdr>
        <w:bottom w:val="single" w:sz="4" w:space="1" w:color="auto"/>
      </w:pBdr>
      <w:rPr>
        <w:rFonts w:cs="Arial"/>
        <w:szCs w:val="18"/>
      </w:rPr>
    </w:pPr>
    <w:r>
      <w:rPr>
        <w:rFonts w:cs="Arial"/>
        <w:szCs w:val="18"/>
      </w:rPr>
      <w:t>Krankheiten des Blutes und der blutbildenden Organe</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46B5" w14:textId="77777777" w:rsidR="002728F6" w:rsidRDefault="002728F6">
    <w:pPr>
      <w:pStyle w:val="Kopfzeile"/>
      <w:pBdr>
        <w:bottom w:val="single" w:sz="4" w:space="1" w:color="auto"/>
      </w:pBdr>
    </w:pPr>
    <w:r>
      <w:rPr>
        <w:rFonts w:cs="Arial"/>
        <w:szCs w:val="18"/>
      </w:rPr>
      <w:t>Endokrine, Ernährungs- und Stoffwechselkrankheiten</w:t>
    </w:r>
    <w:r>
      <w:rPr>
        <w:rFonts w:cs="Arial"/>
        <w:szCs w:val="18"/>
      </w:rPr>
      <w:tab/>
    </w:r>
    <w:r>
      <w:rPr>
        <w:rFonts w:cs="Arial"/>
        <w:szCs w:val="18"/>
      </w:rPr>
      <w:tab/>
      <w:t>Spezielle Kodierrichtlinien</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6411A"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Endokrine, Ernährungs- und Stoffwechselkrankheiten</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4481D" w14:textId="77777777" w:rsidR="002728F6" w:rsidRDefault="002728F6">
    <w:pPr>
      <w:pStyle w:val="Kopfzeile"/>
      <w:pBdr>
        <w:bottom w:val="single" w:sz="4" w:space="1" w:color="auto"/>
      </w:pBdr>
      <w:rPr>
        <w:rFonts w:cs="Arial"/>
        <w:szCs w:val="18"/>
      </w:rPr>
    </w:pPr>
    <w:r>
      <w:rPr>
        <w:rFonts w:cs="Arial"/>
        <w:szCs w:val="18"/>
      </w:rPr>
      <w:t>Endokrine, Ernährungs- und Stoffwechselkrankheiten</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AA6C" w14:textId="77777777" w:rsidR="002728F6" w:rsidRDefault="002728F6">
    <w:pPr>
      <w:pStyle w:val="Kopfzeile"/>
      <w:pBdr>
        <w:bottom w:val="single" w:sz="4" w:space="1" w:color="auto"/>
      </w:pBdr>
    </w:pPr>
    <w:r>
      <w:rPr>
        <w:rFonts w:cs="Arial"/>
        <w:szCs w:val="18"/>
      </w:rPr>
      <w:t>Psychische und Verhaltensstörungen</w:t>
    </w:r>
    <w:r>
      <w:rPr>
        <w:rFonts w:cs="Arial"/>
        <w:szCs w:val="18"/>
      </w:rPr>
      <w:tab/>
    </w:r>
    <w:r>
      <w:rPr>
        <w:rFonts w:cs="Arial"/>
        <w:szCs w:val="18"/>
      </w:rPr>
      <w:tab/>
      <w:t>Spezielle Kodierrichtlinien</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9977"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Psychische und Verhaltensstörungen</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BB293" w14:textId="77777777" w:rsidR="002728F6" w:rsidRDefault="002728F6">
    <w:pPr>
      <w:pStyle w:val="Kopfzeile"/>
      <w:pBdr>
        <w:bottom w:val="single" w:sz="4" w:space="1" w:color="auto"/>
      </w:pBdr>
      <w:rPr>
        <w:rFonts w:cs="Arial"/>
        <w:szCs w:val="18"/>
      </w:rPr>
    </w:pPr>
    <w:r>
      <w:rPr>
        <w:rFonts w:cs="Arial"/>
        <w:szCs w:val="18"/>
      </w:rPr>
      <w:t>Krankheiten des Nervensystems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AAD4" w14:textId="77777777" w:rsidR="002728F6" w:rsidRDefault="002728F6">
    <w:pPr>
      <w:pStyle w:val="Kopfzeile"/>
      <w:pBdr>
        <w:bottom w:val="single" w:sz="4" w:space="1" w:color="auto"/>
      </w:pBdr>
    </w:pPr>
    <w:r>
      <w:rPr>
        <w:rFonts w:cs="Arial"/>
        <w:szCs w:val="18"/>
      </w:rPr>
      <w:t>Krankheiten des Nervensystems</w:t>
    </w:r>
    <w:r>
      <w:rPr>
        <w:rFonts w:cs="Arial"/>
        <w:szCs w:val="18"/>
      </w:rPr>
      <w:tab/>
    </w:r>
    <w:r>
      <w:rPr>
        <w:rFonts w:cs="Arial"/>
        <w:szCs w:val="18"/>
      </w:rPr>
      <w:tab/>
      <w:t>Spezielle Kodierrichtlinien</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8FA5"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Nervensystems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E428" w14:textId="77777777" w:rsidR="002728F6" w:rsidRDefault="002728F6">
    <w:pPr>
      <w:pStyle w:val="Kopfzeile"/>
      <w:pBdr>
        <w:bottom w:val="single" w:sz="4" w:space="1" w:color="auto"/>
      </w:pBdr>
    </w:pPr>
    <w:r>
      <w:rPr>
        <w:rFonts w:cs="Arial"/>
        <w:szCs w:val="18"/>
      </w:rPr>
      <w:t>Krankheiten des Auges und der Augenanhangsgebilde</w:t>
    </w:r>
    <w:r>
      <w:rPr>
        <w:rFonts w:cs="Arial"/>
        <w:szCs w:val="18"/>
      </w:rPr>
      <w:tab/>
    </w:r>
    <w:r>
      <w:rPr>
        <w:rFonts w:cs="Arial"/>
        <w:szCs w:val="18"/>
      </w:rPr>
      <w:tab/>
      <w:t>Spezielle Kodierrichtlinien</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EBCE2"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Auges und der Augenanhangsgebilde</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01F9" w14:textId="77777777" w:rsidR="002728F6" w:rsidRDefault="002728F6">
    <w:pPr>
      <w:pStyle w:val="Kopfzeile"/>
      <w:pBdr>
        <w:bottom w:val="single" w:sz="4" w:space="1" w:color="auto"/>
      </w:pBdr>
      <w:rPr>
        <w:rFonts w:cs="Arial"/>
        <w:szCs w:val="18"/>
      </w:rPr>
    </w:pPr>
    <w:r>
      <w:rPr>
        <w:rFonts w:cs="Arial"/>
        <w:szCs w:val="18"/>
      </w:rPr>
      <w:t>Krankheiten des Auges und der Augenanhangsgebilde</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D9A2" w14:textId="77777777" w:rsidR="002728F6" w:rsidRDefault="002728F6">
    <w:pPr>
      <w:pStyle w:val="Kopfzeile"/>
      <w:pBdr>
        <w:bottom w:val="single" w:sz="4" w:space="1" w:color="auto"/>
      </w:pBdr>
    </w:pPr>
    <w:r>
      <w:rPr>
        <w:rFonts w:cs="Arial"/>
        <w:szCs w:val="18"/>
      </w:rPr>
      <w:t>Krankheiten des Ohres und des Warzenfortsatzes</w:t>
    </w:r>
    <w:r>
      <w:rPr>
        <w:rFonts w:cs="Arial"/>
        <w:szCs w:val="18"/>
      </w:rPr>
      <w:tab/>
    </w:r>
    <w:r>
      <w:rPr>
        <w:rFonts w:cs="Arial"/>
        <w:szCs w:val="18"/>
      </w:rPr>
      <w:tab/>
      <w:t>Spezielle Kodierrichtlinien</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D857"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Ohres und des Warzenfortsatzes</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CCB4" w14:textId="77777777" w:rsidR="002728F6" w:rsidRDefault="002728F6">
    <w:pPr>
      <w:pStyle w:val="Kopfzeile"/>
      <w:pBdr>
        <w:bottom w:val="single" w:sz="4" w:space="1" w:color="auto"/>
      </w:pBdr>
      <w:rPr>
        <w:rFonts w:cs="Arial"/>
        <w:szCs w:val="18"/>
      </w:rPr>
    </w:pPr>
    <w:r>
      <w:rPr>
        <w:rFonts w:cs="Arial"/>
        <w:szCs w:val="18"/>
      </w:rPr>
      <w:t>Krankheiten des Ohres und des Warzenfortsatzes</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55B6" w14:textId="77777777" w:rsidR="002728F6" w:rsidRDefault="002728F6">
    <w:pPr>
      <w:pStyle w:val="Kopfzeile"/>
      <w:pBdr>
        <w:bottom w:val="single" w:sz="4" w:space="1" w:color="auto"/>
      </w:pBdr>
    </w:pPr>
    <w:r>
      <w:rPr>
        <w:rFonts w:cs="Arial"/>
        <w:szCs w:val="18"/>
      </w:rPr>
      <w:t>Krankheiten des Kreislaufsystems</w:t>
    </w:r>
    <w:r>
      <w:rPr>
        <w:rFonts w:cs="Arial"/>
        <w:szCs w:val="18"/>
      </w:rPr>
      <w:tab/>
    </w:r>
    <w:r>
      <w:rPr>
        <w:rFonts w:cs="Arial"/>
        <w:szCs w:val="18"/>
      </w:rPr>
      <w:tab/>
      <w:t>Spezielle Kodierrichtlinien</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F79B"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Kreislaufsystems</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0326" w14:textId="77777777" w:rsidR="002728F6" w:rsidRDefault="002728F6">
    <w:pPr>
      <w:pStyle w:val="Kopfzeile"/>
      <w:pBdr>
        <w:bottom w:val="single" w:sz="4" w:space="1" w:color="auto"/>
      </w:pBdr>
      <w:rPr>
        <w:rFonts w:cs="Arial"/>
        <w:szCs w:val="18"/>
      </w:rPr>
    </w:pPr>
    <w:r>
      <w:rPr>
        <w:rFonts w:cs="Arial"/>
        <w:szCs w:val="18"/>
      </w:rPr>
      <w:t>Krankheiten des Kreislaufsystems</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438C" w14:textId="77777777" w:rsidR="002728F6" w:rsidRDefault="002728F6">
    <w:pPr>
      <w:pStyle w:val="Kopfzeile"/>
      <w:pBdr>
        <w:bottom w:val="single" w:sz="4" w:space="1" w:color="auto"/>
      </w:pBdr>
    </w:pPr>
    <w:r>
      <w:rPr>
        <w:rFonts w:cs="Arial"/>
        <w:szCs w:val="18"/>
      </w:rPr>
      <w:t>Krankheiten des Atmungssystems</w:t>
    </w:r>
    <w:r>
      <w:rPr>
        <w:rFonts w:cs="Arial"/>
        <w:szCs w:val="18"/>
      </w:rPr>
      <w:tab/>
    </w:r>
    <w:r>
      <w:rPr>
        <w:rFonts w:cs="Arial"/>
        <w:szCs w:val="18"/>
      </w:rPr>
      <w:tab/>
      <w:t>Spezielle Kodierrichtlinien</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501D"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Atmungssystems</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9A5F" w14:textId="77777777" w:rsidR="002728F6" w:rsidRDefault="002728F6">
    <w:pPr>
      <w:pStyle w:val="Kopfzeile"/>
      <w:pBdr>
        <w:bottom w:val="single" w:sz="4" w:space="1" w:color="auto"/>
      </w:pBdr>
      <w:rPr>
        <w:rFonts w:cs="Arial"/>
        <w:szCs w:val="18"/>
      </w:rPr>
    </w:pPr>
    <w:r>
      <w:rPr>
        <w:rFonts w:cs="Arial"/>
        <w:szCs w:val="18"/>
      </w:rPr>
      <w:t>Krankheiten des Atmungssystems</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671B" w14:textId="77777777" w:rsidR="002728F6" w:rsidRDefault="002728F6">
    <w:pPr>
      <w:pStyle w:val="Kopfzeile"/>
      <w:pBdr>
        <w:bottom w:val="single" w:sz="4" w:space="1" w:color="auto"/>
      </w:pBdr>
    </w:pPr>
    <w:r>
      <w:rPr>
        <w:rFonts w:cs="Arial"/>
        <w:szCs w:val="18"/>
      </w:rPr>
      <w:t>Krankheiten des Verdauungssystems</w:t>
    </w:r>
    <w:r>
      <w:rPr>
        <w:rFonts w:cs="Arial"/>
        <w:szCs w:val="18"/>
      </w:rPr>
      <w:tab/>
    </w:r>
    <w:r>
      <w:rPr>
        <w:rFonts w:cs="Arial"/>
        <w:szCs w:val="18"/>
      </w:rPr>
      <w:tab/>
      <w:t>Spezielle Kodierrichtlinien</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AD48"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Verdauungssystems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B64B" w14:textId="77777777" w:rsidR="002728F6" w:rsidRDefault="002728F6">
    <w:pPr>
      <w:pStyle w:val="Kopfzeile"/>
      <w:pBdr>
        <w:bottom w:val="single" w:sz="4" w:space="1" w:color="auto"/>
      </w:pBdr>
      <w:rPr>
        <w:rFonts w:cs="Arial"/>
        <w:szCs w:val="18"/>
      </w:rPr>
    </w:pPr>
    <w:r>
      <w:rPr>
        <w:rFonts w:cs="Arial"/>
        <w:szCs w:val="18"/>
      </w:rPr>
      <w:t>Krankheiten des Verdauungssystems</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5426" w14:textId="77777777" w:rsidR="002728F6" w:rsidRDefault="002728F6">
    <w:pPr>
      <w:pStyle w:val="Kopfzeile"/>
      <w:pBdr>
        <w:bottom w:val="single" w:sz="4" w:space="1" w:color="auto"/>
      </w:pBdr>
    </w:pPr>
    <w:r>
      <w:rPr>
        <w:rFonts w:cs="Arial"/>
        <w:szCs w:val="18"/>
      </w:rPr>
      <w:t>Krankheiten der Haut und der Unterhaut</w:t>
    </w:r>
    <w:r>
      <w:rPr>
        <w:rFonts w:cs="Arial"/>
        <w:szCs w:val="18"/>
      </w:rPr>
      <w:tab/>
    </w:r>
    <w:r>
      <w:rPr>
        <w:rFonts w:cs="Arial"/>
        <w:szCs w:val="18"/>
      </w:rPr>
      <w:tab/>
      <w:t>Spezielle Kodierrichtlinien</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5F01"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 xml:space="preserve">Krankheiten der Haut und </w:t>
    </w:r>
    <w:proofErr w:type="gramStart"/>
    <w:r>
      <w:rPr>
        <w:rFonts w:cs="Arial"/>
        <w:szCs w:val="18"/>
      </w:rPr>
      <w:t>der  Unterhaut</w:t>
    </w:r>
    <w:proofErr w:type="gramEnd"/>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8138" w14:textId="77777777" w:rsidR="002728F6" w:rsidRDefault="002728F6">
    <w:pPr>
      <w:pStyle w:val="Kopfzeile"/>
      <w:pBdr>
        <w:bottom w:val="single" w:sz="4" w:space="1" w:color="auto"/>
      </w:pBdr>
      <w:rPr>
        <w:rFonts w:cs="Arial"/>
        <w:szCs w:val="18"/>
      </w:rPr>
    </w:pPr>
    <w:r>
      <w:rPr>
        <w:rFonts w:cs="Arial"/>
        <w:szCs w:val="18"/>
      </w:rPr>
      <w:t xml:space="preserve">Krankheiten der Haut und </w:t>
    </w:r>
    <w:proofErr w:type="gramStart"/>
    <w:r>
      <w:rPr>
        <w:rFonts w:cs="Arial"/>
        <w:szCs w:val="18"/>
      </w:rPr>
      <w:t>der  Unterhaut</w:t>
    </w:r>
    <w:proofErr w:type="gramEnd"/>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4C57" w14:textId="77777777" w:rsidR="002728F6" w:rsidRDefault="002728F6">
    <w:pPr>
      <w:pStyle w:val="Kopfzeile"/>
      <w:pBdr>
        <w:bottom w:val="single" w:sz="4" w:space="1" w:color="auto"/>
      </w:pBdr>
    </w:pPr>
    <w:r>
      <w:rPr>
        <w:rFonts w:cs="Arial"/>
        <w:szCs w:val="18"/>
      </w:rPr>
      <w:t>Krankheiten des Muskel-Skelett-Systems und des Bindegewebes</w:t>
    </w:r>
    <w:r>
      <w:rPr>
        <w:rFonts w:cs="Arial"/>
        <w:szCs w:val="18"/>
      </w:rPr>
      <w:tab/>
      <w:t>Spezielle Kodierrichtlinien</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886D"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Krankheiten des Muskel-Skelett-Systems und des Bindegewebes</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8C718" w14:textId="77777777" w:rsidR="002728F6" w:rsidRDefault="002728F6">
    <w:pPr>
      <w:pStyle w:val="Kopfzeile"/>
      <w:pBdr>
        <w:bottom w:val="single" w:sz="4" w:space="1" w:color="auto"/>
      </w:pBdr>
      <w:rPr>
        <w:rFonts w:cs="Arial"/>
        <w:szCs w:val="18"/>
      </w:rPr>
    </w:pPr>
    <w:r>
      <w:rPr>
        <w:rFonts w:cs="Arial"/>
        <w:szCs w:val="18"/>
      </w:rPr>
      <w:t>Krankheiten des Muskel-Skelett-Systems und des Bindegewebes</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B0A4" w14:textId="77777777" w:rsidR="002728F6" w:rsidRDefault="002728F6">
    <w:pPr>
      <w:pStyle w:val="Kopfzeile"/>
      <w:pBdr>
        <w:bottom w:val="single" w:sz="4" w:space="1" w:color="auto"/>
      </w:pBdr>
    </w:pPr>
    <w:r>
      <w:rPr>
        <w:rFonts w:cs="Arial"/>
        <w:szCs w:val="18"/>
      </w:rPr>
      <w:t>Krankheiten des Urogenitalsystems</w:t>
    </w:r>
    <w:r>
      <w:rPr>
        <w:rFonts w:cs="Arial"/>
        <w:szCs w:val="18"/>
      </w:rPr>
      <w:tab/>
    </w:r>
    <w:r>
      <w:rPr>
        <w:rFonts w:cs="Arial"/>
        <w:szCs w:val="18"/>
      </w:rPr>
      <w:tab/>
      <w:t>Spezielle Kodierrichtlinien</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3AD2"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Urogenitalsystems</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4230" w14:textId="77777777" w:rsidR="002728F6" w:rsidRDefault="002728F6">
    <w:pPr>
      <w:pStyle w:val="Kopfzeile"/>
      <w:pBdr>
        <w:bottom w:val="single" w:sz="4" w:space="1" w:color="auto"/>
      </w:pBdr>
      <w:rPr>
        <w:rFonts w:cs="Arial"/>
        <w:szCs w:val="18"/>
      </w:rPr>
    </w:pPr>
    <w:r>
      <w:rPr>
        <w:rFonts w:cs="Arial"/>
        <w:szCs w:val="18"/>
      </w:rPr>
      <w:t>Krankheiten des Urogenitalsystems</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F9FB" w14:textId="77777777" w:rsidR="002728F6" w:rsidRDefault="002728F6">
    <w:pPr>
      <w:pStyle w:val="Kopfzeile"/>
      <w:pBdr>
        <w:bottom w:val="single" w:sz="4" w:space="1" w:color="auto"/>
      </w:pBdr>
    </w:pPr>
    <w:r>
      <w:rPr>
        <w:rFonts w:cs="Arial"/>
        <w:szCs w:val="18"/>
      </w:rPr>
      <w:t>Schwangerschaft, Geburt und Wochenbett</w:t>
    </w:r>
    <w:r>
      <w:rPr>
        <w:rFonts w:cs="Arial"/>
        <w:szCs w:val="18"/>
      </w:rPr>
      <w:tab/>
    </w:r>
    <w:r>
      <w:rPr>
        <w:rFonts w:cs="Arial"/>
        <w:szCs w:val="18"/>
      </w:rPr>
      <w:tab/>
      <w:t>Spezielle Kodierrichtlinien</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AFEA"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Schwangerschaft, Geburt und Wochenbett</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8BB7" w14:textId="77777777" w:rsidR="002728F6" w:rsidRDefault="002728F6">
    <w:pPr>
      <w:pStyle w:val="Kopfzeile"/>
      <w:pBdr>
        <w:bottom w:val="single" w:sz="4" w:space="1" w:color="auto"/>
      </w:pBdr>
      <w:rPr>
        <w:rFonts w:cs="Arial"/>
        <w:szCs w:val="18"/>
      </w:rPr>
    </w:pPr>
    <w:r>
      <w:rPr>
        <w:rFonts w:cs="Arial"/>
        <w:szCs w:val="18"/>
      </w:rPr>
      <w:t>Angeborene Fehlbildungen, Deformitäten und Chromosomenanomalien</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27DE" w14:textId="77777777" w:rsidR="002728F6" w:rsidRDefault="002728F6">
    <w:pPr>
      <w:pStyle w:val="Kopfzeile"/>
      <w:pBdr>
        <w:bottom w:val="single" w:sz="4" w:space="1" w:color="auto"/>
      </w:pBdr>
    </w:pPr>
    <w:r>
      <w:rPr>
        <w:rFonts w:cs="Arial"/>
        <w:szCs w:val="18"/>
      </w:rPr>
      <w:t>Bestimmte Zustände, die ihren Ursprung in der Perinatalperiode haben</w:t>
    </w:r>
    <w:r>
      <w:rPr>
        <w:rFonts w:cs="Arial"/>
        <w:szCs w:val="18"/>
      </w:rPr>
      <w:tab/>
      <w:t>Spezielle Kodierrichtlinien</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AF75"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Bestimmte Zustände, die ihren Ursprung in der Perinatalperiode haben</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CCBA" w14:textId="77777777" w:rsidR="002728F6" w:rsidRDefault="002728F6">
    <w:pPr>
      <w:pStyle w:val="Kopfzeile"/>
      <w:pBdr>
        <w:bottom w:val="single" w:sz="4" w:space="1" w:color="auto"/>
      </w:pBdr>
    </w:pPr>
    <w:r>
      <w:rPr>
        <w:rFonts w:cs="Arial"/>
        <w:szCs w:val="18"/>
      </w:rPr>
      <w:t>Symptome und abnorme klinische und Laborbefunde</w:t>
    </w:r>
    <w:r>
      <w:rPr>
        <w:rFonts w:cs="Arial"/>
        <w:szCs w:val="18"/>
      </w:rPr>
      <w:tab/>
    </w:r>
    <w:r>
      <w:rPr>
        <w:rFonts w:cs="Arial"/>
        <w:szCs w:val="18"/>
      </w:rPr>
      <w:tab/>
      <w:t>Spezielle Kodierrichtlinien</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5695"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Symptome und abnorme klinische und Laborbefunde</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4BEA9" w14:textId="77777777" w:rsidR="002728F6" w:rsidRDefault="002728F6">
    <w:pPr>
      <w:pStyle w:val="Kopfzeile"/>
      <w:pBdr>
        <w:bottom w:val="single" w:sz="4" w:space="1" w:color="auto"/>
      </w:pBdr>
      <w:rPr>
        <w:rFonts w:cs="Arial"/>
        <w:szCs w:val="18"/>
      </w:rPr>
    </w:pPr>
    <w:r>
      <w:rPr>
        <w:rFonts w:cs="Arial"/>
        <w:szCs w:val="18"/>
      </w:rPr>
      <w:t>Symptome und abnorme klinische und Laborbefunde</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79CFE" w14:textId="77777777" w:rsidR="002728F6" w:rsidRDefault="002728F6">
    <w:pPr>
      <w:pStyle w:val="Kopfzeile"/>
      <w:pBdr>
        <w:bottom w:val="single" w:sz="4" w:space="1" w:color="auto"/>
      </w:pBdr>
    </w:pPr>
    <w:r>
      <w:rPr>
        <w:rFonts w:cs="Arial"/>
        <w:szCs w:val="18"/>
      </w:rPr>
      <w:t>Verletzungen, Vergiftungen und bestimmte andere Folgen äußerer Ursachen</w:t>
    </w:r>
    <w:r>
      <w:rPr>
        <w:rFonts w:cs="Arial"/>
        <w:szCs w:val="18"/>
      </w:rPr>
      <w:tab/>
      <w:t>Spezielle Kodierrichtlinien</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D3B8"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Verletzungen, Vergiftungen und bestimmte andere Folgen äußerer Ursachen</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F01E" w14:textId="77777777" w:rsidR="002728F6" w:rsidRDefault="002728F6">
    <w:pPr>
      <w:pStyle w:val="Kopfzeile"/>
      <w:pBdr>
        <w:bottom w:val="single" w:sz="4" w:space="1" w:color="auto"/>
      </w:pBdr>
      <w:rPr>
        <w:rFonts w:cs="Arial"/>
        <w:szCs w:val="18"/>
      </w:rPr>
    </w:pPr>
    <w:r>
      <w:rPr>
        <w:rFonts w:cs="Arial"/>
        <w:szCs w:val="18"/>
      </w:rPr>
      <w:t>Verletzungen, Vergiftungen und bestimmte andere Folgen äußerer Ursachen</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F72E" w14:textId="77777777" w:rsidR="002728F6" w:rsidRDefault="002728F6">
    <w:pPr>
      <w:pStyle w:val="Kopfzeile"/>
      <w:pBdr>
        <w:bottom w:val="single" w:sz="4" w:space="1" w:color="auto"/>
      </w:pBdr>
    </w:pPr>
    <w:r>
      <w:t>Anhang A</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3281" w14:textId="77777777" w:rsidR="002728F6" w:rsidRDefault="002728F6">
    <w:pPr>
      <w:pStyle w:val="Kopfzeile"/>
      <w:pBdr>
        <w:bottom w:val="single" w:sz="4" w:space="1" w:color="auto"/>
      </w:pBdr>
      <w:rPr>
        <w:rFonts w:cs="Arial"/>
        <w:szCs w:val="18"/>
      </w:rPr>
    </w:pPr>
    <w:r>
      <w:rPr>
        <w:rFonts w:cs="Arial"/>
        <w:szCs w:val="18"/>
      </w:rPr>
      <w:tab/>
    </w:r>
    <w:r>
      <w:rPr>
        <w:rFonts w:cs="Arial"/>
        <w:szCs w:val="18"/>
      </w:rPr>
      <w:tab/>
      <w:t>Anhang A</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012BA" w14:textId="77777777" w:rsidR="002728F6" w:rsidRDefault="002728F6">
    <w:pPr>
      <w:pStyle w:val="Kopfzeile"/>
      <w:pBdr>
        <w:bottom w:val="single" w:sz="4" w:space="1" w:color="auto"/>
      </w:pBdr>
      <w:jc w:val="right"/>
      <w:rPr>
        <w:rFonts w:cs="Arial"/>
        <w:szCs w:val="18"/>
      </w:rPr>
    </w:pPr>
    <w:r>
      <w:rPr>
        <w:rFonts w:cs="Arial"/>
        <w:szCs w:val="18"/>
      </w:rPr>
      <w:t>Anhang B</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1283" w14:textId="77777777" w:rsidR="002728F6" w:rsidRDefault="002728F6">
    <w:pPr>
      <w:pStyle w:val="Kopfzeile"/>
      <w:pBdr>
        <w:bottom w:val="single" w:sz="4" w:space="1" w:color="auto"/>
      </w:pBdr>
    </w:pPr>
    <w:r>
      <w:t>Anhang B</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07388" w14:textId="77777777" w:rsidR="002728F6" w:rsidRDefault="002728F6">
    <w:pPr>
      <w:pStyle w:val="Kopfzeile"/>
      <w:pBdr>
        <w:bottom w:val="single" w:sz="4" w:space="1" w:color="auto"/>
      </w:pBdr>
      <w:jc w:val="right"/>
    </w:pPr>
    <w:r>
      <w:t>Anhang B</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9C1D" w14:textId="77777777" w:rsidR="002728F6" w:rsidRDefault="002728F6">
    <w:pPr>
      <w:pStyle w:val="Kopfzeile"/>
      <w:pBdr>
        <w:bottom w:val="single" w:sz="4" w:space="1" w:color="auto"/>
      </w:pBdr>
    </w:pPr>
    <w:r>
      <w:t>Anhang C</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0D6E" w14:textId="77777777" w:rsidR="002728F6" w:rsidRDefault="002728F6">
    <w:pPr>
      <w:pStyle w:val="Kopfzeile"/>
      <w:pBdr>
        <w:bottom w:val="single" w:sz="4" w:space="1" w:color="auto"/>
      </w:pBdr>
      <w:jc w:val="right"/>
    </w:pPr>
    <w:r>
      <w:t>Anhang C</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DF20D" w14:textId="77777777" w:rsidR="002728F6" w:rsidRDefault="002728F6">
    <w:pPr>
      <w:pStyle w:val="Kopfzeile"/>
      <w:pBdr>
        <w:bottom w:val="single" w:sz="4" w:space="1" w:color="auto"/>
      </w:pBdr>
    </w:pPr>
    <w:r>
      <w:t>Schlagwortverzeichnis</w:t>
    </w:r>
  </w:p>
  <w:p w14:paraId="66DB9AE9" w14:textId="77777777" w:rsidR="002728F6" w:rsidRDefault="002728F6">
    <w:pPr>
      <w:pStyle w:val="Kopfzeile"/>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9248" w14:textId="77777777" w:rsidR="002728F6" w:rsidRDefault="002728F6">
    <w:pPr>
      <w:pStyle w:val="Kopfzeile"/>
      <w:pBdr>
        <w:bottom w:val="single" w:sz="4" w:space="1" w:color="auto"/>
      </w:pBdr>
      <w:jc w:val="right"/>
    </w:pPr>
    <w:r>
      <w:t>Schlagwortverzeichnis</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DB1B" w14:textId="77777777" w:rsidR="002728F6" w:rsidRDefault="002728F6">
    <w:pPr>
      <w:pStyle w:val="Kopfzeile"/>
      <w:pBdr>
        <w:bottom w:val="single" w:sz="4" w:space="1" w:color="auto"/>
      </w:pBdr>
    </w:pPr>
    <w:r>
      <w:t>ICD-Schlüsselnummerverzeichnis</w:t>
    </w:r>
  </w:p>
  <w:p w14:paraId="3B4F47FE" w14:textId="77777777" w:rsidR="002728F6" w:rsidRDefault="002728F6">
    <w:pPr>
      <w:pStyle w:val="Kopfzeile"/>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2A61" w14:textId="77777777" w:rsidR="002728F6" w:rsidRDefault="002728F6">
    <w:pPr>
      <w:pStyle w:val="Kopfzeile"/>
      <w:pBdr>
        <w:bottom w:val="single" w:sz="4" w:space="1" w:color="auto"/>
      </w:pBdr>
      <w:jc w:val="right"/>
    </w:pPr>
    <w:r>
      <w:t>ICD-Schlüsselnummerverzeichnis</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ECC2D" w14:textId="77777777" w:rsidR="002728F6" w:rsidRDefault="002728F6">
    <w:pPr>
      <w:pStyle w:val="Kopfzeile"/>
      <w:pBdr>
        <w:bottom w:val="single" w:sz="4" w:space="1" w:color="auto"/>
      </w:pBdr>
    </w:pPr>
    <w:r>
      <w:t>ICD-Schlüsselnummerverzeichnis</w:t>
    </w:r>
  </w:p>
  <w:p w14:paraId="6E9B8055" w14:textId="77777777" w:rsidR="002728F6" w:rsidRDefault="002728F6">
    <w:pPr>
      <w:pStyle w:val="Kopfzeile"/>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3A5F" w14:textId="77777777" w:rsidR="002728F6" w:rsidRDefault="002728F6">
    <w:pPr>
      <w:pStyle w:val="Kopfzeile"/>
      <w:pBdr>
        <w:bottom w:val="single" w:sz="4" w:space="1" w:color="auto"/>
      </w:pBdr>
      <w:jc w:val="right"/>
    </w:pPr>
    <w:r>
      <w:t>OPS-Schlüsselnummerverzeichnis</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86279" w14:textId="77777777" w:rsidR="002728F6" w:rsidRDefault="002728F6">
    <w:pPr>
      <w:pStyle w:val="Kopfzeile"/>
      <w:pBdr>
        <w:bottom w:val="single" w:sz="4" w:space="1" w:color="auto"/>
      </w:pBdr>
    </w:pPr>
    <w:r>
      <w:t>OPS-Schlüsselnummerverzeichnis</w:t>
    </w:r>
  </w:p>
  <w:p w14:paraId="16A68A69" w14:textId="77777777" w:rsidR="002728F6" w:rsidRDefault="002728F6">
    <w:pPr>
      <w:pStyle w:val="Kopfzeile"/>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CE6AA" w14:textId="77777777" w:rsidR="002728F6" w:rsidRDefault="002728F6">
    <w:pPr>
      <w:pStyle w:val="Kopfzeile"/>
      <w:pBdr>
        <w:bottom w:val="single" w:sz="4" w:space="1" w:color="auto"/>
      </w:pBdr>
      <w:jc w:val="right"/>
    </w:pPr>
    <w:r>
      <w:t>SAB-Entscheidungsverzeichnis</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CE28" w14:textId="77777777" w:rsidR="002728F6" w:rsidRDefault="002728F6">
    <w:pPr>
      <w:pStyle w:val="Kopfzeile"/>
      <w:pBdr>
        <w:bottom w:val="single" w:sz="4" w:space="1" w:color="auto"/>
      </w:pBdr>
    </w:pPr>
    <w:r>
      <w:t>OPS-Schlüsselnummerverzeichnis</w:t>
    </w:r>
  </w:p>
  <w:p w14:paraId="4B86B929" w14:textId="77777777" w:rsidR="002728F6" w:rsidRDefault="002728F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2EFDAA"/>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AF16689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29C60C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7702B7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E1C0391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CAC98B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E4E88BA"/>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C0627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FCAD8C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FA62328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821E46"/>
    <w:multiLevelType w:val="hybridMultilevel"/>
    <w:tmpl w:val="147C467A"/>
    <w:lvl w:ilvl="0" w:tplc="15385FC8">
      <w:start w:val="1"/>
      <w:numFmt w:val="bullet"/>
      <w:lvlText w:val=""/>
      <w:lvlJc w:val="left"/>
      <w:pPr>
        <w:tabs>
          <w:tab w:val="num" w:pos="927"/>
        </w:tabs>
        <w:ind w:left="927" w:hanging="360"/>
      </w:pPr>
      <w:rPr>
        <w:rFonts w:ascii="Symbol" w:hAnsi="Symbol" w:hint="default"/>
      </w:rPr>
    </w:lvl>
    <w:lvl w:ilvl="1" w:tplc="FF8C47B2" w:tentative="1">
      <w:start w:val="1"/>
      <w:numFmt w:val="bullet"/>
      <w:lvlText w:val="o"/>
      <w:lvlJc w:val="left"/>
      <w:pPr>
        <w:tabs>
          <w:tab w:val="num" w:pos="1647"/>
        </w:tabs>
        <w:ind w:left="1647" w:hanging="360"/>
      </w:pPr>
      <w:rPr>
        <w:rFonts w:ascii="Courier New" w:hAnsi="Courier New" w:cs="Courier New" w:hint="default"/>
      </w:rPr>
    </w:lvl>
    <w:lvl w:ilvl="2" w:tplc="05E803D4" w:tentative="1">
      <w:start w:val="1"/>
      <w:numFmt w:val="bullet"/>
      <w:lvlText w:val=""/>
      <w:lvlJc w:val="left"/>
      <w:pPr>
        <w:tabs>
          <w:tab w:val="num" w:pos="2367"/>
        </w:tabs>
        <w:ind w:left="2367" w:hanging="360"/>
      </w:pPr>
      <w:rPr>
        <w:rFonts w:ascii="Wingdings" w:hAnsi="Wingdings" w:hint="default"/>
      </w:rPr>
    </w:lvl>
    <w:lvl w:ilvl="3" w:tplc="1EB2D368" w:tentative="1">
      <w:start w:val="1"/>
      <w:numFmt w:val="bullet"/>
      <w:lvlText w:val=""/>
      <w:lvlJc w:val="left"/>
      <w:pPr>
        <w:tabs>
          <w:tab w:val="num" w:pos="3087"/>
        </w:tabs>
        <w:ind w:left="3087" w:hanging="360"/>
      </w:pPr>
      <w:rPr>
        <w:rFonts w:ascii="Symbol" w:hAnsi="Symbol" w:hint="default"/>
      </w:rPr>
    </w:lvl>
    <w:lvl w:ilvl="4" w:tplc="B4EA2916" w:tentative="1">
      <w:start w:val="1"/>
      <w:numFmt w:val="bullet"/>
      <w:lvlText w:val="o"/>
      <w:lvlJc w:val="left"/>
      <w:pPr>
        <w:tabs>
          <w:tab w:val="num" w:pos="3807"/>
        </w:tabs>
        <w:ind w:left="3807" w:hanging="360"/>
      </w:pPr>
      <w:rPr>
        <w:rFonts w:ascii="Courier New" w:hAnsi="Courier New" w:cs="Courier New" w:hint="default"/>
      </w:rPr>
    </w:lvl>
    <w:lvl w:ilvl="5" w:tplc="7B0E2D50" w:tentative="1">
      <w:start w:val="1"/>
      <w:numFmt w:val="bullet"/>
      <w:lvlText w:val=""/>
      <w:lvlJc w:val="left"/>
      <w:pPr>
        <w:tabs>
          <w:tab w:val="num" w:pos="4527"/>
        </w:tabs>
        <w:ind w:left="4527" w:hanging="360"/>
      </w:pPr>
      <w:rPr>
        <w:rFonts w:ascii="Wingdings" w:hAnsi="Wingdings" w:hint="default"/>
      </w:rPr>
    </w:lvl>
    <w:lvl w:ilvl="6" w:tplc="D006331C" w:tentative="1">
      <w:start w:val="1"/>
      <w:numFmt w:val="bullet"/>
      <w:lvlText w:val=""/>
      <w:lvlJc w:val="left"/>
      <w:pPr>
        <w:tabs>
          <w:tab w:val="num" w:pos="5247"/>
        </w:tabs>
        <w:ind w:left="5247" w:hanging="360"/>
      </w:pPr>
      <w:rPr>
        <w:rFonts w:ascii="Symbol" w:hAnsi="Symbol" w:hint="default"/>
      </w:rPr>
    </w:lvl>
    <w:lvl w:ilvl="7" w:tplc="1C1CE124" w:tentative="1">
      <w:start w:val="1"/>
      <w:numFmt w:val="bullet"/>
      <w:lvlText w:val="o"/>
      <w:lvlJc w:val="left"/>
      <w:pPr>
        <w:tabs>
          <w:tab w:val="num" w:pos="5967"/>
        </w:tabs>
        <w:ind w:left="5967" w:hanging="360"/>
      </w:pPr>
      <w:rPr>
        <w:rFonts w:ascii="Courier New" w:hAnsi="Courier New" w:cs="Courier New" w:hint="default"/>
      </w:rPr>
    </w:lvl>
    <w:lvl w:ilvl="8" w:tplc="B02286AA" w:tentative="1">
      <w:start w:val="1"/>
      <w:numFmt w:val="bullet"/>
      <w:lvlText w:val=""/>
      <w:lvlJc w:val="left"/>
      <w:pPr>
        <w:tabs>
          <w:tab w:val="num" w:pos="6687"/>
        </w:tabs>
        <w:ind w:left="6687" w:hanging="360"/>
      </w:pPr>
      <w:rPr>
        <w:rFonts w:ascii="Wingdings" w:hAnsi="Wingdings" w:hint="default"/>
      </w:rPr>
    </w:lvl>
  </w:abstractNum>
  <w:abstractNum w:abstractNumId="11" w15:restartNumberingAfterBreak="0">
    <w:nsid w:val="01316EC5"/>
    <w:multiLevelType w:val="hybridMultilevel"/>
    <w:tmpl w:val="9C6C8052"/>
    <w:lvl w:ilvl="0" w:tplc="B0D6AEA0">
      <w:start w:val="2"/>
      <w:numFmt w:val="decimal"/>
      <w:lvlText w:val="%1"/>
      <w:lvlJc w:val="left"/>
      <w:pPr>
        <w:tabs>
          <w:tab w:val="num" w:pos="360"/>
        </w:tabs>
        <w:ind w:left="360" w:hanging="360"/>
      </w:pPr>
      <w:rPr>
        <w:rFonts w:hint="default"/>
      </w:rPr>
    </w:lvl>
    <w:lvl w:ilvl="1" w:tplc="CE927210" w:tentative="1">
      <w:start w:val="1"/>
      <w:numFmt w:val="lowerLetter"/>
      <w:lvlText w:val="%2."/>
      <w:lvlJc w:val="left"/>
      <w:pPr>
        <w:tabs>
          <w:tab w:val="num" w:pos="1080"/>
        </w:tabs>
        <w:ind w:left="1080" w:hanging="360"/>
      </w:pPr>
    </w:lvl>
    <w:lvl w:ilvl="2" w:tplc="6DCECFCC" w:tentative="1">
      <w:start w:val="1"/>
      <w:numFmt w:val="lowerRoman"/>
      <w:lvlText w:val="%3."/>
      <w:lvlJc w:val="right"/>
      <w:pPr>
        <w:tabs>
          <w:tab w:val="num" w:pos="1800"/>
        </w:tabs>
        <w:ind w:left="1800" w:hanging="180"/>
      </w:pPr>
    </w:lvl>
    <w:lvl w:ilvl="3" w:tplc="69B6D41A" w:tentative="1">
      <w:start w:val="1"/>
      <w:numFmt w:val="decimal"/>
      <w:lvlText w:val="%4."/>
      <w:lvlJc w:val="left"/>
      <w:pPr>
        <w:tabs>
          <w:tab w:val="num" w:pos="2520"/>
        </w:tabs>
        <w:ind w:left="2520" w:hanging="360"/>
      </w:pPr>
    </w:lvl>
    <w:lvl w:ilvl="4" w:tplc="9B78DA44" w:tentative="1">
      <w:start w:val="1"/>
      <w:numFmt w:val="lowerLetter"/>
      <w:lvlText w:val="%5."/>
      <w:lvlJc w:val="left"/>
      <w:pPr>
        <w:tabs>
          <w:tab w:val="num" w:pos="3240"/>
        </w:tabs>
        <w:ind w:left="3240" w:hanging="360"/>
      </w:pPr>
    </w:lvl>
    <w:lvl w:ilvl="5" w:tplc="F78EA78A" w:tentative="1">
      <w:start w:val="1"/>
      <w:numFmt w:val="lowerRoman"/>
      <w:lvlText w:val="%6."/>
      <w:lvlJc w:val="right"/>
      <w:pPr>
        <w:tabs>
          <w:tab w:val="num" w:pos="3960"/>
        </w:tabs>
        <w:ind w:left="3960" w:hanging="180"/>
      </w:pPr>
    </w:lvl>
    <w:lvl w:ilvl="6" w:tplc="F89AB612" w:tentative="1">
      <w:start w:val="1"/>
      <w:numFmt w:val="decimal"/>
      <w:lvlText w:val="%7."/>
      <w:lvlJc w:val="left"/>
      <w:pPr>
        <w:tabs>
          <w:tab w:val="num" w:pos="4680"/>
        </w:tabs>
        <w:ind w:left="4680" w:hanging="360"/>
      </w:pPr>
    </w:lvl>
    <w:lvl w:ilvl="7" w:tplc="3E2C7382" w:tentative="1">
      <w:start w:val="1"/>
      <w:numFmt w:val="lowerLetter"/>
      <w:lvlText w:val="%8."/>
      <w:lvlJc w:val="left"/>
      <w:pPr>
        <w:tabs>
          <w:tab w:val="num" w:pos="5400"/>
        </w:tabs>
        <w:ind w:left="5400" w:hanging="360"/>
      </w:pPr>
    </w:lvl>
    <w:lvl w:ilvl="8" w:tplc="A1141B50" w:tentative="1">
      <w:start w:val="1"/>
      <w:numFmt w:val="lowerRoman"/>
      <w:lvlText w:val="%9."/>
      <w:lvlJc w:val="right"/>
      <w:pPr>
        <w:tabs>
          <w:tab w:val="num" w:pos="6120"/>
        </w:tabs>
        <w:ind w:left="6120" w:hanging="180"/>
      </w:pPr>
    </w:lvl>
  </w:abstractNum>
  <w:abstractNum w:abstractNumId="12" w15:restartNumberingAfterBreak="0">
    <w:nsid w:val="02AD4A52"/>
    <w:multiLevelType w:val="hybridMultilevel"/>
    <w:tmpl w:val="C46E29FA"/>
    <w:lvl w:ilvl="0" w:tplc="02C0E182">
      <w:start w:val="1"/>
      <w:numFmt w:val="decimal"/>
      <w:lvlText w:val="%1."/>
      <w:lvlJc w:val="left"/>
      <w:pPr>
        <w:tabs>
          <w:tab w:val="num" w:pos="1287"/>
        </w:tabs>
        <w:ind w:left="1287" w:hanging="360"/>
      </w:pPr>
    </w:lvl>
    <w:lvl w:ilvl="1" w:tplc="E8861932">
      <w:start w:val="1"/>
      <w:numFmt w:val="lowerLetter"/>
      <w:lvlText w:val="%2."/>
      <w:lvlJc w:val="left"/>
      <w:pPr>
        <w:tabs>
          <w:tab w:val="num" w:pos="2007"/>
        </w:tabs>
        <w:ind w:left="2007" w:hanging="360"/>
      </w:pPr>
    </w:lvl>
    <w:lvl w:ilvl="2" w:tplc="003A2A7A">
      <w:start w:val="1"/>
      <w:numFmt w:val="lowerRoman"/>
      <w:lvlText w:val="%3."/>
      <w:lvlJc w:val="right"/>
      <w:pPr>
        <w:tabs>
          <w:tab w:val="num" w:pos="2727"/>
        </w:tabs>
        <w:ind w:left="2727" w:hanging="180"/>
      </w:pPr>
    </w:lvl>
    <w:lvl w:ilvl="3" w:tplc="E49AA252">
      <w:start w:val="1"/>
      <w:numFmt w:val="decimal"/>
      <w:lvlText w:val="%4."/>
      <w:lvlJc w:val="left"/>
      <w:pPr>
        <w:tabs>
          <w:tab w:val="num" w:pos="3447"/>
        </w:tabs>
        <w:ind w:left="3447" w:hanging="360"/>
      </w:pPr>
    </w:lvl>
    <w:lvl w:ilvl="4" w:tplc="AEF8F84C">
      <w:start w:val="1"/>
      <w:numFmt w:val="lowerLetter"/>
      <w:lvlText w:val="%5."/>
      <w:lvlJc w:val="left"/>
      <w:pPr>
        <w:tabs>
          <w:tab w:val="num" w:pos="4167"/>
        </w:tabs>
        <w:ind w:left="4167" w:hanging="360"/>
      </w:pPr>
    </w:lvl>
    <w:lvl w:ilvl="5" w:tplc="16BEDE5C">
      <w:start w:val="1"/>
      <w:numFmt w:val="lowerRoman"/>
      <w:lvlText w:val="%6."/>
      <w:lvlJc w:val="right"/>
      <w:pPr>
        <w:tabs>
          <w:tab w:val="num" w:pos="4887"/>
        </w:tabs>
        <w:ind w:left="4887" w:hanging="180"/>
      </w:pPr>
    </w:lvl>
    <w:lvl w:ilvl="6" w:tplc="26B8CF40">
      <w:start w:val="1"/>
      <w:numFmt w:val="decimal"/>
      <w:lvlText w:val="%7."/>
      <w:lvlJc w:val="left"/>
      <w:pPr>
        <w:tabs>
          <w:tab w:val="num" w:pos="5607"/>
        </w:tabs>
        <w:ind w:left="5607" w:hanging="360"/>
      </w:pPr>
    </w:lvl>
    <w:lvl w:ilvl="7" w:tplc="6E900456">
      <w:start w:val="1"/>
      <w:numFmt w:val="lowerLetter"/>
      <w:lvlText w:val="%8."/>
      <w:lvlJc w:val="left"/>
      <w:pPr>
        <w:tabs>
          <w:tab w:val="num" w:pos="6327"/>
        </w:tabs>
        <w:ind w:left="6327" w:hanging="360"/>
      </w:pPr>
    </w:lvl>
    <w:lvl w:ilvl="8" w:tplc="948C602A">
      <w:start w:val="1"/>
      <w:numFmt w:val="lowerRoman"/>
      <w:lvlText w:val="%9."/>
      <w:lvlJc w:val="right"/>
      <w:pPr>
        <w:tabs>
          <w:tab w:val="num" w:pos="7047"/>
        </w:tabs>
        <w:ind w:left="7047" w:hanging="180"/>
      </w:pPr>
    </w:lvl>
  </w:abstractNum>
  <w:abstractNum w:abstractNumId="13" w15:restartNumberingAfterBreak="0">
    <w:nsid w:val="04166C8B"/>
    <w:multiLevelType w:val="hybridMultilevel"/>
    <w:tmpl w:val="88EA0508"/>
    <w:lvl w:ilvl="0" w:tplc="135AC182">
      <w:start w:val="5"/>
      <w:numFmt w:val="decimal"/>
      <w:lvlText w:val="%1."/>
      <w:lvlJc w:val="left"/>
      <w:pPr>
        <w:tabs>
          <w:tab w:val="num" w:pos="1147"/>
        </w:tabs>
        <w:ind w:left="1147" w:hanging="435"/>
      </w:pPr>
      <w:rPr>
        <w:rFonts w:hint="default"/>
      </w:rPr>
    </w:lvl>
    <w:lvl w:ilvl="1" w:tplc="1960EC86" w:tentative="1">
      <w:start w:val="1"/>
      <w:numFmt w:val="lowerLetter"/>
      <w:lvlText w:val="%2."/>
      <w:lvlJc w:val="left"/>
      <w:pPr>
        <w:tabs>
          <w:tab w:val="num" w:pos="1792"/>
        </w:tabs>
        <w:ind w:left="1792" w:hanging="360"/>
      </w:pPr>
    </w:lvl>
    <w:lvl w:ilvl="2" w:tplc="7D4ADC9A" w:tentative="1">
      <w:start w:val="1"/>
      <w:numFmt w:val="lowerRoman"/>
      <w:lvlText w:val="%3."/>
      <w:lvlJc w:val="right"/>
      <w:pPr>
        <w:tabs>
          <w:tab w:val="num" w:pos="2512"/>
        </w:tabs>
        <w:ind w:left="2512" w:hanging="180"/>
      </w:pPr>
    </w:lvl>
    <w:lvl w:ilvl="3" w:tplc="8C143E10" w:tentative="1">
      <w:start w:val="1"/>
      <w:numFmt w:val="decimal"/>
      <w:lvlText w:val="%4."/>
      <w:lvlJc w:val="left"/>
      <w:pPr>
        <w:tabs>
          <w:tab w:val="num" w:pos="3232"/>
        </w:tabs>
        <w:ind w:left="3232" w:hanging="360"/>
      </w:pPr>
    </w:lvl>
    <w:lvl w:ilvl="4" w:tplc="7430F28C" w:tentative="1">
      <w:start w:val="1"/>
      <w:numFmt w:val="lowerLetter"/>
      <w:lvlText w:val="%5."/>
      <w:lvlJc w:val="left"/>
      <w:pPr>
        <w:tabs>
          <w:tab w:val="num" w:pos="3952"/>
        </w:tabs>
        <w:ind w:left="3952" w:hanging="360"/>
      </w:pPr>
    </w:lvl>
    <w:lvl w:ilvl="5" w:tplc="8B4412EE" w:tentative="1">
      <w:start w:val="1"/>
      <w:numFmt w:val="lowerRoman"/>
      <w:lvlText w:val="%6."/>
      <w:lvlJc w:val="right"/>
      <w:pPr>
        <w:tabs>
          <w:tab w:val="num" w:pos="4672"/>
        </w:tabs>
        <w:ind w:left="4672" w:hanging="180"/>
      </w:pPr>
    </w:lvl>
    <w:lvl w:ilvl="6" w:tplc="A72A97CE" w:tentative="1">
      <w:start w:val="1"/>
      <w:numFmt w:val="decimal"/>
      <w:lvlText w:val="%7."/>
      <w:lvlJc w:val="left"/>
      <w:pPr>
        <w:tabs>
          <w:tab w:val="num" w:pos="5392"/>
        </w:tabs>
        <w:ind w:left="5392" w:hanging="360"/>
      </w:pPr>
    </w:lvl>
    <w:lvl w:ilvl="7" w:tplc="2B666416" w:tentative="1">
      <w:start w:val="1"/>
      <w:numFmt w:val="lowerLetter"/>
      <w:lvlText w:val="%8."/>
      <w:lvlJc w:val="left"/>
      <w:pPr>
        <w:tabs>
          <w:tab w:val="num" w:pos="6112"/>
        </w:tabs>
        <w:ind w:left="6112" w:hanging="360"/>
      </w:pPr>
    </w:lvl>
    <w:lvl w:ilvl="8" w:tplc="3EC211A6" w:tentative="1">
      <w:start w:val="1"/>
      <w:numFmt w:val="lowerRoman"/>
      <w:lvlText w:val="%9."/>
      <w:lvlJc w:val="right"/>
      <w:pPr>
        <w:tabs>
          <w:tab w:val="num" w:pos="6832"/>
        </w:tabs>
        <w:ind w:left="6832" w:hanging="180"/>
      </w:pPr>
    </w:lvl>
  </w:abstractNum>
  <w:abstractNum w:abstractNumId="14" w15:restartNumberingAfterBreak="0">
    <w:nsid w:val="06A46C94"/>
    <w:multiLevelType w:val="hybridMultilevel"/>
    <w:tmpl w:val="F30EE804"/>
    <w:lvl w:ilvl="0" w:tplc="04070011">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6AB6FE8"/>
    <w:multiLevelType w:val="hybridMultilevel"/>
    <w:tmpl w:val="D82CA220"/>
    <w:lvl w:ilvl="0" w:tplc="FFFFFFFF">
      <w:start w:val="1"/>
      <w:numFmt w:val="bullet"/>
      <w:lvlText w:val=""/>
      <w:lvlJc w:val="left"/>
      <w:pPr>
        <w:tabs>
          <w:tab w:val="num" w:pos="1069"/>
        </w:tabs>
        <w:ind w:left="1069" w:hanging="360"/>
      </w:pPr>
      <w:rPr>
        <w:rFonts w:ascii="Symbol" w:hAnsi="Symbol" w:hint="default"/>
      </w:rPr>
    </w:lvl>
    <w:lvl w:ilvl="1" w:tplc="FFFFFFFF" w:tentative="1">
      <w:start w:val="1"/>
      <w:numFmt w:val="bullet"/>
      <w:lvlText w:val="o"/>
      <w:lvlJc w:val="left"/>
      <w:pPr>
        <w:tabs>
          <w:tab w:val="num" w:pos="1429"/>
        </w:tabs>
        <w:ind w:left="1429" w:hanging="360"/>
      </w:pPr>
      <w:rPr>
        <w:rFonts w:ascii="Courier New" w:hAnsi="Courier New" w:hint="default"/>
      </w:rPr>
    </w:lvl>
    <w:lvl w:ilvl="2" w:tplc="FFFFFFFF" w:tentative="1">
      <w:start w:val="1"/>
      <w:numFmt w:val="bullet"/>
      <w:lvlText w:val=""/>
      <w:lvlJc w:val="left"/>
      <w:pPr>
        <w:tabs>
          <w:tab w:val="num" w:pos="2149"/>
        </w:tabs>
        <w:ind w:left="2149" w:hanging="360"/>
      </w:pPr>
      <w:rPr>
        <w:rFonts w:ascii="Wingdings" w:hAnsi="Wingdings" w:hint="default"/>
      </w:rPr>
    </w:lvl>
    <w:lvl w:ilvl="3" w:tplc="FFFFFFFF" w:tentative="1">
      <w:start w:val="1"/>
      <w:numFmt w:val="bullet"/>
      <w:lvlText w:val=""/>
      <w:lvlJc w:val="left"/>
      <w:pPr>
        <w:tabs>
          <w:tab w:val="num" w:pos="2869"/>
        </w:tabs>
        <w:ind w:left="2869" w:hanging="360"/>
      </w:pPr>
      <w:rPr>
        <w:rFonts w:ascii="Symbol" w:hAnsi="Symbol" w:hint="default"/>
      </w:rPr>
    </w:lvl>
    <w:lvl w:ilvl="4" w:tplc="FFFFFFFF" w:tentative="1">
      <w:start w:val="1"/>
      <w:numFmt w:val="bullet"/>
      <w:lvlText w:val="o"/>
      <w:lvlJc w:val="left"/>
      <w:pPr>
        <w:tabs>
          <w:tab w:val="num" w:pos="3589"/>
        </w:tabs>
        <w:ind w:left="3589" w:hanging="360"/>
      </w:pPr>
      <w:rPr>
        <w:rFonts w:ascii="Courier New" w:hAnsi="Courier New" w:hint="default"/>
      </w:rPr>
    </w:lvl>
    <w:lvl w:ilvl="5" w:tplc="FFFFFFFF" w:tentative="1">
      <w:start w:val="1"/>
      <w:numFmt w:val="bullet"/>
      <w:lvlText w:val=""/>
      <w:lvlJc w:val="left"/>
      <w:pPr>
        <w:tabs>
          <w:tab w:val="num" w:pos="4309"/>
        </w:tabs>
        <w:ind w:left="4309" w:hanging="360"/>
      </w:pPr>
      <w:rPr>
        <w:rFonts w:ascii="Wingdings" w:hAnsi="Wingdings" w:hint="default"/>
      </w:rPr>
    </w:lvl>
    <w:lvl w:ilvl="6" w:tplc="FFFFFFFF" w:tentative="1">
      <w:start w:val="1"/>
      <w:numFmt w:val="bullet"/>
      <w:lvlText w:val=""/>
      <w:lvlJc w:val="left"/>
      <w:pPr>
        <w:tabs>
          <w:tab w:val="num" w:pos="5029"/>
        </w:tabs>
        <w:ind w:left="5029" w:hanging="360"/>
      </w:pPr>
      <w:rPr>
        <w:rFonts w:ascii="Symbol" w:hAnsi="Symbol" w:hint="default"/>
      </w:rPr>
    </w:lvl>
    <w:lvl w:ilvl="7" w:tplc="FFFFFFFF" w:tentative="1">
      <w:start w:val="1"/>
      <w:numFmt w:val="bullet"/>
      <w:lvlText w:val="o"/>
      <w:lvlJc w:val="left"/>
      <w:pPr>
        <w:tabs>
          <w:tab w:val="num" w:pos="5749"/>
        </w:tabs>
        <w:ind w:left="5749" w:hanging="360"/>
      </w:pPr>
      <w:rPr>
        <w:rFonts w:ascii="Courier New" w:hAnsi="Courier New" w:hint="default"/>
      </w:rPr>
    </w:lvl>
    <w:lvl w:ilvl="8" w:tplc="FFFFFFFF" w:tentative="1">
      <w:start w:val="1"/>
      <w:numFmt w:val="bullet"/>
      <w:lvlText w:val=""/>
      <w:lvlJc w:val="left"/>
      <w:pPr>
        <w:tabs>
          <w:tab w:val="num" w:pos="6469"/>
        </w:tabs>
        <w:ind w:left="6469" w:hanging="360"/>
      </w:pPr>
      <w:rPr>
        <w:rFonts w:ascii="Wingdings" w:hAnsi="Wingdings" w:hint="default"/>
      </w:rPr>
    </w:lvl>
  </w:abstractNum>
  <w:abstractNum w:abstractNumId="16" w15:restartNumberingAfterBreak="0">
    <w:nsid w:val="073356E5"/>
    <w:multiLevelType w:val="hybridMultilevel"/>
    <w:tmpl w:val="97C6F43C"/>
    <w:lvl w:ilvl="0" w:tplc="9DB815E4">
      <w:start w:val="1"/>
      <w:numFmt w:val="decimal"/>
      <w:lvlText w:val="2.%1"/>
      <w:lvlJc w:val="left"/>
      <w:pPr>
        <w:tabs>
          <w:tab w:val="num" w:pos="1287"/>
        </w:tabs>
        <w:ind w:left="1287" w:hanging="360"/>
      </w:pPr>
      <w:rPr>
        <w:rFonts w:hint="default"/>
        <w:b/>
      </w:rPr>
    </w:lvl>
    <w:lvl w:ilvl="1" w:tplc="04070019">
      <w:start w:val="1"/>
      <w:numFmt w:val="bullet"/>
      <w:lvlText w:val="o"/>
      <w:lvlJc w:val="left"/>
      <w:pPr>
        <w:tabs>
          <w:tab w:val="num" w:pos="1440"/>
        </w:tabs>
        <w:ind w:left="1440" w:hanging="360"/>
      </w:pPr>
      <w:rPr>
        <w:rFonts w:ascii="Courier New" w:hAnsi="Courier New" w:cs="Courier New" w:hint="default"/>
      </w:rPr>
    </w:lvl>
    <w:lvl w:ilvl="2" w:tplc="0407001B">
      <w:start w:val="1"/>
      <w:numFmt w:val="bullet"/>
      <w:lvlText w:val=""/>
      <w:lvlJc w:val="left"/>
      <w:pPr>
        <w:tabs>
          <w:tab w:val="num" w:pos="2160"/>
        </w:tabs>
        <w:ind w:left="2160" w:hanging="360"/>
      </w:pPr>
      <w:rPr>
        <w:rFonts w:ascii="Wingdings" w:hAnsi="Wingdings" w:cs="Times New Roman" w:hint="default"/>
      </w:rPr>
    </w:lvl>
    <w:lvl w:ilvl="3" w:tplc="0407000F">
      <w:start w:val="1"/>
      <w:numFmt w:val="bullet"/>
      <w:lvlText w:val=""/>
      <w:lvlJc w:val="left"/>
      <w:pPr>
        <w:tabs>
          <w:tab w:val="num" w:pos="2880"/>
        </w:tabs>
        <w:ind w:left="2880" w:hanging="360"/>
      </w:pPr>
      <w:rPr>
        <w:rFonts w:ascii="Symbol" w:hAnsi="Symbol" w:cs="Times New Roman" w:hint="default"/>
      </w:rPr>
    </w:lvl>
    <w:lvl w:ilvl="4" w:tplc="04070019">
      <w:start w:val="1"/>
      <w:numFmt w:val="bullet"/>
      <w:lvlText w:val="o"/>
      <w:lvlJc w:val="left"/>
      <w:pPr>
        <w:tabs>
          <w:tab w:val="num" w:pos="3600"/>
        </w:tabs>
        <w:ind w:left="3600" w:hanging="360"/>
      </w:pPr>
      <w:rPr>
        <w:rFonts w:ascii="Courier New" w:hAnsi="Courier New" w:cs="Courier New" w:hint="default"/>
      </w:rPr>
    </w:lvl>
    <w:lvl w:ilvl="5" w:tplc="0407001B">
      <w:start w:val="1"/>
      <w:numFmt w:val="bullet"/>
      <w:lvlText w:val=""/>
      <w:lvlJc w:val="left"/>
      <w:pPr>
        <w:tabs>
          <w:tab w:val="num" w:pos="4320"/>
        </w:tabs>
        <w:ind w:left="4320" w:hanging="360"/>
      </w:pPr>
      <w:rPr>
        <w:rFonts w:ascii="Wingdings" w:hAnsi="Wingdings" w:cs="Times New Roman" w:hint="default"/>
      </w:rPr>
    </w:lvl>
    <w:lvl w:ilvl="6" w:tplc="0407000F">
      <w:start w:val="1"/>
      <w:numFmt w:val="bullet"/>
      <w:lvlText w:val=""/>
      <w:lvlJc w:val="left"/>
      <w:pPr>
        <w:tabs>
          <w:tab w:val="num" w:pos="5040"/>
        </w:tabs>
        <w:ind w:left="5040" w:hanging="360"/>
      </w:pPr>
      <w:rPr>
        <w:rFonts w:ascii="Symbol" w:hAnsi="Symbol" w:cs="Times New Roman" w:hint="default"/>
      </w:rPr>
    </w:lvl>
    <w:lvl w:ilvl="7" w:tplc="04070019">
      <w:start w:val="1"/>
      <w:numFmt w:val="bullet"/>
      <w:lvlText w:val="o"/>
      <w:lvlJc w:val="left"/>
      <w:pPr>
        <w:tabs>
          <w:tab w:val="num" w:pos="5760"/>
        </w:tabs>
        <w:ind w:left="5760" w:hanging="360"/>
      </w:pPr>
      <w:rPr>
        <w:rFonts w:ascii="Courier New" w:hAnsi="Courier New" w:cs="Courier New" w:hint="default"/>
      </w:rPr>
    </w:lvl>
    <w:lvl w:ilvl="8" w:tplc="0407001B">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0757546A"/>
    <w:multiLevelType w:val="hybridMultilevel"/>
    <w:tmpl w:val="B16643EA"/>
    <w:lvl w:ilvl="0" w:tplc="04070007">
      <w:start w:val="1"/>
      <w:numFmt w:val="decimal"/>
      <w:lvlText w:val="%1."/>
      <w:lvlJc w:val="left"/>
      <w:pPr>
        <w:tabs>
          <w:tab w:val="num" w:pos="1320"/>
        </w:tabs>
        <w:ind w:left="1320" w:hanging="360"/>
      </w:pPr>
      <w:rPr>
        <w:i w:val="0"/>
      </w:rPr>
    </w:lvl>
    <w:lvl w:ilvl="1" w:tplc="04070003" w:tentative="1">
      <w:start w:val="1"/>
      <w:numFmt w:val="lowerLetter"/>
      <w:lvlText w:val="%2."/>
      <w:lvlJc w:val="left"/>
      <w:pPr>
        <w:tabs>
          <w:tab w:val="num" w:pos="2040"/>
        </w:tabs>
        <w:ind w:left="2040" w:hanging="360"/>
      </w:pPr>
    </w:lvl>
    <w:lvl w:ilvl="2" w:tplc="04070005" w:tentative="1">
      <w:start w:val="1"/>
      <w:numFmt w:val="lowerRoman"/>
      <w:lvlText w:val="%3."/>
      <w:lvlJc w:val="right"/>
      <w:pPr>
        <w:tabs>
          <w:tab w:val="num" w:pos="2760"/>
        </w:tabs>
        <w:ind w:left="2760" w:hanging="180"/>
      </w:pPr>
    </w:lvl>
    <w:lvl w:ilvl="3" w:tplc="04070001" w:tentative="1">
      <w:start w:val="1"/>
      <w:numFmt w:val="decimal"/>
      <w:lvlText w:val="%4."/>
      <w:lvlJc w:val="left"/>
      <w:pPr>
        <w:tabs>
          <w:tab w:val="num" w:pos="3480"/>
        </w:tabs>
        <w:ind w:left="3480" w:hanging="360"/>
      </w:pPr>
    </w:lvl>
    <w:lvl w:ilvl="4" w:tplc="04070003" w:tentative="1">
      <w:start w:val="1"/>
      <w:numFmt w:val="lowerLetter"/>
      <w:lvlText w:val="%5."/>
      <w:lvlJc w:val="left"/>
      <w:pPr>
        <w:tabs>
          <w:tab w:val="num" w:pos="4200"/>
        </w:tabs>
        <w:ind w:left="4200" w:hanging="360"/>
      </w:pPr>
    </w:lvl>
    <w:lvl w:ilvl="5" w:tplc="04070005" w:tentative="1">
      <w:start w:val="1"/>
      <w:numFmt w:val="lowerRoman"/>
      <w:lvlText w:val="%6."/>
      <w:lvlJc w:val="right"/>
      <w:pPr>
        <w:tabs>
          <w:tab w:val="num" w:pos="4920"/>
        </w:tabs>
        <w:ind w:left="4920" w:hanging="180"/>
      </w:pPr>
    </w:lvl>
    <w:lvl w:ilvl="6" w:tplc="04070001" w:tentative="1">
      <w:start w:val="1"/>
      <w:numFmt w:val="decimal"/>
      <w:lvlText w:val="%7."/>
      <w:lvlJc w:val="left"/>
      <w:pPr>
        <w:tabs>
          <w:tab w:val="num" w:pos="5640"/>
        </w:tabs>
        <w:ind w:left="5640" w:hanging="360"/>
      </w:pPr>
    </w:lvl>
    <w:lvl w:ilvl="7" w:tplc="04070003" w:tentative="1">
      <w:start w:val="1"/>
      <w:numFmt w:val="lowerLetter"/>
      <w:lvlText w:val="%8."/>
      <w:lvlJc w:val="left"/>
      <w:pPr>
        <w:tabs>
          <w:tab w:val="num" w:pos="6360"/>
        </w:tabs>
        <w:ind w:left="6360" w:hanging="360"/>
      </w:pPr>
    </w:lvl>
    <w:lvl w:ilvl="8" w:tplc="04070005" w:tentative="1">
      <w:start w:val="1"/>
      <w:numFmt w:val="lowerRoman"/>
      <w:lvlText w:val="%9."/>
      <w:lvlJc w:val="right"/>
      <w:pPr>
        <w:tabs>
          <w:tab w:val="num" w:pos="7080"/>
        </w:tabs>
        <w:ind w:left="7080" w:hanging="180"/>
      </w:pPr>
    </w:lvl>
  </w:abstractNum>
  <w:abstractNum w:abstractNumId="18" w15:restartNumberingAfterBreak="0">
    <w:nsid w:val="0A395C35"/>
    <w:multiLevelType w:val="hybridMultilevel"/>
    <w:tmpl w:val="32A083D4"/>
    <w:lvl w:ilvl="0" w:tplc="0407000F">
      <w:start w:val="1"/>
      <w:numFmt w:val="decimal"/>
      <w:lvlText w:val="%1."/>
      <w:lvlJc w:val="left"/>
      <w:pPr>
        <w:ind w:left="777" w:hanging="360"/>
      </w:p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19" w15:restartNumberingAfterBreak="0">
    <w:nsid w:val="0B1253C1"/>
    <w:multiLevelType w:val="hybridMultilevel"/>
    <w:tmpl w:val="A642E2C4"/>
    <w:lvl w:ilvl="0" w:tplc="C48EFD0E">
      <w:start w:val="1"/>
      <w:numFmt w:val="bullet"/>
      <w:lvlText w:val="-"/>
      <w:lvlJc w:val="left"/>
      <w:pPr>
        <w:tabs>
          <w:tab w:val="num" w:pos="1287"/>
        </w:tabs>
        <w:ind w:left="1287" w:hanging="360"/>
      </w:pPr>
      <w:rPr>
        <w:sz w:val="16"/>
      </w:rPr>
    </w:lvl>
    <w:lvl w:ilvl="1" w:tplc="04070019" w:tentative="1">
      <w:start w:val="1"/>
      <w:numFmt w:val="bullet"/>
      <w:lvlText w:val="o"/>
      <w:lvlJc w:val="left"/>
      <w:pPr>
        <w:tabs>
          <w:tab w:val="num" w:pos="2007"/>
        </w:tabs>
        <w:ind w:left="2007" w:hanging="360"/>
      </w:pPr>
      <w:rPr>
        <w:rFonts w:ascii="Courier New" w:hAnsi="Courier New" w:hint="default"/>
      </w:rPr>
    </w:lvl>
    <w:lvl w:ilvl="2" w:tplc="0407001B" w:tentative="1">
      <w:start w:val="1"/>
      <w:numFmt w:val="bullet"/>
      <w:lvlText w:val=""/>
      <w:lvlJc w:val="left"/>
      <w:pPr>
        <w:tabs>
          <w:tab w:val="num" w:pos="2727"/>
        </w:tabs>
        <w:ind w:left="2727" w:hanging="360"/>
      </w:pPr>
      <w:rPr>
        <w:rFonts w:ascii="Wingdings" w:hAnsi="Wingdings" w:hint="default"/>
      </w:rPr>
    </w:lvl>
    <w:lvl w:ilvl="3" w:tplc="0407000F" w:tentative="1">
      <w:start w:val="1"/>
      <w:numFmt w:val="bullet"/>
      <w:lvlText w:val=""/>
      <w:lvlJc w:val="left"/>
      <w:pPr>
        <w:tabs>
          <w:tab w:val="num" w:pos="3447"/>
        </w:tabs>
        <w:ind w:left="3447" w:hanging="360"/>
      </w:pPr>
      <w:rPr>
        <w:rFonts w:ascii="Symbol" w:hAnsi="Symbol" w:hint="default"/>
      </w:rPr>
    </w:lvl>
    <w:lvl w:ilvl="4" w:tplc="04070019" w:tentative="1">
      <w:start w:val="1"/>
      <w:numFmt w:val="bullet"/>
      <w:lvlText w:val="o"/>
      <w:lvlJc w:val="left"/>
      <w:pPr>
        <w:tabs>
          <w:tab w:val="num" w:pos="4167"/>
        </w:tabs>
        <w:ind w:left="4167" w:hanging="360"/>
      </w:pPr>
      <w:rPr>
        <w:rFonts w:ascii="Courier New" w:hAnsi="Courier New" w:hint="default"/>
      </w:rPr>
    </w:lvl>
    <w:lvl w:ilvl="5" w:tplc="0407001B" w:tentative="1">
      <w:start w:val="1"/>
      <w:numFmt w:val="bullet"/>
      <w:lvlText w:val=""/>
      <w:lvlJc w:val="left"/>
      <w:pPr>
        <w:tabs>
          <w:tab w:val="num" w:pos="4887"/>
        </w:tabs>
        <w:ind w:left="4887" w:hanging="360"/>
      </w:pPr>
      <w:rPr>
        <w:rFonts w:ascii="Wingdings" w:hAnsi="Wingdings" w:hint="default"/>
      </w:rPr>
    </w:lvl>
    <w:lvl w:ilvl="6" w:tplc="0407000F" w:tentative="1">
      <w:start w:val="1"/>
      <w:numFmt w:val="bullet"/>
      <w:lvlText w:val=""/>
      <w:lvlJc w:val="left"/>
      <w:pPr>
        <w:tabs>
          <w:tab w:val="num" w:pos="5607"/>
        </w:tabs>
        <w:ind w:left="5607" w:hanging="360"/>
      </w:pPr>
      <w:rPr>
        <w:rFonts w:ascii="Symbol" w:hAnsi="Symbol" w:hint="default"/>
      </w:rPr>
    </w:lvl>
    <w:lvl w:ilvl="7" w:tplc="04070019" w:tentative="1">
      <w:start w:val="1"/>
      <w:numFmt w:val="bullet"/>
      <w:lvlText w:val="o"/>
      <w:lvlJc w:val="left"/>
      <w:pPr>
        <w:tabs>
          <w:tab w:val="num" w:pos="6327"/>
        </w:tabs>
        <w:ind w:left="6327" w:hanging="360"/>
      </w:pPr>
      <w:rPr>
        <w:rFonts w:ascii="Courier New" w:hAnsi="Courier New" w:hint="default"/>
      </w:rPr>
    </w:lvl>
    <w:lvl w:ilvl="8" w:tplc="0407001B"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11300498"/>
    <w:multiLevelType w:val="hybridMultilevel"/>
    <w:tmpl w:val="B8B23454"/>
    <w:lvl w:ilvl="0" w:tplc="5A40E40A">
      <w:start w:val="1"/>
      <w:numFmt w:val="bullet"/>
      <w:lvlText w:val=""/>
      <w:lvlJc w:val="left"/>
      <w:pPr>
        <w:tabs>
          <w:tab w:val="num" w:pos="1287"/>
        </w:tabs>
        <w:ind w:left="1287" w:hanging="360"/>
      </w:pPr>
      <w:rPr>
        <w:rFonts w:ascii="Symbol" w:hAnsi="Symbol" w:cs="Times New Roman" w:hint="default"/>
      </w:rPr>
    </w:lvl>
    <w:lvl w:ilvl="1" w:tplc="04070003">
      <w:start w:val="1"/>
      <w:numFmt w:val="bullet"/>
      <w:lvlText w:val="o"/>
      <w:lvlJc w:val="left"/>
      <w:pPr>
        <w:tabs>
          <w:tab w:val="num" w:pos="2007"/>
        </w:tabs>
        <w:ind w:left="2007" w:hanging="360"/>
      </w:pPr>
      <w:rPr>
        <w:rFonts w:ascii="Courier New" w:hAnsi="Courier New" w:cs="Courier New" w:hint="default"/>
      </w:rPr>
    </w:lvl>
    <w:lvl w:ilvl="2" w:tplc="04070005">
      <w:start w:val="1"/>
      <w:numFmt w:val="bullet"/>
      <w:lvlText w:val=""/>
      <w:lvlJc w:val="left"/>
      <w:pPr>
        <w:tabs>
          <w:tab w:val="num" w:pos="2727"/>
        </w:tabs>
        <w:ind w:left="2727" w:hanging="360"/>
      </w:pPr>
      <w:rPr>
        <w:rFonts w:ascii="Wingdings" w:hAnsi="Wingdings" w:cs="Times New Roman" w:hint="default"/>
      </w:rPr>
    </w:lvl>
    <w:lvl w:ilvl="3" w:tplc="04070001">
      <w:start w:val="1"/>
      <w:numFmt w:val="bullet"/>
      <w:lvlText w:val=""/>
      <w:lvlJc w:val="left"/>
      <w:pPr>
        <w:tabs>
          <w:tab w:val="num" w:pos="3447"/>
        </w:tabs>
        <w:ind w:left="3447" w:hanging="360"/>
      </w:pPr>
      <w:rPr>
        <w:rFonts w:ascii="Symbol" w:hAnsi="Symbol" w:cs="Times New Roman" w:hint="default"/>
      </w:rPr>
    </w:lvl>
    <w:lvl w:ilvl="4" w:tplc="04070003">
      <w:start w:val="1"/>
      <w:numFmt w:val="bullet"/>
      <w:lvlText w:val="o"/>
      <w:lvlJc w:val="left"/>
      <w:pPr>
        <w:tabs>
          <w:tab w:val="num" w:pos="4167"/>
        </w:tabs>
        <w:ind w:left="4167" w:hanging="360"/>
      </w:pPr>
      <w:rPr>
        <w:rFonts w:ascii="Courier New" w:hAnsi="Courier New" w:cs="Courier New" w:hint="default"/>
      </w:rPr>
    </w:lvl>
    <w:lvl w:ilvl="5" w:tplc="04070005">
      <w:start w:val="1"/>
      <w:numFmt w:val="bullet"/>
      <w:lvlText w:val=""/>
      <w:lvlJc w:val="left"/>
      <w:pPr>
        <w:tabs>
          <w:tab w:val="num" w:pos="4887"/>
        </w:tabs>
        <w:ind w:left="4887" w:hanging="360"/>
      </w:pPr>
      <w:rPr>
        <w:rFonts w:ascii="Wingdings" w:hAnsi="Wingdings" w:cs="Times New Roman" w:hint="default"/>
      </w:rPr>
    </w:lvl>
    <w:lvl w:ilvl="6" w:tplc="04070001">
      <w:start w:val="1"/>
      <w:numFmt w:val="bullet"/>
      <w:lvlText w:val=""/>
      <w:lvlJc w:val="left"/>
      <w:pPr>
        <w:tabs>
          <w:tab w:val="num" w:pos="5607"/>
        </w:tabs>
        <w:ind w:left="5607" w:hanging="360"/>
      </w:pPr>
      <w:rPr>
        <w:rFonts w:ascii="Symbol" w:hAnsi="Symbol" w:cs="Times New Roman" w:hint="default"/>
      </w:rPr>
    </w:lvl>
    <w:lvl w:ilvl="7" w:tplc="04070003">
      <w:start w:val="1"/>
      <w:numFmt w:val="bullet"/>
      <w:lvlText w:val="o"/>
      <w:lvlJc w:val="left"/>
      <w:pPr>
        <w:tabs>
          <w:tab w:val="num" w:pos="6327"/>
        </w:tabs>
        <w:ind w:left="6327" w:hanging="360"/>
      </w:pPr>
      <w:rPr>
        <w:rFonts w:ascii="Courier New" w:hAnsi="Courier New" w:cs="Courier New" w:hint="default"/>
      </w:rPr>
    </w:lvl>
    <w:lvl w:ilvl="8" w:tplc="04070005">
      <w:start w:val="1"/>
      <w:numFmt w:val="bullet"/>
      <w:lvlText w:val=""/>
      <w:lvlJc w:val="left"/>
      <w:pPr>
        <w:tabs>
          <w:tab w:val="num" w:pos="7047"/>
        </w:tabs>
        <w:ind w:left="7047" w:hanging="360"/>
      </w:pPr>
      <w:rPr>
        <w:rFonts w:ascii="Wingdings" w:hAnsi="Wingdings" w:cs="Times New Roman" w:hint="default"/>
      </w:rPr>
    </w:lvl>
  </w:abstractNum>
  <w:abstractNum w:abstractNumId="21" w15:restartNumberingAfterBreak="0">
    <w:nsid w:val="11517CCD"/>
    <w:multiLevelType w:val="hybridMultilevel"/>
    <w:tmpl w:val="28DCFE62"/>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2" w15:restartNumberingAfterBreak="0">
    <w:nsid w:val="151F73A5"/>
    <w:multiLevelType w:val="hybridMultilevel"/>
    <w:tmpl w:val="6202500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7833342"/>
    <w:multiLevelType w:val="hybridMultilevel"/>
    <w:tmpl w:val="762E672C"/>
    <w:lvl w:ilvl="0" w:tplc="FFFFFFFF">
      <w:start w:val="1"/>
      <w:numFmt w:val="bullet"/>
      <w:lvlText w:val=""/>
      <w:lvlJc w:val="left"/>
      <w:pPr>
        <w:tabs>
          <w:tab w:val="num" w:pos="720"/>
        </w:tabs>
        <w:ind w:left="720" w:hanging="360"/>
      </w:pPr>
      <w:rPr>
        <w:rFonts w:ascii="Wingdings" w:hAnsi="Wingdings"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4" w15:restartNumberingAfterBreak="0">
    <w:nsid w:val="17A37833"/>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25" w15:restartNumberingAfterBreak="0">
    <w:nsid w:val="180249F0"/>
    <w:multiLevelType w:val="hybridMultilevel"/>
    <w:tmpl w:val="97FABD66"/>
    <w:lvl w:ilvl="0" w:tplc="F70412EA">
      <w:start w:val="18"/>
      <w:numFmt w:val="decimal"/>
      <w:lvlText w:val="%1"/>
      <w:lvlJc w:val="left"/>
      <w:pPr>
        <w:tabs>
          <w:tab w:val="num" w:pos="360"/>
        </w:tabs>
        <w:ind w:left="360" w:hanging="36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26" w15:restartNumberingAfterBreak="0">
    <w:nsid w:val="191A2FBA"/>
    <w:multiLevelType w:val="hybridMultilevel"/>
    <w:tmpl w:val="8040B94A"/>
    <w:lvl w:ilvl="0" w:tplc="FA60B9BC">
      <w:start w:val="1"/>
      <w:numFmt w:val="bullet"/>
      <w:lvlText w:val=""/>
      <w:lvlJc w:val="left"/>
      <w:pPr>
        <w:tabs>
          <w:tab w:val="num" w:pos="1069"/>
        </w:tabs>
        <w:ind w:left="1069" w:hanging="360"/>
      </w:pPr>
      <w:rPr>
        <w:rFonts w:ascii="Symbol" w:hAnsi="Symbol" w:hint="default"/>
        <w:sz w:val="20"/>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93A01A0"/>
    <w:multiLevelType w:val="hybridMultilevel"/>
    <w:tmpl w:val="20387E44"/>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19F3265D"/>
    <w:multiLevelType w:val="hybridMultilevel"/>
    <w:tmpl w:val="14C05088"/>
    <w:lvl w:ilvl="0" w:tplc="265262D8">
      <w:start w:val="1"/>
      <w:numFmt w:val="bullet"/>
      <w:lvlText w:val=""/>
      <w:lvlJc w:val="left"/>
      <w:pPr>
        <w:tabs>
          <w:tab w:val="num" w:pos="1287"/>
        </w:tabs>
        <w:ind w:left="1287" w:hanging="360"/>
      </w:pPr>
      <w:rPr>
        <w:rFonts w:ascii="Symbol" w:hAnsi="Symbol" w:hint="default"/>
      </w:rPr>
    </w:lvl>
    <w:lvl w:ilvl="1" w:tplc="60844724">
      <w:start w:val="1"/>
      <w:numFmt w:val="bullet"/>
      <w:lvlText w:val="o"/>
      <w:lvlJc w:val="left"/>
      <w:pPr>
        <w:tabs>
          <w:tab w:val="num" w:pos="2007"/>
        </w:tabs>
        <w:ind w:left="2007" w:hanging="360"/>
      </w:pPr>
      <w:rPr>
        <w:rFonts w:ascii="Courier New" w:hAnsi="Courier New" w:hint="default"/>
      </w:rPr>
    </w:lvl>
    <w:lvl w:ilvl="2" w:tplc="931E67DC" w:tentative="1">
      <w:start w:val="1"/>
      <w:numFmt w:val="bullet"/>
      <w:lvlText w:val=""/>
      <w:lvlJc w:val="left"/>
      <w:pPr>
        <w:tabs>
          <w:tab w:val="num" w:pos="2727"/>
        </w:tabs>
        <w:ind w:left="2727" w:hanging="360"/>
      </w:pPr>
      <w:rPr>
        <w:rFonts w:ascii="Wingdings" w:hAnsi="Wingdings" w:hint="default"/>
      </w:rPr>
    </w:lvl>
    <w:lvl w:ilvl="3" w:tplc="01126114" w:tentative="1">
      <w:start w:val="1"/>
      <w:numFmt w:val="bullet"/>
      <w:lvlText w:val=""/>
      <w:lvlJc w:val="left"/>
      <w:pPr>
        <w:tabs>
          <w:tab w:val="num" w:pos="3447"/>
        </w:tabs>
        <w:ind w:left="3447" w:hanging="360"/>
      </w:pPr>
      <w:rPr>
        <w:rFonts w:ascii="Symbol" w:hAnsi="Symbol" w:hint="default"/>
      </w:rPr>
    </w:lvl>
    <w:lvl w:ilvl="4" w:tplc="D73EE084" w:tentative="1">
      <w:start w:val="1"/>
      <w:numFmt w:val="bullet"/>
      <w:lvlText w:val="o"/>
      <w:lvlJc w:val="left"/>
      <w:pPr>
        <w:tabs>
          <w:tab w:val="num" w:pos="4167"/>
        </w:tabs>
        <w:ind w:left="4167" w:hanging="360"/>
      </w:pPr>
      <w:rPr>
        <w:rFonts w:ascii="Courier New" w:hAnsi="Courier New" w:hint="default"/>
      </w:rPr>
    </w:lvl>
    <w:lvl w:ilvl="5" w:tplc="A58214C4" w:tentative="1">
      <w:start w:val="1"/>
      <w:numFmt w:val="bullet"/>
      <w:lvlText w:val=""/>
      <w:lvlJc w:val="left"/>
      <w:pPr>
        <w:tabs>
          <w:tab w:val="num" w:pos="4887"/>
        </w:tabs>
        <w:ind w:left="4887" w:hanging="360"/>
      </w:pPr>
      <w:rPr>
        <w:rFonts w:ascii="Wingdings" w:hAnsi="Wingdings" w:hint="default"/>
      </w:rPr>
    </w:lvl>
    <w:lvl w:ilvl="6" w:tplc="DFDEF766" w:tentative="1">
      <w:start w:val="1"/>
      <w:numFmt w:val="bullet"/>
      <w:lvlText w:val=""/>
      <w:lvlJc w:val="left"/>
      <w:pPr>
        <w:tabs>
          <w:tab w:val="num" w:pos="5607"/>
        </w:tabs>
        <w:ind w:left="5607" w:hanging="360"/>
      </w:pPr>
      <w:rPr>
        <w:rFonts w:ascii="Symbol" w:hAnsi="Symbol" w:hint="default"/>
      </w:rPr>
    </w:lvl>
    <w:lvl w:ilvl="7" w:tplc="938AB50C" w:tentative="1">
      <w:start w:val="1"/>
      <w:numFmt w:val="bullet"/>
      <w:lvlText w:val="o"/>
      <w:lvlJc w:val="left"/>
      <w:pPr>
        <w:tabs>
          <w:tab w:val="num" w:pos="6327"/>
        </w:tabs>
        <w:ind w:left="6327" w:hanging="360"/>
      </w:pPr>
      <w:rPr>
        <w:rFonts w:ascii="Courier New" w:hAnsi="Courier New" w:hint="default"/>
      </w:rPr>
    </w:lvl>
    <w:lvl w:ilvl="8" w:tplc="063C86BC"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1A0438B0"/>
    <w:multiLevelType w:val="hybridMultilevel"/>
    <w:tmpl w:val="2D185C8E"/>
    <w:lvl w:ilvl="0" w:tplc="04070001">
      <w:start w:val="1"/>
      <w:numFmt w:val="bullet"/>
      <w:lvlText w:val=""/>
      <w:lvlJc w:val="left"/>
      <w:pPr>
        <w:ind w:left="1287" w:hanging="360"/>
      </w:pPr>
      <w:rPr>
        <w:rFonts w:ascii="Symbol" w:hAnsi="Symbol" w:hint="default"/>
      </w:rPr>
    </w:lvl>
    <w:lvl w:ilvl="1" w:tplc="04070003">
      <w:start w:val="1"/>
      <w:numFmt w:val="bullet"/>
      <w:lvlText w:val="o"/>
      <w:lvlJc w:val="left"/>
      <w:pPr>
        <w:ind w:left="2007" w:hanging="360"/>
      </w:pPr>
      <w:rPr>
        <w:rFonts w:ascii="Courier New" w:hAnsi="Courier New" w:cs="Courier New" w:hint="default"/>
      </w:rPr>
    </w:lvl>
    <w:lvl w:ilvl="2" w:tplc="04070005">
      <w:start w:val="1"/>
      <w:numFmt w:val="bullet"/>
      <w:lvlText w:val=""/>
      <w:lvlJc w:val="left"/>
      <w:pPr>
        <w:ind w:left="2727" w:hanging="360"/>
      </w:pPr>
      <w:rPr>
        <w:rFonts w:ascii="Wingdings" w:hAnsi="Wingdings" w:hint="default"/>
      </w:rPr>
    </w:lvl>
    <w:lvl w:ilvl="3" w:tplc="04070001">
      <w:start w:val="1"/>
      <w:numFmt w:val="bullet"/>
      <w:lvlText w:val=""/>
      <w:lvlJc w:val="left"/>
      <w:pPr>
        <w:ind w:left="3447" w:hanging="360"/>
      </w:pPr>
      <w:rPr>
        <w:rFonts w:ascii="Symbol" w:hAnsi="Symbol" w:hint="default"/>
      </w:rPr>
    </w:lvl>
    <w:lvl w:ilvl="4" w:tplc="04070003">
      <w:start w:val="1"/>
      <w:numFmt w:val="bullet"/>
      <w:lvlText w:val="o"/>
      <w:lvlJc w:val="left"/>
      <w:pPr>
        <w:ind w:left="4167" w:hanging="360"/>
      </w:pPr>
      <w:rPr>
        <w:rFonts w:ascii="Courier New" w:hAnsi="Courier New" w:cs="Courier New" w:hint="default"/>
      </w:rPr>
    </w:lvl>
    <w:lvl w:ilvl="5" w:tplc="04070005">
      <w:start w:val="1"/>
      <w:numFmt w:val="bullet"/>
      <w:lvlText w:val=""/>
      <w:lvlJc w:val="left"/>
      <w:pPr>
        <w:ind w:left="4887" w:hanging="360"/>
      </w:pPr>
      <w:rPr>
        <w:rFonts w:ascii="Wingdings" w:hAnsi="Wingdings" w:hint="default"/>
      </w:rPr>
    </w:lvl>
    <w:lvl w:ilvl="6" w:tplc="04070001">
      <w:start w:val="1"/>
      <w:numFmt w:val="bullet"/>
      <w:lvlText w:val=""/>
      <w:lvlJc w:val="left"/>
      <w:pPr>
        <w:ind w:left="5607" w:hanging="360"/>
      </w:pPr>
      <w:rPr>
        <w:rFonts w:ascii="Symbol" w:hAnsi="Symbol" w:hint="default"/>
      </w:rPr>
    </w:lvl>
    <w:lvl w:ilvl="7" w:tplc="04070003">
      <w:start w:val="1"/>
      <w:numFmt w:val="bullet"/>
      <w:lvlText w:val="o"/>
      <w:lvlJc w:val="left"/>
      <w:pPr>
        <w:ind w:left="6327" w:hanging="360"/>
      </w:pPr>
      <w:rPr>
        <w:rFonts w:ascii="Courier New" w:hAnsi="Courier New" w:cs="Courier New" w:hint="default"/>
      </w:rPr>
    </w:lvl>
    <w:lvl w:ilvl="8" w:tplc="04070005">
      <w:start w:val="1"/>
      <w:numFmt w:val="bullet"/>
      <w:lvlText w:val=""/>
      <w:lvlJc w:val="left"/>
      <w:pPr>
        <w:ind w:left="7047" w:hanging="360"/>
      </w:pPr>
      <w:rPr>
        <w:rFonts w:ascii="Wingdings" w:hAnsi="Wingdings" w:hint="default"/>
      </w:rPr>
    </w:lvl>
  </w:abstractNum>
  <w:abstractNum w:abstractNumId="30" w15:restartNumberingAfterBreak="0">
    <w:nsid w:val="1B2934CB"/>
    <w:multiLevelType w:val="hybridMultilevel"/>
    <w:tmpl w:val="33524702"/>
    <w:lvl w:ilvl="0" w:tplc="9694290C">
      <w:start w:val="1"/>
      <w:numFmt w:val="bullet"/>
      <w:lvlText w:val="­"/>
      <w:lvlJc w:val="left"/>
      <w:pPr>
        <w:tabs>
          <w:tab w:val="num" w:pos="927"/>
        </w:tabs>
        <w:ind w:left="907" w:hanging="340"/>
      </w:pPr>
      <w:rPr>
        <w:rFonts w:hint="default"/>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BC92C37"/>
    <w:multiLevelType w:val="hybridMultilevel"/>
    <w:tmpl w:val="F24E2D18"/>
    <w:lvl w:ilvl="0" w:tplc="5A40E40A">
      <w:start w:val="1"/>
      <w:numFmt w:val="decimal"/>
      <w:lvlText w:val="%1."/>
      <w:lvlJc w:val="left"/>
      <w:pPr>
        <w:tabs>
          <w:tab w:val="num" w:pos="1287"/>
        </w:tabs>
        <w:ind w:left="1287" w:hanging="360"/>
      </w:pPr>
    </w:lvl>
    <w:lvl w:ilvl="1" w:tplc="04070003">
      <w:start w:val="1"/>
      <w:numFmt w:val="lowerLetter"/>
      <w:lvlText w:val="%2."/>
      <w:lvlJc w:val="left"/>
      <w:pPr>
        <w:tabs>
          <w:tab w:val="num" w:pos="2007"/>
        </w:tabs>
        <w:ind w:left="2007" w:hanging="360"/>
      </w:pPr>
    </w:lvl>
    <w:lvl w:ilvl="2" w:tplc="04070005">
      <w:start w:val="1"/>
      <w:numFmt w:val="lowerRoman"/>
      <w:lvlText w:val="%3."/>
      <w:lvlJc w:val="right"/>
      <w:pPr>
        <w:tabs>
          <w:tab w:val="num" w:pos="2727"/>
        </w:tabs>
        <w:ind w:left="2727" w:hanging="180"/>
      </w:pPr>
    </w:lvl>
    <w:lvl w:ilvl="3" w:tplc="04070001">
      <w:start w:val="1"/>
      <w:numFmt w:val="decimal"/>
      <w:lvlText w:val="%4."/>
      <w:lvlJc w:val="left"/>
      <w:pPr>
        <w:tabs>
          <w:tab w:val="num" w:pos="3447"/>
        </w:tabs>
        <w:ind w:left="3447" w:hanging="360"/>
      </w:pPr>
    </w:lvl>
    <w:lvl w:ilvl="4" w:tplc="04070003">
      <w:start w:val="1"/>
      <w:numFmt w:val="lowerLetter"/>
      <w:lvlText w:val="%5."/>
      <w:lvlJc w:val="left"/>
      <w:pPr>
        <w:tabs>
          <w:tab w:val="num" w:pos="4167"/>
        </w:tabs>
        <w:ind w:left="4167" w:hanging="360"/>
      </w:pPr>
    </w:lvl>
    <w:lvl w:ilvl="5" w:tplc="04070005">
      <w:start w:val="1"/>
      <w:numFmt w:val="lowerRoman"/>
      <w:lvlText w:val="%6."/>
      <w:lvlJc w:val="right"/>
      <w:pPr>
        <w:tabs>
          <w:tab w:val="num" w:pos="4887"/>
        </w:tabs>
        <w:ind w:left="4887" w:hanging="180"/>
      </w:pPr>
    </w:lvl>
    <w:lvl w:ilvl="6" w:tplc="04070001">
      <w:start w:val="1"/>
      <w:numFmt w:val="decimal"/>
      <w:lvlText w:val="%7."/>
      <w:lvlJc w:val="left"/>
      <w:pPr>
        <w:tabs>
          <w:tab w:val="num" w:pos="5607"/>
        </w:tabs>
        <w:ind w:left="5607" w:hanging="360"/>
      </w:pPr>
    </w:lvl>
    <w:lvl w:ilvl="7" w:tplc="04070003">
      <w:start w:val="1"/>
      <w:numFmt w:val="lowerLetter"/>
      <w:lvlText w:val="%8."/>
      <w:lvlJc w:val="left"/>
      <w:pPr>
        <w:tabs>
          <w:tab w:val="num" w:pos="6327"/>
        </w:tabs>
        <w:ind w:left="6327" w:hanging="360"/>
      </w:pPr>
    </w:lvl>
    <w:lvl w:ilvl="8" w:tplc="04070005">
      <w:start w:val="1"/>
      <w:numFmt w:val="lowerRoman"/>
      <w:lvlText w:val="%9."/>
      <w:lvlJc w:val="right"/>
      <w:pPr>
        <w:tabs>
          <w:tab w:val="num" w:pos="7047"/>
        </w:tabs>
        <w:ind w:left="7047" w:hanging="180"/>
      </w:pPr>
    </w:lvl>
  </w:abstractNum>
  <w:abstractNum w:abstractNumId="32" w15:restartNumberingAfterBreak="0">
    <w:nsid w:val="1D22647E"/>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33" w15:restartNumberingAfterBreak="0">
    <w:nsid w:val="1E1D0108"/>
    <w:multiLevelType w:val="hybridMultilevel"/>
    <w:tmpl w:val="9594D720"/>
    <w:lvl w:ilvl="0" w:tplc="04070001">
      <w:start w:val="1"/>
      <w:numFmt w:val="bullet"/>
      <w:lvlText w:val=""/>
      <w:lvlJc w:val="left"/>
      <w:pPr>
        <w:ind w:left="2010" w:hanging="360"/>
      </w:pPr>
      <w:rPr>
        <w:rFonts w:ascii="Symbol" w:hAnsi="Symbol" w:hint="default"/>
      </w:rPr>
    </w:lvl>
    <w:lvl w:ilvl="1" w:tplc="04070003" w:tentative="1">
      <w:start w:val="1"/>
      <w:numFmt w:val="bullet"/>
      <w:lvlText w:val="o"/>
      <w:lvlJc w:val="left"/>
      <w:pPr>
        <w:ind w:left="2730" w:hanging="360"/>
      </w:pPr>
      <w:rPr>
        <w:rFonts w:ascii="Courier New" w:hAnsi="Courier New" w:cs="Courier New" w:hint="default"/>
      </w:rPr>
    </w:lvl>
    <w:lvl w:ilvl="2" w:tplc="04070005" w:tentative="1">
      <w:start w:val="1"/>
      <w:numFmt w:val="bullet"/>
      <w:lvlText w:val=""/>
      <w:lvlJc w:val="left"/>
      <w:pPr>
        <w:ind w:left="3450" w:hanging="360"/>
      </w:pPr>
      <w:rPr>
        <w:rFonts w:ascii="Wingdings" w:hAnsi="Wingdings" w:hint="default"/>
      </w:rPr>
    </w:lvl>
    <w:lvl w:ilvl="3" w:tplc="04070001" w:tentative="1">
      <w:start w:val="1"/>
      <w:numFmt w:val="bullet"/>
      <w:lvlText w:val=""/>
      <w:lvlJc w:val="left"/>
      <w:pPr>
        <w:ind w:left="4170" w:hanging="360"/>
      </w:pPr>
      <w:rPr>
        <w:rFonts w:ascii="Symbol" w:hAnsi="Symbol" w:hint="default"/>
      </w:rPr>
    </w:lvl>
    <w:lvl w:ilvl="4" w:tplc="04070003" w:tentative="1">
      <w:start w:val="1"/>
      <w:numFmt w:val="bullet"/>
      <w:lvlText w:val="o"/>
      <w:lvlJc w:val="left"/>
      <w:pPr>
        <w:ind w:left="4890" w:hanging="360"/>
      </w:pPr>
      <w:rPr>
        <w:rFonts w:ascii="Courier New" w:hAnsi="Courier New" w:cs="Courier New" w:hint="default"/>
      </w:rPr>
    </w:lvl>
    <w:lvl w:ilvl="5" w:tplc="04070005" w:tentative="1">
      <w:start w:val="1"/>
      <w:numFmt w:val="bullet"/>
      <w:lvlText w:val=""/>
      <w:lvlJc w:val="left"/>
      <w:pPr>
        <w:ind w:left="5610" w:hanging="360"/>
      </w:pPr>
      <w:rPr>
        <w:rFonts w:ascii="Wingdings" w:hAnsi="Wingdings" w:hint="default"/>
      </w:rPr>
    </w:lvl>
    <w:lvl w:ilvl="6" w:tplc="04070001" w:tentative="1">
      <w:start w:val="1"/>
      <w:numFmt w:val="bullet"/>
      <w:lvlText w:val=""/>
      <w:lvlJc w:val="left"/>
      <w:pPr>
        <w:ind w:left="6330" w:hanging="360"/>
      </w:pPr>
      <w:rPr>
        <w:rFonts w:ascii="Symbol" w:hAnsi="Symbol" w:hint="default"/>
      </w:rPr>
    </w:lvl>
    <w:lvl w:ilvl="7" w:tplc="04070003" w:tentative="1">
      <w:start w:val="1"/>
      <w:numFmt w:val="bullet"/>
      <w:lvlText w:val="o"/>
      <w:lvlJc w:val="left"/>
      <w:pPr>
        <w:ind w:left="7050" w:hanging="360"/>
      </w:pPr>
      <w:rPr>
        <w:rFonts w:ascii="Courier New" w:hAnsi="Courier New" w:cs="Courier New" w:hint="default"/>
      </w:rPr>
    </w:lvl>
    <w:lvl w:ilvl="8" w:tplc="04070005" w:tentative="1">
      <w:start w:val="1"/>
      <w:numFmt w:val="bullet"/>
      <w:lvlText w:val=""/>
      <w:lvlJc w:val="left"/>
      <w:pPr>
        <w:ind w:left="7770" w:hanging="360"/>
      </w:pPr>
      <w:rPr>
        <w:rFonts w:ascii="Wingdings" w:hAnsi="Wingdings" w:hint="default"/>
      </w:rPr>
    </w:lvl>
  </w:abstractNum>
  <w:abstractNum w:abstractNumId="34" w15:restartNumberingAfterBreak="0">
    <w:nsid w:val="21EA3BE0"/>
    <w:multiLevelType w:val="hybridMultilevel"/>
    <w:tmpl w:val="8FBA382A"/>
    <w:lvl w:ilvl="0" w:tplc="86BC4420">
      <w:start w:val="1"/>
      <w:numFmt w:val="bullet"/>
      <w:lvlText w:val=""/>
      <w:lvlJc w:val="left"/>
      <w:pPr>
        <w:tabs>
          <w:tab w:val="num" w:pos="1068"/>
        </w:tabs>
        <w:ind w:left="1068" w:hanging="360"/>
      </w:pPr>
      <w:rPr>
        <w:rFonts w:ascii="Symbol" w:hAnsi="Symbol" w:hint="default"/>
        <w:sz w:val="20"/>
      </w:rPr>
    </w:lvl>
    <w:lvl w:ilvl="1" w:tplc="0EBCB56C" w:tentative="1">
      <w:start w:val="1"/>
      <w:numFmt w:val="bullet"/>
      <w:lvlText w:val="o"/>
      <w:lvlJc w:val="left"/>
      <w:pPr>
        <w:tabs>
          <w:tab w:val="num" w:pos="1439"/>
        </w:tabs>
        <w:ind w:left="1439" w:hanging="360"/>
      </w:pPr>
      <w:rPr>
        <w:rFonts w:ascii="Courier New" w:hAnsi="Courier New" w:hint="default"/>
      </w:rPr>
    </w:lvl>
    <w:lvl w:ilvl="2" w:tplc="A11C269A" w:tentative="1">
      <w:start w:val="1"/>
      <w:numFmt w:val="bullet"/>
      <w:lvlText w:val=""/>
      <w:lvlJc w:val="left"/>
      <w:pPr>
        <w:tabs>
          <w:tab w:val="num" w:pos="2159"/>
        </w:tabs>
        <w:ind w:left="2159" w:hanging="360"/>
      </w:pPr>
      <w:rPr>
        <w:rFonts w:ascii="Wingdings" w:hAnsi="Wingdings" w:hint="default"/>
      </w:rPr>
    </w:lvl>
    <w:lvl w:ilvl="3" w:tplc="3E8CDB50" w:tentative="1">
      <w:start w:val="1"/>
      <w:numFmt w:val="bullet"/>
      <w:lvlText w:val=""/>
      <w:lvlJc w:val="left"/>
      <w:pPr>
        <w:tabs>
          <w:tab w:val="num" w:pos="2879"/>
        </w:tabs>
        <w:ind w:left="2879" w:hanging="360"/>
      </w:pPr>
      <w:rPr>
        <w:rFonts w:ascii="Symbol" w:hAnsi="Symbol" w:hint="default"/>
      </w:rPr>
    </w:lvl>
    <w:lvl w:ilvl="4" w:tplc="1F625F24" w:tentative="1">
      <w:start w:val="1"/>
      <w:numFmt w:val="bullet"/>
      <w:lvlText w:val="o"/>
      <w:lvlJc w:val="left"/>
      <w:pPr>
        <w:tabs>
          <w:tab w:val="num" w:pos="3599"/>
        </w:tabs>
        <w:ind w:left="3599" w:hanging="360"/>
      </w:pPr>
      <w:rPr>
        <w:rFonts w:ascii="Courier New" w:hAnsi="Courier New" w:hint="default"/>
      </w:rPr>
    </w:lvl>
    <w:lvl w:ilvl="5" w:tplc="52E45FFE" w:tentative="1">
      <w:start w:val="1"/>
      <w:numFmt w:val="bullet"/>
      <w:lvlText w:val=""/>
      <w:lvlJc w:val="left"/>
      <w:pPr>
        <w:tabs>
          <w:tab w:val="num" w:pos="4319"/>
        </w:tabs>
        <w:ind w:left="4319" w:hanging="360"/>
      </w:pPr>
      <w:rPr>
        <w:rFonts w:ascii="Wingdings" w:hAnsi="Wingdings" w:hint="default"/>
      </w:rPr>
    </w:lvl>
    <w:lvl w:ilvl="6" w:tplc="03341FCC" w:tentative="1">
      <w:start w:val="1"/>
      <w:numFmt w:val="bullet"/>
      <w:lvlText w:val=""/>
      <w:lvlJc w:val="left"/>
      <w:pPr>
        <w:tabs>
          <w:tab w:val="num" w:pos="5039"/>
        </w:tabs>
        <w:ind w:left="5039" w:hanging="360"/>
      </w:pPr>
      <w:rPr>
        <w:rFonts w:ascii="Symbol" w:hAnsi="Symbol" w:hint="default"/>
      </w:rPr>
    </w:lvl>
    <w:lvl w:ilvl="7" w:tplc="578888F0" w:tentative="1">
      <w:start w:val="1"/>
      <w:numFmt w:val="bullet"/>
      <w:lvlText w:val="o"/>
      <w:lvlJc w:val="left"/>
      <w:pPr>
        <w:tabs>
          <w:tab w:val="num" w:pos="5759"/>
        </w:tabs>
        <w:ind w:left="5759" w:hanging="360"/>
      </w:pPr>
      <w:rPr>
        <w:rFonts w:ascii="Courier New" w:hAnsi="Courier New" w:hint="default"/>
      </w:rPr>
    </w:lvl>
    <w:lvl w:ilvl="8" w:tplc="C290B53C" w:tentative="1">
      <w:start w:val="1"/>
      <w:numFmt w:val="bullet"/>
      <w:lvlText w:val=""/>
      <w:lvlJc w:val="left"/>
      <w:pPr>
        <w:tabs>
          <w:tab w:val="num" w:pos="6479"/>
        </w:tabs>
        <w:ind w:left="6479" w:hanging="360"/>
      </w:pPr>
      <w:rPr>
        <w:rFonts w:ascii="Wingdings" w:hAnsi="Wingdings" w:hint="default"/>
      </w:rPr>
    </w:lvl>
  </w:abstractNum>
  <w:abstractNum w:abstractNumId="35" w15:restartNumberingAfterBreak="0">
    <w:nsid w:val="232D38ED"/>
    <w:multiLevelType w:val="hybridMultilevel"/>
    <w:tmpl w:val="5644F7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264F6513"/>
    <w:multiLevelType w:val="hybridMultilevel"/>
    <w:tmpl w:val="BA0E3D9C"/>
    <w:lvl w:ilvl="0" w:tplc="5A40E40A">
      <w:start w:val="1"/>
      <w:numFmt w:val="bullet"/>
      <w:lvlText w:val=""/>
      <w:lvlJc w:val="left"/>
      <w:pPr>
        <w:tabs>
          <w:tab w:val="num" w:pos="927"/>
        </w:tabs>
        <w:ind w:left="927" w:hanging="360"/>
      </w:pPr>
      <w:rPr>
        <w:rFonts w:ascii="Symbol" w:hAnsi="Symbol" w:hint="default"/>
      </w:rPr>
    </w:lvl>
    <w:lvl w:ilvl="1" w:tplc="04070003" w:tentative="1">
      <w:start w:val="1"/>
      <w:numFmt w:val="bullet"/>
      <w:lvlText w:val="o"/>
      <w:lvlJc w:val="left"/>
      <w:pPr>
        <w:tabs>
          <w:tab w:val="num" w:pos="1647"/>
        </w:tabs>
        <w:ind w:left="1647" w:hanging="360"/>
      </w:pPr>
      <w:rPr>
        <w:rFonts w:ascii="Courier New" w:hAnsi="Courier New" w:cs="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cs="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cs="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37" w15:restartNumberingAfterBreak="0">
    <w:nsid w:val="2690178D"/>
    <w:multiLevelType w:val="hybridMultilevel"/>
    <w:tmpl w:val="41F60EB6"/>
    <w:lvl w:ilvl="0" w:tplc="04070007">
      <w:start w:val="1"/>
      <w:numFmt w:val="bullet"/>
      <w:lvlText w:val=""/>
      <w:lvlJc w:val="left"/>
      <w:pPr>
        <w:tabs>
          <w:tab w:val="num" w:pos="1068"/>
        </w:tabs>
        <w:ind w:left="1068" w:hanging="360"/>
      </w:pPr>
      <w:rPr>
        <w:rFonts w:ascii="Symbol" w:hAnsi="Symbol" w:hint="default"/>
        <w:sz w:val="20"/>
      </w:rPr>
    </w:lvl>
    <w:lvl w:ilvl="1" w:tplc="04070003" w:tentative="1">
      <w:start w:val="1"/>
      <w:numFmt w:val="bullet"/>
      <w:lvlText w:val="o"/>
      <w:lvlJc w:val="left"/>
      <w:pPr>
        <w:tabs>
          <w:tab w:val="num" w:pos="1439"/>
        </w:tabs>
        <w:ind w:left="1439" w:hanging="360"/>
      </w:pPr>
      <w:rPr>
        <w:rFonts w:ascii="Courier New" w:hAnsi="Courier New" w:hint="default"/>
      </w:rPr>
    </w:lvl>
    <w:lvl w:ilvl="2" w:tplc="04070005" w:tentative="1">
      <w:start w:val="1"/>
      <w:numFmt w:val="bullet"/>
      <w:lvlText w:val=""/>
      <w:lvlJc w:val="left"/>
      <w:pPr>
        <w:tabs>
          <w:tab w:val="num" w:pos="2159"/>
        </w:tabs>
        <w:ind w:left="2159" w:hanging="360"/>
      </w:pPr>
      <w:rPr>
        <w:rFonts w:ascii="Wingdings" w:hAnsi="Wingdings" w:hint="default"/>
      </w:rPr>
    </w:lvl>
    <w:lvl w:ilvl="3" w:tplc="04070001" w:tentative="1">
      <w:start w:val="1"/>
      <w:numFmt w:val="bullet"/>
      <w:lvlText w:val=""/>
      <w:lvlJc w:val="left"/>
      <w:pPr>
        <w:tabs>
          <w:tab w:val="num" w:pos="2879"/>
        </w:tabs>
        <w:ind w:left="2879" w:hanging="360"/>
      </w:pPr>
      <w:rPr>
        <w:rFonts w:ascii="Symbol" w:hAnsi="Symbol" w:hint="default"/>
      </w:rPr>
    </w:lvl>
    <w:lvl w:ilvl="4" w:tplc="04070003" w:tentative="1">
      <w:start w:val="1"/>
      <w:numFmt w:val="bullet"/>
      <w:lvlText w:val="o"/>
      <w:lvlJc w:val="left"/>
      <w:pPr>
        <w:tabs>
          <w:tab w:val="num" w:pos="3599"/>
        </w:tabs>
        <w:ind w:left="3599" w:hanging="360"/>
      </w:pPr>
      <w:rPr>
        <w:rFonts w:ascii="Courier New" w:hAnsi="Courier New" w:hint="default"/>
      </w:rPr>
    </w:lvl>
    <w:lvl w:ilvl="5" w:tplc="04070005" w:tentative="1">
      <w:start w:val="1"/>
      <w:numFmt w:val="bullet"/>
      <w:lvlText w:val=""/>
      <w:lvlJc w:val="left"/>
      <w:pPr>
        <w:tabs>
          <w:tab w:val="num" w:pos="4319"/>
        </w:tabs>
        <w:ind w:left="4319" w:hanging="360"/>
      </w:pPr>
      <w:rPr>
        <w:rFonts w:ascii="Wingdings" w:hAnsi="Wingdings" w:hint="default"/>
      </w:rPr>
    </w:lvl>
    <w:lvl w:ilvl="6" w:tplc="04070001" w:tentative="1">
      <w:start w:val="1"/>
      <w:numFmt w:val="bullet"/>
      <w:lvlText w:val=""/>
      <w:lvlJc w:val="left"/>
      <w:pPr>
        <w:tabs>
          <w:tab w:val="num" w:pos="5039"/>
        </w:tabs>
        <w:ind w:left="5039" w:hanging="360"/>
      </w:pPr>
      <w:rPr>
        <w:rFonts w:ascii="Symbol" w:hAnsi="Symbol" w:hint="default"/>
      </w:rPr>
    </w:lvl>
    <w:lvl w:ilvl="7" w:tplc="04070003" w:tentative="1">
      <w:start w:val="1"/>
      <w:numFmt w:val="bullet"/>
      <w:lvlText w:val="o"/>
      <w:lvlJc w:val="left"/>
      <w:pPr>
        <w:tabs>
          <w:tab w:val="num" w:pos="5759"/>
        </w:tabs>
        <w:ind w:left="5759" w:hanging="360"/>
      </w:pPr>
      <w:rPr>
        <w:rFonts w:ascii="Courier New" w:hAnsi="Courier New" w:hint="default"/>
      </w:rPr>
    </w:lvl>
    <w:lvl w:ilvl="8" w:tplc="04070005" w:tentative="1">
      <w:start w:val="1"/>
      <w:numFmt w:val="bullet"/>
      <w:lvlText w:val=""/>
      <w:lvlJc w:val="left"/>
      <w:pPr>
        <w:tabs>
          <w:tab w:val="num" w:pos="6479"/>
        </w:tabs>
        <w:ind w:left="6479" w:hanging="360"/>
      </w:pPr>
      <w:rPr>
        <w:rFonts w:ascii="Wingdings" w:hAnsi="Wingdings" w:hint="default"/>
      </w:rPr>
    </w:lvl>
  </w:abstractNum>
  <w:abstractNum w:abstractNumId="38" w15:restartNumberingAfterBreak="0">
    <w:nsid w:val="27D84466"/>
    <w:multiLevelType w:val="hybridMultilevel"/>
    <w:tmpl w:val="59381350"/>
    <w:lvl w:ilvl="0" w:tplc="04070001">
      <w:start w:val="1"/>
      <w:numFmt w:val="bullet"/>
      <w:lvlText w:val="­"/>
      <w:lvlJc w:val="left"/>
      <w:pPr>
        <w:ind w:left="1069" w:hanging="360"/>
      </w:pPr>
    </w:lvl>
    <w:lvl w:ilvl="1" w:tplc="04070003">
      <w:start w:val="1"/>
      <w:numFmt w:val="bullet"/>
      <w:lvlText w:val="o"/>
      <w:lvlJc w:val="left"/>
      <w:pPr>
        <w:ind w:left="1789" w:hanging="360"/>
      </w:pPr>
      <w:rPr>
        <w:rFonts w:ascii="Courier New" w:hAnsi="Courier New" w:cs="Courier New" w:hint="default"/>
      </w:rPr>
    </w:lvl>
    <w:lvl w:ilvl="2" w:tplc="04070005">
      <w:start w:val="1"/>
      <w:numFmt w:val="bullet"/>
      <w:lvlText w:val=""/>
      <w:lvlJc w:val="left"/>
      <w:pPr>
        <w:ind w:left="2509" w:hanging="360"/>
      </w:pPr>
      <w:rPr>
        <w:rFonts w:ascii="Wingdings" w:hAnsi="Wingdings" w:hint="default"/>
      </w:rPr>
    </w:lvl>
    <w:lvl w:ilvl="3" w:tplc="04070001">
      <w:start w:val="1"/>
      <w:numFmt w:val="bullet"/>
      <w:lvlText w:val=""/>
      <w:lvlJc w:val="left"/>
      <w:pPr>
        <w:ind w:left="3229" w:hanging="360"/>
      </w:pPr>
      <w:rPr>
        <w:rFonts w:ascii="Symbol" w:hAnsi="Symbol" w:hint="default"/>
      </w:rPr>
    </w:lvl>
    <w:lvl w:ilvl="4" w:tplc="04070003">
      <w:start w:val="1"/>
      <w:numFmt w:val="bullet"/>
      <w:lvlText w:val="o"/>
      <w:lvlJc w:val="left"/>
      <w:pPr>
        <w:ind w:left="3949" w:hanging="360"/>
      </w:pPr>
      <w:rPr>
        <w:rFonts w:ascii="Courier New" w:hAnsi="Courier New" w:cs="Courier New" w:hint="default"/>
      </w:rPr>
    </w:lvl>
    <w:lvl w:ilvl="5" w:tplc="04070005">
      <w:start w:val="1"/>
      <w:numFmt w:val="bullet"/>
      <w:lvlText w:val=""/>
      <w:lvlJc w:val="left"/>
      <w:pPr>
        <w:ind w:left="4669" w:hanging="360"/>
      </w:pPr>
      <w:rPr>
        <w:rFonts w:ascii="Wingdings" w:hAnsi="Wingdings" w:hint="default"/>
      </w:rPr>
    </w:lvl>
    <w:lvl w:ilvl="6" w:tplc="04070001">
      <w:start w:val="1"/>
      <w:numFmt w:val="bullet"/>
      <w:lvlText w:val=""/>
      <w:lvlJc w:val="left"/>
      <w:pPr>
        <w:ind w:left="5389" w:hanging="360"/>
      </w:pPr>
      <w:rPr>
        <w:rFonts w:ascii="Symbol" w:hAnsi="Symbol" w:hint="default"/>
      </w:rPr>
    </w:lvl>
    <w:lvl w:ilvl="7" w:tplc="04070003">
      <w:start w:val="1"/>
      <w:numFmt w:val="bullet"/>
      <w:lvlText w:val="o"/>
      <w:lvlJc w:val="left"/>
      <w:pPr>
        <w:ind w:left="6109" w:hanging="360"/>
      </w:pPr>
      <w:rPr>
        <w:rFonts w:ascii="Courier New" w:hAnsi="Courier New" w:cs="Courier New" w:hint="default"/>
      </w:rPr>
    </w:lvl>
    <w:lvl w:ilvl="8" w:tplc="04070005">
      <w:start w:val="1"/>
      <w:numFmt w:val="bullet"/>
      <w:lvlText w:val=""/>
      <w:lvlJc w:val="left"/>
      <w:pPr>
        <w:ind w:left="6829" w:hanging="360"/>
      </w:pPr>
      <w:rPr>
        <w:rFonts w:ascii="Wingdings" w:hAnsi="Wingdings" w:hint="default"/>
      </w:rPr>
    </w:lvl>
  </w:abstractNum>
  <w:abstractNum w:abstractNumId="39" w15:restartNumberingAfterBreak="0">
    <w:nsid w:val="2AF24C66"/>
    <w:multiLevelType w:val="hybridMultilevel"/>
    <w:tmpl w:val="316085CE"/>
    <w:lvl w:ilvl="0" w:tplc="3F9817B4">
      <w:start w:val="1"/>
      <w:numFmt w:val="bullet"/>
      <w:lvlText w:val=""/>
      <w:lvlJc w:val="left"/>
      <w:pPr>
        <w:tabs>
          <w:tab w:val="num" w:pos="713"/>
        </w:tabs>
        <w:ind w:left="713" w:hanging="360"/>
      </w:pPr>
      <w:rPr>
        <w:rFonts w:ascii="Wingdings" w:hAnsi="Wingdings" w:cs="Times New Roman" w:hint="default"/>
      </w:rPr>
    </w:lvl>
    <w:lvl w:ilvl="1" w:tplc="04070019">
      <w:start w:val="1"/>
      <w:numFmt w:val="bullet"/>
      <w:lvlText w:val="o"/>
      <w:lvlJc w:val="left"/>
      <w:pPr>
        <w:tabs>
          <w:tab w:val="num" w:pos="1440"/>
        </w:tabs>
        <w:ind w:left="1440" w:hanging="360"/>
      </w:pPr>
      <w:rPr>
        <w:rFonts w:ascii="Courier New" w:hAnsi="Courier New" w:cs="Courier New" w:hint="default"/>
      </w:rPr>
    </w:lvl>
    <w:lvl w:ilvl="2" w:tplc="0407001B">
      <w:start w:val="1"/>
      <w:numFmt w:val="bullet"/>
      <w:lvlText w:val=""/>
      <w:lvlJc w:val="left"/>
      <w:pPr>
        <w:tabs>
          <w:tab w:val="num" w:pos="2160"/>
        </w:tabs>
        <w:ind w:left="2160" w:hanging="360"/>
      </w:pPr>
      <w:rPr>
        <w:rFonts w:ascii="Wingdings" w:hAnsi="Wingdings" w:cs="Times New Roman" w:hint="default"/>
      </w:rPr>
    </w:lvl>
    <w:lvl w:ilvl="3" w:tplc="0407000F">
      <w:start w:val="1"/>
      <w:numFmt w:val="bullet"/>
      <w:lvlText w:val=""/>
      <w:lvlJc w:val="left"/>
      <w:pPr>
        <w:tabs>
          <w:tab w:val="num" w:pos="2880"/>
        </w:tabs>
        <w:ind w:left="2880" w:hanging="360"/>
      </w:pPr>
      <w:rPr>
        <w:rFonts w:ascii="Symbol" w:hAnsi="Symbol" w:cs="Times New Roman" w:hint="default"/>
      </w:rPr>
    </w:lvl>
    <w:lvl w:ilvl="4" w:tplc="04070019">
      <w:start w:val="1"/>
      <w:numFmt w:val="bullet"/>
      <w:lvlText w:val="o"/>
      <w:lvlJc w:val="left"/>
      <w:pPr>
        <w:tabs>
          <w:tab w:val="num" w:pos="3600"/>
        </w:tabs>
        <w:ind w:left="3600" w:hanging="360"/>
      </w:pPr>
      <w:rPr>
        <w:rFonts w:ascii="Courier New" w:hAnsi="Courier New" w:cs="Courier New" w:hint="default"/>
      </w:rPr>
    </w:lvl>
    <w:lvl w:ilvl="5" w:tplc="0407001B">
      <w:start w:val="1"/>
      <w:numFmt w:val="bullet"/>
      <w:lvlText w:val=""/>
      <w:lvlJc w:val="left"/>
      <w:pPr>
        <w:tabs>
          <w:tab w:val="num" w:pos="4320"/>
        </w:tabs>
        <w:ind w:left="4320" w:hanging="360"/>
      </w:pPr>
      <w:rPr>
        <w:rFonts w:ascii="Wingdings" w:hAnsi="Wingdings" w:cs="Times New Roman" w:hint="default"/>
      </w:rPr>
    </w:lvl>
    <w:lvl w:ilvl="6" w:tplc="0407000F">
      <w:start w:val="1"/>
      <w:numFmt w:val="bullet"/>
      <w:lvlText w:val=""/>
      <w:lvlJc w:val="left"/>
      <w:pPr>
        <w:tabs>
          <w:tab w:val="num" w:pos="5040"/>
        </w:tabs>
        <w:ind w:left="5040" w:hanging="360"/>
      </w:pPr>
      <w:rPr>
        <w:rFonts w:ascii="Symbol" w:hAnsi="Symbol" w:cs="Times New Roman" w:hint="default"/>
      </w:rPr>
    </w:lvl>
    <w:lvl w:ilvl="7" w:tplc="04070019">
      <w:start w:val="1"/>
      <w:numFmt w:val="bullet"/>
      <w:lvlText w:val="o"/>
      <w:lvlJc w:val="left"/>
      <w:pPr>
        <w:tabs>
          <w:tab w:val="num" w:pos="5760"/>
        </w:tabs>
        <w:ind w:left="5760" w:hanging="360"/>
      </w:pPr>
      <w:rPr>
        <w:rFonts w:ascii="Courier New" w:hAnsi="Courier New" w:cs="Courier New" w:hint="default"/>
      </w:rPr>
    </w:lvl>
    <w:lvl w:ilvl="8" w:tplc="0407001B">
      <w:start w:val="1"/>
      <w:numFmt w:val="bullet"/>
      <w:lvlText w:val=""/>
      <w:lvlJc w:val="left"/>
      <w:pPr>
        <w:tabs>
          <w:tab w:val="num" w:pos="6480"/>
        </w:tabs>
        <w:ind w:left="6480" w:hanging="360"/>
      </w:pPr>
      <w:rPr>
        <w:rFonts w:ascii="Wingdings" w:hAnsi="Wingdings" w:cs="Times New Roman" w:hint="default"/>
      </w:rPr>
    </w:lvl>
  </w:abstractNum>
  <w:abstractNum w:abstractNumId="40" w15:restartNumberingAfterBreak="0">
    <w:nsid w:val="2F102310"/>
    <w:multiLevelType w:val="hybridMultilevel"/>
    <w:tmpl w:val="93AA736C"/>
    <w:lvl w:ilvl="0" w:tplc="F43ADBAC">
      <w:start w:val="1"/>
      <w:numFmt w:val="bullet"/>
      <w:lvlText w:val=""/>
      <w:lvlJc w:val="left"/>
      <w:pPr>
        <w:tabs>
          <w:tab w:val="num" w:pos="927"/>
        </w:tabs>
        <w:ind w:left="927" w:hanging="360"/>
      </w:pPr>
      <w:rPr>
        <w:rFonts w:ascii="Symbol" w:hAnsi="Symbol" w:hint="default"/>
      </w:rPr>
    </w:lvl>
    <w:lvl w:ilvl="1" w:tplc="FCCCB6D0" w:tentative="1">
      <w:start w:val="1"/>
      <w:numFmt w:val="bullet"/>
      <w:lvlText w:val="o"/>
      <w:lvlJc w:val="left"/>
      <w:pPr>
        <w:tabs>
          <w:tab w:val="num" w:pos="1647"/>
        </w:tabs>
        <w:ind w:left="1647" w:hanging="360"/>
      </w:pPr>
      <w:rPr>
        <w:rFonts w:ascii="Courier New" w:hAnsi="Courier New" w:cs="Courier New" w:hint="default"/>
      </w:rPr>
    </w:lvl>
    <w:lvl w:ilvl="2" w:tplc="CC22E5A6" w:tentative="1">
      <w:start w:val="1"/>
      <w:numFmt w:val="bullet"/>
      <w:lvlText w:val=""/>
      <w:lvlJc w:val="left"/>
      <w:pPr>
        <w:tabs>
          <w:tab w:val="num" w:pos="2367"/>
        </w:tabs>
        <w:ind w:left="2367" w:hanging="360"/>
      </w:pPr>
      <w:rPr>
        <w:rFonts w:ascii="Wingdings" w:hAnsi="Wingdings" w:hint="default"/>
      </w:rPr>
    </w:lvl>
    <w:lvl w:ilvl="3" w:tplc="D17031CC" w:tentative="1">
      <w:start w:val="1"/>
      <w:numFmt w:val="bullet"/>
      <w:lvlText w:val=""/>
      <w:lvlJc w:val="left"/>
      <w:pPr>
        <w:tabs>
          <w:tab w:val="num" w:pos="3087"/>
        </w:tabs>
        <w:ind w:left="3087" w:hanging="360"/>
      </w:pPr>
      <w:rPr>
        <w:rFonts w:ascii="Symbol" w:hAnsi="Symbol" w:hint="default"/>
      </w:rPr>
    </w:lvl>
    <w:lvl w:ilvl="4" w:tplc="DA7A2FD0" w:tentative="1">
      <w:start w:val="1"/>
      <w:numFmt w:val="bullet"/>
      <w:lvlText w:val="o"/>
      <w:lvlJc w:val="left"/>
      <w:pPr>
        <w:tabs>
          <w:tab w:val="num" w:pos="3807"/>
        </w:tabs>
        <w:ind w:left="3807" w:hanging="360"/>
      </w:pPr>
      <w:rPr>
        <w:rFonts w:ascii="Courier New" w:hAnsi="Courier New" w:cs="Courier New" w:hint="default"/>
      </w:rPr>
    </w:lvl>
    <w:lvl w:ilvl="5" w:tplc="BD5CED6C" w:tentative="1">
      <w:start w:val="1"/>
      <w:numFmt w:val="bullet"/>
      <w:lvlText w:val=""/>
      <w:lvlJc w:val="left"/>
      <w:pPr>
        <w:tabs>
          <w:tab w:val="num" w:pos="4527"/>
        </w:tabs>
        <w:ind w:left="4527" w:hanging="360"/>
      </w:pPr>
      <w:rPr>
        <w:rFonts w:ascii="Wingdings" w:hAnsi="Wingdings" w:hint="default"/>
      </w:rPr>
    </w:lvl>
    <w:lvl w:ilvl="6" w:tplc="D8968130" w:tentative="1">
      <w:start w:val="1"/>
      <w:numFmt w:val="bullet"/>
      <w:lvlText w:val=""/>
      <w:lvlJc w:val="left"/>
      <w:pPr>
        <w:tabs>
          <w:tab w:val="num" w:pos="5247"/>
        </w:tabs>
        <w:ind w:left="5247" w:hanging="360"/>
      </w:pPr>
      <w:rPr>
        <w:rFonts w:ascii="Symbol" w:hAnsi="Symbol" w:hint="default"/>
      </w:rPr>
    </w:lvl>
    <w:lvl w:ilvl="7" w:tplc="9E76C222" w:tentative="1">
      <w:start w:val="1"/>
      <w:numFmt w:val="bullet"/>
      <w:lvlText w:val="o"/>
      <w:lvlJc w:val="left"/>
      <w:pPr>
        <w:tabs>
          <w:tab w:val="num" w:pos="5967"/>
        </w:tabs>
        <w:ind w:left="5967" w:hanging="360"/>
      </w:pPr>
      <w:rPr>
        <w:rFonts w:ascii="Courier New" w:hAnsi="Courier New" w:cs="Courier New" w:hint="default"/>
      </w:rPr>
    </w:lvl>
    <w:lvl w:ilvl="8" w:tplc="13560F70" w:tentative="1">
      <w:start w:val="1"/>
      <w:numFmt w:val="bullet"/>
      <w:lvlText w:val=""/>
      <w:lvlJc w:val="left"/>
      <w:pPr>
        <w:tabs>
          <w:tab w:val="num" w:pos="6687"/>
        </w:tabs>
        <w:ind w:left="6687" w:hanging="360"/>
      </w:pPr>
      <w:rPr>
        <w:rFonts w:ascii="Wingdings" w:hAnsi="Wingdings" w:hint="default"/>
      </w:rPr>
    </w:lvl>
  </w:abstractNum>
  <w:abstractNum w:abstractNumId="41" w15:restartNumberingAfterBreak="0">
    <w:nsid w:val="32826DEE"/>
    <w:multiLevelType w:val="hybridMultilevel"/>
    <w:tmpl w:val="0B50639A"/>
    <w:lvl w:ilvl="0" w:tplc="9886E910">
      <w:start w:val="1"/>
      <w:numFmt w:val="upperRoman"/>
      <w:lvlText w:val="%1."/>
      <w:lvlJc w:val="right"/>
      <w:pPr>
        <w:tabs>
          <w:tab w:val="num" w:pos="540"/>
        </w:tabs>
        <w:ind w:left="540" w:hanging="18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2" w15:restartNumberingAfterBreak="0">
    <w:nsid w:val="3657680F"/>
    <w:multiLevelType w:val="hybridMultilevel"/>
    <w:tmpl w:val="7504810E"/>
    <w:lvl w:ilvl="0" w:tplc="04070001">
      <w:start w:val="1"/>
      <w:numFmt w:val="bullet"/>
      <w:lvlText w:val=""/>
      <w:lvlJc w:val="left"/>
      <w:pPr>
        <w:tabs>
          <w:tab w:val="num" w:pos="1287"/>
        </w:tabs>
        <w:ind w:left="1287" w:hanging="360"/>
      </w:pPr>
      <w:rPr>
        <w:rFonts w:ascii="Symbol" w:hAnsi="Symbol" w:hint="default"/>
      </w:rPr>
    </w:lvl>
    <w:lvl w:ilvl="1" w:tplc="04070003">
      <w:start w:val="1"/>
      <w:numFmt w:val="bullet"/>
      <w:lvlText w:val="o"/>
      <w:lvlJc w:val="left"/>
      <w:pPr>
        <w:tabs>
          <w:tab w:val="num" w:pos="2007"/>
        </w:tabs>
        <w:ind w:left="2007" w:hanging="360"/>
      </w:pPr>
      <w:rPr>
        <w:rFonts w:ascii="Courier New" w:hAnsi="Courier New" w:cs="Courier New" w:hint="default"/>
      </w:rPr>
    </w:lvl>
    <w:lvl w:ilvl="2" w:tplc="04070005">
      <w:start w:val="1"/>
      <w:numFmt w:val="bullet"/>
      <w:lvlText w:val=""/>
      <w:lvlJc w:val="left"/>
      <w:pPr>
        <w:tabs>
          <w:tab w:val="num" w:pos="2727"/>
        </w:tabs>
        <w:ind w:left="2727" w:hanging="360"/>
      </w:pPr>
      <w:rPr>
        <w:rFonts w:ascii="Wingdings" w:hAnsi="Wingdings" w:cs="Times New Roman" w:hint="default"/>
      </w:rPr>
    </w:lvl>
    <w:lvl w:ilvl="3" w:tplc="04070001">
      <w:start w:val="1"/>
      <w:numFmt w:val="bullet"/>
      <w:lvlText w:val=""/>
      <w:lvlJc w:val="left"/>
      <w:pPr>
        <w:tabs>
          <w:tab w:val="num" w:pos="3447"/>
        </w:tabs>
        <w:ind w:left="3447" w:hanging="360"/>
      </w:pPr>
      <w:rPr>
        <w:rFonts w:ascii="Symbol" w:hAnsi="Symbol" w:cs="Times New Roman" w:hint="default"/>
      </w:rPr>
    </w:lvl>
    <w:lvl w:ilvl="4" w:tplc="04070003">
      <w:start w:val="1"/>
      <w:numFmt w:val="bullet"/>
      <w:lvlText w:val="o"/>
      <w:lvlJc w:val="left"/>
      <w:pPr>
        <w:tabs>
          <w:tab w:val="num" w:pos="4167"/>
        </w:tabs>
        <w:ind w:left="4167" w:hanging="360"/>
      </w:pPr>
      <w:rPr>
        <w:rFonts w:ascii="Courier New" w:hAnsi="Courier New" w:cs="Courier New" w:hint="default"/>
      </w:rPr>
    </w:lvl>
    <w:lvl w:ilvl="5" w:tplc="04070005">
      <w:start w:val="1"/>
      <w:numFmt w:val="bullet"/>
      <w:lvlText w:val=""/>
      <w:lvlJc w:val="left"/>
      <w:pPr>
        <w:tabs>
          <w:tab w:val="num" w:pos="4887"/>
        </w:tabs>
        <w:ind w:left="4887" w:hanging="360"/>
      </w:pPr>
      <w:rPr>
        <w:rFonts w:ascii="Wingdings" w:hAnsi="Wingdings" w:cs="Times New Roman" w:hint="default"/>
      </w:rPr>
    </w:lvl>
    <w:lvl w:ilvl="6" w:tplc="04070001">
      <w:start w:val="1"/>
      <w:numFmt w:val="bullet"/>
      <w:lvlText w:val=""/>
      <w:lvlJc w:val="left"/>
      <w:pPr>
        <w:tabs>
          <w:tab w:val="num" w:pos="5607"/>
        </w:tabs>
        <w:ind w:left="5607" w:hanging="360"/>
      </w:pPr>
      <w:rPr>
        <w:rFonts w:ascii="Symbol" w:hAnsi="Symbol" w:cs="Times New Roman" w:hint="default"/>
      </w:rPr>
    </w:lvl>
    <w:lvl w:ilvl="7" w:tplc="04070003">
      <w:start w:val="1"/>
      <w:numFmt w:val="bullet"/>
      <w:lvlText w:val="o"/>
      <w:lvlJc w:val="left"/>
      <w:pPr>
        <w:tabs>
          <w:tab w:val="num" w:pos="6327"/>
        </w:tabs>
        <w:ind w:left="6327" w:hanging="360"/>
      </w:pPr>
      <w:rPr>
        <w:rFonts w:ascii="Courier New" w:hAnsi="Courier New" w:cs="Courier New" w:hint="default"/>
      </w:rPr>
    </w:lvl>
    <w:lvl w:ilvl="8" w:tplc="04070005">
      <w:start w:val="1"/>
      <w:numFmt w:val="bullet"/>
      <w:lvlText w:val=""/>
      <w:lvlJc w:val="left"/>
      <w:pPr>
        <w:tabs>
          <w:tab w:val="num" w:pos="7047"/>
        </w:tabs>
        <w:ind w:left="7047" w:hanging="360"/>
      </w:pPr>
      <w:rPr>
        <w:rFonts w:ascii="Wingdings" w:hAnsi="Wingdings" w:cs="Times New Roman" w:hint="default"/>
      </w:rPr>
    </w:lvl>
  </w:abstractNum>
  <w:abstractNum w:abstractNumId="43" w15:restartNumberingAfterBreak="0">
    <w:nsid w:val="43501EDF"/>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44" w15:restartNumberingAfterBreak="0">
    <w:nsid w:val="44D26178"/>
    <w:multiLevelType w:val="hybridMultilevel"/>
    <w:tmpl w:val="B7A85FA8"/>
    <w:lvl w:ilvl="0" w:tplc="E6F6017A">
      <w:start w:val="1"/>
      <w:numFmt w:val="decimal"/>
      <w:lvlText w:val="%1."/>
      <w:lvlJc w:val="left"/>
      <w:pPr>
        <w:tabs>
          <w:tab w:val="num" w:pos="1407"/>
        </w:tabs>
        <w:ind w:left="1407" w:hanging="8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5" w15:restartNumberingAfterBreak="0">
    <w:nsid w:val="4A931C02"/>
    <w:multiLevelType w:val="hybridMultilevel"/>
    <w:tmpl w:val="6A825824"/>
    <w:lvl w:ilvl="0" w:tplc="711015BC">
      <w:start w:val="1"/>
      <w:numFmt w:val="lowerLetter"/>
      <w:lvlText w:val="%1)"/>
      <w:lvlJc w:val="left"/>
      <w:pPr>
        <w:tabs>
          <w:tab w:val="num" w:pos="1287"/>
        </w:tabs>
        <w:ind w:left="1287" w:hanging="360"/>
      </w:pPr>
    </w:lvl>
    <w:lvl w:ilvl="1" w:tplc="21D65174">
      <w:start w:val="1"/>
      <w:numFmt w:val="lowerLetter"/>
      <w:lvlText w:val="%2."/>
      <w:lvlJc w:val="left"/>
      <w:pPr>
        <w:tabs>
          <w:tab w:val="num" w:pos="2007"/>
        </w:tabs>
        <w:ind w:left="2007" w:hanging="360"/>
      </w:pPr>
    </w:lvl>
    <w:lvl w:ilvl="2" w:tplc="33607B8A">
      <w:start w:val="1"/>
      <w:numFmt w:val="lowerRoman"/>
      <w:lvlText w:val="%3."/>
      <w:lvlJc w:val="right"/>
      <w:pPr>
        <w:tabs>
          <w:tab w:val="num" w:pos="2727"/>
        </w:tabs>
        <w:ind w:left="2727" w:hanging="180"/>
      </w:pPr>
    </w:lvl>
    <w:lvl w:ilvl="3" w:tplc="E3D61F78">
      <w:start w:val="1"/>
      <w:numFmt w:val="decimal"/>
      <w:lvlText w:val="%4."/>
      <w:lvlJc w:val="left"/>
      <w:pPr>
        <w:tabs>
          <w:tab w:val="num" w:pos="3447"/>
        </w:tabs>
        <w:ind w:left="3447" w:hanging="360"/>
      </w:pPr>
    </w:lvl>
    <w:lvl w:ilvl="4" w:tplc="A260DA8C">
      <w:start w:val="1"/>
      <w:numFmt w:val="lowerLetter"/>
      <w:lvlText w:val="%5."/>
      <w:lvlJc w:val="left"/>
      <w:pPr>
        <w:tabs>
          <w:tab w:val="num" w:pos="4167"/>
        </w:tabs>
        <w:ind w:left="4167" w:hanging="360"/>
      </w:pPr>
    </w:lvl>
    <w:lvl w:ilvl="5" w:tplc="CD76C364">
      <w:start w:val="1"/>
      <w:numFmt w:val="lowerRoman"/>
      <w:lvlText w:val="%6."/>
      <w:lvlJc w:val="right"/>
      <w:pPr>
        <w:tabs>
          <w:tab w:val="num" w:pos="4887"/>
        </w:tabs>
        <w:ind w:left="4887" w:hanging="180"/>
      </w:pPr>
    </w:lvl>
    <w:lvl w:ilvl="6" w:tplc="6E309528">
      <w:start w:val="1"/>
      <w:numFmt w:val="decimal"/>
      <w:lvlText w:val="%7."/>
      <w:lvlJc w:val="left"/>
      <w:pPr>
        <w:tabs>
          <w:tab w:val="num" w:pos="5607"/>
        </w:tabs>
        <w:ind w:left="5607" w:hanging="360"/>
      </w:pPr>
    </w:lvl>
    <w:lvl w:ilvl="7" w:tplc="A81A8EB6">
      <w:start w:val="1"/>
      <w:numFmt w:val="lowerLetter"/>
      <w:lvlText w:val="%8."/>
      <w:lvlJc w:val="left"/>
      <w:pPr>
        <w:tabs>
          <w:tab w:val="num" w:pos="6327"/>
        </w:tabs>
        <w:ind w:left="6327" w:hanging="360"/>
      </w:pPr>
    </w:lvl>
    <w:lvl w:ilvl="8" w:tplc="6FDA700A">
      <w:start w:val="1"/>
      <w:numFmt w:val="lowerRoman"/>
      <w:lvlText w:val="%9."/>
      <w:lvlJc w:val="right"/>
      <w:pPr>
        <w:tabs>
          <w:tab w:val="num" w:pos="7047"/>
        </w:tabs>
        <w:ind w:left="7047" w:hanging="180"/>
      </w:pPr>
    </w:lvl>
  </w:abstractNum>
  <w:abstractNum w:abstractNumId="46" w15:restartNumberingAfterBreak="0">
    <w:nsid w:val="4B302347"/>
    <w:multiLevelType w:val="hybridMultilevel"/>
    <w:tmpl w:val="03CAD64E"/>
    <w:lvl w:ilvl="0" w:tplc="1806E04A">
      <w:start w:val="1"/>
      <w:numFmt w:val="bullet"/>
      <w:lvlText w:val=""/>
      <w:lvlJc w:val="left"/>
      <w:pPr>
        <w:tabs>
          <w:tab w:val="num" w:pos="1287"/>
        </w:tabs>
        <w:ind w:left="1287" w:hanging="360"/>
      </w:pPr>
      <w:rPr>
        <w:rFonts w:ascii="Symbol" w:hAnsi="Symbol" w:cs="Times New Roman" w:hint="default"/>
      </w:rPr>
    </w:lvl>
    <w:lvl w:ilvl="1" w:tplc="2132C5E2">
      <w:start w:val="1"/>
      <w:numFmt w:val="bullet"/>
      <w:lvlText w:val="o"/>
      <w:lvlJc w:val="left"/>
      <w:pPr>
        <w:tabs>
          <w:tab w:val="num" w:pos="2007"/>
        </w:tabs>
        <w:ind w:left="2007" w:hanging="360"/>
      </w:pPr>
      <w:rPr>
        <w:rFonts w:ascii="Courier New" w:hAnsi="Courier New" w:cs="Courier New" w:hint="default"/>
      </w:rPr>
    </w:lvl>
    <w:lvl w:ilvl="2" w:tplc="02B89E5E">
      <w:start w:val="1"/>
      <w:numFmt w:val="bullet"/>
      <w:lvlText w:val=""/>
      <w:lvlJc w:val="left"/>
      <w:pPr>
        <w:tabs>
          <w:tab w:val="num" w:pos="2727"/>
        </w:tabs>
        <w:ind w:left="2727" w:hanging="360"/>
      </w:pPr>
      <w:rPr>
        <w:rFonts w:ascii="Wingdings" w:hAnsi="Wingdings" w:cs="Times New Roman" w:hint="default"/>
      </w:rPr>
    </w:lvl>
    <w:lvl w:ilvl="3" w:tplc="0ED8E6E4">
      <w:start w:val="1"/>
      <w:numFmt w:val="bullet"/>
      <w:lvlText w:val=""/>
      <w:lvlJc w:val="left"/>
      <w:pPr>
        <w:tabs>
          <w:tab w:val="num" w:pos="3447"/>
        </w:tabs>
        <w:ind w:left="3447" w:hanging="360"/>
      </w:pPr>
      <w:rPr>
        <w:rFonts w:ascii="Symbol" w:hAnsi="Symbol" w:cs="Times New Roman" w:hint="default"/>
      </w:rPr>
    </w:lvl>
    <w:lvl w:ilvl="4" w:tplc="3636234C">
      <w:start w:val="1"/>
      <w:numFmt w:val="bullet"/>
      <w:lvlText w:val="o"/>
      <w:lvlJc w:val="left"/>
      <w:pPr>
        <w:tabs>
          <w:tab w:val="num" w:pos="4167"/>
        </w:tabs>
        <w:ind w:left="4167" w:hanging="360"/>
      </w:pPr>
      <w:rPr>
        <w:rFonts w:ascii="Courier New" w:hAnsi="Courier New" w:cs="Courier New" w:hint="default"/>
      </w:rPr>
    </w:lvl>
    <w:lvl w:ilvl="5" w:tplc="812A87F2">
      <w:start w:val="1"/>
      <w:numFmt w:val="bullet"/>
      <w:lvlText w:val=""/>
      <w:lvlJc w:val="left"/>
      <w:pPr>
        <w:tabs>
          <w:tab w:val="num" w:pos="4887"/>
        </w:tabs>
        <w:ind w:left="4887" w:hanging="360"/>
      </w:pPr>
      <w:rPr>
        <w:rFonts w:ascii="Wingdings" w:hAnsi="Wingdings" w:cs="Times New Roman" w:hint="default"/>
      </w:rPr>
    </w:lvl>
    <w:lvl w:ilvl="6" w:tplc="F2AAF3DA">
      <w:start w:val="1"/>
      <w:numFmt w:val="bullet"/>
      <w:lvlText w:val=""/>
      <w:lvlJc w:val="left"/>
      <w:pPr>
        <w:tabs>
          <w:tab w:val="num" w:pos="5607"/>
        </w:tabs>
        <w:ind w:left="5607" w:hanging="360"/>
      </w:pPr>
      <w:rPr>
        <w:rFonts w:ascii="Symbol" w:hAnsi="Symbol" w:cs="Times New Roman" w:hint="default"/>
      </w:rPr>
    </w:lvl>
    <w:lvl w:ilvl="7" w:tplc="9154B3F2">
      <w:start w:val="1"/>
      <w:numFmt w:val="bullet"/>
      <w:lvlText w:val="o"/>
      <w:lvlJc w:val="left"/>
      <w:pPr>
        <w:tabs>
          <w:tab w:val="num" w:pos="6327"/>
        </w:tabs>
        <w:ind w:left="6327" w:hanging="360"/>
      </w:pPr>
      <w:rPr>
        <w:rFonts w:ascii="Courier New" w:hAnsi="Courier New" w:cs="Courier New" w:hint="default"/>
      </w:rPr>
    </w:lvl>
    <w:lvl w:ilvl="8" w:tplc="BC14E17E">
      <w:start w:val="1"/>
      <w:numFmt w:val="bullet"/>
      <w:lvlText w:val=""/>
      <w:lvlJc w:val="left"/>
      <w:pPr>
        <w:tabs>
          <w:tab w:val="num" w:pos="7047"/>
        </w:tabs>
        <w:ind w:left="7047" w:hanging="360"/>
      </w:pPr>
      <w:rPr>
        <w:rFonts w:ascii="Wingdings" w:hAnsi="Wingdings" w:cs="Times New Roman" w:hint="default"/>
      </w:rPr>
    </w:lvl>
  </w:abstractNum>
  <w:abstractNum w:abstractNumId="47" w15:restartNumberingAfterBreak="0">
    <w:nsid w:val="4D5D2C7F"/>
    <w:multiLevelType w:val="hybridMultilevel"/>
    <w:tmpl w:val="60C256BA"/>
    <w:lvl w:ilvl="0" w:tplc="3CEA528A">
      <w:start w:val="1"/>
      <w:numFmt w:val="bullet"/>
      <w:lvlText w:val=""/>
      <w:lvlJc w:val="left"/>
      <w:pPr>
        <w:tabs>
          <w:tab w:val="num" w:pos="1429"/>
        </w:tabs>
        <w:ind w:left="1429" w:hanging="360"/>
      </w:pPr>
      <w:rPr>
        <w:rFonts w:ascii="Symbol" w:hAnsi="Symbol" w:hint="default"/>
      </w:rPr>
    </w:lvl>
    <w:lvl w:ilvl="1" w:tplc="DDD8388A" w:tentative="1">
      <w:start w:val="1"/>
      <w:numFmt w:val="bullet"/>
      <w:lvlText w:val="o"/>
      <w:lvlJc w:val="left"/>
      <w:pPr>
        <w:tabs>
          <w:tab w:val="num" w:pos="1582"/>
        </w:tabs>
        <w:ind w:left="1582" w:hanging="360"/>
      </w:pPr>
      <w:rPr>
        <w:rFonts w:ascii="Courier New" w:hAnsi="Courier New" w:hint="default"/>
      </w:rPr>
    </w:lvl>
    <w:lvl w:ilvl="2" w:tplc="871A81CC">
      <w:start w:val="1"/>
      <w:numFmt w:val="bullet"/>
      <w:lvlText w:val=""/>
      <w:lvlJc w:val="left"/>
      <w:pPr>
        <w:tabs>
          <w:tab w:val="num" w:pos="2302"/>
        </w:tabs>
        <w:ind w:left="2302" w:hanging="360"/>
      </w:pPr>
      <w:rPr>
        <w:rFonts w:ascii="Wingdings" w:hAnsi="Wingdings" w:hint="default"/>
      </w:rPr>
    </w:lvl>
    <w:lvl w:ilvl="3" w:tplc="D30269AC" w:tentative="1">
      <w:start w:val="1"/>
      <w:numFmt w:val="bullet"/>
      <w:lvlText w:val=""/>
      <w:lvlJc w:val="left"/>
      <w:pPr>
        <w:tabs>
          <w:tab w:val="num" w:pos="3022"/>
        </w:tabs>
        <w:ind w:left="3022" w:hanging="360"/>
      </w:pPr>
      <w:rPr>
        <w:rFonts w:ascii="Symbol" w:hAnsi="Symbol" w:hint="default"/>
      </w:rPr>
    </w:lvl>
    <w:lvl w:ilvl="4" w:tplc="8C60C1D4" w:tentative="1">
      <w:start w:val="1"/>
      <w:numFmt w:val="bullet"/>
      <w:lvlText w:val="o"/>
      <w:lvlJc w:val="left"/>
      <w:pPr>
        <w:tabs>
          <w:tab w:val="num" w:pos="3742"/>
        </w:tabs>
        <w:ind w:left="3742" w:hanging="360"/>
      </w:pPr>
      <w:rPr>
        <w:rFonts w:ascii="Courier New" w:hAnsi="Courier New" w:hint="default"/>
      </w:rPr>
    </w:lvl>
    <w:lvl w:ilvl="5" w:tplc="65247D36" w:tentative="1">
      <w:start w:val="1"/>
      <w:numFmt w:val="bullet"/>
      <w:lvlText w:val=""/>
      <w:lvlJc w:val="left"/>
      <w:pPr>
        <w:tabs>
          <w:tab w:val="num" w:pos="4462"/>
        </w:tabs>
        <w:ind w:left="4462" w:hanging="360"/>
      </w:pPr>
      <w:rPr>
        <w:rFonts w:ascii="Wingdings" w:hAnsi="Wingdings" w:hint="default"/>
      </w:rPr>
    </w:lvl>
    <w:lvl w:ilvl="6" w:tplc="23CE13D8" w:tentative="1">
      <w:start w:val="1"/>
      <w:numFmt w:val="bullet"/>
      <w:lvlText w:val=""/>
      <w:lvlJc w:val="left"/>
      <w:pPr>
        <w:tabs>
          <w:tab w:val="num" w:pos="5182"/>
        </w:tabs>
        <w:ind w:left="5182" w:hanging="360"/>
      </w:pPr>
      <w:rPr>
        <w:rFonts w:ascii="Symbol" w:hAnsi="Symbol" w:hint="default"/>
      </w:rPr>
    </w:lvl>
    <w:lvl w:ilvl="7" w:tplc="88D02046" w:tentative="1">
      <w:start w:val="1"/>
      <w:numFmt w:val="bullet"/>
      <w:lvlText w:val="o"/>
      <w:lvlJc w:val="left"/>
      <w:pPr>
        <w:tabs>
          <w:tab w:val="num" w:pos="5902"/>
        </w:tabs>
        <w:ind w:left="5902" w:hanging="360"/>
      </w:pPr>
      <w:rPr>
        <w:rFonts w:ascii="Courier New" w:hAnsi="Courier New" w:hint="default"/>
      </w:rPr>
    </w:lvl>
    <w:lvl w:ilvl="8" w:tplc="A81A6C86" w:tentative="1">
      <w:start w:val="1"/>
      <w:numFmt w:val="bullet"/>
      <w:lvlText w:val=""/>
      <w:lvlJc w:val="left"/>
      <w:pPr>
        <w:tabs>
          <w:tab w:val="num" w:pos="6622"/>
        </w:tabs>
        <w:ind w:left="6622" w:hanging="360"/>
      </w:pPr>
      <w:rPr>
        <w:rFonts w:ascii="Wingdings" w:hAnsi="Wingdings" w:hint="default"/>
      </w:rPr>
    </w:lvl>
  </w:abstractNum>
  <w:abstractNum w:abstractNumId="48" w15:restartNumberingAfterBreak="0">
    <w:nsid w:val="513C2AB1"/>
    <w:multiLevelType w:val="hybridMultilevel"/>
    <w:tmpl w:val="7382C4F8"/>
    <w:lvl w:ilvl="0" w:tplc="F6EECE9A">
      <w:start w:val="1"/>
      <w:numFmt w:val="decimal"/>
      <w:lvlText w:val="%1."/>
      <w:lvlJc w:val="left"/>
      <w:pPr>
        <w:tabs>
          <w:tab w:val="num" w:pos="1350"/>
        </w:tabs>
        <w:ind w:left="1350" w:hanging="360"/>
      </w:pPr>
      <w:rPr>
        <w:rFonts w:ascii="Times New Roman" w:eastAsia="Times New Roman" w:hAnsi="Times New Roman" w:cs="Times New Roman"/>
      </w:rPr>
    </w:lvl>
    <w:lvl w:ilvl="1" w:tplc="FFFFFFFF" w:tentative="1">
      <w:start w:val="1"/>
      <w:numFmt w:val="lowerLetter"/>
      <w:lvlText w:val="%2."/>
      <w:lvlJc w:val="left"/>
      <w:pPr>
        <w:tabs>
          <w:tab w:val="num" w:pos="2070"/>
        </w:tabs>
        <w:ind w:left="2070" w:hanging="360"/>
      </w:pPr>
    </w:lvl>
    <w:lvl w:ilvl="2" w:tplc="FFFFFFFF" w:tentative="1">
      <w:start w:val="1"/>
      <w:numFmt w:val="lowerRoman"/>
      <w:lvlText w:val="%3."/>
      <w:lvlJc w:val="right"/>
      <w:pPr>
        <w:tabs>
          <w:tab w:val="num" w:pos="2790"/>
        </w:tabs>
        <w:ind w:left="2790" w:hanging="180"/>
      </w:pPr>
    </w:lvl>
    <w:lvl w:ilvl="3" w:tplc="FFFFFFFF" w:tentative="1">
      <w:start w:val="1"/>
      <w:numFmt w:val="decimal"/>
      <w:lvlText w:val="%4."/>
      <w:lvlJc w:val="left"/>
      <w:pPr>
        <w:tabs>
          <w:tab w:val="num" w:pos="3510"/>
        </w:tabs>
        <w:ind w:left="3510" w:hanging="360"/>
      </w:pPr>
    </w:lvl>
    <w:lvl w:ilvl="4" w:tplc="FFFFFFFF" w:tentative="1">
      <w:start w:val="1"/>
      <w:numFmt w:val="lowerLetter"/>
      <w:lvlText w:val="%5."/>
      <w:lvlJc w:val="left"/>
      <w:pPr>
        <w:tabs>
          <w:tab w:val="num" w:pos="4230"/>
        </w:tabs>
        <w:ind w:left="4230" w:hanging="360"/>
      </w:pPr>
    </w:lvl>
    <w:lvl w:ilvl="5" w:tplc="FFFFFFFF" w:tentative="1">
      <w:start w:val="1"/>
      <w:numFmt w:val="lowerRoman"/>
      <w:lvlText w:val="%6."/>
      <w:lvlJc w:val="right"/>
      <w:pPr>
        <w:tabs>
          <w:tab w:val="num" w:pos="4950"/>
        </w:tabs>
        <w:ind w:left="4950" w:hanging="180"/>
      </w:pPr>
    </w:lvl>
    <w:lvl w:ilvl="6" w:tplc="FFFFFFFF" w:tentative="1">
      <w:start w:val="1"/>
      <w:numFmt w:val="decimal"/>
      <w:lvlText w:val="%7."/>
      <w:lvlJc w:val="left"/>
      <w:pPr>
        <w:tabs>
          <w:tab w:val="num" w:pos="5670"/>
        </w:tabs>
        <w:ind w:left="5670" w:hanging="360"/>
      </w:pPr>
    </w:lvl>
    <w:lvl w:ilvl="7" w:tplc="FFFFFFFF" w:tentative="1">
      <w:start w:val="1"/>
      <w:numFmt w:val="lowerLetter"/>
      <w:lvlText w:val="%8."/>
      <w:lvlJc w:val="left"/>
      <w:pPr>
        <w:tabs>
          <w:tab w:val="num" w:pos="6390"/>
        </w:tabs>
        <w:ind w:left="6390" w:hanging="360"/>
      </w:pPr>
    </w:lvl>
    <w:lvl w:ilvl="8" w:tplc="FFFFFFFF" w:tentative="1">
      <w:start w:val="1"/>
      <w:numFmt w:val="lowerRoman"/>
      <w:lvlText w:val="%9."/>
      <w:lvlJc w:val="right"/>
      <w:pPr>
        <w:tabs>
          <w:tab w:val="num" w:pos="7110"/>
        </w:tabs>
        <w:ind w:left="7110" w:hanging="180"/>
      </w:pPr>
    </w:lvl>
  </w:abstractNum>
  <w:abstractNum w:abstractNumId="49" w15:restartNumberingAfterBreak="0">
    <w:nsid w:val="52D919C9"/>
    <w:multiLevelType w:val="hybridMultilevel"/>
    <w:tmpl w:val="88EA0508"/>
    <w:lvl w:ilvl="0" w:tplc="135AC182">
      <w:start w:val="5"/>
      <w:numFmt w:val="decimal"/>
      <w:lvlText w:val="%1."/>
      <w:lvlJc w:val="left"/>
      <w:pPr>
        <w:tabs>
          <w:tab w:val="num" w:pos="1147"/>
        </w:tabs>
        <w:ind w:left="1147" w:hanging="435"/>
      </w:pPr>
      <w:rPr>
        <w:rFonts w:hint="default"/>
      </w:rPr>
    </w:lvl>
    <w:lvl w:ilvl="1" w:tplc="1960EC86" w:tentative="1">
      <w:start w:val="1"/>
      <w:numFmt w:val="lowerLetter"/>
      <w:lvlText w:val="%2."/>
      <w:lvlJc w:val="left"/>
      <w:pPr>
        <w:tabs>
          <w:tab w:val="num" w:pos="1792"/>
        </w:tabs>
        <w:ind w:left="1792" w:hanging="360"/>
      </w:pPr>
    </w:lvl>
    <w:lvl w:ilvl="2" w:tplc="7D4ADC9A" w:tentative="1">
      <w:start w:val="1"/>
      <w:numFmt w:val="lowerRoman"/>
      <w:lvlText w:val="%3."/>
      <w:lvlJc w:val="right"/>
      <w:pPr>
        <w:tabs>
          <w:tab w:val="num" w:pos="2512"/>
        </w:tabs>
        <w:ind w:left="2512" w:hanging="180"/>
      </w:pPr>
    </w:lvl>
    <w:lvl w:ilvl="3" w:tplc="8C143E10" w:tentative="1">
      <w:start w:val="1"/>
      <w:numFmt w:val="decimal"/>
      <w:lvlText w:val="%4."/>
      <w:lvlJc w:val="left"/>
      <w:pPr>
        <w:tabs>
          <w:tab w:val="num" w:pos="3232"/>
        </w:tabs>
        <w:ind w:left="3232" w:hanging="360"/>
      </w:pPr>
    </w:lvl>
    <w:lvl w:ilvl="4" w:tplc="7430F28C" w:tentative="1">
      <w:start w:val="1"/>
      <w:numFmt w:val="lowerLetter"/>
      <w:lvlText w:val="%5."/>
      <w:lvlJc w:val="left"/>
      <w:pPr>
        <w:tabs>
          <w:tab w:val="num" w:pos="3952"/>
        </w:tabs>
        <w:ind w:left="3952" w:hanging="360"/>
      </w:pPr>
    </w:lvl>
    <w:lvl w:ilvl="5" w:tplc="8B4412EE" w:tentative="1">
      <w:start w:val="1"/>
      <w:numFmt w:val="lowerRoman"/>
      <w:lvlText w:val="%6."/>
      <w:lvlJc w:val="right"/>
      <w:pPr>
        <w:tabs>
          <w:tab w:val="num" w:pos="4672"/>
        </w:tabs>
        <w:ind w:left="4672" w:hanging="180"/>
      </w:pPr>
    </w:lvl>
    <w:lvl w:ilvl="6" w:tplc="A72A97CE" w:tentative="1">
      <w:start w:val="1"/>
      <w:numFmt w:val="decimal"/>
      <w:lvlText w:val="%7."/>
      <w:lvlJc w:val="left"/>
      <w:pPr>
        <w:tabs>
          <w:tab w:val="num" w:pos="5392"/>
        </w:tabs>
        <w:ind w:left="5392" w:hanging="360"/>
      </w:pPr>
    </w:lvl>
    <w:lvl w:ilvl="7" w:tplc="2B666416" w:tentative="1">
      <w:start w:val="1"/>
      <w:numFmt w:val="lowerLetter"/>
      <w:lvlText w:val="%8."/>
      <w:lvlJc w:val="left"/>
      <w:pPr>
        <w:tabs>
          <w:tab w:val="num" w:pos="6112"/>
        </w:tabs>
        <w:ind w:left="6112" w:hanging="360"/>
      </w:pPr>
    </w:lvl>
    <w:lvl w:ilvl="8" w:tplc="3EC211A6" w:tentative="1">
      <w:start w:val="1"/>
      <w:numFmt w:val="lowerRoman"/>
      <w:lvlText w:val="%9."/>
      <w:lvlJc w:val="right"/>
      <w:pPr>
        <w:tabs>
          <w:tab w:val="num" w:pos="6832"/>
        </w:tabs>
        <w:ind w:left="6832" w:hanging="180"/>
      </w:pPr>
    </w:lvl>
  </w:abstractNum>
  <w:abstractNum w:abstractNumId="50" w15:restartNumberingAfterBreak="0">
    <w:nsid w:val="5A327FBF"/>
    <w:multiLevelType w:val="hybridMultilevel"/>
    <w:tmpl w:val="523C2F9A"/>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Letter"/>
      <w:lvlText w:val="%3."/>
      <w:lvlJc w:val="left"/>
      <w:pPr>
        <w:tabs>
          <w:tab w:val="num" w:pos="2340"/>
        </w:tabs>
        <w:ind w:left="234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1" w15:restartNumberingAfterBreak="0">
    <w:nsid w:val="5C12646D"/>
    <w:multiLevelType w:val="hybridMultilevel"/>
    <w:tmpl w:val="E940E0CA"/>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52" w15:restartNumberingAfterBreak="0">
    <w:nsid w:val="617517FE"/>
    <w:multiLevelType w:val="hybridMultilevel"/>
    <w:tmpl w:val="1CDEED82"/>
    <w:lvl w:ilvl="0" w:tplc="22686660">
      <w:start w:val="1"/>
      <w:numFmt w:val="bullet"/>
      <w:lvlText w:val=""/>
      <w:lvlJc w:val="left"/>
      <w:pPr>
        <w:tabs>
          <w:tab w:val="num" w:pos="720"/>
        </w:tabs>
        <w:ind w:left="720" w:hanging="360"/>
      </w:pPr>
      <w:rPr>
        <w:rFonts w:ascii="Symbol" w:hAnsi="Symbol" w:cs="Times New Roman" w:hint="default"/>
      </w:rPr>
    </w:lvl>
    <w:lvl w:ilvl="1" w:tplc="D89EA0E8">
      <w:start w:val="1"/>
      <w:numFmt w:val="bullet"/>
      <w:lvlText w:val="o"/>
      <w:lvlJc w:val="left"/>
      <w:pPr>
        <w:tabs>
          <w:tab w:val="num" w:pos="1440"/>
        </w:tabs>
        <w:ind w:left="1440" w:hanging="360"/>
      </w:pPr>
      <w:rPr>
        <w:rFonts w:ascii="Courier New" w:hAnsi="Courier New" w:cs="Courier New" w:hint="default"/>
      </w:rPr>
    </w:lvl>
    <w:lvl w:ilvl="2" w:tplc="769CC504">
      <w:start w:val="1"/>
      <w:numFmt w:val="bullet"/>
      <w:lvlText w:val=""/>
      <w:lvlJc w:val="left"/>
      <w:pPr>
        <w:tabs>
          <w:tab w:val="num" w:pos="2160"/>
        </w:tabs>
        <w:ind w:left="2160" w:hanging="360"/>
      </w:pPr>
      <w:rPr>
        <w:rFonts w:ascii="Wingdings" w:hAnsi="Wingdings" w:cs="Times New Roman" w:hint="default"/>
      </w:rPr>
    </w:lvl>
    <w:lvl w:ilvl="3" w:tplc="BB4E3536">
      <w:start w:val="1"/>
      <w:numFmt w:val="bullet"/>
      <w:lvlText w:val=""/>
      <w:lvlJc w:val="left"/>
      <w:pPr>
        <w:tabs>
          <w:tab w:val="num" w:pos="2880"/>
        </w:tabs>
        <w:ind w:left="2880" w:hanging="360"/>
      </w:pPr>
      <w:rPr>
        <w:rFonts w:ascii="Symbol" w:hAnsi="Symbol" w:cs="Times New Roman" w:hint="default"/>
      </w:rPr>
    </w:lvl>
    <w:lvl w:ilvl="4" w:tplc="CBD67132">
      <w:start w:val="1"/>
      <w:numFmt w:val="bullet"/>
      <w:lvlText w:val="o"/>
      <w:lvlJc w:val="left"/>
      <w:pPr>
        <w:tabs>
          <w:tab w:val="num" w:pos="3600"/>
        </w:tabs>
        <w:ind w:left="3600" w:hanging="360"/>
      </w:pPr>
      <w:rPr>
        <w:rFonts w:ascii="Courier New" w:hAnsi="Courier New" w:cs="Courier New" w:hint="default"/>
      </w:rPr>
    </w:lvl>
    <w:lvl w:ilvl="5" w:tplc="0EAC4DD4">
      <w:start w:val="1"/>
      <w:numFmt w:val="bullet"/>
      <w:lvlText w:val=""/>
      <w:lvlJc w:val="left"/>
      <w:pPr>
        <w:tabs>
          <w:tab w:val="num" w:pos="4320"/>
        </w:tabs>
        <w:ind w:left="4320" w:hanging="360"/>
      </w:pPr>
      <w:rPr>
        <w:rFonts w:ascii="Wingdings" w:hAnsi="Wingdings" w:cs="Times New Roman" w:hint="default"/>
      </w:rPr>
    </w:lvl>
    <w:lvl w:ilvl="6" w:tplc="49EC6C14">
      <w:start w:val="1"/>
      <w:numFmt w:val="bullet"/>
      <w:lvlText w:val=""/>
      <w:lvlJc w:val="left"/>
      <w:pPr>
        <w:tabs>
          <w:tab w:val="num" w:pos="5040"/>
        </w:tabs>
        <w:ind w:left="5040" w:hanging="360"/>
      </w:pPr>
      <w:rPr>
        <w:rFonts w:ascii="Symbol" w:hAnsi="Symbol" w:cs="Times New Roman" w:hint="default"/>
      </w:rPr>
    </w:lvl>
    <w:lvl w:ilvl="7" w:tplc="B5284106">
      <w:start w:val="1"/>
      <w:numFmt w:val="bullet"/>
      <w:lvlText w:val="o"/>
      <w:lvlJc w:val="left"/>
      <w:pPr>
        <w:tabs>
          <w:tab w:val="num" w:pos="5760"/>
        </w:tabs>
        <w:ind w:left="5760" w:hanging="360"/>
      </w:pPr>
      <w:rPr>
        <w:rFonts w:ascii="Courier New" w:hAnsi="Courier New" w:cs="Courier New" w:hint="default"/>
      </w:rPr>
    </w:lvl>
    <w:lvl w:ilvl="8" w:tplc="02967C8A">
      <w:start w:val="1"/>
      <w:numFmt w:val="bullet"/>
      <w:lvlText w:val=""/>
      <w:lvlJc w:val="left"/>
      <w:pPr>
        <w:tabs>
          <w:tab w:val="num" w:pos="6480"/>
        </w:tabs>
        <w:ind w:left="6480" w:hanging="360"/>
      </w:pPr>
      <w:rPr>
        <w:rFonts w:ascii="Wingdings" w:hAnsi="Wingdings" w:cs="Times New Roman" w:hint="default"/>
      </w:rPr>
    </w:lvl>
  </w:abstractNum>
  <w:abstractNum w:abstractNumId="53" w15:restartNumberingAfterBreak="0">
    <w:nsid w:val="66011166"/>
    <w:multiLevelType w:val="hybridMultilevel"/>
    <w:tmpl w:val="6D283172"/>
    <w:lvl w:ilvl="0" w:tplc="A1280E8C">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54" w15:restartNumberingAfterBreak="0">
    <w:nsid w:val="66494087"/>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55" w15:restartNumberingAfterBreak="0">
    <w:nsid w:val="66AD48AB"/>
    <w:multiLevelType w:val="hybridMultilevel"/>
    <w:tmpl w:val="0DDE3CC8"/>
    <w:lvl w:ilvl="0" w:tplc="FFFFFFFF">
      <w:start w:val="1"/>
      <w:numFmt w:val="bullet"/>
      <w:lvlText w:val=""/>
      <w:lvlJc w:val="left"/>
      <w:pPr>
        <w:tabs>
          <w:tab w:val="num" w:pos="1287"/>
        </w:tabs>
        <w:ind w:left="1287" w:hanging="360"/>
      </w:pPr>
      <w:rPr>
        <w:rFonts w:ascii="Symbol" w:hAnsi="Symbol" w:cs="Times New Roman" w:hint="default"/>
      </w:rPr>
    </w:lvl>
    <w:lvl w:ilvl="1" w:tplc="FFFFFFFF">
      <w:start w:val="1"/>
      <w:numFmt w:val="bullet"/>
      <w:lvlText w:val="o"/>
      <w:lvlJc w:val="left"/>
      <w:pPr>
        <w:tabs>
          <w:tab w:val="num" w:pos="2007"/>
        </w:tabs>
        <w:ind w:left="2007" w:hanging="360"/>
      </w:pPr>
      <w:rPr>
        <w:rFonts w:ascii="Courier New" w:hAnsi="Courier New" w:cs="Courier New" w:hint="default"/>
      </w:rPr>
    </w:lvl>
    <w:lvl w:ilvl="2" w:tplc="FFFFFFFF">
      <w:start w:val="1"/>
      <w:numFmt w:val="bullet"/>
      <w:lvlText w:val=""/>
      <w:lvlJc w:val="left"/>
      <w:pPr>
        <w:tabs>
          <w:tab w:val="num" w:pos="2727"/>
        </w:tabs>
        <w:ind w:left="2727" w:hanging="360"/>
      </w:pPr>
      <w:rPr>
        <w:rFonts w:ascii="Wingdings" w:hAnsi="Wingdings" w:cs="Times New Roman" w:hint="default"/>
      </w:rPr>
    </w:lvl>
    <w:lvl w:ilvl="3" w:tplc="FFFFFFFF">
      <w:start w:val="1"/>
      <w:numFmt w:val="bullet"/>
      <w:lvlText w:val=""/>
      <w:lvlJc w:val="left"/>
      <w:pPr>
        <w:tabs>
          <w:tab w:val="num" w:pos="3447"/>
        </w:tabs>
        <w:ind w:left="3447" w:hanging="360"/>
      </w:pPr>
      <w:rPr>
        <w:rFonts w:ascii="Symbol" w:hAnsi="Symbol" w:cs="Times New Roman" w:hint="default"/>
      </w:rPr>
    </w:lvl>
    <w:lvl w:ilvl="4" w:tplc="FFFFFFFF">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cs="Times New Roman" w:hint="default"/>
      </w:rPr>
    </w:lvl>
    <w:lvl w:ilvl="6" w:tplc="FFFFFFFF">
      <w:start w:val="1"/>
      <w:numFmt w:val="bullet"/>
      <w:lvlText w:val=""/>
      <w:lvlJc w:val="left"/>
      <w:pPr>
        <w:tabs>
          <w:tab w:val="num" w:pos="5607"/>
        </w:tabs>
        <w:ind w:left="5607" w:hanging="360"/>
      </w:pPr>
      <w:rPr>
        <w:rFonts w:ascii="Symbol" w:hAnsi="Symbol" w:cs="Times New Roman" w:hint="default"/>
      </w:rPr>
    </w:lvl>
    <w:lvl w:ilvl="7" w:tplc="FFFFFFFF">
      <w:start w:val="1"/>
      <w:numFmt w:val="bullet"/>
      <w:lvlText w:val="o"/>
      <w:lvlJc w:val="left"/>
      <w:pPr>
        <w:tabs>
          <w:tab w:val="num" w:pos="6327"/>
        </w:tabs>
        <w:ind w:left="6327" w:hanging="360"/>
      </w:pPr>
      <w:rPr>
        <w:rFonts w:ascii="Courier New" w:hAnsi="Courier New" w:cs="Courier New" w:hint="default"/>
      </w:rPr>
    </w:lvl>
    <w:lvl w:ilvl="8" w:tplc="FFFFFFFF">
      <w:start w:val="1"/>
      <w:numFmt w:val="bullet"/>
      <w:lvlText w:val=""/>
      <w:lvlJc w:val="left"/>
      <w:pPr>
        <w:tabs>
          <w:tab w:val="num" w:pos="7047"/>
        </w:tabs>
        <w:ind w:left="7047" w:hanging="360"/>
      </w:pPr>
      <w:rPr>
        <w:rFonts w:ascii="Wingdings" w:hAnsi="Wingdings" w:cs="Times New Roman" w:hint="default"/>
      </w:rPr>
    </w:lvl>
  </w:abstractNum>
  <w:abstractNum w:abstractNumId="56" w15:restartNumberingAfterBreak="0">
    <w:nsid w:val="68BC4375"/>
    <w:multiLevelType w:val="hybridMultilevel"/>
    <w:tmpl w:val="3378E376"/>
    <w:lvl w:ilvl="0" w:tplc="04070001">
      <w:start w:val="1"/>
      <w:numFmt w:val="bullet"/>
      <w:lvlText w:val="­"/>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9344654"/>
    <w:multiLevelType w:val="hybridMultilevel"/>
    <w:tmpl w:val="AA0E6978"/>
    <w:lvl w:ilvl="0" w:tplc="0407000F">
      <w:start w:val="1"/>
      <w:numFmt w:val="decimal"/>
      <w:lvlText w:val="%1."/>
      <w:lvlJc w:val="left"/>
      <w:pPr>
        <w:ind w:left="1211" w:hanging="360"/>
      </w:p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58" w15:restartNumberingAfterBreak="0">
    <w:nsid w:val="6A2C724C"/>
    <w:multiLevelType w:val="hybridMultilevel"/>
    <w:tmpl w:val="60C256BA"/>
    <w:lvl w:ilvl="0" w:tplc="16E6BF68">
      <w:start w:val="1"/>
      <w:numFmt w:val="bullet"/>
      <w:lvlText w:val=""/>
      <w:lvlJc w:val="left"/>
      <w:pPr>
        <w:tabs>
          <w:tab w:val="num" w:pos="1069"/>
        </w:tabs>
        <w:ind w:left="1069" w:hanging="360"/>
      </w:pPr>
      <w:rPr>
        <w:rFonts w:ascii="Symbol" w:hAnsi="Symbol" w:hint="default"/>
      </w:rPr>
    </w:lvl>
    <w:lvl w:ilvl="1" w:tplc="A1C4528A" w:tentative="1">
      <w:start w:val="1"/>
      <w:numFmt w:val="bullet"/>
      <w:lvlText w:val="o"/>
      <w:lvlJc w:val="left"/>
      <w:pPr>
        <w:tabs>
          <w:tab w:val="num" w:pos="1222"/>
        </w:tabs>
        <w:ind w:left="1222" w:hanging="360"/>
      </w:pPr>
      <w:rPr>
        <w:rFonts w:ascii="Courier New" w:hAnsi="Courier New" w:hint="default"/>
      </w:rPr>
    </w:lvl>
    <w:lvl w:ilvl="2" w:tplc="E09C5472">
      <w:start w:val="1"/>
      <w:numFmt w:val="bullet"/>
      <w:lvlText w:val=""/>
      <w:lvlJc w:val="left"/>
      <w:pPr>
        <w:tabs>
          <w:tab w:val="num" w:pos="1942"/>
        </w:tabs>
        <w:ind w:left="1942" w:hanging="360"/>
      </w:pPr>
      <w:rPr>
        <w:rFonts w:ascii="Wingdings" w:hAnsi="Wingdings" w:hint="default"/>
      </w:rPr>
    </w:lvl>
    <w:lvl w:ilvl="3" w:tplc="325076A4" w:tentative="1">
      <w:start w:val="1"/>
      <w:numFmt w:val="bullet"/>
      <w:lvlText w:val=""/>
      <w:lvlJc w:val="left"/>
      <w:pPr>
        <w:tabs>
          <w:tab w:val="num" w:pos="2662"/>
        </w:tabs>
        <w:ind w:left="2662" w:hanging="360"/>
      </w:pPr>
      <w:rPr>
        <w:rFonts w:ascii="Symbol" w:hAnsi="Symbol" w:hint="default"/>
      </w:rPr>
    </w:lvl>
    <w:lvl w:ilvl="4" w:tplc="D5EE9FAA" w:tentative="1">
      <w:start w:val="1"/>
      <w:numFmt w:val="bullet"/>
      <w:lvlText w:val="o"/>
      <w:lvlJc w:val="left"/>
      <w:pPr>
        <w:tabs>
          <w:tab w:val="num" w:pos="3382"/>
        </w:tabs>
        <w:ind w:left="3382" w:hanging="360"/>
      </w:pPr>
      <w:rPr>
        <w:rFonts w:ascii="Courier New" w:hAnsi="Courier New" w:hint="default"/>
      </w:rPr>
    </w:lvl>
    <w:lvl w:ilvl="5" w:tplc="B458358E" w:tentative="1">
      <w:start w:val="1"/>
      <w:numFmt w:val="bullet"/>
      <w:lvlText w:val=""/>
      <w:lvlJc w:val="left"/>
      <w:pPr>
        <w:tabs>
          <w:tab w:val="num" w:pos="4102"/>
        </w:tabs>
        <w:ind w:left="4102" w:hanging="360"/>
      </w:pPr>
      <w:rPr>
        <w:rFonts w:ascii="Wingdings" w:hAnsi="Wingdings" w:hint="default"/>
      </w:rPr>
    </w:lvl>
    <w:lvl w:ilvl="6" w:tplc="03E6E634" w:tentative="1">
      <w:start w:val="1"/>
      <w:numFmt w:val="bullet"/>
      <w:lvlText w:val=""/>
      <w:lvlJc w:val="left"/>
      <w:pPr>
        <w:tabs>
          <w:tab w:val="num" w:pos="4822"/>
        </w:tabs>
        <w:ind w:left="4822" w:hanging="360"/>
      </w:pPr>
      <w:rPr>
        <w:rFonts w:ascii="Symbol" w:hAnsi="Symbol" w:hint="default"/>
      </w:rPr>
    </w:lvl>
    <w:lvl w:ilvl="7" w:tplc="DCE6249E" w:tentative="1">
      <w:start w:val="1"/>
      <w:numFmt w:val="bullet"/>
      <w:lvlText w:val="o"/>
      <w:lvlJc w:val="left"/>
      <w:pPr>
        <w:tabs>
          <w:tab w:val="num" w:pos="5542"/>
        </w:tabs>
        <w:ind w:left="5542" w:hanging="360"/>
      </w:pPr>
      <w:rPr>
        <w:rFonts w:ascii="Courier New" w:hAnsi="Courier New" w:hint="default"/>
      </w:rPr>
    </w:lvl>
    <w:lvl w:ilvl="8" w:tplc="1A22D7E0" w:tentative="1">
      <w:start w:val="1"/>
      <w:numFmt w:val="bullet"/>
      <w:lvlText w:val=""/>
      <w:lvlJc w:val="left"/>
      <w:pPr>
        <w:tabs>
          <w:tab w:val="num" w:pos="6262"/>
        </w:tabs>
        <w:ind w:left="6262" w:hanging="360"/>
      </w:pPr>
      <w:rPr>
        <w:rFonts w:ascii="Wingdings" w:hAnsi="Wingdings" w:hint="default"/>
      </w:rPr>
    </w:lvl>
  </w:abstractNum>
  <w:abstractNum w:abstractNumId="59" w15:restartNumberingAfterBreak="0">
    <w:nsid w:val="6A3830C9"/>
    <w:multiLevelType w:val="hybridMultilevel"/>
    <w:tmpl w:val="A37687E6"/>
    <w:lvl w:ilvl="0" w:tplc="04070001">
      <w:start w:val="1"/>
      <w:numFmt w:val="bullet"/>
      <w:lvlText w:val=""/>
      <w:lvlJc w:val="left"/>
      <w:pPr>
        <w:ind w:left="1287" w:hanging="360"/>
      </w:pPr>
      <w:rPr>
        <w:rFonts w:ascii="Symbol" w:hAnsi="Symbol" w:hint="default"/>
      </w:rPr>
    </w:lvl>
    <w:lvl w:ilvl="1" w:tplc="04070003">
      <w:start w:val="1"/>
      <w:numFmt w:val="bullet"/>
      <w:lvlText w:val="o"/>
      <w:lvlJc w:val="left"/>
      <w:pPr>
        <w:ind w:left="2007" w:hanging="360"/>
      </w:pPr>
      <w:rPr>
        <w:rFonts w:ascii="Courier New" w:hAnsi="Courier New" w:cs="Courier New" w:hint="default"/>
      </w:rPr>
    </w:lvl>
    <w:lvl w:ilvl="2" w:tplc="04070005">
      <w:start w:val="1"/>
      <w:numFmt w:val="bullet"/>
      <w:lvlText w:val=""/>
      <w:lvlJc w:val="left"/>
      <w:pPr>
        <w:ind w:left="2727" w:hanging="360"/>
      </w:pPr>
      <w:rPr>
        <w:rFonts w:ascii="Wingdings" w:hAnsi="Wingdings" w:hint="default"/>
      </w:rPr>
    </w:lvl>
    <w:lvl w:ilvl="3" w:tplc="04070001">
      <w:start w:val="1"/>
      <w:numFmt w:val="bullet"/>
      <w:lvlText w:val=""/>
      <w:lvlJc w:val="left"/>
      <w:pPr>
        <w:ind w:left="3447" w:hanging="360"/>
      </w:pPr>
      <w:rPr>
        <w:rFonts w:ascii="Symbol" w:hAnsi="Symbol" w:hint="default"/>
      </w:rPr>
    </w:lvl>
    <w:lvl w:ilvl="4" w:tplc="04070003">
      <w:start w:val="1"/>
      <w:numFmt w:val="bullet"/>
      <w:lvlText w:val="o"/>
      <w:lvlJc w:val="left"/>
      <w:pPr>
        <w:ind w:left="4167" w:hanging="360"/>
      </w:pPr>
      <w:rPr>
        <w:rFonts w:ascii="Courier New" w:hAnsi="Courier New" w:cs="Courier New" w:hint="default"/>
      </w:rPr>
    </w:lvl>
    <w:lvl w:ilvl="5" w:tplc="04070005">
      <w:start w:val="1"/>
      <w:numFmt w:val="bullet"/>
      <w:lvlText w:val=""/>
      <w:lvlJc w:val="left"/>
      <w:pPr>
        <w:ind w:left="4887" w:hanging="360"/>
      </w:pPr>
      <w:rPr>
        <w:rFonts w:ascii="Wingdings" w:hAnsi="Wingdings" w:hint="default"/>
      </w:rPr>
    </w:lvl>
    <w:lvl w:ilvl="6" w:tplc="04070001">
      <w:start w:val="1"/>
      <w:numFmt w:val="bullet"/>
      <w:lvlText w:val=""/>
      <w:lvlJc w:val="left"/>
      <w:pPr>
        <w:ind w:left="5607" w:hanging="360"/>
      </w:pPr>
      <w:rPr>
        <w:rFonts w:ascii="Symbol" w:hAnsi="Symbol" w:hint="default"/>
      </w:rPr>
    </w:lvl>
    <w:lvl w:ilvl="7" w:tplc="04070003">
      <w:start w:val="1"/>
      <w:numFmt w:val="bullet"/>
      <w:lvlText w:val="o"/>
      <w:lvlJc w:val="left"/>
      <w:pPr>
        <w:ind w:left="6327" w:hanging="360"/>
      </w:pPr>
      <w:rPr>
        <w:rFonts w:ascii="Courier New" w:hAnsi="Courier New" w:cs="Courier New" w:hint="default"/>
      </w:rPr>
    </w:lvl>
    <w:lvl w:ilvl="8" w:tplc="04070005">
      <w:start w:val="1"/>
      <w:numFmt w:val="bullet"/>
      <w:lvlText w:val=""/>
      <w:lvlJc w:val="left"/>
      <w:pPr>
        <w:ind w:left="7047" w:hanging="360"/>
      </w:pPr>
      <w:rPr>
        <w:rFonts w:ascii="Wingdings" w:hAnsi="Wingdings" w:hint="default"/>
      </w:rPr>
    </w:lvl>
  </w:abstractNum>
  <w:abstractNum w:abstractNumId="60" w15:restartNumberingAfterBreak="0">
    <w:nsid w:val="6CC92FB5"/>
    <w:multiLevelType w:val="hybridMultilevel"/>
    <w:tmpl w:val="1DA22A5E"/>
    <w:lvl w:ilvl="0" w:tplc="04070001">
      <w:start w:val="1"/>
      <w:numFmt w:val="bullet"/>
      <w:lvlText w:val="-"/>
      <w:lvlJc w:val="left"/>
      <w:pPr>
        <w:tabs>
          <w:tab w:val="num" w:pos="1287"/>
        </w:tabs>
        <w:ind w:left="1287" w:hanging="360"/>
      </w:pPr>
      <w:rPr>
        <w:sz w:val="16"/>
      </w:rPr>
    </w:lvl>
    <w:lvl w:ilvl="1" w:tplc="04070003">
      <w:start w:val="1"/>
      <w:numFmt w:val="bullet"/>
      <w:lvlText w:val="o"/>
      <w:lvlJc w:val="left"/>
      <w:pPr>
        <w:tabs>
          <w:tab w:val="num" w:pos="2007"/>
        </w:tabs>
        <w:ind w:left="2007" w:hanging="360"/>
      </w:pPr>
      <w:rPr>
        <w:rFonts w:ascii="Courier New" w:hAnsi="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61" w15:restartNumberingAfterBreak="0">
    <w:nsid w:val="6D0B0340"/>
    <w:multiLevelType w:val="hybridMultilevel"/>
    <w:tmpl w:val="BD668FDA"/>
    <w:lvl w:ilvl="0" w:tplc="04070001">
      <w:start w:val="1"/>
      <w:numFmt w:val="bullet"/>
      <w:lvlText w:val="­"/>
      <w:lvlJc w:val="left"/>
      <w:pPr>
        <w:tabs>
          <w:tab w:val="num" w:pos="927"/>
        </w:tabs>
        <w:ind w:left="907" w:hanging="340"/>
      </w:pPr>
      <w:rPr>
        <w:rFont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DF17503"/>
    <w:multiLevelType w:val="hybridMultilevel"/>
    <w:tmpl w:val="9310433E"/>
    <w:lvl w:ilvl="0" w:tplc="04070001">
      <w:start w:val="1"/>
      <w:numFmt w:val="bullet"/>
      <w:lvlText w:val="­"/>
      <w:lvlJc w:val="left"/>
      <w:pPr>
        <w:ind w:left="1287" w:hanging="360"/>
      </w:pPr>
      <w:rPr>
        <w:rFonts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63" w15:restartNumberingAfterBreak="0">
    <w:nsid w:val="6F611A9B"/>
    <w:multiLevelType w:val="hybridMultilevel"/>
    <w:tmpl w:val="BA8CFEA8"/>
    <w:lvl w:ilvl="0" w:tplc="0407000F">
      <w:start w:val="1"/>
      <w:numFmt w:val="decimal"/>
      <w:lvlText w:val="%1."/>
      <w:lvlJc w:val="left"/>
      <w:pPr>
        <w:ind w:left="777" w:hanging="360"/>
      </w:p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64" w15:restartNumberingAfterBreak="0">
    <w:nsid w:val="6F793654"/>
    <w:multiLevelType w:val="hybridMultilevel"/>
    <w:tmpl w:val="C20CF46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65" w15:restartNumberingAfterBreak="0">
    <w:nsid w:val="75190BCE"/>
    <w:multiLevelType w:val="hybridMultilevel"/>
    <w:tmpl w:val="603E8E26"/>
    <w:lvl w:ilvl="0" w:tplc="5930F0DC">
      <w:start w:val="4"/>
      <w:numFmt w:val="decimal"/>
      <w:lvlText w:val="%1)"/>
      <w:lvlJc w:val="left"/>
      <w:pPr>
        <w:ind w:left="927" w:hanging="360"/>
      </w:pPr>
      <w:rPr>
        <w:rFonts w:hint="default"/>
        <w:color w:val="auto"/>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66" w15:restartNumberingAfterBreak="0">
    <w:nsid w:val="76670C50"/>
    <w:multiLevelType w:val="hybridMultilevel"/>
    <w:tmpl w:val="F87EADA4"/>
    <w:lvl w:ilvl="0" w:tplc="5854FFE4">
      <w:start w:val="1"/>
      <w:numFmt w:val="decimal"/>
      <w:lvlText w:val="%1."/>
      <w:lvlJc w:val="left"/>
      <w:pPr>
        <w:tabs>
          <w:tab w:val="num" w:pos="1287"/>
        </w:tabs>
        <w:ind w:left="1287" w:hanging="360"/>
      </w:pPr>
    </w:lvl>
    <w:lvl w:ilvl="1" w:tplc="9154D42C" w:tentative="1">
      <w:start w:val="1"/>
      <w:numFmt w:val="lowerLetter"/>
      <w:lvlText w:val="%2."/>
      <w:lvlJc w:val="left"/>
      <w:pPr>
        <w:tabs>
          <w:tab w:val="num" w:pos="2007"/>
        </w:tabs>
        <w:ind w:left="2007" w:hanging="360"/>
      </w:pPr>
    </w:lvl>
    <w:lvl w:ilvl="2" w:tplc="5B2891B2">
      <w:start w:val="1"/>
      <w:numFmt w:val="lowerRoman"/>
      <w:lvlText w:val="%3."/>
      <w:lvlJc w:val="right"/>
      <w:pPr>
        <w:tabs>
          <w:tab w:val="num" w:pos="2727"/>
        </w:tabs>
        <w:ind w:left="2727" w:hanging="180"/>
      </w:pPr>
    </w:lvl>
    <w:lvl w:ilvl="3" w:tplc="FAB2196E" w:tentative="1">
      <w:start w:val="1"/>
      <w:numFmt w:val="decimal"/>
      <w:lvlText w:val="%4."/>
      <w:lvlJc w:val="left"/>
      <w:pPr>
        <w:tabs>
          <w:tab w:val="num" w:pos="3447"/>
        </w:tabs>
        <w:ind w:left="3447" w:hanging="360"/>
      </w:pPr>
    </w:lvl>
    <w:lvl w:ilvl="4" w:tplc="EF5E7FAA" w:tentative="1">
      <w:start w:val="1"/>
      <w:numFmt w:val="lowerLetter"/>
      <w:lvlText w:val="%5."/>
      <w:lvlJc w:val="left"/>
      <w:pPr>
        <w:tabs>
          <w:tab w:val="num" w:pos="4167"/>
        </w:tabs>
        <w:ind w:left="4167" w:hanging="360"/>
      </w:pPr>
    </w:lvl>
    <w:lvl w:ilvl="5" w:tplc="FBD48E80" w:tentative="1">
      <w:start w:val="1"/>
      <w:numFmt w:val="lowerRoman"/>
      <w:lvlText w:val="%6."/>
      <w:lvlJc w:val="right"/>
      <w:pPr>
        <w:tabs>
          <w:tab w:val="num" w:pos="4887"/>
        </w:tabs>
        <w:ind w:left="4887" w:hanging="180"/>
      </w:pPr>
    </w:lvl>
    <w:lvl w:ilvl="6" w:tplc="595C915A" w:tentative="1">
      <w:start w:val="1"/>
      <w:numFmt w:val="decimal"/>
      <w:lvlText w:val="%7."/>
      <w:lvlJc w:val="left"/>
      <w:pPr>
        <w:tabs>
          <w:tab w:val="num" w:pos="5607"/>
        </w:tabs>
        <w:ind w:left="5607" w:hanging="360"/>
      </w:pPr>
    </w:lvl>
    <w:lvl w:ilvl="7" w:tplc="B7CEE8CE" w:tentative="1">
      <w:start w:val="1"/>
      <w:numFmt w:val="lowerLetter"/>
      <w:lvlText w:val="%8."/>
      <w:lvlJc w:val="left"/>
      <w:pPr>
        <w:tabs>
          <w:tab w:val="num" w:pos="6327"/>
        </w:tabs>
        <w:ind w:left="6327" w:hanging="360"/>
      </w:pPr>
    </w:lvl>
    <w:lvl w:ilvl="8" w:tplc="D2083220" w:tentative="1">
      <w:start w:val="1"/>
      <w:numFmt w:val="lowerRoman"/>
      <w:lvlText w:val="%9."/>
      <w:lvlJc w:val="right"/>
      <w:pPr>
        <w:tabs>
          <w:tab w:val="num" w:pos="7047"/>
        </w:tabs>
        <w:ind w:left="7047" w:hanging="180"/>
      </w:pPr>
    </w:lvl>
  </w:abstractNum>
  <w:abstractNum w:abstractNumId="67" w15:restartNumberingAfterBreak="0">
    <w:nsid w:val="788C75C4"/>
    <w:multiLevelType w:val="hybridMultilevel"/>
    <w:tmpl w:val="717AF320"/>
    <w:lvl w:ilvl="0" w:tplc="D47057CC">
      <w:start w:val="1"/>
      <w:numFmt w:val="decimal"/>
      <w:lvlText w:val="%1."/>
      <w:lvlJc w:val="left"/>
      <w:pPr>
        <w:tabs>
          <w:tab w:val="num" w:pos="927"/>
        </w:tabs>
        <w:ind w:left="927" w:hanging="360"/>
      </w:pPr>
      <w:rPr>
        <w:rFonts w:hint="default"/>
        <w:b/>
      </w:rPr>
    </w:lvl>
    <w:lvl w:ilvl="1" w:tplc="04070003">
      <w:start w:val="1"/>
      <w:numFmt w:val="bullet"/>
      <w:lvlText w:val="o"/>
      <w:lvlJc w:val="left"/>
      <w:pPr>
        <w:tabs>
          <w:tab w:val="num" w:pos="1647"/>
        </w:tabs>
        <w:ind w:left="1647" w:hanging="360"/>
      </w:pPr>
      <w:rPr>
        <w:rFonts w:ascii="Courier New" w:hAnsi="Courier New" w:cs="Courier New" w:hint="default"/>
      </w:rPr>
    </w:lvl>
    <w:lvl w:ilvl="2" w:tplc="04070005">
      <w:start w:val="1"/>
      <w:numFmt w:val="bullet"/>
      <w:lvlText w:val=""/>
      <w:lvlJc w:val="left"/>
      <w:pPr>
        <w:tabs>
          <w:tab w:val="num" w:pos="2367"/>
        </w:tabs>
        <w:ind w:left="2367" w:hanging="360"/>
      </w:pPr>
      <w:rPr>
        <w:rFonts w:ascii="Wingdings" w:hAnsi="Wingdings" w:cs="Times New Roman" w:hint="default"/>
      </w:rPr>
    </w:lvl>
    <w:lvl w:ilvl="3" w:tplc="04070001">
      <w:start w:val="1"/>
      <w:numFmt w:val="bullet"/>
      <w:lvlText w:val=""/>
      <w:lvlJc w:val="left"/>
      <w:pPr>
        <w:tabs>
          <w:tab w:val="num" w:pos="3087"/>
        </w:tabs>
        <w:ind w:left="3087" w:hanging="360"/>
      </w:pPr>
      <w:rPr>
        <w:rFonts w:ascii="Symbol" w:hAnsi="Symbol" w:cs="Times New Roman" w:hint="default"/>
      </w:rPr>
    </w:lvl>
    <w:lvl w:ilvl="4" w:tplc="04070003">
      <w:start w:val="1"/>
      <w:numFmt w:val="bullet"/>
      <w:lvlText w:val="o"/>
      <w:lvlJc w:val="left"/>
      <w:pPr>
        <w:tabs>
          <w:tab w:val="num" w:pos="3807"/>
        </w:tabs>
        <w:ind w:left="3807" w:hanging="360"/>
      </w:pPr>
      <w:rPr>
        <w:rFonts w:ascii="Courier New" w:hAnsi="Courier New" w:cs="Courier New" w:hint="default"/>
      </w:rPr>
    </w:lvl>
    <w:lvl w:ilvl="5" w:tplc="04070005">
      <w:start w:val="1"/>
      <w:numFmt w:val="bullet"/>
      <w:lvlText w:val=""/>
      <w:lvlJc w:val="left"/>
      <w:pPr>
        <w:tabs>
          <w:tab w:val="num" w:pos="4527"/>
        </w:tabs>
        <w:ind w:left="4527" w:hanging="360"/>
      </w:pPr>
      <w:rPr>
        <w:rFonts w:ascii="Wingdings" w:hAnsi="Wingdings" w:cs="Times New Roman" w:hint="default"/>
      </w:rPr>
    </w:lvl>
    <w:lvl w:ilvl="6" w:tplc="04070001">
      <w:start w:val="1"/>
      <w:numFmt w:val="bullet"/>
      <w:lvlText w:val=""/>
      <w:lvlJc w:val="left"/>
      <w:pPr>
        <w:tabs>
          <w:tab w:val="num" w:pos="5247"/>
        </w:tabs>
        <w:ind w:left="5247" w:hanging="360"/>
      </w:pPr>
      <w:rPr>
        <w:rFonts w:ascii="Symbol" w:hAnsi="Symbol" w:cs="Times New Roman" w:hint="default"/>
      </w:rPr>
    </w:lvl>
    <w:lvl w:ilvl="7" w:tplc="04070003">
      <w:start w:val="1"/>
      <w:numFmt w:val="bullet"/>
      <w:lvlText w:val="o"/>
      <w:lvlJc w:val="left"/>
      <w:pPr>
        <w:tabs>
          <w:tab w:val="num" w:pos="5967"/>
        </w:tabs>
        <w:ind w:left="5967" w:hanging="360"/>
      </w:pPr>
      <w:rPr>
        <w:rFonts w:ascii="Courier New" w:hAnsi="Courier New" w:cs="Courier New" w:hint="default"/>
      </w:rPr>
    </w:lvl>
    <w:lvl w:ilvl="8" w:tplc="04070005">
      <w:start w:val="1"/>
      <w:numFmt w:val="bullet"/>
      <w:lvlText w:val=""/>
      <w:lvlJc w:val="left"/>
      <w:pPr>
        <w:tabs>
          <w:tab w:val="num" w:pos="6687"/>
        </w:tabs>
        <w:ind w:left="6687" w:hanging="360"/>
      </w:pPr>
      <w:rPr>
        <w:rFonts w:ascii="Wingdings" w:hAnsi="Wingdings" w:cs="Times New Roman" w:hint="default"/>
      </w:rPr>
    </w:lvl>
  </w:abstractNum>
  <w:abstractNum w:abstractNumId="68" w15:restartNumberingAfterBreak="0">
    <w:nsid w:val="78941446"/>
    <w:multiLevelType w:val="hybridMultilevel"/>
    <w:tmpl w:val="D41006DA"/>
    <w:lvl w:ilvl="0" w:tplc="804418BA">
      <w:start w:val="1"/>
      <w:numFmt w:val="bullet"/>
      <w:lvlText w:val=""/>
      <w:lvlJc w:val="left"/>
      <w:pPr>
        <w:tabs>
          <w:tab w:val="num" w:pos="1068"/>
        </w:tabs>
        <w:ind w:left="1068" w:hanging="360"/>
      </w:pPr>
      <w:rPr>
        <w:rFonts w:ascii="Symbol" w:hAnsi="Symbol" w:hint="default"/>
      </w:rPr>
    </w:lvl>
    <w:lvl w:ilvl="1" w:tplc="04070003" w:tentative="1">
      <w:start w:val="1"/>
      <w:numFmt w:val="bullet"/>
      <w:lvlText w:val="o"/>
      <w:lvlJc w:val="left"/>
      <w:pPr>
        <w:tabs>
          <w:tab w:val="num" w:pos="1221"/>
        </w:tabs>
        <w:ind w:left="1221" w:hanging="360"/>
      </w:pPr>
      <w:rPr>
        <w:rFonts w:ascii="Courier New" w:hAnsi="Courier New" w:hint="default"/>
      </w:rPr>
    </w:lvl>
    <w:lvl w:ilvl="2" w:tplc="04070005" w:tentative="1">
      <w:start w:val="1"/>
      <w:numFmt w:val="bullet"/>
      <w:lvlText w:val=""/>
      <w:lvlJc w:val="left"/>
      <w:pPr>
        <w:tabs>
          <w:tab w:val="num" w:pos="1941"/>
        </w:tabs>
        <w:ind w:left="1941" w:hanging="360"/>
      </w:pPr>
      <w:rPr>
        <w:rFonts w:ascii="Wingdings" w:hAnsi="Wingdings" w:hint="default"/>
      </w:rPr>
    </w:lvl>
    <w:lvl w:ilvl="3" w:tplc="04070001" w:tentative="1">
      <w:start w:val="1"/>
      <w:numFmt w:val="bullet"/>
      <w:lvlText w:val=""/>
      <w:lvlJc w:val="left"/>
      <w:pPr>
        <w:tabs>
          <w:tab w:val="num" w:pos="2661"/>
        </w:tabs>
        <w:ind w:left="2661" w:hanging="360"/>
      </w:pPr>
      <w:rPr>
        <w:rFonts w:ascii="Symbol" w:hAnsi="Symbol" w:hint="default"/>
      </w:rPr>
    </w:lvl>
    <w:lvl w:ilvl="4" w:tplc="04070003" w:tentative="1">
      <w:start w:val="1"/>
      <w:numFmt w:val="bullet"/>
      <w:lvlText w:val="o"/>
      <w:lvlJc w:val="left"/>
      <w:pPr>
        <w:tabs>
          <w:tab w:val="num" w:pos="3381"/>
        </w:tabs>
        <w:ind w:left="3381" w:hanging="360"/>
      </w:pPr>
      <w:rPr>
        <w:rFonts w:ascii="Courier New" w:hAnsi="Courier New" w:hint="default"/>
      </w:rPr>
    </w:lvl>
    <w:lvl w:ilvl="5" w:tplc="04070005" w:tentative="1">
      <w:start w:val="1"/>
      <w:numFmt w:val="bullet"/>
      <w:lvlText w:val=""/>
      <w:lvlJc w:val="left"/>
      <w:pPr>
        <w:tabs>
          <w:tab w:val="num" w:pos="4101"/>
        </w:tabs>
        <w:ind w:left="4101" w:hanging="360"/>
      </w:pPr>
      <w:rPr>
        <w:rFonts w:ascii="Wingdings" w:hAnsi="Wingdings" w:hint="default"/>
      </w:rPr>
    </w:lvl>
    <w:lvl w:ilvl="6" w:tplc="04070001" w:tentative="1">
      <w:start w:val="1"/>
      <w:numFmt w:val="bullet"/>
      <w:lvlText w:val=""/>
      <w:lvlJc w:val="left"/>
      <w:pPr>
        <w:tabs>
          <w:tab w:val="num" w:pos="4821"/>
        </w:tabs>
        <w:ind w:left="4821" w:hanging="360"/>
      </w:pPr>
      <w:rPr>
        <w:rFonts w:ascii="Symbol" w:hAnsi="Symbol" w:hint="default"/>
      </w:rPr>
    </w:lvl>
    <w:lvl w:ilvl="7" w:tplc="04070003" w:tentative="1">
      <w:start w:val="1"/>
      <w:numFmt w:val="bullet"/>
      <w:lvlText w:val="o"/>
      <w:lvlJc w:val="left"/>
      <w:pPr>
        <w:tabs>
          <w:tab w:val="num" w:pos="5541"/>
        </w:tabs>
        <w:ind w:left="5541" w:hanging="360"/>
      </w:pPr>
      <w:rPr>
        <w:rFonts w:ascii="Courier New" w:hAnsi="Courier New" w:hint="default"/>
      </w:rPr>
    </w:lvl>
    <w:lvl w:ilvl="8" w:tplc="04070005" w:tentative="1">
      <w:start w:val="1"/>
      <w:numFmt w:val="bullet"/>
      <w:lvlText w:val=""/>
      <w:lvlJc w:val="left"/>
      <w:pPr>
        <w:tabs>
          <w:tab w:val="num" w:pos="6261"/>
        </w:tabs>
        <w:ind w:left="6261" w:hanging="360"/>
      </w:pPr>
      <w:rPr>
        <w:rFonts w:ascii="Wingdings" w:hAnsi="Wingdings" w:hint="default"/>
      </w:rPr>
    </w:lvl>
  </w:abstractNum>
  <w:abstractNum w:abstractNumId="69" w15:restartNumberingAfterBreak="0">
    <w:nsid w:val="7B6E7961"/>
    <w:multiLevelType w:val="hybridMultilevel"/>
    <w:tmpl w:val="C4E076E8"/>
    <w:lvl w:ilvl="0" w:tplc="04070001">
      <w:start w:val="1"/>
      <w:numFmt w:val="bullet"/>
      <w:lvlText w:val=""/>
      <w:lvlJc w:val="left"/>
      <w:pPr>
        <w:tabs>
          <w:tab w:val="num" w:pos="927"/>
        </w:tabs>
        <w:ind w:left="927" w:hanging="360"/>
      </w:pPr>
      <w:rPr>
        <w:rFonts w:ascii="Symbol" w:hAnsi="Symbol" w:hint="default"/>
      </w:rPr>
    </w:lvl>
    <w:lvl w:ilvl="1" w:tplc="04070003" w:tentative="1">
      <w:start w:val="1"/>
      <w:numFmt w:val="bullet"/>
      <w:lvlText w:val="o"/>
      <w:lvlJc w:val="left"/>
      <w:pPr>
        <w:tabs>
          <w:tab w:val="num" w:pos="1647"/>
        </w:tabs>
        <w:ind w:left="1647" w:hanging="360"/>
      </w:pPr>
      <w:rPr>
        <w:rFonts w:ascii="Courier New" w:hAnsi="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70" w15:restartNumberingAfterBreak="0">
    <w:nsid w:val="7C4238A0"/>
    <w:multiLevelType w:val="hybridMultilevel"/>
    <w:tmpl w:val="34368BC0"/>
    <w:lvl w:ilvl="0" w:tplc="24901304">
      <w:start w:val="1"/>
      <w:numFmt w:val="bullet"/>
      <w:lvlText w:val=""/>
      <w:lvlJc w:val="left"/>
      <w:pPr>
        <w:tabs>
          <w:tab w:val="num" w:pos="1636"/>
        </w:tabs>
        <w:ind w:left="1636" w:hanging="360"/>
      </w:pPr>
      <w:rPr>
        <w:rFonts w:ascii="Symbol" w:hAnsi="Symbol" w:hint="default"/>
        <w:sz w:val="20"/>
      </w:rPr>
    </w:lvl>
    <w:lvl w:ilvl="1" w:tplc="FF62F9B4" w:tentative="1">
      <w:start w:val="1"/>
      <w:numFmt w:val="bullet"/>
      <w:lvlText w:val="o"/>
      <w:lvlJc w:val="left"/>
      <w:pPr>
        <w:tabs>
          <w:tab w:val="num" w:pos="2007"/>
        </w:tabs>
        <w:ind w:left="2007" w:hanging="360"/>
      </w:pPr>
      <w:rPr>
        <w:rFonts w:ascii="Courier New" w:hAnsi="Courier New" w:hint="default"/>
      </w:rPr>
    </w:lvl>
    <w:lvl w:ilvl="2" w:tplc="F84C15EE" w:tentative="1">
      <w:start w:val="1"/>
      <w:numFmt w:val="bullet"/>
      <w:lvlText w:val=""/>
      <w:lvlJc w:val="left"/>
      <w:pPr>
        <w:tabs>
          <w:tab w:val="num" w:pos="2727"/>
        </w:tabs>
        <w:ind w:left="2727" w:hanging="360"/>
      </w:pPr>
      <w:rPr>
        <w:rFonts w:ascii="Wingdings" w:hAnsi="Wingdings" w:hint="default"/>
      </w:rPr>
    </w:lvl>
    <w:lvl w:ilvl="3" w:tplc="89C275F8" w:tentative="1">
      <w:start w:val="1"/>
      <w:numFmt w:val="bullet"/>
      <w:lvlText w:val=""/>
      <w:lvlJc w:val="left"/>
      <w:pPr>
        <w:tabs>
          <w:tab w:val="num" w:pos="3447"/>
        </w:tabs>
        <w:ind w:left="3447" w:hanging="360"/>
      </w:pPr>
      <w:rPr>
        <w:rFonts w:ascii="Symbol" w:hAnsi="Symbol" w:hint="default"/>
      </w:rPr>
    </w:lvl>
    <w:lvl w:ilvl="4" w:tplc="3CE6C0A6" w:tentative="1">
      <w:start w:val="1"/>
      <w:numFmt w:val="bullet"/>
      <w:lvlText w:val="o"/>
      <w:lvlJc w:val="left"/>
      <w:pPr>
        <w:tabs>
          <w:tab w:val="num" w:pos="4167"/>
        </w:tabs>
        <w:ind w:left="4167" w:hanging="360"/>
      </w:pPr>
      <w:rPr>
        <w:rFonts w:ascii="Courier New" w:hAnsi="Courier New" w:hint="default"/>
      </w:rPr>
    </w:lvl>
    <w:lvl w:ilvl="5" w:tplc="4BFEBCDA" w:tentative="1">
      <w:start w:val="1"/>
      <w:numFmt w:val="bullet"/>
      <w:lvlText w:val=""/>
      <w:lvlJc w:val="left"/>
      <w:pPr>
        <w:tabs>
          <w:tab w:val="num" w:pos="4887"/>
        </w:tabs>
        <w:ind w:left="4887" w:hanging="360"/>
      </w:pPr>
      <w:rPr>
        <w:rFonts w:ascii="Wingdings" w:hAnsi="Wingdings" w:hint="default"/>
      </w:rPr>
    </w:lvl>
    <w:lvl w:ilvl="6" w:tplc="9968D4F4" w:tentative="1">
      <w:start w:val="1"/>
      <w:numFmt w:val="bullet"/>
      <w:lvlText w:val=""/>
      <w:lvlJc w:val="left"/>
      <w:pPr>
        <w:tabs>
          <w:tab w:val="num" w:pos="5607"/>
        </w:tabs>
        <w:ind w:left="5607" w:hanging="360"/>
      </w:pPr>
      <w:rPr>
        <w:rFonts w:ascii="Symbol" w:hAnsi="Symbol" w:hint="default"/>
      </w:rPr>
    </w:lvl>
    <w:lvl w:ilvl="7" w:tplc="385690CC" w:tentative="1">
      <w:start w:val="1"/>
      <w:numFmt w:val="bullet"/>
      <w:lvlText w:val="o"/>
      <w:lvlJc w:val="left"/>
      <w:pPr>
        <w:tabs>
          <w:tab w:val="num" w:pos="6327"/>
        </w:tabs>
        <w:ind w:left="6327" w:hanging="360"/>
      </w:pPr>
      <w:rPr>
        <w:rFonts w:ascii="Courier New" w:hAnsi="Courier New" w:hint="default"/>
      </w:rPr>
    </w:lvl>
    <w:lvl w:ilvl="8" w:tplc="6FE4F99A" w:tentative="1">
      <w:start w:val="1"/>
      <w:numFmt w:val="bullet"/>
      <w:lvlText w:val=""/>
      <w:lvlJc w:val="left"/>
      <w:pPr>
        <w:tabs>
          <w:tab w:val="num" w:pos="7047"/>
        </w:tabs>
        <w:ind w:left="7047" w:hanging="360"/>
      </w:pPr>
      <w:rPr>
        <w:rFonts w:ascii="Wingdings" w:hAnsi="Wingdings" w:hint="default"/>
      </w:rPr>
    </w:lvl>
  </w:abstractNum>
  <w:num w:numId="1" w16cid:durableId="1988968182">
    <w:abstractNumId w:val="48"/>
  </w:num>
  <w:num w:numId="2" w16cid:durableId="805391505">
    <w:abstractNumId w:val="42"/>
  </w:num>
  <w:num w:numId="3" w16cid:durableId="2060011045">
    <w:abstractNumId w:val="26"/>
  </w:num>
  <w:num w:numId="4" w16cid:durableId="6714653">
    <w:abstractNumId w:val="37"/>
  </w:num>
  <w:num w:numId="5" w16cid:durableId="723065065">
    <w:abstractNumId w:val="34"/>
  </w:num>
  <w:num w:numId="6" w16cid:durableId="1722514153">
    <w:abstractNumId w:val="15"/>
  </w:num>
  <w:num w:numId="7" w16cid:durableId="1100298427">
    <w:abstractNumId w:val="46"/>
  </w:num>
  <w:num w:numId="8" w16cid:durableId="271283602">
    <w:abstractNumId w:val="45"/>
  </w:num>
  <w:num w:numId="9" w16cid:durableId="2063556751">
    <w:abstractNumId w:val="31"/>
  </w:num>
  <w:num w:numId="10" w16cid:durableId="1187282368">
    <w:abstractNumId w:val="20"/>
  </w:num>
  <w:num w:numId="11" w16cid:durableId="971523740">
    <w:abstractNumId w:val="68"/>
  </w:num>
  <w:num w:numId="12" w16cid:durableId="1056973294">
    <w:abstractNumId w:val="12"/>
  </w:num>
  <w:num w:numId="13" w16cid:durableId="201788662">
    <w:abstractNumId w:val="55"/>
  </w:num>
  <w:num w:numId="14" w16cid:durableId="1779132331">
    <w:abstractNumId w:val="61"/>
  </w:num>
  <w:num w:numId="15" w16cid:durableId="966354199">
    <w:abstractNumId w:val="30"/>
  </w:num>
  <w:num w:numId="16" w16cid:durableId="1058359205">
    <w:abstractNumId w:val="50"/>
  </w:num>
  <w:num w:numId="17" w16cid:durableId="1875730544">
    <w:abstractNumId w:val="23"/>
  </w:num>
  <w:num w:numId="18" w16cid:durableId="1522664618">
    <w:abstractNumId w:val="70"/>
  </w:num>
  <w:num w:numId="19" w16cid:durableId="1068069795">
    <w:abstractNumId w:val="13"/>
  </w:num>
  <w:num w:numId="20" w16cid:durableId="1870028949">
    <w:abstractNumId w:val="39"/>
  </w:num>
  <w:num w:numId="21" w16cid:durableId="1455903945">
    <w:abstractNumId w:val="52"/>
  </w:num>
  <w:num w:numId="22" w16cid:durableId="654726597">
    <w:abstractNumId w:val="66"/>
  </w:num>
  <w:num w:numId="23" w16cid:durableId="758402926">
    <w:abstractNumId w:val="11"/>
  </w:num>
  <w:num w:numId="24" w16cid:durableId="870529331">
    <w:abstractNumId w:val="60"/>
  </w:num>
  <w:num w:numId="25" w16cid:durableId="1649551831">
    <w:abstractNumId w:val="10"/>
  </w:num>
  <w:num w:numId="26" w16cid:durableId="530461017">
    <w:abstractNumId w:val="40"/>
  </w:num>
  <w:num w:numId="27" w16cid:durableId="2010524361">
    <w:abstractNumId w:val="36"/>
  </w:num>
  <w:num w:numId="28" w16cid:durableId="354382428">
    <w:abstractNumId w:val="54"/>
  </w:num>
  <w:num w:numId="29" w16cid:durableId="2070686443">
    <w:abstractNumId w:val="19"/>
  </w:num>
  <w:num w:numId="30" w16cid:durableId="365912463">
    <w:abstractNumId w:val="69"/>
  </w:num>
  <w:num w:numId="31" w16cid:durableId="1508903344">
    <w:abstractNumId w:val="24"/>
  </w:num>
  <w:num w:numId="32" w16cid:durableId="1454984993">
    <w:abstractNumId w:val="43"/>
  </w:num>
  <w:num w:numId="33" w16cid:durableId="1431897047">
    <w:abstractNumId w:val="32"/>
  </w:num>
  <w:num w:numId="34" w16cid:durableId="676158057">
    <w:abstractNumId w:val="21"/>
  </w:num>
  <w:num w:numId="35" w16cid:durableId="1202670536">
    <w:abstractNumId w:val="27"/>
  </w:num>
  <w:num w:numId="36" w16cid:durableId="1015037897">
    <w:abstractNumId w:val="28"/>
  </w:num>
  <w:num w:numId="37" w16cid:durableId="1312059713">
    <w:abstractNumId w:val="17"/>
  </w:num>
  <w:num w:numId="38" w16cid:durableId="1032535365">
    <w:abstractNumId w:val="58"/>
  </w:num>
  <w:num w:numId="39" w16cid:durableId="329871249">
    <w:abstractNumId w:val="47"/>
  </w:num>
  <w:num w:numId="40" w16cid:durableId="63721196">
    <w:abstractNumId w:val="25"/>
  </w:num>
  <w:num w:numId="41" w16cid:durableId="713310355">
    <w:abstractNumId w:val="41"/>
  </w:num>
  <w:num w:numId="42" w16cid:durableId="1630358693">
    <w:abstractNumId w:val="44"/>
  </w:num>
  <w:num w:numId="43" w16cid:durableId="2036495515">
    <w:abstractNumId w:val="9"/>
  </w:num>
  <w:num w:numId="44" w16cid:durableId="1635325816">
    <w:abstractNumId w:val="7"/>
  </w:num>
  <w:num w:numId="45" w16cid:durableId="1271162915">
    <w:abstractNumId w:val="6"/>
  </w:num>
  <w:num w:numId="46" w16cid:durableId="134954279">
    <w:abstractNumId w:val="5"/>
  </w:num>
  <w:num w:numId="47" w16cid:durableId="780688398">
    <w:abstractNumId w:val="4"/>
  </w:num>
  <w:num w:numId="48" w16cid:durableId="1114591964">
    <w:abstractNumId w:val="8"/>
  </w:num>
  <w:num w:numId="49" w16cid:durableId="142084080">
    <w:abstractNumId w:val="3"/>
  </w:num>
  <w:num w:numId="50" w16cid:durableId="1785610999">
    <w:abstractNumId w:val="2"/>
  </w:num>
  <w:num w:numId="51" w16cid:durableId="306203086">
    <w:abstractNumId w:val="1"/>
  </w:num>
  <w:num w:numId="52" w16cid:durableId="710345046">
    <w:abstractNumId w:val="0"/>
  </w:num>
  <w:num w:numId="53" w16cid:durableId="609944054">
    <w:abstractNumId w:val="67"/>
  </w:num>
  <w:num w:numId="54" w16cid:durableId="1999571761">
    <w:abstractNumId w:val="16"/>
  </w:num>
  <w:num w:numId="55" w16cid:durableId="527912378">
    <w:abstractNumId w:val="23"/>
  </w:num>
  <w:num w:numId="56" w16cid:durableId="1858497556">
    <w:abstractNumId w:val="30"/>
  </w:num>
  <w:num w:numId="57" w16cid:durableId="1260796639">
    <w:abstractNumId w:val="51"/>
  </w:num>
  <w:num w:numId="58" w16cid:durableId="2052221044">
    <w:abstractNumId w:val="57"/>
  </w:num>
  <w:num w:numId="59" w16cid:durableId="1785151403">
    <w:abstractNumId w:val="65"/>
  </w:num>
  <w:num w:numId="60" w16cid:durableId="865753430">
    <w:abstractNumId w:val="35"/>
  </w:num>
  <w:num w:numId="61" w16cid:durableId="1348093115">
    <w:abstractNumId w:val="49"/>
  </w:num>
  <w:num w:numId="62" w16cid:durableId="1053622456">
    <w:abstractNumId w:val="62"/>
  </w:num>
  <w:num w:numId="63" w16cid:durableId="1579286558">
    <w:abstractNumId w:val="59"/>
  </w:num>
  <w:num w:numId="64" w16cid:durableId="994145733">
    <w:abstractNumId w:val="29"/>
  </w:num>
  <w:num w:numId="65" w16cid:durableId="1512646893">
    <w:abstractNumId w:val="38"/>
  </w:num>
  <w:num w:numId="66" w16cid:durableId="822891470">
    <w:abstractNumId w:val="22"/>
  </w:num>
  <w:num w:numId="67" w16cid:durableId="139273707">
    <w:abstractNumId w:val="53"/>
  </w:num>
  <w:num w:numId="68" w16cid:durableId="1521118434">
    <w:abstractNumId w:val="63"/>
  </w:num>
  <w:num w:numId="69" w16cid:durableId="1445270233">
    <w:abstractNumId w:val="18"/>
  </w:num>
  <w:num w:numId="70" w16cid:durableId="154776512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80076226">
    <w:abstractNumId w:val="14"/>
  </w:num>
  <w:num w:numId="72" w16cid:durableId="1054042773">
    <w:abstractNumId w:val="56"/>
  </w:num>
  <w:num w:numId="73" w16cid:durableId="1433087329">
    <w:abstractNumId w:val="3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mirrorMargins/>
  <w:activeWritingStyle w:appName="MSWord" w:lang="de-DE"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HyphenateCaps/>
  <w:evenAndOddHeaders/>
  <w:drawingGridHorizontalSpacing w:val="170"/>
  <w:drawingGridVerticalSpacing w:val="170"/>
  <w:doNotUseMarginsForDrawingGridOrigin/>
  <w:drawingGridHorizontalOrigin w:val="1418"/>
  <w:drawingGridVerticalOrigin w:val="1701"/>
  <w:noPunctuationKerning/>
  <w:characterSpacingControl w:val="doNotCompress"/>
  <w:hdrShapeDefaults>
    <o:shapedefaults v:ext="edit" spidmax="2050" fillcolor="black" stroke="f">
      <v:fill color="black"/>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1946"/>
    <w:rsid w:val="000017FE"/>
    <w:rsid w:val="00001C78"/>
    <w:rsid w:val="00003850"/>
    <w:rsid w:val="000040C6"/>
    <w:rsid w:val="00004B5B"/>
    <w:rsid w:val="00005253"/>
    <w:rsid w:val="000066C9"/>
    <w:rsid w:val="00007491"/>
    <w:rsid w:val="00007664"/>
    <w:rsid w:val="00011D12"/>
    <w:rsid w:val="00013172"/>
    <w:rsid w:val="00013546"/>
    <w:rsid w:val="000135FD"/>
    <w:rsid w:val="0001381A"/>
    <w:rsid w:val="00014964"/>
    <w:rsid w:val="00014D4C"/>
    <w:rsid w:val="00014D75"/>
    <w:rsid w:val="00015E8E"/>
    <w:rsid w:val="000169B3"/>
    <w:rsid w:val="00017787"/>
    <w:rsid w:val="000225A7"/>
    <w:rsid w:val="000245D1"/>
    <w:rsid w:val="00026913"/>
    <w:rsid w:val="00031660"/>
    <w:rsid w:val="00031D57"/>
    <w:rsid w:val="000321BF"/>
    <w:rsid w:val="0003272B"/>
    <w:rsid w:val="00033D2A"/>
    <w:rsid w:val="00033E9B"/>
    <w:rsid w:val="00034451"/>
    <w:rsid w:val="00034486"/>
    <w:rsid w:val="00034492"/>
    <w:rsid w:val="0004457C"/>
    <w:rsid w:val="00045682"/>
    <w:rsid w:val="00050E4A"/>
    <w:rsid w:val="00050E7C"/>
    <w:rsid w:val="00050FB8"/>
    <w:rsid w:val="0005345E"/>
    <w:rsid w:val="00053878"/>
    <w:rsid w:val="00054934"/>
    <w:rsid w:val="00055236"/>
    <w:rsid w:val="0005607F"/>
    <w:rsid w:val="00056CA6"/>
    <w:rsid w:val="0005717B"/>
    <w:rsid w:val="00057F17"/>
    <w:rsid w:val="00061890"/>
    <w:rsid w:val="00063A27"/>
    <w:rsid w:val="00063B50"/>
    <w:rsid w:val="00063C86"/>
    <w:rsid w:val="00065263"/>
    <w:rsid w:val="0006598E"/>
    <w:rsid w:val="00072AF6"/>
    <w:rsid w:val="00073C46"/>
    <w:rsid w:val="00075A0C"/>
    <w:rsid w:val="00075E98"/>
    <w:rsid w:val="00076D03"/>
    <w:rsid w:val="00080778"/>
    <w:rsid w:val="0008266E"/>
    <w:rsid w:val="00082858"/>
    <w:rsid w:val="00090160"/>
    <w:rsid w:val="00090372"/>
    <w:rsid w:val="0009087F"/>
    <w:rsid w:val="000910D8"/>
    <w:rsid w:val="000914B7"/>
    <w:rsid w:val="00092F37"/>
    <w:rsid w:val="00093ED1"/>
    <w:rsid w:val="00093F19"/>
    <w:rsid w:val="00094568"/>
    <w:rsid w:val="00094CF5"/>
    <w:rsid w:val="00095602"/>
    <w:rsid w:val="00096D1B"/>
    <w:rsid w:val="00097DD6"/>
    <w:rsid w:val="000A077A"/>
    <w:rsid w:val="000A11D0"/>
    <w:rsid w:val="000A128E"/>
    <w:rsid w:val="000A12C4"/>
    <w:rsid w:val="000A28C2"/>
    <w:rsid w:val="000A2DF1"/>
    <w:rsid w:val="000A3748"/>
    <w:rsid w:val="000A6992"/>
    <w:rsid w:val="000A6C2A"/>
    <w:rsid w:val="000A74E3"/>
    <w:rsid w:val="000B0D7C"/>
    <w:rsid w:val="000B17DF"/>
    <w:rsid w:val="000B1986"/>
    <w:rsid w:val="000B1A2E"/>
    <w:rsid w:val="000B25A9"/>
    <w:rsid w:val="000B6801"/>
    <w:rsid w:val="000C0120"/>
    <w:rsid w:val="000C04B9"/>
    <w:rsid w:val="000C0847"/>
    <w:rsid w:val="000C216A"/>
    <w:rsid w:val="000C2569"/>
    <w:rsid w:val="000D02EC"/>
    <w:rsid w:val="000D3381"/>
    <w:rsid w:val="000D3CE5"/>
    <w:rsid w:val="000D412D"/>
    <w:rsid w:val="000D4228"/>
    <w:rsid w:val="000D4F68"/>
    <w:rsid w:val="000D563E"/>
    <w:rsid w:val="000D5810"/>
    <w:rsid w:val="000D583B"/>
    <w:rsid w:val="000E0F4A"/>
    <w:rsid w:val="000E11F5"/>
    <w:rsid w:val="000E1A39"/>
    <w:rsid w:val="000E1BD2"/>
    <w:rsid w:val="000E2765"/>
    <w:rsid w:val="000E2954"/>
    <w:rsid w:val="000E532C"/>
    <w:rsid w:val="000E6A87"/>
    <w:rsid w:val="000E7903"/>
    <w:rsid w:val="000F1BC5"/>
    <w:rsid w:val="000F25E2"/>
    <w:rsid w:val="000F28E0"/>
    <w:rsid w:val="000F3D8A"/>
    <w:rsid w:val="000F455D"/>
    <w:rsid w:val="000F4935"/>
    <w:rsid w:val="00100957"/>
    <w:rsid w:val="00101C00"/>
    <w:rsid w:val="00105C3A"/>
    <w:rsid w:val="001064C6"/>
    <w:rsid w:val="0010693E"/>
    <w:rsid w:val="00107A1B"/>
    <w:rsid w:val="0011002E"/>
    <w:rsid w:val="001109C9"/>
    <w:rsid w:val="00110A0B"/>
    <w:rsid w:val="00110D57"/>
    <w:rsid w:val="00111DCB"/>
    <w:rsid w:val="00112C3F"/>
    <w:rsid w:val="0011395C"/>
    <w:rsid w:val="00114D74"/>
    <w:rsid w:val="0011527A"/>
    <w:rsid w:val="0011563A"/>
    <w:rsid w:val="00116859"/>
    <w:rsid w:val="0011797E"/>
    <w:rsid w:val="00117ADB"/>
    <w:rsid w:val="0012102D"/>
    <w:rsid w:val="001219B4"/>
    <w:rsid w:val="00121BE0"/>
    <w:rsid w:val="001223D4"/>
    <w:rsid w:val="0012491A"/>
    <w:rsid w:val="0012495A"/>
    <w:rsid w:val="00124D9D"/>
    <w:rsid w:val="001252B0"/>
    <w:rsid w:val="00126078"/>
    <w:rsid w:val="001260C5"/>
    <w:rsid w:val="00127D9B"/>
    <w:rsid w:val="00134222"/>
    <w:rsid w:val="00134ECB"/>
    <w:rsid w:val="00140619"/>
    <w:rsid w:val="00140DDC"/>
    <w:rsid w:val="00141300"/>
    <w:rsid w:val="00141AB6"/>
    <w:rsid w:val="00141D24"/>
    <w:rsid w:val="00142C0C"/>
    <w:rsid w:val="00142F8D"/>
    <w:rsid w:val="00143EF8"/>
    <w:rsid w:val="001444AF"/>
    <w:rsid w:val="00145948"/>
    <w:rsid w:val="00145B77"/>
    <w:rsid w:val="00146680"/>
    <w:rsid w:val="0014744A"/>
    <w:rsid w:val="00147C49"/>
    <w:rsid w:val="00147DE9"/>
    <w:rsid w:val="001517D9"/>
    <w:rsid w:val="00151D57"/>
    <w:rsid w:val="00153F7B"/>
    <w:rsid w:val="0015416E"/>
    <w:rsid w:val="00154339"/>
    <w:rsid w:val="00154796"/>
    <w:rsid w:val="00155BED"/>
    <w:rsid w:val="0016075E"/>
    <w:rsid w:val="0016152E"/>
    <w:rsid w:val="00162066"/>
    <w:rsid w:val="00164DCB"/>
    <w:rsid w:val="0016592F"/>
    <w:rsid w:val="00165F94"/>
    <w:rsid w:val="00166BAB"/>
    <w:rsid w:val="00167A61"/>
    <w:rsid w:val="00170196"/>
    <w:rsid w:val="001701C6"/>
    <w:rsid w:val="0017285E"/>
    <w:rsid w:val="00174E2C"/>
    <w:rsid w:val="001757F0"/>
    <w:rsid w:val="0017670D"/>
    <w:rsid w:val="0018003B"/>
    <w:rsid w:val="0018036A"/>
    <w:rsid w:val="00181408"/>
    <w:rsid w:val="0018171E"/>
    <w:rsid w:val="00181DAF"/>
    <w:rsid w:val="00181E1A"/>
    <w:rsid w:val="0018207F"/>
    <w:rsid w:val="00182628"/>
    <w:rsid w:val="00182657"/>
    <w:rsid w:val="00182FC4"/>
    <w:rsid w:val="0018364A"/>
    <w:rsid w:val="00184F01"/>
    <w:rsid w:val="001928CC"/>
    <w:rsid w:val="00192ED2"/>
    <w:rsid w:val="00193236"/>
    <w:rsid w:val="00193743"/>
    <w:rsid w:val="00193B16"/>
    <w:rsid w:val="001945E4"/>
    <w:rsid w:val="001951D9"/>
    <w:rsid w:val="0019600B"/>
    <w:rsid w:val="00197430"/>
    <w:rsid w:val="00197FBC"/>
    <w:rsid w:val="001A0A39"/>
    <w:rsid w:val="001A0C38"/>
    <w:rsid w:val="001A131E"/>
    <w:rsid w:val="001A152E"/>
    <w:rsid w:val="001A1B35"/>
    <w:rsid w:val="001A4B3D"/>
    <w:rsid w:val="001A6C64"/>
    <w:rsid w:val="001A774E"/>
    <w:rsid w:val="001B0310"/>
    <w:rsid w:val="001B1751"/>
    <w:rsid w:val="001B1BDB"/>
    <w:rsid w:val="001B31D0"/>
    <w:rsid w:val="001B36EE"/>
    <w:rsid w:val="001B5E24"/>
    <w:rsid w:val="001B6036"/>
    <w:rsid w:val="001B618B"/>
    <w:rsid w:val="001C1630"/>
    <w:rsid w:val="001C178B"/>
    <w:rsid w:val="001C4624"/>
    <w:rsid w:val="001C5146"/>
    <w:rsid w:val="001C5993"/>
    <w:rsid w:val="001D1537"/>
    <w:rsid w:val="001D1B0F"/>
    <w:rsid w:val="001D2619"/>
    <w:rsid w:val="001D3860"/>
    <w:rsid w:val="001D40A7"/>
    <w:rsid w:val="001D69F0"/>
    <w:rsid w:val="001D6E40"/>
    <w:rsid w:val="001D78B2"/>
    <w:rsid w:val="001D7950"/>
    <w:rsid w:val="001E0748"/>
    <w:rsid w:val="001E133F"/>
    <w:rsid w:val="001E147B"/>
    <w:rsid w:val="001E15C3"/>
    <w:rsid w:val="001E3832"/>
    <w:rsid w:val="001E3878"/>
    <w:rsid w:val="001E390E"/>
    <w:rsid w:val="001E3F43"/>
    <w:rsid w:val="001E557B"/>
    <w:rsid w:val="001E6338"/>
    <w:rsid w:val="001E683F"/>
    <w:rsid w:val="001E6887"/>
    <w:rsid w:val="001E6D4B"/>
    <w:rsid w:val="001F1C5D"/>
    <w:rsid w:val="001F31F1"/>
    <w:rsid w:val="001F41E5"/>
    <w:rsid w:val="001F4CE4"/>
    <w:rsid w:val="001F4EF4"/>
    <w:rsid w:val="00200C1D"/>
    <w:rsid w:val="00202E99"/>
    <w:rsid w:val="00203CBC"/>
    <w:rsid w:val="00206199"/>
    <w:rsid w:val="00207B97"/>
    <w:rsid w:val="00207FC0"/>
    <w:rsid w:val="00213474"/>
    <w:rsid w:val="0021385C"/>
    <w:rsid w:val="0021433D"/>
    <w:rsid w:val="002153EC"/>
    <w:rsid w:val="00215748"/>
    <w:rsid w:val="00216232"/>
    <w:rsid w:val="00216522"/>
    <w:rsid w:val="00216620"/>
    <w:rsid w:val="0021664D"/>
    <w:rsid w:val="0021673E"/>
    <w:rsid w:val="00222D6E"/>
    <w:rsid w:val="00223036"/>
    <w:rsid w:val="002237B1"/>
    <w:rsid w:val="00227864"/>
    <w:rsid w:val="0023100D"/>
    <w:rsid w:val="00231245"/>
    <w:rsid w:val="002321B5"/>
    <w:rsid w:val="002325BD"/>
    <w:rsid w:val="002326AB"/>
    <w:rsid w:val="002329F8"/>
    <w:rsid w:val="002331C6"/>
    <w:rsid w:val="00233359"/>
    <w:rsid w:val="00235656"/>
    <w:rsid w:val="00236818"/>
    <w:rsid w:val="00236B92"/>
    <w:rsid w:val="00236F05"/>
    <w:rsid w:val="00240304"/>
    <w:rsid w:val="002412B8"/>
    <w:rsid w:val="00241AE0"/>
    <w:rsid w:val="002432E2"/>
    <w:rsid w:val="002438F6"/>
    <w:rsid w:val="00243A4C"/>
    <w:rsid w:val="00243EED"/>
    <w:rsid w:val="00246ECC"/>
    <w:rsid w:val="0024730E"/>
    <w:rsid w:val="002476E2"/>
    <w:rsid w:val="00250580"/>
    <w:rsid w:val="00252002"/>
    <w:rsid w:val="002528F5"/>
    <w:rsid w:val="00252B36"/>
    <w:rsid w:val="00253061"/>
    <w:rsid w:val="00254433"/>
    <w:rsid w:val="00254D62"/>
    <w:rsid w:val="00255362"/>
    <w:rsid w:val="00255E35"/>
    <w:rsid w:val="002566D6"/>
    <w:rsid w:val="0025723F"/>
    <w:rsid w:val="002601FB"/>
    <w:rsid w:val="00260303"/>
    <w:rsid w:val="0026043C"/>
    <w:rsid w:val="002604C9"/>
    <w:rsid w:val="0026085E"/>
    <w:rsid w:val="00263C24"/>
    <w:rsid w:val="0026509A"/>
    <w:rsid w:val="00265A9E"/>
    <w:rsid w:val="00265FB4"/>
    <w:rsid w:val="0027093F"/>
    <w:rsid w:val="002728F6"/>
    <w:rsid w:val="002740B2"/>
    <w:rsid w:val="002758A0"/>
    <w:rsid w:val="002765B0"/>
    <w:rsid w:val="00280EFE"/>
    <w:rsid w:val="002821C3"/>
    <w:rsid w:val="00282829"/>
    <w:rsid w:val="00282DBD"/>
    <w:rsid w:val="0028481F"/>
    <w:rsid w:val="002860A5"/>
    <w:rsid w:val="00286360"/>
    <w:rsid w:val="00286692"/>
    <w:rsid w:val="00286BE2"/>
    <w:rsid w:val="00287D8A"/>
    <w:rsid w:val="00290D31"/>
    <w:rsid w:val="002918B9"/>
    <w:rsid w:val="00291E26"/>
    <w:rsid w:val="00292D96"/>
    <w:rsid w:val="00294D0F"/>
    <w:rsid w:val="002958CB"/>
    <w:rsid w:val="00295F1F"/>
    <w:rsid w:val="002971D8"/>
    <w:rsid w:val="002A0BEB"/>
    <w:rsid w:val="002A3060"/>
    <w:rsid w:val="002A30A0"/>
    <w:rsid w:val="002A32CD"/>
    <w:rsid w:val="002A71DE"/>
    <w:rsid w:val="002B06AF"/>
    <w:rsid w:val="002B0F66"/>
    <w:rsid w:val="002B24AA"/>
    <w:rsid w:val="002B2E2C"/>
    <w:rsid w:val="002B497F"/>
    <w:rsid w:val="002B6A15"/>
    <w:rsid w:val="002B70BC"/>
    <w:rsid w:val="002C3119"/>
    <w:rsid w:val="002C4B39"/>
    <w:rsid w:val="002C5433"/>
    <w:rsid w:val="002C5623"/>
    <w:rsid w:val="002C5776"/>
    <w:rsid w:val="002C5DA7"/>
    <w:rsid w:val="002C61DE"/>
    <w:rsid w:val="002C627E"/>
    <w:rsid w:val="002C6739"/>
    <w:rsid w:val="002D0FFE"/>
    <w:rsid w:val="002D127C"/>
    <w:rsid w:val="002D1F3B"/>
    <w:rsid w:val="002D44DB"/>
    <w:rsid w:val="002D4976"/>
    <w:rsid w:val="002D50B0"/>
    <w:rsid w:val="002D571B"/>
    <w:rsid w:val="002D6E42"/>
    <w:rsid w:val="002E0368"/>
    <w:rsid w:val="002E312C"/>
    <w:rsid w:val="002E33AF"/>
    <w:rsid w:val="002E3A1D"/>
    <w:rsid w:val="002E4834"/>
    <w:rsid w:val="002E5385"/>
    <w:rsid w:val="002E64D3"/>
    <w:rsid w:val="002E6FEF"/>
    <w:rsid w:val="002F01F9"/>
    <w:rsid w:val="002F10D9"/>
    <w:rsid w:val="002F270A"/>
    <w:rsid w:val="002F2C67"/>
    <w:rsid w:val="002F36CC"/>
    <w:rsid w:val="002F3F0E"/>
    <w:rsid w:val="002F408F"/>
    <w:rsid w:val="002F4A12"/>
    <w:rsid w:val="002F4C92"/>
    <w:rsid w:val="002F75EA"/>
    <w:rsid w:val="002F79B0"/>
    <w:rsid w:val="002F7A43"/>
    <w:rsid w:val="002F7C8D"/>
    <w:rsid w:val="00300575"/>
    <w:rsid w:val="003022A3"/>
    <w:rsid w:val="003024FC"/>
    <w:rsid w:val="00302A23"/>
    <w:rsid w:val="00302C51"/>
    <w:rsid w:val="00305FF6"/>
    <w:rsid w:val="00306593"/>
    <w:rsid w:val="00307689"/>
    <w:rsid w:val="00307955"/>
    <w:rsid w:val="00307B37"/>
    <w:rsid w:val="00307F83"/>
    <w:rsid w:val="00310DF0"/>
    <w:rsid w:val="00312A0F"/>
    <w:rsid w:val="00312DA9"/>
    <w:rsid w:val="00313E49"/>
    <w:rsid w:val="00314DD3"/>
    <w:rsid w:val="003176A8"/>
    <w:rsid w:val="00321215"/>
    <w:rsid w:val="00327B90"/>
    <w:rsid w:val="003308C0"/>
    <w:rsid w:val="00332151"/>
    <w:rsid w:val="00332FF8"/>
    <w:rsid w:val="00334606"/>
    <w:rsid w:val="00335401"/>
    <w:rsid w:val="0033556B"/>
    <w:rsid w:val="003401CA"/>
    <w:rsid w:val="00340FE7"/>
    <w:rsid w:val="003429EF"/>
    <w:rsid w:val="003439ED"/>
    <w:rsid w:val="00344E66"/>
    <w:rsid w:val="003507D8"/>
    <w:rsid w:val="00350C05"/>
    <w:rsid w:val="00350FCF"/>
    <w:rsid w:val="0035120D"/>
    <w:rsid w:val="00351550"/>
    <w:rsid w:val="003519E2"/>
    <w:rsid w:val="003531E6"/>
    <w:rsid w:val="00353467"/>
    <w:rsid w:val="00357428"/>
    <w:rsid w:val="00357555"/>
    <w:rsid w:val="00360319"/>
    <w:rsid w:val="00361C8D"/>
    <w:rsid w:val="0036286C"/>
    <w:rsid w:val="00362962"/>
    <w:rsid w:val="00362CDF"/>
    <w:rsid w:val="0036325E"/>
    <w:rsid w:val="00363B3D"/>
    <w:rsid w:val="00364950"/>
    <w:rsid w:val="0036530E"/>
    <w:rsid w:val="003662D4"/>
    <w:rsid w:val="00366FC7"/>
    <w:rsid w:val="00367D36"/>
    <w:rsid w:val="003701BF"/>
    <w:rsid w:val="00370CD0"/>
    <w:rsid w:val="00370E23"/>
    <w:rsid w:val="003714B1"/>
    <w:rsid w:val="0037169C"/>
    <w:rsid w:val="00372C08"/>
    <w:rsid w:val="003734E5"/>
    <w:rsid w:val="00374526"/>
    <w:rsid w:val="00380607"/>
    <w:rsid w:val="00380D2F"/>
    <w:rsid w:val="003811D5"/>
    <w:rsid w:val="0038138D"/>
    <w:rsid w:val="003827D9"/>
    <w:rsid w:val="00383A54"/>
    <w:rsid w:val="00385108"/>
    <w:rsid w:val="00385672"/>
    <w:rsid w:val="00386E99"/>
    <w:rsid w:val="00387289"/>
    <w:rsid w:val="00390A0D"/>
    <w:rsid w:val="00390EDA"/>
    <w:rsid w:val="00391895"/>
    <w:rsid w:val="00391B84"/>
    <w:rsid w:val="00393EA4"/>
    <w:rsid w:val="00394069"/>
    <w:rsid w:val="00395CB8"/>
    <w:rsid w:val="003961A1"/>
    <w:rsid w:val="00396361"/>
    <w:rsid w:val="00396FA3"/>
    <w:rsid w:val="003A417B"/>
    <w:rsid w:val="003A5451"/>
    <w:rsid w:val="003A65C3"/>
    <w:rsid w:val="003A759E"/>
    <w:rsid w:val="003B09EC"/>
    <w:rsid w:val="003B0C6E"/>
    <w:rsid w:val="003B19CE"/>
    <w:rsid w:val="003B35F3"/>
    <w:rsid w:val="003B4323"/>
    <w:rsid w:val="003B5364"/>
    <w:rsid w:val="003B6D5D"/>
    <w:rsid w:val="003C004F"/>
    <w:rsid w:val="003C14A9"/>
    <w:rsid w:val="003C182F"/>
    <w:rsid w:val="003C26C8"/>
    <w:rsid w:val="003C3571"/>
    <w:rsid w:val="003C39D8"/>
    <w:rsid w:val="003C3F2B"/>
    <w:rsid w:val="003C50B1"/>
    <w:rsid w:val="003C5293"/>
    <w:rsid w:val="003C5B7F"/>
    <w:rsid w:val="003C5FF3"/>
    <w:rsid w:val="003D0C71"/>
    <w:rsid w:val="003D146B"/>
    <w:rsid w:val="003D26C0"/>
    <w:rsid w:val="003D2AF5"/>
    <w:rsid w:val="003D2BC2"/>
    <w:rsid w:val="003D3002"/>
    <w:rsid w:val="003D31AD"/>
    <w:rsid w:val="003D3BC2"/>
    <w:rsid w:val="003D3E71"/>
    <w:rsid w:val="003D4439"/>
    <w:rsid w:val="003D5B19"/>
    <w:rsid w:val="003D7E4C"/>
    <w:rsid w:val="003D7F06"/>
    <w:rsid w:val="003E3DA6"/>
    <w:rsid w:val="003E46DA"/>
    <w:rsid w:val="003E7347"/>
    <w:rsid w:val="003E7CB7"/>
    <w:rsid w:val="003F0527"/>
    <w:rsid w:val="003F0898"/>
    <w:rsid w:val="003F1699"/>
    <w:rsid w:val="003F1A22"/>
    <w:rsid w:val="003F1FF3"/>
    <w:rsid w:val="003F2BE9"/>
    <w:rsid w:val="003F3054"/>
    <w:rsid w:val="003F3C0E"/>
    <w:rsid w:val="003F769D"/>
    <w:rsid w:val="004011DB"/>
    <w:rsid w:val="00403647"/>
    <w:rsid w:val="00403F87"/>
    <w:rsid w:val="004047CA"/>
    <w:rsid w:val="0040769E"/>
    <w:rsid w:val="00414520"/>
    <w:rsid w:val="00414798"/>
    <w:rsid w:val="00414D77"/>
    <w:rsid w:val="004154E6"/>
    <w:rsid w:val="004155E2"/>
    <w:rsid w:val="004161B5"/>
    <w:rsid w:val="00416F03"/>
    <w:rsid w:val="004175DB"/>
    <w:rsid w:val="0042147F"/>
    <w:rsid w:val="00421540"/>
    <w:rsid w:val="00421556"/>
    <w:rsid w:val="004230C6"/>
    <w:rsid w:val="00425406"/>
    <w:rsid w:val="0042638D"/>
    <w:rsid w:val="004278F4"/>
    <w:rsid w:val="00430C1B"/>
    <w:rsid w:val="00431850"/>
    <w:rsid w:val="004338C5"/>
    <w:rsid w:val="00436E53"/>
    <w:rsid w:val="0043725F"/>
    <w:rsid w:val="00437AF6"/>
    <w:rsid w:val="004400F5"/>
    <w:rsid w:val="004413B6"/>
    <w:rsid w:val="00441C80"/>
    <w:rsid w:val="00442DDF"/>
    <w:rsid w:val="004436B4"/>
    <w:rsid w:val="004447E2"/>
    <w:rsid w:val="00444B26"/>
    <w:rsid w:val="00444D52"/>
    <w:rsid w:val="00446CBF"/>
    <w:rsid w:val="00451BB2"/>
    <w:rsid w:val="00451F84"/>
    <w:rsid w:val="004520F5"/>
    <w:rsid w:val="004525DA"/>
    <w:rsid w:val="00452C31"/>
    <w:rsid w:val="00454424"/>
    <w:rsid w:val="00456C19"/>
    <w:rsid w:val="004577DE"/>
    <w:rsid w:val="00461C98"/>
    <w:rsid w:val="00461F66"/>
    <w:rsid w:val="004625F2"/>
    <w:rsid w:val="004626FA"/>
    <w:rsid w:val="00462925"/>
    <w:rsid w:val="00462C87"/>
    <w:rsid w:val="00462CEF"/>
    <w:rsid w:val="00462F10"/>
    <w:rsid w:val="00462F39"/>
    <w:rsid w:val="004634F3"/>
    <w:rsid w:val="00465D2F"/>
    <w:rsid w:val="00465F0E"/>
    <w:rsid w:val="00466781"/>
    <w:rsid w:val="00466E07"/>
    <w:rsid w:val="00467A5D"/>
    <w:rsid w:val="00467AD3"/>
    <w:rsid w:val="00467B63"/>
    <w:rsid w:val="00470C1C"/>
    <w:rsid w:val="00470C4B"/>
    <w:rsid w:val="00470EF0"/>
    <w:rsid w:val="0047146C"/>
    <w:rsid w:val="00471BFB"/>
    <w:rsid w:val="00472106"/>
    <w:rsid w:val="00473ED0"/>
    <w:rsid w:val="00475821"/>
    <w:rsid w:val="00477677"/>
    <w:rsid w:val="00477EC4"/>
    <w:rsid w:val="00480760"/>
    <w:rsid w:val="00481837"/>
    <w:rsid w:val="00481B07"/>
    <w:rsid w:val="00481E5C"/>
    <w:rsid w:val="00482261"/>
    <w:rsid w:val="0048679D"/>
    <w:rsid w:val="00486BA9"/>
    <w:rsid w:val="00486CAB"/>
    <w:rsid w:val="00486DB0"/>
    <w:rsid w:val="00490176"/>
    <w:rsid w:val="0049080C"/>
    <w:rsid w:val="00490F82"/>
    <w:rsid w:val="00491B22"/>
    <w:rsid w:val="00491E2E"/>
    <w:rsid w:val="00491E34"/>
    <w:rsid w:val="00492D56"/>
    <w:rsid w:val="0049306B"/>
    <w:rsid w:val="00494FC6"/>
    <w:rsid w:val="004953F2"/>
    <w:rsid w:val="004959B0"/>
    <w:rsid w:val="0049620A"/>
    <w:rsid w:val="004963DA"/>
    <w:rsid w:val="00496B25"/>
    <w:rsid w:val="004972CA"/>
    <w:rsid w:val="004A0068"/>
    <w:rsid w:val="004A23D5"/>
    <w:rsid w:val="004A2C12"/>
    <w:rsid w:val="004A377E"/>
    <w:rsid w:val="004A3E34"/>
    <w:rsid w:val="004A4F40"/>
    <w:rsid w:val="004A6302"/>
    <w:rsid w:val="004A6986"/>
    <w:rsid w:val="004A6EDC"/>
    <w:rsid w:val="004A745D"/>
    <w:rsid w:val="004B034B"/>
    <w:rsid w:val="004B0E21"/>
    <w:rsid w:val="004B0F8B"/>
    <w:rsid w:val="004B228D"/>
    <w:rsid w:val="004B2F92"/>
    <w:rsid w:val="004B3466"/>
    <w:rsid w:val="004B3860"/>
    <w:rsid w:val="004B3D38"/>
    <w:rsid w:val="004B4BBA"/>
    <w:rsid w:val="004B5166"/>
    <w:rsid w:val="004B70CE"/>
    <w:rsid w:val="004B74FF"/>
    <w:rsid w:val="004B754E"/>
    <w:rsid w:val="004B794F"/>
    <w:rsid w:val="004B7CF0"/>
    <w:rsid w:val="004C00E4"/>
    <w:rsid w:val="004C03EB"/>
    <w:rsid w:val="004C07CE"/>
    <w:rsid w:val="004C1FAE"/>
    <w:rsid w:val="004C2296"/>
    <w:rsid w:val="004C3AF2"/>
    <w:rsid w:val="004C3F47"/>
    <w:rsid w:val="004C4057"/>
    <w:rsid w:val="004C4176"/>
    <w:rsid w:val="004C4704"/>
    <w:rsid w:val="004C56FD"/>
    <w:rsid w:val="004C5910"/>
    <w:rsid w:val="004C5928"/>
    <w:rsid w:val="004C7646"/>
    <w:rsid w:val="004C7CEE"/>
    <w:rsid w:val="004C7F7B"/>
    <w:rsid w:val="004D0013"/>
    <w:rsid w:val="004D00AC"/>
    <w:rsid w:val="004D04F9"/>
    <w:rsid w:val="004D2F48"/>
    <w:rsid w:val="004D56D1"/>
    <w:rsid w:val="004D64EC"/>
    <w:rsid w:val="004E163E"/>
    <w:rsid w:val="004E27DE"/>
    <w:rsid w:val="004E531D"/>
    <w:rsid w:val="004E7BB8"/>
    <w:rsid w:val="004F11E5"/>
    <w:rsid w:val="004F1A7D"/>
    <w:rsid w:val="004F3D71"/>
    <w:rsid w:val="004F58B9"/>
    <w:rsid w:val="004F6978"/>
    <w:rsid w:val="004F7A65"/>
    <w:rsid w:val="00501399"/>
    <w:rsid w:val="00502A12"/>
    <w:rsid w:val="005049A6"/>
    <w:rsid w:val="00504EB5"/>
    <w:rsid w:val="0050552F"/>
    <w:rsid w:val="0050621C"/>
    <w:rsid w:val="005062D9"/>
    <w:rsid w:val="00507871"/>
    <w:rsid w:val="00510098"/>
    <w:rsid w:val="00510FB7"/>
    <w:rsid w:val="00511BFD"/>
    <w:rsid w:val="00512AA3"/>
    <w:rsid w:val="005162A1"/>
    <w:rsid w:val="00516CF0"/>
    <w:rsid w:val="00520461"/>
    <w:rsid w:val="005204C2"/>
    <w:rsid w:val="00521D1C"/>
    <w:rsid w:val="00522748"/>
    <w:rsid w:val="005234DE"/>
    <w:rsid w:val="0052388A"/>
    <w:rsid w:val="005240EC"/>
    <w:rsid w:val="005246E6"/>
    <w:rsid w:val="00531DA6"/>
    <w:rsid w:val="005320D3"/>
    <w:rsid w:val="00532FE7"/>
    <w:rsid w:val="00534268"/>
    <w:rsid w:val="005347F1"/>
    <w:rsid w:val="00535845"/>
    <w:rsid w:val="00537F62"/>
    <w:rsid w:val="00540AC3"/>
    <w:rsid w:val="005437E2"/>
    <w:rsid w:val="00543EB2"/>
    <w:rsid w:val="00543FDB"/>
    <w:rsid w:val="00544DAE"/>
    <w:rsid w:val="005458D7"/>
    <w:rsid w:val="005470FD"/>
    <w:rsid w:val="005478F1"/>
    <w:rsid w:val="005515B9"/>
    <w:rsid w:val="00552E7C"/>
    <w:rsid w:val="005536DD"/>
    <w:rsid w:val="00555161"/>
    <w:rsid w:val="00555DD8"/>
    <w:rsid w:val="005571E7"/>
    <w:rsid w:val="00563BA4"/>
    <w:rsid w:val="00564E13"/>
    <w:rsid w:val="00570993"/>
    <w:rsid w:val="00570B23"/>
    <w:rsid w:val="00571028"/>
    <w:rsid w:val="005719A9"/>
    <w:rsid w:val="00573BE1"/>
    <w:rsid w:val="0057431E"/>
    <w:rsid w:val="005751E9"/>
    <w:rsid w:val="00576060"/>
    <w:rsid w:val="00576A56"/>
    <w:rsid w:val="00577394"/>
    <w:rsid w:val="005775B6"/>
    <w:rsid w:val="00577776"/>
    <w:rsid w:val="00582B2B"/>
    <w:rsid w:val="00583235"/>
    <w:rsid w:val="00583265"/>
    <w:rsid w:val="00586F75"/>
    <w:rsid w:val="00587E8E"/>
    <w:rsid w:val="005913AE"/>
    <w:rsid w:val="0059144D"/>
    <w:rsid w:val="005921C3"/>
    <w:rsid w:val="005939B8"/>
    <w:rsid w:val="00596810"/>
    <w:rsid w:val="00596A0C"/>
    <w:rsid w:val="005978AE"/>
    <w:rsid w:val="00597F0D"/>
    <w:rsid w:val="005A04F3"/>
    <w:rsid w:val="005A2636"/>
    <w:rsid w:val="005A2A1A"/>
    <w:rsid w:val="005A43CD"/>
    <w:rsid w:val="005A5DFC"/>
    <w:rsid w:val="005A6380"/>
    <w:rsid w:val="005A6A85"/>
    <w:rsid w:val="005B0501"/>
    <w:rsid w:val="005B1384"/>
    <w:rsid w:val="005B14E5"/>
    <w:rsid w:val="005B21BE"/>
    <w:rsid w:val="005B384B"/>
    <w:rsid w:val="005B39C4"/>
    <w:rsid w:val="005B3C5C"/>
    <w:rsid w:val="005B6FB1"/>
    <w:rsid w:val="005B736D"/>
    <w:rsid w:val="005C0498"/>
    <w:rsid w:val="005C2771"/>
    <w:rsid w:val="005C30A7"/>
    <w:rsid w:val="005C4CFC"/>
    <w:rsid w:val="005C7AD8"/>
    <w:rsid w:val="005C7DB1"/>
    <w:rsid w:val="005D00A8"/>
    <w:rsid w:val="005D1260"/>
    <w:rsid w:val="005D2099"/>
    <w:rsid w:val="005D31C4"/>
    <w:rsid w:val="005D3E90"/>
    <w:rsid w:val="005D3FAE"/>
    <w:rsid w:val="005D4AE3"/>
    <w:rsid w:val="005D5A8E"/>
    <w:rsid w:val="005D5D5A"/>
    <w:rsid w:val="005D6B66"/>
    <w:rsid w:val="005E09BA"/>
    <w:rsid w:val="005E1210"/>
    <w:rsid w:val="005E22CA"/>
    <w:rsid w:val="005E26CB"/>
    <w:rsid w:val="005E26DE"/>
    <w:rsid w:val="005E3F0A"/>
    <w:rsid w:val="005E5C6A"/>
    <w:rsid w:val="005E723E"/>
    <w:rsid w:val="005E794C"/>
    <w:rsid w:val="005F08E2"/>
    <w:rsid w:val="005F0A37"/>
    <w:rsid w:val="005F17C2"/>
    <w:rsid w:val="005F2093"/>
    <w:rsid w:val="005F2643"/>
    <w:rsid w:val="005F26E1"/>
    <w:rsid w:val="005F4064"/>
    <w:rsid w:val="005F5483"/>
    <w:rsid w:val="005F6B3C"/>
    <w:rsid w:val="005F7A74"/>
    <w:rsid w:val="005F7E3A"/>
    <w:rsid w:val="00600159"/>
    <w:rsid w:val="00600627"/>
    <w:rsid w:val="00601D8A"/>
    <w:rsid w:val="00604067"/>
    <w:rsid w:val="006044D4"/>
    <w:rsid w:val="006049AA"/>
    <w:rsid w:val="006051E0"/>
    <w:rsid w:val="00610AFA"/>
    <w:rsid w:val="00611050"/>
    <w:rsid w:val="006114E1"/>
    <w:rsid w:val="0061217C"/>
    <w:rsid w:val="00613C2F"/>
    <w:rsid w:val="00614A31"/>
    <w:rsid w:val="006150D2"/>
    <w:rsid w:val="00615214"/>
    <w:rsid w:val="00620A02"/>
    <w:rsid w:val="00621FC1"/>
    <w:rsid w:val="006220A0"/>
    <w:rsid w:val="00623434"/>
    <w:rsid w:val="00625C5B"/>
    <w:rsid w:val="00625FC0"/>
    <w:rsid w:val="006267AB"/>
    <w:rsid w:val="006271F5"/>
    <w:rsid w:val="00627D6D"/>
    <w:rsid w:val="006309CE"/>
    <w:rsid w:val="00633641"/>
    <w:rsid w:val="0063435B"/>
    <w:rsid w:val="0063463A"/>
    <w:rsid w:val="00634BE5"/>
    <w:rsid w:val="0063532E"/>
    <w:rsid w:val="00637305"/>
    <w:rsid w:val="00637659"/>
    <w:rsid w:val="006377A4"/>
    <w:rsid w:val="0064047C"/>
    <w:rsid w:val="00641D91"/>
    <w:rsid w:val="00641E2D"/>
    <w:rsid w:val="00644FD7"/>
    <w:rsid w:val="00645BD9"/>
    <w:rsid w:val="00646599"/>
    <w:rsid w:val="0064692F"/>
    <w:rsid w:val="00650679"/>
    <w:rsid w:val="00650C74"/>
    <w:rsid w:val="00651F08"/>
    <w:rsid w:val="00653738"/>
    <w:rsid w:val="00653BAE"/>
    <w:rsid w:val="0065501F"/>
    <w:rsid w:val="00655159"/>
    <w:rsid w:val="006558DE"/>
    <w:rsid w:val="00655AFD"/>
    <w:rsid w:val="00656DE5"/>
    <w:rsid w:val="00656E19"/>
    <w:rsid w:val="00660DFD"/>
    <w:rsid w:val="00664037"/>
    <w:rsid w:val="006665B8"/>
    <w:rsid w:val="006666DA"/>
    <w:rsid w:val="00670036"/>
    <w:rsid w:val="00670FCD"/>
    <w:rsid w:val="006710FD"/>
    <w:rsid w:val="0067198C"/>
    <w:rsid w:val="006728D5"/>
    <w:rsid w:val="00672B64"/>
    <w:rsid w:val="00674702"/>
    <w:rsid w:val="0067484D"/>
    <w:rsid w:val="006755D2"/>
    <w:rsid w:val="00675AF3"/>
    <w:rsid w:val="00682E51"/>
    <w:rsid w:val="006848C3"/>
    <w:rsid w:val="00685494"/>
    <w:rsid w:val="006874BD"/>
    <w:rsid w:val="0069079A"/>
    <w:rsid w:val="00694CAC"/>
    <w:rsid w:val="00696107"/>
    <w:rsid w:val="00696481"/>
    <w:rsid w:val="006A0011"/>
    <w:rsid w:val="006A3B95"/>
    <w:rsid w:val="006A5F58"/>
    <w:rsid w:val="006A60B8"/>
    <w:rsid w:val="006A652F"/>
    <w:rsid w:val="006A782A"/>
    <w:rsid w:val="006B029B"/>
    <w:rsid w:val="006B097E"/>
    <w:rsid w:val="006B1266"/>
    <w:rsid w:val="006B1A40"/>
    <w:rsid w:val="006B1C99"/>
    <w:rsid w:val="006B46E1"/>
    <w:rsid w:val="006B5EB2"/>
    <w:rsid w:val="006B5F04"/>
    <w:rsid w:val="006B6355"/>
    <w:rsid w:val="006B6FD9"/>
    <w:rsid w:val="006C1F45"/>
    <w:rsid w:val="006C30C8"/>
    <w:rsid w:val="006C32D6"/>
    <w:rsid w:val="006C56E1"/>
    <w:rsid w:val="006C5D03"/>
    <w:rsid w:val="006C6212"/>
    <w:rsid w:val="006C7968"/>
    <w:rsid w:val="006D0769"/>
    <w:rsid w:val="006D1B93"/>
    <w:rsid w:val="006D28A1"/>
    <w:rsid w:val="006D393E"/>
    <w:rsid w:val="006D404A"/>
    <w:rsid w:val="006D7945"/>
    <w:rsid w:val="006D7FEA"/>
    <w:rsid w:val="006E0192"/>
    <w:rsid w:val="006E2E8A"/>
    <w:rsid w:val="006E3AD2"/>
    <w:rsid w:val="006E6CE7"/>
    <w:rsid w:val="006E7A98"/>
    <w:rsid w:val="006E7D9F"/>
    <w:rsid w:val="006F0252"/>
    <w:rsid w:val="006F0CB2"/>
    <w:rsid w:val="006F1E43"/>
    <w:rsid w:val="006F3845"/>
    <w:rsid w:val="006F487E"/>
    <w:rsid w:val="006F78F0"/>
    <w:rsid w:val="00700F60"/>
    <w:rsid w:val="007016AD"/>
    <w:rsid w:val="0070227E"/>
    <w:rsid w:val="007035DE"/>
    <w:rsid w:val="00705250"/>
    <w:rsid w:val="007052FE"/>
    <w:rsid w:val="00705B81"/>
    <w:rsid w:val="00707E9C"/>
    <w:rsid w:val="00707F17"/>
    <w:rsid w:val="007104B8"/>
    <w:rsid w:val="007104C3"/>
    <w:rsid w:val="00711E59"/>
    <w:rsid w:val="007133B1"/>
    <w:rsid w:val="007133B6"/>
    <w:rsid w:val="00713FC3"/>
    <w:rsid w:val="00714F5C"/>
    <w:rsid w:val="00717558"/>
    <w:rsid w:val="0072000C"/>
    <w:rsid w:val="007224BA"/>
    <w:rsid w:val="0072482B"/>
    <w:rsid w:val="00726A0D"/>
    <w:rsid w:val="00726FB4"/>
    <w:rsid w:val="0073068E"/>
    <w:rsid w:val="00731BB9"/>
    <w:rsid w:val="007325BA"/>
    <w:rsid w:val="00733474"/>
    <w:rsid w:val="00733A56"/>
    <w:rsid w:val="00735AF8"/>
    <w:rsid w:val="007361C3"/>
    <w:rsid w:val="00737645"/>
    <w:rsid w:val="00737A3D"/>
    <w:rsid w:val="00737F0D"/>
    <w:rsid w:val="00740435"/>
    <w:rsid w:val="00740CD4"/>
    <w:rsid w:val="00743648"/>
    <w:rsid w:val="00744326"/>
    <w:rsid w:val="007446EF"/>
    <w:rsid w:val="00745612"/>
    <w:rsid w:val="007473F5"/>
    <w:rsid w:val="007476AA"/>
    <w:rsid w:val="007479B0"/>
    <w:rsid w:val="00750668"/>
    <w:rsid w:val="00750D68"/>
    <w:rsid w:val="00751515"/>
    <w:rsid w:val="00751887"/>
    <w:rsid w:val="007519B7"/>
    <w:rsid w:val="00752966"/>
    <w:rsid w:val="00754064"/>
    <w:rsid w:val="00754396"/>
    <w:rsid w:val="007572D9"/>
    <w:rsid w:val="00757660"/>
    <w:rsid w:val="0075766B"/>
    <w:rsid w:val="0075784C"/>
    <w:rsid w:val="0076010E"/>
    <w:rsid w:val="007606A0"/>
    <w:rsid w:val="00762BE9"/>
    <w:rsid w:val="0076321E"/>
    <w:rsid w:val="007635B6"/>
    <w:rsid w:val="00764F6B"/>
    <w:rsid w:val="0076598E"/>
    <w:rsid w:val="007707AB"/>
    <w:rsid w:val="00771D99"/>
    <w:rsid w:val="007724D3"/>
    <w:rsid w:val="00772FF9"/>
    <w:rsid w:val="007742D7"/>
    <w:rsid w:val="007764FC"/>
    <w:rsid w:val="00782858"/>
    <w:rsid w:val="0078440B"/>
    <w:rsid w:val="00785896"/>
    <w:rsid w:val="00785DC8"/>
    <w:rsid w:val="007860F6"/>
    <w:rsid w:val="0078788E"/>
    <w:rsid w:val="00787F0E"/>
    <w:rsid w:val="00792447"/>
    <w:rsid w:val="007932B4"/>
    <w:rsid w:val="00793881"/>
    <w:rsid w:val="00793F1C"/>
    <w:rsid w:val="007944DE"/>
    <w:rsid w:val="007968A8"/>
    <w:rsid w:val="007A2F89"/>
    <w:rsid w:val="007A3053"/>
    <w:rsid w:val="007A5D06"/>
    <w:rsid w:val="007A7CD4"/>
    <w:rsid w:val="007B0FCF"/>
    <w:rsid w:val="007B1870"/>
    <w:rsid w:val="007B3012"/>
    <w:rsid w:val="007B4BA0"/>
    <w:rsid w:val="007B5EB4"/>
    <w:rsid w:val="007B5F88"/>
    <w:rsid w:val="007B64C6"/>
    <w:rsid w:val="007B6779"/>
    <w:rsid w:val="007C025C"/>
    <w:rsid w:val="007C06F1"/>
    <w:rsid w:val="007C18A2"/>
    <w:rsid w:val="007C1B98"/>
    <w:rsid w:val="007C243D"/>
    <w:rsid w:val="007C2B20"/>
    <w:rsid w:val="007C305E"/>
    <w:rsid w:val="007C63DF"/>
    <w:rsid w:val="007D0735"/>
    <w:rsid w:val="007D1D59"/>
    <w:rsid w:val="007D1DB8"/>
    <w:rsid w:val="007D2529"/>
    <w:rsid w:val="007D2788"/>
    <w:rsid w:val="007D2824"/>
    <w:rsid w:val="007D2A69"/>
    <w:rsid w:val="007D459B"/>
    <w:rsid w:val="007D4806"/>
    <w:rsid w:val="007D562D"/>
    <w:rsid w:val="007D5A61"/>
    <w:rsid w:val="007D66FB"/>
    <w:rsid w:val="007D7149"/>
    <w:rsid w:val="007E00F3"/>
    <w:rsid w:val="007E31B3"/>
    <w:rsid w:val="007E33CA"/>
    <w:rsid w:val="007E3E66"/>
    <w:rsid w:val="007E5ADF"/>
    <w:rsid w:val="007E7755"/>
    <w:rsid w:val="007F1DD9"/>
    <w:rsid w:val="007F2C90"/>
    <w:rsid w:val="007F3887"/>
    <w:rsid w:val="007F4C5E"/>
    <w:rsid w:val="007F4CFB"/>
    <w:rsid w:val="007F607C"/>
    <w:rsid w:val="007F7D80"/>
    <w:rsid w:val="00800750"/>
    <w:rsid w:val="00800B81"/>
    <w:rsid w:val="0080161E"/>
    <w:rsid w:val="00802732"/>
    <w:rsid w:val="00802A88"/>
    <w:rsid w:val="00803813"/>
    <w:rsid w:val="008045E3"/>
    <w:rsid w:val="0080478D"/>
    <w:rsid w:val="00804CC4"/>
    <w:rsid w:val="008051D2"/>
    <w:rsid w:val="008059E8"/>
    <w:rsid w:val="00806BE3"/>
    <w:rsid w:val="00807CD0"/>
    <w:rsid w:val="00812084"/>
    <w:rsid w:val="008127A1"/>
    <w:rsid w:val="00812EB2"/>
    <w:rsid w:val="0081418A"/>
    <w:rsid w:val="008144A1"/>
    <w:rsid w:val="00814E5C"/>
    <w:rsid w:val="0081675C"/>
    <w:rsid w:val="00817E4E"/>
    <w:rsid w:val="00820556"/>
    <w:rsid w:val="00820C18"/>
    <w:rsid w:val="00821CC1"/>
    <w:rsid w:val="00821D45"/>
    <w:rsid w:val="00821D91"/>
    <w:rsid w:val="00822E7D"/>
    <w:rsid w:val="00823335"/>
    <w:rsid w:val="00823A6A"/>
    <w:rsid w:val="00823AEA"/>
    <w:rsid w:val="008308DF"/>
    <w:rsid w:val="008316CC"/>
    <w:rsid w:val="00831A2D"/>
    <w:rsid w:val="008342AA"/>
    <w:rsid w:val="00834709"/>
    <w:rsid w:val="00835746"/>
    <w:rsid w:val="00835C93"/>
    <w:rsid w:val="0083658F"/>
    <w:rsid w:val="00836B68"/>
    <w:rsid w:val="00837827"/>
    <w:rsid w:val="008416A4"/>
    <w:rsid w:val="00843E6B"/>
    <w:rsid w:val="00844E57"/>
    <w:rsid w:val="008451F2"/>
    <w:rsid w:val="00846F2F"/>
    <w:rsid w:val="008474D7"/>
    <w:rsid w:val="00847F24"/>
    <w:rsid w:val="00850F5D"/>
    <w:rsid w:val="00851361"/>
    <w:rsid w:val="00852271"/>
    <w:rsid w:val="00854A09"/>
    <w:rsid w:val="00854EA0"/>
    <w:rsid w:val="008578A6"/>
    <w:rsid w:val="00857AEA"/>
    <w:rsid w:val="0086060F"/>
    <w:rsid w:val="00860E4C"/>
    <w:rsid w:val="00860F57"/>
    <w:rsid w:val="00861A69"/>
    <w:rsid w:val="00862D33"/>
    <w:rsid w:val="00863B3F"/>
    <w:rsid w:val="00864B3A"/>
    <w:rsid w:val="0086740C"/>
    <w:rsid w:val="00867EA2"/>
    <w:rsid w:val="00870379"/>
    <w:rsid w:val="0087225D"/>
    <w:rsid w:val="00872A35"/>
    <w:rsid w:val="00872B27"/>
    <w:rsid w:val="008759F4"/>
    <w:rsid w:val="008762FD"/>
    <w:rsid w:val="00876875"/>
    <w:rsid w:val="00876E4B"/>
    <w:rsid w:val="00881AB8"/>
    <w:rsid w:val="00882844"/>
    <w:rsid w:val="00882872"/>
    <w:rsid w:val="008830B7"/>
    <w:rsid w:val="0088456D"/>
    <w:rsid w:val="00884AA0"/>
    <w:rsid w:val="00885B44"/>
    <w:rsid w:val="008862B5"/>
    <w:rsid w:val="00886608"/>
    <w:rsid w:val="00886C4F"/>
    <w:rsid w:val="00887624"/>
    <w:rsid w:val="00890A6F"/>
    <w:rsid w:val="00890E48"/>
    <w:rsid w:val="00891600"/>
    <w:rsid w:val="00892356"/>
    <w:rsid w:val="00892506"/>
    <w:rsid w:val="008927F0"/>
    <w:rsid w:val="00892DA0"/>
    <w:rsid w:val="008936C4"/>
    <w:rsid w:val="00893ECF"/>
    <w:rsid w:val="0089405C"/>
    <w:rsid w:val="00894FBE"/>
    <w:rsid w:val="008A3047"/>
    <w:rsid w:val="008A35AA"/>
    <w:rsid w:val="008A405E"/>
    <w:rsid w:val="008A468E"/>
    <w:rsid w:val="008A56EB"/>
    <w:rsid w:val="008A6D3F"/>
    <w:rsid w:val="008A7B9C"/>
    <w:rsid w:val="008A7EA2"/>
    <w:rsid w:val="008A7FDD"/>
    <w:rsid w:val="008B1CC2"/>
    <w:rsid w:val="008B201D"/>
    <w:rsid w:val="008B3C54"/>
    <w:rsid w:val="008B3CEF"/>
    <w:rsid w:val="008B4612"/>
    <w:rsid w:val="008B594E"/>
    <w:rsid w:val="008B6DF3"/>
    <w:rsid w:val="008B6E8C"/>
    <w:rsid w:val="008B7D17"/>
    <w:rsid w:val="008C085C"/>
    <w:rsid w:val="008C1CEA"/>
    <w:rsid w:val="008C1DCD"/>
    <w:rsid w:val="008C24B1"/>
    <w:rsid w:val="008C347A"/>
    <w:rsid w:val="008C34BA"/>
    <w:rsid w:val="008C5357"/>
    <w:rsid w:val="008C541A"/>
    <w:rsid w:val="008C680D"/>
    <w:rsid w:val="008C6A0A"/>
    <w:rsid w:val="008D10FD"/>
    <w:rsid w:val="008D17E7"/>
    <w:rsid w:val="008D209B"/>
    <w:rsid w:val="008D4EE1"/>
    <w:rsid w:val="008D5CAD"/>
    <w:rsid w:val="008D6703"/>
    <w:rsid w:val="008D78ED"/>
    <w:rsid w:val="008E1715"/>
    <w:rsid w:val="008E2319"/>
    <w:rsid w:val="008E3A58"/>
    <w:rsid w:val="008E3DBE"/>
    <w:rsid w:val="008E40B5"/>
    <w:rsid w:val="008E44A4"/>
    <w:rsid w:val="008E50D3"/>
    <w:rsid w:val="008E605C"/>
    <w:rsid w:val="008E7AB5"/>
    <w:rsid w:val="008F0827"/>
    <w:rsid w:val="008F0EBD"/>
    <w:rsid w:val="008F193B"/>
    <w:rsid w:val="008F4ED6"/>
    <w:rsid w:val="0090000D"/>
    <w:rsid w:val="00902117"/>
    <w:rsid w:val="00902B08"/>
    <w:rsid w:val="00903ABE"/>
    <w:rsid w:val="0090588F"/>
    <w:rsid w:val="00905EAF"/>
    <w:rsid w:val="00906147"/>
    <w:rsid w:val="00906C64"/>
    <w:rsid w:val="00906EF8"/>
    <w:rsid w:val="00911C37"/>
    <w:rsid w:val="0091251D"/>
    <w:rsid w:val="00912546"/>
    <w:rsid w:val="00912F47"/>
    <w:rsid w:val="0091377B"/>
    <w:rsid w:val="00913F07"/>
    <w:rsid w:val="0091409D"/>
    <w:rsid w:val="009140B6"/>
    <w:rsid w:val="009164E8"/>
    <w:rsid w:val="009166CB"/>
    <w:rsid w:val="00923CED"/>
    <w:rsid w:val="00924027"/>
    <w:rsid w:val="009242AC"/>
    <w:rsid w:val="009265A8"/>
    <w:rsid w:val="0093008B"/>
    <w:rsid w:val="00931EDC"/>
    <w:rsid w:val="00933F29"/>
    <w:rsid w:val="00937749"/>
    <w:rsid w:val="00937F06"/>
    <w:rsid w:val="00940B15"/>
    <w:rsid w:val="009416C0"/>
    <w:rsid w:val="009417C0"/>
    <w:rsid w:val="009419A7"/>
    <w:rsid w:val="00941B40"/>
    <w:rsid w:val="00944118"/>
    <w:rsid w:val="0094413C"/>
    <w:rsid w:val="0094467F"/>
    <w:rsid w:val="0094560A"/>
    <w:rsid w:val="00945E2A"/>
    <w:rsid w:val="009463D4"/>
    <w:rsid w:val="0095002A"/>
    <w:rsid w:val="00952389"/>
    <w:rsid w:val="009532D8"/>
    <w:rsid w:val="00953B6A"/>
    <w:rsid w:val="00953E9C"/>
    <w:rsid w:val="00954DAA"/>
    <w:rsid w:val="009572B5"/>
    <w:rsid w:val="00957349"/>
    <w:rsid w:val="009601AD"/>
    <w:rsid w:val="009607CB"/>
    <w:rsid w:val="00963E1F"/>
    <w:rsid w:val="00964F7A"/>
    <w:rsid w:val="009677F6"/>
    <w:rsid w:val="00972877"/>
    <w:rsid w:val="009757A9"/>
    <w:rsid w:val="00975E5A"/>
    <w:rsid w:val="00976AEF"/>
    <w:rsid w:val="0098133E"/>
    <w:rsid w:val="00983AD3"/>
    <w:rsid w:val="0098415E"/>
    <w:rsid w:val="00984A02"/>
    <w:rsid w:val="009852EC"/>
    <w:rsid w:val="009856F1"/>
    <w:rsid w:val="00991338"/>
    <w:rsid w:val="00992292"/>
    <w:rsid w:val="00992582"/>
    <w:rsid w:val="00992714"/>
    <w:rsid w:val="00992E4E"/>
    <w:rsid w:val="00995ACF"/>
    <w:rsid w:val="00995D2B"/>
    <w:rsid w:val="009967D7"/>
    <w:rsid w:val="009974FA"/>
    <w:rsid w:val="0099798A"/>
    <w:rsid w:val="00997B9D"/>
    <w:rsid w:val="009A12D3"/>
    <w:rsid w:val="009A137A"/>
    <w:rsid w:val="009A45B4"/>
    <w:rsid w:val="009A4CA9"/>
    <w:rsid w:val="009A5DB7"/>
    <w:rsid w:val="009A5E7C"/>
    <w:rsid w:val="009A61B2"/>
    <w:rsid w:val="009A6980"/>
    <w:rsid w:val="009A76A0"/>
    <w:rsid w:val="009B02AF"/>
    <w:rsid w:val="009B0C2C"/>
    <w:rsid w:val="009B0CAE"/>
    <w:rsid w:val="009B1072"/>
    <w:rsid w:val="009B22AC"/>
    <w:rsid w:val="009B2C67"/>
    <w:rsid w:val="009B3029"/>
    <w:rsid w:val="009B3740"/>
    <w:rsid w:val="009B3BC8"/>
    <w:rsid w:val="009B51AD"/>
    <w:rsid w:val="009B61F9"/>
    <w:rsid w:val="009B623B"/>
    <w:rsid w:val="009B7752"/>
    <w:rsid w:val="009C0E31"/>
    <w:rsid w:val="009C203B"/>
    <w:rsid w:val="009C28B9"/>
    <w:rsid w:val="009C2C0C"/>
    <w:rsid w:val="009C407B"/>
    <w:rsid w:val="009C4FF5"/>
    <w:rsid w:val="009C6E2C"/>
    <w:rsid w:val="009C736C"/>
    <w:rsid w:val="009D1195"/>
    <w:rsid w:val="009D1655"/>
    <w:rsid w:val="009D2254"/>
    <w:rsid w:val="009D33CD"/>
    <w:rsid w:val="009D49F9"/>
    <w:rsid w:val="009D4A9E"/>
    <w:rsid w:val="009D5171"/>
    <w:rsid w:val="009D6B81"/>
    <w:rsid w:val="009D6FA1"/>
    <w:rsid w:val="009D76E8"/>
    <w:rsid w:val="009D78B0"/>
    <w:rsid w:val="009E00CD"/>
    <w:rsid w:val="009E3D20"/>
    <w:rsid w:val="009E4EFB"/>
    <w:rsid w:val="009E7376"/>
    <w:rsid w:val="009E777E"/>
    <w:rsid w:val="009F0C52"/>
    <w:rsid w:val="009F11CC"/>
    <w:rsid w:val="009F203A"/>
    <w:rsid w:val="009F238F"/>
    <w:rsid w:val="009F2994"/>
    <w:rsid w:val="009F3C20"/>
    <w:rsid w:val="009F42A0"/>
    <w:rsid w:val="009F51EF"/>
    <w:rsid w:val="009F5A92"/>
    <w:rsid w:val="009F615D"/>
    <w:rsid w:val="009F7F79"/>
    <w:rsid w:val="00A00EA8"/>
    <w:rsid w:val="00A01C6A"/>
    <w:rsid w:val="00A01D1E"/>
    <w:rsid w:val="00A020DE"/>
    <w:rsid w:val="00A028BD"/>
    <w:rsid w:val="00A032AE"/>
    <w:rsid w:val="00A03598"/>
    <w:rsid w:val="00A03C06"/>
    <w:rsid w:val="00A044C6"/>
    <w:rsid w:val="00A04E0D"/>
    <w:rsid w:val="00A06DF0"/>
    <w:rsid w:val="00A10E10"/>
    <w:rsid w:val="00A10F42"/>
    <w:rsid w:val="00A11E0D"/>
    <w:rsid w:val="00A13118"/>
    <w:rsid w:val="00A15608"/>
    <w:rsid w:val="00A157BD"/>
    <w:rsid w:val="00A20CAF"/>
    <w:rsid w:val="00A21D51"/>
    <w:rsid w:val="00A21EA1"/>
    <w:rsid w:val="00A22378"/>
    <w:rsid w:val="00A2283F"/>
    <w:rsid w:val="00A23458"/>
    <w:rsid w:val="00A23EDD"/>
    <w:rsid w:val="00A27B20"/>
    <w:rsid w:val="00A302FD"/>
    <w:rsid w:val="00A31F33"/>
    <w:rsid w:val="00A31F80"/>
    <w:rsid w:val="00A33240"/>
    <w:rsid w:val="00A33E59"/>
    <w:rsid w:val="00A352B5"/>
    <w:rsid w:val="00A371EE"/>
    <w:rsid w:val="00A37714"/>
    <w:rsid w:val="00A4121F"/>
    <w:rsid w:val="00A4201B"/>
    <w:rsid w:val="00A42A5B"/>
    <w:rsid w:val="00A42B82"/>
    <w:rsid w:val="00A458B9"/>
    <w:rsid w:val="00A4733B"/>
    <w:rsid w:val="00A47408"/>
    <w:rsid w:val="00A47AE8"/>
    <w:rsid w:val="00A506B8"/>
    <w:rsid w:val="00A5090F"/>
    <w:rsid w:val="00A51850"/>
    <w:rsid w:val="00A519DD"/>
    <w:rsid w:val="00A54700"/>
    <w:rsid w:val="00A54906"/>
    <w:rsid w:val="00A54B16"/>
    <w:rsid w:val="00A54BAA"/>
    <w:rsid w:val="00A55DE1"/>
    <w:rsid w:val="00A569E6"/>
    <w:rsid w:val="00A57E35"/>
    <w:rsid w:val="00A6093A"/>
    <w:rsid w:val="00A61A5E"/>
    <w:rsid w:val="00A61C8B"/>
    <w:rsid w:val="00A6279E"/>
    <w:rsid w:val="00A631DC"/>
    <w:rsid w:val="00A64EFA"/>
    <w:rsid w:val="00A651FD"/>
    <w:rsid w:val="00A676FC"/>
    <w:rsid w:val="00A701F9"/>
    <w:rsid w:val="00A73B2F"/>
    <w:rsid w:val="00A7414C"/>
    <w:rsid w:val="00A74232"/>
    <w:rsid w:val="00A755B7"/>
    <w:rsid w:val="00A770B4"/>
    <w:rsid w:val="00A7766E"/>
    <w:rsid w:val="00A802B3"/>
    <w:rsid w:val="00A80ED7"/>
    <w:rsid w:val="00A8122A"/>
    <w:rsid w:val="00A814F4"/>
    <w:rsid w:val="00A81D58"/>
    <w:rsid w:val="00A82D3B"/>
    <w:rsid w:val="00A8349E"/>
    <w:rsid w:val="00A83D2E"/>
    <w:rsid w:val="00A846F6"/>
    <w:rsid w:val="00A86993"/>
    <w:rsid w:val="00A87C26"/>
    <w:rsid w:val="00A91A4A"/>
    <w:rsid w:val="00A92069"/>
    <w:rsid w:val="00A940E0"/>
    <w:rsid w:val="00A943FC"/>
    <w:rsid w:val="00A94514"/>
    <w:rsid w:val="00A94A5A"/>
    <w:rsid w:val="00A95101"/>
    <w:rsid w:val="00A95916"/>
    <w:rsid w:val="00A96062"/>
    <w:rsid w:val="00A978FF"/>
    <w:rsid w:val="00A9793D"/>
    <w:rsid w:val="00AA0F63"/>
    <w:rsid w:val="00AA1A18"/>
    <w:rsid w:val="00AA2229"/>
    <w:rsid w:val="00AA29B8"/>
    <w:rsid w:val="00AA4095"/>
    <w:rsid w:val="00AA715B"/>
    <w:rsid w:val="00AB09E8"/>
    <w:rsid w:val="00AB151C"/>
    <w:rsid w:val="00AB31E1"/>
    <w:rsid w:val="00AB35C4"/>
    <w:rsid w:val="00AB3C11"/>
    <w:rsid w:val="00AB43F8"/>
    <w:rsid w:val="00AB603A"/>
    <w:rsid w:val="00AB64ED"/>
    <w:rsid w:val="00AB7E8D"/>
    <w:rsid w:val="00AC21F1"/>
    <w:rsid w:val="00AC27B7"/>
    <w:rsid w:val="00AC3183"/>
    <w:rsid w:val="00AC5048"/>
    <w:rsid w:val="00AC558A"/>
    <w:rsid w:val="00AC7B8D"/>
    <w:rsid w:val="00AD01BD"/>
    <w:rsid w:val="00AD06D5"/>
    <w:rsid w:val="00AD183E"/>
    <w:rsid w:val="00AD1C63"/>
    <w:rsid w:val="00AD2197"/>
    <w:rsid w:val="00AD26FC"/>
    <w:rsid w:val="00AD29EE"/>
    <w:rsid w:val="00AD3180"/>
    <w:rsid w:val="00AD3F6E"/>
    <w:rsid w:val="00AD54F7"/>
    <w:rsid w:val="00AD5BB0"/>
    <w:rsid w:val="00AD639E"/>
    <w:rsid w:val="00AD75A0"/>
    <w:rsid w:val="00AD7BF3"/>
    <w:rsid w:val="00AE03FE"/>
    <w:rsid w:val="00AE45E5"/>
    <w:rsid w:val="00AE63B0"/>
    <w:rsid w:val="00AF0105"/>
    <w:rsid w:val="00AF0B80"/>
    <w:rsid w:val="00AF1269"/>
    <w:rsid w:val="00AF25DA"/>
    <w:rsid w:val="00AF3810"/>
    <w:rsid w:val="00AF71C1"/>
    <w:rsid w:val="00B00204"/>
    <w:rsid w:val="00B01035"/>
    <w:rsid w:val="00B01B94"/>
    <w:rsid w:val="00B02BA8"/>
    <w:rsid w:val="00B03B43"/>
    <w:rsid w:val="00B05E88"/>
    <w:rsid w:val="00B067EA"/>
    <w:rsid w:val="00B10E1E"/>
    <w:rsid w:val="00B11E4F"/>
    <w:rsid w:val="00B121D0"/>
    <w:rsid w:val="00B12427"/>
    <w:rsid w:val="00B124E7"/>
    <w:rsid w:val="00B136C6"/>
    <w:rsid w:val="00B13868"/>
    <w:rsid w:val="00B15047"/>
    <w:rsid w:val="00B153B6"/>
    <w:rsid w:val="00B15881"/>
    <w:rsid w:val="00B15B75"/>
    <w:rsid w:val="00B169F3"/>
    <w:rsid w:val="00B172D7"/>
    <w:rsid w:val="00B20D53"/>
    <w:rsid w:val="00B2175F"/>
    <w:rsid w:val="00B269D9"/>
    <w:rsid w:val="00B27078"/>
    <w:rsid w:val="00B301E9"/>
    <w:rsid w:val="00B315D9"/>
    <w:rsid w:val="00B3284F"/>
    <w:rsid w:val="00B34142"/>
    <w:rsid w:val="00B34948"/>
    <w:rsid w:val="00B35EF6"/>
    <w:rsid w:val="00B36899"/>
    <w:rsid w:val="00B37A66"/>
    <w:rsid w:val="00B44AEB"/>
    <w:rsid w:val="00B47758"/>
    <w:rsid w:val="00B4794E"/>
    <w:rsid w:val="00B51064"/>
    <w:rsid w:val="00B511DA"/>
    <w:rsid w:val="00B51896"/>
    <w:rsid w:val="00B51A79"/>
    <w:rsid w:val="00B52D6E"/>
    <w:rsid w:val="00B52D91"/>
    <w:rsid w:val="00B53293"/>
    <w:rsid w:val="00B537A9"/>
    <w:rsid w:val="00B53C16"/>
    <w:rsid w:val="00B53D8B"/>
    <w:rsid w:val="00B5546B"/>
    <w:rsid w:val="00B56DB2"/>
    <w:rsid w:val="00B61EA1"/>
    <w:rsid w:val="00B62647"/>
    <w:rsid w:val="00B627D2"/>
    <w:rsid w:val="00B62CE6"/>
    <w:rsid w:val="00B62E89"/>
    <w:rsid w:val="00B66E14"/>
    <w:rsid w:val="00B70E42"/>
    <w:rsid w:val="00B72624"/>
    <w:rsid w:val="00B73B4C"/>
    <w:rsid w:val="00B813F8"/>
    <w:rsid w:val="00B82B2D"/>
    <w:rsid w:val="00B82CB2"/>
    <w:rsid w:val="00B83F9F"/>
    <w:rsid w:val="00B87A0B"/>
    <w:rsid w:val="00B9043C"/>
    <w:rsid w:val="00B91946"/>
    <w:rsid w:val="00B95353"/>
    <w:rsid w:val="00B95D49"/>
    <w:rsid w:val="00B96FC9"/>
    <w:rsid w:val="00B9796F"/>
    <w:rsid w:val="00BA3064"/>
    <w:rsid w:val="00BA452B"/>
    <w:rsid w:val="00BA5625"/>
    <w:rsid w:val="00BA562E"/>
    <w:rsid w:val="00BB264F"/>
    <w:rsid w:val="00BB3250"/>
    <w:rsid w:val="00BB3584"/>
    <w:rsid w:val="00BB3A0D"/>
    <w:rsid w:val="00BB43BF"/>
    <w:rsid w:val="00BB43E3"/>
    <w:rsid w:val="00BB47AD"/>
    <w:rsid w:val="00BB4CBC"/>
    <w:rsid w:val="00BB5845"/>
    <w:rsid w:val="00BB5DAA"/>
    <w:rsid w:val="00BB6B6F"/>
    <w:rsid w:val="00BB6EE3"/>
    <w:rsid w:val="00BC08F0"/>
    <w:rsid w:val="00BC0AF5"/>
    <w:rsid w:val="00BC0E1C"/>
    <w:rsid w:val="00BC2627"/>
    <w:rsid w:val="00BC3456"/>
    <w:rsid w:val="00BC3924"/>
    <w:rsid w:val="00BC4A30"/>
    <w:rsid w:val="00BC5576"/>
    <w:rsid w:val="00BC559E"/>
    <w:rsid w:val="00BC5900"/>
    <w:rsid w:val="00BC7099"/>
    <w:rsid w:val="00BD0FFC"/>
    <w:rsid w:val="00BD1111"/>
    <w:rsid w:val="00BD179C"/>
    <w:rsid w:val="00BD212F"/>
    <w:rsid w:val="00BD2D3A"/>
    <w:rsid w:val="00BD45C6"/>
    <w:rsid w:val="00BD5394"/>
    <w:rsid w:val="00BD7A24"/>
    <w:rsid w:val="00BD7F1E"/>
    <w:rsid w:val="00BE0BD1"/>
    <w:rsid w:val="00BE15F6"/>
    <w:rsid w:val="00BE3F91"/>
    <w:rsid w:val="00BE457D"/>
    <w:rsid w:val="00BE5B34"/>
    <w:rsid w:val="00BE7F38"/>
    <w:rsid w:val="00BF0847"/>
    <w:rsid w:val="00BF0E31"/>
    <w:rsid w:val="00BF1BB1"/>
    <w:rsid w:val="00BF20C1"/>
    <w:rsid w:val="00BF2718"/>
    <w:rsid w:val="00BF2EC5"/>
    <w:rsid w:val="00BF3D91"/>
    <w:rsid w:val="00BF464F"/>
    <w:rsid w:val="00BF51F1"/>
    <w:rsid w:val="00BF5424"/>
    <w:rsid w:val="00BF7641"/>
    <w:rsid w:val="00BF7918"/>
    <w:rsid w:val="00C01168"/>
    <w:rsid w:val="00C0125F"/>
    <w:rsid w:val="00C01326"/>
    <w:rsid w:val="00C021AD"/>
    <w:rsid w:val="00C03534"/>
    <w:rsid w:val="00C05CBA"/>
    <w:rsid w:val="00C06D07"/>
    <w:rsid w:val="00C06D86"/>
    <w:rsid w:val="00C06E2A"/>
    <w:rsid w:val="00C11073"/>
    <w:rsid w:val="00C113AE"/>
    <w:rsid w:val="00C12E6F"/>
    <w:rsid w:val="00C159A4"/>
    <w:rsid w:val="00C1753D"/>
    <w:rsid w:val="00C20279"/>
    <w:rsid w:val="00C2110C"/>
    <w:rsid w:val="00C23288"/>
    <w:rsid w:val="00C24179"/>
    <w:rsid w:val="00C257B7"/>
    <w:rsid w:val="00C25A47"/>
    <w:rsid w:val="00C25DA7"/>
    <w:rsid w:val="00C26809"/>
    <w:rsid w:val="00C30093"/>
    <w:rsid w:val="00C3297D"/>
    <w:rsid w:val="00C32D18"/>
    <w:rsid w:val="00C3451C"/>
    <w:rsid w:val="00C3465F"/>
    <w:rsid w:val="00C356DB"/>
    <w:rsid w:val="00C370A2"/>
    <w:rsid w:val="00C41EC2"/>
    <w:rsid w:val="00C42DD8"/>
    <w:rsid w:val="00C432B9"/>
    <w:rsid w:val="00C45BB3"/>
    <w:rsid w:val="00C47A38"/>
    <w:rsid w:val="00C506DC"/>
    <w:rsid w:val="00C50AB6"/>
    <w:rsid w:val="00C52E7C"/>
    <w:rsid w:val="00C541E0"/>
    <w:rsid w:val="00C55091"/>
    <w:rsid w:val="00C57570"/>
    <w:rsid w:val="00C60BF3"/>
    <w:rsid w:val="00C6113D"/>
    <w:rsid w:val="00C61265"/>
    <w:rsid w:val="00C62323"/>
    <w:rsid w:val="00C623BE"/>
    <w:rsid w:val="00C6260D"/>
    <w:rsid w:val="00C62726"/>
    <w:rsid w:val="00C63B88"/>
    <w:rsid w:val="00C6400B"/>
    <w:rsid w:val="00C64387"/>
    <w:rsid w:val="00C6444D"/>
    <w:rsid w:val="00C64AA1"/>
    <w:rsid w:val="00C64BFD"/>
    <w:rsid w:val="00C655E3"/>
    <w:rsid w:val="00C660BB"/>
    <w:rsid w:val="00C664C3"/>
    <w:rsid w:val="00C667EE"/>
    <w:rsid w:val="00C67B03"/>
    <w:rsid w:val="00C72FB5"/>
    <w:rsid w:val="00C74918"/>
    <w:rsid w:val="00C7552D"/>
    <w:rsid w:val="00C763CB"/>
    <w:rsid w:val="00C7668A"/>
    <w:rsid w:val="00C7718E"/>
    <w:rsid w:val="00C77C4F"/>
    <w:rsid w:val="00C81AC1"/>
    <w:rsid w:val="00C839D8"/>
    <w:rsid w:val="00C84D04"/>
    <w:rsid w:val="00C902A5"/>
    <w:rsid w:val="00C90FBC"/>
    <w:rsid w:val="00C9171B"/>
    <w:rsid w:val="00C91BA7"/>
    <w:rsid w:val="00C92377"/>
    <w:rsid w:val="00C929E0"/>
    <w:rsid w:val="00C92A28"/>
    <w:rsid w:val="00C94C7D"/>
    <w:rsid w:val="00CA3A45"/>
    <w:rsid w:val="00CA4D7F"/>
    <w:rsid w:val="00CA78B3"/>
    <w:rsid w:val="00CA7AA3"/>
    <w:rsid w:val="00CA7C03"/>
    <w:rsid w:val="00CB1EC1"/>
    <w:rsid w:val="00CB56ED"/>
    <w:rsid w:val="00CB5F55"/>
    <w:rsid w:val="00CB7CB6"/>
    <w:rsid w:val="00CB7EDC"/>
    <w:rsid w:val="00CC15DA"/>
    <w:rsid w:val="00CC277D"/>
    <w:rsid w:val="00CC4660"/>
    <w:rsid w:val="00CC5260"/>
    <w:rsid w:val="00CC6BBB"/>
    <w:rsid w:val="00CC6BF4"/>
    <w:rsid w:val="00CD1CCC"/>
    <w:rsid w:val="00CD2266"/>
    <w:rsid w:val="00CD4CC0"/>
    <w:rsid w:val="00CD6762"/>
    <w:rsid w:val="00CD6F26"/>
    <w:rsid w:val="00CD7D82"/>
    <w:rsid w:val="00CD7FB0"/>
    <w:rsid w:val="00CE121C"/>
    <w:rsid w:val="00CE141C"/>
    <w:rsid w:val="00CE16E1"/>
    <w:rsid w:val="00CE21FE"/>
    <w:rsid w:val="00CE2A07"/>
    <w:rsid w:val="00CE369C"/>
    <w:rsid w:val="00CE3C88"/>
    <w:rsid w:val="00CE3C97"/>
    <w:rsid w:val="00CE432D"/>
    <w:rsid w:val="00CE49C3"/>
    <w:rsid w:val="00CE4AB9"/>
    <w:rsid w:val="00CE5234"/>
    <w:rsid w:val="00CE61BB"/>
    <w:rsid w:val="00CE647C"/>
    <w:rsid w:val="00CF011A"/>
    <w:rsid w:val="00CF1787"/>
    <w:rsid w:val="00CF1C28"/>
    <w:rsid w:val="00CF25EC"/>
    <w:rsid w:val="00CF28CA"/>
    <w:rsid w:val="00CF39C9"/>
    <w:rsid w:val="00CF4935"/>
    <w:rsid w:val="00CF53EA"/>
    <w:rsid w:val="00D00036"/>
    <w:rsid w:val="00D01BDD"/>
    <w:rsid w:val="00D03172"/>
    <w:rsid w:val="00D03E55"/>
    <w:rsid w:val="00D05EBA"/>
    <w:rsid w:val="00D06412"/>
    <w:rsid w:val="00D06943"/>
    <w:rsid w:val="00D06955"/>
    <w:rsid w:val="00D06BD7"/>
    <w:rsid w:val="00D07EBC"/>
    <w:rsid w:val="00D10C3D"/>
    <w:rsid w:val="00D12CF5"/>
    <w:rsid w:val="00D136E8"/>
    <w:rsid w:val="00D14523"/>
    <w:rsid w:val="00D15890"/>
    <w:rsid w:val="00D15ABB"/>
    <w:rsid w:val="00D21740"/>
    <w:rsid w:val="00D21AB6"/>
    <w:rsid w:val="00D21D14"/>
    <w:rsid w:val="00D23FFF"/>
    <w:rsid w:val="00D25DFE"/>
    <w:rsid w:val="00D316AD"/>
    <w:rsid w:val="00D33629"/>
    <w:rsid w:val="00D348F2"/>
    <w:rsid w:val="00D35C83"/>
    <w:rsid w:val="00D35F59"/>
    <w:rsid w:val="00D363D3"/>
    <w:rsid w:val="00D365D3"/>
    <w:rsid w:val="00D37971"/>
    <w:rsid w:val="00D401CC"/>
    <w:rsid w:val="00D429AF"/>
    <w:rsid w:val="00D45011"/>
    <w:rsid w:val="00D460BB"/>
    <w:rsid w:val="00D466E3"/>
    <w:rsid w:val="00D471F0"/>
    <w:rsid w:val="00D501FC"/>
    <w:rsid w:val="00D523AF"/>
    <w:rsid w:val="00D52EBE"/>
    <w:rsid w:val="00D53460"/>
    <w:rsid w:val="00D53A32"/>
    <w:rsid w:val="00D55C15"/>
    <w:rsid w:val="00D5683A"/>
    <w:rsid w:val="00D5726E"/>
    <w:rsid w:val="00D57391"/>
    <w:rsid w:val="00D600E4"/>
    <w:rsid w:val="00D609E3"/>
    <w:rsid w:val="00D62EEB"/>
    <w:rsid w:val="00D63D09"/>
    <w:rsid w:val="00D647B0"/>
    <w:rsid w:val="00D65152"/>
    <w:rsid w:val="00D652C3"/>
    <w:rsid w:val="00D667CC"/>
    <w:rsid w:val="00D66933"/>
    <w:rsid w:val="00D70AA6"/>
    <w:rsid w:val="00D7212D"/>
    <w:rsid w:val="00D725BB"/>
    <w:rsid w:val="00D72799"/>
    <w:rsid w:val="00D73B69"/>
    <w:rsid w:val="00D74D9B"/>
    <w:rsid w:val="00D757D8"/>
    <w:rsid w:val="00D75C6F"/>
    <w:rsid w:val="00D76117"/>
    <w:rsid w:val="00D76C6C"/>
    <w:rsid w:val="00D76FC7"/>
    <w:rsid w:val="00D777E8"/>
    <w:rsid w:val="00D80392"/>
    <w:rsid w:val="00D81EA5"/>
    <w:rsid w:val="00D829B6"/>
    <w:rsid w:val="00D83BE6"/>
    <w:rsid w:val="00D841AD"/>
    <w:rsid w:val="00D858AC"/>
    <w:rsid w:val="00D862C2"/>
    <w:rsid w:val="00D8641B"/>
    <w:rsid w:val="00D86772"/>
    <w:rsid w:val="00D8683A"/>
    <w:rsid w:val="00D90C37"/>
    <w:rsid w:val="00D92299"/>
    <w:rsid w:val="00D9249C"/>
    <w:rsid w:val="00D949F3"/>
    <w:rsid w:val="00D952CC"/>
    <w:rsid w:val="00D9798A"/>
    <w:rsid w:val="00D97F92"/>
    <w:rsid w:val="00DA0830"/>
    <w:rsid w:val="00DA11C5"/>
    <w:rsid w:val="00DA11CC"/>
    <w:rsid w:val="00DA234E"/>
    <w:rsid w:val="00DA2A72"/>
    <w:rsid w:val="00DA4357"/>
    <w:rsid w:val="00DA43DB"/>
    <w:rsid w:val="00DA5642"/>
    <w:rsid w:val="00DA7FFA"/>
    <w:rsid w:val="00DB00DE"/>
    <w:rsid w:val="00DB2C93"/>
    <w:rsid w:val="00DB41A8"/>
    <w:rsid w:val="00DB48D6"/>
    <w:rsid w:val="00DB6C41"/>
    <w:rsid w:val="00DB7231"/>
    <w:rsid w:val="00DC07C5"/>
    <w:rsid w:val="00DC0AC8"/>
    <w:rsid w:val="00DC1E25"/>
    <w:rsid w:val="00DC3402"/>
    <w:rsid w:val="00DC3FEA"/>
    <w:rsid w:val="00DC5065"/>
    <w:rsid w:val="00DC5F0E"/>
    <w:rsid w:val="00DC7263"/>
    <w:rsid w:val="00DD22F2"/>
    <w:rsid w:val="00DD26BA"/>
    <w:rsid w:val="00DD4745"/>
    <w:rsid w:val="00DE0E0F"/>
    <w:rsid w:val="00DE11A6"/>
    <w:rsid w:val="00DE2BD7"/>
    <w:rsid w:val="00DE2DBD"/>
    <w:rsid w:val="00DE706B"/>
    <w:rsid w:val="00DF0465"/>
    <w:rsid w:val="00DF110B"/>
    <w:rsid w:val="00DF1E33"/>
    <w:rsid w:val="00DF2DF4"/>
    <w:rsid w:val="00DF51D9"/>
    <w:rsid w:val="00DF534C"/>
    <w:rsid w:val="00DF658C"/>
    <w:rsid w:val="00DF65F5"/>
    <w:rsid w:val="00DF6D6A"/>
    <w:rsid w:val="00DF7F4A"/>
    <w:rsid w:val="00E0068D"/>
    <w:rsid w:val="00E00948"/>
    <w:rsid w:val="00E00C65"/>
    <w:rsid w:val="00E01395"/>
    <w:rsid w:val="00E028DB"/>
    <w:rsid w:val="00E02B46"/>
    <w:rsid w:val="00E02CF1"/>
    <w:rsid w:val="00E03524"/>
    <w:rsid w:val="00E0460D"/>
    <w:rsid w:val="00E04620"/>
    <w:rsid w:val="00E06067"/>
    <w:rsid w:val="00E061B7"/>
    <w:rsid w:val="00E07086"/>
    <w:rsid w:val="00E11B54"/>
    <w:rsid w:val="00E12F46"/>
    <w:rsid w:val="00E14667"/>
    <w:rsid w:val="00E155E9"/>
    <w:rsid w:val="00E158C7"/>
    <w:rsid w:val="00E1670B"/>
    <w:rsid w:val="00E214F6"/>
    <w:rsid w:val="00E215A7"/>
    <w:rsid w:val="00E21851"/>
    <w:rsid w:val="00E21AC5"/>
    <w:rsid w:val="00E23BA2"/>
    <w:rsid w:val="00E246A0"/>
    <w:rsid w:val="00E2703B"/>
    <w:rsid w:val="00E27B64"/>
    <w:rsid w:val="00E3024F"/>
    <w:rsid w:val="00E30F61"/>
    <w:rsid w:val="00E319E4"/>
    <w:rsid w:val="00E34132"/>
    <w:rsid w:val="00E35BB7"/>
    <w:rsid w:val="00E365A1"/>
    <w:rsid w:val="00E36A2E"/>
    <w:rsid w:val="00E40489"/>
    <w:rsid w:val="00E42258"/>
    <w:rsid w:val="00E43951"/>
    <w:rsid w:val="00E44758"/>
    <w:rsid w:val="00E4488C"/>
    <w:rsid w:val="00E46632"/>
    <w:rsid w:val="00E47545"/>
    <w:rsid w:val="00E5140F"/>
    <w:rsid w:val="00E518CA"/>
    <w:rsid w:val="00E5280E"/>
    <w:rsid w:val="00E53674"/>
    <w:rsid w:val="00E53DCD"/>
    <w:rsid w:val="00E55F2C"/>
    <w:rsid w:val="00E56C62"/>
    <w:rsid w:val="00E5730C"/>
    <w:rsid w:val="00E60654"/>
    <w:rsid w:val="00E6161E"/>
    <w:rsid w:val="00E61F72"/>
    <w:rsid w:val="00E620E9"/>
    <w:rsid w:val="00E6291E"/>
    <w:rsid w:val="00E6454F"/>
    <w:rsid w:val="00E64E1E"/>
    <w:rsid w:val="00E669A8"/>
    <w:rsid w:val="00E70617"/>
    <w:rsid w:val="00E70966"/>
    <w:rsid w:val="00E71043"/>
    <w:rsid w:val="00E71688"/>
    <w:rsid w:val="00E721E6"/>
    <w:rsid w:val="00E72583"/>
    <w:rsid w:val="00E72DF0"/>
    <w:rsid w:val="00E734A1"/>
    <w:rsid w:val="00E74C5F"/>
    <w:rsid w:val="00E759FF"/>
    <w:rsid w:val="00E7693B"/>
    <w:rsid w:val="00E76993"/>
    <w:rsid w:val="00E76C3F"/>
    <w:rsid w:val="00E77616"/>
    <w:rsid w:val="00E812D1"/>
    <w:rsid w:val="00E823A4"/>
    <w:rsid w:val="00E831C7"/>
    <w:rsid w:val="00E85099"/>
    <w:rsid w:val="00E85B55"/>
    <w:rsid w:val="00E85DA0"/>
    <w:rsid w:val="00E86094"/>
    <w:rsid w:val="00E8743D"/>
    <w:rsid w:val="00E874BE"/>
    <w:rsid w:val="00E92BC4"/>
    <w:rsid w:val="00E9316B"/>
    <w:rsid w:val="00E94413"/>
    <w:rsid w:val="00E94699"/>
    <w:rsid w:val="00E9627D"/>
    <w:rsid w:val="00E96AA2"/>
    <w:rsid w:val="00E96BDB"/>
    <w:rsid w:val="00E96C19"/>
    <w:rsid w:val="00EA3144"/>
    <w:rsid w:val="00EA3A21"/>
    <w:rsid w:val="00EA5105"/>
    <w:rsid w:val="00EA5C02"/>
    <w:rsid w:val="00EA6D36"/>
    <w:rsid w:val="00EB0A1E"/>
    <w:rsid w:val="00EB13B4"/>
    <w:rsid w:val="00EB185D"/>
    <w:rsid w:val="00EB2266"/>
    <w:rsid w:val="00EB529A"/>
    <w:rsid w:val="00EB63CB"/>
    <w:rsid w:val="00EC044C"/>
    <w:rsid w:val="00EC052B"/>
    <w:rsid w:val="00EC1E91"/>
    <w:rsid w:val="00EC20EF"/>
    <w:rsid w:val="00EC2278"/>
    <w:rsid w:val="00EC2775"/>
    <w:rsid w:val="00EC38F0"/>
    <w:rsid w:val="00EC415C"/>
    <w:rsid w:val="00EC46D7"/>
    <w:rsid w:val="00EC5E21"/>
    <w:rsid w:val="00EC624A"/>
    <w:rsid w:val="00EC675A"/>
    <w:rsid w:val="00EC751F"/>
    <w:rsid w:val="00ED5AF0"/>
    <w:rsid w:val="00EE0630"/>
    <w:rsid w:val="00EE0E5F"/>
    <w:rsid w:val="00EE117C"/>
    <w:rsid w:val="00EE2B08"/>
    <w:rsid w:val="00EE3D64"/>
    <w:rsid w:val="00EE609C"/>
    <w:rsid w:val="00EE6E96"/>
    <w:rsid w:val="00EE762F"/>
    <w:rsid w:val="00EE788B"/>
    <w:rsid w:val="00EF0F3B"/>
    <w:rsid w:val="00EF39AE"/>
    <w:rsid w:val="00EF3B1C"/>
    <w:rsid w:val="00EF4440"/>
    <w:rsid w:val="00EF6347"/>
    <w:rsid w:val="00EF751E"/>
    <w:rsid w:val="00F00390"/>
    <w:rsid w:val="00F0044C"/>
    <w:rsid w:val="00F008AA"/>
    <w:rsid w:val="00F0202B"/>
    <w:rsid w:val="00F032C0"/>
    <w:rsid w:val="00F03C2B"/>
    <w:rsid w:val="00F04A5C"/>
    <w:rsid w:val="00F0642C"/>
    <w:rsid w:val="00F07C08"/>
    <w:rsid w:val="00F07E31"/>
    <w:rsid w:val="00F10CE4"/>
    <w:rsid w:val="00F13387"/>
    <w:rsid w:val="00F13BB8"/>
    <w:rsid w:val="00F14DCE"/>
    <w:rsid w:val="00F1613E"/>
    <w:rsid w:val="00F200DA"/>
    <w:rsid w:val="00F21C0A"/>
    <w:rsid w:val="00F228BD"/>
    <w:rsid w:val="00F22D4A"/>
    <w:rsid w:val="00F243F7"/>
    <w:rsid w:val="00F24862"/>
    <w:rsid w:val="00F256B2"/>
    <w:rsid w:val="00F257B9"/>
    <w:rsid w:val="00F26338"/>
    <w:rsid w:val="00F264F6"/>
    <w:rsid w:val="00F2701E"/>
    <w:rsid w:val="00F27B2E"/>
    <w:rsid w:val="00F302FD"/>
    <w:rsid w:val="00F31975"/>
    <w:rsid w:val="00F3225C"/>
    <w:rsid w:val="00F32354"/>
    <w:rsid w:val="00F35A4A"/>
    <w:rsid w:val="00F35C96"/>
    <w:rsid w:val="00F363B7"/>
    <w:rsid w:val="00F3661F"/>
    <w:rsid w:val="00F37409"/>
    <w:rsid w:val="00F3748F"/>
    <w:rsid w:val="00F37E64"/>
    <w:rsid w:val="00F40B93"/>
    <w:rsid w:val="00F417BF"/>
    <w:rsid w:val="00F41931"/>
    <w:rsid w:val="00F41B0E"/>
    <w:rsid w:val="00F4288D"/>
    <w:rsid w:val="00F4395C"/>
    <w:rsid w:val="00F43DE7"/>
    <w:rsid w:val="00F449D0"/>
    <w:rsid w:val="00F466FF"/>
    <w:rsid w:val="00F467AE"/>
    <w:rsid w:val="00F4703A"/>
    <w:rsid w:val="00F476AC"/>
    <w:rsid w:val="00F4775E"/>
    <w:rsid w:val="00F47CB7"/>
    <w:rsid w:val="00F50352"/>
    <w:rsid w:val="00F51499"/>
    <w:rsid w:val="00F52E7E"/>
    <w:rsid w:val="00F53A9A"/>
    <w:rsid w:val="00F55442"/>
    <w:rsid w:val="00F55637"/>
    <w:rsid w:val="00F5685D"/>
    <w:rsid w:val="00F56BDE"/>
    <w:rsid w:val="00F60B33"/>
    <w:rsid w:val="00F6124E"/>
    <w:rsid w:val="00F627B3"/>
    <w:rsid w:val="00F62B87"/>
    <w:rsid w:val="00F63AD3"/>
    <w:rsid w:val="00F64007"/>
    <w:rsid w:val="00F64563"/>
    <w:rsid w:val="00F647FE"/>
    <w:rsid w:val="00F659FB"/>
    <w:rsid w:val="00F65A8B"/>
    <w:rsid w:val="00F7036B"/>
    <w:rsid w:val="00F70E59"/>
    <w:rsid w:val="00F70F32"/>
    <w:rsid w:val="00F716D6"/>
    <w:rsid w:val="00F72953"/>
    <w:rsid w:val="00F7390D"/>
    <w:rsid w:val="00F73D80"/>
    <w:rsid w:val="00F74013"/>
    <w:rsid w:val="00F749FB"/>
    <w:rsid w:val="00F74EE8"/>
    <w:rsid w:val="00F75A8D"/>
    <w:rsid w:val="00F76F20"/>
    <w:rsid w:val="00F77FCB"/>
    <w:rsid w:val="00F81438"/>
    <w:rsid w:val="00F81944"/>
    <w:rsid w:val="00F839F9"/>
    <w:rsid w:val="00F83B6A"/>
    <w:rsid w:val="00F853C2"/>
    <w:rsid w:val="00F85705"/>
    <w:rsid w:val="00F87D04"/>
    <w:rsid w:val="00F87D40"/>
    <w:rsid w:val="00F9067A"/>
    <w:rsid w:val="00F93EEA"/>
    <w:rsid w:val="00F9474F"/>
    <w:rsid w:val="00F950A3"/>
    <w:rsid w:val="00F95456"/>
    <w:rsid w:val="00F9599E"/>
    <w:rsid w:val="00FA066A"/>
    <w:rsid w:val="00FA10FB"/>
    <w:rsid w:val="00FA1BE9"/>
    <w:rsid w:val="00FA2377"/>
    <w:rsid w:val="00FA27F5"/>
    <w:rsid w:val="00FA4231"/>
    <w:rsid w:val="00FA66BB"/>
    <w:rsid w:val="00FA6A2F"/>
    <w:rsid w:val="00FA6AE2"/>
    <w:rsid w:val="00FB05F1"/>
    <w:rsid w:val="00FB1AC3"/>
    <w:rsid w:val="00FB2953"/>
    <w:rsid w:val="00FB32BF"/>
    <w:rsid w:val="00FB3308"/>
    <w:rsid w:val="00FB3327"/>
    <w:rsid w:val="00FB5176"/>
    <w:rsid w:val="00FB5688"/>
    <w:rsid w:val="00FB6F7D"/>
    <w:rsid w:val="00FB732A"/>
    <w:rsid w:val="00FC03A4"/>
    <w:rsid w:val="00FC0F4A"/>
    <w:rsid w:val="00FC0FA9"/>
    <w:rsid w:val="00FC1A10"/>
    <w:rsid w:val="00FC1E24"/>
    <w:rsid w:val="00FC2611"/>
    <w:rsid w:val="00FC3A29"/>
    <w:rsid w:val="00FC643F"/>
    <w:rsid w:val="00FC7719"/>
    <w:rsid w:val="00FD108C"/>
    <w:rsid w:val="00FD11A0"/>
    <w:rsid w:val="00FD1DEA"/>
    <w:rsid w:val="00FD2EE5"/>
    <w:rsid w:val="00FD3F76"/>
    <w:rsid w:val="00FD4CA7"/>
    <w:rsid w:val="00FE00EB"/>
    <w:rsid w:val="00FE1272"/>
    <w:rsid w:val="00FE16BD"/>
    <w:rsid w:val="00FE185B"/>
    <w:rsid w:val="00FE2330"/>
    <w:rsid w:val="00FE2DD9"/>
    <w:rsid w:val="00FE330C"/>
    <w:rsid w:val="00FE3D44"/>
    <w:rsid w:val="00FE4600"/>
    <w:rsid w:val="00FE5450"/>
    <w:rsid w:val="00FE6763"/>
    <w:rsid w:val="00FE6AA6"/>
    <w:rsid w:val="00FE6D17"/>
    <w:rsid w:val="00FF0CD7"/>
    <w:rsid w:val="00FF12BC"/>
    <w:rsid w:val="00FF1421"/>
    <w:rsid w:val="00FF1470"/>
    <w:rsid w:val="00FF3448"/>
    <w:rsid w:val="00FF4E41"/>
    <w:rsid w:val="00FF66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black" stroke="f">
      <v:fill color="black"/>
      <v:stroke on="f"/>
    </o:shapedefaults>
    <o:shapelayout v:ext="edit">
      <o:idmap v:ext="edit" data="2"/>
    </o:shapelayout>
  </w:shapeDefaults>
  <w:decimalSymbol w:val=","/>
  <w:listSeparator w:val=";"/>
  <w14:docId w14:val="22745628"/>
  <w15:docId w15:val="{7E23EE9C-1647-412C-AA62-C05C0842D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Textkrper"/>
    <w:link w:val="berschrift1Zchn"/>
    <w:qFormat/>
    <w:rsid w:val="00492D56"/>
    <w:pPr>
      <w:keepNext/>
      <w:keepLines/>
      <w:pageBreakBefore/>
      <w:spacing w:before="360" w:after="120" w:line="200" w:lineRule="atLeast"/>
      <w:ind w:left="567" w:hanging="1134"/>
      <w:contextualSpacing/>
      <w:outlineLvl w:val="0"/>
    </w:pPr>
    <w:rPr>
      <w:rFonts w:ascii="Arial Black" w:hAnsi="Arial Black" w:cs="Arial"/>
      <w:b/>
      <w:caps/>
      <w:noProof/>
      <w:w w:val="80"/>
      <w:sz w:val="36"/>
      <w:szCs w:val="36"/>
    </w:rPr>
  </w:style>
  <w:style w:type="paragraph" w:styleId="berschrift2">
    <w:name w:val="heading 2"/>
    <w:basedOn w:val="Standard"/>
    <w:next w:val="Textkrper"/>
    <w:link w:val="berschrift2Zchn"/>
    <w:qFormat/>
    <w:pPr>
      <w:keepNext/>
      <w:keepLines/>
      <w:numPr>
        <w:ilvl w:val="2"/>
      </w:numPr>
      <w:spacing w:before="360" w:after="60"/>
      <w:ind w:left="567" w:hanging="1134"/>
      <w:outlineLvl w:val="1"/>
    </w:pPr>
    <w:rPr>
      <w:rFonts w:ascii="Arial" w:hAnsi="Arial" w:cs="Arial"/>
      <w:b/>
      <w:bCs/>
      <w:noProof/>
      <w:sz w:val="28"/>
      <w:szCs w:val="20"/>
      <w:lang w:val="en-GB"/>
    </w:rPr>
  </w:style>
  <w:style w:type="paragraph" w:styleId="berschrift3">
    <w:name w:val="heading 3"/>
    <w:basedOn w:val="Standard"/>
    <w:next w:val="Textkrper"/>
    <w:link w:val="berschrift3Zchn"/>
    <w:qFormat/>
    <w:pPr>
      <w:keepNext/>
      <w:spacing w:before="240" w:after="60"/>
      <w:ind w:left="567"/>
      <w:outlineLvl w:val="2"/>
    </w:pPr>
    <w:rPr>
      <w:rFonts w:ascii="Arial" w:hAnsi="Arial"/>
      <w:b/>
      <w:noProof/>
      <w:szCs w:val="20"/>
    </w:rPr>
  </w:style>
  <w:style w:type="paragraph" w:styleId="berschrift4">
    <w:name w:val="heading 4"/>
    <w:basedOn w:val="Standard"/>
    <w:next w:val="Standard"/>
    <w:qFormat/>
    <w:pPr>
      <w:keepNext/>
      <w:spacing w:before="240" w:after="60"/>
      <w:jc w:val="both"/>
      <w:outlineLvl w:val="3"/>
    </w:pPr>
    <w:rPr>
      <w:b/>
      <w:bCs/>
      <w:sz w:val="28"/>
      <w:szCs w:val="28"/>
    </w:rPr>
  </w:style>
  <w:style w:type="paragraph" w:styleId="berschrift5">
    <w:name w:val="heading 5"/>
    <w:basedOn w:val="berschrift4"/>
    <w:next w:val="Standard"/>
    <w:link w:val="berschrift5Zchn"/>
    <w:qFormat/>
    <w:pPr>
      <w:spacing w:before="0" w:after="120"/>
      <w:ind w:left="567"/>
      <w:outlineLvl w:val="4"/>
    </w:pPr>
    <w:rPr>
      <w:rFonts w:cs="Arial"/>
      <w:sz w:val="22"/>
    </w:rPr>
  </w:style>
  <w:style w:type="paragraph" w:styleId="berschrift6">
    <w:name w:val="heading 6"/>
    <w:basedOn w:val="Standard"/>
    <w:next w:val="Standard"/>
    <w:qFormat/>
    <w:pPr>
      <w:spacing w:before="240" w:after="60"/>
      <w:jc w:val="both"/>
      <w:outlineLvl w:val="5"/>
    </w:pPr>
    <w:rPr>
      <w:b/>
      <w:bCs/>
      <w:sz w:val="22"/>
      <w:szCs w:val="22"/>
    </w:rPr>
  </w:style>
  <w:style w:type="paragraph" w:styleId="berschrift7">
    <w:name w:val="heading 7"/>
    <w:basedOn w:val="Standard"/>
    <w:next w:val="Standard"/>
    <w:qFormat/>
    <w:pPr>
      <w:spacing w:before="240" w:after="60"/>
      <w:jc w:val="both"/>
      <w:outlineLvl w:val="6"/>
    </w:pPr>
    <w:rPr>
      <w:rFonts w:ascii="Arial" w:hAnsi="Arial"/>
      <w:noProof/>
      <w:sz w:val="20"/>
      <w:szCs w:val="20"/>
    </w:rPr>
  </w:style>
  <w:style w:type="paragraph" w:styleId="berschrift8">
    <w:name w:val="heading 8"/>
    <w:basedOn w:val="Standard"/>
    <w:next w:val="Standard"/>
    <w:qFormat/>
    <w:pPr>
      <w:spacing w:before="240" w:after="60"/>
      <w:jc w:val="both"/>
      <w:outlineLvl w:val="7"/>
    </w:pPr>
    <w:rPr>
      <w:rFonts w:ascii="Arial" w:hAnsi="Arial"/>
      <w:i/>
      <w:noProof/>
      <w:sz w:val="20"/>
      <w:szCs w:val="20"/>
    </w:rPr>
  </w:style>
  <w:style w:type="paragraph" w:styleId="berschrift9">
    <w:name w:val="heading 9"/>
    <w:basedOn w:val="Standard"/>
    <w:next w:val="Standard"/>
    <w:qFormat/>
    <w:pPr>
      <w:spacing w:before="240" w:after="60"/>
      <w:jc w:val="both"/>
      <w:outlineLvl w:val="8"/>
    </w:pPr>
    <w:rPr>
      <w:rFonts w:ascii="Arial" w:hAnsi="Arial"/>
      <w:i/>
      <w:noProof/>
      <w:sz w:val="18"/>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pPr>
      <w:spacing w:after="120"/>
      <w:ind w:left="567"/>
      <w:jc w:val="both"/>
    </w:pPr>
    <w:rPr>
      <w:sz w:val="22"/>
      <w:szCs w:val="20"/>
    </w:rPr>
  </w:style>
  <w:style w:type="paragraph" w:styleId="Kopfzeile">
    <w:name w:val="header"/>
    <w:basedOn w:val="Standard"/>
    <w:pPr>
      <w:tabs>
        <w:tab w:val="center" w:pos="4536"/>
        <w:tab w:val="right" w:pos="9072"/>
      </w:tabs>
    </w:pPr>
    <w:rPr>
      <w:rFonts w:ascii="Arial" w:hAnsi="Arial"/>
      <w:sz w:val="18"/>
    </w:rPr>
  </w:style>
  <w:style w:type="paragraph" w:styleId="Fuzeile">
    <w:name w:val="footer"/>
    <w:basedOn w:val="Standard"/>
    <w:pPr>
      <w:tabs>
        <w:tab w:val="center" w:pos="4536"/>
        <w:tab w:val="right" w:pos="9072"/>
      </w:tabs>
    </w:pPr>
    <w:rPr>
      <w:rFonts w:ascii="Arial" w:hAnsi="Arial"/>
      <w:sz w:val="18"/>
    </w:rPr>
  </w:style>
  <w:style w:type="character" w:styleId="Seitenzahl">
    <w:name w:val="page number"/>
    <w:basedOn w:val="Absatz-Standardschriftart"/>
  </w:style>
  <w:style w:type="paragraph" w:customStyle="1" w:styleId="Tabelleninhalt">
    <w:name w:val="Tabelleninhalt"/>
    <w:basedOn w:val="Standard"/>
    <w:pPr>
      <w:spacing w:before="60"/>
    </w:pPr>
    <w:rPr>
      <w:sz w:val="22"/>
      <w:szCs w:val="20"/>
    </w:rPr>
  </w:style>
  <w:style w:type="paragraph" w:customStyle="1" w:styleId="Beispiel">
    <w:name w:val="Beispiel"/>
    <w:basedOn w:val="Textkrper"/>
    <w:pPr>
      <w:spacing w:before="120"/>
      <w:ind w:left="0"/>
    </w:pPr>
    <w:rPr>
      <w:rFonts w:ascii="Arial" w:hAnsi="Arial" w:cs="Arial"/>
      <w:b/>
      <w:bCs/>
    </w:rPr>
  </w:style>
  <w:style w:type="character" w:styleId="Hyperlink">
    <w:name w:val="Hyperlink"/>
    <w:uiPriority w:val="99"/>
    <w:rPr>
      <w:color w:val="0000FF"/>
    </w:rPr>
  </w:style>
  <w:style w:type="paragraph" w:customStyle="1" w:styleId="Textkrper-fett">
    <w:name w:val="Textkörper-fett"/>
    <w:basedOn w:val="Textkrper"/>
    <w:rPr>
      <w:b/>
      <w:bCs/>
      <w:szCs w:val="21"/>
    </w:rPr>
  </w:style>
  <w:style w:type="paragraph" w:styleId="Funotentext">
    <w:name w:val="footnote text"/>
    <w:basedOn w:val="Standard"/>
    <w:link w:val="FunotentextZchn"/>
    <w:uiPriority w:val="99"/>
    <w:semiHidden/>
    <w:pPr>
      <w:jc w:val="both"/>
    </w:pPr>
    <w:rPr>
      <w:sz w:val="20"/>
      <w:szCs w:val="20"/>
    </w:rPr>
  </w:style>
  <w:style w:type="character" w:styleId="Funotenzeichen">
    <w:name w:val="footnote reference"/>
    <w:semiHidden/>
    <w:rPr>
      <w:vertAlign w:val="superscript"/>
    </w:rPr>
  </w:style>
  <w:style w:type="paragraph" w:customStyle="1" w:styleId="Anmerkung">
    <w:name w:val="Anmerkung"/>
    <w:basedOn w:val="Textkrper"/>
    <w:next w:val="Textkrper"/>
    <w:pPr>
      <w:ind w:left="2410" w:hanging="1418"/>
    </w:pPr>
    <w:rPr>
      <w:szCs w:val="21"/>
    </w:rPr>
  </w:style>
  <w:style w:type="paragraph" w:styleId="Verzeichnis1">
    <w:name w:val="toc 1"/>
    <w:basedOn w:val="Standard"/>
    <w:next w:val="Standard"/>
    <w:autoRedefine/>
    <w:uiPriority w:val="39"/>
    <w:rsid w:val="00802A88"/>
    <w:pPr>
      <w:tabs>
        <w:tab w:val="left" w:pos="540"/>
        <w:tab w:val="right" w:pos="9061"/>
      </w:tabs>
      <w:spacing w:before="360"/>
      <w:ind w:left="540" w:hanging="540"/>
    </w:pPr>
    <w:rPr>
      <w:rFonts w:ascii="Arial" w:hAnsi="Arial" w:cs="Arial"/>
      <w:b/>
      <w:bCs/>
      <w:noProof/>
    </w:rPr>
  </w:style>
  <w:style w:type="paragraph" w:styleId="Verzeichnis2">
    <w:name w:val="toc 2"/>
    <w:basedOn w:val="Standard"/>
    <w:next w:val="Standard"/>
    <w:autoRedefine/>
    <w:uiPriority w:val="39"/>
    <w:rsid w:val="00650C74"/>
    <w:pPr>
      <w:tabs>
        <w:tab w:val="left" w:pos="1080"/>
        <w:tab w:val="right" w:pos="9061"/>
      </w:tabs>
      <w:spacing w:before="120"/>
      <w:ind w:left="1080" w:hanging="899"/>
    </w:pPr>
    <w:rPr>
      <w:rFonts w:ascii="Arial" w:hAnsi="Arial" w:cs="Arial"/>
      <w:bCs/>
      <w:i/>
      <w:iCs/>
      <w:noProof/>
      <w:sz w:val="20"/>
      <w:szCs w:val="20"/>
    </w:rPr>
  </w:style>
  <w:style w:type="paragraph" w:styleId="Verzeichnis3">
    <w:name w:val="toc 3"/>
    <w:basedOn w:val="Standard"/>
    <w:next w:val="Standard"/>
    <w:autoRedefine/>
    <w:uiPriority w:val="39"/>
    <w:pPr>
      <w:ind w:left="240"/>
    </w:pPr>
    <w:rPr>
      <w:sz w:val="20"/>
      <w:szCs w:val="20"/>
    </w:rPr>
  </w:style>
  <w:style w:type="paragraph" w:styleId="Verzeichnis4">
    <w:name w:val="toc 4"/>
    <w:basedOn w:val="Standard"/>
    <w:next w:val="Standard"/>
    <w:autoRedefine/>
    <w:uiPriority w:val="39"/>
    <w:pPr>
      <w:ind w:left="480"/>
    </w:pPr>
    <w:rPr>
      <w:sz w:val="20"/>
      <w:szCs w:val="20"/>
    </w:rPr>
  </w:style>
  <w:style w:type="paragraph" w:styleId="Verzeichnis5">
    <w:name w:val="toc 5"/>
    <w:basedOn w:val="Standard"/>
    <w:next w:val="Standard"/>
    <w:autoRedefine/>
    <w:uiPriority w:val="39"/>
    <w:pPr>
      <w:ind w:left="720"/>
    </w:pPr>
    <w:rPr>
      <w:sz w:val="20"/>
      <w:szCs w:val="20"/>
    </w:rPr>
  </w:style>
  <w:style w:type="paragraph" w:styleId="Verzeichnis6">
    <w:name w:val="toc 6"/>
    <w:basedOn w:val="Standard"/>
    <w:next w:val="Standard"/>
    <w:autoRedefine/>
    <w:uiPriority w:val="39"/>
    <w:pPr>
      <w:ind w:left="960"/>
    </w:pPr>
    <w:rPr>
      <w:sz w:val="20"/>
      <w:szCs w:val="20"/>
    </w:rPr>
  </w:style>
  <w:style w:type="paragraph" w:styleId="Verzeichnis7">
    <w:name w:val="toc 7"/>
    <w:basedOn w:val="Standard"/>
    <w:next w:val="Standard"/>
    <w:autoRedefine/>
    <w:uiPriority w:val="39"/>
    <w:pPr>
      <w:ind w:left="1200"/>
    </w:pPr>
    <w:rPr>
      <w:sz w:val="20"/>
      <w:szCs w:val="20"/>
    </w:rPr>
  </w:style>
  <w:style w:type="paragraph" w:styleId="Verzeichnis8">
    <w:name w:val="toc 8"/>
    <w:basedOn w:val="Standard"/>
    <w:next w:val="Standard"/>
    <w:autoRedefine/>
    <w:uiPriority w:val="39"/>
    <w:pPr>
      <w:ind w:left="1440"/>
    </w:pPr>
    <w:rPr>
      <w:sz w:val="20"/>
      <w:szCs w:val="20"/>
    </w:rPr>
  </w:style>
  <w:style w:type="paragraph" w:styleId="Verzeichnis9">
    <w:name w:val="toc 9"/>
    <w:basedOn w:val="Standard"/>
    <w:next w:val="Standard"/>
    <w:autoRedefine/>
    <w:uiPriority w:val="39"/>
    <w:pPr>
      <w:ind w:left="1680"/>
    </w:pPr>
    <w:rPr>
      <w:sz w:val="20"/>
      <w:szCs w:val="20"/>
    </w:rPr>
  </w:style>
  <w:style w:type="paragraph" w:styleId="Index1">
    <w:name w:val="index 1"/>
    <w:basedOn w:val="Standard"/>
    <w:next w:val="Standard"/>
    <w:autoRedefine/>
    <w:uiPriority w:val="99"/>
    <w:semiHidden/>
    <w:rsid w:val="00153F7B"/>
    <w:pPr>
      <w:tabs>
        <w:tab w:val="left" w:pos="1800"/>
        <w:tab w:val="right" w:pos="4165"/>
        <w:tab w:val="left" w:pos="4886"/>
        <w:tab w:val="left" w:pos="6660"/>
        <w:tab w:val="right" w:pos="9071"/>
      </w:tabs>
    </w:pPr>
    <w:rPr>
      <w:noProof/>
      <w:sz w:val="18"/>
      <w:szCs w:val="18"/>
    </w:rPr>
  </w:style>
  <w:style w:type="paragraph" w:styleId="Index2">
    <w:name w:val="index 2"/>
    <w:basedOn w:val="Standard"/>
    <w:next w:val="Standard"/>
    <w:autoRedefine/>
    <w:uiPriority w:val="99"/>
    <w:semiHidden/>
    <w:pPr>
      <w:ind w:left="480" w:hanging="240"/>
    </w:pPr>
    <w:rPr>
      <w:sz w:val="18"/>
      <w:szCs w:val="18"/>
    </w:rPr>
  </w:style>
  <w:style w:type="paragraph" w:styleId="Index3">
    <w:name w:val="index 3"/>
    <w:basedOn w:val="Standard"/>
    <w:next w:val="Standard"/>
    <w:autoRedefine/>
    <w:uiPriority w:val="99"/>
    <w:semiHidden/>
    <w:pPr>
      <w:ind w:left="720" w:hanging="240"/>
    </w:pPr>
    <w:rPr>
      <w:sz w:val="18"/>
      <w:szCs w:val="18"/>
    </w:rPr>
  </w:style>
  <w:style w:type="paragraph" w:styleId="Index4">
    <w:name w:val="index 4"/>
    <w:basedOn w:val="Standard"/>
    <w:next w:val="Standard"/>
    <w:autoRedefine/>
    <w:semiHidden/>
    <w:pPr>
      <w:ind w:left="960" w:hanging="240"/>
    </w:pPr>
    <w:rPr>
      <w:sz w:val="18"/>
      <w:szCs w:val="18"/>
    </w:rPr>
  </w:style>
  <w:style w:type="paragraph" w:styleId="Index5">
    <w:name w:val="index 5"/>
    <w:basedOn w:val="Standard"/>
    <w:next w:val="Standard"/>
    <w:autoRedefine/>
    <w:semiHidden/>
    <w:pPr>
      <w:ind w:left="1200" w:hanging="240"/>
    </w:pPr>
    <w:rPr>
      <w:sz w:val="18"/>
      <w:szCs w:val="18"/>
    </w:rPr>
  </w:style>
  <w:style w:type="paragraph" w:styleId="Index6">
    <w:name w:val="index 6"/>
    <w:basedOn w:val="Standard"/>
    <w:next w:val="Standard"/>
    <w:autoRedefine/>
    <w:semiHidden/>
    <w:pPr>
      <w:ind w:left="1440" w:hanging="240"/>
    </w:pPr>
    <w:rPr>
      <w:sz w:val="18"/>
      <w:szCs w:val="18"/>
    </w:rPr>
  </w:style>
  <w:style w:type="paragraph" w:styleId="Index7">
    <w:name w:val="index 7"/>
    <w:basedOn w:val="Standard"/>
    <w:next w:val="Standard"/>
    <w:autoRedefine/>
    <w:semiHidden/>
    <w:pPr>
      <w:ind w:left="1680" w:hanging="240"/>
    </w:pPr>
    <w:rPr>
      <w:sz w:val="18"/>
      <w:szCs w:val="18"/>
    </w:rPr>
  </w:style>
  <w:style w:type="paragraph" w:styleId="Index8">
    <w:name w:val="index 8"/>
    <w:basedOn w:val="Standard"/>
    <w:next w:val="Standard"/>
    <w:autoRedefine/>
    <w:semiHidden/>
    <w:pPr>
      <w:ind w:left="1920" w:hanging="240"/>
    </w:pPr>
    <w:rPr>
      <w:sz w:val="18"/>
      <w:szCs w:val="18"/>
    </w:rPr>
  </w:style>
  <w:style w:type="paragraph" w:styleId="Index9">
    <w:name w:val="index 9"/>
    <w:basedOn w:val="Standard"/>
    <w:next w:val="Standard"/>
    <w:autoRedefine/>
    <w:semiHidden/>
    <w:pPr>
      <w:ind w:left="2160" w:hanging="240"/>
    </w:pPr>
    <w:rPr>
      <w:sz w:val="18"/>
      <w:szCs w:val="18"/>
    </w:rPr>
  </w:style>
  <w:style w:type="paragraph" w:styleId="Indexberschrift">
    <w:name w:val="index heading"/>
    <w:basedOn w:val="Standard"/>
    <w:next w:val="Index1"/>
    <w:autoRedefine/>
    <w:uiPriority w:val="99"/>
    <w:semiHidden/>
    <w:rsid w:val="00D777E8"/>
    <w:pPr>
      <w:keepNext/>
      <w:pBdr>
        <w:top w:val="single" w:sz="4" w:space="1" w:color="auto"/>
      </w:pBdr>
      <w:tabs>
        <w:tab w:val="right" w:leader="dot" w:pos="4165"/>
      </w:tabs>
      <w:spacing w:before="240" w:after="120"/>
    </w:pPr>
    <w:rPr>
      <w:bCs/>
      <w:noProof/>
      <w:sz w:val="26"/>
      <w:szCs w:val="26"/>
    </w:rPr>
  </w:style>
  <w:style w:type="paragraph" w:styleId="Fu-Endnotenberschrift">
    <w:name w:val="Note Heading"/>
    <w:basedOn w:val="Standard"/>
    <w:next w:val="Standard"/>
    <w:pPr>
      <w:jc w:val="both"/>
    </w:pPr>
    <w:rPr>
      <w:sz w:val="20"/>
      <w:szCs w:val="20"/>
    </w:rPr>
  </w:style>
  <w:style w:type="paragraph" w:styleId="Abbildungsverzeichnis">
    <w:name w:val="table of figures"/>
    <w:basedOn w:val="Standard"/>
    <w:next w:val="Standard"/>
    <w:semiHidden/>
    <w:pPr>
      <w:ind w:left="400" w:hanging="400"/>
      <w:jc w:val="both"/>
    </w:pPr>
    <w:rPr>
      <w:sz w:val="20"/>
      <w:szCs w:val="20"/>
    </w:rPr>
  </w:style>
  <w:style w:type="paragraph" w:styleId="berarbeitung">
    <w:name w:val="Revision"/>
    <w:hidden/>
    <w:semiHidden/>
    <w:rPr>
      <w:sz w:val="24"/>
      <w:szCs w:val="24"/>
    </w:rPr>
  </w:style>
  <w:style w:type="paragraph" w:customStyle="1" w:styleId="Tabellenberschrift">
    <w:name w:val="Tabellenüberschrift"/>
    <w:basedOn w:val="Textkrper"/>
    <w:pPr>
      <w:tabs>
        <w:tab w:val="left" w:pos="386"/>
      </w:tabs>
      <w:spacing w:before="120"/>
      <w:ind w:left="386" w:hanging="386"/>
    </w:pPr>
    <w:rPr>
      <w:rFonts w:ascii="Arial" w:hAnsi="Arial"/>
      <w:b/>
      <w:sz w:val="24"/>
      <w:szCs w:val="24"/>
    </w:rPr>
  </w:style>
  <w:style w:type="character" w:customStyle="1" w:styleId="TextkrperZchn">
    <w:name w:val="Textkörper Zchn"/>
    <w:link w:val="Textkrper"/>
    <w:rsid w:val="005F17C2"/>
    <w:rPr>
      <w:sz w:val="22"/>
      <w:lang w:val="de-DE" w:eastAsia="de-DE" w:bidi="ar-SA"/>
    </w:rPr>
  </w:style>
  <w:style w:type="paragraph" w:styleId="Sprechblasentext">
    <w:name w:val="Balloon Text"/>
    <w:basedOn w:val="Standard"/>
    <w:link w:val="SprechblasentextZchn"/>
    <w:uiPriority w:val="99"/>
    <w:semiHidden/>
    <w:rsid w:val="007035DE"/>
    <w:rPr>
      <w:rFonts w:ascii="Tahoma" w:hAnsi="Tahoma" w:cs="Tahoma"/>
      <w:sz w:val="16"/>
      <w:szCs w:val="16"/>
    </w:rPr>
  </w:style>
  <w:style w:type="paragraph" w:customStyle="1" w:styleId="Verzeichnis0">
    <w:name w:val="Verzeichnis 0"/>
    <w:basedOn w:val="Verzeichnis1"/>
    <w:next w:val="Verzeichnis1"/>
    <w:rsid w:val="007361C3"/>
    <w:rPr>
      <w:sz w:val="32"/>
    </w:rPr>
  </w:style>
  <w:style w:type="paragraph" w:styleId="Anrede">
    <w:name w:val="Salutation"/>
    <w:basedOn w:val="Standard"/>
    <w:next w:val="Standard"/>
    <w:rsid w:val="00C667EE"/>
  </w:style>
  <w:style w:type="paragraph" w:styleId="Aufzhlungszeichen">
    <w:name w:val="List Bullet"/>
    <w:basedOn w:val="Standard"/>
    <w:rsid w:val="00C667EE"/>
    <w:pPr>
      <w:numPr>
        <w:numId w:val="43"/>
      </w:numPr>
    </w:pPr>
  </w:style>
  <w:style w:type="paragraph" w:styleId="Aufzhlungszeichen2">
    <w:name w:val="List Bullet 2"/>
    <w:basedOn w:val="Standard"/>
    <w:rsid w:val="00C667EE"/>
    <w:pPr>
      <w:numPr>
        <w:numId w:val="44"/>
      </w:numPr>
    </w:pPr>
  </w:style>
  <w:style w:type="paragraph" w:styleId="Aufzhlungszeichen3">
    <w:name w:val="List Bullet 3"/>
    <w:basedOn w:val="Standard"/>
    <w:rsid w:val="00C667EE"/>
    <w:pPr>
      <w:numPr>
        <w:numId w:val="45"/>
      </w:numPr>
    </w:pPr>
  </w:style>
  <w:style w:type="paragraph" w:styleId="Aufzhlungszeichen4">
    <w:name w:val="List Bullet 4"/>
    <w:basedOn w:val="Standard"/>
    <w:rsid w:val="00C667EE"/>
    <w:pPr>
      <w:numPr>
        <w:numId w:val="46"/>
      </w:numPr>
    </w:pPr>
  </w:style>
  <w:style w:type="paragraph" w:styleId="Aufzhlungszeichen5">
    <w:name w:val="List Bullet 5"/>
    <w:basedOn w:val="Standard"/>
    <w:rsid w:val="00C667EE"/>
    <w:pPr>
      <w:numPr>
        <w:numId w:val="47"/>
      </w:numPr>
    </w:pPr>
  </w:style>
  <w:style w:type="paragraph" w:styleId="Beschriftung">
    <w:name w:val="caption"/>
    <w:basedOn w:val="Standard"/>
    <w:next w:val="Standard"/>
    <w:qFormat/>
    <w:rsid w:val="00C667EE"/>
    <w:rPr>
      <w:b/>
      <w:bCs/>
      <w:sz w:val="20"/>
      <w:szCs w:val="20"/>
    </w:rPr>
  </w:style>
  <w:style w:type="paragraph" w:styleId="Blocktext">
    <w:name w:val="Block Text"/>
    <w:basedOn w:val="Standard"/>
    <w:rsid w:val="00C667EE"/>
    <w:pPr>
      <w:spacing w:after="120"/>
      <w:ind w:left="1440" w:right="1440"/>
    </w:pPr>
  </w:style>
  <w:style w:type="paragraph" w:styleId="Datum">
    <w:name w:val="Date"/>
    <w:basedOn w:val="Standard"/>
    <w:next w:val="Standard"/>
    <w:rsid w:val="00C667EE"/>
  </w:style>
  <w:style w:type="paragraph" w:styleId="Dokumentstruktur">
    <w:name w:val="Document Map"/>
    <w:basedOn w:val="Standard"/>
    <w:semiHidden/>
    <w:rsid w:val="00C667EE"/>
    <w:pPr>
      <w:shd w:val="clear" w:color="auto" w:fill="000080"/>
    </w:pPr>
    <w:rPr>
      <w:rFonts w:ascii="Tahoma" w:hAnsi="Tahoma" w:cs="Tahoma"/>
      <w:sz w:val="20"/>
      <w:szCs w:val="20"/>
    </w:rPr>
  </w:style>
  <w:style w:type="paragraph" w:styleId="E-Mail-Signatur">
    <w:name w:val="E-mail Signature"/>
    <w:basedOn w:val="Standard"/>
    <w:rsid w:val="00C667EE"/>
  </w:style>
  <w:style w:type="paragraph" w:styleId="Endnotentext">
    <w:name w:val="endnote text"/>
    <w:basedOn w:val="Standard"/>
    <w:semiHidden/>
    <w:rsid w:val="00C667EE"/>
    <w:rPr>
      <w:sz w:val="20"/>
      <w:szCs w:val="20"/>
    </w:rPr>
  </w:style>
  <w:style w:type="paragraph" w:styleId="Gruformel">
    <w:name w:val="Closing"/>
    <w:basedOn w:val="Standard"/>
    <w:rsid w:val="00C667EE"/>
    <w:pPr>
      <w:ind w:left="4252"/>
    </w:pPr>
  </w:style>
  <w:style w:type="paragraph" w:styleId="HTMLAdresse">
    <w:name w:val="HTML Address"/>
    <w:basedOn w:val="Standard"/>
    <w:rsid w:val="00C667EE"/>
    <w:rPr>
      <w:i/>
      <w:iCs/>
    </w:rPr>
  </w:style>
  <w:style w:type="paragraph" w:styleId="HTMLVorformatiert">
    <w:name w:val="HTML Preformatted"/>
    <w:basedOn w:val="Standard"/>
    <w:rsid w:val="00C667EE"/>
    <w:rPr>
      <w:rFonts w:ascii="Courier New" w:hAnsi="Courier New" w:cs="Courier New"/>
      <w:sz w:val="20"/>
      <w:szCs w:val="20"/>
    </w:rPr>
  </w:style>
  <w:style w:type="paragraph" w:styleId="Kommentartext">
    <w:name w:val="annotation text"/>
    <w:basedOn w:val="Standard"/>
    <w:link w:val="KommentartextZchn"/>
    <w:uiPriority w:val="99"/>
    <w:rsid w:val="00C667EE"/>
    <w:rPr>
      <w:sz w:val="20"/>
      <w:szCs w:val="20"/>
    </w:rPr>
  </w:style>
  <w:style w:type="paragraph" w:styleId="Kommentarthema">
    <w:name w:val="annotation subject"/>
    <w:basedOn w:val="Kommentartext"/>
    <w:next w:val="Kommentartext"/>
    <w:semiHidden/>
    <w:rsid w:val="00C667EE"/>
    <w:rPr>
      <w:b/>
      <w:bCs/>
    </w:rPr>
  </w:style>
  <w:style w:type="paragraph" w:styleId="Liste">
    <w:name w:val="List"/>
    <w:basedOn w:val="Standard"/>
    <w:rsid w:val="00C667EE"/>
    <w:pPr>
      <w:ind w:left="283" w:hanging="283"/>
    </w:pPr>
  </w:style>
  <w:style w:type="paragraph" w:styleId="Liste2">
    <w:name w:val="List 2"/>
    <w:basedOn w:val="Standard"/>
    <w:rsid w:val="00C667EE"/>
    <w:pPr>
      <w:ind w:left="566" w:hanging="283"/>
    </w:pPr>
  </w:style>
  <w:style w:type="paragraph" w:styleId="Liste3">
    <w:name w:val="List 3"/>
    <w:basedOn w:val="Standard"/>
    <w:rsid w:val="00C667EE"/>
    <w:pPr>
      <w:ind w:left="849" w:hanging="283"/>
    </w:pPr>
  </w:style>
  <w:style w:type="paragraph" w:styleId="Liste4">
    <w:name w:val="List 4"/>
    <w:basedOn w:val="Standard"/>
    <w:rsid w:val="00C667EE"/>
    <w:pPr>
      <w:ind w:left="1132" w:hanging="283"/>
    </w:pPr>
  </w:style>
  <w:style w:type="paragraph" w:styleId="Liste5">
    <w:name w:val="List 5"/>
    <w:basedOn w:val="Standard"/>
    <w:rsid w:val="00C667EE"/>
    <w:pPr>
      <w:ind w:left="1415" w:hanging="283"/>
    </w:pPr>
  </w:style>
  <w:style w:type="paragraph" w:styleId="Listenfortsetzung">
    <w:name w:val="List Continue"/>
    <w:basedOn w:val="Standard"/>
    <w:rsid w:val="00C667EE"/>
    <w:pPr>
      <w:spacing w:after="120"/>
      <w:ind w:left="283"/>
    </w:pPr>
  </w:style>
  <w:style w:type="paragraph" w:styleId="Listenfortsetzung2">
    <w:name w:val="List Continue 2"/>
    <w:basedOn w:val="Standard"/>
    <w:rsid w:val="00C667EE"/>
    <w:pPr>
      <w:spacing w:after="120"/>
      <w:ind w:left="566"/>
    </w:pPr>
  </w:style>
  <w:style w:type="paragraph" w:styleId="Listenfortsetzung3">
    <w:name w:val="List Continue 3"/>
    <w:basedOn w:val="Standard"/>
    <w:rsid w:val="00C667EE"/>
    <w:pPr>
      <w:spacing w:after="120"/>
      <w:ind w:left="849"/>
    </w:pPr>
  </w:style>
  <w:style w:type="paragraph" w:styleId="Listenfortsetzung4">
    <w:name w:val="List Continue 4"/>
    <w:basedOn w:val="Standard"/>
    <w:rsid w:val="00C667EE"/>
    <w:pPr>
      <w:spacing w:after="120"/>
      <w:ind w:left="1132"/>
    </w:pPr>
  </w:style>
  <w:style w:type="paragraph" w:styleId="Listenfortsetzung5">
    <w:name w:val="List Continue 5"/>
    <w:basedOn w:val="Standard"/>
    <w:rsid w:val="00C667EE"/>
    <w:pPr>
      <w:spacing w:after="120"/>
      <w:ind w:left="1415"/>
    </w:pPr>
  </w:style>
  <w:style w:type="paragraph" w:styleId="Listennummer">
    <w:name w:val="List Number"/>
    <w:basedOn w:val="Standard"/>
    <w:rsid w:val="00C667EE"/>
    <w:pPr>
      <w:numPr>
        <w:numId w:val="48"/>
      </w:numPr>
    </w:pPr>
  </w:style>
  <w:style w:type="paragraph" w:styleId="Listennummer2">
    <w:name w:val="List Number 2"/>
    <w:basedOn w:val="Standard"/>
    <w:rsid w:val="00C667EE"/>
    <w:pPr>
      <w:numPr>
        <w:numId w:val="49"/>
      </w:numPr>
    </w:pPr>
  </w:style>
  <w:style w:type="paragraph" w:styleId="Listennummer3">
    <w:name w:val="List Number 3"/>
    <w:basedOn w:val="Standard"/>
    <w:rsid w:val="00C667EE"/>
    <w:pPr>
      <w:numPr>
        <w:numId w:val="50"/>
      </w:numPr>
    </w:pPr>
  </w:style>
  <w:style w:type="paragraph" w:styleId="Listennummer4">
    <w:name w:val="List Number 4"/>
    <w:basedOn w:val="Standard"/>
    <w:rsid w:val="00C667EE"/>
    <w:pPr>
      <w:numPr>
        <w:numId w:val="51"/>
      </w:numPr>
    </w:pPr>
  </w:style>
  <w:style w:type="paragraph" w:styleId="Listennummer5">
    <w:name w:val="List Number 5"/>
    <w:basedOn w:val="Standard"/>
    <w:rsid w:val="00C667EE"/>
    <w:pPr>
      <w:numPr>
        <w:numId w:val="52"/>
      </w:numPr>
    </w:pPr>
  </w:style>
  <w:style w:type="paragraph" w:styleId="Makrotext">
    <w:name w:val="macro"/>
    <w:semiHidden/>
    <w:rsid w:val="00C667E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Nachrichtenkopf">
    <w:name w:val="Message Header"/>
    <w:basedOn w:val="Standard"/>
    <w:rsid w:val="00C667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urText">
    <w:name w:val="Plain Text"/>
    <w:basedOn w:val="Standard"/>
    <w:rsid w:val="00C667EE"/>
    <w:rPr>
      <w:rFonts w:ascii="Courier New" w:hAnsi="Courier New" w:cs="Courier New"/>
      <w:sz w:val="20"/>
      <w:szCs w:val="20"/>
    </w:rPr>
  </w:style>
  <w:style w:type="paragraph" w:styleId="Rechtsgrundlagenverzeichnis">
    <w:name w:val="table of authorities"/>
    <w:basedOn w:val="Standard"/>
    <w:next w:val="Standard"/>
    <w:semiHidden/>
    <w:rsid w:val="00C667EE"/>
    <w:pPr>
      <w:ind w:left="240" w:hanging="240"/>
    </w:pPr>
  </w:style>
  <w:style w:type="paragraph" w:styleId="RGV-berschrift">
    <w:name w:val="toa heading"/>
    <w:basedOn w:val="Standard"/>
    <w:next w:val="Standard"/>
    <w:semiHidden/>
    <w:rsid w:val="00C667EE"/>
    <w:pPr>
      <w:spacing w:before="120"/>
    </w:pPr>
    <w:rPr>
      <w:rFonts w:ascii="Arial" w:hAnsi="Arial" w:cs="Arial"/>
      <w:b/>
      <w:bCs/>
    </w:rPr>
  </w:style>
  <w:style w:type="paragraph" w:styleId="StandardWeb">
    <w:name w:val="Normal (Web)"/>
    <w:basedOn w:val="Standard"/>
    <w:rsid w:val="00C667EE"/>
  </w:style>
  <w:style w:type="paragraph" w:styleId="Standardeinzug">
    <w:name w:val="Normal Indent"/>
    <w:basedOn w:val="Standard"/>
    <w:rsid w:val="00C667EE"/>
    <w:pPr>
      <w:ind w:left="708"/>
    </w:pPr>
  </w:style>
  <w:style w:type="paragraph" w:styleId="Textkrper2">
    <w:name w:val="Body Text 2"/>
    <w:basedOn w:val="Standard"/>
    <w:rsid w:val="00C667EE"/>
    <w:pPr>
      <w:spacing w:after="120" w:line="480" w:lineRule="auto"/>
    </w:pPr>
  </w:style>
  <w:style w:type="paragraph" w:styleId="Textkrper3">
    <w:name w:val="Body Text 3"/>
    <w:basedOn w:val="Standard"/>
    <w:rsid w:val="00C667EE"/>
    <w:pPr>
      <w:spacing w:after="120"/>
    </w:pPr>
    <w:rPr>
      <w:sz w:val="16"/>
      <w:szCs w:val="16"/>
    </w:rPr>
  </w:style>
  <w:style w:type="paragraph" w:styleId="Textkrper-Einzug2">
    <w:name w:val="Body Text Indent 2"/>
    <w:basedOn w:val="Standard"/>
    <w:rsid w:val="00C667EE"/>
    <w:pPr>
      <w:spacing w:after="120" w:line="480" w:lineRule="auto"/>
      <w:ind w:left="283"/>
    </w:pPr>
  </w:style>
  <w:style w:type="paragraph" w:styleId="Textkrper-Einzug3">
    <w:name w:val="Body Text Indent 3"/>
    <w:basedOn w:val="Standard"/>
    <w:rsid w:val="00C667EE"/>
    <w:pPr>
      <w:spacing w:after="120"/>
      <w:ind w:left="283"/>
    </w:pPr>
    <w:rPr>
      <w:sz w:val="16"/>
      <w:szCs w:val="16"/>
    </w:rPr>
  </w:style>
  <w:style w:type="paragraph" w:styleId="Textkrper-Erstzeileneinzug">
    <w:name w:val="Body Text First Indent"/>
    <w:basedOn w:val="Textkrper"/>
    <w:rsid w:val="00C667EE"/>
    <w:pPr>
      <w:ind w:left="0" w:firstLine="210"/>
      <w:jc w:val="left"/>
    </w:pPr>
    <w:rPr>
      <w:sz w:val="24"/>
      <w:szCs w:val="24"/>
    </w:rPr>
  </w:style>
  <w:style w:type="paragraph" w:styleId="Textkrper-Zeileneinzug">
    <w:name w:val="Body Text Indent"/>
    <w:basedOn w:val="Standard"/>
    <w:rsid w:val="00C667EE"/>
    <w:pPr>
      <w:spacing w:after="120"/>
      <w:ind w:left="283"/>
    </w:pPr>
  </w:style>
  <w:style w:type="paragraph" w:styleId="Textkrper-Erstzeileneinzug2">
    <w:name w:val="Body Text First Indent 2"/>
    <w:basedOn w:val="Textkrper-Zeileneinzug"/>
    <w:rsid w:val="00C667EE"/>
    <w:pPr>
      <w:ind w:firstLine="210"/>
    </w:pPr>
  </w:style>
  <w:style w:type="paragraph" w:styleId="Titel">
    <w:name w:val="Title"/>
    <w:basedOn w:val="Standard"/>
    <w:qFormat/>
    <w:rsid w:val="00C667EE"/>
    <w:pPr>
      <w:spacing w:before="240" w:after="60"/>
      <w:jc w:val="center"/>
      <w:outlineLvl w:val="0"/>
    </w:pPr>
    <w:rPr>
      <w:rFonts w:ascii="Arial" w:hAnsi="Arial" w:cs="Arial"/>
      <w:b/>
      <w:bCs/>
      <w:kern w:val="28"/>
      <w:sz w:val="32"/>
      <w:szCs w:val="32"/>
    </w:rPr>
  </w:style>
  <w:style w:type="paragraph" w:styleId="Umschlagabsenderadresse">
    <w:name w:val="envelope return"/>
    <w:basedOn w:val="Standard"/>
    <w:rsid w:val="00C667EE"/>
    <w:rPr>
      <w:rFonts w:ascii="Arial" w:hAnsi="Arial" w:cs="Arial"/>
      <w:sz w:val="20"/>
      <w:szCs w:val="20"/>
    </w:rPr>
  </w:style>
  <w:style w:type="paragraph" w:styleId="Umschlagadresse">
    <w:name w:val="envelope address"/>
    <w:basedOn w:val="Standard"/>
    <w:rsid w:val="00C667EE"/>
    <w:pPr>
      <w:framePr w:w="4320" w:h="2160" w:hRule="exact" w:hSpace="141" w:wrap="auto" w:hAnchor="page" w:xAlign="center" w:yAlign="bottom"/>
      <w:ind w:left="1"/>
    </w:pPr>
    <w:rPr>
      <w:rFonts w:ascii="Arial" w:hAnsi="Arial" w:cs="Arial"/>
    </w:rPr>
  </w:style>
  <w:style w:type="paragraph" w:styleId="Unterschrift">
    <w:name w:val="Signature"/>
    <w:basedOn w:val="Standard"/>
    <w:rsid w:val="00C667EE"/>
    <w:pPr>
      <w:ind w:left="4252"/>
    </w:pPr>
  </w:style>
  <w:style w:type="paragraph" w:styleId="Untertitel">
    <w:name w:val="Subtitle"/>
    <w:basedOn w:val="Standard"/>
    <w:qFormat/>
    <w:rsid w:val="00C667EE"/>
    <w:pPr>
      <w:spacing w:after="60"/>
      <w:jc w:val="center"/>
      <w:outlineLvl w:val="1"/>
    </w:pPr>
    <w:rPr>
      <w:rFonts w:ascii="Arial" w:hAnsi="Arial" w:cs="Arial"/>
    </w:rPr>
  </w:style>
  <w:style w:type="character" w:styleId="BesuchterLink">
    <w:name w:val="FollowedHyperlink"/>
    <w:rsid w:val="00675AF3"/>
    <w:rPr>
      <w:color w:val="800080"/>
      <w:u w:val="single"/>
    </w:rPr>
  </w:style>
  <w:style w:type="character" w:customStyle="1" w:styleId="berschrift1Zchn">
    <w:name w:val="Überschrift 1 Zchn"/>
    <w:link w:val="berschrift1"/>
    <w:rsid w:val="00492D56"/>
    <w:rPr>
      <w:rFonts w:ascii="Arial Black" w:hAnsi="Arial Black" w:cs="Arial"/>
      <w:b/>
      <w:caps/>
      <w:noProof/>
      <w:w w:val="80"/>
      <w:sz w:val="36"/>
      <w:szCs w:val="36"/>
    </w:rPr>
  </w:style>
  <w:style w:type="character" w:customStyle="1" w:styleId="FunotentextZchn">
    <w:name w:val="Fußnotentext Zchn"/>
    <w:basedOn w:val="Absatz-Standardschriftart"/>
    <w:link w:val="Funotentext"/>
    <w:uiPriority w:val="99"/>
    <w:semiHidden/>
    <w:rsid w:val="002F36CC"/>
  </w:style>
  <w:style w:type="character" w:customStyle="1" w:styleId="berschrift2Zchn">
    <w:name w:val="Überschrift 2 Zchn"/>
    <w:basedOn w:val="Absatz-Standardschriftart"/>
    <w:link w:val="berschrift2"/>
    <w:rsid w:val="00124D9D"/>
    <w:rPr>
      <w:rFonts w:ascii="Arial" w:hAnsi="Arial" w:cs="Arial"/>
      <w:b/>
      <w:bCs/>
      <w:noProof/>
      <w:sz w:val="28"/>
      <w:lang w:val="en-GB"/>
    </w:rPr>
  </w:style>
  <w:style w:type="character" w:customStyle="1" w:styleId="berschrift3Zchn">
    <w:name w:val="Überschrift 3 Zchn"/>
    <w:basedOn w:val="Absatz-Standardschriftart"/>
    <w:link w:val="berschrift3"/>
    <w:rsid w:val="00DC1E25"/>
    <w:rPr>
      <w:rFonts w:ascii="Arial" w:hAnsi="Arial"/>
      <w:b/>
      <w:noProof/>
      <w:sz w:val="24"/>
    </w:rPr>
  </w:style>
  <w:style w:type="character" w:customStyle="1" w:styleId="KommentartextZchn">
    <w:name w:val="Kommentartext Zchn"/>
    <w:basedOn w:val="Absatz-Standardschriftart"/>
    <w:link w:val="Kommentartext"/>
    <w:uiPriority w:val="99"/>
    <w:rsid w:val="00F9474F"/>
  </w:style>
  <w:style w:type="character" w:styleId="Kommentarzeichen">
    <w:name w:val="annotation reference"/>
    <w:basedOn w:val="Absatz-Standardschriftart"/>
    <w:uiPriority w:val="99"/>
    <w:unhideWhenUsed/>
    <w:rsid w:val="00F9474F"/>
    <w:rPr>
      <w:sz w:val="16"/>
      <w:szCs w:val="16"/>
    </w:rPr>
  </w:style>
  <w:style w:type="character" w:customStyle="1" w:styleId="SprechblasentextZchn">
    <w:name w:val="Sprechblasentext Zchn"/>
    <w:basedOn w:val="Absatz-Standardschriftart"/>
    <w:link w:val="Sprechblasentext"/>
    <w:uiPriority w:val="99"/>
    <w:semiHidden/>
    <w:rsid w:val="009F7F79"/>
    <w:rPr>
      <w:rFonts w:ascii="Tahoma" w:hAnsi="Tahoma" w:cs="Tahoma"/>
      <w:sz w:val="16"/>
      <w:szCs w:val="16"/>
    </w:rPr>
  </w:style>
  <w:style w:type="paragraph" w:styleId="Listenabsatz">
    <w:name w:val="List Paragraph"/>
    <w:basedOn w:val="Standard"/>
    <w:uiPriority w:val="34"/>
    <w:qFormat/>
    <w:rsid w:val="001E6D4B"/>
    <w:pPr>
      <w:ind w:left="720"/>
      <w:contextualSpacing/>
    </w:pPr>
  </w:style>
  <w:style w:type="table" w:styleId="Tabellenraster">
    <w:name w:val="Table Grid"/>
    <w:basedOn w:val="NormaleTabelle"/>
    <w:uiPriority w:val="59"/>
    <w:rsid w:val="005D126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Absatz-Standardschriftart"/>
    <w:rsid w:val="00743648"/>
  </w:style>
  <w:style w:type="character" w:customStyle="1" w:styleId="markedcontent">
    <w:name w:val="markedcontent"/>
    <w:basedOn w:val="Absatz-Standardschriftart"/>
    <w:rsid w:val="007D459B"/>
  </w:style>
  <w:style w:type="table" w:customStyle="1" w:styleId="Tabellenraster1">
    <w:name w:val="Tabellenraster1"/>
    <w:basedOn w:val="NormaleTabelle"/>
    <w:next w:val="Tabellenraster"/>
    <w:uiPriority w:val="59"/>
    <w:rsid w:val="00BF2EC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59"/>
    <w:rsid w:val="00512AA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uiPriority w:val="59"/>
    <w:rsid w:val="00D949F3"/>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4">
    <w:name w:val="Tabellenraster4"/>
    <w:basedOn w:val="NormaleTabelle"/>
    <w:next w:val="Tabellenraster"/>
    <w:uiPriority w:val="59"/>
    <w:rsid w:val="00B96FC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91409D"/>
    <w:rPr>
      <w:color w:val="605E5C"/>
      <w:shd w:val="clear" w:color="auto" w:fill="E1DFDD"/>
    </w:rPr>
  </w:style>
  <w:style w:type="character" w:customStyle="1" w:styleId="berschrift5Zchn">
    <w:name w:val="Überschrift 5 Zchn"/>
    <w:basedOn w:val="Absatz-Standardschriftart"/>
    <w:link w:val="berschrift5"/>
    <w:uiPriority w:val="9"/>
    <w:rsid w:val="00C55091"/>
    <w:rPr>
      <w:rFonts w:cs="Arial"/>
      <w:b/>
      <w:bCs/>
      <w:sz w:val="22"/>
      <w:szCs w:val="28"/>
    </w:rPr>
  </w:style>
  <w:style w:type="paragraph" w:customStyle="1" w:styleId="cat-first-terms1-last">
    <w:name w:val="cat-first-terms1-last"/>
    <w:basedOn w:val="Standard"/>
    <w:rsid w:val="00C55091"/>
    <w:pPr>
      <w:keepLines/>
      <w:widowControl w:val="0"/>
      <w:tabs>
        <w:tab w:val="left" w:pos="1616"/>
      </w:tabs>
      <w:suppressAutoHyphens/>
      <w:autoSpaceDN w:val="0"/>
      <w:spacing w:line="220" w:lineRule="exact"/>
      <w:ind w:left="1616" w:hanging="624"/>
      <w:textAlignment w:val="baseline"/>
    </w:pPr>
    <w:rPr>
      <w:rFonts w:eastAsia="Arial Unicode MS" w:cs="Tahoma"/>
      <w:kern w:val="3"/>
      <w:sz w:val="20"/>
    </w:rPr>
  </w:style>
  <w:style w:type="character" w:customStyle="1" w:styleId="Zinkl">
    <w:name w:val="Zinkl"/>
    <w:rsid w:val="00C55091"/>
    <w:rPr>
      <w:i/>
      <w:iCs/>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6406">
      <w:bodyDiv w:val="1"/>
      <w:marLeft w:val="0"/>
      <w:marRight w:val="0"/>
      <w:marTop w:val="0"/>
      <w:marBottom w:val="0"/>
      <w:divBdr>
        <w:top w:val="none" w:sz="0" w:space="0" w:color="auto"/>
        <w:left w:val="none" w:sz="0" w:space="0" w:color="auto"/>
        <w:bottom w:val="none" w:sz="0" w:space="0" w:color="auto"/>
        <w:right w:val="none" w:sz="0" w:space="0" w:color="auto"/>
      </w:divBdr>
    </w:div>
    <w:div w:id="132143107">
      <w:bodyDiv w:val="1"/>
      <w:marLeft w:val="0"/>
      <w:marRight w:val="0"/>
      <w:marTop w:val="0"/>
      <w:marBottom w:val="0"/>
      <w:divBdr>
        <w:top w:val="none" w:sz="0" w:space="0" w:color="auto"/>
        <w:left w:val="none" w:sz="0" w:space="0" w:color="auto"/>
        <w:bottom w:val="none" w:sz="0" w:space="0" w:color="auto"/>
        <w:right w:val="none" w:sz="0" w:space="0" w:color="auto"/>
      </w:divBdr>
    </w:div>
    <w:div w:id="153377219">
      <w:bodyDiv w:val="1"/>
      <w:marLeft w:val="0"/>
      <w:marRight w:val="0"/>
      <w:marTop w:val="0"/>
      <w:marBottom w:val="0"/>
      <w:divBdr>
        <w:top w:val="none" w:sz="0" w:space="0" w:color="auto"/>
        <w:left w:val="none" w:sz="0" w:space="0" w:color="auto"/>
        <w:bottom w:val="none" w:sz="0" w:space="0" w:color="auto"/>
        <w:right w:val="none" w:sz="0" w:space="0" w:color="auto"/>
      </w:divBdr>
    </w:div>
    <w:div w:id="158623941">
      <w:bodyDiv w:val="1"/>
      <w:marLeft w:val="0"/>
      <w:marRight w:val="0"/>
      <w:marTop w:val="0"/>
      <w:marBottom w:val="0"/>
      <w:divBdr>
        <w:top w:val="none" w:sz="0" w:space="0" w:color="auto"/>
        <w:left w:val="none" w:sz="0" w:space="0" w:color="auto"/>
        <w:bottom w:val="none" w:sz="0" w:space="0" w:color="auto"/>
        <w:right w:val="none" w:sz="0" w:space="0" w:color="auto"/>
      </w:divBdr>
    </w:div>
    <w:div w:id="184828978">
      <w:bodyDiv w:val="1"/>
      <w:marLeft w:val="0"/>
      <w:marRight w:val="0"/>
      <w:marTop w:val="0"/>
      <w:marBottom w:val="0"/>
      <w:divBdr>
        <w:top w:val="none" w:sz="0" w:space="0" w:color="auto"/>
        <w:left w:val="none" w:sz="0" w:space="0" w:color="auto"/>
        <w:bottom w:val="none" w:sz="0" w:space="0" w:color="auto"/>
        <w:right w:val="none" w:sz="0" w:space="0" w:color="auto"/>
      </w:divBdr>
    </w:div>
    <w:div w:id="215315910">
      <w:bodyDiv w:val="1"/>
      <w:marLeft w:val="0"/>
      <w:marRight w:val="0"/>
      <w:marTop w:val="0"/>
      <w:marBottom w:val="0"/>
      <w:divBdr>
        <w:top w:val="none" w:sz="0" w:space="0" w:color="auto"/>
        <w:left w:val="none" w:sz="0" w:space="0" w:color="auto"/>
        <w:bottom w:val="none" w:sz="0" w:space="0" w:color="auto"/>
        <w:right w:val="none" w:sz="0" w:space="0" w:color="auto"/>
      </w:divBdr>
    </w:div>
    <w:div w:id="285889863">
      <w:bodyDiv w:val="1"/>
      <w:marLeft w:val="0"/>
      <w:marRight w:val="0"/>
      <w:marTop w:val="0"/>
      <w:marBottom w:val="0"/>
      <w:divBdr>
        <w:top w:val="none" w:sz="0" w:space="0" w:color="auto"/>
        <w:left w:val="none" w:sz="0" w:space="0" w:color="auto"/>
        <w:bottom w:val="none" w:sz="0" w:space="0" w:color="auto"/>
        <w:right w:val="none" w:sz="0" w:space="0" w:color="auto"/>
      </w:divBdr>
    </w:div>
    <w:div w:id="297146277">
      <w:bodyDiv w:val="1"/>
      <w:marLeft w:val="0"/>
      <w:marRight w:val="0"/>
      <w:marTop w:val="0"/>
      <w:marBottom w:val="0"/>
      <w:divBdr>
        <w:top w:val="none" w:sz="0" w:space="0" w:color="auto"/>
        <w:left w:val="none" w:sz="0" w:space="0" w:color="auto"/>
        <w:bottom w:val="none" w:sz="0" w:space="0" w:color="auto"/>
        <w:right w:val="none" w:sz="0" w:space="0" w:color="auto"/>
      </w:divBdr>
    </w:div>
    <w:div w:id="324170281">
      <w:bodyDiv w:val="1"/>
      <w:marLeft w:val="0"/>
      <w:marRight w:val="0"/>
      <w:marTop w:val="0"/>
      <w:marBottom w:val="0"/>
      <w:divBdr>
        <w:top w:val="none" w:sz="0" w:space="0" w:color="auto"/>
        <w:left w:val="none" w:sz="0" w:space="0" w:color="auto"/>
        <w:bottom w:val="none" w:sz="0" w:space="0" w:color="auto"/>
        <w:right w:val="none" w:sz="0" w:space="0" w:color="auto"/>
      </w:divBdr>
    </w:div>
    <w:div w:id="355081862">
      <w:bodyDiv w:val="1"/>
      <w:marLeft w:val="0"/>
      <w:marRight w:val="0"/>
      <w:marTop w:val="0"/>
      <w:marBottom w:val="0"/>
      <w:divBdr>
        <w:top w:val="none" w:sz="0" w:space="0" w:color="auto"/>
        <w:left w:val="none" w:sz="0" w:space="0" w:color="auto"/>
        <w:bottom w:val="none" w:sz="0" w:space="0" w:color="auto"/>
        <w:right w:val="none" w:sz="0" w:space="0" w:color="auto"/>
      </w:divBdr>
    </w:div>
    <w:div w:id="404034288">
      <w:bodyDiv w:val="1"/>
      <w:marLeft w:val="0"/>
      <w:marRight w:val="0"/>
      <w:marTop w:val="0"/>
      <w:marBottom w:val="0"/>
      <w:divBdr>
        <w:top w:val="none" w:sz="0" w:space="0" w:color="auto"/>
        <w:left w:val="none" w:sz="0" w:space="0" w:color="auto"/>
        <w:bottom w:val="none" w:sz="0" w:space="0" w:color="auto"/>
        <w:right w:val="none" w:sz="0" w:space="0" w:color="auto"/>
      </w:divBdr>
    </w:div>
    <w:div w:id="488255668">
      <w:bodyDiv w:val="1"/>
      <w:marLeft w:val="0"/>
      <w:marRight w:val="0"/>
      <w:marTop w:val="0"/>
      <w:marBottom w:val="0"/>
      <w:divBdr>
        <w:top w:val="none" w:sz="0" w:space="0" w:color="auto"/>
        <w:left w:val="none" w:sz="0" w:space="0" w:color="auto"/>
        <w:bottom w:val="none" w:sz="0" w:space="0" w:color="auto"/>
        <w:right w:val="none" w:sz="0" w:space="0" w:color="auto"/>
      </w:divBdr>
    </w:div>
    <w:div w:id="493373038">
      <w:bodyDiv w:val="1"/>
      <w:marLeft w:val="0"/>
      <w:marRight w:val="0"/>
      <w:marTop w:val="0"/>
      <w:marBottom w:val="0"/>
      <w:divBdr>
        <w:top w:val="none" w:sz="0" w:space="0" w:color="auto"/>
        <w:left w:val="none" w:sz="0" w:space="0" w:color="auto"/>
        <w:bottom w:val="none" w:sz="0" w:space="0" w:color="auto"/>
        <w:right w:val="none" w:sz="0" w:space="0" w:color="auto"/>
      </w:divBdr>
    </w:div>
    <w:div w:id="502017515">
      <w:bodyDiv w:val="1"/>
      <w:marLeft w:val="0"/>
      <w:marRight w:val="0"/>
      <w:marTop w:val="0"/>
      <w:marBottom w:val="0"/>
      <w:divBdr>
        <w:top w:val="none" w:sz="0" w:space="0" w:color="auto"/>
        <w:left w:val="none" w:sz="0" w:space="0" w:color="auto"/>
        <w:bottom w:val="none" w:sz="0" w:space="0" w:color="auto"/>
        <w:right w:val="none" w:sz="0" w:space="0" w:color="auto"/>
      </w:divBdr>
    </w:div>
    <w:div w:id="540361735">
      <w:bodyDiv w:val="1"/>
      <w:marLeft w:val="0"/>
      <w:marRight w:val="0"/>
      <w:marTop w:val="0"/>
      <w:marBottom w:val="0"/>
      <w:divBdr>
        <w:top w:val="none" w:sz="0" w:space="0" w:color="auto"/>
        <w:left w:val="none" w:sz="0" w:space="0" w:color="auto"/>
        <w:bottom w:val="none" w:sz="0" w:space="0" w:color="auto"/>
        <w:right w:val="none" w:sz="0" w:space="0" w:color="auto"/>
      </w:divBdr>
    </w:div>
    <w:div w:id="558246147">
      <w:bodyDiv w:val="1"/>
      <w:marLeft w:val="0"/>
      <w:marRight w:val="0"/>
      <w:marTop w:val="0"/>
      <w:marBottom w:val="0"/>
      <w:divBdr>
        <w:top w:val="none" w:sz="0" w:space="0" w:color="auto"/>
        <w:left w:val="none" w:sz="0" w:space="0" w:color="auto"/>
        <w:bottom w:val="none" w:sz="0" w:space="0" w:color="auto"/>
        <w:right w:val="none" w:sz="0" w:space="0" w:color="auto"/>
      </w:divBdr>
    </w:div>
    <w:div w:id="565382565">
      <w:bodyDiv w:val="1"/>
      <w:marLeft w:val="0"/>
      <w:marRight w:val="0"/>
      <w:marTop w:val="0"/>
      <w:marBottom w:val="0"/>
      <w:divBdr>
        <w:top w:val="none" w:sz="0" w:space="0" w:color="auto"/>
        <w:left w:val="none" w:sz="0" w:space="0" w:color="auto"/>
        <w:bottom w:val="none" w:sz="0" w:space="0" w:color="auto"/>
        <w:right w:val="none" w:sz="0" w:space="0" w:color="auto"/>
      </w:divBdr>
    </w:div>
    <w:div w:id="734551129">
      <w:bodyDiv w:val="1"/>
      <w:marLeft w:val="0"/>
      <w:marRight w:val="0"/>
      <w:marTop w:val="0"/>
      <w:marBottom w:val="0"/>
      <w:divBdr>
        <w:top w:val="none" w:sz="0" w:space="0" w:color="auto"/>
        <w:left w:val="none" w:sz="0" w:space="0" w:color="auto"/>
        <w:bottom w:val="none" w:sz="0" w:space="0" w:color="auto"/>
        <w:right w:val="none" w:sz="0" w:space="0" w:color="auto"/>
      </w:divBdr>
    </w:div>
    <w:div w:id="738670215">
      <w:bodyDiv w:val="1"/>
      <w:marLeft w:val="0"/>
      <w:marRight w:val="0"/>
      <w:marTop w:val="0"/>
      <w:marBottom w:val="0"/>
      <w:divBdr>
        <w:top w:val="none" w:sz="0" w:space="0" w:color="auto"/>
        <w:left w:val="none" w:sz="0" w:space="0" w:color="auto"/>
        <w:bottom w:val="none" w:sz="0" w:space="0" w:color="auto"/>
        <w:right w:val="none" w:sz="0" w:space="0" w:color="auto"/>
      </w:divBdr>
    </w:div>
    <w:div w:id="787159664">
      <w:bodyDiv w:val="1"/>
      <w:marLeft w:val="0"/>
      <w:marRight w:val="0"/>
      <w:marTop w:val="0"/>
      <w:marBottom w:val="0"/>
      <w:divBdr>
        <w:top w:val="none" w:sz="0" w:space="0" w:color="auto"/>
        <w:left w:val="none" w:sz="0" w:space="0" w:color="auto"/>
        <w:bottom w:val="none" w:sz="0" w:space="0" w:color="auto"/>
        <w:right w:val="none" w:sz="0" w:space="0" w:color="auto"/>
      </w:divBdr>
    </w:div>
    <w:div w:id="799349261">
      <w:bodyDiv w:val="1"/>
      <w:marLeft w:val="0"/>
      <w:marRight w:val="0"/>
      <w:marTop w:val="0"/>
      <w:marBottom w:val="0"/>
      <w:divBdr>
        <w:top w:val="none" w:sz="0" w:space="0" w:color="auto"/>
        <w:left w:val="none" w:sz="0" w:space="0" w:color="auto"/>
        <w:bottom w:val="none" w:sz="0" w:space="0" w:color="auto"/>
        <w:right w:val="none" w:sz="0" w:space="0" w:color="auto"/>
      </w:divBdr>
    </w:div>
    <w:div w:id="801771216">
      <w:bodyDiv w:val="1"/>
      <w:marLeft w:val="0"/>
      <w:marRight w:val="0"/>
      <w:marTop w:val="0"/>
      <w:marBottom w:val="0"/>
      <w:divBdr>
        <w:top w:val="none" w:sz="0" w:space="0" w:color="auto"/>
        <w:left w:val="none" w:sz="0" w:space="0" w:color="auto"/>
        <w:bottom w:val="none" w:sz="0" w:space="0" w:color="auto"/>
        <w:right w:val="none" w:sz="0" w:space="0" w:color="auto"/>
      </w:divBdr>
    </w:div>
    <w:div w:id="808402042">
      <w:bodyDiv w:val="1"/>
      <w:marLeft w:val="0"/>
      <w:marRight w:val="0"/>
      <w:marTop w:val="0"/>
      <w:marBottom w:val="0"/>
      <w:divBdr>
        <w:top w:val="none" w:sz="0" w:space="0" w:color="auto"/>
        <w:left w:val="none" w:sz="0" w:space="0" w:color="auto"/>
        <w:bottom w:val="none" w:sz="0" w:space="0" w:color="auto"/>
        <w:right w:val="none" w:sz="0" w:space="0" w:color="auto"/>
      </w:divBdr>
    </w:div>
    <w:div w:id="817890144">
      <w:bodyDiv w:val="1"/>
      <w:marLeft w:val="0"/>
      <w:marRight w:val="0"/>
      <w:marTop w:val="0"/>
      <w:marBottom w:val="0"/>
      <w:divBdr>
        <w:top w:val="none" w:sz="0" w:space="0" w:color="auto"/>
        <w:left w:val="none" w:sz="0" w:space="0" w:color="auto"/>
        <w:bottom w:val="none" w:sz="0" w:space="0" w:color="auto"/>
        <w:right w:val="none" w:sz="0" w:space="0" w:color="auto"/>
      </w:divBdr>
    </w:div>
    <w:div w:id="833690715">
      <w:bodyDiv w:val="1"/>
      <w:marLeft w:val="0"/>
      <w:marRight w:val="0"/>
      <w:marTop w:val="0"/>
      <w:marBottom w:val="0"/>
      <w:divBdr>
        <w:top w:val="none" w:sz="0" w:space="0" w:color="auto"/>
        <w:left w:val="none" w:sz="0" w:space="0" w:color="auto"/>
        <w:bottom w:val="none" w:sz="0" w:space="0" w:color="auto"/>
        <w:right w:val="none" w:sz="0" w:space="0" w:color="auto"/>
      </w:divBdr>
    </w:div>
    <w:div w:id="862859890">
      <w:bodyDiv w:val="1"/>
      <w:marLeft w:val="0"/>
      <w:marRight w:val="0"/>
      <w:marTop w:val="0"/>
      <w:marBottom w:val="0"/>
      <w:divBdr>
        <w:top w:val="none" w:sz="0" w:space="0" w:color="auto"/>
        <w:left w:val="none" w:sz="0" w:space="0" w:color="auto"/>
        <w:bottom w:val="none" w:sz="0" w:space="0" w:color="auto"/>
        <w:right w:val="none" w:sz="0" w:space="0" w:color="auto"/>
      </w:divBdr>
    </w:div>
    <w:div w:id="902834965">
      <w:bodyDiv w:val="1"/>
      <w:marLeft w:val="0"/>
      <w:marRight w:val="0"/>
      <w:marTop w:val="0"/>
      <w:marBottom w:val="0"/>
      <w:divBdr>
        <w:top w:val="none" w:sz="0" w:space="0" w:color="auto"/>
        <w:left w:val="none" w:sz="0" w:space="0" w:color="auto"/>
        <w:bottom w:val="none" w:sz="0" w:space="0" w:color="auto"/>
        <w:right w:val="none" w:sz="0" w:space="0" w:color="auto"/>
      </w:divBdr>
    </w:div>
    <w:div w:id="943727282">
      <w:bodyDiv w:val="1"/>
      <w:marLeft w:val="0"/>
      <w:marRight w:val="0"/>
      <w:marTop w:val="0"/>
      <w:marBottom w:val="0"/>
      <w:divBdr>
        <w:top w:val="none" w:sz="0" w:space="0" w:color="auto"/>
        <w:left w:val="none" w:sz="0" w:space="0" w:color="auto"/>
        <w:bottom w:val="none" w:sz="0" w:space="0" w:color="auto"/>
        <w:right w:val="none" w:sz="0" w:space="0" w:color="auto"/>
      </w:divBdr>
    </w:div>
    <w:div w:id="963584787">
      <w:bodyDiv w:val="1"/>
      <w:marLeft w:val="0"/>
      <w:marRight w:val="0"/>
      <w:marTop w:val="0"/>
      <w:marBottom w:val="0"/>
      <w:divBdr>
        <w:top w:val="none" w:sz="0" w:space="0" w:color="auto"/>
        <w:left w:val="none" w:sz="0" w:space="0" w:color="auto"/>
        <w:bottom w:val="none" w:sz="0" w:space="0" w:color="auto"/>
        <w:right w:val="none" w:sz="0" w:space="0" w:color="auto"/>
      </w:divBdr>
    </w:div>
    <w:div w:id="971448772">
      <w:bodyDiv w:val="1"/>
      <w:marLeft w:val="0"/>
      <w:marRight w:val="0"/>
      <w:marTop w:val="0"/>
      <w:marBottom w:val="0"/>
      <w:divBdr>
        <w:top w:val="none" w:sz="0" w:space="0" w:color="auto"/>
        <w:left w:val="none" w:sz="0" w:space="0" w:color="auto"/>
        <w:bottom w:val="none" w:sz="0" w:space="0" w:color="auto"/>
        <w:right w:val="none" w:sz="0" w:space="0" w:color="auto"/>
      </w:divBdr>
    </w:div>
    <w:div w:id="986323298">
      <w:bodyDiv w:val="1"/>
      <w:marLeft w:val="0"/>
      <w:marRight w:val="0"/>
      <w:marTop w:val="0"/>
      <w:marBottom w:val="0"/>
      <w:divBdr>
        <w:top w:val="none" w:sz="0" w:space="0" w:color="auto"/>
        <w:left w:val="none" w:sz="0" w:space="0" w:color="auto"/>
        <w:bottom w:val="none" w:sz="0" w:space="0" w:color="auto"/>
        <w:right w:val="none" w:sz="0" w:space="0" w:color="auto"/>
      </w:divBdr>
    </w:div>
    <w:div w:id="1038705086">
      <w:bodyDiv w:val="1"/>
      <w:marLeft w:val="0"/>
      <w:marRight w:val="0"/>
      <w:marTop w:val="0"/>
      <w:marBottom w:val="0"/>
      <w:divBdr>
        <w:top w:val="none" w:sz="0" w:space="0" w:color="auto"/>
        <w:left w:val="none" w:sz="0" w:space="0" w:color="auto"/>
        <w:bottom w:val="none" w:sz="0" w:space="0" w:color="auto"/>
        <w:right w:val="none" w:sz="0" w:space="0" w:color="auto"/>
      </w:divBdr>
    </w:div>
    <w:div w:id="1046442546">
      <w:bodyDiv w:val="1"/>
      <w:marLeft w:val="0"/>
      <w:marRight w:val="0"/>
      <w:marTop w:val="0"/>
      <w:marBottom w:val="0"/>
      <w:divBdr>
        <w:top w:val="none" w:sz="0" w:space="0" w:color="auto"/>
        <w:left w:val="none" w:sz="0" w:space="0" w:color="auto"/>
        <w:bottom w:val="none" w:sz="0" w:space="0" w:color="auto"/>
        <w:right w:val="none" w:sz="0" w:space="0" w:color="auto"/>
      </w:divBdr>
    </w:div>
    <w:div w:id="1046952946">
      <w:bodyDiv w:val="1"/>
      <w:marLeft w:val="0"/>
      <w:marRight w:val="0"/>
      <w:marTop w:val="0"/>
      <w:marBottom w:val="0"/>
      <w:divBdr>
        <w:top w:val="none" w:sz="0" w:space="0" w:color="auto"/>
        <w:left w:val="none" w:sz="0" w:space="0" w:color="auto"/>
        <w:bottom w:val="none" w:sz="0" w:space="0" w:color="auto"/>
        <w:right w:val="none" w:sz="0" w:space="0" w:color="auto"/>
      </w:divBdr>
    </w:div>
    <w:div w:id="1056198348">
      <w:bodyDiv w:val="1"/>
      <w:marLeft w:val="0"/>
      <w:marRight w:val="0"/>
      <w:marTop w:val="0"/>
      <w:marBottom w:val="0"/>
      <w:divBdr>
        <w:top w:val="none" w:sz="0" w:space="0" w:color="auto"/>
        <w:left w:val="none" w:sz="0" w:space="0" w:color="auto"/>
        <w:bottom w:val="none" w:sz="0" w:space="0" w:color="auto"/>
        <w:right w:val="none" w:sz="0" w:space="0" w:color="auto"/>
      </w:divBdr>
    </w:div>
    <w:div w:id="1058868974">
      <w:bodyDiv w:val="1"/>
      <w:marLeft w:val="0"/>
      <w:marRight w:val="0"/>
      <w:marTop w:val="0"/>
      <w:marBottom w:val="0"/>
      <w:divBdr>
        <w:top w:val="none" w:sz="0" w:space="0" w:color="auto"/>
        <w:left w:val="none" w:sz="0" w:space="0" w:color="auto"/>
        <w:bottom w:val="none" w:sz="0" w:space="0" w:color="auto"/>
        <w:right w:val="none" w:sz="0" w:space="0" w:color="auto"/>
      </w:divBdr>
    </w:div>
    <w:div w:id="1087650228">
      <w:bodyDiv w:val="1"/>
      <w:marLeft w:val="0"/>
      <w:marRight w:val="0"/>
      <w:marTop w:val="0"/>
      <w:marBottom w:val="0"/>
      <w:divBdr>
        <w:top w:val="none" w:sz="0" w:space="0" w:color="auto"/>
        <w:left w:val="none" w:sz="0" w:space="0" w:color="auto"/>
        <w:bottom w:val="none" w:sz="0" w:space="0" w:color="auto"/>
        <w:right w:val="none" w:sz="0" w:space="0" w:color="auto"/>
      </w:divBdr>
    </w:div>
    <w:div w:id="1088773615">
      <w:bodyDiv w:val="1"/>
      <w:marLeft w:val="0"/>
      <w:marRight w:val="0"/>
      <w:marTop w:val="0"/>
      <w:marBottom w:val="0"/>
      <w:divBdr>
        <w:top w:val="none" w:sz="0" w:space="0" w:color="auto"/>
        <w:left w:val="none" w:sz="0" w:space="0" w:color="auto"/>
        <w:bottom w:val="none" w:sz="0" w:space="0" w:color="auto"/>
        <w:right w:val="none" w:sz="0" w:space="0" w:color="auto"/>
      </w:divBdr>
    </w:div>
    <w:div w:id="1094058442">
      <w:bodyDiv w:val="1"/>
      <w:marLeft w:val="0"/>
      <w:marRight w:val="0"/>
      <w:marTop w:val="0"/>
      <w:marBottom w:val="0"/>
      <w:divBdr>
        <w:top w:val="none" w:sz="0" w:space="0" w:color="auto"/>
        <w:left w:val="none" w:sz="0" w:space="0" w:color="auto"/>
        <w:bottom w:val="none" w:sz="0" w:space="0" w:color="auto"/>
        <w:right w:val="none" w:sz="0" w:space="0" w:color="auto"/>
      </w:divBdr>
    </w:div>
    <w:div w:id="1179468406">
      <w:bodyDiv w:val="1"/>
      <w:marLeft w:val="0"/>
      <w:marRight w:val="0"/>
      <w:marTop w:val="0"/>
      <w:marBottom w:val="0"/>
      <w:divBdr>
        <w:top w:val="none" w:sz="0" w:space="0" w:color="auto"/>
        <w:left w:val="none" w:sz="0" w:space="0" w:color="auto"/>
        <w:bottom w:val="none" w:sz="0" w:space="0" w:color="auto"/>
        <w:right w:val="none" w:sz="0" w:space="0" w:color="auto"/>
      </w:divBdr>
    </w:div>
    <w:div w:id="1191453590">
      <w:bodyDiv w:val="1"/>
      <w:marLeft w:val="0"/>
      <w:marRight w:val="0"/>
      <w:marTop w:val="0"/>
      <w:marBottom w:val="0"/>
      <w:divBdr>
        <w:top w:val="none" w:sz="0" w:space="0" w:color="auto"/>
        <w:left w:val="none" w:sz="0" w:space="0" w:color="auto"/>
        <w:bottom w:val="none" w:sz="0" w:space="0" w:color="auto"/>
        <w:right w:val="none" w:sz="0" w:space="0" w:color="auto"/>
      </w:divBdr>
    </w:div>
    <w:div w:id="1236935977">
      <w:bodyDiv w:val="1"/>
      <w:marLeft w:val="0"/>
      <w:marRight w:val="0"/>
      <w:marTop w:val="0"/>
      <w:marBottom w:val="0"/>
      <w:divBdr>
        <w:top w:val="none" w:sz="0" w:space="0" w:color="auto"/>
        <w:left w:val="none" w:sz="0" w:space="0" w:color="auto"/>
        <w:bottom w:val="none" w:sz="0" w:space="0" w:color="auto"/>
        <w:right w:val="none" w:sz="0" w:space="0" w:color="auto"/>
      </w:divBdr>
    </w:div>
    <w:div w:id="1244140846">
      <w:bodyDiv w:val="1"/>
      <w:marLeft w:val="0"/>
      <w:marRight w:val="0"/>
      <w:marTop w:val="0"/>
      <w:marBottom w:val="0"/>
      <w:divBdr>
        <w:top w:val="none" w:sz="0" w:space="0" w:color="auto"/>
        <w:left w:val="none" w:sz="0" w:space="0" w:color="auto"/>
        <w:bottom w:val="none" w:sz="0" w:space="0" w:color="auto"/>
        <w:right w:val="none" w:sz="0" w:space="0" w:color="auto"/>
      </w:divBdr>
    </w:div>
    <w:div w:id="1246959432">
      <w:bodyDiv w:val="1"/>
      <w:marLeft w:val="0"/>
      <w:marRight w:val="0"/>
      <w:marTop w:val="0"/>
      <w:marBottom w:val="0"/>
      <w:divBdr>
        <w:top w:val="none" w:sz="0" w:space="0" w:color="auto"/>
        <w:left w:val="none" w:sz="0" w:space="0" w:color="auto"/>
        <w:bottom w:val="none" w:sz="0" w:space="0" w:color="auto"/>
        <w:right w:val="none" w:sz="0" w:space="0" w:color="auto"/>
      </w:divBdr>
    </w:div>
    <w:div w:id="1253273688">
      <w:bodyDiv w:val="1"/>
      <w:marLeft w:val="0"/>
      <w:marRight w:val="0"/>
      <w:marTop w:val="0"/>
      <w:marBottom w:val="0"/>
      <w:divBdr>
        <w:top w:val="none" w:sz="0" w:space="0" w:color="auto"/>
        <w:left w:val="none" w:sz="0" w:space="0" w:color="auto"/>
        <w:bottom w:val="none" w:sz="0" w:space="0" w:color="auto"/>
        <w:right w:val="none" w:sz="0" w:space="0" w:color="auto"/>
      </w:divBdr>
    </w:div>
    <w:div w:id="1262026927">
      <w:bodyDiv w:val="1"/>
      <w:marLeft w:val="0"/>
      <w:marRight w:val="0"/>
      <w:marTop w:val="0"/>
      <w:marBottom w:val="0"/>
      <w:divBdr>
        <w:top w:val="none" w:sz="0" w:space="0" w:color="auto"/>
        <w:left w:val="none" w:sz="0" w:space="0" w:color="auto"/>
        <w:bottom w:val="none" w:sz="0" w:space="0" w:color="auto"/>
        <w:right w:val="none" w:sz="0" w:space="0" w:color="auto"/>
      </w:divBdr>
    </w:div>
    <w:div w:id="1364134389">
      <w:bodyDiv w:val="1"/>
      <w:marLeft w:val="0"/>
      <w:marRight w:val="0"/>
      <w:marTop w:val="0"/>
      <w:marBottom w:val="0"/>
      <w:divBdr>
        <w:top w:val="none" w:sz="0" w:space="0" w:color="auto"/>
        <w:left w:val="none" w:sz="0" w:space="0" w:color="auto"/>
        <w:bottom w:val="none" w:sz="0" w:space="0" w:color="auto"/>
        <w:right w:val="none" w:sz="0" w:space="0" w:color="auto"/>
      </w:divBdr>
    </w:div>
    <w:div w:id="1379167298">
      <w:bodyDiv w:val="1"/>
      <w:marLeft w:val="0"/>
      <w:marRight w:val="0"/>
      <w:marTop w:val="0"/>
      <w:marBottom w:val="0"/>
      <w:divBdr>
        <w:top w:val="none" w:sz="0" w:space="0" w:color="auto"/>
        <w:left w:val="none" w:sz="0" w:space="0" w:color="auto"/>
        <w:bottom w:val="none" w:sz="0" w:space="0" w:color="auto"/>
        <w:right w:val="none" w:sz="0" w:space="0" w:color="auto"/>
      </w:divBdr>
    </w:div>
    <w:div w:id="1387098720">
      <w:bodyDiv w:val="1"/>
      <w:marLeft w:val="0"/>
      <w:marRight w:val="0"/>
      <w:marTop w:val="0"/>
      <w:marBottom w:val="0"/>
      <w:divBdr>
        <w:top w:val="none" w:sz="0" w:space="0" w:color="auto"/>
        <w:left w:val="none" w:sz="0" w:space="0" w:color="auto"/>
        <w:bottom w:val="none" w:sz="0" w:space="0" w:color="auto"/>
        <w:right w:val="none" w:sz="0" w:space="0" w:color="auto"/>
      </w:divBdr>
    </w:div>
    <w:div w:id="1393456905">
      <w:bodyDiv w:val="1"/>
      <w:marLeft w:val="0"/>
      <w:marRight w:val="0"/>
      <w:marTop w:val="0"/>
      <w:marBottom w:val="0"/>
      <w:divBdr>
        <w:top w:val="none" w:sz="0" w:space="0" w:color="auto"/>
        <w:left w:val="none" w:sz="0" w:space="0" w:color="auto"/>
        <w:bottom w:val="none" w:sz="0" w:space="0" w:color="auto"/>
        <w:right w:val="none" w:sz="0" w:space="0" w:color="auto"/>
      </w:divBdr>
    </w:div>
    <w:div w:id="1396703587">
      <w:bodyDiv w:val="1"/>
      <w:marLeft w:val="0"/>
      <w:marRight w:val="0"/>
      <w:marTop w:val="0"/>
      <w:marBottom w:val="0"/>
      <w:divBdr>
        <w:top w:val="none" w:sz="0" w:space="0" w:color="auto"/>
        <w:left w:val="none" w:sz="0" w:space="0" w:color="auto"/>
        <w:bottom w:val="none" w:sz="0" w:space="0" w:color="auto"/>
        <w:right w:val="none" w:sz="0" w:space="0" w:color="auto"/>
      </w:divBdr>
    </w:div>
    <w:div w:id="1398477915">
      <w:bodyDiv w:val="1"/>
      <w:marLeft w:val="0"/>
      <w:marRight w:val="0"/>
      <w:marTop w:val="0"/>
      <w:marBottom w:val="0"/>
      <w:divBdr>
        <w:top w:val="none" w:sz="0" w:space="0" w:color="auto"/>
        <w:left w:val="none" w:sz="0" w:space="0" w:color="auto"/>
        <w:bottom w:val="none" w:sz="0" w:space="0" w:color="auto"/>
        <w:right w:val="none" w:sz="0" w:space="0" w:color="auto"/>
      </w:divBdr>
    </w:div>
    <w:div w:id="1413505526">
      <w:bodyDiv w:val="1"/>
      <w:marLeft w:val="0"/>
      <w:marRight w:val="0"/>
      <w:marTop w:val="0"/>
      <w:marBottom w:val="0"/>
      <w:divBdr>
        <w:top w:val="none" w:sz="0" w:space="0" w:color="auto"/>
        <w:left w:val="none" w:sz="0" w:space="0" w:color="auto"/>
        <w:bottom w:val="none" w:sz="0" w:space="0" w:color="auto"/>
        <w:right w:val="none" w:sz="0" w:space="0" w:color="auto"/>
      </w:divBdr>
    </w:div>
    <w:div w:id="1426608985">
      <w:bodyDiv w:val="1"/>
      <w:marLeft w:val="0"/>
      <w:marRight w:val="0"/>
      <w:marTop w:val="0"/>
      <w:marBottom w:val="0"/>
      <w:divBdr>
        <w:top w:val="none" w:sz="0" w:space="0" w:color="auto"/>
        <w:left w:val="none" w:sz="0" w:space="0" w:color="auto"/>
        <w:bottom w:val="none" w:sz="0" w:space="0" w:color="auto"/>
        <w:right w:val="none" w:sz="0" w:space="0" w:color="auto"/>
      </w:divBdr>
    </w:div>
    <w:div w:id="1431587811">
      <w:bodyDiv w:val="1"/>
      <w:marLeft w:val="0"/>
      <w:marRight w:val="0"/>
      <w:marTop w:val="0"/>
      <w:marBottom w:val="0"/>
      <w:divBdr>
        <w:top w:val="none" w:sz="0" w:space="0" w:color="auto"/>
        <w:left w:val="none" w:sz="0" w:space="0" w:color="auto"/>
        <w:bottom w:val="none" w:sz="0" w:space="0" w:color="auto"/>
        <w:right w:val="none" w:sz="0" w:space="0" w:color="auto"/>
      </w:divBdr>
    </w:div>
    <w:div w:id="1438912929">
      <w:bodyDiv w:val="1"/>
      <w:marLeft w:val="0"/>
      <w:marRight w:val="0"/>
      <w:marTop w:val="0"/>
      <w:marBottom w:val="0"/>
      <w:divBdr>
        <w:top w:val="none" w:sz="0" w:space="0" w:color="auto"/>
        <w:left w:val="none" w:sz="0" w:space="0" w:color="auto"/>
        <w:bottom w:val="none" w:sz="0" w:space="0" w:color="auto"/>
        <w:right w:val="none" w:sz="0" w:space="0" w:color="auto"/>
      </w:divBdr>
    </w:div>
    <w:div w:id="1483810430">
      <w:bodyDiv w:val="1"/>
      <w:marLeft w:val="0"/>
      <w:marRight w:val="0"/>
      <w:marTop w:val="0"/>
      <w:marBottom w:val="0"/>
      <w:divBdr>
        <w:top w:val="none" w:sz="0" w:space="0" w:color="auto"/>
        <w:left w:val="none" w:sz="0" w:space="0" w:color="auto"/>
        <w:bottom w:val="none" w:sz="0" w:space="0" w:color="auto"/>
        <w:right w:val="none" w:sz="0" w:space="0" w:color="auto"/>
      </w:divBdr>
    </w:div>
    <w:div w:id="1498496215">
      <w:bodyDiv w:val="1"/>
      <w:marLeft w:val="0"/>
      <w:marRight w:val="0"/>
      <w:marTop w:val="0"/>
      <w:marBottom w:val="0"/>
      <w:divBdr>
        <w:top w:val="none" w:sz="0" w:space="0" w:color="auto"/>
        <w:left w:val="none" w:sz="0" w:space="0" w:color="auto"/>
        <w:bottom w:val="none" w:sz="0" w:space="0" w:color="auto"/>
        <w:right w:val="none" w:sz="0" w:space="0" w:color="auto"/>
      </w:divBdr>
    </w:div>
    <w:div w:id="1520701373">
      <w:bodyDiv w:val="1"/>
      <w:marLeft w:val="0"/>
      <w:marRight w:val="0"/>
      <w:marTop w:val="0"/>
      <w:marBottom w:val="0"/>
      <w:divBdr>
        <w:top w:val="none" w:sz="0" w:space="0" w:color="auto"/>
        <w:left w:val="none" w:sz="0" w:space="0" w:color="auto"/>
        <w:bottom w:val="none" w:sz="0" w:space="0" w:color="auto"/>
        <w:right w:val="none" w:sz="0" w:space="0" w:color="auto"/>
      </w:divBdr>
    </w:div>
    <w:div w:id="1520701421">
      <w:bodyDiv w:val="1"/>
      <w:marLeft w:val="0"/>
      <w:marRight w:val="0"/>
      <w:marTop w:val="0"/>
      <w:marBottom w:val="0"/>
      <w:divBdr>
        <w:top w:val="none" w:sz="0" w:space="0" w:color="auto"/>
        <w:left w:val="none" w:sz="0" w:space="0" w:color="auto"/>
        <w:bottom w:val="none" w:sz="0" w:space="0" w:color="auto"/>
        <w:right w:val="none" w:sz="0" w:space="0" w:color="auto"/>
      </w:divBdr>
    </w:div>
    <w:div w:id="1556774414">
      <w:bodyDiv w:val="1"/>
      <w:marLeft w:val="0"/>
      <w:marRight w:val="0"/>
      <w:marTop w:val="0"/>
      <w:marBottom w:val="0"/>
      <w:divBdr>
        <w:top w:val="none" w:sz="0" w:space="0" w:color="auto"/>
        <w:left w:val="none" w:sz="0" w:space="0" w:color="auto"/>
        <w:bottom w:val="none" w:sz="0" w:space="0" w:color="auto"/>
        <w:right w:val="none" w:sz="0" w:space="0" w:color="auto"/>
      </w:divBdr>
    </w:div>
    <w:div w:id="1580679270">
      <w:bodyDiv w:val="1"/>
      <w:marLeft w:val="0"/>
      <w:marRight w:val="0"/>
      <w:marTop w:val="0"/>
      <w:marBottom w:val="0"/>
      <w:divBdr>
        <w:top w:val="none" w:sz="0" w:space="0" w:color="auto"/>
        <w:left w:val="none" w:sz="0" w:space="0" w:color="auto"/>
        <w:bottom w:val="none" w:sz="0" w:space="0" w:color="auto"/>
        <w:right w:val="none" w:sz="0" w:space="0" w:color="auto"/>
      </w:divBdr>
    </w:div>
    <w:div w:id="1611234402">
      <w:bodyDiv w:val="1"/>
      <w:marLeft w:val="0"/>
      <w:marRight w:val="0"/>
      <w:marTop w:val="0"/>
      <w:marBottom w:val="0"/>
      <w:divBdr>
        <w:top w:val="none" w:sz="0" w:space="0" w:color="auto"/>
        <w:left w:val="none" w:sz="0" w:space="0" w:color="auto"/>
        <w:bottom w:val="none" w:sz="0" w:space="0" w:color="auto"/>
        <w:right w:val="none" w:sz="0" w:space="0" w:color="auto"/>
      </w:divBdr>
    </w:div>
    <w:div w:id="1615671282">
      <w:bodyDiv w:val="1"/>
      <w:marLeft w:val="0"/>
      <w:marRight w:val="0"/>
      <w:marTop w:val="0"/>
      <w:marBottom w:val="0"/>
      <w:divBdr>
        <w:top w:val="none" w:sz="0" w:space="0" w:color="auto"/>
        <w:left w:val="none" w:sz="0" w:space="0" w:color="auto"/>
        <w:bottom w:val="none" w:sz="0" w:space="0" w:color="auto"/>
        <w:right w:val="none" w:sz="0" w:space="0" w:color="auto"/>
      </w:divBdr>
    </w:div>
    <w:div w:id="1648779350">
      <w:bodyDiv w:val="1"/>
      <w:marLeft w:val="0"/>
      <w:marRight w:val="0"/>
      <w:marTop w:val="0"/>
      <w:marBottom w:val="0"/>
      <w:divBdr>
        <w:top w:val="none" w:sz="0" w:space="0" w:color="auto"/>
        <w:left w:val="none" w:sz="0" w:space="0" w:color="auto"/>
        <w:bottom w:val="none" w:sz="0" w:space="0" w:color="auto"/>
        <w:right w:val="none" w:sz="0" w:space="0" w:color="auto"/>
      </w:divBdr>
    </w:div>
    <w:div w:id="1650788636">
      <w:bodyDiv w:val="1"/>
      <w:marLeft w:val="0"/>
      <w:marRight w:val="0"/>
      <w:marTop w:val="0"/>
      <w:marBottom w:val="0"/>
      <w:divBdr>
        <w:top w:val="none" w:sz="0" w:space="0" w:color="auto"/>
        <w:left w:val="none" w:sz="0" w:space="0" w:color="auto"/>
        <w:bottom w:val="none" w:sz="0" w:space="0" w:color="auto"/>
        <w:right w:val="none" w:sz="0" w:space="0" w:color="auto"/>
      </w:divBdr>
    </w:div>
    <w:div w:id="1671374022">
      <w:bodyDiv w:val="1"/>
      <w:marLeft w:val="0"/>
      <w:marRight w:val="0"/>
      <w:marTop w:val="0"/>
      <w:marBottom w:val="0"/>
      <w:divBdr>
        <w:top w:val="none" w:sz="0" w:space="0" w:color="auto"/>
        <w:left w:val="none" w:sz="0" w:space="0" w:color="auto"/>
        <w:bottom w:val="none" w:sz="0" w:space="0" w:color="auto"/>
        <w:right w:val="none" w:sz="0" w:space="0" w:color="auto"/>
      </w:divBdr>
    </w:div>
    <w:div w:id="1774353235">
      <w:bodyDiv w:val="1"/>
      <w:marLeft w:val="0"/>
      <w:marRight w:val="0"/>
      <w:marTop w:val="0"/>
      <w:marBottom w:val="0"/>
      <w:divBdr>
        <w:top w:val="none" w:sz="0" w:space="0" w:color="auto"/>
        <w:left w:val="none" w:sz="0" w:space="0" w:color="auto"/>
        <w:bottom w:val="none" w:sz="0" w:space="0" w:color="auto"/>
        <w:right w:val="none" w:sz="0" w:space="0" w:color="auto"/>
      </w:divBdr>
    </w:div>
    <w:div w:id="1884517357">
      <w:bodyDiv w:val="1"/>
      <w:marLeft w:val="0"/>
      <w:marRight w:val="0"/>
      <w:marTop w:val="0"/>
      <w:marBottom w:val="0"/>
      <w:divBdr>
        <w:top w:val="none" w:sz="0" w:space="0" w:color="auto"/>
        <w:left w:val="none" w:sz="0" w:space="0" w:color="auto"/>
        <w:bottom w:val="none" w:sz="0" w:space="0" w:color="auto"/>
        <w:right w:val="none" w:sz="0" w:space="0" w:color="auto"/>
      </w:divBdr>
    </w:div>
    <w:div w:id="1900483339">
      <w:bodyDiv w:val="1"/>
      <w:marLeft w:val="0"/>
      <w:marRight w:val="0"/>
      <w:marTop w:val="0"/>
      <w:marBottom w:val="0"/>
      <w:divBdr>
        <w:top w:val="none" w:sz="0" w:space="0" w:color="auto"/>
        <w:left w:val="none" w:sz="0" w:space="0" w:color="auto"/>
        <w:bottom w:val="none" w:sz="0" w:space="0" w:color="auto"/>
        <w:right w:val="none" w:sz="0" w:space="0" w:color="auto"/>
      </w:divBdr>
    </w:div>
    <w:div w:id="1923680951">
      <w:bodyDiv w:val="1"/>
      <w:marLeft w:val="0"/>
      <w:marRight w:val="0"/>
      <w:marTop w:val="0"/>
      <w:marBottom w:val="0"/>
      <w:divBdr>
        <w:top w:val="none" w:sz="0" w:space="0" w:color="auto"/>
        <w:left w:val="none" w:sz="0" w:space="0" w:color="auto"/>
        <w:bottom w:val="none" w:sz="0" w:space="0" w:color="auto"/>
        <w:right w:val="none" w:sz="0" w:space="0" w:color="auto"/>
      </w:divBdr>
    </w:div>
    <w:div w:id="1927877889">
      <w:bodyDiv w:val="1"/>
      <w:marLeft w:val="0"/>
      <w:marRight w:val="0"/>
      <w:marTop w:val="0"/>
      <w:marBottom w:val="0"/>
      <w:divBdr>
        <w:top w:val="none" w:sz="0" w:space="0" w:color="auto"/>
        <w:left w:val="none" w:sz="0" w:space="0" w:color="auto"/>
        <w:bottom w:val="none" w:sz="0" w:space="0" w:color="auto"/>
        <w:right w:val="none" w:sz="0" w:space="0" w:color="auto"/>
      </w:divBdr>
    </w:div>
    <w:div w:id="1930457343">
      <w:bodyDiv w:val="1"/>
      <w:marLeft w:val="0"/>
      <w:marRight w:val="0"/>
      <w:marTop w:val="0"/>
      <w:marBottom w:val="0"/>
      <w:divBdr>
        <w:top w:val="none" w:sz="0" w:space="0" w:color="auto"/>
        <w:left w:val="none" w:sz="0" w:space="0" w:color="auto"/>
        <w:bottom w:val="none" w:sz="0" w:space="0" w:color="auto"/>
        <w:right w:val="none" w:sz="0" w:space="0" w:color="auto"/>
      </w:divBdr>
    </w:div>
    <w:div w:id="1937593884">
      <w:bodyDiv w:val="1"/>
      <w:marLeft w:val="0"/>
      <w:marRight w:val="0"/>
      <w:marTop w:val="0"/>
      <w:marBottom w:val="0"/>
      <w:divBdr>
        <w:top w:val="none" w:sz="0" w:space="0" w:color="auto"/>
        <w:left w:val="none" w:sz="0" w:space="0" w:color="auto"/>
        <w:bottom w:val="none" w:sz="0" w:space="0" w:color="auto"/>
        <w:right w:val="none" w:sz="0" w:space="0" w:color="auto"/>
      </w:divBdr>
    </w:div>
    <w:div w:id="1950623563">
      <w:bodyDiv w:val="1"/>
      <w:marLeft w:val="0"/>
      <w:marRight w:val="0"/>
      <w:marTop w:val="0"/>
      <w:marBottom w:val="0"/>
      <w:divBdr>
        <w:top w:val="none" w:sz="0" w:space="0" w:color="auto"/>
        <w:left w:val="none" w:sz="0" w:space="0" w:color="auto"/>
        <w:bottom w:val="none" w:sz="0" w:space="0" w:color="auto"/>
        <w:right w:val="none" w:sz="0" w:space="0" w:color="auto"/>
      </w:divBdr>
    </w:div>
    <w:div w:id="1970165073">
      <w:bodyDiv w:val="1"/>
      <w:marLeft w:val="0"/>
      <w:marRight w:val="0"/>
      <w:marTop w:val="0"/>
      <w:marBottom w:val="0"/>
      <w:divBdr>
        <w:top w:val="none" w:sz="0" w:space="0" w:color="auto"/>
        <w:left w:val="none" w:sz="0" w:space="0" w:color="auto"/>
        <w:bottom w:val="none" w:sz="0" w:space="0" w:color="auto"/>
        <w:right w:val="none" w:sz="0" w:space="0" w:color="auto"/>
      </w:divBdr>
    </w:div>
    <w:div w:id="1995256563">
      <w:bodyDiv w:val="1"/>
      <w:marLeft w:val="0"/>
      <w:marRight w:val="0"/>
      <w:marTop w:val="0"/>
      <w:marBottom w:val="0"/>
      <w:divBdr>
        <w:top w:val="none" w:sz="0" w:space="0" w:color="auto"/>
        <w:left w:val="none" w:sz="0" w:space="0" w:color="auto"/>
        <w:bottom w:val="none" w:sz="0" w:space="0" w:color="auto"/>
        <w:right w:val="none" w:sz="0" w:space="0" w:color="auto"/>
      </w:divBdr>
    </w:div>
    <w:div w:id="2042319548">
      <w:bodyDiv w:val="1"/>
      <w:marLeft w:val="0"/>
      <w:marRight w:val="0"/>
      <w:marTop w:val="0"/>
      <w:marBottom w:val="0"/>
      <w:divBdr>
        <w:top w:val="none" w:sz="0" w:space="0" w:color="auto"/>
        <w:left w:val="none" w:sz="0" w:space="0" w:color="auto"/>
        <w:bottom w:val="none" w:sz="0" w:space="0" w:color="auto"/>
        <w:right w:val="none" w:sz="0" w:space="0" w:color="auto"/>
      </w:divBdr>
    </w:div>
    <w:div w:id="2060859456">
      <w:bodyDiv w:val="1"/>
      <w:marLeft w:val="0"/>
      <w:marRight w:val="0"/>
      <w:marTop w:val="0"/>
      <w:marBottom w:val="0"/>
      <w:divBdr>
        <w:top w:val="none" w:sz="0" w:space="0" w:color="auto"/>
        <w:left w:val="none" w:sz="0" w:space="0" w:color="auto"/>
        <w:bottom w:val="none" w:sz="0" w:space="0" w:color="auto"/>
        <w:right w:val="none" w:sz="0" w:space="0" w:color="auto"/>
      </w:divBdr>
    </w:div>
    <w:div w:id="2060861764">
      <w:bodyDiv w:val="1"/>
      <w:marLeft w:val="0"/>
      <w:marRight w:val="0"/>
      <w:marTop w:val="0"/>
      <w:marBottom w:val="0"/>
      <w:divBdr>
        <w:top w:val="none" w:sz="0" w:space="0" w:color="auto"/>
        <w:left w:val="none" w:sz="0" w:space="0" w:color="auto"/>
        <w:bottom w:val="none" w:sz="0" w:space="0" w:color="auto"/>
        <w:right w:val="none" w:sz="0" w:space="0" w:color="auto"/>
      </w:divBdr>
    </w:div>
    <w:div w:id="2133330159">
      <w:bodyDiv w:val="1"/>
      <w:marLeft w:val="0"/>
      <w:marRight w:val="0"/>
      <w:marTop w:val="0"/>
      <w:marBottom w:val="0"/>
      <w:divBdr>
        <w:top w:val="none" w:sz="0" w:space="0" w:color="auto"/>
        <w:left w:val="none" w:sz="0" w:space="0" w:color="auto"/>
        <w:bottom w:val="none" w:sz="0" w:space="0" w:color="auto"/>
        <w:right w:val="none" w:sz="0" w:space="0" w:color="auto"/>
      </w:divBdr>
    </w:div>
    <w:div w:id="214646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117" Type="http://schemas.openxmlformats.org/officeDocument/2006/relationships/header" Target="header91.xml"/><Relationship Id="rId21" Type="http://schemas.openxmlformats.org/officeDocument/2006/relationships/header" Target="header7.xml"/><Relationship Id="rId42" Type="http://schemas.openxmlformats.org/officeDocument/2006/relationships/footer" Target="footer10.xml"/><Relationship Id="rId47" Type="http://schemas.openxmlformats.org/officeDocument/2006/relationships/header" Target="header28.xml"/><Relationship Id="rId63" Type="http://schemas.openxmlformats.org/officeDocument/2006/relationships/header" Target="header41.xml"/><Relationship Id="rId68" Type="http://schemas.openxmlformats.org/officeDocument/2006/relationships/header" Target="header46.xml"/><Relationship Id="rId84" Type="http://schemas.openxmlformats.org/officeDocument/2006/relationships/header" Target="header62.xml"/><Relationship Id="rId89" Type="http://schemas.openxmlformats.org/officeDocument/2006/relationships/header" Target="header67.xml"/><Relationship Id="rId112" Type="http://schemas.openxmlformats.org/officeDocument/2006/relationships/hyperlink" Target="http://www.schlichtungsausschuss-19khg.de" TargetMode="External"/><Relationship Id="rId16" Type="http://schemas.openxmlformats.org/officeDocument/2006/relationships/header" Target="header4.xml"/><Relationship Id="rId107" Type="http://schemas.openxmlformats.org/officeDocument/2006/relationships/header" Target="header85.xml"/><Relationship Id="rId11" Type="http://schemas.openxmlformats.org/officeDocument/2006/relationships/header" Target="header1.xml"/><Relationship Id="rId32" Type="http://schemas.openxmlformats.org/officeDocument/2006/relationships/header" Target="header18.xml"/><Relationship Id="rId37" Type="http://schemas.openxmlformats.org/officeDocument/2006/relationships/header" Target="header23.xml"/><Relationship Id="rId53" Type="http://schemas.openxmlformats.org/officeDocument/2006/relationships/header" Target="header31.xml"/><Relationship Id="rId58" Type="http://schemas.openxmlformats.org/officeDocument/2006/relationships/header" Target="header36.xml"/><Relationship Id="rId74" Type="http://schemas.openxmlformats.org/officeDocument/2006/relationships/header" Target="header52.xml"/><Relationship Id="rId79" Type="http://schemas.openxmlformats.org/officeDocument/2006/relationships/header" Target="header57.xml"/><Relationship Id="rId102" Type="http://schemas.openxmlformats.org/officeDocument/2006/relationships/header" Target="header80.xml"/><Relationship Id="rId123" Type="http://schemas.openxmlformats.org/officeDocument/2006/relationships/header" Target="header97.xml"/><Relationship Id="rId5" Type="http://schemas.openxmlformats.org/officeDocument/2006/relationships/webSettings" Target="webSettings.xml"/><Relationship Id="rId90" Type="http://schemas.openxmlformats.org/officeDocument/2006/relationships/header" Target="header68.xml"/><Relationship Id="rId95" Type="http://schemas.openxmlformats.org/officeDocument/2006/relationships/header" Target="header73.xml"/><Relationship Id="rId22" Type="http://schemas.openxmlformats.org/officeDocument/2006/relationships/header" Target="header8.xml"/><Relationship Id="rId27" Type="http://schemas.openxmlformats.org/officeDocument/2006/relationships/header" Target="header13.xml"/><Relationship Id="rId43" Type="http://schemas.openxmlformats.org/officeDocument/2006/relationships/footer" Target="footer11.xml"/><Relationship Id="rId48" Type="http://schemas.openxmlformats.org/officeDocument/2006/relationships/footer" Target="footer13.xml"/><Relationship Id="rId64" Type="http://schemas.openxmlformats.org/officeDocument/2006/relationships/header" Target="header42.xml"/><Relationship Id="rId69" Type="http://schemas.openxmlformats.org/officeDocument/2006/relationships/header" Target="header47.xml"/><Relationship Id="rId113" Type="http://schemas.openxmlformats.org/officeDocument/2006/relationships/header" Target="header87.xml"/><Relationship Id="rId118" Type="http://schemas.openxmlformats.org/officeDocument/2006/relationships/header" Target="header92.xml"/><Relationship Id="rId80" Type="http://schemas.openxmlformats.org/officeDocument/2006/relationships/header" Target="header58.xml"/><Relationship Id="rId85" Type="http://schemas.openxmlformats.org/officeDocument/2006/relationships/header" Target="header63.xml"/><Relationship Id="rId12" Type="http://schemas.openxmlformats.org/officeDocument/2006/relationships/footer" Target="footer4.xml"/><Relationship Id="rId17" Type="http://schemas.openxmlformats.org/officeDocument/2006/relationships/footer" Target="footer6.xml"/><Relationship Id="rId33" Type="http://schemas.openxmlformats.org/officeDocument/2006/relationships/header" Target="header19.xml"/><Relationship Id="rId38" Type="http://schemas.openxmlformats.org/officeDocument/2006/relationships/footer" Target="footer8.xml"/><Relationship Id="rId59" Type="http://schemas.openxmlformats.org/officeDocument/2006/relationships/header" Target="header37.xml"/><Relationship Id="rId103" Type="http://schemas.openxmlformats.org/officeDocument/2006/relationships/header" Target="header81.xml"/><Relationship Id="rId108" Type="http://schemas.openxmlformats.org/officeDocument/2006/relationships/header" Target="header86.xml"/><Relationship Id="rId124" Type="http://schemas.openxmlformats.org/officeDocument/2006/relationships/fontTable" Target="fontTable.xml"/><Relationship Id="rId54" Type="http://schemas.openxmlformats.org/officeDocument/2006/relationships/header" Target="header32.xml"/><Relationship Id="rId70" Type="http://schemas.openxmlformats.org/officeDocument/2006/relationships/header" Target="header48.xml"/><Relationship Id="rId75" Type="http://schemas.openxmlformats.org/officeDocument/2006/relationships/header" Target="header53.xml"/><Relationship Id="rId91" Type="http://schemas.openxmlformats.org/officeDocument/2006/relationships/header" Target="header69.xml"/><Relationship Id="rId96" Type="http://schemas.openxmlformats.org/officeDocument/2006/relationships/header" Target="header74.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9.xml"/><Relationship Id="rId28" Type="http://schemas.openxmlformats.org/officeDocument/2006/relationships/header" Target="header14.xml"/><Relationship Id="rId49" Type="http://schemas.openxmlformats.org/officeDocument/2006/relationships/header" Target="header29.xml"/><Relationship Id="rId114" Type="http://schemas.openxmlformats.org/officeDocument/2006/relationships/header" Target="header88.xml"/><Relationship Id="rId119" Type="http://schemas.openxmlformats.org/officeDocument/2006/relationships/header" Target="header93.xml"/><Relationship Id="rId44" Type="http://schemas.openxmlformats.org/officeDocument/2006/relationships/header" Target="header26.xml"/><Relationship Id="rId60" Type="http://schemas.openxmlformats.org/officeDocument/2006/relationships/header" Target="header38.xml"/><Relationship Id="rId65" Type="http://schemas.openxmlformats.org/officeDocument/2006/relationships/header" Target="header43.xml"/><Relationship Id="rId81" Type="http://schemas.openxmlformats.org/officeDocument/2006/relationships/header" Target="header59.xml"/><Relationship Id="rId86" Type="http://schemas.openxmlformats.org/officeDocument/2006/relationships/header" Target="header64.xml"/><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footer" Target="footer9.xml"/><Relationship Id="rId109" Type="http://schemas.openxmlformats.org/officeDocument/2006/relationships/hyperlink" Target="http://www.schlichtungsausschuss-19khg.de" TargetMode="External"/><Relationship Id="rId34" Type="http://schemas.openxmlformats.org/officeDocument/2006/relationships/header" Target="header20.xml"/><Relationship Id="rId50" Type="http://schemas.openxmlformats.org/officeDocument/2006/relationships/hyperlink" Target="https://www.sepsis-gesellschaft.de/wp-content/uploads/2023/06/Kodierleitfaden_23_05-002.pdf" TargetMode="External"/><Relationship Id="rId55" Type="http://schemas.openxmlformats.org/officeDocument/2006/relationships/header" Target="header33.xml"/><Relationship Id="rId76" Type="http://schemas.openxmlformats.org/officeDocument/2006/relationships/header" Target="header54.xml"/><Relationship Id="rId97" Type="http://schemas.openxmlformats.org/officeDocument/2006/relationships/header" Target="header75.xml"/><Relationship Id="rId104" Type="http://schemas.openxmlformats.org/officeDocument/2006/relationships/header" Target="header82.xml"/><Relationship Id="rId120" Type="http://schemas.openxmlformats.org/officeDocument/2006/relationships/header" Target="header94.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49.xml"/><Relationship Id="rId92" Type="http://schemas.openxmlformats.org/officeDocument/2006/relationships/header" Target="header70.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header" Target="header24.xml"/><Relationship Id="rId45" Type="http://schemas.openxmlformats.org/officeDocument/2006/relationships/footer" Target="footer12.xml"/><Relationship Id="rId66" Type="http://schemas.openxmlformats.org/officeDocument/2006/relationships/header" Target="header44.xml"/><Relationship Id="rId87" Type="http://schemas.openxmlformats.org/officeDocument/2006/relationships/header" Target="header65.xml"/><Relationship Id="rId110" Type="http://schemas.openxmlformats.org/officeDocument/2006/relationships/hyperlink" Target="https://www.medizinischerdienst.de/kranken-pflegekassen/kodierempfehlungen/" TargetMode="External"/><Relationship Id="rId115" Type="http://schemas.openxmlformats.org/officeDocument/2006/relationships/header" Target="header89.xml"/><Relationship Id="rId61" Type="http://schemas.openxmlformats.org/officeDocument/2006/relationships/header" Target="header39.xml"/><Relationship Id="rId82" Type="http://schemas.openxmlformats.org/officeDocument/2006/relationships/header" Target="header60.xml"/><Relationship Id="rId19" Type="http://schemas.openxmlformats.org/officeDocument/2006/relationships/footer" Target="footer7.xml"/><Relationship Id="rId14" Type="http://schemas.openxmlformats.org/officeDocument/2006/relationships/footer" Target="footer5.xml"/><Relationship Id="rId30" Type="http://schemas.openxmlformats.org/officeDocument/2006/relationships/header" Target="header16.xml"/><Relationship Id="rId35" Type="http://schemas.openxmlformats.org/officeDocument/2006/relationships/header" Target="header21.xml"/><Relationship Id="rId56" Type="http://schemas.openxmlformats.org/officeDocument/2006/relationships/header" Target="header34.xml"/><Relationship Id="rId77" Type="http://schemas.openxmlformats.org/officeDocument/2006/relationships/header" Target="header55.xml"/><Relationship Id="rId100" Type="http://schemas.openxmlformats.org/officeDocument/2006/relationships/header" Target="header78.xml"/><Relationship Id="rId105" Type="http://schemas.openxmlformats.org/officeDocument/2006/relationships/header" Target="header83.xml"/><Relationship Id="rId8" Type="http://schemas.openxmlformats.org/officeDocument/2006/relationships/footer" Target="footer1.xml"/><Relationship Id="rId51" Type="http://schemas.openxmlformats.org/officeDocument/2006/relationships/hyperlink" Target="https://www.sepsis-gesellschaft.de/wp-content/uploads/2023/06/Kodierleitfaden_23_05-002.pdf" TargetMode="External"/><Relationship Id="rId72" Type="http://schemas.openxmlformats.org/officeDocument/2006/relationships/header" Target="header50.xml"/><Relationship Id="rId93" Type="http://schemas.openxmlformats.org/officeDocument/2006/relationships/header" Target="header71.xml"/><Relationship Id="rId98" Type="http://schemas.openxmlformats.org/officeDocument/2006/relationships/header" Target="header76.xml"/><Relationship Id="rId121" Type="http://schemas.openxmlformats.org/officeDocument/2006/relationships/header" Target="header95.xml"/><Relationship Id="rId3" Type="http://schemas.openxmlformats.org/officeDocument/2006/relationships/styles" Target="styles.xml"/><Relationship Id="rId25" Type="http://schemas.openxmlformats.org/officeDocument/2006/relationships/header" Target="header11.xml"/><Relationship Id="rId46" Type="http://schemas.openxmlformats.org/officeDocument/2006/relationships/header" Target="header27.xml"/><Relationship Id="rId67" Type="http://schemas.openxmlformats.org/officeDocument/2006/relationships/header" Target="header45.xml"/><Relationship Id="rId116" Type="http://schemas.openxmlformats.org/officeDocument/2006/relationships/header" Target="header90.xml"/><Relationship Id="rId20" Type="http://schemas.openxmlformats.org/officeDocument/2006/relationships/header" Target="header6.xml"/><Relationship Id="rId41" Type="http://schemas.openxmlformats.org/officeDocument/2006/relationships/header" Target="header25.xml"/><Relationship Id="rId62" Type="http://schemas.openxmlformats.org/officeDocument/2006/relationships/header" Target="header40.xml"/><Relationship Id="rId83" Type="http://schemas.openxmlformats.org/officeDocument/2006/relationships/header" Target="header61.xml"/><Relationship Id="rId88" Type="http://schemas.openxmlformats.org/officeDocument/2006/relationships/header" Target="header66.xml"/><Relationship Id="rId111" Type="http://schemas.openxmlformats.org/officeDocument/2006/relationships/hyperlink" Target="https://foka.medizincontroller.de/index.php/SEG-4" TargetMode="External"/><Relationship Id="rId15" Type="http://schemas.openxmlformats.org/officeDocument/2006/relationships/header" Target="header3.xml"/><Relationship Id="rId36" Type="http://schemas.openxmlformats.org/officeDocument/2006/relationships/header" Target="header22.xml"/><Relationship Id="rId57" Type="http://schemas.openxmlformats.org/officeDocument/2006/relationships/header" Target="header35.xml"/><Relationship Id="rId106" Type="http://schemas.openxmlformats.org/officeDocument/2006/relationships/header" Target="header84.xml"/><Relationship Id="rId10" Type="http://schemas.openxmlformats.org/officeDocument/2006/relationships/footer" Target="footer3.xml"/><Relationship Id="rId31" Type="http://schemas.openxmlformats.org/officeDocument/2006/relationships/header" Target="header17.xml"/><Relationship Id="rId52" Type="http://schemas.openxmlformats.org/officeDocument/2006/relationships/header" Target="header30.xml"/><Relationship Id="rId73" Type="http://schemas.openxmlformats.org/officeDocument/2006/relationships/header" Target="header51.xml"/><Relationship Id="rId78" Type="http://schemas.openxmlformats.org/officeDocument/2006/relationships/header" Target="header56.xml"/><Relationship Id="rId94" Type="http://schemas.openxmlformats.org/officeDocument/2006/relationships/header" Target="header72.xml"/><Relationship Id="rId99" Type="http://schemas.openxmlformats.org/officeDocument/2006/relationships/header" Target="header77.xml"/><Relationship Id="rId101" Type="http://schemas.openxmlformats.org/officeDocument/2006/relationships/header" Target="header79.xml"/><Relationship Id="rId122" Type="http://schemas.openxmlformats.org/officeDocument/2006/relationships/header" Target="header96.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dkgev.de/fileadmin/default/Beschluss_Schlichtungsausschuss_Bund_gem.____17c_Abs._3__KHG.pdf"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90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7A940C-4769-41C3-8862-693E2B928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243</Pages>
  <Words>65475</Words>
  <Characters>450468</Characters>
  <Application>Microsoft Office Word</Application>
  <DocSecurity>0</DocSecurity>
  <Lines>14531</Lines>
  <Paragraphs>9380</Paragraphs>
  <ScaleCrop>false</ScaleCrop>
  <HeadingPairs>
    <vt:vector size="2" baseType="variant">
      <vt:variant>
        <vt:lpstr>Titel</vt:lpstr>
      </vt:variant>
      <vt:variant>
        <vt:i4>1</vt:i4>
      </vt:variant>
    </vt:vector>
  </HeadingPairs>
  <TitlesOfParts>
    <vt:vector size="1" baseType="lpstr">
      <vt:lpstr>Deutsche Kodierrichtlinien Version 2026</vt:lpstr>
    </vt:vector>
  </TitlesOfParts>
  <Company>InEK GmbH</Company>
  <LinksUpToDate>false</LinksUpToDate>
  <CharactersWithSpaces>506563</CharactersWithSpaces>
  <SharedDoc>false</SharedDoc>
  <HLinks>
    <vt:vector size="816" baseType="variant">
      <vt:variant>
        <vt:i4>1638453</vt:i4>
      </vt:variant>
      <vt:variant>
        <vt:i4>812</vt:i4>
      </vt:variant>
      <vt:variant>
        <vt:i4>0</vt:i4>
      </vt:variant>
      <vt:variant>
        <vt:i4>5</vt:i4>
      </vt:variant>
      <vt:variant>
        <vt:lpwstr/>
      </vt:variant>
      <vt:variant>
        <vt:lpwstr>_Toc397619089</vt:lpwstr>
      </vt:variant>
      <vt:variant>
        <vt:i4>1638453</vt:i4>
      </vt:variant>
      <vt:variant>
        <vt:i4>806</vt:i4>
      </vt:variant>
      <vt:variant>
        <vt:i4>0</vt:i4>
      </vt:variant>
      <vt:variant>
        <vt:i4>5</vt:i4>
      </vt:variant>
      <vt:variant>
        <vt:lpwstr/>
      </vt:variant>
      <vt:variant>
        <vt:lpwstr>_Toc397619088</vt:lpwstr>
      </vt:variant>
      <vt:variant>
        <vt:i4>1638453</vt:i4>
      </vt:variant>
      <vt:variant>
        <vt:i4>800</vt:i4>
      </vt:variant>
      <vt:variant>
        <vt:i4>0</vt:i4>
      </vt:variant>
      <vt:variant>
        <vt:i4>5</vt:i4>
      </vt:variant>
      <vt:variant>
        <vt:lpwstr/>
      </vt:variant>
      <vt:variant>
        <vt:lpwstr>_Toc397619087</vt:lpwstr>
      </vt:variant>
      <vt:variant>
        <vt:i4>1638453</vt:i4>
      </vt:variant>
      <vt:variant>
        <vt:i4>794</vt:i4>
      </vt:variant>
      <vt:variant>
        <vt:i4>0</vt:i4>
      </vt:variant>
      <vt:variant>
        <vt:i4>5</vt:i4>
      </vt:variant>
      <vt:variant>
        <vt:lpwstr/>
      </vt:variant>
      <vt:variant>
        <vt:lpwstr>_Toc397619086</vt:lpwstr>
      </vt:variant>
      <vt:variant>
        <vt:i4>1441845</vt:i4>
      </vt:variant>
      <vt:variant>
        <vt:i4>788</vt:i4>
      </vt:variant>
      <vt:variant>
        <vt:i4>0</vt:i4>
      </vt:variant>
      <vt:variant>
        <vt:i4>5</vt:i4>
      </vt:variant>
      <vt:variant>
        <vt:lpwstr/>
      </vt:variant>
      <vt:variant>
        <vt:lpwstr>_Toc397619076</vt:lpwstr>
      </vt:variant>
      <vt:variant>
        <vt:i4>1441845</vt:i4>
      </vt:variant>
      <vt:variant>
        <vt:i4>782</vt:i4>
      </vt:variant>
      <vt:variant>
        <vt:i4>0</vt:i4>
      </vt:variant>
      <vt:variant>
        <vt:i4>5</vt:i4>
      </vt:variant>
      <vt:variant>
        <vt:lpwstr/>
      </vt:variant>
      <vt:variant>
        <vt:lpwstr>_Toc397619075</vt:lpwstr>
      </vt:variant>
      <vt:variant>
        <vt:i4>1441845</vt:i4>
      </vt:variant>
      <vt:variant>
        <vt:i4>776</vt:i4>
      </vt:variant>
      <vt:variant>
        <vt:i4>0</vt:i4>
      </vt:variant>
      <vt:variant>
        <vt:i4>5</vt:i4>
      </vt:variant>
      <vt:variant>
        <vt:lpwstr/>
      </vt:variant>
      <vt:variant>
        <vt:lpwstr>_Toc397619074</vt:lpwstr>
      </vt:variant>
      <vt:variant>
        <vt:i4>1441845</vt:i4>
      </vt:variant>
      <vt:variant>
        <vt:i4>770</vt:i4>
      </vt:variant>
      <vt:variant>
        <vt:i4>0</vt:i4>
      </vt:variant>
      <vt:variant>
        <vt:i4>5</vt:i4>
      </vt:variant>
      <vt:variant>
        <vt:lpwstr/>
      </vt:variant>
      <vt:variant>
        <vt:lpwstr>_Toc397619073</vt:lpwstr>
      </vt:variant>
      <vt:variant>
        <vt:i4>1441845</vt:i4>
      </vt:variant>
      <vt:variant>
        <vt:i4>764</vt:i4>
      </vt:variant>
      <vt:variant>
        <vt:i4>0</vt:i4>
      </vt:variant>
      <vt:variant>
        <vt:i4>5</vt:i4>
      </vt:variant>
      <vt:variant>
        <vt:lpwstr/>
      </vt:variant>
      <vt:variant>
        <vt:lpwstr>_Toc397619072</vt:lpwstr>
      </vt:variant>
      <vt:variant>
        <vt:i4>1441845</vt:i4>
      </vt:variant>
      <vt:variant>
        <vt:i4>758</vt:i4>
      </vt:variant>
      <vt:variant>
        <vt:i4>0</vt:i4>
      </vt:variant>
      <vt:variant>
        <vt:i4>5</vt:i4>
      </vt:variant>
      <vt:variant>
        <vt:lpwstr/>
      </vt:variant>
      <vt:variant>
        <vt:lpwstr>_Toc397619071</vt:lpwstr>
      </vt:variant>
      <vt:variant>
        <vt:i4>1441845</vt:i4>
      </vt:variant>
      <vt:variant>
        <vt:i4>752</vt:i4>
      </vt:variant>
      <vt:variant>
        <vt:i4>0</vt:i4>
      </vt:variant>
      <vt:variant>
        <vt:i4>5</vt:i4>
      </vt:variant>
      <vt:variant>
        <vt:lpwstr/>
      </vt:variant>
      <vt:variant>
        <vt:lpwstr>_Toc397619070</vt:lpwstr>
      </vt:variant>
      <vt:variant>
        <vt:i4>1507381</vt:i4>
      </vt:variant>
      <vt:variant>
        <vt:i4>746</vt:i4>
      </vt:variant>
      <vt:variant>
        <vt:i4>0</vt:i4>
      </vt:variant>
      <vt:variant>
        <vt:i4>5</vt:i4>
      </vt:variant>
      <vt:variant>
        <vt:lpwstr/>
      </vt:variant>
      <vt:variant>
        <vt:lpwstr>_Toc397619069</vt:lpwstr>
      </vt:variant>
      <vt:variant>
        <vt:i4>1507381</vt:i4>
      </vt:variant>
      <vt:variant>
        <vt:i4>740</vt:i4>
      </vt:variant>
      <vt:variant>
        <vt:i4>0</vt:i4>
      </vt:variant>
      <vt:variant>
        <vt:i4>5</vt:i4>
      </vt:variant>
      <vt:variant>
        <vt:lpwstr/>
      </vt:variant>
      <vt:variant>
        <vt:lpwstr>_Toc397619068</vt:lpwstr>
      </vt:variant>
      <vt:variant>
        <vt:i4>1507381</vt:i4>
      </vt:variant>
      <vt:variant>
        <vt:i4>734</vt:i4>
      </vt:variant>
      <vt:variant>
        <vt:i4>0</vt:i4>
      </vt:variant>
      <vt:variant>
        <vt:i4>5</vt:i4>
      </vt:variant>
      <vt:variant>
        <vt:lpwstr/>
      </vt:variant>
      <vt:variant>
        <vt:lpwstr>_Toc397619067</vt:lpwstr>
      </vt:variant>
      <vt:variant>
        <vt:i4>1507381</vt:i4>
      </vt:variant>
      <vt:variant>
        <vt:i4>728</vt:i4>
      </vt:variant>
      <vt:variant>
        <vt:i4>0</vt:i4>
      </vt:variant>
      <vt:variant>
        <vt:i4>5</vt:i4>
      </vt:variant>
      <vt:variant>
        <vt:lpwstr/>
      </vt:variant>
      <vt:variant>
        <vt:lpwstr>_Toc397619066</vt:lpwstr>
      </vt:variant>
      <vt:variant>
        <vt:i4>1507381</vt:i4>
      </vt:variant>
      <vt:variant>
        <vt:i4>722</vt:i4>
      </vt:variant>
      <vt:variant>
        <vt:i4>0</vt:i4>
      </vt:variant>
      <vt:variant>
        <vt:i4>5</vt:i4>
      </vt:variant>
      <vt:variant>
        <vt:lpwstr/>
      </vt:variant>
      <vt:variant>
        <vt:lpwstr>_Toc397619065</vt:lpwstr>
      </vt:variant>
      <vt:variant>
        <vt:i4>1507381</vt:i4>
      </vt:variant>
      <vt:variant>
        <vt:i4>716</vt:i4>
      </vt:variant>
      <vt:variant>
        <vt:i4>0</vt:i4>
      </vt:variant>
      <vt:variant>
        <vt:i4>5</vt:i4>
      </vt:variant>
      <vt:variant>
        <vt:lpwstr/>
      </vt:variant>
      <vt:variant>
        <vt:lpwstr>_Toc397619064</vt:lpwstr>
      </vt:variant>
      <vt:variant>
        <vt:i4>1507381</vt:i4>
      </vt:variant>
      <vt:variant>
        <vt:i4>710</vt:i4>
      </vt:variant>
      <vt:variant>
        <vt:i4>0</vt:i4>
      </vt:variant>
      <vt:variant>
        <vt:i4>5</vt:i4>
      </vt:variant>
      <vt:variant>
        <vt:lpwstr/>
      </vt:variant>
      <vt:variant>
        <vt:lpwstr>_Toc397619063</vt:lpwstr>
      </vt:variant>
      <vt:variant>
        <vt:i4>1507381</vt:i4>
      </vt:variant>
      <vt:variant>
        <vt:i4>704</vt:i4>
      </vt:variant>
      <vt:variant>
        <vt:i4>0</vt:i4>
      </vt:variant>
      <vt:variant>
        <vt:i4>5</vt:i4>
      </vt:variant>
      <vt:variant>
        <vt:lpwstr/>
      </vt:variant>
      <vt:variant>
        <vt:lpwstr>_Toc397619062</vt:lpwstr>
      </vt:variant>
      <vt:variant>
        <vt:i4>1507381</vt:i4>
      </vt:variant>
      <vt:variant>
        <vt:i4>698</vt:i4>
      </vt:variant>
      <vt:variant>
        <vt:i4>0</vt:i4>
      </vt:variant>
      <vt:variant>
        <vt:i4>5</vt:i4>
      </vt:variant>
      <vt:variant>
        <vt:lpwstr/>
      </vt:variant>
      <vt:variant>
        <vt:lpwstr>_Toc397619061</vt:lpwstr>
      </vt:variant>
      <vt:variant>
        <vt:i4>1507381</vt:i4>
      </vt:variant>
      <vt:variant>
        <vt:i4>692</vt:i4>
      </vt:variant>
      <vt:variant>
        <vt:i4>0</vt:i4>
      </vt:variant>
      <vt:variant>
        <vt:i4>5</vt:i4>
      </vt:variant>
      <vt:variant>
        <vt:lpwstr/>
      </vt:variant>
      <vt:variant>
        <vt:lpwstr>_Toc397619060</vt:lpwstr>
      </vt:variant>
      <vt:variant>
        <vt:i4>1310773</vt:i4>
      </vt:variant>
      <vt:variant>
        <vt:i4>686</vt:i4>
      </vt:variant>
      <vt:variant>
        <vt:i4>0</vt:i4>
      </vt:variant>
      <vt:variant>
        <vt:i4>5</vt:i4>
      </vt:variant>
      <vt:variant>
        <vt:lpwstr/>
      </vt:variant>
      <vt:variant>
        <vt:lpwstr>_Toc397619059</vt:lpwstr>
      </vt:variant>
      <vt:variant>
        <vt:i4>1310773</vt:i4>
      </vt:variant>
      <vt:variant>
        <vt:i4>680</vt:i4>
      </vt:variant>
      <vt:variant>
        <vt:i4>0</vt:i4>
      </vt:variant>
      <vt:variant>
        <vt:i4>5</vt:i4>
      </vt:variant>
      <vt:variant>
        <vt:lpwstr/>
      </vt:variant>
      <vt:variant>
        <vt:lpwstr>_Toc397619058</vt:lpwstr>
      </vt:variant>
      <vt:variant>
        <vt:i4>1310773</vt:i4>
      </vt:variant>
      <vt:variant>
        <vt:i4>674</vt:i4>
      </vt:variant>
      <vt:variant>
        <vt:i4>0</vt:i4>
      </vt:variant>
      <vt:variant>
        <vt:i4>5</vt:i4>
      </vt:variant>
      <vt:variant>
        <vt:lpwstr/>
      </vt:variant>
      <vt:variant>
        <vt:lpwstr>_Toc397619057</vt:lpwstr>
      </vt:variant>
      <vt:variant>
        <vt:i4>1310773</vt:i4>
      </vt:variant>
      <vt:variant>
        <vt:i4>668</vt:i4>
      </vt:variant>
      <vt:variant>
        <vt:i4>0</vt:i4>
      </vt:variant>
      <vt:variant>
        <vt:i4>5</vt:i4>
      </vt:variant>
      <vt:variant>
        <vt:lpwstr/>
      </vt:variant>
      <vt:variant>
        <vt:lpwstr>_Toc397619056</vt:lpwstr>
      </vt:variant>
      <vt:variant>
        <vt:i4>1310773</vt:i4>
      </vt:variant>
      <vt:variant>
        <vt:i4>662</vt:i4>
      </vt:variant>
      <vt:variant>
        <vt:i4>0</vt:i4>
      </vt:variant>
      <vt:variant>
        <vt:i4>5</vt:i4>
      </vt:variant>
      <vt:variant>
        <vt:lpwstr/>
      </vt:variant>
      <vt:variant>
        <vt:lpwstr>_Toc397619055</vt:lpwstr>
      </vt:variant>
      <vt:variant>
        <vt:i4>1310773</vt:i4>
      </vt:variant>
      <vt:variant>
        <vt:i4>656</vt:i4>
      </vt:variant>
      <vt:variant>
        <vt:i4>0</vt:i4>
      </vt:variant>
      <vt:variant>
        <vt:i4>5</vt:i4>
      </vt:variant>
      <vt:variant>
        <vt:lpwstr/>
      </vt:variant>
      <vt:variant>
        <vt:lpwstr>_Toc397619054</vt:lpwstr>
      </vt:variant>
      <vt:variant>
        <vt:i4>1310773</vt:i4>
      </vt:variant>
      <vt:variant>
        <vt:i4>650</vt:i4>
      </vt:variant>
      <vt:variant>
        <vt:i4>0</vt:i4>
      </vt:variant>
      <vt:variant>
        <vt:i4>5</vt:i4>
      </vt:variant>
      <vt:variant>
        <vt:lpwstr/>
      </vt:variant>
      <vt:variant>
        <vt:lpwstr>_Toc397619053</vt:lpwstr>
      </vt:variant>
      <vt:variant>
        <vt:i4>1310773</vt:i4>
      </vt:variant>
      <vt:variant>
        <vt:i4>644</vt:i4>
      </vt:variant>
      <vt:variant>
        <vt:i4>0</vt:i4>
      </vt:variant>
      <vt:variant>
        <vt:i4>5</vt:i4>
      </vt:variant>
      <vt:variant>
        <vt:lpwstr/>
      </vt:variant>
      <vt:variant>
        <vt:lpwstr>_Toc397619052</vt:lpwstr>
      </vt:variant>
      <vt:variant>
        <vt:i4>1310773</vt:i4>
      </vt:variant>
      <vt:variant>
        <vt:i4>638</vt:i4>
      </vt:variant>
      <vt:variant>
        <vt:i4>0</vt:i4>
      </vt:variant>
      <vt:variant>
        <vt:i4>5</vt:i4>
      </vt:variant>
      <vt:variant>
        <vt:lpwstr/>
      </vt:variant>
      <vt:variant>
        <vt:lpwstr>_Toc397619051</vt:lpwstr>
      </vt:variant>
      <vt:variant>
        <vt:i4>1310773</vt:i4>
      </vt:variant>
      <vt:variant>
        <vt:i4>632</vt:i4>
      </vt:variant>
      <vt:variant>
        <vt:i4>0</vt:i4>
      </vt:variant>
      <vt:variant>
        <vt:i4>5</vt:i4>
      </vt:variant>
      <vt:variant>
        <vt:lpwstr/>
      </vt:variant>
      <vt:variant>
        <vt:lpwstr>_Toc397619050</vt:lpwstr>
      </vt:variant>
      <vt:variant>
        <vt:i4>1376309</vt:i4>
      </vt:variant>
      <vt:variant>
        <vt:i4>626</vt:i4>
      </vt:variant>
      <vt:variant>
        <vt:i4>0</vt:i4>
      </vt:variant>
      <vt:variant>
        <vt:i4>5</vt:i4>
      </vt:variant>
      <vt:variant>
        <vt:lpwstr/>
      </vt:variant>
      <vt:variant>
        <vt:lpwstr>_Toc397619049</vt:lpwstr>
      </vt:variant>
      <vt:variant>
        <vt:i4>1376309</vt:i4>
      </vt:variant>
      <vt:variant>
        <vt:i4>620</vt:i4>
      </vt:variant>
      <vt:variant>
        <vt:i4>0</vt:i4>
      </vt:variant>
      <vt:variant>
        <vt:i4>5</vt:i4>
      </vt:variant>
      <vt:variant>
        <vt:lpwstr/>
      </vt:variant>
      <vt:variant>
        <vt:lpwstr>_Toc397619048</vt:lpwstr>
      </vt:variant>
      <vt:variant>
        <vt:i4>1376309</vt:i4>
      </vt:variant>
      <vt:variant>
        <vt:i4>614</vt:i4>
      </vt:variant>
      <vt:variant>
        <vt:i4>0</vt:i4>
      </vt:variant>
      <vt:variant>
        <vt:i4>5</vt:i4>
      </vt:variant>
      <vt:variant>
        <vt:lpwstr/>
      </vt:variant>
      <vt:variant>
        <vt:lpwstr>_Toc397619047</vt:lpwstr>
      </vt:variant>
      <vt:variant>
        <vt:i4>1376309</vt:i4>
      </vt:variant>
      <vt:variant>
        <vt:i4>608</vt:i4>
      </vt:variant>
      <vt:variant>
        <vt:i4>0</vt:i4>
      </vt:variant>
      <vt:variant>
        <vt:i4>5</vt:i4>
      </vt:variant>
      <vt:variant>
        <vt:lpwstr/>
      </vt:variant>
      <vt:variant>
        <vt:lpwstr>_Toc397619046</vt:lpwstr>
      </vt:variant>
      <vt:variant>
        <vt:i4>1376309</vt:i4>
      </vt:variant>
      <vt:variant>
        <vt:i4>602</vt:i4>
      </vt:variant>
      <vt:variant>
        <vt:i4>0</vt:i4>
      </vt:variant>
      <vt:variant>
        <vt:i4>5</vt:i4>
      </vt:variant>
      <vt:variant>
        <vt:lpwstr/>
      </vt:variant>
      <vt:variant>
        <vt:lpwstr>_Toc397619045</vt:lpwstr>
      </vt:variant>
      <vt:variant>
        <vt:i4>1376309</vt:i4>
      </vt:variant>
      <vt:variant>
        <vt:i4>596</vt:i4>
      </vt:variant>
      <vt:variant>
        <vt:i4>0</vt:i4>
      </vt:variant>
      <vt:variant>
        <vt:i4>5</vt:i4>
      </vt:variant>
      <vt:variant>
        <vt:lpwstr/>
      </vt:variant>
      <vt:variant>
        <vt:lpwstr>_Toc397619044</vt:lpwstr>
      </vt:variant>
      <vt:variant>
        <vt:i4>1376309</vt:i4>
      </vt:variant>
      <vt:variant>
        <vt:i4>590</vt:i4>
      </vt:variant>
      <vt:variant>
        <vt:i4>0</vt:i4>
      </vt:variant>
      <vt:variant>
        <vt:i4>5</vt:i4>
      </vt:variant>
      <vt:variant>
        <vt:lpwstr/>
      </vt:variant>
      <vt:variant>
        <vt:lpwstr>_Toc397619043</vt:lpwstr>
      </vt:variant>
      <vt:variant>
        <vt:i4>1376309</vt:i4>
      </vt:variant>
      <vt:variant>
        <vt:i4>584</vt:i4>
      </vt:variant>
      <vt:variant>
        <vt:i4>0</vt:i4>
      </vt:variant>
      <vt:variant>
        <vt:i4>5</vt:i4>
      </vt:variant>
      <vt:variant>
        <vt:lpwstr/>
      </vt:variant>
      <vt:variant>
        <vt:lpwstr>_Toc397619042</vt:lpwstr>
      </vt:variant>
      <vt:variant>
        <vt:i4>1376309</vt:i4>
      </vt:variant>
      <vt:variant>
        <vt:i4>578</vt:i4>
      </vt:variant>
      <vt:variant>
        <vt:i4>0</vt:i4>
      </vt:variant>
      <vt:variant>
        <vt:i4>5</vt:i4>
      </vt:variant>
      <vt:variant>
        <vt:lpwstr/>
      </vt:variant>
      <vt:variant>
        <vt:lpwstr>_Toc397619041</vt:lpwstr>
      </vt:variant>
      <vt:variant>
        <vt:i4>1376309</vt:i4>
      </vt:variant>
      <vt:variant>
        <vt:i4>572</vt:i4>
      </vt:variant>
      <vt:variant>
        <vt:i4>0</vt:i4>
      </vt:variant>
      <vt:variant>
        <vt:i4>5</vt:i4>
      </vt:variant>
      <vt:variant>
        <vt:lpwstr/>
      </vt:variant>
      <vt:variant>
        <vt:lpwstr>_Toc397619040</vt:lpwstr>
      </vt:variant>
      <vt:variant>
        <vt:i4>1179701</vt:i4>
      </vt:variant>
      <vt:variant>
        <vt:i4>566</vt:i4>
      </vt:variant>
      <vt:variant>
        <vt:i4>0</vt:i4>
      </vt:variant>
      <vt:variant>
        <vt:i4>5</vt:i4>
      </vt:variant>
      <vt:variant>
        <vt:lpwstr/>
      </vt:variant>
      <vt:variant>
        <vt:lpwstr>_Toc397619039</vt:lpwstr>
      </vt:variant>
      <vt:variant>
        <vt:i4>1179701</vt:i4>
      </vt:variant>
      <vt:variant>
        <vt:i4>560</vt:i4>
      </vt:variant>
      <vt:variant>
        <vt:i4>0</vt:i4>
      </vt:variant>
      <vt:variant>
        <vt:i4>5</vt:i4>
      </vt:variant>
      <vt:variant>
        <vt:lpwstr/>
      </vt:variant>
      <vt:variant>
        <vt:lpwstr>_Toc397619038</vt:lpwstr>
      </vt:variant>
      <vt:variant>
        <vt:i4>1179701</vt:i4>
      </vt:variant>
      <vt:variant>
        <vt:i4>554</vt:i4>
      </vt:variant>
      <vt:variant>
        <vt:i4>0</vt:i4>
      </vt:variant>
      <vt:variant>
        <vt:i4>5</vt:i4>
      </vt:variant>
      <vt:variant>
        <vt:lpwstr/>
      </vt:variant>
      <vt:variant>
        <vt:lpwstr>_Toc397619037</vt:lpwstr>
      </vt:variant>
      <vt:variant>
        <vt:i4>1179701</vt:i4>
      </vt:variant>
      <vt:variant>
        <vt:i4>548</vt:i4>
      </vt:variant>
      <vt:variant>
        <vt:i4>0</vt:i4>
      </vt:variant>
      <vt:variant>
        <vt:i4>5</vt:i4>
      </vt:variant>
      <vt:variant>
        <vt:lpwstr/>
      </vt:variant>
      <vt:variant>
        <vt:lpwstr>_Toc397619036</vt:lpwstr>
      </vt:variant>
      <vt:variant>
        <vt:i4>1179701</vt:i4>
      </vt:variant>
      <vt:variant>
        <vt:i4>542</vt:i4>
      </vt:variant>
      <vt:variant>
        <vt:i4>0</vt:i4>
      </vt:variant>
      <vt:variant>
        <vt:i4>5</vt:i4>
      </vt:variant>
      <vt:variant>
        <vt:lpwstr/>
      </vt:variant>
      <vt:variant>
        <vt:lpwstr>_Toc397619035</vt:lpwstr>
      </vt:variant>
      <vt:variant>
        <vt:i4>1179701</vt:i4>
      </vt:variant>
      <vt:variant>
        <vt:i4>536</vt:i4>
      </vt:variant>
      <vt:variant>
        <vt:i4>0</vt:i4>
      </vt:variant>
      <vt:variant>
        <vt:i4>5</vt:i4>
      </vt:variant>
      <vt:variant>
        <vt:lpwstr/>
      </vt:variant>
      <vt:variant>
        <vt:lpwstr>_Toc397619034</vt:lpwstr>
      </vt:variant>
      <vt:variant>
        <vt:i4>1179701</vt:i4>
      </vt:variant>
      <vt:variant>
        <vt:i4>530</vt:i4>
      </vt:variant>
      <vt:variant>
        <vt:i4>0</vt:i4>
      </vt:variant>
      <vt:variant>
        <vt:i4>5</vt:i4>
      </vt:variant>
      <vt:variant>
        <vt:lpwstr/>
      </vt:variant>
      <vt:variant>
        <vt:lpwstr>_Toc397619033</vt:lpwstr>
      </vt:variant>
      <vt:variant>
        <vt:i4>1179701</vt:i4>
      </vt:variant>
      <vt:variant>
        <vt:i4>524</vt:i4>
      </vt:variant>
      <vt:variant>
        <vt:i4>0</vt:i4>
      </vt:variant>
      <vt:variant>
        <vt:i4>5</vt:i4>
      </vt:variant>
      <vt:variant>
        <vt:lpwstr/>
      </vt:variant>
      <vt:variant>
        <vt:lpwstr>_Toc397619032</vt:lpwstr>
      </vt:variant>
      <vt:variant>
        <vt:i4>1179701</vt:i4>
      </vt:variant>
      <vt:variant>
        <vt:i4>518</vt:i4>
      </vt:variant>
      <vt:variant>
        <vt:i4>0</vt:i4>
      </vt:variant>
      <vt:variant>
        <vt:i4>5</vt:i4>
      </vt:variant>
      <vt:variant>
        <vt:lpwstr/>
      </vt:variant>
      <vt:variant>
        <vt:lpwstr>_Toc397619031</vt:lpwstr>
      </vt:variant>
      <vt:variant>
        <vt:i4>1179701</vt:i4>
      </vt:variant>
      <vt:variant>
        <vt:i4>512</vt:i4>
      </vt:variant>
      <vt:variant>
        <vt:i4>0</vt:i4>
      </vt:variant>
      <vt:variant>
        <vt:i4>5</vt:i4>
      </vt:variant>
      <vt:variant>
        <vt:lpwstr/>
      </vt:variant>
      <vt:variant>
        <vt:lpwstr>_Toc397619030</vt:lpwstr>
      </vt:variant>
      <vt:variant>
        <vt:i4>1245237</vt:i4>
      </vt:variant>
      <vt:variant>
        <vt:i4>506</vt:i4>
      </vt:variant>
      <vt:variant>
        <vt:i4>0</vt:i4>
      </vt:variant>
      <vt:variant>
        <vt:i4>5</vt:i4>
      </vt:variant>
      <vt:variant>
        <vt:lpwstr/>
      </vt:variant>
      <vt:variant>
        <vt:lpwstr>_Toc397619029</vt:lpwstr>
      </vt:variant>
      <vt:variant>
        <vt:i4>1245237</vt:i4>
      </vt:variant>
      <vt:variant>
        <vt:i4>500</vt:i4>
      </vt:variant>
      <vt:variant>
        <vt:i4>0</vt:i4>
      </vt:variant>
      <vt:variant>
        <vt:i4>5</vt:i4>
      </vt:variant>
      <vt:variant>
        <vt:lpwstr/>
      </vt:variant>
      <vt:variant>
        <vt:lpwstr>_Toc397619028</vt:lpwstr>
      </vt:variant>
      <vt:variant>
        <vt:i4>1245237</vt:i4>
      </vt:variant>
      <vt:variant>
        <vt:i4>494</vt:i4>
      </vt:variant>
      <vt:variant>
        <vt:i4>0</vt:i4>
      </vt:variant>
      <vt:variant>
        <vt:i4>5</vt:i4>
      </vt:variant>
      <vt:variant>
        <vt:lpwstr/>
      </vt:variant>
      <vt:variant>
        <vt:lpwstr>_Toc397619027</vt:lpwstr>
      </vt:variant>
      <vt:variant>
        <vt:i4>1245237</vt:i4>
      </vt:variant>
      <vt:variant>
        <vt:i4>488</vt:i4>
      </vt:variant>
      <vt:variant>
        <vt:i4>0</vt:i4>
      </vt:variant>
      <vt:variant>
        <vt:i4>5</vt:i4>
      </vt:variant>
      <vt:variant>
        <vt:lpwstr/>
      </vt:variant>
      <vt:variant>
        <vt:lpwstr>_Toc397619026</vt:lpwstr>
      </vt:variant>
      <vt:variant>
        <vt:i4>1245237</vt:i4>
      </vt:variant>
      <vt:variant>
        <vt:i4>482</vt:i4>
      </vt:variant>
      <vt:variant>
        <vt:i4>0</vt:i4>
      </vt:variant>
      <vt:variant>
        <vt:i4>5</vt:i4>
      </vt:variant>
      <vt:variant>
        <vt:lpwstr/>
      </vt:variant>
      <vt:variant>
        <vt:lpwstr>_Toc397619025</vt:lpwstr>
      </vt:variant>
      <vt:variant>
        <vt:i4>1245237</vt:i4>
      </vt:variant>
      <vt:variant>
        <vt:i4>476</vt:i4>
      </vt:variant>
      <vt:variant>
        <vt:i4>0</vt:i4>
      </vt:variant>
      <vt:variant>
        <vt:i4>5</vt:i4>
      </vt:variant>
      <vt:variant>
        <vt:lpwstr/>
      </vt:variant>
      <vt:variant>
        <vt:lpwstr>_Toc397619024</vt:lpwstr>
      </vt:variant>
      <vt:variant>
        <vt:i4>1245237</vt:i4>
      </vt:variant>
      <vt:variant>
        <vt:i4>470</vt:i4>
      </vt:variant>
      <vt:variant>
        <vt:i4>0</vt:i4>
      </vt:variant>
      <vt:variant>
        <vt:i4>5</vt:i4>
      </vt:variant>
      <vt:variant>
        <vt:lpwstr/>
      </vt:variant>
      <vt:variant>
        <vt:lpwstr>_Toc397619023</vt:lpwstr>
      </vt:variant>
      <vt:variant>
        <vt:i4>1245237</vt:i4>
      </vt:variant>
      <vt:variant>
        <vt:i4>464</vt:i4>
      </vt:variant>
      <vt:variant>
        <vt:i4>0</vt:i4>
      </vt:variant>
      <vt:variant>
        <vt:i4>5</vt:i4>
      </vt:variant>
      <vt:variant>
        <vt:lpwstr/>
      </vt:variant>
      <vt:variant>
        <vt:lpwstr>_Toc397619022</vt:lpwstr>
      </vt:variant>
      <vt:variant>
        <vt:i4>1245237</vt:i4>
      </vt:variant>
      <vt:variant>
        <vt:i4>458</vt:i4>
      </vt:variant>
      <vt:variant>
        <vt:i4>0</vt:i4>
      </vt:variant>
      <vt:variant>
        <vt:i4>5</vt:i4>
      </vt:variant>
      <vt:variant>
        <vt:lpwstr/>
      </vt:variant>
      <vt:variant>
        <vt:lpwstr>_Toc397619021</vt:lpwstr>
      </vt:variant>
      <vt:variant>
        <vt:i4>1245237</vt:i4>
      </vt:variant>
      <vt:variant>
        <vt:i4>452</vt:i4>
      </vt:variant>
      <vt:variant>
        <vt:i4>0</vt:i4>
      </vt:variant>
      <vt:variant>
        <vt:i4>5</vt:i4>
      </vt:variant>
      <vt:variant>
        <vt:lpwstr/>
      </vt:variant>
      <vt:variant>
        <vt:lpwstr>_Toc397619020</vt:lpwstr>
      </vt:variant>
      <vt:variant>
        <vt:i4>1048629</vt:i4>
      </vt:variant>
      <vt:variant>
        <vt:i4>446</vt:i4>
      </vt:variant>
      <vt:variant>
        <vt:i4>0</vt:i4>
      </vt:variant>
      <vt:variant>
        <vt:i4>5</vt:i4>
      </vt:variant>
      <vt:variant>
        <vt:lpwstr/>
      </vt:variant>
      <vt:variant>
        <vt:lpwstr>_Toc397619019</vt:lpwstr>
      </vt:variant>
      <vt:variant>
        <vt:i4>1048629</vt:i4>
      </vt:variant>
      <vt:variant>
        <vt:i4>440</vt:i4>
      </vt:variant>
      <vt:variant>
        <vt:i4>0</vt:i4>
      </vt:variant>
      <vt:variant>
        <vt:i4>5</vt:i4>
      </vt:variant>
      <vt:variant>
        <vt:lpwstr/>
      </vt:variant>
      <vt:variant>
        <vt:lpwstr>_Toc397619018</vt:lpwstr>
      </vt:variant>
      <vt:variant>
        <vt:i4>1048629</vt:i4>
      </vt:variant>
      <vt:variant>
        <vt:i4>434</vt:i4>
      </vt:variant>
      <vt:variant>
        <vt:i4>0</vt:i4>
      </vt:variant>
      <vt:variant>
        <vt:i4>5</vt:i4>
      </vt:variant>
      <vt:variant>
        <vt:lpwstr/>
      </vt:variant>
      <vt:variant>
        <vt:lpwstr>_Toc397619017</vt:lpwstr>
      </vt:variant>
      <vt:variant>
        <vt:i4>1048629</vt:i4>
      </vt:variant>
      <vt:variant>
        <vt:i4>428</vt:i4>
      </vt:variant>
      <vt:variant>
        <vt:i4>0</vt:i4>
      </vt:variant>
      <vt:variant>
        <vt:i4>5</vt:i4>
      </vt:variant>
      <vt:variant>
        <vt:lpwstr/>
      </vt:variant>
      <vt:variant>
        <vt:lpwstr>_Toc397619016</vt:lpwstr>
      </vt:variant>
      <vt:variant>
        <vt:i4>1048629</vt:i4>
      </vt:variant>
      <vt:variant>
        <vt:i4>422</vt:i4>
      </vt:variant>
      <vt:variant>
        <vt:i4>0</vt:i4>
      </vt:variant>
      <vt:variant>
        <vt:i4>5</vt:i4>
      </vt:variant>
      <vt:variant>
        <vt:lpwstr/>
      </vt:variant>
      <vt:variant>
        <vt:lpwstr>_Toc397619015</vt:lpwstr>
      </vt:variant>
      <vt:variant>
        <vt:i4>1048629</vt:i4>
      </vt:variant>
      <vt:variant>
        <vt:i4>416</vt:i4>
      </vt:variant>
      <vt:variant>
        <vt:i4>0</vt:i4>
      </vt:variant>
      <vt:variant>
        <vt:i4>5</vt:i4>
      </vt:variant>
      <vt:variant>
        <vt:lpwstr/>
      </vt:variant>
      <vt:variant>
        <vt:lpwstr>_Toc397619014</vt:lpwstr>
      </vt:variant>
      <vt:variant>
        <vt:i4>1048629</vt:i4>
      </vt:variant>
      <vt:variant>
        <vt:i4>410</vt:i4>
      </vt:variant>
      <vt:variant>
        <vt:i4>0</vt:i4>
      </vt:variant>
      <vt:variant>
        <vt:i4>5</vt:i4>
      </vt:variant>
      <vt:variant>
        <vt:lpwstr/>
      </vt:variant>
      <vt:variant>
        <vt:lpwstr>_Toc397619013</vt:lpwstr>
      </vt:variant>
      <vt:variant>
        <vt:i4>1048629</vt:i4>
      </vt:variant>
      <vt:variant>
        <vt:i4>404</vt:i4>
      </vt:variant>
      <vt:variant>
        <vt:i4>0</vt:i4>
      </vt:variant>
      <vt:variant>
        <vt:i4>5</vt:i4>
      </vt:variant>
      <vt:variant>
        <vt:lpwstr/>
      </vt:variant>
      <vt:variant>
        <vt:lpwstr>_Toc397619012</vt:lpwstr>
      </vt:variant>
      <vt:variant>
        <vt:i4>1048629</vt:i4>
      </vt:variant>
      <vt:variant>
        <vt:i4>398</vt:i4>
      </vt:variant>
      <vt:variant>
        <vt:i4>0</vt:i4>
      </vt:variant>
      <vt:variant>
        <vt:i4>5</vt:i4>
      </vt:variant>
      <vt:variant>
        <vt:lpwstr/>
      </vt:variant>
      <vt:variant>
        <vt:lpwstr>_Toc397619011</vt:lpwstr>
      </vt:variant>
      <vt:variant>
        <vt:i4>1048629</vt:i4>
      </vt:variant>
      <vt:variant>
        <vt:i4>392</vt:i4>
      </vt:variant>
      <vt:variant>
        <vt:i4>0</vt:i4>
      </vt:variant>
      <vt:variant>
        <vt:i4>5</vt:i4>
      </vt:variant>
      <vt:variant>
        <vt:lpwstr/>
      </vt:variant>
      <vt:variant>
        <vt:lpwstr>_Toc397619010</vt:lpwstr>
      </vt:variant>
      <vt:variant>
        <vt:i4>1114165</vt:i4>
      </vt:variant>
      <vt:variant>
        <vt:i4>386</vt:i4>
      </vt:variant>
      <vt:variant>
        <vt:i4>0</vt:i4>
      </vt:variant>
      <vt:variant>
        <vt:i4>5</vt:i4>
      </vt:variant>
      <vt:variant>
        <vt:lpwstr/>
      </vt:variant>
      <vt:variant>
        <vt:lpwstr>_Toc397619009</vt:lpwstr>
      </vt:variant>
      <vt:variant>
        <vt:i4>1114165</vt:i4>
      </vt:variant>
      <vt:variant>
        <vt:i4>380</vt:i4>
      </vt:variant>
      <vt:variant>
        <vt:i4>0</vt:i4>
      </vt:variant>
      <vt:variant>
        <vt:i4>5</vt:i4>
      </vt:variant>
      <vt:variant>
        <vt:lpwstr/>
      </vt:variant>
      <vt:variant>
        <vt:lpwstr>_Toc397619008</vt:lpwstr>
      </vt:variant>
      <vt:variant>
        <vt:i4>1114165</vt:i4>
      </vt:variant>
      <vt:variant>
        <vt:i4>374</vt:i4>
      </vt:variant>
      <vt:variant>
        <vt:i4>0</vt:i4>
      </vt:variant>
      <vt:variant>
        <vt:i4>5</vt:i4>
      </vt:variant>
      <vt:variant>
        <vt:lpwstr/>
      </vt:variant>
      <vt:variant>
        <vt:lpwstr>_Toc397619007</vt:lpwstr>
      </vt:variant>
      <vt:variant>
        <vt:i4>1114165</vt:i4>
      </vt:variant>
      <vt:variant>
        <vt:i4>368</vt:i4>
      </vt:variant>
      <vt:variant>
        <vt:i4>0</vt:i4>
      </vt:variant>
      <vt:variant>
        <vt:i4>5</vt:i4>
      </vt:variant>
      <vt:variant>
        <vt:lpwstr/>
      </vt:variant>
      <vt:variant>
        <vt:lpwstr>_Toc397619006</vt:lpwstr>
      </vt:variant>
      <vt:variant>
        <vt:i4>1114165</vt:i4>
      </vt:variant>
      <vt:variant>
        <vt:i4>362</vt:i4>
      </vt:variant>
      <vt:variant>
        <vt:i4>0</vt:i4>
      </vt:variant>
      <vt:variant>
        <vt:i4>5</vt:i4>
      </vt:variant>
      <vt:variant>
        <vt:lpwstr/>
      </vt:variant>
      <vt:variant>
        <vt:lpwstr>_Toc397619005</vt:lpwstr>
      </vt:variant>
      <vt:variant>
        <vt:i4>1114165</vt:i4>
      </vt:variant>
      <vt:variant>
        <vt:i4>356</vt:i4>
      </vt:variant>
      <vt:variant>
        <vt:i4>0</vt:i4>
      </vt:variant>
      <vt:variant>
        <vt:i4>5</vt:i4>
      </vt:variant>
      <vt:variant>
        <vt:lpwstr/>
      </vt:variant>
      <vt:variant>
        <vt:lpwstr>_Toc397619004</vt:lpwstr>
      </vt:variant>
      <vt:variant>
        <vt:i4>1114165</vt:i4>
      </vt:variant>
      <vt:variant>
        <vt:i4>350</vt:i4>
      </vt:variant>
      <vt:variant>
        <vt:i4>0</vt:i4>
      </vt:variant>
      <vt:variant>
        <vt:i4>5</vt:i4>
      </vt:variant>
      <vt:variant>
        <vt:lpwstr/>
      </vt:variant>
      <vt:variant>
        <vt:lpwstr>_Toc397619003</vt:lpwstr>
      </vt:variant>
      <vt:variant>
        <vt:i4>1114165</vt:i4>
      </vt:variant>
      <vt:variant>
        <vt:i4>344</vt:i4>
      </vt:variant>
      <vt:variant>
        <vt:i4>0</vt:i4>
      </vt:variant>
      <vt:variant>
        <vt:i4>5</vt:i4>
      </vt:variant>
      <vt:variant>
        <vt:lpwstr/>
      </vt:variant>
      <vt:variant>
        <vt:lpwstr>_Toc397619002</vt:lpwstr>
      </vt:variant>
      <vt:variant>
        <vt:i4>1114165</vt:i4>
      </vt:variant>
      <vt:variant>
        <vt:i4>338</vt:i4>
      </vt:variant>
      <vt:variant>
        <vt:i4>0</vt:i4>
      </vt:variant>
      <vt:variant>
        <vt:i4>5</vt:i4>
      </vt:variant>
      <vt:variant>
        <vt:lpwstr/>
      </vt:variant>
      <vt:variant>
        <vt:lpwstr>_Toc397619001</vt:lpwstr>
      </vt:variant>
      <vt:variant>
        <vt:i4>1114165</vt:i4>
      </vt:variant>
      <vt:variant>
        <vt:i4>332</vt:i4>
      </vt:variant>
      <vt:variant>
        <vt:i4>0</vt:i4>
      </vt:variant>
      <vt:variant>
        <vt:i4>5</vt:i4>
      </vt:variant>
      <vt:variant>
        <vt:lpwstr/>
      </vt:variant>
      <vt:variant>
        <vt:lpwstr>_Toc397619000</vt:lpwstr>
      </vt:variant>
      <vt:variant>
        <vt:i4>1638460</vt:i4>
      </vt:variant>
      <vt:variant>
        <vt:i4>326</vt:i4>
      </vt:variant>
      <vt:variant>
        <vt:i4>0</vt:i4>
      </vt:variant>
      <vt:variant>
        <vt:i4>5</vt:i4>
      </vt:variant>
      <vt:variant>
        <vt:lpwstr/>
      </vt:variant>
      <vt:variant>
        <vt:lpwstr>_Toc397618999</vt:lpwstr>
      </vt:variant>
      <vt:variant>
        <vt:i4>1638460</vt:i4>
      </vt:variant>
      <vt:variant>
        <vt:i4>320</vt:i4>
      </vt:variant>
      <vt:variant>
        <vt:i4>0</vt:i4>
      </vt:variant>
      <vt:variant>
        <vt:i4>5</vt:i4>
      </vt:variant>
      <vt:variant>
        <vt:lpwstr/>
      </vt:variant>
      <vt:variant>
        <vt:lpwstr>_Toc397618998</vt:lpwstr>
      </vt:variant>
      <vt:variant>
        <vt:i4>1638460</vt:i4>
      </vt:variant>
      <vt:variant>
        <vt:i4>314</vt:i4>
      </vt:variant>
      <vt:variant>
        <vt:i4>0</vt:i4>
      </vt:variant>
      <vt:variant>
        <vt:i4>5</vt:i4>
      </vt:variant>
      <vt:variant>
        <vt:lpwstr/>
      </vt:variant>
      <vt:variant>
        <vt:lpwstr>_Toc397618997</vt:lpwstr>
      </vt:variant>
      <vt:variant>
        <vt:i4>1638460</vt:i4>
      </vt:variant>
      <vt:variant>
        <vt:i4>308</vt:i4>
      </vt:variant>
      <vt:variant>
        <vt:i4>0</vt:i4>
      </vt:variant>
      <vt:variant>
        <vt:i4>5</vt:i4>
      </vt:variant>
      <vt:variant>
        <vt:lpwstr/>
      </vt:variant>
      <vt:variant>
        <vt:lpwstr>_Toc397618996</vt:lpwstr>
      </vt:variant>
      <vt:variant>
        <vt:i4>1638460</vt:i4>
      </vt:variant>
      <vt:variant>
        <vt:i4>302</vt:i4>
      </vt:variant>
      <vt:variant>
        <vt:i4>0</vt:i4>
      </vt:variant>
      <vt:variant>
        <vt:i4>5</vt:i4>
      </vt:variant>
      <vt:variant>
        <vt:lpwstr/>
      </vt:variant>
      <vt:variant>
        <vt:lpwstr>_Toc397618995</vt:lpwstr>
      </vt:variant>
      <vt:variant>
        <vt:i4>1638460</vt:i4>
      </vt:variant>
      <vt:variant>
        <vt:i4>296</vt:i4>
      </vt:variant>
      <vt:variant>
        <vt:i4>0</vt:i4>
      </vt:variant>
      <vt:variant>
        <vt:i4>5</vt:i4>
      </vt:variant>
      <vt:variant>
        <vt:lpwstr/>
      </vt:variant>
      <vt:variant>
        <vt:lpwstr>_Toc397618994</vt:lpwstr>
      </vt:variant>
      <vt:variant>
        <vt:i4>1638460</vt:i4>
      </vt:variant>
      <vt:variant>
        <vt:i4>290</vt:i4>
      </vt:variant>
      <vt:variant>
        <vt:i4>0</vt:i4>
      </vt:variant>
      <vt:variant>
        <vt:i4>5</vt:i4>
      </vt:variant>
      <vt:variant>
        <vt:lpwstr/>
      </vt:variant>
      <vt:variant>
        <vt:lpwstr>_Toc397618993</vt:lpwstr>
      </vt:variant>
      <vt:variant>
        <vt:i4>1638460</vt:i4>
      </vt:variant>
      <vt:variant>
        <vt:i4>284</vt:i4>
      </vt:variant>
      <vt:variant>
        <vt:i4>0</vt:i4>
      </vt:variant>
      <vt:variant>
        <vt:i4>5</vt:i4>
      </vt:variant>
      <vt:variant>
        <vt:lpwstr/>
      </vt:variant>
      <vt:variant>
        <vt:lpwstr>_Toc397618992</vt:lpwstr>
      </vt:variant>
      <vt:variant>
        <vt:i4>1638460</vt:i4>
      </vt:variant>
      <vt:variant>
        <vt:i4>278</vt:i4>
      </vt:variant>
      <vt:variant>
        <vt:i4>0</vt:i4>
      </vt:variant>
      <vt:variant>
        <vt:i4>5</vt:i4>
      </vt:variant>
      <vt:variant>
        <vt:lpwstr/>
      </vt:variant>
      <vt:variant>
        <vt:lpwstr>_Toc397618991</vt:lpwstr>
      </vt:variant>
      <vt:variant>
        <vt:i4>1638460</vt:i4>
      </vt:variant>
      <vt:variant>
        <vt:i4>272</vt:i4>
      </vt:variant>
      <vt:variant>
        <vt:i4>0</vt:i4>
      </vt:variant>
      <vt:variant>
        <vt:i4>5</vt:i4>
      </vt:variant>
      <vt:variant>
        <vt:lpwstr/>
      </vt:variant>
      <vt:variant>
        <vt:lpwstr>_Toc397618990</vt:lpwstr>
      </vt:variant>
      <vt:variant>
        <vt:i4>1572924</vt:i4>
      </vt:variant>
      <vt:variant>
        <vt:i4>266</vt:i4>
      </vt:variant>
      <vt:variant>
        <vt:i4>0</vt:i4>
      </vt:variant>
      <vt:variant>
        <vt:i4>5</vt:i4>
      </vt:variant>
      <vt:variant>
        <vt:lpwstr/>
      </vt:variant>
      <vt:variant>
        <vt:lpwstr>_Toc397618989</vt:lpwstr>
      </vt:variant>
      <vt:variant>
        <vt:i4>1572924</vt:i4>
      </vt:variant>
      <vt:variant>
        <vt:i4>260</vt:i4>
      </vt:variant>
      <vt:variant>
        <vt:i4>0</vt:i4>
      </vt:variant>
      <vt:variant>
        <vt:i4>5</vt:i4>
      </vt:variant>
      <vt:variant>
        <vt:lpwstr/>
      </vt:variant>
      <vt:variant>
        <vt:lpwstr>_Toc397618988</vt:lpwstr>
      </vt:variant>
      <vt:variant>
        <vt:i4>1572924</vt:i4>
      </vt:variant>
      <vt:variant>
        <vt:i4>254</vt:i4>
      </vt:variant>
      <vt:variant>
        <vt:i4>0</vt:i4>
      </vt:variant>
      <vt:variant>
        <vt:i4>5</vt:i4>
      </vt:variant>
      <vt:variant>
        <vt:lpwstr/>
      </vt:variant>
      <vt:variant>
        <vt:lpwstr>_Toc397618987</vt:lpwstr>
      </vt:variant>
      <vt:variant>
        <vt:i4>1572924</vt:i4>
      </vt:variant>
      <vt:variant>
        <vt:i4>248</vt:i4>
      </vt:variant>
      <vt:variant>
        <vt:i4>0</vt:i4>
      </vt:variant>
      <vt:variant>
        <vt:i4>5</vt:i4>
      </vt:variant>
      <vt:variant>
        <vt:lpwstr/>
      </vt:variant>
      <vt:variant>
        <vt:lpwstr>_Toc397618986</vt:lpwstr>
      </vt:variant>
      <vt:variant>
        <vt:i4>1572924</vt:i4>
      </vt:variant>
      <vt:variant>
        <vt:i4>242</vt:i4>
      </vt:variant>
      <vt:variant>
        <vt:i4>0</vt:i4>
      </vt:variant>
      <vt:variant>
        <vt:i4>5</vt:i4>
      </vt:variant>
      <vt:variant>
        <vt:lpwstr/>
      </vt:variant>
      <vt:variant>
        <vt:lpwstr>_Toc397618985</vt:lpwstr>
      </vt:variant>
      <vt:variant>
        <vt:i4>1572924</vt:i4>
      </vt:variant>
      <vt:variant>
        <vt:i4>236</vt:i4>
      </vt:variant>
      <vt:variant>
        <vt:i4>0</vt:i4>
      </vt:variant>
      <vt:variant>
        <vt:i4>5</vt:i4>
      </vt:variant>
      <vt:variant>
        <vt:lpwstr/>
      </vt:variant>
      <vt:variant>
        <vt:lpwstr>_Toc397618984</vt:lpwstr>
      </vt:variant>
      <vt:variant>
        <vt:i4>1572924</vt:i4>
      </vt:variant>
      <vt:variant>
        <vt:i4>230</vt:i4>
      </vt:variant>
      <vt:variant>
        <vt:i4>0</vt:i4>
      </vt:variant>
      <vt:variant>
        <vt:i4>5</vt:i4>
      </vt:variant>
      <vt:variant>
        <vt:lpwstr/>
      </vt:variant>
      <vt:variant>
        <vt:lpwstr>_Toc397618983</vt:lpwstr>
      </vt:variant>
      <vt:variant>
        <vt:i4>1572924</vt:i4>
      </vt:variant>
      <vt:variant>
        <vt:i4>224</vt:i4>
      </vt:variant>
      <vt:variant>
        <vt:i4>0</vt:i4>
      </vt:variant>
      <vt:variant>
        <vt:i4>5</vt:i4>
      </vt:variant>
      <vt:variant>
        <vt:lpwstr/>
      </vt:variant>
      <vt:variant>
        <vt:lpwstr>_Toc397618982</vt:lpwstr>
      </vt:variant>
      <vt:variant>
        <vt:i4>1572924</vt:i4>
      </vt:variant>
      <vt:variant>
        <vt:i4>218</vt:i4>
      </vt:variant>
      <vt:variant>
        <vt:i4>0</vt:i4>
      </vt:variant>
      <vt:variant>
        <vt:i4>5</vt:i4>
      </vt:variant>
      <vt:variant>
        <vt:lpwstr/>
      </vt:variant>
      <vt:variant>
        <vt:lpwstr>_Toc397618981</vt:lpwstr>
      </vt:variant>
      <vt:variant>
        <vt:i4>1572924</vt:i4>
      </vt:variant>
      <vt:variant>
        <vt:i4>212</vt:i4>
      </vt:variant>
      <vt:variant>
        <vt:i4>0</vt:i4>
      </vt:variant>
      <vt:variant>
        <vt:i4>5</vt:i4>
      </vt:variant>
      <vt:variant>
        <vt:lpwstr/>
      </vt:variant>
      <vt:variant>
        <vt:lpwstr>_Toc397618980</vt:lpwstr>
      </vt:variant>
      <vt:variant>
        <vt:i4>1507388</vt:i4>
      </vt:variant>
      <vt:variant>
        <vt:i4>206</vt:i4>
      </vt:variant>
      <vt:variant>
        <vt:i4>0</vt:i4>
      </vt:variant>
      <vt:variant>
        <vt:i4>5</vt:i4>
      </vt:variant>
      <vt:variant>
        <vt:lpwstr/>
      </vt:variant>
      <vt:variant>
        <vt:lpwstr>_Toc397618979</vt:lpwstr>
      </vt:variant>
      <vt:variant>
        <vt:i4>1507388</vt:i4>
      </vt:variant>
      <vt:variant>
        <vt:i4>200</vt:i4>
      </vt:variant>
      <vt:variant>
        <vt:i4>0</vt:i4>
      </vt:variant>
      <vt:variant>
        <vt:i4>5</vt:i4>
      </vt:variant>
      <vt:variant>
        <vt:lpwstr/>
      </vt:variant>
      <vt:variant>
        <vt:lpwstr>_Toc397618978</vt:lpwstr>
      </vt:variant>
      <vt:variant>
        <vt:i4>1507388</vt:i4>
      </vt:variant>
      <vt:variant>
        <vt:i4>194</vt:i4>
      </vt:variant>
      <vt:variant>
        <vt:i4>0</vt:i4>
      </vt:variant>
      <vt:variant>
        <vt:i4>5</vt:i4>
      </vt:variant>
      <vt:variant>
        <vt:lpwstr/>
      </vt:variant>
      <vt:variant>
        <vt:lpwstr>_Toc397618977</vt:lpwstr>
      </vt:variant>
      <vt:variant>
        <vt:i4>1507388</vt:i4>
      </vt:variant>
      <vt:variant>
        <vt:i4>188</vt:i4>
      </vt:variant>
      <vt:variant>
        <vt:i4>0</vt:i4>
      </vt:variant>
      <vt:variant>
        <vt:i4>5</vt:i4>
      </vt:variant>
      <vt:variant>
        <vt:lpwstr/>
      </vt:variant>
      <vt:variant>
        <vt:lpwstr>_Toc397618976</vt:lpwstr>
      </vt:variant>
      <vt:variant>
        <vt:i4>1507388</vt:i4>
      </vt:variant>
      <vt:variant>
        <vt:i4>182</vt:i4>
      </vt:variant>
      <vt:variant>
        <vt:i4>0</vt:i4>
      </vt:variant>
      <vt:variant>
        <vt:i4>5</vt:i4>
      </vt:variant>
      <vt:variant>
        <vt:lpwstr/>
      </vt:variant>
      <vt:variant>
        <vt:lpwstr>_Toc397618975</vt:lpwstr>
      </vt:variant>
      <vt:variant>
        <vt:i4>1507388</vt:i4>
      </vt:variant>
      <vt:variant>
        <vt:i4>176</vt:i4>
      </vt:variant>
      <vt:variant>
        <vt:i4>0</vt:i4>
      </vt:variant>
      <vt:variant>
        <vt:i4>5</vt:i4>
      </vt:variant>
      <vt:variant>
        <vt:lpwstr/>
      </vt:variant>
      <vt:variant>
        <vt:lpwstr>_Toc397618974</vt:lpwstr>
      </vt:variant>
      <vt:variant>
        <vt:i4>1507388</vt:i4>
      </vt:variant>
      <vt:variant>
        <vt:i4>170</vt:i4>
      </vt:variant>
      <vt:variant>
        <vt:i4>0</vt:i4>
      </vt:variant>
      <vt:variant>
        <vt:i4>5</vt:i4>
      </vt:variant>
      <vt:variant>
        <vt:lpwstr/>
      </vt:variant>
      <vt:variant>
        <vt:lpwstr>_Toc397618973</vt:lpwstr>
      </vt:variant>
      <vt:variant>
        <vt:i4>1507388</vt:i4>
      </vt:variant>
      <vt:variant>
        <vt:i4>164</vt:i4>
      </vt:variant>
      <vt:variant>
        <vt:i4>0</vt:i4>
      </vt:variant>
      <vt:variant>
        <vt:i4>5</vt:i4>
      </vt:variant>
      <vt:variant>
        <vt:lpwstr/>
      </vt:variant>
      <vt:variant>
        <vt:lpwstr>_Toc397618972</vt:lpwstr>
      </vt:variant>
      <vt:variant>
        <vt:i4>1507388</vt:i4>
      </vt:variant>
      <vt:variant>
        <vt:i4>158</vt:i4>
      </vt:variant>
      <vt:variant>
        <vt:i4>0</vt:i4>
      </vt:variant>
      <vt:variant>
        <vt:i4>5</vt:i4>
      </vt:variant>
      <vt:variant>
        <vt:lpwstr/>
      </vt:variant>
      <vt:variant>
        <vt:lpwstr>_Toc397618971</vt:lpwstr>
      </vt:variant>
      <vt:variant>
        <vt:i4>1507388</vt:i4>
      </vt:variant>
      <vt:variant>
        <vt:i4>152</vt:i4>
      </vt:variant>
      <vt:variant>
        <vt:i4>0</vt:i4>
      </vt:variant>
      <vt:variant>
        <vt:i4>5</vt:i4>
      </vt:variant>
      <vt:variant>
        <vt:lpwstr/>
      </vt:variant>
      <vt:variant>
        <vt:lpwstr>_Toc397618970</vt:lpwstr>
      </vt:variant>
      <vt:variant>
        <vt:i4>1441852</vt:i4>
      </vt:variant>
      <vt:variant>
        <vt:i4>146</vt:i4>
      </vt:variant>
      <vt:variant>
        <vt:i4>0</vt:i4>
      </vt:variant>
      <vt:variant>
        <vt:i4>5</vt:i4>
      </vt:variant>
      <vt:variant>
        <vt:lpwstr/>
      </vt:variant>
      <vt:variant>
        <vt:lpwstr>_Toc397618969</vt:lpwstr>
      </vt:variant>
      <vt:variant>
        <vt:i4>1441852</vt:i4>
      </vt:variant>
      <vt:variant>
        <vt:i4>140</vt:i4>
      </vt:variant>
      <vt:variant>
        <vt:i4>0</vt:i4>
      </vt:variant>
      <vt:variant>
        <vt:i4>5</vt:i4>
      </vt:variant>
      <vt:variant>
        <vt:lpwstr/>
      </vt:variant>
      <vt:variant>
        <vt:lpwstr>_Toc397618968</vt:lpwstr>
      </vt:variant>
      <vt:variant>
        <vt:i4>1441852</vt:i4>
      </vt:variant>
      <vt:variant>
        <vt:i4>134</vt:i4>
      </vt:variant>
      <vt:variant>
        <vt:i4>0</vt:i4>
      </vt:variant>
      <vt:variant>
        <vt:i4>5</vt:i4>
      </vt:variant>
      <vt:variant>
        <vt:lpwstr/>
      </vt:variant>
      <vt:variant>
        <vt:lpwstr>_Toc397618967</vt:lpwstr>
      </vt:variant>
      <vt:variant>
        <vt:i4>1441852</vt:i4>
      </vt:variant>
      <vt:variant>
        <vt:i4>128</vt:i4>
      </vt:variant>
      <vt:variant>
        <vt:i4>0</vt:i4>
      </vt:variant>
      <vt:variant>
        <vt:i4>5</vt:i4>
      </vt:variant>
      <vt:variant>
        <vt:lpwstr/>
      </vt:variant>
      <vt:variant>
        <vt:lpwstr>_Toc397618966</vt:lpwstr>
      </vt:variant>
      <vt:variant>
        <vt:i4>1441852</vt:i4>
      </vt:variant>
      <vt:variant>
        <vt:i4>122</vt:i4>
      </vt:variant>
      <vt:variant>
        <vt:i4>0</vt:i4>
      </vt:variant>
      <vt:variant>
        <vt:i4>5</vt:i4>
      </vt:variant>
      <vt:variant>
        <vt:lpwstr/>
      </vt:variant>
      <vt:variant>
        <vt:lpwstr>_Toc397618965</vt:lpwstr>
      </vt:variant>
      <vt:variant>
        <vt:i4>1441852</vt:i4>
      </vt:variant>
      <vt:variant>
        <vt:i4>116</vt:i4>
      </vt:variant>
      <vt:variant>
        <vt:i4>0</vt:i4>
      </vt:variant>
      <vt:variant>
        <vt:i4>5</vt:i4>
      </vt:variant>
      <vt:variant>
        <vt:lpwstr/>
      </vt:variant>
      <vt:variant>
        <vt:lpwstr>_Toc397618964</vt:lpwstr>
      </vt:variant>
      <vt:variant>
        <vt:i4>1441852</vt:i4>
      </vt:variant>
      <vt:variant>
        <vt:i4>110</vt:i4>
      </vt:variant>
      <vt:variant>
        <vt:i4>0</vt:i4>
      </vt:variant>
      <vt:variant>
        <vt:i4>5</vt:i4>
      </vt:variant>
      <vt:variant>
        <vt:lpwstr/>
      </vt:variant>
      <vt:variant>
        <vt:lpwstr>_Toc397618963</vt:lpwstr>
      </vt:variant>
      <vt:variant>
        <vt:i4>1441852</vt:i4>
      </vt:variant>
      <vt:variant>
        <vt:i4>104</vt:i4>
      </vt:variant>
      <vt:variant>
        <vt:i4>0</vt:i4>
      </vt:variant>
      <vt:variant>
        <vt:i4>5</vt:i4>
      </vt:variant>
      <vt:variant>
        <vt:lpwstr/>
      </vt:variant>
      <vt:variant>
        <vt:lpwstr>_Toc397618962</vt:lpwstr>
      </vt:variant>
      <vt:variant>
        <vt:i4>1441852</vt:i4>
      </vt:variant>
      <vt:variant>
        <vt:i4>98</vt:i4>
      </vt:variant>
      <vt:variant>
        <vt:i4>0</vt:i4>
      </vt:variant>
      <vt:variant>
        <vt:i4>5</vt:i4>
      </vt:variant>
      <vt:variant>
        <vt:lpwstr/>
      </vt:variant>
      <vt:variant>
        <vt:lpwstr>_Toc397618961</vt:lpwstr>
      </vt:variant>
      <vt:variant>
        <vt:i4>1441852</vt:i4>
      </vt:variant>
      <vt:variant>
        <vt:i4>92</vt:i4>
      </vt:variant>
      <vt:variant>
        <vt:i4>0</vt:i4>
      </vt:variant>
      <vt:variant>
        <vt:i4>5</vt:i4>
      </vt:variant>
      <vt:variant>
        <vt:lpwstr/>
      </vt:variant>
      <vt:variant>
        <vt:lpwstr>_Toc397618960</vt:lpwstr>
      </vt:variant>
      <vt:variant>
        <vt:i4>1376316</vt:i4>
      </vt:variant>
      <vt:variant>
        <vt:i4>86</vt:i4>
      </vt:variant>
      <vt:variant>
        <vt:i4>0</vt:i4>
      </vt:variant>
      <vt:variant>
        <vt:i4>5</vt:i4>
      </vt:variant>
      <vt:variant>
        <vt:lpwstr/>
      </vt:variant>
      <vt:variant>
        <vt:lpwstr>_Toc397618959</vt:lpwstr>
      </vt:variant>
      <vt:variant>
        <vt:i4>1376316</vt:i4>
      </vt:variant>
      <vt:variant>
        <vt:i4>80</vt:i4>
      </vt:variant>
      <vt:variant>
        <vt:i4>0</vt:i4>
      </vt:variant>
      <vt:variant>
        <vt:i4>5</vt:i4>
      </vt:variant>
      <vt:variant>
        <vt:lpwstr/>
      </vt:variant>
      <vt:variant>
        <vt:lpwstr>_Toc397618958</vt:lpwstr>
      </vt:variant>
      <vt:variant>
        <vt:i4>1376316</vt:i4>
      </vt:variant>
      <vt:variant>
        <vt:i4>74</vt:i4>
      </vt:variant>
      <vt:variant>
        <vt:i4>0</vt:i4>
      </vt:variant>
      <vt:variant>
        <vt:i4>5</vt:i4>
      </vt:variant>
      <vt:variant>
        <vt:lpwstr/>
      </vt:variant>
      <vt:variant>
        <vt:lpwstr>_Toc397618957</vt:lpwstr>
      </vt:variant>
      <vt:variant>
        <vt:i4>1376316</vt:i4>
      </vt:variant>
      <vt:variant>
        <vt:i4>68</vt:i4>
      </vt:variant>
      <vt:variant>
        <vt:i4>0</vt:i4>
      </vt:variant>
      <vt:variant>
        <vt:i4>5</vt:i4>
      </vt:variant>
      <vt:variant>
        <vt:lpwstr/>
      </vt:variant>
      <vt:variant>
        <vt:lpwstr>_Toc397618956</vt:lpwstr>
      </vt:variant>
      <vt:variant>
        <vt:i4>1376316</vt:i4>
      </vt:variant>
      <vt:variant>
        <vt:i4>62</vt:i4>
      </vt:variant>
      <vt:variant>
        <vt:i4>0</vt:i4>
      </vt:variant>
      <vt:variant>
        <vt:i4>5</vt:i4>
      </vt:variant>
      <vt:variant>
        <vt:lpwstr/>
      </vt:variant>
      <vt:variant>
        <vt:lpwstr>_Toc397618955</vt:lpwstr>
      </vt:variant>
      <vt:variant>
        <vt:i4>1376316</vt:i4>
      </vt:variant>
      <vt:variant>
        <vt:i4>56</vt:i4>
      </vt:variant>
      <vt:variant>
        <vt:i4>0</vt:i4>
      </vt:variant>
      <vt:variant>
        <vt:i4>5</vt:i4>
      </vt:variant>
      <vt:variant>
        <vt:lpwstr/>
      </vt:variant>
      <vt:variant>
        <vt:lpwstr>_Toc397618954</vt:lpwstr>
      </vt:variant>
      <vt:variant>
        <vt:i4>1376316</vt:i4>
      </vt:variant>
      <vt:variant>
        <vt:i4>50</vt:i4>
      </vt:variant>
      <vt:variant>
        <vt:i4>0</vt:i4>
      </vt:variant>
      <vt:variant>
        <vt:i4>5</vt:i4>
      </vt:variant>
      <vt:variant>
        <vt:lpwstr/>
      </vt:variant>
      <vt:variant>
        <vt:lpwstr>_Toc397618953</vt:lpwstr>
      </vt:variant>
      <vt:variant>
        <vt:i4>1376316</vt:i4>
      </vt:variant>
      <vt:variant>
        <vt:i4>44</vt:i4>
      </vt:variant>
      <vt:variant>
        <vt:i4>0</vt:i4>
      </vt:variant>
      <vt:variant>
        <vt:i4>5</vt:i4>
      </vt:variant>
      <vt:variant>
        <vt:lpwstr/>
      </vt:variant>
      <vt:variant>
        <vt:lpwstr>_Toc397618952</vt:lpwstr>
      </vt:variant>
      <vt:variant>
        <vt:i4>1376316</vt:i4>
      </vt:variant>
      <vt:variant>
        <vt:i4>38</vt:i4>
      </vt:variant>
      <vt:variant>
        <vt:i4>0</vt:i4>
      </vt:variant>
      <vt:variant>
        <vt:i4>5</vt:i4>
      </vt:variant>
      <vt:variant>
        <vt:lpwstr/>
      </vt:variant>
      <vt:variant>
        <vt:lpwstr>_Toc397618951</vt:lpwstr>
      </vt:variant>
      <vt:variant>
        <vt:i4>1376316</vt:i4>
      </vt:variant>
      <vt:variant>
        <vt:i4>32</vt:i4>
      </vt:variant>
      <vt:variant>
        <vt:i4>0</vt:i4>
      </vt:variant>
      <vt:variant>
        <vt:i4>5</vt:i4>
      </vt:variant>
      <vt:variant>
        <vt:lpwstr/>
      </vt:variant>
      <vt:variant>
        <vt:lpwstr>_Toc397618950</vt:lpwstr>
      </vt:variant>
      <vt:variant>
        <vt:i4>1310780</vt:i4>
      </vt:variant>
      <vt:variant>
        <vt:i4>26</vt:i4>
      </vt:variant>
      <vt:variant>
        <vt:i4>0</vt:i4>
      </vt:variant>
      <vt:variant>
        <vt:i4>5</vt:i4>
      </vt:variant>
      <vt:variant>
        <vt:lpwstr/>
      </vt:variant>
      <vt:variant>
        <vt:lpwstr>_Toc397618949</vt:lpwstr>
      </vt:variant>
      <vt:variant>
        <vt:i4>1310780</vt:i4>
      </vt:variant>
      <vt:variant>
        <vt:i4>20</vt:i4>
      </vt:variant>
      <vt:variant>
        <vt:i4>0</vt:i4>
      </vt:variant>
      <vt:variant>
        <vt:i4>5</vt:i4>
      </vt:variant>
      <vt:variant>
        <vt:lpwstr/>
      </vt:variant>
      <vt:variant>
        <vt:lpwstr>_Toc397618948</vt:lpwstr>
      </vt:variant>
      <vt:variant>
        <vt:i4>1310780</vt:i4>
      </vt:variant>
      <vt:variant>
        <vt:i4>14</vt:i4>
      </vt:variant>
      <vt:variant>
        <vt:i4>0</vt:i4>
      </vt:variant>
      <vt:variant>
        <vt:i4>5</vt:i4>
      </vt:variant>
      <vt:variant>
        <vt:lpwstr/>
      </vt:variant>
      <vt:variant>
        <vt:lpwstr>_Toc397618947</vt:lpwstr>
      </vt:variant>
      <vt:variant>
        <vt:i4>1310780</vt:i4>
      </vt:variant>
      <vt:variant>
        <vt:i4>8</vt:i4>
      </vt:variant>
      <vt:variant>
        <vt:i4>0</vt:i4>
      </vt:variant>
      <vt:variant>
        <vt:i4>5</vt:i4>
      </vt:variant>
      <vt:variant>
        <vt:lpwstr/>
      </vt:variant>
      <vt:variant>
        <vt:lpwstr>_Toc397618946</vt:lpwstr>
      </vt:variant>
      <vt:variant>
        <vt:i4>1310780</vt:i4>
      </vt:variant>
      <vt:variant>
        <vt:i4>2</vt:i4>
      </vt:variant>
      <vt:variant>
        <vt:i4>0</vt:i4>
      </vt:variant>
      <vt:variant>
        <vt:i4>5</vt:i4>
      </vt:variant>
      <vt:variant>
        <vt:lpwstr/>
      </vt:variant>
      <vt:variant>
        <vt:lpwstr>_Toc397618945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Deutsche Kodierrichtlinien Version 2026</dc:title>
  <dc:creator>InEK GmbH</dc:creator>
  <cp:lastModifiedBy>InEK GmbH</cp:lastModifiedBy>
  <cp:revision>11</cp:revision>
  <cp:lastPrinted>2022-09-03T19:21:00Z</cp:lastPrinted>
  <dcterms:created xsi:type="dcterms:W3CDTF">2025-09-05T16:44:00Z</dcterms:created>
  <dcterms:modified xsi:type="dcterms:W3CDTF">2025-09-06T07:36:00Z</dcterms:modified>
</cp:coreProperties>
</file>