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C28CD" w14:textId="5E35B52D" w:rsidR="00DE145C" w:rsidRDefault="006D4175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 w:hint="eastAsia"/>
          <w:b/>
          <w:bCs/>
          <w:sz w:val="44"/>
          <w:szCs w:val="44"/>
        </w:rPr>
        <w:t>Wanxiang Yu</w:t>
      </w:r>
    </w:p>
    <w:p w14:paraId="0405F8A3" w14:textId="5E23B0B8" w:rsidR="00DE145C" w:rsidRDefault="00000000">
      <w:pPr>
        <w:spacing w:line="360" w:lineRule="exact"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Email: </w:t>
      </w:r>
      <w:r w:rsidR="006D4175" w:rsidRPr="006D4175">
        <w:rPr>
          <w:rFonts w:ascii="Times New Roman" w:hAnsi="Times New Roman" w:cs="Times New Roman"/>
          <w:szCs w:val="21"/>
        </w:rPr>
        <w:t>onexiangg.yu</w:t>
      </w:r>
      <w:hyperlink r:id="rId6" w:history="1">
        <w:r>
          <w:rPr>
            <w:rStyle w:val="a5"/>
            <w:rFonts w:ascii="Times New Roman" w:hAnsi="Times New Roman" w:cs="Times New Roman"/>
            <w:color w:val="auto"/>
            <w:szCs w:val="21"/>
            <w:u w:val="none"/>
          </w:rPr>
          <w:t>@gmail.com</w:t>
        </w:r>
      </w:hyperlink>
      <w:r>
        <w:rPr>
          <w:rFonts w:ascii="Times New Roman" w:hAnsi="Times New Roman" w:cs="Times New Roman"/>
          <w:szCs w:val="21"/>
        </w:rPr>
        <w:t xml:space="preserve"> | Tel: +86 </w:t>
      </w:r>
      <w:r w:rsidR="006D4175">
        <w:rPr>
          <w:rFonts w:ascii="Times New Roman" w:hAnsi="Times New Roman" w:cs="Times New Roman" w:hint="eastAsia"/>
          <w:szCs w:val="21"/>
        </w:rPr>
        <w:t>19815840515</w:t>
      </w:r>
    </w:p>
    <w:p w14:paraId="74202ADD" w14:textId="01FE43F0" w:rsidR="00DE145C" w:rsidRDefault="006D4175">
      <w:pPr>
        <w:spacing w:line="360" w:lineRule="exact"/>
        <w:jc w:val="center"/>
        <w:rPr>
          <w:rFonts w:ascii="Times New Roman" w:hAnsi="Times New Roman" w:cs="Times New Roman"/>
          <w:szCs w:val="21"/>
        </w:rPr>
      </w:pPr>
      <w:r w:rsidRPr="006D4175">
        <w:rPr>
          <w:rFonts w:ascii="Times New Roman" w:hAnsi="Times New Roman" w:cs="Times New Roman"/>
          <w:szCs w:val="21"/>
        </w:rPr>
        <w:t>https://github.com/ywx20020114</w:t>
      </w:r>
    </w:p>
    <w:p w14:paraId="111957D6" w14:textId="77777777" w:rsidR="00DE145C" w:rsidRDefault="00000000">
      <w:pPr>
        <w:rPr>
          <w:rFonts w:ascii="Times New Roman" w:hAnsi="Times New Roman" w:cs="Times New Roman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54D5AA" wp14:editId="5495B38C">
                <wp:simplePos x="0" y="0"/>
                <wp:positionH relativeFrom="column">
                  <wp:posOffset>5715</wp:posOffset>
                </wp:positionH>
                <wp:positionV relativeFrom="paragraph">
                  <wp:posOffset>149860</wp:posOffset>
                </wp:positionV>
                <wp:extent cx="6480175" cy="0"/>
                <wp:effectExtent l="0" t="10795" r="0" b="1143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DBF626" id="直接连接符 8" o:spid="_x0000_s1026" style="position:absolute;left:0;text-align:lef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5pt,11.8pt" to="510.7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" strokecolor="black [3213]" strokeweight="1.5pt">
                <v:stroke joinstyle="miter"/>
              </v:line>
            </w:pict>
          </mc:Fallback>
        </mc:AlternateContent>
      </w:r>
    </w:p>
    <w:p w14:paraId="144B6C0F" w14:textId="77777777" w:rsidR="00DE145C" w:rsidRDefault="0000000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15E511" wp14:editId="79018388">
                <wp:simplePos x="0" y="0"/>
                <wp:positionH relativeFrom="column">
                  <wp:posOffset>-1270</wp:posOffset>
                </wp:positionH>
                <wp:positionV relativeFrom="paragraph">
                  <wp:posOffset>354965</wp:posOffset>
                </wp:positionV>
                <wp:extent cx="6480175" cy="0"/>
                <wp:effectExtent l="0" t="7620" r="12065" b="1524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68960" y="1572895"/>
                          <a:ext cx="64801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FDDBF3" id="直接连接符 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pt,27.95pt" to="510.15pt,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" strokecolor="black [3213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EDUCATION</w:t>
      </w:r>
    </w:p>
    <w:p w14:paraId="2C7D4195" w14:textId="68AFFC39" w:rsidR="00DE145C" w:rsidRDefault="006D4175">
      <w:pPr>
        <w:spacing w:line="360" w:lineRule="exact"/>
        <w:ind w:left="632" w:hangingChars="300" w:hanging="632"/>
        <w:jc w:val="distribute"/>
        <w:rPr>
          <w:rFonts w:ascii="Times New Roman" w:eastAsia="Times New Roman" w:hAnsi="Times New Roman" w:cs="Times New Roman"/>
          <w:bCs/>
          <w:color w:val="000000"/>
          <w:szCs w:val="21"/>
          <w:lang w:bidi="ar"/>
        </w:rPr>
      </w:pPr>
      <w:r>
        <w:rPr>
          <w:rFonts w:ascii="Times New Roman" w:hAnsi="Times New Roman" w:cs="Times New Roman" w:hint="eastAsia"/>
          <w:b/>
          <w:color w:val="000000"/>
          <w:szCs w:val="21"/>
          <w:lang w:bidi="ar"/>
        </w:rPr>
        <w:t xml:space="preserve">Nankai </w:t>
      </w:r>
      <w:r>
        <w:rPr>
          <w:rFonts w:ascii="Times New Roman" w:eastAsia="Times New Roman" w:hAnsi="Times New Roman" w:cs="Times New Roman"/>
          <w:b/>
          <w:color w:val="000000"/>
          <w:szCs w:val="21"/>
          <w:lang w:bidi="ar"/>
        </w:rPr>
        <w:t>University</w:t>
      </w:r>
      <w:r>
        <w:rPr>
          <w:rFonts w:ascii="Times New Roman" w:eastAsia="Times New Roman" w:hAnsi="Times New Roman" w:cs="Times New Roman" w:hint="eastAsia"/>
          <w:bCs/>
          <w:color w:val="000000"/>
          <w:szCs w:val="21"/>
          <w:lang w:bidi="ar"/>
        </w:rPr>
        <w:t xml:space="preserve">                                                                     </w:t>
      </w:r>
      <w:r>
        <w:rPr>
          <w:rFonts w:ascii="Times New Roman" w:eastAsia="Times New Roman" w:hAnsi="Times New Roman" w:cs="Times New Roman"/>
          <w:bCs/>
          <w:color w:val="000000"/>
          <w:szCs w:val="21"/>
          <w:lang w:bidi="ar"/>
        </w:rPr>
        <w:t>Tianjin, China</w:t>
      </w:r>
    </w:p>
    <w:p w14:paraId="5C49CB91" w14:textId="3B2263F2" w:rsidR="00DE145C" w:rsidRDefault="00000000">
      <w:pPr>
        <w:numPr>
          <w:ilvl w:val="0"/>
          <w:numId w:val="1"/>
        </w:numPr>
        <w:spacing w:line="360" w:lineRule="exact"/>
        <w:jc w:val="distribute"/>
        <w:rPr>
          <w:rFonts w:ascii="Times New Roman" w:eastAsia="Times New Roman" w:hAnsi="Times New Roman" w:cs="Times New Roman"/>
          <w:bCs/>
          <w:color w:val="000000"/>
          <w:szCs w:val="21"/>
          <w:lang w:bidi="ar"/>
        </w:rPr>
      </w:pPr>
      <w:r>
        <w:rPr>
          <w:rFonts w:ascii="Times New Roman" w:eastAsia="Times New Roman" w:hAnsi="Times New Roman" w:cs="Times New Roman"/>
          <w:bCs/>
          <w:color w:val="000000"/>
          <w:szCs w:val="21"/>
          <w:lang w:bidi="ar"/>
        </w:rPr>
        <w:t xml:space="preserve">M.S. in </w:t>
      </w:r>
      <w:r w:rsidR="006D4175">
        <w:rPr>
          <w:rFonts w:ascii="Times New Roman" w:hAnsi="Times New Roman" w:cs="Times New Roman" w:hint="eastAsia"/>
          <w:bCs/>
          <w:color w:val="000000"/>
          <w:szCs w:val="21"/>
          <w:lang w:bidi="ar"/>
        </w:rPr>
        <w:t>Software Engineering</w:t>
      </w:r>
      <w:r>
        <w:rPr>
          <w:rFonts w:ascii="Times New Roman" w:eastAsia="Times New Roman" w:hAnsi="Times New Roman" w:cs="Times New Roman" w:hint="eastAsia"/>
          <w:bCs/>
          <w:color w:val="000000"/>
          <w:szCs w:val="21"/>
          <w:lang w:bidi="ar"/>
        </w:rPr>
        <w:t xml:space="preserve">                                                              Sep. 2024 </w:t>
      </w:r>
      <w:r>
        <w:rPr>
          <w:rFonts w:ascii="Times New Roman" w:eastAsia="Times New Roman" w:hAnsi="Times New Roman" w:cs="Times New Roman"/>
          <w:bCs/>
          <w:color w:val="000000"/>
          <w:szCs w:val="21"/>
          <w:lang w:eastAsia="en-US" w:bidi="ar"/>
        </w:rPr>
        <w:t>−</w:t>
      </w:r>
      <w:r>
        <w:rPr>
          <w:rFonts w:ascii="Times New Roman" w:eastAsia="Times New Roman" w:hAnsi="Times New Roman" w:cs="Times New Roman" w:hint="eastAsia"/>
          <w:bCs/>
          <w:color w:val="000000"/>
          <w:szCs w:val="21"/>
          <w:lang w:bidi="ar"/>
        </w:rPr>
        <w:t xml:space="preserve"> Jun. 2027</w:t>
      </w:r>
    </w:p>
    <w:p w14:paraId="16135CBC" w14:textId="025DE744" w:rsidR="00DE145C" w:rsidRDefault="00000000">
      <w:pPr>
        <w:numPr>
          <w:ilvl w:val="0"/>
          <w:numId w:val="1"/>
        </w:numPr>
        <w:spacing w:line="360" w:lineRule="exact"/>
        <w:rPr>
          <w:rFonts w:ascii="Times New Roman" w:eastAsia="Times New Roman" w:hAnsi="Times New Roman" w:cs="Times New Roman"/>
          <w:bCs/>
          <w:color w:val="000000"/>
          <w:szCs w:val="21"/>
          <w:lang w:bidi="ar"/>
        </w:rPr>
      </w:pPr>
      <w:r>
        <w:rPr>
          <w:rFonts w:ascii="Times New Roman" w:eastAsia="Times New Roman" w:hAnsi="Times New Roman" w:cs="Times New Roman"/>
          <w:b/>
          <w:color w:val="000000"/>
          <w:szCs w:val="21"/>
          <w:lang w:bidi="ar"/>
        </w:rPr>
        <w:t>Advisor</w:t>
      </w:r>
      <w:r>
        <w:rPr>
          <w:rFonts w:ascii="Times New Roman" w:eastAsia="Times New Roman" w:hAnsi="Times New Roman" w:cs="Times New Roman"/>
          <w:bCs/>
          <w:color w:val="000000"/>
          <w:szCs w:val="21"/>
          <w:lang w:bidi="ar"/>
        </w:rPr>
        <w:t>: Prof.</w:t>
      </w:r>
      <w:r>
        <w:rPr>
          <w:rFonts w:ascii="Times New Roman" w:eastAsia="Times New Roman" w:hAnsi="Times New Roman" w:cs="Times New Roman" w:hint="eastAsia"/>
          <w:bCs/>
          <w:color w:val="000000"/>
          <w:szCs w:val="21"/>
          <w:lang w:bidi="ar"/>
        </w:rPr>
        <w:t xml:space="preserve"> </w:t>
      </w:r>
      <w:r w:rsidR="006D4175">
        <w:rPr>
          <w:rFonts w:ascii="Times New Roman" w:hAnsi="Times New Roman" w:cs="Times New Roman" w:hint="eastAsia"/>
          <w:bCs/>
          <w:color w:val="000000"/>
          <w:szCs w:val="21"/>
          <w:lang w:bidi="ar"/>
        </w:rPr>
        <w:t>Yuzhi Zhang</w:t>
      </w:r>
    </w:p>
    <w:p w14:paraId="7FD950B7" w14:textId="5F769569" w:rsidR="00DE145C" w:rsidRDefault="00000000">
      <w:pPr>
        <w:numPr>
          <w:ilvl w:val="0"/>
          <w:numId w:val="1"/>
        </w:numPr>
        <w:spacing w:line="360" w:lineRule="exact"/>
        <w:rPr>
          <w:rFonts w:ascii="Times New Roman" w:eastAsia="Times New Roman" w:hAnsi="Times New Roman" w:cs="Times New Roman"/>
          <w:bCs/>
          <w:color w:val="000000"/>
          <w:szCs w:val="21"/>
          <w:lang w:bidi="ar"/>
        </w:rPr>
      </w:pPr>
      <w:r>
        <w:rPr>
          <w:rFonts w:ascii="Times New Roman" w:eastAsia="Times New Roman" w:hAnsi="Times New Roman" w:cs="Times New Roman" w:hint="eastAsia"/>
          <w:b/>
          <w:color w:val="000000"/>
          <w:szCs w:val="21"/>
          <w:lang w:bidi="ar"/>
        </w:rPr>
        <w:t>GPA</w:t>
      </w:r>
      <w:r>
        <w:rPr>
          <w:rFonts w:ascii="Times New Roman" w:eastAsia="Times New Roman" w:hAnsi="Times New Roman" w:cs="Times New Roman" w:hint="eastAsia"/>
          <w:bCs/>
          <w:color w:val="000000"/>
          <w:szCs w:val="21"/>
          <w:lang w:bidi="ar"/>
        </w:rPr>
        <w:t>: 3.7</w:t>
      </w:r>
      <w:r w:rsidR="006D4175">
        <w:rPr>
          <w:rFonts w:ascii="Times New Roman" w:hAnsi="Times New Roman" w:cs="Times New Roman" w:hint="eastAsia"/>
          <w:bCs/>
          <w:color w:val="000000"/>
          <w:szCs w:val="21"/>
          <w:lang w:bidi="ar"/>
        </w:rPr>
        <w:t>9</w:t>
      </w:r>
      <w:r>
        <w:rPr>
          <w:rFonts w:ascii="Times New Roman" w:eastAsia="Times New Roman" w:hAnsi="Times New Roman" w:cs="Times New Roman" w:hint="eastAsia"/>
          <w:bCs/>
          <w:color w:val="000000"/>
          <w:szCs w:val="21"/>
          <w:lang w:bidi="ar"/>
        </w:rPr>
        <w:t>/4.0</w:t>
      </w:r>
    </w:p>
    <w:p w14:paraId="4EFA7411" w14:textId="10E4E084" w:rsidR="00DE145C" w:rsidRDefault="006D4175">
      <w:pPr>
        <w:spacing w:line="360" w:lineRule="exact"/>
        <w:ind w:left="632" w:hangingChars="300" w:hanging="632"/>
        <w:jc w:val="distribute"/>
        <w:rPr>
          <w:rFonts w:ascii="Times New Roman" w:eastAsia="Times New Roman" w:hAnsi="Times New Roman" w:cs="Times New Roman"/>
          <w:bCs/>
          <w:color w:val="000000"/>
          <w:szCs w:val="21"/>
          <w:lang w:bidi="ar"/>
        </w:rPr>
      </w:pPr>
      <w:r>
        <w:rPr>
          <w:rFonts w:ascii="Times New Roman" w:hAnsi="Times New Roman" w:cs="Times New Roman" w:hint="eastAsia"/>
          <w:b/>
          <w:color w:val="000000"/>
          <w:szCs w:val="21"/>
          <w:lang w:bidi="ar"/>
        </w:rPr>
        <w:t xml:space="preserve">Nankai </w:t>
      </w:r>
      <w:r>
        <w:rPr>
          <w:rFonts w:ascii="Times New Roman" w:eastAsia="Times New Roman" w:hAnsi="Times New Roman" w:cs="Times New Roman"/>
          <w:b/>
          <w:color w:val="000000"/>
          <w:szCs w:val="21"/>
          <w:lang w:bidi="ar"/>
        </w:rPr>
        <w:t>University</w:t>
      </w:r>
      <w:r>
        <w:rPr>
          <w:rFonts w:ascii="Times New Roman" w:eastAsia="Times New Roman" w:hAnsi="Times New Roman" w:cs="Times New Roman" w:hint="eastAsia"/>
          <w:bCs/>
          <w:color w:val="000000"/>
          <w:szCs w:val="21"/>
          <w:lang w:bidi="ar"/>
        </w:rPr>
        <w:t xml:space="preserve">                                                           </w:t>
      </w:r>
      <w:r>
        <w:rPr>
          <w:rFonts w:ascii="Times New Roman" w:hAnsi="Times New Roman" w:cs="Times New Roman" w:hint="eastAsia"/>
          <w:bCs/>
          <w:color w:val="000000"/>
          <w:szCs w:val="21"/>
          <w:lang w:bidi="ar"/>
        </w:rPr>
        <w:t>Tianjin</w:t>
      </w:r>
      <w:r>
        <w:rPr>
          <w:rFonts w:ascii="Times New Roman" w:eastAsia="Times New Roman" w:hAnsi="Times New Roman" w:cs="Times New Roman" w:hint="eastAsia"/>
          <w:bCs/>
          <w:color w:val="000000"/>
          <w:szCs w:val="21"/>
          <w:lang w:bidi="ar"/>
        </w:rPr>
        <w:t>, China</w:t>
      </w:r>
    </w:p>
    <w:p w14:paraId="7943861E" w14:textId="06B01BA9" w:rsidR="00DE145C" w:rsidRDefault="00000000">
      <w:pPr>
        <w:numPr>
          <w:ilvl w:val="0"/>
          <w:numId w:val="1"/>
        </w:numPr>
        <w:spacing w:line="360" w:lineRule="exact"/>
        <w:jc w:val="distribute"/>
        <w:rPr>
          <w:rFonts w:ascii="Times New Roman" w:eastAsia="Times New Roman" w:hAnsi="Times New Roman" w:cs="Times New Roman"/>
          <w:bCs/>
          <w:color w:val="000000"/>
          <w:szCs w:val="21"/>
          <w:lang w:bidi="ar"/>
        </w:rPr>
      </w:pPr>
      <w:r>
        <w:rPr>
          <w:rFonts w:ascii="Times New Roman" w:eastAsia="Times New Roman" w:hAnsi="Times New Roman" w:cs="Times New Roman"/>
          <w:bCs/>
          <w:color w:val="000000"/>
          <w:szCs w:val="21"/>
          <w:lang w:bidi="ar"/>
        </w:rPr>
        <w:t xml:space="preserve">B.Eng. in </w:t>
      </w:r>
      <w:r w:rsidR="006D4175">
        <w:rPr>
          <w:rFonts w:ascii="Times New Roman" w:hAnsi="Times New Roman" w:cs="Times New Roman" w:hint="eastAsia"/>
          <w:bCs/>
          <w:color w:val="000000"/>
          <w:szCs w:val="21"/>
          <w:lang w:bidi="ar"/>
        </w:rPr>
        <w:t>Software Engineering</w:t>
      </w:r>
      <w:r>
        <w:rPr>
          <w:rFonts w:ascii="Times New Roman" w:eastAsia="Times New Roman" w:hAnsi="Times New Roman" w:cs="Times New Roman" w:hint="eastAsia"/>
          <w:bCs/>
          <w:color w:val="000000"/>
          <w:szCs w:val="21"/>
          <w:lang w:bidi="ar"/>
        </w:rPr>
        <w:t xml:space="preserve">                                            Sep. 2020 </w:t>
      </w:r>
      <w:r>
        <w:rPr>
          <w:rFonts w:ascii="Times New Roman" w:eastAsia="Times New Roman" w:hAnsi="Times New Roman" w:cs="Times New Roman"/>
          <w:bCs/>
          <w:color w:val="000000"/>
          <w:szCs w:val="21"/>
          <w:lang w:eastAsia="en-US" w:bidi="ar"/>
        </w:rPr>
        <w:t>−</w:t>
      </w:r>
      <w:r>
        <w:rPr>
          <w:rFonts w:ascii="Times New Roman" w:eastAsia="Times New Roman" w:hAnsi="Times New Roman" w:cs="Times New Roman" w:hint="eastAsia"/>
          <w:bCs/>
          <w:color w:val="000000"/>
          <w:szCs w:val="21"/>
          <w:lang w:bidi="ar"/>
        </w:rPr>
        <w:t xml:space="preserve"> Jun. 2024</w:t>
      </w:r>
    </w:p>
    <w:p w14:paraId="0F6F5BDA" w14:textId="2D900A17" w:rsidR="00DE145C" w:rsidRPr="006D4175" w:rsidRDefault="00000000" w:rsidP="006D4175">
      <w:pPr>
        <w:numPr>
          <w:ilvl w:val="0"/>
          <w:numId w:val="1"/>
        </w:numPr>
        <w:spacing w:line="360" w:lineRule="exact"/>
        <w:rPr>
          <w:rFonts w:ascii="Times New Roman" w:eastAsia="Times New Roman" w:hAnsi="Times New Roman" w:cs="Times New Roman"/>
          <w:bCs/>
          <w:color w:val="000000"/>
          <w:szCs w:val="21"/>
          <w:lang w:bidi="ar"/>
        </w:rPr>
      </w:pPr>
      <w:r>
        <w:rPr>
          <w:rFonts w:ascii="Times New Roman" w:eastAsia="Times New Roman" w:hAnsi="Times New Roman" w:cs="Times New Roman" w:hint="eastAsia"/>
          <w:b/>
          <w:color w:val="000000"/>
          <w:szCs w:val="21"/>
          <w:lang w:bidi="ar"/>
        </w:rPr>
        <w:t>GPA</w:t>
      </w:r>
      <w:r>
        <w:rPr>
          <w:rFonts w:ascii="Times New Roman" w:eastAsia="Times New Roman" w:hAnsi="Times New Roman" w:cs="Times New Roman" w:hint="eastAsia"/>
          <w:bCs/>
          <w:color w:val="000000"/>
          <w:szCs w:val="21"/>
          <w:lang w:bidi="ar"/>
        </w:rPr>
        <w:t xml:space="preserve">: </w:t>
      </w:r>
      <w:r w:rsidR="006D4175">
        <w:rPr>
          <w:rFonts w:ascii="Times New Roman" w:hAnsi="Times New Roman" w:cs="Times New Roman" w:hint="eastAsia"/>
          <w:bCs/>
          <w:color w:val="000000"/>
          <w:szCs w:val="21"/>
          <w:lang w:bidi="ar"/>
        </w:rPr>
        <w:t>Top25%</w:t>
      </w:r>
    </w:p>
    <w:p w14:paraId="6D0CD97E" w14:textId="77777777" w:rsidR="006D4175" w:rsidRPr="006D4175" w:rsidRDefault="006D4175" w:rsidP="006D4175">
      <w:pPr>
        <w:spacing w:line="360" w:lineRule="exact"/>
        <w:rPr>
          <w:rFonts w:ascii="Times New Roman" w:eastAsia="Times New Roman" w:hAnsi="Times New Roman" w:cs="Times New Roman"/>
          <w:bCs/>
          <w:color w:val="000000"/>
          <w:szCs w:val="21"/>
          <w:lang w:bidi="ar"/>
        </w:rPr>
      </w:pPr>
    </w:p>
    <w:p w14:paraId="3E2382E0" w14:textId="77777777" w:rsidR="00DE145C" w:rsidRDefault="0000000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1FE7C0" wp14:editId="450A8798">
                <wp:simplePos x="0" y="0"/>
                <wp:positionH relativeFrom="column">
                  <wp:posOffset>6350</wp:posOffset>
                </wp:positionH>
                <wp:positionV relativeFrom="paragraph">
                  <wp:posOffset>354965</wp:posOffset>
                </wp:positionV>
                <wp:extent cx="6480175" cy="0"/>
                <wp:effectExtent l="0" t="6350" r="0" b="635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83DB1E" id="直接连接符 2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5pt,27.95pt" to="510.75pt,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" strokecolor="black [3213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PUBLICATIONS</w:t>
      </w:r>
    </w:p>
    <w:p w14:paraId="1BAF218C" w14:textId="3EF61AA7" w:rsidR="00DE145C" w:rsidRDefault="00000000">
      <w:pPr>
        <w:spacing w:line="360" w:lineRule="exact"/>
        <w:rPr>
          <w:rFonts w:ascii="Times New Roman" w:hAnsi="Times New Roman" w:cs="Times New Roman"/>
          <w:i/>
          <w:iCs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[1] </w:t>
      </w:r>
      <w:r w:rsidR="006D4175" w:rsidRPr="006D4175">
        <w:rPr>
          <w:rFonts w:ascii="Times New Roman" w:hAnsi="Times New Roman" w:cs="Times New Roman"/>
          <w:szCs w:val="21"/>
        </w:rPr>
        <w:t xml:space="preserve">Bin Lu, </w:t>
      </w:r>
      <w:r w:rsidR="006D4175" w:rsidRPr="006D4175">
        <w:rPr>
          <w:rFonts w:ascii="Times New Roman" w:hAnsi="Times New Roman" w:cs="Times New Roman"/>
          <w:b/>
          <w:bCs/>
          <w:szCs w:val="21"/>
        </w:rPr>
        <w:t>Wanxiang Yu</w:t>
      </w:r>
      <w:r w:rsidR="006D4175" w:rsidRPr="006D4175">
        <w:rPr>
          <w:rFonts w:ascii="Times New Roman" w:hAnsi="Times New Roman" w:cs="Times New Roman"/>
          <w:szCs w:val="21"/>
        </w:rPr>
        <w:t>, Haolin Wang, Jiayi Zhao, Yuzhi Zhang, and Rui Chen</w:t>
      </w:r>
      <w:r w:rsidR="006D4175" w:rsidRPr="006D4175">
        <w:rPr>
          <w:rFonts w:ascii="Times New Roman" w:hAnsi="Times New Roman" w:cs="Times New Roman" w:hint="eastAsia"/>
          <w:szCs w:val="21"/>
        </w:rPr>
        <w:t xml:space="preserve"> </w:t>
      </w:r>
      <w:r w:rsidR="006D4175">
        <w:rPr>
          <w:rFonts w:ascii="Times New Roman" w:hAnsi="Times New Roman" w:cs="Times New Roman" w:hint="eastAsia"/>
          <w:szCs w:val="21"/>
        </w:rPr>
        <w:t>,</w:t>
      </w:r>
      <w:r w:rsidR="006D4175" w:rsidRPr="006D4175">
        <w:rPr>
          <w:rFonts w:ascii="Times New Roman" w:hAnsi="Times New Roman" w:cs="Times New Roman"/>
          <w:b/>
          <w:bCs/>
          <w:szCs w:val="21"/>
        </w:rPr>
        <w:t>CoMRA: A Framework for Automated Code Migration via Retrieval-Augmented Generation and Multi-Agent Collaboration</w:t>
      </w:r>
      <w:r w:rsidR="006D4175" w:rsidRPr="006D4175">
        <w:rPr>
          <w:rFonts w:ascii="Times New Roman" w:hAnsi="Times New Roman" w:cs="Times New Roman"/>
          <w:szCs w:val="21"/>
        </w:rPr>
        <w:t xml:space="preserve">. </w:t>
      </w:r>
      <w:r w:rsidR="006D4175" w:rsidRPr="006D4175">
        <w:rPr>
          <w:rFonts w:ascii="Times New Roman" w:hAnsi="Times New Roman" w:cs="Times New Roman"/>
          <w:i/>
          <w:iCs/>
          <w:szCs w:val="21"/>
        </w:rPr>
        <w:t>SANER 2026</w:t>
      </w:r>
      <w:r w:rsidR="006D4175">
        <w:rPr>
          <w:rFonts w:ascii="Times New Roman" w:hAnsi="Times New Roman" w:cs="Times New Roman" w:hint="eastAsia"/>
          <w:i/>
          <w:iCs/>
          <w:szCs w:val="21"/>
        </w:rPr>
        <w:t>.</w:t>
      </w:r>
    </w:p>
    <w:p w14:paraId="1F8EBFE1" w14:textId="77777777" w:rsidR="006D4175" w:rsidRDefault="006D4175">
      <w:pPr>
        <w:spacing w:line="360" w:lineRule="exact"/>
        <w:rPr>
          <w:rFonts w:ascii="Times New Roman" w:hAnsi="Times New Roman" w:cs="Times New Roman"/>
          <w:szCs w:val="21"/>
        </w:rPr>
      </w:pPr>
    </w:p>
    <w:p w14:paraId="28A6C3C3" w14:textId="77777777" w:rsidR="00DE145C" w:rsidRDefault="0000000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0099B3" wp14:editId="72154CCE">
                <wp:simplePos x="0" y="0"/>
                <wp:positionH relativeFrom="column">
                  <wp:posOffset>-1270</wp:posOffset>
                </wp:positionH>
                <wp:positionV relativeFrom="paragraph">
                  <wp:posOffset>354965</wp:posOffset>
                </wp:positionV>
                <wp:extent cx="6480175" cy="0"/>
                <wp:effectExtent l="0" t="6350" r="0" b="635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1D91A7" id="直接连接符 3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pt,27.95pt" to="510.15pt,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" strokecolor="black [3213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RESEARCH EXPERIENCE</w:t>
      </w:r>
    </w:p>
    <w:p w14:paraId="57D37D9C" w14:textId="77777777" w:rsidR="006D4175" w:rsidRPr="006D4175" w:rsidRDefault="006D4175" w:rsidP="006D4175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6D4175">
        <w:rPr>
          <w:rFonts w:ascii="Times New Roman" w:hAnsi="Times New Roman" w:cs="Times New Roman"/>
          <w:b/>
          <w:bCs/>
          <w:szCs w:val="21"/>
        </w:rPr>
        <w:t>CoMRA: A Framework for Automated Code Migration via Retrieval-Augmented Generation and Multi-Agent</w:t>
      </w:r>
    </w:p>
    <w:p w14:paraId="20B0E9C2" w14:textId="67869C47" w:rsidR="00DE145C" w:rsidRDefault="006D4175" w:rsidP="006D4175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6D4175">
        <w:rPr>
          <w:rFonts w:ascii="Times New Roman" w:hAnsi="Times New Roman" w:cs="Times New Roman"/>
          <w:b/>
          <w:bCs/>
          <w:szCs w:val="21"/>
        </w:rPr>
        <w:t>Collaboration.</w:t>
      </w:r>
    </w:p>
    <w:p w14:paraId="4A59E662" w14:textId="0908055F" w:rsidR="00DE145C" w:rsidRDefault="00000000">
      <w:pPr>
        <w:spacing w:line="360" w:lineRule="exact"/>
        <w:rPr>
          <w:rFonts w:ascii="Times New Roman" w:hAnsi="Times New Roman" w:cs="Times New Roman"/>
          <w:i/>
          <w:iCs/>
          <w:szCs w:val="21"/>
        </w:rPr>
      </w:pPr>
      <w:r>
        <w:rPr>
          <w:rFonts w:ascii="Times New Roman" w:hAnsi="Times New Roman" w:cs="Times New Roman"/>
          <w:i/>
          <w:iCs/>
          <w:noProof/>
          <w:szCs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6306071" wp14:editId="78F08E36">
                <wp:simplePos x="0" y="0"/>
                <wp:positionH relativeFrom="column">
                  <wp:posOffset>-1270</wp:posOffset>
                </wp:positionH>
                <wp:positionV relativeFrom="paragraph">
                  <wp:posOffset>4445</wp:posOffset>
                </wp:positionV>
                <wp:extent cx="6480175" cy="0"/>
                <wp:effectExtent l="0" t="4445" r="0" b="508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0A1CE9" id="直接连接符 6" o:spid="_x0000_s1026" style="position:absolute;left:0;text-align:lef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pt,.35pt" to="510.1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" strokecolor="#cfcdcd [2894]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 w:hint="eastAsia"/>
          <w:i/>
          <w:iCs/>
          <w:szCs w:val="21"/>
        </w:rPr>
        <w:t xml:space="preserve">Primary </w:t>
      </w:r>
      <w:r>
        <w:rPr>
          <w:rFonts w:ascii="Times New Roman" w:hAnsi="Times New Roman" w:cs="Times New Roman"/>
          <w:i/>
          <w:iCs/>
          <w:szCs w:val="21"/>
        </w:rPr>
        <w:t xml:space="preserve">Contributor and </w:t>
      </w:r>
      <w:r w:rsidR="006D4175">
        <w:rPr>
          <w:rFonts w:ascii="Times New Roman" w:hAnsi="Times New Roman" w:cs="Times New Roman" w:hint="eastAsia"/>
          <w:i/>
          <w:iCs/>
          <w:szCs w:val="21"/>
        </w:rPr>
        <w:t>Second</w:t>
      </w:r>
      <w:r>
        <w:rPr>
          <w:rFonts w:ascii="Times New Roman" w:hAnsi="Times New Roman" w:cs="Times New Roman"/>
          <w:i/>
          <w:iCs/>
          <w:szCs w:val="21"/>
        </w:rPr>
        <w:t xml:space="preserve"> </w:t>
      </w:r>
      <w:r>
        <w:rPr>
          <w:rFonts w:ascii="Times New Roman" w:hAnsi="Times New Roman" w:cs="Times New Roman" w:hint="eastAsia"/>
          <w:i/>
          <w:iCs/>
          <w:szCs w:val="21"/>
        </w:rPr>
        <w:t>A</w:t>
      </w:r>
      <w:r>
        <w:rPr>
          <w:rFonts w:ascii="Times New Roman" w:hAnsi="Times New Roman" w:cs="Times New Roman"/>
          <w:i/>
          <w:iCs/>
          <w:szCs w:val="21"/>
        </w:rPr>
        <w:t>uthor</w:t>
      </w:r>
    </w:p>
    <w:p w14:paraId="05E042DB" w14:textId="0205C589" w:rsidR="00683FA6" w:rsidRPr="00683FA6" w:rsidRDefault="00683FA6">
      <w:pPr>
        <w:spacing w:line="360" w:lineRule="exact"/>
        <w:rPr>
          <w:rFonts w:ascii="Times New Roman" w:hAnsi="Times New Roman" w:cs="Times New Roman"/>
          <w:szCs w:val="21"/>
        </w:rPr>
      </w:pPr>
      <w:r w:rsidRPr="00683FA6">
        <w:rPr>
          <w:rFonts w:ascii="Times New Roman" w:hAnsi="Times New Roman" w:cs="Times New Roman" w:hint="eastAsia"/>
          <w:szCs w:val="21"/>
        </w:rPr>
        <w:t>CoMRA: A Retrieval-Augmented Multi-Agent Framework for Automated Code Migration. Achieved 98% compilation and functional pass rates on Qt4</w:t>
      </w:r>
      <w:r w:rsidRPr="00683FA6">
        <w:rPr>
          <w:rFonts w:ascii="Times New Roman" w:hAnsi="Times New Roman" w:cs="Times New Roman" w:hint="eastAsia"/>
          <w:szCs w:val="21"/>
        </w:rPr>
        <w:t>→</w:t>
      </w:r>
      <w:r w:rsidRPr="00683FA6">
        <w:rPr>
          <w:rFonts w:ascii="Times New Roman" w:hAnsi="Times New Roman" w:cs="Times New Roman" w:hint="eastAsia"/>
          <w:szCs w:val="21"/>
        </w:rPr>
        <w:t>Qt5 migration (194 projects) with 0.8h runtime; validated on Python 2</w:t>
      </w:r>
      <w:r w:rsidRPr="00683FA6">
        <w:rPr>
          <w:rFonts w:ascii="Times New Roman" w:hAnsi="Times New Roman" w:cs="Times New Roman" w:hint="eastAsia"/>
          <w:szCs w:val="21"/>
        </w:rPr>
        <w:t>→</w:t>
      </w:r>
      <w:r w:rsidRPr="00683FA6">
        <w:rPr>
          <w:rFonts w:ascii="Times New Roman" w:hAnsi="Times New Roman" w:cs="Times New Roman" w:hint="eastAsia"/>
          <w:szCs w:val="21"/>
        </w:rPr>
        <w:t>3 and Java 8</w:t>
      </w:r>
      <w:r w:rsidRPr="00683FA6">
        <w:rPr>
          <w:rFonts w:ascii="Times New Roman" w:hAnsi="Times New Roman" w:cs="Times New Roman" w:hint="eastAsia"/>
          <w:szCs w:val="21"/>
        </w:rPr>
        <w:t>→</w:t>
      </w:r>
      <w:r w:rsidRPr="00683FA6">
        <w:rPr>
          <w:rFonts w:ascii="Times New Roman" w:hAnsi="Times New Roman" w:cs="Times New Roman" w:hint="eastAsia"/>
          <w:szCs w:val="21"/>
        </w:rPr>
        <w:t>17 cross-ecosystem migrations. Pub</w:t>
      </w:r>
      <w:r w:rsidRPr="00683FA6">
        <w:rPr>
          <w:rFonts w:ascii="Times New Roman" w:hAnsi="Times New Roman" w:cs="Times New Roman"/>
          <w:szCs w:val="21"/>
        </w:rPr>
        <w:t>lished at SANER 2026.</w:t>
      </w:r>
    </w:p>
    <w:p w14:paraId="6F118151" w14:textId="3D92CFD3" w:rsidR="006D4175" w:rsidRDefault="00683FA6" w:rsidP="006D4175">
      <w:pPr>
        <w:numPr>
          <w:ilvl w:val="0"/>
          <w:numId w:val="1"/>
        </w:numPr>
        <w:spacing w:line="360" w:lineRule="exac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 </w:t>
      </w:r>
      <w:r w:rsidRPr="00683FA6">
        <w:rPr>
          <w:rFonts w:ascii="Times New Roman" w:hAnsi="Times New Roman" w:cs="Times New Roman"/>
          <w:szCs w:val="21"/>
        </w:rPr>
        <w:t>Hybrid RAG-Multi-Agent Architecture. Designed a three-agent (detection–migration–verification) collaborative mechanism enabling task decomposition and closed-loop automation, overcoming the limitation of single-model invocations in coordinating heterogeneous migration tasks.</w:t>
      </w:r>
    </w:p>
    <w:p w14:paraId="1DA23227" w14:textId="443B9C81" w:rsidR="006D4175" w:rsidRPr="006D4175" w:rsidRDefault="00683FA6" w:rsidP="006D4175">
      <w:pPr>
        <w:numPr>
          <w:ilvl w:val="0"/>
          <w:numId w:val="1"/>
        </w:numPr>
        <w:spacing w:line="360" w:lineRule="exac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 </w:t>
      </w:r>
      <w:r w:rsidRPr="00683FA6">
        <w:rPr>
          <w:rFonts w:ascii="Times New Roman" w:hAnsi="Times New Roman" w:cs="Times New Roman"/>
          <w:szCs w:val="21"/>
        </w:rPr>
        <w:t>Structured Migration Knowledge Base. Integrated official docs, migration guides, and community cases into a JSON-based knowledge representation, providing precise retrieval support for RAG and effectively suppressing API hallucination and version drift.</w:t>
      </w:r>
    </w:p>
    <w:p w14:paraId="726AD0B1" w14:textId="3DEFEC50" w:rsidR="006D4175" w:rsidRPr="006D4175" w:rsidRDefault="00683FA6" w:rsidP="006D4175">
      <w:pPr>
        <w:numPr>
          <w:ilvl w:val="0"/>
          <w:numId w:val="1"/>
        </w:numPr>
        <w:spacing w:line="360" w:lineRule="exac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 </w:t>
      </w:r>
      <w:r w:rsidRPr="00683FA6">
        <w:rPr>
          <w:rFonts w:ascii="Times New Roman" w:hAnsi="Times New Roman" w:cs="Times New Roman"/>
          <w:szCs w:val="21"/>
        </w:rPr>
        <w:t>Closed-Loop Self-Repair via Compilation Feedback. The verification agent structurally feeds compilation/runtime errors back to the migration agent, forming an iterative "modify–verify–feedback" loop that converges within five repair attempts, minimizing manual debugging.</w:t>
      </w:r>
      <w:r w:rsidR="006D4175" w:rsidRPr="006D4175">
        <w:rPr>
          <w:rFonts w:ascii="Times New Roman" w:hAnsi="Times New Roman" w:cs="Times New Roman"/>
          <w:szCs w:val="21"/>
        </w:rPr>
        <w:t xml:space="preserve"> </w:t>
      </w:r>
    </w:p>
    <w:p w14:paraId="35EC9409" w14:textId="38497EAC" w:rsidR="006D4175" w:rsidRDefault="00683FA6" w:rsidP="00A14D46">
      <w:pPr>
        <w:numPr>
          <w:ilvl w:val="0"/>
          <w:numId w:val="1"/>
        </w:numPr>
        <w:spacing w:line="360" w:lineRule="exac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 </w:t>
      </w:r>
      <w:r w:rsidRPr="00683FA6">
        <w:rPr>
          <w:rFonts w:ascii="Times New Roman" w:hAnsi="Times New Roman" w:cs="Times New Roman"/>
          <w:szCs w:val="21"/>
        </w:rPr>
        <w:t>Large-Scale Benchmark &amp; Cross-Ecosystem Validation. Constructed a 194-project Qt migration benchmark covering GUI/networking/graphics/database modules, with Python and Java case studies demonstrating generalizability to language-version transitions and dependency evolution scenarios.</w:t>
      </w:r>
    </w:p>
    <w:p w14:paraId="6829EADD" w14:textId="77777777" w:rsidR="00A14D46" w:rsidRPr="006D4175" w:rsidRDefault="00A14D46" w:rsidP="00A14D46">
      <w:pPr>
        <w:spacing w:line="360" w:lineRule="exact"/>
        <w:rPr>
          <w:rFonts w:ascii="Times New Roman" w:hAnsi="Times New Roman" w:cs="Times New Roman"/>
          <w:szCs w:val="21"/>
        </w:rPr>
      </w:pPr>
    </w:p>
    <w:p w14:paraId="085EFF37" w14:textId="6E5BB1CF" w:rsidR="00CD7472" w:rsidRPr="00004B25" w:rsidRDefault="00004B25" w:rsidP="00004B25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004B25">
        <w:rPr>
          <w:rFonts w:ascii="Times New Roman" w:hAnsi="Times New Roman" w:cs="Times New Roman"/>
          <w:b/>
          <w:bCs/>
          <w:szCs w:val="21"/>
        </w:rPr>
        <w:lastRenderedPageBreak/>
        <w:t>CoMRA-GUI: Specification-Driven Behavioral Verification for Automated Code Migration</w:t>
      </w:r>
    </w:p>
    <w:p w14:paraId="028A277E" w14:textId="5231CD37" w:rsidR="00CD7472" w:rsidRPr="00683FA6" w:rsidRDefault="00CD7472" w:rsidP="00CD7472">
      <w:pPr>
        <w:spacing w:line="360" w:lineRule="exact"/>
        <w:rPr>
          <w:rFonts w:ascii="Times New Roman" w:hAnsi="Times New Roman" w:cs="Times New Roman" w:hint="eastAsia"/>
          <w:szCs w:val="21"/>
        </w:rPr>
      </w:pPr>
      <w:r>
        <w:rPr>
          <w:rFonts w:ascii="Times New Roman" w:hAnsi="Times New Roman" w:cs="Times New Roman"/>
          <w:i/>
          <w:iCs/>
          <w:noProof/>
          <w:szCs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E9270E" wp14:editId="3B8C3E25">
                <wp:simplePos x="0" y="0"/>
                <wp:positionH relativeFrom="column">
                  <wp:posOffset>-1270</wp:posOffset>
                </wp:positionH>
                <wp:positionV relativeFrom="paragraph">
                  <wp:posOffset>4445</wp:posOffset>
                </wp:positionV>
                <wp:extent cx="6480175" cy="0"/>
                <wp:effectExtent l="0" t="4445" r="0" b="508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320DCB" id="直接连接符 12" o:spid="_x0000_s1026" style="position:absolute;left:0;text-align:lef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pt,.35pt" to="510.1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" strokecolor="#cfcdcd [2894]">
                <v:stroke joinstyle="miter"/>
              </v:line>
            </w:pict>
          </mc:Fallback>
        </mc:AlternateContent>
      </w:r>
      <w:r w:rsidR="00004B25" w:rsidRPr="00004B25">
        <w:rPr>
          <w:rFonts w:ascii="Times New Roman" w:hAnsi="Times New Roman" w:cs="Times New Roman"/>
          <w:szCs w:val="21"/>
        </w:rPr>
        <w:t>Extends CoMRA's compilation-feedback loop with DGCL and specification-driven multi-agent verification-repair, advancing evaluation from "compiles" to "behaves equivalently." Establishes structural, property, and behavioral equivalence verification; employs</w:t>
      </w:r>
      <w:r w:rsidR="00004B25" w:rsidRPr="00004B25">
        <w:rPr>
          <w:rFonts w:ascii="Times New Roman" w:hAnsi="Times New Roman" w:cs="Times New Roman" w:hint="eastAsia"/>
          <w:szCs w:val="21"/>
        </w:rPr>
        <w:t xml:space="preserve"> spec-diff to localize hidden GUI defects; drives semantic iterative repair.</w:t>
      </w:r>
    </w:p>
    <w:p w14:paraId="00C13C7A" w14:textId="7AF9087A" w:rsidR="00004B25" w:rsidRPr="00004B25" w:rsidRDefault="00A86DF3" w:rsidP="00A2507D">
      <w:pPr>
        <w:numPr>
          <w:ilvl w:val="0"/>
          <w:numId w:val="1"/>
        </w:numPr>
        <w:spacing w:line="360" w:lineRule="exac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 </w:t>
      </w:r>
      <w:r w:rsidR="00004B25" w:rsidRPr="00004B25">
        <w:rPr>
          <w:rFonts w:ascii="Times New Roman" w:hAnsi="Times New Roman" w:cs="Times New Roman"/>
          <w:szCs w:val="21"/>
        </w:rPr>
        <w:t>Designed a pure-text, machine-parsable, LLM-comprehensible GUI specification language that uniformly models widget structures, property configurations, signal-slot bindings, and state transition logic using structured symbols, providing a framework-agnostic standardized representation for GUI behavioral modeling.</w:t>
      </w:r>
    </w:p>
    <w:p w14:paraId="10B7FA28" w14:textId="3EC717A6" w:rsidR="00004B25" w:rsidRDefault="00A86DF3" w:rsidP="00CD7472">
      <w:pPr>
        <w:numPr>
          <w:ilvl w:val="0"/>
          <w:numId w:val="1"/>
        </w:numPr>
        <w:spacing w:line="360" w:lineRule="exac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 </w:t>
      </w:r>
      <w:r w:rsidR="00004B25" w:rsidRPr="00004B25">
        <w:rPr>
          <w:rFonts w:ascii="Times New Roman" w:hAnsi="Times New Roman" w:cs="Times New Roman"/>
          <w:szCs w:val="21"/>
        </w:rPr>
        <w:t>Established a progressive three-tier verification framework—structural, property, and behavioral equivalence—enabling GUI migration quality to be quantitatively assessed from "widget existence" to "interaction consistency," filling the functional validation gap in GUI migration.</w:t>
      </w:r>
    </w:p>
    <w:p w14:paraId="1EFC7BEC" w14:textId="76E3015C" w:rsidR="00A2507D" w:rsidRDefault="00A86DF3" w:rsidP="00A2507D">
      <w:pPr>
        <w:numPr>
          <w:ilvl w:val="0"/>
          <w:numId w:val="1"/>
        </w:numPr>
        <w:spacing w:line="360" w:lineRule="exac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 </w:t>
      </w:r>
      <w:r w:rsidR="00A2507D" w:rsidRPr="00A2507D">
        <w:rPr>
          <w:rFonts w:ascii="Times New Roman" w:hAnsi="Times New Roman" w:cs="Times New Roman"/>
          <w:szCs w:val="21"/>
        </w:rPr>
        <w:t>Detects five categories of compilation-invisible defects—including signal disconnection, property semantic shifts, and widget loss—through structured specification comparison, producing diagnostic reports and repair suggestions at widget-level granularity.</w:t>
      </w:r>
    </w:p>
    <w:p w14:paraId="1954ADDB" w14:textId="7DB82040" w:rsidR="00DE145C" w:rsidRPr="00004B25" w:rsidRDefault="00A86DF3" w:rsidP="00A2507D">
      <w:pPr>
        <w:numPr>
          <w:ilvl w:val="0"/>
          <w:numId w:val="1"/>
        </w:numPr>
        <w:spacing w:line="360" w:lineRule="exac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 </w:t>
      </w:r>
      <w:r w:rsidR="00A2507D" w:rsidRPr="00A2507D">
        <w:rPr>
          <w:rFonts w:ascii="Times New Roman" w:hAnsi="Times New Roman" w:cs="Times New Roman"/>
          <w:szCs w:val="21"/>
        </w:rPr>
        <w:t>Extends CoMRA's three-agent architecture with specification mining and specification validation agents, incorporating spec-diff results as feedback signals into the repair loop, driving targeted semantic-level repairs—marking a methodological advancement from syntax-driven to specification-driven iteration</w:t>
      </w:r>
      <w:r w:rsidR="00CD7472" w:rsidRPr="00004B25">
        <w:rPr>
          <w:rFonts w:ascii="Times New Roman" w:hAnsi="Times New Roman" w:cs="Times New Roman"/>
          <w:szCs w:val="21"/>
        </w:rPr>
        <w:t xml:space="preserve"> </w:t>
      </w:r>
    </w:p>
    <w:p w14:paraId="6D8C1ACE" w14:textId="77777777" w:rsidR="00CD7472" w:rsidRPr="00CD7472" w:rsidRDefault="00CD7472" w:rsidP="00CD7472">
      <w:pPr>
        <w:spacing w:line="360" w:lineRule="exact"/>
        <w:rPr>
          <w:rFonts w:ascii="Times New Roman" w:hAnsi="Times New Roman" w:cs="Times New Roman"/>
          <w:szCs w:val="21"/>
        </w:rPr>
      </w:pPr>
    </w:p>
    <w:p w14:paraId="7F08C311" w14:textId="7BACEF3F" w:rsidR="00A14D46" w:rsidRDefault="00A14D46" w:rsidP="00A14D4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0581B5" wp14:editId="1E4DE402">
                <wp:simplePos x="0" y="0"/>
                <wp:positionH relativeFrom="column">
                  <wp:posOffset>6350</wp:posOffset>
                </wp:positionH>
                <wp:positionV relativeFrom="paragraph">
                  <wp:posOffset>354965</wp:posOffset>
                </wp:positionV>
                <wp:extent cx="6480175" cy="0"/>
                <wp:effectExtent l="0" t="6350" r="0" b="635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8812FA" id="直接连接符 10" o:spid="_x0000_s1026" style="position:absolute;left:0;text-align:lef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5pt,27.95pt" to="510.75pt,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" strokecolor="black [3213]" strokeweight="1pt">
                <v:stroke joinstyle="miter"/>
              </v:line>
            </w:pict>
          </mc:Fallback>
        </mc:AlternateContent>
      </w:r>
      <w:r w:rsidRPr="00A14D46">
        <w:rPr>
          <w:rFonts w:ascii="Times New Roman" w:hAnsi="Times New Roman" w:cs="Times New Roman"/>
          <w:b/>
          <w:bCs/>
          <w:sz w:val="28"/>
          <w:szCs w:val="28"/>
        </w:rPr>
        <w:t>Internship experience</w:t>
      </w:r>
    </w:p>
    <w:p w14:paraId="2051D944" w14:textId="0A522841" w:rsidR="00A14D46" w:rsidRDefault="00A14D46" w:rsidP="009207BE">
      <w:pPr>
        <w:spacing w:line="360" w:lineRule="exact"/>
        <w:rPr>
          <w:rFonts w:ascii="Times New Roman" w:hAnsi="Times New Roman" w:cs="Times New Roman"/>
          <w:szCs w:val="21"/>
        </w:rPr>
      </w:pPr>
      <w:r w:rsidRPr="009207BE">
        <w:rPr>
          <w:rFonts w:ascii="Times New Roman" w:hAnsi="Times New Roman" w:cs="Times New Roman"/>
          <w:b/>
          <w:bCs/>
          <w:szCs w:val="21"/>
        </w:rPr>
        <w:t>Shopee (China) —</w:t>
      </w:r>
      <w:r w:rsidR="00CD7472" w:rsidRPr="009207BE">
        <w:rPr>
          <w:rFonts w:ascii="Times New Roman" w:hAnsi="Times New Roman" w:cs="Times New Roman" w:hint="eastAsia"/>
          <w:b/>
          <w:bCs/>
          <w:szCs w:val="21"/>
        </w:rPr>
        <w:t xml:space="preserve"> Agent Development Internship </w:t>
      </w:r>
      <w:r w:rsidRPr="009207BE"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 xml:space="preserve">                            </w:t>
      </w:r>
      <w:r w:rsidRPr="00A14D46">
        <w:rPr>
          <w:rFonts w:ascii="Times New Roman" w:hAnsi="Times New Roman" w:cs="Times New Roman"/>
          <w:szCs w:val="21"/>
        </w:rPr>
        <w:t>Beijing · Jun 2025 – Apr 2026</w:t>
      </w:r>
    </w:p>
    <w:p w14:paraId="44BB17FA" w14:textId="7215C9F8" w:rsidR="00CD7472" w:rsidRPr="009207BE" w:rsidRDefault="00CD7472" w:rsidP="009207BE">
      <w:pPr>
        <w:numPr>
          <w:ilvl w:val="0"/>
          <w:numId w:val="1"/>
        </w:numPr>
        <w:spacing w:line="360" w:lineRule="exact"/>
        <w:rPr>
          <w:rFonts w:ascii="Times New Roman" w:hAnsi="Times New Roman" w:cs="Times New Roman"/>
          <w:szCs w:val="21"/>
        </w:rPr>
      </w:pPr>
      <w:r w:rsidRPr="009207BE">
        <w:rPr>
          <w:rFonts w:ascii="Times New Roman" w:hAnsi="Times New Roman" w:cs="Times New Roman" w:hint="eastAsia"/>
          <w:szCs w:val="21"/>
        </w:rPr>
        <w:t xml:space="preserve"> </w:t>
      </w:r>
      <w:r w:rsidR="009207BE" w:rsidRPr="009207BE">
        <w:rPr>
          <w:rFonts w:ascii="Times New Roman" w:hAnsi="Times New Roman" w:cs="Times New Roman"/>
          <w:szCs w:val="21"/>
        </w:rPr>
        <w:t>Developed an automated pricing monitoring agent that periodically scrapes LLM pricing data, detects fluctuations via change detection algorithms, and delivers real-time alerts to enterprise IM groups through API gateways.</w:t>
      </w:r>
    </w:p>
    <w:p w14:paraId="1C81FF39" w14:textId="3DEDBDF4" w:rsidR="00CD7472" w:rsidRPr="009207BE" w:rsidRDefault="00CD7472" w:rsidP="009207BE">
      <w:pPr>
        <w:numPr>
          <w:ilvl w:val="0"/>
          <w:numId w:val="1"/>
        </w:numPr>
        <w:spacing w:line="360" w:lineRule="exact"/>
        <w:rPr>
          <w:rFonts w:ascii="Times New Roman" w:hAnsi="Times New Roman" w:cs="Times New Roman" w:hint="eastAsia"/>
          <w:szCs w:val="21"/>
        </w:rPr>
      </w:pPr>
      <w:r w:rsidRPr="009207BE">
        <w:rPr>
          <w:rFonts w:ascii="Times New Roman" w:hAnsi="Times New Roman" w:cs="Times New Roman" w:hint="eastAsia"/>
          <w:szCs w:val="21"/>
        </w:rPr>
        <w:t xml:space="preserve"> </w:t>
      </w:r>
      <w:r w:rsidR="009207BE" w:rsidRPr="009207BE">
        <w:rPr>
          <w:rFonts w:ascii="Times New Roman" w:hAnsi="Times New Roman" w:cs="Times New Roman"/>
          <w:szCs w:val="21"/>
        </w:rPr>
        <w:t>Designed a traceability-driven evaluation framework: every pushed message carries a full audit trail (source URL, line number, old/new values, timestamp), enabling evidence-based labeling and objective quality assessment without subjective human judgment.</w:t>
      </w:r>
    </w:p>
    <w:p w14:paraId="67B5CF19" w14:textId="6A556FF4" w:rsidR="00004B25" w:rsidRPr="00004B25" w:rsidRDefault="00004B25" w:rsidP="00004B25">
      <w:pPr>
        <w:spacing w:line="360" w:lineRule="exact"/>
        <w:rPr>
          <w:rFonts w:ascii="Times New Roman" w:hAnsi="Times New Roman" w:cs="Times New Roman" w:hint="eastAsia"/>
          <w:szCs w:val="21"/>
        </w:rPr>
      </w:pPr>
      <w:r>
        <w:rPr>
          <w:rFonts w:ascii="Times New Roman" w:hAnsi="Times New Roman" w:cs="Times New Roman" w:hint="eastAsia"/>
          <w:b/>
          <w:bCs/>
          <w:szCs w:val="21"/>
        </w:rPr>
        <w:t>Tencent</w:t>
      </w:r>
      <w:r w:rsidRPr="00004B25">
        <w:rPr>
          <w:rFonts w:ascii="Times New Roman" w:hAnsi="Times New Roman" w:cs="Times New Roman"/>
          <w:b/>
          <w:bCs/>
          <w:szCs w:val="21"/>
        </w:rPr>
        <w:t xml:space="preserve"> (China) </w:t>
      </w:r>
      <w:r>
        <w:rPr>
          <w:rFonts w:ascii="Times New Roman" w:hAnsi="Times New Roman" w:cs="Times New Roman" w:hint="eastAsia"/>
          <w:b/>
          <w:bCs/>
          <w:szCs w:val="21"/>
        </w:rPr>
        <w:t xml:space="preserve">                           </w:t>
      </w:r>
      <w:r w:rsidRPr="00004B25">
        <w:rPr>
          <w:rFonts w:ascii="Times New Roman" w:hAnsi="Times New Roman" w:cs="Times New Roman" w:hint="eastAsia"/>
          <w:b/>
          <w:bCs/>
          <w:szCs w:val="21"/>
        </w:rPr>
        <w:t xml:space="preserve"> </w:t>
      </w:r>
      <w:r w:rsidRPr="00004B25">
        <w:rPr>
          <w:rFonts w:ascii="Times New Roman" w:hAnsi="Times New Roman" w:cs="Times New Roman"/>
          <w:b/>
          <w:bCs/>
          <w:szCs w:val="21"/>
        </w:rPr>
        <w:t xml:space="preserve"> </w:t>
      </w:r>
      <w:r w:rsidRPr="00004B25">
        <w:rPr>
          <w:rFonts w:ascii="Times New Roman" w:hAnsi="Times New Roman" w:cs="Times New Roman" w:hint="eastAsia"/>
          <w:szCs w:val="21"/>
        </w:rPr>
        <w:t xml:space="preserve">                       </w:t>
      </w:r>
      <w:r w:rsidR="00463FA6">
        <w:rPr>
          <w:rFonts w:ascii="Times New Roman" w:hAnsi="Times New Roman" w:cs="Times New Roman" w:hint="eastAsia"/>
          <w:szCs w:val="21"/>
        </w:rPr>
        <w:t xml:space="preserve">      </w:t>
      </w:r>
      <w:r w:rsidRPr="00004B25">
        <w:rPr>
          <w:rFonts w:ascii="Times New Roman" w:hAnsi="Times New Roman" w:cs="Times New Roman" w:hint="eastAsia"/>
          <w:szCs w:val="21"/>
        </w:rPr>
        <w:t xml:space="preserve">     </w:t>
      </w:r>
      <w:r w:rsidRPr="00004B25">
        <w:rPr>
          <w:rFonts w:ascii="Times New Roman" w:hAnsi="Times New Roman" w:cs="Times New Roman"/>
          <w:szCs w:val="21"/>
        </w:rPr>
        <w:t xml:space="preserve">Beijing · </w:t>
      </w:r>
      <w:r w:rsidR="00463FA6">
        <w:rPr>
          <w:rFonts w:ascii="Times New Roman" w:hAnsi="Times New Roman" w:cs="Times New Roman" w:hint="eastAsia"/>
          <w:szCs w:val="21"/>
        </w:rPr>
        <w:t>Summer 2026</w:t>
      </w:r>
    </w:p>
    <w:p w14:paraId="34205167" w14:textId="77777777" w:rsidR="009207BE" w:rsidRPr="009207BE" w:rsidRDefault="006D1E53" w:rsidP="009207BE">
      <w:pPr>
        <w:numPr>
          <w:ilvl w:val="0"/>
          <w:numId w:val="1"/>
        </w:numPr>
        <w:spacing w:line="360" w:lineRule="exac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 </w:t>
      </w:r>
      <w:r w:rsidR="009207BE" w:rsidRPr="009207BE">
        <w:rPr>
          <w:rFonts w:ascii="Times New Roman" w:hAnsi="Times New Roman" w:cs="Times New Roman"/>
          <w:szCs w:val="21"/>
        </w:rPr>
        <w:t>Contributed to a high-throughput, low-latency real-time recommendation system, participating in candidate retrieval and ranking pipeline development.</w:t>
      </w:r>
    </w:p>
    <w:p w14:paraId="421CD73B" w14:textId="172E7D85" w:rsidR="006D1E53" w:rsidRDefault="009207BE" w:rsidP="006D1E53">
      <w:pPr>
        <w:numPr>
          <w:ilvl w:val="0"/>
          <w:numId w:val="1"/>
        </w:numPr>
        <w:spacing w:line="360" w:lineRule="exac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 </w:t>
      </w:r>
      <w:r w:rsidRPr="009207BE">
        <w:rPr>
          <w:rFonts w:ascii="Times New Roman" w:hAnsi="Times New Roman" w:cs="Times New Roman"/>
          <w:szCs w:val="21"/>
        </w:rPr>
        <w:t>Optimized system throughput and latency under billion-scale request volumes, gaining hands-on experience in microservice architectures, RPC frameworks, and production performance tuning</w:t>
      </w:r>
      <w:r>
        <w:rPr>
          <w:rFonts w:ascii="Times New Roman" w:hAnsi="Times New Roman" w:cs="Times New Roman" w:hint="eastAsia"/>
          <w:szCs w:val="21"/>
        </w:rPr>
        <w:t>.</w:t>
      </w:r>
    </w:p>
    <w:p w14:paraId="4BC3ED52" w14:textId="77777777" w:rsidR="00DE145C" w:rsidRPr="00CD7472" w:rsidRDefault="00DE145C">
      <w:pPr>
        <w:spacing w:line="360" w:lineRule="exact"/>
        <w:rPr>
          <w:rFonts w:ascii="Times New Roman" w:hAnsi="Times New Roman" w:cs="Times New Roman" w:hint="eastAsia"/>
          <w:szCs w:val="21"/>
          <w:highlight w:val="yellow"/>
        </w:rPr>
      </w:pPr>
    </w:p>
    <w:p w14:paraId="3674464B" w14:textId="3E3326CE" w:rsidR="00DE145C" w:rsidRDefault="0000000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CC714C" wp14:editId="74234C18">
                <wp:simplePos x="0" y="0"/>
                <wp:positionH relativeFrom="column">
                  <wp:posOffset>-1270</wp:posOffset>
                </wp:positionH>
                <wp:positionV relativeFrom="paragraph">
                  <wp:posOffset>370205</wp:posOffset>
                </wp:positionV>
                <wp:extent cx="6480175" cy="0"/>
                <wp:effectExtent l="0" t="6350" r="0" b="635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8912A9" id="直接连接符 5" o:spid="_x0000_s1026" style="position:absolute;left:0;text-align:lef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pt,29.15pt" to="510.15pt,2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" strokecolor="black [3213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AWARDS</w:t>
      </w:r>
    </w:p>
    <w:p w14:paraId="5A75602E" w14:textId="4D1F2757" w:rsidR="00DE145C" w:rsidRPr="00A14D46" w:rsidRDefault="00A14D46" w:rsidP="00A14D46">
      <w:pPr>
        <w:spacing w:line="360" w:lineRule="exact"/>
        <w:rPr>
          <w:rFonts w:ascii="Times New Roman" w:hAnsi="Times New Roman" w:cs="Times New Roman"/>
          <w:b/>
          <w:bCs/>
          <w:szCs w:val="21"/>
        </w:rPr>
      </w:pPr>
      <w:r w:rsidRPr="00A14D46">
        <w:rPr>
          <w:rFonts w:ascii="Times New Roman" w:hAnsi="Times New Roman" w:cs="Times New Roman"/>
          <w:b/>
          <w:bCs/>
          <w:szCs w:val="21"/>
        </w:rPr>
        <w:t>Nankai University Gongneng Scholarship</w:t>
      </w:r>
      <w:r w:rsidRPr="00A14D46">
        <w:rPr>
          <w:rFonts w:ascii="Times New Roman" w:hAnsi="Times New Roman" w:cs="Times New Roman" w:hint="eastAsia"/>
          <w:b/>
          <w:bCs/>
          <w:szCs w:val="21"/>
        </w:rPr>
        <w:t xml:space="preserve">                                                         2024</w:t>
      </w:r>
    </w:p>
    <w:p w14:paraId="1B4077E6" w14:textId="1BCBD493" w:rsidR="00A14D46" w:rsidRDefault="00A14D46" w:rsidP="00A14D46">
      <w:pPr>
        <w:spacing w:line="360" w:lineRule="exact"/>
        <w:jc w:val="center"/>
        <w:rPr>
          <w:rFonts w:ascii="Times New Roman" w:hAnsi="Times New Roman" w:cs="Times New Roman"/>
          <w:b/>
          <w:bCs/>
          <w:szCs w:val="21"/>
        </w:rPr>
      </w:pPr>
      <w:r w:rsidRPr="00A14D46">
        <w:rPr>
          <w:rFonts w:ascii="Times New Roman" w:hAnsi="Times New Roman" w:cs="Times New Roman"/>
          <w:b/>
          <w:bCs/>
          <w:szCs w:val="21"/>
        </w:rPr>
        <w:t>Nankai University Gongneng Scholarship</w:t>
      </w:r>
      <w:r w:rsidRPr="00A14D46">
        <w:rPr>
          <w:rFonts w:ascii="Times New Roman" w:hAnsi="Times New Roman" w:cs="Times New Roman" w:hint="eastAsia"/>
          <w:b/>
          <w:bCs/>
          <w:szCs w:val="21"/>
        </w:rPr>
        <w:t xml:space="preserve">    </w:t>
      </w:r>
      <w:r>
        <w:rPr>
          <w:rFonts w:ascii="Times New Roman" w:hAnsi="Times New Roman" w:cs="Times New Roman" w:hint="eastAsia"/>
          <w:b/>
          <w:bCs/>
          <w:szCs w:val="21"/>
        </w:rPr>
        <w:t xml:space="preserve">                                    </w:t>
      </w:r>
      <w:r w:rsidRPr="00A14D46">
        <w:rPr>
          <w:rFonts w:ascii="Times New Roman" w:hAnsi="Times New Roman" w:cs="Times New Roman" w:hint="eastAsia"/>
          <w:b/>
          <w:bCs/>
          <w:szCs w:val="21"/>
        </w:rPr>
        <w:t xml:space="preserve">                 202</w:t>
      </w:r>
      <w:r>
        <w:rPr>
          <w:rFonts w:ascii="Times New Roman" w:hAnsi="Times New Roman" w:cs="Times New Roman" w:hint="eastAsia"/>
          <w:b/>
          <w:bCs/>
          <w:szCs w:val="21"/>
        </w:rPr>
        <w:t>5</w:t>
      </w:r>
    </w:p>
    <w:p w14:paraId="498D2ED4" w14:textId="4C15E198" w:rsidR="00A14D46" w:rsidRDefault="00A14D46" w:rsidP="00A14D46">
      <w:pPr>
        <w:spacing w:line="360" w:lineRule="exact"/>
        <w:jc w:val="center"/>
        <w:rPr>
          <w:rFonts w:ascii="Times New Roman" w:hAnsi="Times New Roman" w:cs="Times New Roman"/>
          <w:b/>
          <w:bCs/>
          <w:szCs w:val="21"/>
        </w:rPr>
      </w:pPr>
      <w:r w:rsidRPr="00A14D46">
        <w:rPr>
          <w:rFonts w:ascii="Times New Roman" w:hAnsi="Times New Roman" w:cs="Times New Roman"/>
          <w:b/>
          <w:bCs/>
          <w:szCs w:val="21"/>
        </w:rPr>
        <w:t>Nankai University Sports &amp; Arts Scholarship</w:t>
      </w:r>
      <w:r w:rsidRPr="00A14D46">
        <w:rPr>
          <w:rFonts w:ascii="Times New Roman" w:hAnsi="Times New Roman" w:cs="Times New Roman" w:hint="eastAsia"/>
          <w:b/>
          <w:bCs/>
          <w:szCs w:val="21"/>
        </w:rPr>
        <w:t xml:space="preserve">   </w:t>
      </w:r>
      <w:r>
        <w:rPr>
          <w:rFonts w:ascii="Times New Roman" w:hAnsi="Times New Roman" w:cs="Times New Roman" w:hint="eastAsia"/>
          <w:b/>
          <w:bCs/>
          <w:szCs w:val="21"/>
        </w:rPr>
        <w:t xml:space="preserve">                                    </w:t>
      </w:r>
      <w:r w:rsidRPr="00A14D46">
        <w:rPr>
          <w:rFonts w:ascii="Times New Roman" w:hAnsi="Times New Roman" w:cs="Times New Roman" w:hint="eastAsia"/>
          <w:b/>
          <w:bCs/>
          <w:szCs w:val="21"/>
        </w:rPr>
        <w:t xml:space="preserve">               202</w:t>
      </w:r>
      <w:r>
        <w:rPr>
          <w:rFonts w:ascii="Times New Roman" w:hAnsi="Times New Roman" w:cs="Times New Roman" w:hint="eastAsia"/>
          <w:b/>
          <w:bCs/>
          <w:szCs w:val="21"/>
        </w:rPr>
        <w:t>5</w:t>
      </w:r>
    </w:p>
    <w:p w14:paraId="474C909E" w14:textId="7E7C61F3" w:rsidR="00DE145C" w:rsidRDefault="00DE145C" w:rsidP="00A14D46">
      <w:pPr>
        <w:spacing w:line="360" w:lineRule="exact"/>
        <w:rPr>
          <w:rFonts w:ascii="Times New Roman" w:hAnsi="Times New Roman" w:cs="Times New Roman"/>
          <w:szCs w:val="21"/>
        </w:rPr>
      </w:pPr>
    </w:p>
    <w:sectPr w:rsidR="00DE145C">
      <w:pgSz w:w="11906" w:h="16838"/>
      <w:pgMar w:top="1020" w:right="850" w:bottom="1020" w:left="85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1C5E19"/>
    <w:multiLevelType w:val="hybridMultilevel"/>
    <w:tmpl w:val="562655D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D705652"/>
    <w:multiLevelType w:val="multilevel"/>
    <w:tmpl w:val="7D02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E26B11"/>
    <w:multiLevelType w:val="multilevel"/>
    <w:tmpl w:val="5DE26B11"/>
    <w:lvl w:ilvl="0">
      <w:start w:val="1"/>
      <w:numFmt w:val="bullet"/>
      <w:suff w:val="space"/>
      <w:lvlText w:val=""/>
      <w:lvlJc w:val="left"/>
      <w:pPr>
        <w:ind w:left="193" w:hanging="193"/>
      </w:pPr>
      <w:rPr>
        <w:rFonts w:ascii="Wingdings" w:hAnsi="Wingdings" w:hint="default"/>
        <w:sz w:val="11"/>
        <w:szCs w:val="11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780B1E8C"/>
    <w:multiLevelType w:val="hybridMultilevel"/>
    <w:tmpl w:val="76BC6DAE"/>
    <w:lvl w:ilvl="0" w:tplc="D138F422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1483827">
    <w:abstractNumId w:val="2"/>
  </w:num>
  <w:num w:numId="2" w16cid:durableId="1550874153">
    <w:abstractNumId w:val="0"/>
  </w:num>
  <w:num w:numId="3" w16cid:durableId="1360283067">
    <w:abstractNumId w:val="3"/>
  </w:num>
  <w:num w:numId="4" w16cid:durableId="1637491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dvanced Materials 2026&lt;/Style&gt;&lt;LeftDelim&gt;{&lt;/LeftDelim&gt;&lt;RightDelim&gt;}&lt;/RightDelim&gt;&lt;FontName&gt;Calibri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0zea9eexode20oesw0cxw0sq59tvfrf9a9vs&quot;&gt;My EndNote Library&lt;record-ids&gt;&lt;item&gt;24&lt;/item&gt;&lt;item&gt;25&lt;/item&gt;&lt;/record-ids&gt;&lt;/item&gt;&lt;/Libraries&gt;"/>
  </w:docVars>
  <w:rsids>
    <w:rsidRoot w:val="00DE145C"/>
    <w:rsid w:val="00004B25"/>
    <w:rsid w:val="003E12C3"/>
    <w:rsid w:val="00463FA6"/>
    <w:rsid w:val="00683FA6"/>
    <w:rsid w:val="006D1E53"/>
    <w:rsid w:val="006D4175"/>
    <w:rsid w:val="007F1896"/>
    <w:rsid w:val="00805712"/>
    <w:rsid w:val="009207BE"/>
    <w:rsid w:val="00925846"/>
    <w:rsid w:val="00A14D46"/>
    <w:rsid w:val="00A2507D"/>
    <w:rsid w:val="00A63B90"/>
    <w:rsid w:val="00A86DF3"/>
    <w:rsid w:val="00CD7472"/>
    <w:rsid w:val="00DC0B7D"/>
    <w:rsid w:val="00DE145C"/>
    <w:rsid w:val="00FA3324"/>
    <w:rsid w:val="00FB095C"/>
    <w:rsid w:val="06484EB8"/>
    <w:rsid w:val="083A64E8"/>
    <w:rsid w:val="0AE57207"/>
    <w:rsid w:val="16254B9D"/>
    <w:rsid w:val="19AF6BD5"/>
    <w:rsid w:val="21F36C2E"/>
    <w:rsid w:val="26104C31"/>
    <w:rsid w:val="2AEB17BD"/>
    <w:rsid w:val="2C5555F9"/>
    <w:rsid w:val="34D3636B"/>
    <w:rsid w:val="43C04259"/>
    <w:rsid w:val="451900C5"/>
    <w:rsid w:val="59C51741"/>
    <w:rsid w:val="5F236821"/>
    <w:rsid w:val="646A59CA"/>
    <w:rsid w:val="66C64744"/>
    <w:rsid w:val="724834E8"/>
    <w:rsid w:val="77962F45"/>
    <w:rsid w:val="7F482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2A81569"/>
  <w14:defaultImageDpi w14:val="32767"/>
  <w15:docId w15:val="{DD7BDB0F-F4EC-4688-AEA3-F5275A9B3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04B25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004B2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keepLines/>
      <w:spacing w:before="260" w:after="260" w:line="416" w:lineRule="auto"/>
      <w:outlineLvl w:val="1"/>
    </w:pPr>
    <w:rPr>
      <w:rFonts w:ascii="等线 Light" w:eastAsia="宋体" w:hAnsi="等线 Light" w:cs="Times New Roman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a5">
    <w:name w:val="Hyperlink"/>
    <w:basedOn w:val="a0"/>
    <w:qFormat/>
    <w:rPr>
      <w:color w:val="0000FF"/>
      <w:u w:val="single"/>
    </w:rPr>
  </w:style>
  <w:style w:type="character" w:styleId="HTML">
    <w:name w:val="HTML Code"/>
    <w:basedOn w:val="a0"/>
    <w:qFormat/>
    <w:rPr>
      <w:rFonts w:ascii="Courier New" w:hAnsi="Courier New"/>
      <w:sz w:val="20"/>
    </w:rPr>
  </w:style>
  <w:style w:type="character" w:customStyle="1" w:styleId="20">
    <w:name w:val="标题 2 字符"/>
    <w:link w:val="2"/>
    <w:qFormat/>
    <w:rPr>
      <w:rFonts w:ascii="等线 Light" w:eastAsia="宋体" w:hAnsi="等线 Light" w:cs="Times New Roman"/>
      <w:b/>
      <w:bCs/>
      <w:kern w:val="2"/>
      <w:sz w:val="32"/>
      <w:szCs w:val="32"/>
    </w:rPr>
  </w:style>
  <w:style w:type="paragraph" w:customStyle="1" w:styleId="EndNoteBibliographyTitle">
    <w:name w:val="EndNote Bibliography Title"/>
    <w:qFormat/>
    <w:pPr>
      <w:jc w:val="center"/>
    </w:pPr>
    <w:rPr>
      <w:rFonts w:ascii="Calibri" w:eastAsiaTheme="minorEastAsia" w:hAnsi="Calibri" w:cs="Calibri"/>
      <w:kern w:val="2"/>
      <w:szCs w:val="24"/>
    </w:rPr>
  </w:style>
  <w:style w:type="paragraph" w:customStyle="1" w:styleId="EndNoteBibliography">
    <w:name w:val="EndNote Bibliography"/>
    <w:qFormat/>
    <w:pPr>
      <w:jc w:val="both"/>
    </w:pPr>
    <w:rPr>
      <w:rFonts w:ascii="Calibri" w:eastAsiaTheme="minorEastAsia" w:hAnsi="Calibri" w:cs="Calibri"/>
      <w:kern w:val="2"/>
      <w:szCs w:val="24"/>
    </w:rPr>
  </w:style>
  <w:style w:type="paragraph" w:styleId="a6">
    <w:name w:val="List Paragraph"/>
    <w:basedOn w:val="a"/>
    <w:uiPriority w:val="99"/>
    <w:unhideWhenUsed/>
    <w:rsid w:val="00A14D46"/>
    <w:pPr>
      <w:ind w:firstLineChars="200" w:firstLine="420"/>
    </w:pPr>
  </w:style>
  <w:style w:type="character" w:customStyle="1" w:styleId="10">
    <w:name w:val="标题 1 字符"/>
    <w:basedOn w:val="a0"/>
    <w:link w:val="1"/>
    <w:rsid w:val="00004B25"/>
    <w:rPr>
      <w:rFonts w:asciiTheme="minorHAnsi" w:eastAsiaTheme="minorEastAsia" w:hAnsiTheme="minorHAnsi" w:cstheme="minorBidi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7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5303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0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70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71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1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4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0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82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6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6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7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2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7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05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0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40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34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0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7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8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14509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27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22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151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30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7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02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92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7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1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1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0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4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9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1000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52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60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47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47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45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37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8533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24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9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48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359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5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8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3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3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33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41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6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19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inyi.xie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677</Words>
  <Characters>4636</Characters>
  <Application>Microsoft Office Word</Application>
  <DocSecurity>0</DocSecurity>
  <Lines>82</Lines>
  <Paragraphs>50</Paragraphs>
  <ScaleCrop>false</ScaleCrop>
  <Company/>
  <LinksUpToDate>false</LinksUpToDate>
  <CharactersWithSpaces>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14624</dc:creator>
  <cp:lastModifiedBy>万祥 郁</cp:lastModifiedBy>
  <cp:revision>14</cp:revision>
  <dcterms:created xsi:type="dcterms:W3CDTF">2025-12-13T12:34:00Z</dcterms:created>
  <dcterms:modified xsi:type="dcterms:W3CDTF">2026-07-13T08:28:00Z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58CBDC7B3D924171BA4E311D95787CD8_12</vt:lpwstr>
  </property>
  <property fmtid="{D5CDD505-2E9C-101B-9397-08002B2CF9AE}" pid="4" name="KSOTemplateDocerSaveRecord">
    <vt:lpwstr>eyJoZGlkIjoiMWMxNDE1ZGUwY2FlYTc1ODYwZjUwMzIzYjE0ODlmMjAiLCJ1c2VySWQiOiIxMTI3Mzc0ODU5In0=</vt:lpwstr>
  </property>
</Properties>
</file>