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C7E88" w14:textId="77777777" w:rsidR="00AF7F43" w:rsidRPr="00CB278F" w:rsidRDefault="00AF7F43" w:rsidP="00BA2A4B">
      <w:pPr>
        <w:spacing w:line="360" w:lineRule="auto"/>
        <w:rPr>
          <w:rFonts w:ascii="宋体" w:eastAsia="宋体" w:hAnsi="宋体"/>
          <w:szCs w:val="21"/>
        </w:rPr>
      </w:pPr>
    </w:p>
    <w:p w14:paraId="0D8A61ED" w14:textId="66A190D8" w:rsidR="00D93439" w:rsidRPr="005D0313" w:rsidRDefault="00B2083C" w:rsidP="00BA2A4B">
      <w:pPr>
        <w:spacing w:line="360" w:lineRule="auto"/>
        <w:rPr>
          <w:rFonts w:ascii="宋体" w:eastAsia="宋体" w:hAnsi="宋体"/>
          <w:szCs w:val="21"/>
        </w:rPr>
      </w:pPr>
      <w:r w:rsidRPr="00CB278F">
        <w:rPr>
          <w:rFonts w:ascii="宋体" w:eastAsia="宋体" w:hAnsi="宋体"/>
          <w:szCs w:val="21"/>
        </w:rPr>
        <w:t>第</w:t>
      </w:r>
      <w:r w:rsidR="00CB278F" w:rsidRPr="00CB278F">
        <w:rPr>
          <w:rFonts w:ascii="宋体" w:eastAsia="宋体" w:hAnsi="宋体" w:hint="eastAsia"/>
          <w:szCs w:val="21"/>
        </w:rPr>
        <w:t>一</w:t>
      </w:r>
      <w:r w:rsidRPr="00CB278F">
        <w:rPr>
          <w:rFonts w:ascii="宋体" w:eastAsia="宋体" w:hAnsi="宋体"/>
          <w:szCs w:val="21"/>
        </w:rPr>
        <w:t>部分  </w:t>
      </w:r>
      <w:r w:rsidRPr="00CB278F">
        <w:rPr>
          <w:rFonts w:ascii="宋体" w:eastAsia="宋体" w:hAnsi="宋体" w:hint="eastAsia"/>
          <w:szCs w:val="21"/>
        </w:rPr>
        <w:t>逻辑填空</w:t>
      </w:r>
      <w:r w:rsidRPr="00CB278F">
        <w:rPr>
          <w:rFonts w:ascii="宋体" w:eastAsia="宋体" w:hAnsi="宋体"/>
          <w:szCs w:val="21"/>
        </w:rPr>
        <w:t>  </w:t>
      </w:r>
      <w:r w:rsidRPr="00CB278F">
        <w:rPr>
          <w:rFonts w:ascii="宋体" w:eastAsia="宋体" w:hAnsi="宋体"/>
          <w:szCs w:val="21"/>
        </w:rPr>
        <w:br/>
      </w:r>
      <w:r w:rsidR="00D93439" w:rsidRPr="00CB278F">
        <w:rPr>
          <w:rFonts w:ascii="宋体" w:eastAsia="宋体" w:hAnsi="宋体" w:hint="eastAsia"/>
          <w:szCs w:val="21"/>
        </w:rPr>
        <w:t>题目</w:t>
      </w:r>
      <w:r w:rsidR="003F3D9F" w:rsidRPr="00CB278F">
        <w:rPr>
          <w:rFonts w:ascii="宋体" w:eastAsia="宋体" w:hAnsi="宋体"/>
          <w:szCs w:val="21"/>
        </w:rPr>
        <w:t>1</w:t>
      </w:r>
      <w:r w:rsidR="002E5E5A" w:rsidRPr="00CB278F">
        <w:rPr>
          <w:rFonts w:ascii="宋体" w:eastAsia="宋体" w:hAnsi="宋体"/>
          <w:szCs w:val="21"/>
        </w:rPr>
        <w:t xml:space="preserve"> </w:t>
      </w:r>
    </w:p>
    <w:p w14:paraId="76F7A842" w14:textId="6CBF4484" w:rsidR="00D93439"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国考）</w:t>
      </w:r>
      <w:r w:rsidR="00D93439" w:rsidRPr="00CB278F">
        <w:rPr>
          <w:rFonts w:ascii="宋体" w:eastAsia="宋体" w:hAnsi="宋体" w:hint="eastAsia"/>
          <w:szCs w:val="21"/>
        </w:rPr>
        <w:t>发展扶贫产业不能眉毛胡子一把抓，必须立足当地自然禀赋，挖掘地方特色资源，按照“宜种则种、宜养则养”的原则，注重发展山地农业、生态农业、观光农业等特色产业，学会“靠山吃山唱山歌，靠海吃海念海经”，谨防产业“</w:t>
      </w:r>
      <w:r w:rsidR="00D93439" w:rsidRPr="00CB278F">
        <w:rPr>
          <w:rFonts w:ascii="宋体" w:eastAsia="宋体" w:hAnsi="宋体"/>
          <w:szCs w:val="21"/>
          <w:u w:val="single"/>
        </w:rPr>
        <w:t xml:space="preserve">            </w:t>
      </w:r>
      <w:r w:rsidR="00D93439" w:rsidRPr="00CB278F">
        <w:rPr>
          <w:rFonts w:ascii="宋体" w:eastAsia="宋体" w:hAnsi="宋体"/>
          <w:szCs w:val="21"/>
        </w:rPr>
        <w:t>”。应该看到，适合的才是最好的。</w:t>
      </w:r>
    </w:p>
    <w:p w14:paraId="15FED4CE" w14:textId="77777777"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填入画横线部分最恰当的一项是：</w:t>
      </w:r>
    </w:p>
    <w:p w14:paraId="6C369ACE"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A. 急功近利</w:t>
      </w:r>
    </w:p>
    <w:p w14:paraId="05DDC4FB"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B. 水土不服</w:t>
      </w:r>
    </w:p>
    <w:p w14:paraId="27DA7347"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C. 削足适履</w:t>
      </w:r>
    </w:p>
    <w:p w14:paraId="02853713"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D. 千篇一律</w:t>
      </w:r>
    </w:p>
    <w:p w14:paraId="54F78511" w14:textId="03C8C35A" w:rsidR="00D93439" w:rsidRPr="00CB278F" w:rsidRDefault="00D93439" w:rsidP="00BA2A4B">
      <w:pPr>
        <w:spacing w:line="360" w:lineRule="auto"/>
        <w:rPr>
          <w:rFonts w:ascii="宋体" w:eastAsia="宋体" w:hAnsi="宋体"/>
          <w:szCs w:val="21"/>
        </w:rPr>
      </w:pPr>
    </w:p>
    <w:p w14:paraId="016F15C5" w14:textId="5F3E951E"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3F3D9F" w:rsidRPr="00CB278F">
        <w:rPr>
          <w:rFonts w:ascii="宋体" w:eastAsia="宋体" w:hAnsi="宋体"/>
          <w:szCs w:val="21"/>
        </w:rPr>
        <w:t>2</w:t>
      </w:r>
      <w:r w:rsidR="002E5E5A" w:rsidRPr="00CB278F">
        <w:rPr>
          <w:rFonts w:ascii="宋体" w:eastAsia="宋体" w:hAnsi="宋体"/>
          <w:szCs w:val="21"/>
        </w:rPr>
        <w:t xml:space="preserve"> </w:t>
      </w:r>
    </w:p>
    <w:p w14:paraId="01643CD8" w14:textId="7B116027" w:rsidR="00D93439"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国考）</w:t>
      </w:r>
      <w:r w:rsidR="00D93439" w:rsidRPr="00CB278F">
        <w:rPr>
          <w:rFonts w:ascii="宋体" w:eastAsia="宋体" w:hAnsi="宋体" w:hint="eastAsia"/>
          <w:szCs w:val="21"/>
        </w:rPr>
        <w:t>中国道路的成功开创不仅创造了中国奇迹，而且创造了中国经验。中国经验无疑是中国智慧的结晶，具有鲜明的</w:t>
      </w:r>
      <w:r w:rsidR="00D93439" w:rsidRPr="00CB278F">
        <w:rPr>
          <w:rFonts w:ascii="宋体" w:eastAsia="宋体" w:hAnsi="宋体"/>
          <w:szCs w:val="21"/>
          <w:u w:val="single"/>
        </w:rPr>
        <w:t xml:space="preserve">          </w:t>
      </w:r>
      <w:r w:rsidR="00D93439" w:rsidRPr="00CB278F">
        <w:rPr>
          <w:rFonts w:ascii="宋体" w:eastAsia="宋体" w:hAnsi="宋体"/>
          <w:szCs w:val="21"/>
        </w:rPr>
        <w:t>。但是，中国经验作为中国道路的积极成果，也是在遵循历史发展和现代化发展规律、吸收世界发展经验教训的基础上形成的，它是对人类文明发展进行探索的重要产物，反映了人类文明进步的规律，因而又具有一定的</w:t>
      </w:r>
      <w:r w:rsidR="00D93439" w:rsidRPr="00CB278F">
        <w:rPr>
          <w:rFonts w:ascii="宋体" w:eastAsia="宋体" w:hAnsi="宋体"/>
          <w:szCs w:val="21"/>
          <w:u w:val="single"/>
        </w:rPr>
        <w:t xml:space="preserve">          </w:t>
      </w:r>
      <w:r w:rsidR="00D93439" w:rsidRPr="00CB278F">
        <w:rPr>
          <w:rFonts w:ascii="宋体" w:eastAsia="宋体" w:hAnsi="宋体"/>
          <w:szCs w:val="21"/>
        </w:rPr>
        <w:t>。</w:t>
      </w:r>
    </w:p>
    <w:p w14:paraId="7D7ED22D" w14:textId="77777777"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依次填入画横线部分最恰当的一项是：</w:t>
      </w:r>
    </w:p>
    <w:p w14:paraId="055212E5"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A. 地域性 国际性</w:t>
      </w:r>
    </w:p>
    <w:p w14:paraId="38AB94AA"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B. 实践性 理论性</w:t>
      </w:r>
    </w:p>
    <w:p w14:paraId="2972FD73"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C. 特殊性 普遍性</w:t>
      </w:r>
    </w:p>
    <w:p w14:paraId="3B71E764"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D. 先进性 创新性</w:t>
      </w:r>
    </w:p>
    <w:p w14:paraId="1BC6AD2A" w14:textId="7D3904A0" w:rsidR="00D93439" w:rsidRPr="00CB278F" w:rsidRDefault="00D93439" w:rsidP="00BA2A4B">
      <w:pPr>
        <w:spacing w:line="360" w:lineRule="auto"/>
        <w:rPr>
          <w:rFonts w:ascii="宋体" w:eastAsia="宋体" w:hAnsi="宋体"/>
          <w:szCs w:val="21"/>
        </w:rPr>
      </w:pPr>
    </w:p>
    <w:p w14:paraId="5C78C5F3" w14:textId="7EEB9A41"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3F3D9F" w:rsidRPr="00CB278F">
        <w:rPr>
          <w:rFonts w:ascii="宋体" w:eastAsia="宋体" w:hAnsi="宋体"/>
          <w:szCs w:val="21"/>
        </w:rPr>
        <w:t>3</w:t>
      </w:r>
      <w:r w:rsidR="002E5E5A" w:rsidRPr="00CB278F">
        <w:rPr>
          <w:rFonts w:ascii="宋体" w:eastAsia="宋体" w:hAnsi="宋体"/>
          <w:szCs w:val="21"/>
        </w:rPr>
        <w:t xml:space="preserve"> </w:t>
      </w:r>
    </w:p>
    <w:p w14:paraId="7310C28C" w14:textId="517BCD69" w:rsidR="00D93439"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019</w:t>
      </w:r>
      <w:r w:rsidRPr="00CB278F">
        <w:rPr>
          <w:rFonts w:ascii="宋体" w:eastAsia="宋体" w:hAnsi="宋体" w:hint="eastAsia"/>
          <w:szCs w:val="21"/>
        </w:rPr>
        <w:t>辽宁）</w:t>
      </w:r>
      <w:r w:rsidR="00D93439" w:rsidRPr="00CB278F">
        <w:rPr>
          <w:rFonts w:ascii="宋体" w:eastAsia="宋体" w:hAnsi="宋体"/>
          <w:szCs w:val="21"/>
        </w:rPr>
        <w:t>历史城区、历史文化街区和文物建筑都是</w:t>
      </w:r>
      <w:r w:rsidR="00D93439" w:rsidRPr="00CB278F">
        <w:rPr>
          <w:rFonts w:ascii="宋体" w:eastAsia="宋体" w:hAnsi="宋体"/>
          <w:szCs w:val="21"/>
          <w:u w:val="single"/>
        </w:rPr>
        <w:t>        </w:t>
      </w:r>
      <w:r w:rsidR="00D93439" w:rsidRPr="00CB278F">
        <w:rPr>
          <w:rFonts w:ascii="宋体" w:eastAsia="宋体" w:hAnsi="宋体"/>
          <w:szCs w:val="21"/>
        </w:rPr>
        <w:t>历史信息的资源，是历史的“活化石”，对待历史文化遗存，要使其“</w:t>
      </w:r>
      <w:r w:rsidR="00D93439" w:rsidRPr="00CB278F">
        <w:rPr>
          <w:rFonts w:ascii="宋体" w:eastAsia="宋体" w:hAnsi="宋体"/>
          <w:szCs w:val="21"/>
          <w:u w:val="single"/>
        </w:rPr>
        <w:t>            </w:t>
      </w:r>
      <w:r w:rsidR="00D93439" w:rsidRPr="00CB278F">
        <w:rPr>
          <w:rFonts w:ascii="宋体" w:eastAsia="宋体" w:hAnsi="宋体"/>
          <w:szCs w:val="21"/>
        </w:rPr>
        <w:t>”，而不是“返老还童”。一些古城区成片拆除、全迁居民另建仿古街，这不是名城保护，也不是棚户区改造的正确方法，既丢了人气，文化传承也无从说起。</w:t>
      </w:r>
    </w:p>
    <w:p w14:paraId="65046E64"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lastRenderedPageBreak/>
        <w:t>依次填入画横线部分最恰当的一项是：</w:t>
      </w:r>
    </w:p>
    <w:p w14:paraId="760BE424" w14:textId="7B582876"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包含 老当益壮</w:t>
      </w:r>
    </w:p>
    <w:p w14:paraId="413C35E9" w14:textId="00152DDC"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囊括 焕然一新</w:t>
      </w:r>
    </w:p>
    <w:p w14:paraId="3DECF6CC" w14:textId="478CEF1E"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蕴藏 方兴未艾</w:t>
      </w:r>
    </w:p>
    <w:p w14:paraId="46C4D111" w14:textId="04BE3376"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饱含 延年益寿</w:t>
      </w:r>
    </w:p>
    <w:p w14:paraId="0F737C6B" w14:textId="77777777" w:rsidR="00D93439" w:rsidRPr="00CB278F" w:rsidRDefault="00D93439" w:rsidP="00BA2A4B">
      <w:pPr>
        <w:spacing w:line="360" w:lineRule="auto"/>
        <w:rPr>
          <w:rFonts w:ascii="宋体" w:eastAsia="宋体" w:hAnsi="宋体"/>
          <w:szCs w:val="21"/>
        </w:rPr>
      </w:pPr>
    </w:p>
    <w:p w14:paraId="2FEDE2D3" w14:textId="2F89A135"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4</w:t>
      </w:r>
      <w:r w:rsidR="002E5E5A" w:rsidRPr="00CB278F">
        <w:rPr>
          <w:rFonts w:ascii="宋体" w:eastAsia="宋体" w:hAnsi="宋体"/>
          <w:szCs w:val="21"/>
        </w:rPr>
        <w:t xml:space="preserve"> </w:t>
      </w:r>
    </w:p>
    <w:p w14:paraId="3DCA95CB" w14:textId="3AB19317" w:rsidR="00D93439"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内蒙古）</w:t>
      </w:r>
      <w:r w:rsidR="00D93439" w:rsidRPr="00CB278F">
        <w:rPr>
          <w:rFonts w:ascii="宋体" w:eastAsia="宋体" w:hAnsi="宋体" w:hint="eastAsia"/>
          <w:szCs w:val="21"/>
        </w:rPr>
        <w:t>早在商汤时代，浴盘上就镌刻有“苟日新，日日新，又日新”的铭词，旨在激励自己澡身而浴德，澡雪而精神，既要盥洗身体，更要涤荡心灵，保持向新求新的精神，产生</w:t>
      </w:r>
      <w:r w:rsidR="00D93439" w:rsidRPr="00CB278F">
        <w:rPr>
          <w:rFonts w:ascii="宋体" w:eastAsia="宋体" w:hAnsi="宋体"/>
          <w:szCs w:val="21"/>
          <w:u w:val="single"/>
        </w:rPr>
        <w:t xml:space="preserve">           </w:t>
      </w:r>
      <w:r w:rsidR="00D93439" w:rsidRPr="00CB278F">
        <w:rPr>
          <w:rFonts w:ascii="宋体" w:eastAsia="宋体" w:hAnsi="宋体"/>
          <w:szCs w:val="21"/>
        </w:rPr>
        <w:t xml:space="preserve"> 的进步。</w:t>
      </w:r>
    </w:p>
    <w:p w14:paraId="1FE16C35" w14:textId="77777777"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填入划横线部分最恰当的一项是：</w:t>
      </w:r>
    </w:p>
    <w:p w14:paraId="2600F077"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A. 与日俱进</w:t>
      </w:r>
    </w:p>
    <w:p w14:paraId="0D15DC73"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B. 日新月异</w:t>
      </w:r>
    </w:p>
    <w:p w14:paraId="1AB6EBBD"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C. 竿头日上</w:t>
      </w:r>
    </w:p>
    <w:p w14:paraId="767E81D5"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D. 突飞猛进</w:t>
      </w:r>
    </w:p>
    <w:p w14:paraId="47FAF3FD" w14:textId="731628A0" w:rsidR="00D93439" w:rsidRPr="00CB278F" w:rsidRDefault="00D93439" w:rsidP="00BA2A4B">
      <w:pPr>
        <w:spacing w:line="360" w:lineRule="auto"/>
        <w:rPr>
          <w:rFonts w:ascii="宋体" w:eastAsia="宋体" w:hAnsi="宋体"/>
          <w:szCs w:val="21"/>
        </w:rPr>
      </w:pPr>
    </w:p>
    <w:p w14:paraId="012AA961" w14:textId="4DFA2FD1"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5</w:t>
      </w:r>
      <w:r w:rsidR="005746E5" w:rsidRPr="00CB278F">
        <w:rPr>
          <w:rFonts w:ascii="宋体" w:eastAsia="宋体" w:hAnsi="宋体"/>
          <w:szCs w:val="21"/>
        </w:rPr>
        <w:t xml:space="preserve"> </w:t>
      </w:r>
    </w:p>
    <w:p w14:paraId="75DDE867" w14:textId="2BCC68E9" w:rsidR="00D93439"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018</w:t>
      </w:r>
      <w:r w:rsidRPr="00CB278F">
        <w:rPr>
          <w:rFonts w:ascii="宋体" w:eastAsia="宋体" w:hAnsi="宋体" w:hint="eastAsia"/>
          <w:szCs w:val="21"/>
        </w:rPr>
        <w:t>联考）</w:t>
      </w:r>
      <w:r w:rsidR="00D93439" w:rsidRPr="00CB278F">
        <w:rPr>
          <w:rFonts w:ascii="宋体" w:eastAsia="宋体" w:hAnsi="宋体"/>
          <w:szCs w:val="21"/>
        </w:rPr>
        <w:t>明清以来，北京城南天桥地区随着人口增加，逐渐成为集合北京平民消遣种类之大成的演艺场，因江湖艺人聚集而</w:t>
      </w:r>
      <w:r w:rsidR="00D93439" w:rsidRPr="00CB278F">
        <w:rPr>
          <w:rFonts w:ascii="宋体" w:eastAsia="宋体" w:hAnsi="宋体"/>
          <w:szCs w:val="21"/>
          <w:u w:val="single"/>
        </w:rPr>
        <w:t>                </w:t>
      </w:r>
      <w:r w:rsidR="00D93439" w:rsidRPr="00CB278F">
        <w:rPr>
          <w:rFonts w:ascii="宋体" w:eastAsia="宋体" w:hAnsi="宋体"/>
          <w:szCs w:val="21"/>
        </w:rPr>
        <w:t>。天桥形成的“江湖文化”，是京、冀民间文化艺术最重要的展示平台之一。天桥因有江湖艺人而繁华，艺人也因天桥而</w:t>
      </w:r>
      <w:r w:rsidR="00D93439" w:rsidRPr="00CB278F">
        <w:rPr>
          <w:rFonts w:ascii="宋体" w:eastAsia="宋体" w:hAnsi="宋体"/>
          <w:szCs w:val="21"/>
          <w:u w:val="single"/>
        </w:rPr>
        <w:t>                </w:t>
      </w:r>
      <w:r w:rsidR="00D93439" w:rsidRPr="00CB278F">
        <w:rPr>
          <w:rFonts w:ascii="宋体" w:eastAsia="宋体" w:hAnsi="宋体"/>
          <w:szCs w:val="21"/>
        </w:rPr>
        <w:t>，正所谓“人能兴地，地能兴人”。</w:t>
      </w:r>
    </w:p>
    <w:p w14:paraId="5D29BCCA"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依次填入划线部分最恰当的一项是：</w:t>
      </w:r>
    </w:p>
    <w:p w14:paraId="253C7783" w14:textId="229A4B48"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人声鼎沸 身价倍增</w:t>
      </w:r>
    </w:p>
    <w:p w14:paraId="1BC1A62C" w14:textId="1446BAE9"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能人辈出 扬名天下</w:t>
      </w:r>
    </w:p>
    <w:p w14:paraId="6F10A7B2" w14:textId="787D477F"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闻名遐迩 安身立命</w:t>
      </w:r>
    </w:p>
    <w:p w14:paraId="6CFE3CF7" w14:textId="792CBE95"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鱼龙混杂 大显身手</w:t>
      </w:r>
    </w:p>
    <w:p w14:paraId="34216BA0" w14:textId="77777777" w:rsidR="00D93439" w:rsidRPr="00CB278F" w:rsidRDefault="00D93439" w:rsidP="00BA2A4B">
      <w:pPr>
        <w:spacing w:line="360" w:lineRule="auto"/>
        <w:rPr>
          <w:rFonts w:ascii="宋体" w:eastAsia="宋体" w:hAnsi="宋体"/>
          <w:szCs w:val="21"/>
        </w:rPr>
      </w:pPr>
    </w:p>
    <w:p w14:paraId="0E2CF228" w14:textId="075ADB26"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6</w:t>
      </w:r>
      <w:r w:rsidR="005D0313" w:rsidRPr="00CB278F">
        <w:rPr>
          <w:rFonts w:ascii="宋体" w:eastAsia="宋体" w:hAnsi="宋体"/>
          <w:szCs w:val="21"/>
        </w:rPr>
        <w:t xml:space="preserve"> </w:t>
      </w:r>
    </w:p>
    <w:p w14:paraId="7013E283" w14:textId="2084038B" w:rsidR="00D93439" w:rsidRPr="00CB278F" w:rsidRDefault="003F33FB" w:rsidP="00BA2A4B">
      <w:pPr>
        <w:spacing w:line="360" w:lineRule="auto"/>
        <w:rPr>
          <w:rFonts w:ascii="宋体" w:eastAsia="宋体" w:hAnsi="宋体" w:cs="宋体"/>
          <w:szCs w:val="21"/>
        </w:rPr>
      </w:pPr>
      <w:r w:rsidRPr="00CB278F">
        <w:rPr>
          <w:rFonts w:ascii="宋体" w:eastAsia="宋体" w:hAnsi="宋体" w:cs="宋体" w:hint="eastAsia"/>
          <w:szCs w:val="21"/>
        </w:rPr>
        <w:t>（2</w:t>
      </w:r>
      <w:r w:rsidRPr="00CB278F">
        <w:rPr>
          <w:rFonts w:ascii="宋体" w:eastAsia="宋体" w:hAnsi="宋体" w:cs="宋体"/>
          <w:szCs w:val="21"/>
        </w:rPr>
        <w:t>021</w:t>
      </w:r>
      <w:r w:rsidRPr="00CB278F">
        <w:rPr>
          <w:rFonts w:ascii="宋体" w:eastAsia="宋体" w:hAnsi="宋体" w:cs="宋体" w:hint="eastAsia"/>
          <w:szCs w:val="21"/>
        </w:rPr>
        <w:t>国考）</w:t>
      </w:r>
      <w:r w:rsidR="00D93439" w:rsidRPr="00CB278F">
        <w:rPr>
          <w:rFonts w:ascii="宋体" w:eastAsia="宋体" w:hAnsi="宋体" w:cs="宋体"/>
          <w:szCs w:val="21"/>
        </w:rPr>
        <w:t>随着各种侦察手段的不断演进，可视侦察、红外侦察、雷达侦察等“</w:t>
      </w:r>
      <w:r w:rsidR="00D93439" w:rsidRPr="00CB278F">
        <w:rPr>
          <w:rFonts w:ascii="宋体" w:eastAsia="宋体" w:hAnsi="宋体" w:cs="宋体"/>
          <w:szCs w:val="21"/>
          <w:u w:val="single"/>
        </w:rPr>
        <w:t>            </w:t>
      </w:r>
      <w:r w:rsidR="00D93439" w:rsidRPr="00CB278F">
        <w:rPr>
          <w:rFonts w:ascii="宋体" w:eastAsia="宋体" w:hAnsi="宋体" w:cs="宋体"/>
          <w:szCs w:val="21"/>
        </w:rPr>
        <w:t>”，现代坦克在战场上越来越难以藏身。对此，现代坦克当然</w:t>
      </w:r>
      <w:r w:rsidR="00D93439" w:rsidRPr="00CB278F">
        <w:rPr>
          <w:rFonts w:ascii="宋体" w:eastAsia="宋体" w:hAnsi="宋体" w:cs="宋体"/>
          <w:szCs w:val="21"/>
        </w:rPr>
        <w:lastRenderedPageBreak/>
        <w:t>不会“</w:t>
      </w:r>
      <w:r w:rsidR="00D93439" w:rsidRPr="00CB278F">
        <w:rPr>
          <w:rFonts w:ascii="宋体" w:eastAsia="宋体" w:hAnsi="宋体" w:cs="宋体"/>
          <w:szCs w:val="21"/>
          <w:u w:val="single"/>
        </w:rPr>
        <w:t>            </w:t>
      </w:r>
      <w:r w:rsidR="00D93439" w:rsidRPr="00CB278F">
        <w:rPr>
          <w:rFonts w:ascii="宋体" w:eastAsia="宋体" w:hAnsi="宋体" w:cs="宋体"/>
          <w:szCs w:val="21"/>
        </w:rPr>
        <w:t>”。在讲求“发现即摧毁”的现代战场上，坦克必须实现对侦察手段的“免疫”，见招拆招，</w:t>
      </w:r>
      <w:r w:rsidR="00D93439" w:rsidRPr="00CB278F">
        <w:rPr>
          <w:rFonts w:ascii="宋体" w:eastAsia="宋体" w:hAnsi="宋体" w:cs="宋体"/>
          <w:szCs w:val="21"/>
          <w:u w:val="single"/>
        </w:rPr>
        <w:t>            </w:t>
      </w:r>
      <w:r w:rsidR="00D93439" w:rsidRPr="00CB278F">
        <w:rPr>
          <w:rFonts w:ascii="宋体" w:eastAsia="宋体" w:hAnsi="宋体" w:cs="宋体"/>
          <w:szCs w:val="21"/>
        </w:rPr>
        <w:t>，让对手对自己庞大的身躯“视若无睹”。</w:t>
      </w:r>
    </w:p>
    <w:p w14:paraId="45E5B499" w14:textId="77777777" w:rsidR="00D93439" w:rsidRPr="00CB278F" w:rsidRDefault="00D93439" w:rsidP="00BA2A4B">
      <w:pPr>
        <w:spacing w:line="360" w:lineRule="auto"/>
        <w:rPr>
          <w:rFonts w:ascii="宋体" w:eastAsia="宋体" w:hAnsi="宋体" w:cs="宋体"/>
          <w:szCs w:val="21"/>
        </w:rPr>
      </w:pPr>
      <w:r w:rsidRPr="00CB278F">
        <w:rPr>
          <w:rFonts w:ascii="宋体" w:eastAsia="宋体" w:hAnsi="宋体" w:cs="宋体"/>
          <w:szCs w:val="21"/>
        </w:rPr>
        <w:t>依次填入画横线部分最恰当的一项是：</w:t>
      </w:r>
    </w:p>
    <w:p w14:paraId="184E38E9" w14:textId="48DB3FC9" w:rsidR="00D93439" w:rsidRPr="00CB278F" w:rsidRDefault="00D93439" w:rsidP="00BA2A4B">
      <w:pPr>
        <w:spacing w:line="360" w:lineRule="auto"/>
        <w:rPr>
          <w:rFonts w:ascii="宋体" w:eastAsia="宋体" w:hAnsi="宋体" w:cs="Segoe UI"/>
          <w:szCs w:val="21"/>
        </w:rPr>
      </w:pPr>
      <w:r w:rsidRPr="00CB278F">
        <w:rPr>
          <w:rFonts w:ascii="宋体" w:eastAsia="宋体" w:hAnsi="宋体" w:cs="Segoe UI"/>
          <w:color w:val="333333"/>
          <w:szCs w:val="21"/>
        </w:rPr>
        <w:t>A.</w:t>
      </w:r>
      <w:r w:rsidR="00BA2A4B" w:rsidRPr="00CB278F">
        <w:rPr>
          <w:rFonts w:ascii="宋体" w:eastAsia="宋体" w:hAnsi="宋体" w:cs="Segoe UI"/>
          <w:color w:val="333333"/>
          <w:szCs w:val="21"/>
        </w:rPr>
        <w:t xml:space="preserve"> </w:t>
      </w:r>
      <w:r w:rsidRPr="00CB278F">
        <w:rPr>
          <w:rFonts w:ascii="宋体" w:eastAsia="宋体" w:hAnsi="宋体" w:cs="Segoe UI"/>
          <w:szCs w:val="21"/>
        </w:rPr>
        <w:t>齐头并进 束手就擒 对症下药</w:t>
      </w:r>
    </w:p>
    <w:p w14:paraId="0BEA08A2" w14:textId="1E2ADAD0" w:rsidR="00D93439" w:rsidRPr="00CB278F" w:rsidRDefault="00D93439" w:rsidP="00BA2A4B">
      <w:pPr>
        <w:spacing w:line="360" w:lineRule="auto"/>
        <w:rPr>
          <w:rFonts w:ascii="宋体" w:eastAsia="宋体" w:hAnsi="宋体" w:cs="Segoe UI"/>
          <w:szCs w:val="21"/>
        </w:rPr>
      </w:pPr>
      <w:r w:rsidRPr="00CB278F">
        <w:rPr>
          <w:rFonts w:ascii="宋体" w:eastAsia="宋体" w:hAnsi="宋体" w:cs="Segoe UI"/>
          <w:color w:val="333333"/>
          <w:szCs w:val="21"/>
        </w:rPr>
        <w:t>B.</w:t>
      </w:r>
      <w:r w:rsidR="00BA2A4B" w:rsidRPr="00CB278F">
        <w:rPr>
          <w:rFonts w:ascii="宋体" w:eastAsia="宋体" w:hAnsi="宋体" w:cs="Segoe UI"/>
          <w:color w:val="333333"/>
          <w:szCs w:val="21"/>
        </w:rPr>
        <w:t xml:space="preserve"> </w:t>
      </w:r>
      <w:r w:rsidRPr="00CB278F">
        <w:rPr>
          <w:rFonts w:ascii="宋体" w:eastAsia="宋体" w:hAnsi="宋体" w:cs="Segoe UI"/>
          <w:szCs w:val="21"/>
        </w:rPr>
        <w:t>大显身手 自暴自弃 见机行事</w:t>
      </w:r>
    </w:p>
    <w:p w14:paraId="2C59D4FE" w14:textId="6D191A67" w:rsidR="00D93439" w:rsidRPr="00CB278F" w:rsidRDefault="00D93439" w:rsidP="00BA2A4B">
      <w:pPr>
        <w:spacing w:line="360" w:lineRule="auto"/>
        <w:rPr>
          <w:rFonts w:ascii="宋体" w:eastAsia="宋体" w:hAnsi="宋体" w:cs="Segoe UI"/>
          <w:szCs w:val="21"/>
        </w:rPr>
      </w:pPr>
      <w:r w:rsidRPr="00CB278F">
        <w:rPr>
          <w:rFonts w:ascii="宋体" w:eastAsia="宋体" w:hAnsi="宋体" w:cs="Segoe UI"/>
          <w:color w:val="333333"/>
          <w:szCs w:val="21"/>
        </w:rPr>
        <w:t>C.</w:t>
      </w:r>
      <w:r w:rsidR="00BA2A4B" w:rsidRPr="00CB278F">
        <w:rPr>
          <w:rFonts w:ascii="宋体" w:eastAsia="宋体" w:hAnsi="宋体" w:cs="Segoe UI"/>
          <w:color w:val="333333"/>
          <w:szCs w:val="21"/>
        </w:rPr>
        <w:t xml:space="preserve"> </w:t>
      </w:r>
      <w:r w:rsidRPr="00CB278F">
        <w:rPr>
          <w:rFonts w:ascii="宋体" w:eastAsia="宋体" w:hAnsi="宋体" w:cs="Segoe UI"/>
          <w:szCs w:val="21"/>
        </w:rPr>
        <w:t>虎视眈眈 坐以待毙 有的放矢</w:t>
      </w:r>
    </w:p>
    <w:p w14:paraId="0D4CD936" w14:textId="7716CE23" w:rsidR="00D93439" w:rsidRPr="00CB278F" w:rsidRDefault="00D93439" w:rsidP="00BA2A4B">
      <w:pPr>
        <w:spacing w:line="360" w:lineRule="auto"/>
        <w:rPr>
          <w:rFonts w:ascii="宋体" w:eastAsia="宋体" w:hAnsi="宋体" w:cs="Segoe UI"/>
          <w:szCs w:val="21"/>
        </w:rPr>
      </w:pPr>
      <w:r w:rsidRPr="00CB278F">
        <w:rPr>
          <w:rFonts w:ascii="宋体" w:eastAsia="宋体" w:hAnsi="宋体" w:cs="Segoe UI"/>
          <w:color w:val="333333"/>
          <w:szCs w:val="21"/>
        </w:rPr>
        <w:t>D.</w:t>
      </w:r>
      <w:r w:rsidR="00BA2A4B" w:rsidRPr="00CB278F">
        <w:rPr>
          <w:rFonts w:ascii="宋体" w:eastAsia="宋体" w:hAnsi="宋体" w:cs="Segoe UI"/>
          <w:color w:val="333333"/>
          <w:szCs w:val="21"/>
        </w:rPr>
        <w:t xml:space="preserve"> </w:t>
      </w:r>
      <w:r w:rsidRPr="00CB278F">
        <w:rPr>
          <w:rFonts w:ascii="宋体" w:eastAsia="宋体" w:hAnsi="宋体" w:cs="Segoe UI"/>
          <w:szCs w:val="21"/>
        </w:rPr>
        <w:t>明察秋毫 知难而退 多管齐下</w:t>
      </w:r>
    </w:p>
    <w:p w14:paraId="5835A44A" w14:textId="7BAA2582" w:rsidR="00D93439" w:rsidRPr="00CB278F" w:rsidRDefault="00D93439" w:rsidP="00BA2A4B">
      <w:pPr>
        <w:spacing w:line="360" w:lineRule="auto"/>
        <w:rPr>
          <w:rFonts w:ascii="宋体" w:eastAsia="宋体" w:hAnsi="宋体"/>
          <w:szCs w:val="21"/>
        </w:rPr>
      </w:pPr>
    </w:p>
    <w:p w14:paraId="1698C65E" w14:textId="4395E25F"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7</w:t>
      </w:r>
      <w:r w:rsidR="005D671D" w:rsidRPr="00CB278F">
        <w:rPr>
          <w:rFonts w:ascii="宋体" w:eastAsia="宋体" w:hAnsi="宋体"/>
          <w:szCs w:val="21"/>
        </w:rPr>
        <w:t xml:space="preserve"> </w:t>
      </w:r>
    </w:p>
    <w:p w14:paraId="3F816B20" w14:textId="3E9B79A3" w:rsidR="00D93439"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018</w:t>
      </w:r>
      <w:r w:rsidRPr="00CB278F">
        <w:rPr>
          <w:rFonts w:ascii="宋体" w:eastAsia="宋体" w:hAnsi="宋体" w:hint="eastAsia"/>
          <w:szCs w:val="21"/>
        </w:rPr>
        <w:t>黑龙江）</w:t>
      </w:r>
      <w:r w:rsidR="00D93439" w:rsidRPr="00CB278F">
        <w:rPr>
          <w:rFonts w:ascii="宋体" w:eastAsia="宋体" w:hAnsi="宋体"/>
          <w:szCs w:val="21"/>
        </w:rPr>
        <w:t>细胞表面的磷脂酰丝氨酸是促进HIV与细胞融合的重要辅因子，是HIV入侵细胞过程中的“</w:t>
      </w:r>
      <w:r w:rsidR="00D93439" w:rsidRPr="00CB278F">
        <w:rPr>
          <w:rFonts w:ascii="宋体" w:eastAsia="宋体" w:hAnsi="宋体"/>
          <w:szCs w:val="21"/>
          <w:u w:val="single"/>
        </w:rPr>
        <w:t>        </w:t>
      </w:r>
      <w:r w:rsidR="00D93439" w:rsidRPr="00CB278F">
        <w:rPr>
          <w:rFonts w:ascii="宋体" w:eastAsia="宋体" w:hAnsi="宋体"/>
          <w:szCs w:val="21"/>
        </w:rPr>
        <w:t>”目标，若这一目标不存在了，则会影响HIV的入侵。因此，</w:t>
      </w:r>
      <w:r w:rsidR="00D93439" w:rsidRPr="00CB278F">
        <w:rPr>
          <w:rFonts w:ascii="宋体" w:eastAsia="宋体" w:hAnsi="宋体"/>
          <w:szCs w:val="21"/>
          <w:u w:val="single"/>
        </w:rPr>
        <w:t>        </w:t>
      </w:r>
      <w:r w:rsidR="00D93439" w:rsidRPr="00CB278F">
        <w:rPr>
          <w:rFonts w:ascii="宋体" w:eastAsia="宋体" w:hAnsi="宋体"/>
          <w:szCs w:val="21"/>
        </w:rPr>
        <w:t>外源性磷脂酰丝氨酸，或抑制TMEM16F蛋白，就会抑制病毒蛋白的介导融合，从而阻止HIV对细胞的感染。</w:t>
      </w:r>
    </w:p>
    <w:p w14:paraId="62F78C8E"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依次填入画横线部分最恰当的一项是：</w:t>
      </w:r>
    </w:p>
    <w:p w14:paraId="4DD80CEF" w14:textId="08B8B0C0"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捆绑 阻隔</w:t>
      </w:r>
    </w:p>
    <w:p w14:paraId="7475157F" w14:textId="306178AA"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锁定 阻拦</w:t>
      </w:r>
    </w:p>
    <w:p w14:paraId="4AC69FD3" w14:textId="265ECD1A"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绑定 阻止</w:t>
      </w:r>
    </w:p>
    <w:p w14:paraId="40EE30B4" w14:textId="1DEF32E4"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绑架 阻断</w:t>
      </w:r>
    </w:p>
    <w:p w14:paraId="496DDBDF" w14:textId="77777777" w:rsidR="00D93439" w:rsidRPr="00CB278F" w:rsidRDefault="00D93439" w:rsidP="00BA2A4B">
      <w:pPr>
        <w:spacing w:line="360" w:lineRule="auto"/>
        <w:rPr>
          <w:rFonts w:ascii="宋体" w:eastAsia="宋体" w:hAnsi="宋体"/>
          <w:szCs w:val="21"/>
        </w:rPr>
      </w:pPr>
    </w:p>
    <w:p w14:paraId="1CEC8327" w14:textId="681A3EBC"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8</w:t>
      </w:r>
      <w:r w:rsidR="005D671D" w:rsidRPr="00CB278F">
        <w:rPr>
          <w:rFonts w:ascii="宋体" w:eastAsia="宋体" w:hAnsi="宋体"/>
          <w:szCs w:val="21"/>
        </w:rPr>
        <w:t xml:space="preserve"> </w:t>
      </w:r>
    </w:p>
    <w:p w14:paraId="27416DFC" w14:textId="14DF5C84" w:rsidR="00D93439"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国考）</w:t>
      </w:r>
      <w:r w:rsidR="00D93439" w:rsidRPr="00CB278F">
        <w:rPr>
          <w:rFonts w:ascii="宋体" w:eastAsia="宋体" w:hAnsi="宋体"/>
          <w:szCs w:val="21"/>
        </w:rPr>
        <w:t>噬菌体是一种侵袭细菌的病毒，虽然它们很早就被发现，但由于一次只能攻击一种特定的细菌而未受关注。然而，曾经不那么受欢迎的</w:t>
      </w:r>
      <w:r w:rsidR="00D93439" w:rsidRPr="00CB278F">
        <w:rPr>
          <w:rFonts w:ascii="宋体" w:eastAsia="宋体" w:hAnsi="宋体"/>
          <w:szCs w:val="21"/>
          <w:u w:val="single"/>
        </w:rPr>
        <w:t>          </w:t>
      </w:r>
      <w:r w:rsidR="00D93439" w:rsidRPr="00CB278F">
        <w:rPr>
          <w:rFonts w:ascii="宋体" w:eastAsia="宋体" w:hAnsi="宋体"/>
          <w:szCs w:val="21"/>
        </w:rPr>
        <w:t>，如今却成了它们最大的吸引力。由于过度使用抗生素，人类无意中</w:t>
      </w:r>
      <w:r w:rsidR="00D93439" w:rsidRPr="00CB278F">
        <w:rPr>
          <w:rFonts w:ascii="宋体" w:eastAsia="宋体" w:hAnsi="宋体"/>
          <w:szCs w:val="21"/>
          <w:u w:val="single"/>
        </w:rPr>
        <w:t>        </w:t>
      </w:r>
      <w:r w:rsidR="00D93439" w:rsidRPr="00CB278F">
        <w:rPr>
          <w:rFonts w:ascii="宋体" w:eastAsia="宋体" w:hAnsi="宋体"/>
          <w:szCs w:val="21"/>
        </w:rPr>
        <w:t>了目前最强大、最具耐药性的超级细菌，而噬菌体无疑是对付它们的潜在有效武器。</w:t>
      </w:r>
    </w:p>
    <w:p w14:paraId="14253364"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依次填入画横线部分最恰当的一项是：</w:t>
      </w:r>
    </w:p>
    <w:p w14:paraId="72314ACF" w14:textId="3286CE81"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敏感性 培育</w:t>
      </w:r>
    </w:p>
    <w:p w14:paraId="680FCBFA" w14:textId="78ACEE98"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特异性 催生</w:t>
      </w:r>
    </w:p>
    <w:p w14:paraId="41111B80" w14:textId="1D4A4537"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单一性 激活</w:t>
      </w:r>
    </w:p>
    <w:p w14:paraId="4858C3A2" w14:textId="454E1C88"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局限性 发现</w:t>
      </w:r>
    </w:p>
    <w:p w14:paraId="228CC9F8" w14:textId="38B9761B" w:rsidR="00D93439" w:rsidRPr="00CB278F" w:rsidRDefault="00D93439" w:rsidP="00BA2A4B">
      <w:pPr>
        <w:spacing w:line="360" w:lineRule="auto"/>
        <w:rPr>
          <w:rFonts w:ascii="宋体" w:eastAsia="宋体" w:hAnsi="宋体"/>
          <w:szCs w:val="21"/>
        </w:rPr>
      </w:pPr>
    </w:p>
    <w:p w14:paraId="6FC96295" w14:textId="51E5A589" w:rsidR="00D93439" w:rsidRPr="00CB278F" w:rsidRDefault="00D93439"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9</w:t>
      </w:r>
      <w:r w:rsidR="00823B91" w:rsidRPr="00CB278F">
        <w:rPr>
          <w:rFonts w:ascii="宋体" w:eastAsia="宋体" w:hAnsi="宋体"/>
          <w:szCs w:val="21"/>
        </w:rPr>
        <w:t xml:space="preserve"> </w:t>
      </w:r>
    </w:p>
    <w:p w14:paraId="08A5A81A" w14:textId="34D6C1C8" w:rsidR="00D93439"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019</w:t>
      </w:r>
      <w:r w:rsidRPr="00CB278F">
        <w:rPr>
          <w:rFonts w:ascii="宋体" w:eastAsia="宋体" w:hAnsi="宋体" w:hint="eastAsia"/>
          <w:szCs w:val="21"/>
        </w:rPr>
        <w:t>浙江）</w:t>
      </w:r>
      <w:r w:rsidR="00D93439" w:rsidRPr="00CB278F">
        <w:rPr>
          <w:rFonts w:ascii="宋体" w:eastAsia="宋体" w:hAnsi="宋体"/>
          <w:szCs w:val="21"/>
        </w:rPr>
        <w:t>近年来，各类互联网平台纷纷推出会员产品。客户会员越办越多，各种“套路”也</w:t>
      </w:r>
      <w:r w:rsidR="00D93439" w:rsidRPr="00CB278F">
        <w:rPr>
          <w:rFonts w:ascii="宋体" w:eastAsia="宋体" w:hAnsi="宋体"/>
          <w:szCs w:val="21"/>
          <w:u w:val="single"/>
        </w:rPr>
        <w:t>            </w:t>
      </w:r>
      <w:r w:rsidR="00D93439" w:rsidRPr="00CB278F">
        <w:rPr>
          <w:rFonts w:ascii="宋体" w:eastAsia="宋体" w:hAnsi="宋体"/>
          <w:szCs w:val="21"/>
        </w:rPr>
        <w:t>。比如，不办会员就限速，办了会员依然广告不断······这样的“赢利”模式，短期内似乎能尝到甜头，但长远看来，实则是</w:t>
      </w:r>
      <w:r w:rsidR="00D93439" w:rsidRPr="00CB278F">
        <w:rPr>
          <w:rFonts w:ascii="宋体" w:eastAsia="宋体" w:hAnsi="宋体"/>
          <w:szCs w:val="21"/>
          <w:u w:val="single"/>
        </w:rPr>
        <w:t>            </w:t>
      </w:r>
      <w:r w:rsidR="00D93439" w:rsidRPr="00CB278F">
        <w:rPr>
          <w:rFonts w:ascii="宋体" w:eastAsia="宋体" w:hAnsi="宋体"/>
          <w:szCs w:val="21"/>
        </w:rPr>
        <w:t>。</w:t>
      </w:r>
    </w:p>
    <w:p w14:paraId="562EB513"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依次填入划横线部分最恰当的一项是：</w:t>
      </w:r>
    </w:p>
    <w:p w14:paraId="58E58C9E" w14:textId="20CAB673"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接踵而至 饮鸩止渴</w:t>
      </w:r>
    </w:p>
    <w:p w14:paraId="795066C2" w14:textId="1BC627A1"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屡见不鲜 揠苗助长</w:t>
      </w:r>
    </w:p>
    <w:p w14:paraId="1C8306C2" w14:textId="1BEB1AC4"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应运而生 寅吃卯粮</w:t>
      </w:r>
    </w:p>
    <w:p w14:paraId="69A6F1B4" w14:textId="256E8B6D"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不胜枚举 掩耳盗铃</w:t>
      </w:r>
    </w:p>
    <w:p w14:paraId="3DF4B4D0" w14:textId="77777777" w:rsidR="00D93439" w:rsidRPr="00CB278F" w:rsidRDefault="00D93439" w:rsidP="00BA2A4B">
      <w:pPr>
        <w:spacing w:line="360" w:lineRule="auto"/>
        <w:rPr>
          <w:rFonts w:ascii="宋体" w:eastAsia="宋体" w:hAnsi="宋体"/>
          <w:szCs w:val="21"/>
        </w:rPr>
      </w:pPr>
    </w:p>
    <w:p w14:paraId="2CB818BB" w14:textId="720C608B" w:rsidR="00D93439" w:rsidRPr="00CB278F" w:rsidRDefault="00D93439" w:rsidP="00BA2A4B">
      <w:pPr>
        <w:spacing w:line="360" w:lineRule="auto"/>
        <w:rPr>
          <w:rFonts w:ascii="宋体" w:eastAsia="宋体" w:hAnsi="宋体"/>
          <w:szCs w:val="21"/>
        </w:rPr>
      </w:pPr>
      <w:bookmarkStart w:id="0" w:name="_Hlk81843263"/>
      <w:r w:rsidRPr="00CB278F">
        <w:rPr>
          <w:rFonts w:ascii="宋体" w:eastAsia="宋体" w:hAnsi="宋体" w:hint="eastAsia"/>
          <w:szCs w:val="21"/>
        </w:rPr>
        <w:t>题目1</w:t>
      </w:r>
      <w:r w:rsidR="00BA2A4B" w:rsidRPr="00CB278F">
        <w:rPr>
          <w:rFonts w:ascii="宋体" w:eastAsia="宋体" w:hAnsi="宋体"/>
          <w:szCs w:val="21"/>
        </w:rPr>
        <w:t>0</w:t>
      </w:r>
      <w:r w:rsidR="00823B91" w:rsidRPr="00CB278F">
        <w:rPr>
          <w:rFonts w:ascii="宋体" w:eastAsia="宋体" w:hAnsi="宋体"/>
          <w:szCs w:val="21"/>
        </w:rPr>
        <w:t xml:space="preserve"> </w:t>
      </w:r>
    </w:p>
    <w:bookmarkEnd w:id="0"/>
    <w:p w14:paraId="715E201B" w14:textId="5A5225DC" w:rsidR="00D93439"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广西）</w:t>
      </w:r>
      <w:r w:rsidR="00D93439" w:rsidRPr="00CB278F">
        <w:rPr>
          <w:rFonts w:ascii="宋体" w:eastAsia="宋体" w:hAnsi="宋体"/>
          <w:szCs w:val="21"/>
        </w:rPr>
        <w:t>区块链的诸多特征使其成为一项备受期待的革命性技术，而目前这一技术的应用潜能还远未被完全开发。今天我们看到的区块链技术在金融、物流、医疗、保险等领域的应用，仅是</w:t>
      </w:r>
      <w:r w:rsidR="00D93439" w:rsidRPr="00CB278F">
        <w:rPr>
          <w:rFonts w:ascii="宋体" w:eastAsia="宋体" w:hAnsi="宋体"/>
          <w:szCs w:val="21"/>
          <w:u w:val="single"/>
        </w:rPr>
        <w:t>             </w:t>
      </w:r>
      <w:r w:rsidR="00D93439" w:rsidRPr="00CB278F">
        <w:rPr>
          <w:rFonts w:ascii="宋体" w:eastAsia="宋体" w:hAnsi="宋体"/>
          <w:szCs w:val="21"/>
        </w:rPr>
        <w:t>般的一瞥所见，尚有许多应用正在被尝试、推广。</w:t>
      </w:r>
    </w:p>
    <w:p w14:paraId="4302A8DD" w14:textId="77777777" w:rsidR="00D93439" w:rsidRPr="00CB278F" w:rsidRDefault="00D93439" w:rsidP="00BA2A4B">
      <w:pPr>
        <w:spacing w:line="360" w:lineRule="auto"/>
        <w:rPr>
          <w:rFonts w:ascii="宋体" w:eastAsia="宋体" w:hAnsi="宋体"/>
          <w:szCs w:val="21"/>
        </w:rPr>
      </w:pPr>
      <w:r w:rsidRPr="00CB278F">
        <w:rPr>
          <w:rFonts w:ascii="宋体" w:eastAsia="宋体" w:hAnsi="宋体"/>
          <w:szCs w:val="21"/>
        </w:rPr>
        <w:t>填入画横线部分最恰当的一项是：</w:t>
      </w:r>
    </w:p>
    <w:p w14:paraId="58150644" w14:textId="153BF540"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浮光掠影</w:t>
      </w:r>
    </w:p>
    <w:p w14:paraId="399E52B1" w14:textId="383C5A1D"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走马观花</w:t>
      </w:r>
    </w:p>
    <w:p w14:paraId="09D73109" w14:textId="7E59D768" w:rsidR="00D93439" w:rsidRPr="00CB278F" w:rsidRDefault="00D93439"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蜻蜓点水</w:t>
      </w:r>
    </w:p>
    <w:p w14:paraId="1F80ECDB" w14:textId="57A9BEEB" w:rsidR="00D93439" w:rsidRPr="00CB278F" w:rsidRDefault="00D93439"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浅尝辄止</w:t>
      </w:r>
    </w:p>
    <w:p w14:paraId="7D226CE2" w14:textId="77777777" w:rsidR="00D93439" w:rsidRPr="00CB278F" w:rsidRDefault="00D93439" w:rsidP="00BA2A4B">
      <w:pPr>
        <w:spacing w:line="360" w:lineRule="auto"/>
        <w:rPr>
          <w:rFonts w:ascii="宋体" w:eastAsia="宋体" w:hAnsi="宋体"/>
          <w:szCs w:val="21"/>
        </w:rPr>
      </w:pPr>
    </w:p>
    <w:p w14:paraId="29185CAF" w14:textId="5FE0A44A" w:rsidR="0044032E" w:rsidRPr="00CB278F" w:rsidRDefault="00B2083C" w:rsidP="00BA2A4B">
      <w:pPr>
        <w:spacing w:line="360" w:lineRule="auto"/>
        <w:rPr>
          <w:rFonts w:ascii="宋体" w:eastAsia="宋体" w:hAnsi="宋体"/>
          <w:szCs w:val="21"/>
        </w:rPr>
      </w:pPr>
      <w:r w:rsidRPr="00CB278F">
        <w:rPr>
          <w:rFonts w:ascii="宋体" w:eastAsia="宋体" w:hAnsi="宋体"/>
          <w:szCs w:val="21"/>
        </w:rPr>
        <w:t>题</w:t>
      </w:r>
      <w:r w:rsidR="003F33FB" w:rsidRPr="00CB278F">
        <w:rPr>
          <w:rFonts w:ascii="宋体" w:eastAsia="宋体" w:hAnsi="宋体" w:hint="eastAsia"/>
          <w:szCs w:val="21"/>
        </w:rPr>
        <w:t>目</w:t>
      </w:r>
      <w:r w:rsidRPr="00CB278F">
        <w:rPr>
          <w:rFonts w:ascii="宋体" w:eastAsia="宋体" w:hAnsi="宋体"/>
          <w:szCs w:val="21"/>
        </w:rPr>
        <w:t>1</w:t>
      </w:r>
      <w:r w:rsidR="00BA2A4B" w:rsidRPr="00CB278F">
        <w:rPr>
          <w:rFonts w:ascii="宋体" w:eastAsia="宋体" w:hAnsi="宋体"/>
          <w:szCs w:val="21"/>
        </w:rPr>
        <w:t>1</w:t>
      </w:r>
      <w:r w:rsidR="00823B91" w:rsidRPr="00CB278F">
        <w:rPr>
          <w:rFonts w:ascii="宋体" w:eastAsia="宋体" w:hAnsi="宋体"/>
          <w:szCs w:val="21"/>
        </w:rPr>
        <w:t xml:space="preserve">  </w:t>
      </w:r>
    </w:p>
    <w:p w14:paraId="08EBC443" w14:textId="503DB5B4" w:rsidR="00473B8B"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019</w:t>
      </w:r>
      <w:r w:rsidRPr="00CB278F">
        <w:rPr>
          <w:rFonts w:ascii="宋体" w:eastAsia="宋体" w:hAnsi="宋体" w:hint="eastAsia"/>
          <w:szCs w:val="21"/>
        </w:rPr>
        <w:t>国考）</w:t>
      </w:r>
      <w:r w:rsidR="00473B8B" w:rsidRPr="00CB278F">
        <w:rPr>
          <w:rFonts w:ascii="宋体" w:eastAsia="宋体" w:hAnsi="宋体" w:hint="eastAsia"/>
          <w:szCs w:val="21"/>
        </w:rPr>
        <w:t>《“健康中国</w:t>
      </w:r>
      <w:r w:rsidR="00473B8B" w:rsidRPr="00CB278F">
        <w:rPr>
          <w:rFonts w:ascii="宋体" w:eastAsia="宋体" w:hAnsi="宋体"/>
          <w:szCs w:val="21"/>
        </w:rPr>
        <w:t>2030”规划纲要》中提出，要努力实现从以治病为中心向以健康为中心转变，从以“治已病”为中心向以“治未病”为中心转变，从疾病管理向健康管理转变。在这种背景下，中医药</w:t>
      </w:r>
      <w:r w:rsidR="00473B8B" w:rsidRPr="00CB278F">
        <w:rPr>
          <w:rFonts w:ascii="宋体" w:eastAsia="宋体" w:hAnsi="宋体"/>
          <w:szCs w:val="21"/>
          <w:u w:val="single"/>
        </w:rPr>
        <w:t xml:space="preserve">                 </w:t>
      </w:r>
      <w:r w:rsidR="00473B8B" w:rsidRPr="00CB278F">
        <w:rPr>
          <w:rFonts w:ascii="宋体" w:eastAsia="宋体" w:hAnsi="宋体"/>
          <w:szCs w:val="21"/>
        </w:rPr>
        <w:t>。</w:t>
      </w:r>
    </w:p>
    <w:p w14:paraId="1D7925AE" w14:textId="6306B5BE" w:rsidR="00473B8B" w:rsidRPr="00CB278F" w:rsidRDefault="00473B8B" w:rsidP="00BA2A4B">
      <w:pPr>
        <w:spacing w:line="360" w:lineRule="auto"/>
        <w:rPr>
          <w:rFonts w:ascii="宋体" w:eastAsia="宋体" w:hAnsi="宋体"/>
          <w:szCs w:val="21"/>
        </w:rPr>
      </w:pPr>
      <w:r w:rsidRPr="00CB278F">
        <w:rPr>
          <w:rFonts w:ascii="宋体" w:eastAsia="宋体" w:hAnsi="宋体" w:hint="eastAsia"/>
          <w:szCs w:val="21"/>
        </w:rPr>
        <w:t>填入画横线部分最恰当的一项是：</w:t>
      </w:r>
    </w:p>
    <w:p w14:paraId="79FE6326" w14:textId="77777777" w:rsidR="00723C84" w:rsidRPr="00CB278F" w:rsidRDefault="00473B8B" w:rsidP="00BA2A4B">
      <w:pPr>
        <w:spacing w:line="360" w:lineRule="auto"/>
        <w:rPr>
          <w:rFonts w:ascii="宋体" w:eastAsia="宋体" w:hAnsi="宋体"/>
          <w:szCs w:val="21"/>
        </w:rPr>
      </w:pPr>
      <w:r w:rsidRPr="00CB278F">
        <w:rPr>
          <w:rFonts w:ascii="宋体" w:eastAsia="宋体" w:hAnsi="宋体"/>
          <w:szCs w:val="21"/>
        </w:rPr>
        <w:t>A. 举足轻重</w:t>
      </w:r>
    </w:p>
    <w:p w14:paraId="2CB77C3C" w14:textId="77777777" w:rsidR="00723C84" w:rsidRPr="00CB278F" w:rsidRDefault="00473B8B" w:rsidP="00BA2A4B">
      <w:pPr>
        <w:spacing w:line="360" w:lineRule="auto"/>
        <w:rPr>
          <w:rFonts w:ascii="宋体" w:eastAsia="宋体" w:hAnsi="宋体"/>
          <w:szCs w:val="21"/>
        </w:rPr>
      </w:pPr>
      <w:r w:rsidRPr="00CB278F">
        <w:rPr>
          <w:rFonts w:ascii="宋体" w:eastAsia="宋体" w:hAnsi="宋体"/>
          <w:szCs w:val="21"/>
        </w:rPr>
        <w:t>B. 不可或缺</w:t>
      </w:r>
    </w:p>
    <w:p w14:paraId="41BE0DE3" w14:textId="77777777" w:rsidR="00723C84" w:rsidRPr="00CB278F" w:rsidRDefault="00473B8B" w:rsidP="00BA2A4B">
      <w:pPr>
        <w:spacing w:line="360" w:lineRule="auto"/>
        <w:rPr>
          <w:rFonts w:ascii="宋体" w:eastAsia="宋体" w:hAnsi="宋体"/>
          <w:szCs w:val="21"/>
        </w:rPr>
      </w:pPr>
      <w:r w:rsidRPr="00CB278F">
        <w:rPr>
          <w:rFonts w:ascii="宋体" w:eastAsia="宋体" w:hAnsi="宋体"/>
          <w:szCs w:val="21"/>
        </w:rPr>
        <w:t>C. 大有可为</w:t>
      </w:r>
    </w:p>
    <w:p w14:paraId="4BA74ACB" w14:textId="1625C332" w:rsidR="00473B8B" w:rsidRPr="00CB278F" w:rsidRDefault="00473B8B" w:rsidP="00BA2A4B">
      <w:pPr>
        <w:spacing w:line="360" w:lineRule="auto"/>
        <w:rPr>
          <w:rFonts w:ascii="宋体" w:eastAsia="宋体" w:hAnsi="宋体"/>
          <w:szCs w:val="21"/>
        </w:rPr>
      </w:pPr>
      <w:r w:rsidRPr="00CB278F">
        <w:rPr>
          <w:rFonts w:ascii="宋体" w:eastAsia="宋体" w:hAnsi="宋体"/>
          <w:szCs w:val="21"/>
        </w:rPr>
        <w:lastRenderedPageBreak/>
        <w:t>D. 大有裨益</w:t>
      </w:r>
    </w:p>
    <w:p w14:paraId="4FCD6BF7" w14:textId="16B3B681" w:rsidR="006560E1" w:rsidRPr="00CB278F" w:rsidRDefault="006560E1" w:rsidP="00BA2A4B">
      <w:pPr>
        <w:spacing w:line="360" w:lineRule="auto"/>
        <w:rPr>
          <w:rFonts w:ascii="宋体" w:eastAsia="宋体" w:hAnsi="宋体"/>
          <w:szCs w:val="21"/>
        </w:rPr>
      </w:pPr>
    </w:p>
    <w:p w14:paraId="7A7A620B" w14:textId="480B8505" w:rsidR="00514FE0" w:rsidRPr="00CB278F" w:rsidRDefault="00514FE0"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hint="eastAsia"/>
          <w:szCs w:val="21"/>
        </w:rPr>
        <w:t>1</w:t>
      </w:r>
      <w:r w:rsidRPr="00CB278F">
        <w:rPr>
          <w:rFonts w:ascii="宋体" w:eastAsia="宋体" w:hAnsi="宋体" w:hint="eastAsia"/>
          <w:szCs w:val="21"/>
        </w:rPr>
        <w:t>2</w:t>
      </w:r>
      <w:r w:rsidR="00823B91" w:rsidRPr="00CB278F">
        <w:rPr>
          <w:rFonts w:ascii="宋体" w:eastAsia="宋体" w:hAnsi="宋体"/>
          <w:szCs w:val="21"/>
        </w:rPr>
        <w:t xml:space="preserve"> </w:t>
      </w:r>
    </w:p>
    <w:p w14:paraId="6E763CB5" w14:textId="48587AEE" w:rsidR="00723C84"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019</w:t>
      </w:r>
      <w:r w:rsidRPr="00CB278F">
        <w:rPr>
          <w:rFonts w:ascii="宋体" w:eastAsia="宋体" w:hAnsi="宋体" w:hint="eastAsia"/>
          <w:szCs w:val="21"/>
        </w:rPr>
        <w:t>国考）</w:t>
      </w:r>
      <w:r w:rsidR="00723C84" w:rsidRPr="00CB278F">
        <w:rPr>
          <w:rFonts w:ascii="宋体" w:eastAsia="宋体" w:hAnsi="宋体" w:hint="eastAsia"/>
          <w:szCs w:val="21"/>
        </w:rPr>
        <w:t>近年来因程序违法败诉的行政诉讼案件不少。尽管有前车之鉴，但是依然不乏职能部门</w:t>
      </w:r>
      <w:r w:rsidR="00723C84" w:rsidRPr="00CB278F">
        <w:rPr>
          <w:rFonts w:ascii="宋体" w:eastAsia="宋体" w:hAnsi="宋体"/>
          <w:szCs w:val="21"/>
          <w:u w:val="single"/>
        </w:rPr>
        <w:t xml:space="preserve">                </w:t>
      </w:r>
      <w:r w:rsidR="00723C84" w:rsidRPr="00CB278F">
        <w:rPr>
          <w:rFonts w:ascii="宋体" w:eastAsia="宋体" w:hAnsi="宋体"/>
          <w:szCs w:val="21"/>
        </w:rPr>
        <w:t>。说到底，还是“重结果、轻程序”，不把程序当回事，行政行为自然经不起推敲。程序是保证我们有效实现结果的合理设计，程序正当得不到</w:t>
      </w:r>
      <w:r w:rsidR="00723C84" w:rsidRPr="00CB278F">
        <w:rPr>
          <w:rFonts w:ascii="宋体" w:eastAsia="宋体" w:hAnsi="宋体"/>
          <w:szCs w:val="21"/>
          <w:u w:val="single"/>
        </w:rPr>
        <w:t xml:space="preserve">        </w:t>
      </w:r>
      <w:r w:rsidR="00723C84" w:rsidRPr="00CB278F">
        <w:rPr>
          <w:rFonts w:ascii="宋体" w:eastAsia="宋体" w:hAnsi="宋体"/>
          <w:szCs w:val="21"/>
        </w:rPr>
        <w:t>，必然给我们的事业造成损害。</w:t>
      </w:r>
    </w:p>
    <w:p w14:paraId="31E83CB9" w14:textId="4EAC1CD3" w:rsidR="00723C84" w:rsidRPr="00CB278F" w:rsidRDefault="00723C84" w:rsidP="00BA2A4B">
      <w:pPr>
        <w:spacing w:line="360" w:lineRule="auto"/>
        <w:rPr>
          <w:rFonts w:ascii="宋体" w:eastAsia="宋体" w:hAnsi="宋体"/>
          <w:szCs w:val="21"/>
        </w:rPr>
      </w:pPr>
      <w:r w:rsidRPr="00CB278F">
        <w:rPr>
          <w:rFonts w:ascii="宋体" w:eastAsia="宋体" w:hAnsi="宋体" w:hint="eastAsia"/>
          <w:szCs w:val="21"/>
        </w:rPr>
        <w:t>依次填入画横线部分最恰当的一项是：</w:t>
      </w:r>
    </w:p>
    <w:p w14:paraId="4EB15E43"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A. 明知故犯 履行</w:t>
      </w:r>
    </w:p>
    <w:p w14:paraId="37F92075"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B. 老调重弹 落实</w:t>
      </w:r>
    </w:p>
    <w:p w14:paraId="37935403"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C. 重蹈覆辙 尊重</w:t>
      </w:r>
    </w:p>
    <w:p w14:paraId="356E43B3" w14:textId="6B5F06C3"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D. 以身试法 认同</w:t>
      </w:r>
    </w:p>
    <w:p w14:paraId="05BBED5E" w14:textId="158DDC1C" w:rsidR="00876372" w:rsidRPr="00CB278F" w:rsidRDefault="00876372" w:rsidP="00BA2A4B">
      <w:pPr>
        <w:spacing w:line="360" w:lineRule="auto"/>
        <w:rPr>
          <w:rFonts w:ascii="宋体" w:eastAsia="宋体" w:hAnsi="宋体"/>
          <w:szCs w:val="21"/>
        </w:rPr>
      </w:pPr>
    </w:p>
    <w:p w14:paraId="236A44DE" w14:textId="7CFAFE5C" w:rsidR="008E0A54" w:rsidRPr="00CB278F" w:rsidRDefault="008E0A54"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hint="eastAsia"/>
          <w:szCs w:val="21"/>
        </w:rPr>
        <w:t>1</w:t>
      </w:r>
      <w:r w:rsidRPr="00CB278F">
        <w:rPr>
          <w:rFonts w:ascii="宋体" w:eastAsia="宋体" w:hAnsi="宋体" w:hint="eastAsia"/>
          <w:szCs w:val="21"/>
        </w:rPr>
        <w:t>3</w:t>
      </w:r>
      <w:r w:rsidR="00C70110" w:rsidRPr="00CB278F">
        <w:rPr>
          <w:rFonts w:ascii="宋体" w:eastAsia="宋体" w:hAnsi="宋体"/>
          <w:szCs w:val="21"/>
        </w:rPr>
        <w:t xml:space="preserve"> </w:t>
      </w:r>
    </w:p>
    <w:p w14:paraId="581565D2" w14:textId="23A7F6DE" w:rsidR="00723C84"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019</w:t>
      </w:r>
      <w:r w:rsidRPr="00CB278F">
        <w:rPr>
          <w:rFonts w:ascii="宋体" w:eastAsia="宋体" w:hAnsi="宋体" w:hint="eastAsia"/>
          <w:szCs w:val="21"/>
        </w:rPr>
        <w:t>国考）</w:t>
      </w:r>
      <w:r w:rsidR="00723C84" w:rsidRPr="00CB278F">
        <w:rPr>
          <w:rFonts w:ascii="宋体" w:eastAsia="宋体" w:hAnsi="宋体" w:hint="eastAsia"/>
          <w:szCs w:val="21"/>
        </w:rPr>
        <w:t>在不同的经济增长阶段，经济活动所积累的风险水平和表现程度有所不同，因此金融机构在资源配置上必然会有不同的表现。一般而言，金融机构习惯享受顺周期的经济上升发展，愿意做</w:t>
      </w:r>
      <w:r w:rsidR="00723C84" w:rsidRPr="00CB278F">
        <w:rPr>
          <w:rFonts w:ascii="宋体" w:eastAsia="宋体" w:hAnsi="宋体"/>
          <w:szCs w:val="21"/>
          <w:u w:val="single"/>
        </w:rPr>
        <w:t xml:space="preserve">              </w:t>
      </w:r>
      <w:r w:rsidR="00723C84" w:rsidRPr="00CB278F">
        <w:rPr>
          <w:rFonts w:ascii="宋体" w:eastAsia="宋体" w:hAnsi="宋体"/>
          <w:szCs w:val="21"/>
        </w:rPr>
        <w:t xml:space="preserve"> 的事；普遍忽视顺周期的末端风险管理，而一遇经济逆转，常会“雨中收伞”“</w:t>
      </w:r>
      <w:r w:rsidR="00723C84" w:rsidRPr="00CB278F">
        <w:rPr>
          <w:rFonts w:ascii="宋体" w:eastAsia="宋体" w:hAnsi="宋体"/>
          <w:szCs w:val="21"/>
          <w:u w:val="single"/>
        </w:rPr>
        <w:t xml:space="preserve">               </w:t>
      </w:r>
      <w:r w:rsidR="00723C84" w:rsidRPr="00CB278F">
        <w:rPr>
          <w:rFonts w:ascii="宋体" w:eastAsia="宋体" w:hAnsi="宋体"/>
          <w:szCs w:val="21"/>
        </w:rPr>
        <w:t>”，一些机构甚至不会再投放资源。</w:t>
      </w:r>
    </w:p>
    <w:p w14:paraId="5F194A9F" w14:textId="3F03197E" w:rsidR="00723C84" w:rsidRPr="00CB278F" w:rsidRDefault="00723C84" w:rsidP="00BA2A4B">
      <w:pPr>
        <w:spacing w:line="360" w:lineRule="auto"/>
        <w:rPr>
          <w:rFonts w:ascii="宋体" w:eastAsia="宋体" w:hAnsi="宋体"/>
          <w:szCs w:val="21"/>
        </w:rPr>
      </w:pPr>
      <w:r w:rsidRPr="00CB278F">
        <w:rPr>
          <w:rFonts w:ascii="宋体" w:eastAsia="宋体" w:hAnsi="宋体" w:hint="eastAsia"/>
          <w:szCs w:val="21"/>
        </w:rPr>
        <w:t>依次填入画横线部分最恰当的一项是：</w:t>
      </w:r>
    </w:p>
    <w:p w14:paraId="14653351"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A. 顺水推舟 明哲保身</w:t>
      </w:r>
    </w:p>
    <w:p w14:paraId="68EA460A"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B. 济困扶危 竭泽而渔</w:t>
      </w:r>
    </w:p>
    <w:p w14:paraId="2115F407" w14:textId="77777777"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C. 因势利导 急流勇退</w:t>
      </w:r>
    </w:p>
    <w:p w14:paraId="6850A939" w14:textId="7E8DCD9D" w:rsidR="00723C84" w:rsidRPr="00CB278F" w:rsidRDefault="00723C84" w:rsidP="00BA2A4B">
      <w:pPr>
        <w:spacing w:line="360" w:lineRule="auto"/>
        <w:rPr>
          <w:rFonts w:ascii="宋体" w:eastAsia="宋体" w:hAnsi="宋体"/>
          <w:szCs w:val="21"/>
        </w:rPr>
      </w:pPr>
      <w:r w:rsidRPr="00CB278F">
        <w:rPr>
          <w:rFonts w:ascii="宋体" w:eastAsia="宋体" w:hAnsi="宋体"/>
          <w:szCs w:val="21"/>
        </w:rPr>
        <w:t>D. 锦上添花 釜底抽薪</w:t>
      </w:r>
    </w:p>
    <w:p w14:paraId="410A705F" w14:textId="4885C5AD" w:rsidR="008E0A54" w:rsidRPr="00CB278F" w:rsidRDefault="008E0A54" w:rsidP="00BA2A4B">
      <w:pPr>
        <w:spacing w:line="360" w:lineRule="auto"/>
        <w:rPr>
          <w:rFonts w:ascii="宋体" w:eastAsia="宋体" w:hAnsi="宋体"/>
          <w:szCs w:val="21"/>
        </w:rPr>
      </w:pPr>
    </w:p>
    <w:p w14:paraId="4EFD5D88" w14:textId="43FCFEB1" w:rsidR="008E0A54" w:rsidRPr="00CB278F" w:rsidRDefault="008E0A54"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14</w:t>
      </w:r>
      <w:r w:rsidR="00C70110" w:rsidRPr="00CB278F">
        <w:rPr>
          <w:rFonts w:ascii="宋体" w:eastAsia="宋体" w:hAnsi="宋体"/>
          <w:szCs w:val="21"/>
        </w:rPr>
        <w:t xml:space="preserve"> </w:t>
      </w:r>
    </w:p>
    <w:p w14:paraId="3C83FAB6" w14:textId="2E3ACAC2" w:rsidR="0085616A"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020</w:t>
      </w:r>
      <w:r w:rsidRPr="00CB278F">
        <w:rPr>
          <w:rFonts w:ascii="宋体" w:eastAsia="宋体" w:hAnsi="宋体" w:hint="eastAsia"/>
          <w:szCs w:val="21"/>
        </w:rPr>
        <w:t>国考）</w:t>
      </w:r>
      <w:r w:rsidR="0085616A" w:rsidRPr="00CB278F">
        <w:rPr>
          <w:rFonts w:ascii="宋体" w:eastAsia="宋体" w:hAnsi="宋体" w:hint="eastAsia"/>
          <w:szCs w:val="21"/>
        </w:rPr>
        <w:t>当今世界，处于百年未有之大变局。世界多极化、经济全球化</w:t>
      </w:r>
      <w:r w:rsidR="0085616A" w:rsidRPr="00CB278F">
        <w:rPr>
          <w:rFonts w:ascii="宋体" w:eastAsia="宋体" w:hAnsi="宋体"/>
          <w:szCs w:val="21"/>
          <w:u w:val="single"/>
        </w:rPr>
        <w:t xml:space="preserve">                </w:t>
      </w:r>
      <w:r w:rsidR="0085616A" w:rsidRPr="00CB278F">
        <w:rPr>
          <w:rFonts w:ascii="宋体" w:eastAsia="宋体" w:hAnsi="宋体"/>
          <w:szCs w:val="21"/>
        </w:rPr>
        <w:t>，人类的命运紧密相连，各国利益深度融合。但同时，各种挑战也日益严峻。变局之中，要合作还是要对立，要开放还是要封闭，要互利共赢还是要</w:t>
      </w:r>
      <w:r w:rsidR="0085616A" w:rsidRPr="00CB278F">
        <w:rPr>
          <w:rFonts w:ascii="宋体" w:eastAsia="宋体" w:hAnsi="宋体"/>
          <w:szCs w:val="21"/>
          <w:u w:val="single"/>
        </w:rPr>
        <w:t xml:space="preserve">               </w:t>
      </w:r>
      <w:r w:rsidR="0085616A" w:rsidRPr="00CB278F">
        <w:rPr>
          <w:rFonts w:ascii="宋体" w:eastAsia="宋体" w:hAnsi="宋体"/>
          <w:szCs w:val="21"/>
        </w:rPr>
        <w:t xml:space="preserve"> ，人类发展处在何去何从的十字路口。</w:t>
      </w:r>
    </w:p>
    <w:p w14:paraId="6792CA09" w14:textId="3EA853D6" w:rsidR="0085616A" w:rsidRPr="00CB278F" w:rsidRDefault="0085616A" w:rsidP="00BA2A4B">
      <w:pPr>
        <w:spacing w:line="360" w:lineRule="auto"/>
        <w:rPr>
          <w:rFonts w:ascii="宋体" w:eastAsia="宋体" w:hAnsi="宋体"/>
          <w:szCs w:val="21"/>
        </w:rPr>
      </w:pPr>
      <w:r w:rsidRPr="00CB278F">
        <w:rPr>
          <w:rFonts w:ascii="宋体" w:eastAsia="宋体" w:hAnsi="宋体" w:hint="eastAsia"/>
          <w:szCs w:val="21"/>
        </w:rPr>
        <w:t>依次填入画横线部分最恰当的一项是：</w:t>
      </w:r>
    </w:p>
    <w:p w14:paraId="08CF7AED" w14:textId="77777777" w:rsidR="0085616A" w:rsidRPr="00CB278F" w:rsidRDefault="0085616A" w:rsidP="00BA2A4B">
      <w:pPr>
        <w:spacing w:line="360" w:lineRule="auto"/>
        <w:rPr>
          <w:rFonts w:ascii="宋体" w:eastAsia="宋体" w:hAnsi="宋体"/>
          <w:szCs w:val="21"/>
        </w:rPr>
      </w:pPr>
      <w:r w:rsidRPr="00CB278F">
        <w:rPr>
          <w:rFonts w:ascii="宋体" w:eastAsia="宋体" w:hAnsi="宋体"/>
          <w:szCs w:val="21"/>
        </w:rPr>
        <w:lastRenderedPageBreak/>
        <w:t>A. 有目共睹 各行其是</w:t>
      </w:r>
    </w:p>
    <w:p w14:paraId="43170F13" w14:textId="77777777" w:rsidR="0085616A" w:rsidRPr="00CB278F" w:rsidRDefault="0085616A" w:rsidP="00BA2A4B">
      <w:pPr>
        <w:spacing w:line="360" w:lineRule="auto"/>
        <w:rPr>
          <w:rFonts w:ascii="宋体" w:eastAsia="宋体" w:hAnsi="宋体"/>
          <w:szCs w:val="21"/>
        </w:rPr>
      </w:pPr>
      <w:r w:rsidRPr="00CB278F">
        <w:rPr>
          <w:rFonts w:ascii="宋体" w:eastAsia="宋体" w:hAnsi="宋体"/>
          <w:szCs w:val="21"/>
        </w:rPr>
        <w:t>B. 高歌猛进 独善其身</w:t>
      </w:r>
    </w:p>
    <w:p w14:paraId="25BF1AFE" w14:textId="77777777" w:rsidR="0085616A" w:rsidRPr="00CB278F" w:rsidRDefault="0085616A" w:rsidP="00BA2A4B">
      <w:pPr>
        <w:spacing w:line="360" w:lineRule="auto"/>
        <w:rPr>
          <w:rFonts w:ascii="宋体" w:eastAsia="宋体" w:hAnsi="宋体"/>
          <w:szCs w:val="21"/>
        </w:rPr>
      </w:pPr>
      <w:r w:rsidRPr="00CB278F">
        <w:rPr>
          <w:rFonts w:ascii="宋体" w:eastAsia="宋体" w:hAnsi="宋体"/>
          <w:szCs w:val="21"/>
        </w:rPr>
        <w:t>C. 方兴未艾 两败俱伤</w:t>
      </w:r>
    </w:p>
    <w:p w14:paraId="055DA167" w14:textId="66AA139B" w:rsidR="0085616A" w:rsidRPr="00CB278F" w:rsidRDefault="0085616A" w:rsidP="00BA2A4B">
      <w:pPr>
        <w:spacing w:line="360" w:lineRule="auto"/>
        <w:rPr>
          <w:rFonts w:ascii="宋体" w:eastAsia="宋体" w:hAnsi="宋体"/>
          <w:szCs w:val="21"/>
        </w:rPr>
      </w:pPr>
      <w:r w:rsidRPr="00CB278F">
        <w:rPr>
          <w:rFonts w:ascii="宋体" w:eastAsia="宋体" w:hAnsi="宋体"/>
          <w:szCs w:val="21"/>
        </w:rPr>
        <w:t>D. 势不可挡 以邻为壑</w:t>
      </w:r>
    </w:p>
    <w:p w14:paraId="78CB1A49" w14:textId="22BC4846" w:rsidR="00B07EAC" w:rsidRPr="00CB278F" w:rsidRDefault="00B07EAC" w:rsidP="00BA2A4B">
      <w:pPr>
        <w:spacing w:line="360" w:lineRule="auto"/>
        <w:rPr>
          <w:rFonts w:ascii="宋体" w:eastAsia="宋体" w:hAnsi="宋体"/>
          <w:szCs w:val="21"/>
        </w:rPr>
      </w:pPr>
    </w:p>
    <w:p w14:paraId="34189E35" w14:textId="5BC39C19" w:rsidR="001929EE" w:rsidRPr="00CB278F" w:rsidRDefault="001929EE" w:rsidP="00BA2A4B">
      <w:pPr>
        <w:spacing w:line="360" w:lineRule="auto"/>
        <w:rPr>
          <w:rFonts w:ascii="宋体" w:eastAsia="宋体" w:hAnsi="宋体"/>
          <w:szCs w:val="21"/>
        </w:rPr>
      </w:pPr>
      <w:r w:rsidRPr="00CB278F">
        <w:rPr>
          <w:rFonts w:ascii="宋体" w:eastAsia="宋体" w:hAnsi="宋体" w:hint="eastAsia"/>
          <w:szCs w:val="21"/>
        </w:rPr>
        <w:t>题目1</w:t>
      </w:r>
      <w:r w:rsidR="00BA2A4B" w:rsidRPr="00CB278F">
        <w:rPr>
          <w:rFonts w:ascii="宋体" w:eastAsia="宋体" w:hAnsi="宋体"/>
          <w:szCs w:val="21"/>
        </w:rPr>
        <w:t>5</w:t>
      </w:r>
      <w:r w:rsidR="00C70110" w:rsidRPr="00CB278F">
        <w:rPr>
          <w:rFonts w:ascii="宋体" w:eastAsia="宋体" w:hAnsi="宋体"/>
          <w:szCs w:val="21"/>
        </w:rPr>
        <w:t xml:space="preserve"> </w:t>
      </w:r>
    </w:p>
    <w:p w14:paraId="69A803B8" w14:textId="11AC5737" w:rsidR="0085616A"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020</w:t>
      </w:r>
      <w:r w:rsidRPr="00CB278F">
        <w:rPr>
          <w:rFonts w:ascii="宋体" w:eastAsia="宋体" w:hAnsi="宋体" w:hint="eastAsia"/>
          <w:szCs w:val="21"/>
        </w:rPr>
        <w:t>青海）</w:t>
      </w:r>
      <w:r w:rsidR="0085616A" w:rsidRPr="00CB278F">
        <w:rPr>
          <w:rFonts w:ascii="宋体" w:eastAsia="宋体" w:hAnsi="宋体" w:hint="eastAsia"/>
          <w:szCs w:val="21"/>
        </w:rPr>
        <w:t>在西汉时期，一种青铜染炉非常流行，以至于在许多地方都有出土。这种染炉分为三个构造：主体为炭炉，下部是</w:t>
      </w:r>
      <w:r w:rsidR="0085616A" w:rsidRPr="00CB278F">
        <w:rPr>
          <w:rFonts w:ascii="宋体" w:eastAsia="宋体" w:hAnsi="宋体"/>
          <w:szCs w:val="21"/>
          <w:u w:val="single"/>
        </w:rPr>
        <w:t xml:space="preserve">        </w:t>
      </w:r>
      <w:r w:rsidR="0085616A" w:rsidRPr="00CB278F">
        <w:rPr>
          <w:rFonts w:ascii="宋体" w:eastAsia="宋体" w:hAnsi="宋体"/>
          <w:szCs w:val="21"/>
        </w:rPr>
        <w:t>炭灰的盘体，上面放置一具活动的杯。它曾让几代学者对它的用途</w:t>
      </w:r>
      <w:r w:rsidR="0085616A" w:rsidRPr="00CB278F">
        <w:rPr>
          <w:rFonts w:ascii="宋体" w:eastAsia="宋体" w:hAnsi="宋体"/>
          <w:szCs w:val="21"/>
          <w:u w:val="single"/>
        </w:rPr>
        <w:t xml:space="preserve">            </w:t>
      </w:r>
      <w:r w:rsidR="0085616A" w:rsidRPr="00CB278F">
        <w:rPr>
          <w:rFonts w:ascii="宋体" w:eastAsia="宋体" w:hAnsi="宋体"/>
          <w:szCs w:val="21"/>
        </w:rPr>
        <w:t xml:space="preserve"> ，直到今天，考古界才确定它就是一种类似现代意义上的“小火锅”。</w:t>
      </w:r>
    </w:p>
    <w:p w14:paraId="36D42D2B" w14:textId="732CA1ED" w:rsidR="0085616A" w:rsidRPr="00CB278F" w:rsidRDefault="0085616A" w:rsidP="00BA2A4B">
      <w:pPr>
        <w:spacing w:line="360" w:lineRule="auto"/>
        <w:rPr>
          <w:rFonts w:ascii="宋体" w:eastAsia="宋体" w:hAnsi="宋体"/>
          <w:szCs w:val="21"/>
        </w:rPr>
      </w:pPr>
      <w:r w:rsidRPr="00CB278F">
        <w:rPr>
          <w:rFonts w:ascii="宋体" w:eastAsia="宋体" w:hAnsi="宋体" w:hint="eastAsia"/>
          <w:szCs w:val="21"/>
        </w:rPr>
        <w:t>依次填入划横线部分最恰当的一项是：</w:t>
      </w:r>
    </w:p>
    <w:p w14:paraId="48A0EF94" w14:textId="77777777" w:rsidR="00CF1B09" w:rsidRPr="00CB278F" w:rsidRDefault="0085616A" w:rsidP="00BA2A4B">
      <w:pPr>
        <w:spacing w:line="360" w:lineRule="auto"/>
        <w:rPr>
          <w:rFonts w:ascii="宋体" w:eastAsia="宋体" w:hAnsi="宋体"/>
          <w:szCs w:val="21"/>
        </w:rPr>
      </w:pPr>
      <w:r w:rsidRPr="00CB278F">
        <w:rPr>
          <w:rFonts w:ascii="宋体" w:eastAsia="宋体" w:hAnsi="宋体"/>
          <w:szCs w:val="21"/>
        </w:rPr>
        <w:t>A. 接收 孜孜以求</w:t>
      </w:r>
    </w:p>
    <w:p w14:paraId="526875F6" w14:textId="77777777" w:rsidR="00CF1B09" w:rsidRPr="00CB278F" w:rsidRDefault="0085616A" w:rsidP="00BA2A4B">
      <w:pPr>
        <w:spacing w:line="360" w:lineRule="auto"/>
        <w:rPr>
          <w:rFonts w:ascii="宋体" w:eastAsia="宋体" w:hAnsi="宋体"/>
          <w:szCs w:val="21"/>
        </w:rPr>
      </w:pPr>
      <w:r w:rsidRPr="00CB278F">
        <w:rPr>
          <w:rFonts w:ascii="宋体" w:eastAsia="宋体" w:hAnsi="宋体"/>
          <w:szCs w:val="21"/>
        </w:rPr>
        <w:t>B. 承接 迷惑不解</w:t>
      </w:r>
    </w:p>
    <w:p w14:paraId="7C960532" w14:textId="77777777" w:rsidR="00CF1B09" w:rsidRPr="00CB278F" w:rsidRDefault="0085616A" w:rsidP="00BA2A4B">
      <w:pPr>
        <w:spacing w:line="360" w:lineRule="auto"/>
        <w:rPr>
          <w:rFonts w:ascii="宋体" w:eastAsia="宋体" w:hAnsi="宋体"/>
          <w:szCs w:val="21"/>
        </w:rPr>
      </w:pPr>
      <w:r w:rsidRPr="00CB278F">
        <w:rPr>
          <w:rFonts w:ascii="宋体" w:eastAsia="宋体" w:hAnsi="宋体"/>
          <w:szCs w:val="21"/>
        </w:rPr>
        <w:t>C. 收纳 朝思暮想</w:t>
      </w:r>
    </w:p>
    <w:p w14:paraId="04D59088" w14:textId="0C8244CC" w:rsidR="0085616A" w:rsidRPr="00CB278F" w:rsidRDefault="0085616A" w:rsidP="00BA2A4B">
      <w:pPr>
        <w:spacing w:line="360" w:lineRule="auto"/>
        <w:rPr>
          <w:rFonts w:ascii="宋体" w:eastAsia="宋体" w:hAnsi="宋体"/>
          <w:szCs w:val="21"/>
        </w:rPr>
      </w:pPr>
      <w:r w:rsidRPr="00CB278F">
        <w:rPr>
          <w:rFonts w:ascii="宋体" w:eastAsia="宋体" w:hAnsi="宋体"/>
          <w:szCs w:val="21"/>
        </w:rPr>
        <w:t>D. 盛放 潜精研思</w:t>
      </w:r>
    </w:p>
    <w:p w14:paraId="3ACD8D1E" w14:textId="77777777" w:rsidR="00D93439" w:rsidRPr="00CB278F" w:rsidRDefault="00D93439" w:rsidP="00BA2A4B">
      <w:pPr>
        <w:spacing w:line="360" w:lineRule="auto"/>
        <w:rPr>
          <w:rFonts w:ascii="宋体" w:eastAsia="宋体" w:hAnsi="宋体"/>
          <w:szCs w:val="21"/>
        </w:rPr>
      </w:pPr>
    </w:p>
    <w:p w14:paraId="42C91925" w14:textId="7A485614" w:rsidR="0061081B" w:rsidRPr="00CB278F" w:rsidRDefault="0061081B" w:rsidP="00BA2A4B">
      <w:pPr>
        <w:spacing w:line="360" w:lineRule="auto"/>
        <w:rPr>
          <w:rFonts w:ascii="宋体" w:eastAsia="宋体" w:hAnsi="宋体"/>
          <w:szCs w:val="21"/>
        </w:rPr>
      </w:pPr>
      <w:r w:rsidRPr="00CB278F">
        <w:rPr>
          <w:rFonts w:ascii="宋体" w:eastAsia="宋体" w:hAnsi="宋体" w:hint="eastAsia"/>
          <w:szCs w:val="21"/>
        </w:rPr>
        <w:t>题目1</w:t>
      </w:r>
      <w:r w:rsidR="00BA2A4B" w:rsidRPr="00CB278F">
        <w:rPr>
          <w:rFonts w:ascii="宋体" w:eastAsia="宋体" w:hAnsi="宋体"/>
          <w:szCs w:val="21"/>
        </w:rPr>
        <w:t>6</w:t>
      </w:r>
      <w:r w:rsidR="00C70110" w:rsidRPr="00CB278F">
        <w:rPr>
          <w:rFonts w:ascii="宋体" w:eastAsia="宋体" w:hAnsi="宋体"/>
          <w:szCs w:val="21"/>
        </w:rPr>
        <w:t xml:space="preserve"> </w:t>
      </w:r>
    </w:p>
    <w:p w14:paraId="591D90E9" w14:textId="7CE278CC" w:rsidR="0061081B"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018</w:t>
      </w:r>
      <w:r w:rsidRPr="00CB278F">
        <w:rPr>
          <w:rFonts w:ascii="宋体" w:eastAsia="宋体" w:hAnsi="宋体" w:hint="eastAsia"/>
          <w:szCs w:val="21"/>
        </w:rPr>
        <w:t>国考）</w:t>
      </w:r>
      <w:r w:rsidR="0061081B" w:rsidRPr="00CB278F">
        <w:rPr>
          <w:rFonts w:ascii="宋体" w:eastAsia="宋体" w:hAnsi="宋体" w:hint="eastAsia"/>
          <w:szCs w:val="21"/>
        </w:rPr>
        <w:t>漆画有其他画种达不到的效果，同时也有它的</w:t>
      </w:r>
      <w:r w:rsidR="0061081B" w:rsidRPr="00CB278F">
        <w:rPr>
          <w:rFonts w:ascii="宋体" w:eastAsia="宋体" w:hAnsi="宋体"/>
          <w:szCs w:val="21"/>
          <w:u w:val="single"/>
        </w:rPr>
        <w:t xml:space="preserve">        </w:t>
      </w:r>
      <w:r w:rsidR="0061081B" w:rsidRPr="00CB278F">
        <w:rPr>
          <w:rFonts w:ascii="宋体" w:eastAsia="宋体" w:hAnsi="宋体"/>
          <w:szCs w:val="21"/>
        </w:rPr>
        <w:t>。它不能像油画、水粉画那样自由地运用冷暖色彩，不能像素描那样丰富地运用明暗层次，不善于逼真地、</w:t>
      </w:r>
      <w:r w:rsidR="0061081B" w:rsidRPr="00CB278F">
        <w:rPr>
          <w:rFonts w:ascii="宋体" w:eastAsia="宋体" w:hAnsi="宋体"/>
          <w:szCs w:val="21"/>
          <w:u w:val="single"/>
        </w:rPr>
        <w:t xml:space="preserve">                </w:t>
      </w:r>
      <w:r w:rsidR="0061081B" w:rsidRPr="00CB278F">
        <w:rPr>
          <w:rFonts w:ascii="宋体" w:eastAsia="宋体" w:hAnsi="宋体"/>
          <w:szCs w:val="21"/>
        </w:rPr>
        <w:t>地再现对象。事实上，在似与不似之间表现对象，才是漆画最</w:t>
      </w:r>
      <w:r w:rsidR="0061081B" w:rsidRPr="00CB278F">
        <w:rPr>
          <w:rFonts w:ascii="宋体" w:eastAsia="宋体" w:hAnsi="宋体"/>
          <w:szCs w:val="21"/>
          <w:u w:val="single"/>
        </w:rPr>
        <w:t xml:space="preserve">        </w:t>
      </w:r>
      <w:r w:rsidR="0061081B" w:rsidRPr="00CB278F">
        <w:rPr>
          <w:rFonts w:ascii="宋体" w:eastAsia="宋体" w:hAnsi="宋体"/>
          <w:szCs w:val="21"/>
        </w:rPr>
        <w:t>的地方。</w:t>
      </w:r>
    </w:p>
    <w:p w14:paraId="5095CE02" w14:textId="7FB09258" w:rsidR="0061081B" w:rsidRPr="00CB278F" w:rsidRDefault="0061081B" w:rsidP="00BA2A4B">
      <w:pPr>
        <w:spacing w:line="360" w:lineRule="auto"/>
        <w:rPr>
          <w:rFonts w:ascii="宋体" w:eastAsia="宋体" w:hAnsi="宋体"/>
          <w:szCs w:val="21"/>
        </w:rPr>
      </w:pPr>
      <w:r w:rsidRPr="00CB278F">
        <w:rPr>
          <w:rFonts w:ascii="宋体" w:eastAsia="宋体" w:hAnsi="宋体" w:hint="eastAsia"/>
          <w:szCs w:val="21"/>
        </w:rPr>
        <w:t>依次填入画横线部分最恰当的一项是：</w:t>
      </w:r>
    </w:p>
    <w:p w14:paraId="61FB3D8A" w14:textId="77777777" w:rsidR="00140BE9" w:rsidRPr="00CB278F" w:rsidRDefault="0061081B" w:rsidP="00BA2A4B">
      <w:pPr>
        <w:spacing w:line="360" w:lineRule="auto"/>
        <w:rPr>
          <w:rFonts w:ascii="宋体" w:eastAsia="宋体" w:hAnsi="宋体"/>
          <w:szCs w:val="21"/>
        </w:rPr>
      </w:pPr>
      <w:r w:rsidRPr="00CB278F">
        <w:rPr>
          <w:rFonts w:ascii="宋体" w:eastAsia="宋体" w:hAnsi="宋体"/>
          <w:szCs w:val="21"/>
        </w:rPr>
        <w:t>A. 问题 出神入化 出色</w:t>
      </w:r>
    </w:p>
    <w:p w14:paraId="6195C582" w14:textId="77777777" w:rsidR="00140BE9" w:rsidRPr="00CB278F" w:rsidRDefault="0061081B" w:rsidP="00BA2A4B">
      <w:pPr>
        <w:spacing w:line="360" w:lineRule="auto"/>
        <w:rPr>
          <w:rFonts w:ascii="宋体" w:eastAsia="宋体" w:hAnsi="宋体"/>
          <w:szCs w:val="21"/>
        </w:rPr>
      </w:pPr>
      <w:r w:rsidRPr="00CB278F">
        <w:rPr>
          <w:rFonts w:ascii="宋体" w:eastAsia="宋体" w:hAnsi="宋体"/>
          <w:szCs w:val="21"/>
        </w:rPr>
        <w:t>B. 短板 惟妙惟肖 难得</w:t>
      </w:r>
    </w:p>
    <w:p w14:paraId="73CD2E49" w14:textId="77777777" w:rsidR="00140BE9" w:rsidRPr="00CB278F" w:rsidRDefault="0061081B" w:rsidP="00BA2A4B">
      <w:pPr>
        <w:spacing w:line="360" w:lineRule="auto"/>
        <w:rPr>
          <w:rFonts w:ascii="宋体" w:eastAsia="宋体" w:hAnsi="宋体"/>
          <w:szCs w:val="21"/>
        </w:rPr>
      </w:pPr>
      <w:r w:rsidRPr="00CB278F">
        <w:rPr>
          <w:rFonts w:ascii="宋体" w:eastAsia="宋体" w:hAnsi="宋体"/>
          <w:szCs w:val="21"/>
        </w:rPr>
        <w:t>C. 缺陷 面面俱到 独到</w:t>
      </w:r>
    </w:p>
    <w:p w14:paraId="71116FE6" w14:textId="16021336" w:rsidR="00C27C0C" w:rsidRPr="00CB278F" w:rsidRDefault="0061081B" w:rsidP="00BA2A4B">
      <w:pPr>
        <w:spacing w:line="360" w:lineRule="auto"/>
        <w:rPr>
          <w:rFonts w:ascii="宋体" w:eastAsia="宋体" w:hAnsi="宋体"/>
          <w:szCs w:val="21"/>
        </w:rPr>
      </w:pPr>
      <w:r w:rsidRPr="00CB278F">
        <w:rPr>
          <w:rFonts w:ascii="宋体" w:eastAsia="宋体" w:hAnsi="宋体"/>
          <w:szCs w:val="21"/>
        </w:rPr>
        <w:t>D. 局限 栩栩如生 擅长</w:t>
      </w:r>
    </w:p>
    <w:p w14:paraId="1621C4E5" w14:textId="77777777" w:rsidR="00C27C0C" w:rsidRPr="00CB278F" w:rsidRDefault="00C27C0C" w:rsidP="00BA2A4B">
      <w:pPr>
        <w:spacing w:line="360" w:lineRule="auto"/>
        <w:rPr>
          <w:rFonts w:ascii="宋体" w:eastAsia="宋体" w:hAnsi="宋体"/>
          <w:szCs w:val="21"/>
        </w:rPr>
      </w:pPr>
    </w:p>
    <w:p w14:paraId="288B31ED" w14:textId="441B25CA" w:rsidR="00C27C0C" w:rsidRPr="00CB278F" w:rsidRDefault="00C27C0C" w:rsidP="00BA2A4B">
      <w:pPr>
        <w:spacing w:line="360" w:lineRule="auto"/>
        <w:rPr>
          <w:rFonts w:ascii="宋体" w:eastAsia="宋体" w:hAnsi="宋体"/>
          <w:szCs w:val="21"/>
        </w:rPr>
      </w:pPr>
      <w:r w:rsidRPr="00CB278F">
        <w:rPr>
          <w:rFonts w:ascii="宋体" w:eastAsia="宋体" w:hAnsi="宋体" w:hint="eastAsia"/>
          <w:szCs w:val="21"/>
        </w:rPr>
        <w:t>题目1</w:t>
      </w:r>
      <w:r w:rsidR="00BA2A4B" w:rsidRPr="00CB278F">
        <w:rPr>
          <w:rFonts w:ascii="宋体" w:eastAsia="宋体" w:hAnsi="宋体"/>
          <w:szCs w:val="21"/>
        </w:rPr>
        <w:t>7</w:t>
      </w:r>
      <w:r w:rsidR="00C70110" w:rsidRPr="00CB278F">
        <w:rPr>
          <w:rFonts w:ascii="宋体" w:eastAsia="宋体" w:hAnsi="宋体"/>
          <w:szCs w:val="21"/>
        </w:rPr>
        <w:t xml:space="preserve"> </w:t>
      </w:r>
    </w:p>
    <w:p w14:paraId="5C2187F7" w14:textId="2D2B189F" w:rsidR="00C27C0C" w:rsidRPr="00CB278F" w:rsidRDefault="003F33FB" w:rsidP="00BA2A4B">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020</w:t>
      </w:r>
      <w:r w:rsidRPr="00CB278F">
        <w:rPr>
          <w:rFonts w:ascii="宋体" w:eastAsia="宋体" w:hAnsi="宋体" w:hint="eastAsia"/>
          <w:szCs w:val="21"/>
        </w:rPr>
        <w:t>国考）</w:t>
      </w:r>
      <w:r w:rsidR="00C27C0C" w:rsidRPr="00CB278F">
        <w:rPr>
          <w:rFonts w:ascii="宋体" w:eastAsia="宋体" w:hAnsi="宋体"/>
          <w:szCs w:val="21"/>
        </w:rPr>
        <w:t>中国正处于经济结构转型升级和世界新一轮技术革命的交汇时期，创新驱动高质量发展渐成共识。没有管理创新、市场创新的商业创新模式</w:t>
      </w:r>
      <w:r w:rsidR="00C27C0C" w:rsidRPr="00CB278F">
        <w:rPr>
          <w:rFonts w:ascii="宋体" w:eastAsia="宋体" w:hAnsi="宋体"/>
          <w:szCs w:val="21"/>
          <w:u w:val="single"/>
        </w:rPr>
        <w:t>                </w:t>
      </w:r>
      <w:r w:rsidR="00C27C0C" w:rsidRPr="00CB278F">
        <w:rPr>
          <w:rFonts w:ascii="宋体" w:eastAsia="宋体" w:hAnsi="宋体"/>
          <w:szCs w:val="21"/>
        </w:rPr>
        <w:t>，有真实需求场景的教育、医疗健康、信息消费、消费升级等模式创新领域，将会迸发出新的</w:t>
      </w:r>
      <w:r w:rsidR="00C27C0C" w:rsidRPr="00CB278F">
        <w:rPr>
          <w:rFonts w:ascii="宋体" w:eastAsia="宋体" w:hAnsi="宋体"/>
          <w:szCs w:val="21"/>
        </w:rPr>
        <w:lastRenderedPageBreak/>
        <w:t>投资机会。</w:t>
      </w:r>
    </w:p>
    <w:p w14:paraId="0D69E3C7" w14:textId="77777777" w:rsidR="00C27C0C" w:rsidRPr="00CB278F" w:rsidRDefault="00C27C0C" w:rsidP="00BA2A4B">
      <w:pPr>
        <w:spacing w:line="360" w:lineRule="auto"/>
        <w:rPr>
          <w:rFonts w:ascii="宋体" w:eastAsia="宋体" w:hAnsi="宋体"/>
          <w:szCs w:val="21"/>
        </w:rPr>
      </w:pPr>
      <w:r w:rsidRPr="00CB278F">
        <w:rPr>
          <w:rFonts w:ascii="宋体" w:eastAsia="宋体" w:hAnsi="宋体"/>
          <w:szCs w:val="21"/>
        </w:rPr>
        <w:t>填入画横线部分最恰当的一项是：</w:t>
      </w:r>
    </w:p>
    <w:p w14:paraId="325402FD" w14:textId="21F071BF"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举步维艰</w:t>
      </w:r>
    </w:p>
    <w:p w14:paraId="5C037881" w14:textId="20488208"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日薄西山</w:t>
      </w:r>
    </w:p>
    <w:p w14:paraId="0C32C97A" w14:textId="18B137FD"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难以为继</w:t>
      </w:r>
    </w:p>
    <w:p w14:paraId="36A4AEFD" w14:textId="61BD9889" w:rsidR="00C27C0C" w:rsidRPr="00CB278F" w:rsidRDefault="00C27C0C"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岌岌可危</w:t>
      </w:r>
    </w:p>
    <w:p w14:paraId="6F5B81A4" w14:textId="77777777" w:rsidR="00C27C0C" w:rsidRPr="00CB278F" w:rsidRDefault="00C27C0C" w:rsidP="00BA2A4B">
      <w:pPr>
        <w:spacing w:line="360" w:lineRule="auto"/>
        <w:rPr>
          <w:rFonts w:ascii="宋体" w:eastAsia="宋体" w:hAnsi="宋体"/>
          <w:szCs w:val="21"/>
        </w:rPr>
      </w:pPr>
    </w:p>
    <w:p w14:paraId="2489574F" w14:textId="60859F35" w:rsidR="00C27C0C" w:rsidRPr="00CB278F" w:rsidRDefault="00C27C0C" w:rsidP="00BA2A4B">
      <w:pPr>
        <w:spacing w:line="360" w:lineRule="auto"/>
        <w:rPr>
          <w:rFonts w:ascii="宋体" w:eastAsia="宋体" w:hAnsi="宋体"/>
          <w:szCs w:val="21"/>
        </w:rPr>
      </w:pPr>
      <w:bookmarkStart w:id="1" w:name="_Hlk81996204"/>
      <w:r w:rsidRPr="00CB278F">
        <w:rPr>
          <w:rFonts w:ascii="宋体" w:eastAsia="宋体" w:hAnsi="宋体" w:hint="eastAsia"/>
          <w:szCs w:val="21"/>
        </w:rPr>
        <w:t>题目</w:t>
      </w:r>
      <w:r w:rsidR="00BA2A4B" w:rsidRPr="00CB278F">
        <w:rPr>
          <w:rFonts w:ascii="宋体" w:eastAsia="宋体" w:hAnsi="宋体"/>
          <w:szCs w:val="21"/>
        </w:rPr>
        <w:t>18</w:t>
      </w:r>
      <w:r w:rsidR="00C70110" w:rsidRPr="00CB278F">
        <w:rPr>
          <w:rFonts w:ascii="宋体" w:eastAsia="宋体" w:hAnsi="宋体"/>
          <w:szCs w:val="21"/>
        </w:rPr>
        <w:t xml:space="preserve"> </w:t>
      </w:r>
    </w:p>
    <w:bookmarkEnd w:id="1"/>
    <w:p w14:paraId="339820B9" w14:textId="6B0FAD7A" w:rsidR="00C27C0C"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020</w:t>
      </w:r>
      <w:r w:rsidRPr="00CB278F">
        <w:rPr>
          <w:rFonts w:ascii="宋体" w:eastAsia="宋体" w:hAnsi="宋体" w:hint="eastAsia"/>
          <w:szCs w:val="21"/>
        </w:rPr>
        <w:t>北京）</w:t>
      </w:r>
      <w:r w:rsidR="00C27C0C" w:rsidRPr="00CB278F">
        <w:rPr>
          <w:rFonts w:ascii="宋体" w:eastAsia="宋体" w:hAnsi="宋体"/>
          <w:szCs w:val="21"/>
        </w:rPr>
        <w:t>毋庸置疑，歪曲原意、难以卒读的译文断不可取；但表达与表意、本意与诗意，如同难以兼顾的跷跷板。正如专家所说：从</w:t>
      </w:r>
      <w:r w:rsidR="00C27C0C" w:rsidRPr="00CB278F">
        <w:rPr>
          <w:rFonts w:ascii="宋体" w:eastAsia="宋体" w:hAnsi="宋体"/>
          <w:szCs w:val="21"/>
          <w:u w:val="single"/>
        </w:rPr>
        <w:t>      </w:t>
      </w:r>
      <w:r w:rsidR="00C27C0C" w:rsidRPr="00CB278F">
        <w:rPr>
          <w:rFonts w:ascii="宋体" w:eastAsia="宋体" w:hAnsi="宋体"/>
          <w:szCs w:val="21"/>
        </w:rPr>
        <w:t>的逐字翻译到忠实而又自由的重述，到模仿、再创造、变化、解释性的对应，可以排成一个连续性的光谱······从哪一点出发，都可以产生</w:t>
      </w:r>
      <w:r w:rsidR="00C27C0C" w:rsidRPr="00CB278F">
        <w:rPr>
          <w:rFonts w:ascii="宋体" w:eastAsia="宋体" w:hAnsi="宋体"/>
          <w:szCs w:val="21"/>
          <w:u w:val="single"/>
        </w:rPr>
        <w:t>      </w:t>
      </w:r>
      <w:r w:rsidR="00C27C0C" w:rsidRPr="00CB278F">
        <w:rPr>
          <w:rFonts w:ascii="宋体" w:eastAsia="宋体" w:hAnsi="宋体"/>
          <w:szCs w:val="21"/>
        </w:rPr>
        <w:t>的译文。</w:t>
      </w:r>
    </w:p>
    <w:p w14:paraId="6E2C3956" w14:textId="77777777" w:rsidR="00C27C0C" w:rsidRPr="00CB278F" w:rsidRDefault="00C27C0C" w:rsidP="00BA2A4B">
      <w:pPr>
        <w:spacing w:line="360" w:lineRule="auto"/>
        <w:rPr>
          <w:rFonts w:ascii="宋体" w:eastAsia="宋体" w:hAnsi="宋体"/>
          <w:szCs w:val="21"/>
        </w:rPr>
      </w:pPr>
      <w:r w:rsidRPr="00CB278F">
        <w:rPr>
          <w:rFonts w:ascii="宋体" w:eastAsia="宋体" w:hAnsi="宋体"/>
          <w:szCs w:val="21"/>
        </w:rPr>
        <w:t>依次填入画横线部分最恰当的一项是：</w:t>
      </w:r>
    </w:p>
    <w:p w14:paraId="31A09A2B" w14:textId="5CE14278"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严格 精彩</w:t>
      </w:r>
    </w:p>
    <w:p w14:paraId="79473C42" w14:textId="48BFDA39"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简单 直白</w:t>
      </w:r>
    </w:p>
    <w:p w14:paraId="3CDFAB9C" w14:textId="03239461"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刻板 妥帖</w:t>
      </w:r>
    </w:p>
    <w:p w14:paraId="6BC74E6B" w14:textId="06FFEE49" w:rsidR="00C27C0C" w:rsidRPr="00CB278F" w:rsidRDefault="00C27C0C"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认真 恰当</w:t>
      </w:r>
    </w:p>
    <w:p w14:paraId="58185B67" w14:textId="77777777" w:rsidR="00C27C0C" w:rsidRPr="00CB278F" w:rsidRDefault="00C27C0C" w:rsidP="00BA2A4B">
      <w:pPr>
        <w:spacing w:line="360" w:lineRule="auto"/>
        <w:rPr>
          <w:rFonts w:ascii="宋体" w:eastAsia="宋体" w:hAnsi="宋体"/>
          <w:szCs w:val="21"/>
        </w:rPr>
      </w:pPr>
    </w:p>
    <w:p w14:paraId="39775410" w14:textId="01399285" w:rsidR="00C27C0C" w:rsidRPr="00CB278F" w:rsidRDefault="00C27C0C" w:rsidP="00BA2A4B">
      <w:pPr>
        <w:spacing w:line="360" w:lineRule="auto"/>
        <w:rPr>
          <w:rFonts w:ascii="宋体" w:eastAsia="宋体" w:hAnsi="宋体"/>
          <w:szCs w:val="21"/>
        </w:rPr>
      </w:pPr>
      <w:r w:rsidRPr="00CB278F">
        <w:rPr>
          <w:rFonts w:ascii="宋体" w:eastAsia="宋体" w:hAnsi="宋体" w:hint="eastAsia"/>
          <w:szCs w:val="21"/>
        </w:rPr>
        <w:t>题目</w:t>
      </w:r>
      <w:r w:rsidR="00BA2A4B" w:rsidRPr="00CB278F">
        <w:rPr>
          <w:rFonts w:ascii="宋体" w:eastAsia="宋体" w:hAnsi="宋体"/>
          <w:szCs w:val="21"/>
        </w:rPr>
        <w:t>19</w:t>
      </w:r>
      <w:r w:rsidR="00B65954" w:rsidRPr="00CB278F">
        <w:rPr>
          <w:rFonts w:ascii="宋体" w:eastAsia="宋体" w:hAnsi="宋体"/>
          <w:szCs w:val="21"/>
        </w:rPr>
        <w:t xml:space="preserve"> </w:t>
      </w:r>
    </w:p>
    <w:p w14:paraId="7556CDEA" w14:textId="1C13DEF2" w:rsidR="00C27C0C"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t>（2</w:t>
      </w:r>
      <w:r w:rsidRPr="00CB278F">
        <w:rPr>
          <w:rFonts w:ascii="宋体" w:eastAsia="宋体" w:hAnsi="宋体"/>
          <w:szCs w:val="21"/>
        </w:rPr>
        <w:t>020</w:t>
      </w:r>
      <w:r w:rsidRPr="00CB278F">
        <w:rPr>
          <w:rFonts w:ascii="宋体" w:eastAsia="宋体" w:hAnsi="宋体" w:hint="eastAsia"/>
          <w:szCs w:val="21"/>
        </w:rPr>
        <w:t>上海）</w:t>
      </w:r>
      <w:r w:rsidR="00C27C0C" w:rsidRPr="00CB278F">
        <w:rPr>
          <w:rFonts w:ascii="宋体" w:eastAsia="宋体" w:hAnsi="宋体"/>
          <w:szCs w:val="21"/>
        </w:rPr>
        <w:t>根据上海市统一规划，新扬子江码头将洗去征尘，转换角色，一改昔日军港码头的</w:t>
      </w:r>
      <w:r w:rsidR="00C27C0C" w:rsidRPr="00CB278F">
        <w:rPr>
          <w:rFonts w:ascii="宋体" w:eastAsia="宋体" w:hAnsi="宋体"/>
          <w:szCs w:val="21"/>
          <w:u w:val="single"/>
        </w:rPr>
        <w:t>        </w:t>
      </w:r>
      <w:r w:rsidR="00C27C0C" w:rsidRPr="00CB278F">
        <w:rPr>
          <w:rFonts w:ascii="宋体" w:eastAsia="宋体" w:hAnsi="宋体"/>
          <w:szCs w:val="21"/>
        </w:rPr>
        <w:t>，嬗变成黄浦江45公里美丽岸线中一段特别风景。今后，当我们流连忘返，徜徉其间，享受习习江风，观赏浦江两岸美景的时候，千万别忘了海军扬子江码头——这朵昔日洁白无比的海上珊瑚花，曾带给我们这座城市的</w:t>
      </w:r>
      <w:r w:rsidR="00C27C0C" w:rsidRPr="00CB278F">
        <w:rPr>
          <w:rFonts w:ascii="宋体" w:eastAsia="宋体" w:hAnsi="宋体"/>
          <w:szCs w:val="21"/>
          <w:u w:val="single"/>
        </w:rPr>
        <w:t>        </w:t>
      </w:r>
      <w:r w:rsidR="00C27C0C" w:rsidRPr="00CB278F">
        <w:rPr>
          <w:rFonts w:ascii="宋体" w:eastAsia="宋体" w:hAnsi="宋体"/>
          <w:szCs w:val="21"/>
        </w:rPr>
        <w:t>、</w:t>
      </w:r>
      <w:r w:rsidR="00C27C0C" w:rsidRPr="00CB278F">
        <w:rPr>
          <w:rFonts w:ascii="宋体" w:eastAsia="宋体" w:hAnsi="宋体"/>
          <w:szCs w:val="21"/>
          <w:u w:val="single"/>
        </w:rPr>
        <w:t>        </w:t>
      </w:r>
      <w:r w:rsidR="00C27C0C" w:rsidRPr="00CB278F">
        <w:rPr>
          <w:rFonts w:ascii="宋体" w:eastAsia="宋体" w:hAnsi="宋体"/>
          <w:szCs w:val="21"/>
        </w:rPr>
        <w:t>与美好。</w:t>
      </w:r>
    </w:p>
    <w:p w14:paraId="1E267F59" w14:textId="6BE598E8"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肃穆，宁静，光荣</w:t>
      </w:r>
    </w:p>
    <w:p w14:paraId="45F03E31" w14:textId="6227EE52"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宁静，安宁，光荣</w:t>
      </w:r>
    </w:p>
    <w:p w14:paraId="2C8EB4DE" w14:textId="30EEAB50"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肃静，安宁，荣耀</w:t>
      </w:r>
    </w:p>
    <w:p w14:paraId="79BD8508" w14:textId="4F2EE8A3" w:rsidR="00C27C0C" w:rsidRPr="00CB278F" w:rsidRDefault="00C27C0C" w:rsidP="00BA2A4B">
      <w:pPr>
        <w:spacing w:line="360" w:lineRule="auto"/>
        <w:rPr>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安宁，宁静，荣耀</w:t>
      </w:r>
    </w:p>
    <w:p w14:paraId="76A582AF" w14:textId="77777777" w:rsidR="00C27C0C" w:rsidRPr="00CB278F" w:rsidRDefault="00C27C0C" w:rsidP="00BA2A4B">
      <w:pPr>
        <w:spacing w:line="360" w:lineRule="auto"/>
        <w:rPr>
          <w:rFonts w:ascii="宋体" w:eastAsia="宋体" w:hAnsi="宋体"/>
          <w:szCs w:val="21"/>
        </w:rPr>
      </w:pPr>
    </w:p>
    <w:p w14:paraId="46935A4D" w14:textId="18B698C3" w:rsidR="00C27C0C" w:rsidRPr="00CB278F" w:rsidRDefault="00C27C0C" w:rsidP="00BA2A4B">
      <w:pPr>
        <w:spacing w:line="360" w:lineRule="auto"/>
        <w:rPr>
          <w:rFonts w:ascii="宋体" w:eastAsia="宋体" w:hAnsi="宋体"/>
          <w:szCs w:val="21"/>
        </w:rPr>
      </w:pPr>
      <w:r w:rsidRPr="00CB278F">
        <w:rPr>
          <w:rFonts w:ascii="宋体" w:eastAsia="宋体" w:hAnsi="宋体" w:hint="eastAsia"/>
          <w:szCs w:val="21"/>
        </w:rPr>
        <w:t>题目2</w:t>
      </w:r>
      <w:r w:rsidR="00BA2A4B" w:rsidRPr="00CB278F">
        <w:rPr>
          <w:rFonts w:ascii="宋体" w:eastAsia="宋体" w:hAnsi="宋体"/>
          <w:szCs w:val="21"/>
        </w:rPr>
        <w:t>0</w:t>
      </w:r>
      <w:r w:rsidR="00B65954" w:rsidRPr="00CB278F">
        <w:rPr>
          <w:rFonts w:ascii="宋体" w:eastAsia="宋体" w:hAnsi="宋体"/>
          <w:szCs w:val="21"/>
        </w:rPr>
        <w:t xml:space="preserve"> </w:t>
      </w:r>
    </w:p>
    <w:p w14:paraId="4C592BFB" w14:textId="7648F61A" w:rsidR="00C27C0C" w:rsidRPr="00CB278F" w:rsidRDefault="003F33FB" w:rsidP="00BA2A4B">
      <w:pPr>
        <w:spacing w:line="360" w:lineRule="auto"/>
        <w:rPr>
          <w:rFonts w:ascii="宋体" w:eastAsia="宋体" w:hAnsi="宋体" w:cs="宋体"/>
          <w:szCs w:val="21"/>
        </w:rPr>
      </w:pPr>
      <w:r w:rsidRPr="00CB278F">
        <w:rPr>
          <w:rFonts w:ascii="宋体" w:eastAsia="宋体" w:hAnsi="宋体" w:hint="eastAsia"/>
          <w:szCs w:val="21"/>
        </w:rPr>
        <w:lastRenderedPageBreak/>
        <w:t>（2</w:t>
      </w:r>
      <w:r w:rsidRPr="00CB278F">
        <w:rPr>
          <w:rFonts w:ascii="宋体" w:eastAsia="宋体" w:hAnsi="宋体"/>
          <w:szCs w:val="21"/>
        </w:rPr>
        <w:t>020</w:t>
      </w:r>
      <w:r w:rsidRPr="00CB278F">
        <w:rPr>
          <w:rFonts w:ascii="宋体" w:eastAsia="宋体" w:hAnsi="宋体" w:hint="eastAsia"/>
          <w:szCs w:val="21"/>
        </w:rPr>
        <w:t>江苏）</w:t>
      </w:r>
      <w:r w:rsidR="00C27C0C" w:rsidRPr="00CB278F">
        <w:rPr>
          <w:rFonts w:ascii="宋体" w:eastAsia="宋体" w:hAnsi="宋体"/>
          <w:szCs w:val="21"/>
        </w:rPr>
        <w:t>回顾我国科技事业的发展，正是一代代航天人</w:t>
      </w:r>
      <w:r w:rsidR="00C27C0C" w:rsidRPr="00CB278F">
        <w:rPr>
          <w:rFonts w:ascii="宋体" w:eastAsia="宋体" w:hAnsi="宋体"/>
          <w:szCs w:val="21"/>
          <w:u w:val="single"/>
        </w:rPr>
        <w:t>            </w:t>
      </w:r>
      <w:r w:rsidR="00C27C0C" w:rsidRPr="00CB278F">
        <w:rPr>
          <w:rFonts w:ascii="宋体" w:eastAsia="宋体" w:hAnsi="宋体"/>
          <w:szCs w:val="21"/>
        </w:rPr>
        <w:t>、顽强拼搏，</w:t>
      </w:r>
      <w:r w:rsidR="00C27C0C" w:rsidRPr="00CB278F">
        <w:rPr>
          <w:rFonts w:ascii="宋体" w:eastAsia="宋体" w:hAnsi="宋体"/>
          <w:szCs w:val="21"/>
          <w:u w:val="single"/>
        </w:rPr>
        <w:t>        </w:t>
      </w:r>
      <w:r w:rsidR="00C27C0C" w:rsidRPr="00CB278F">
        <w:rPr>
          <w:rFonts w:ascii="宋体" w:eastAsia="宋体" w:hAnsi="宋体"/>
          <w:szCs w:val="21"/>
        </w:rPr>
        <w:t>了一系列关键核心技术，才有了中国航天大国的地位；正是因为</w:t>
      </w:r>
      <w:r w:rsidR="00C27C0C" w:rsidRPr="00CB278F">
        <w:rPr>
          <w:rFonts w:ascii="宋体" w:eastAsia="宋体" w:hAnsi="宋体"/>
          <w:szCs w:val="21"/>
          <w:u w:val="single"/>
        </w:rPr>
        <w:t>        </w:t>
      </w:r>
      <w:r w:rsidR="00C27C0C" w:rsidRPr="00CB278F">
        <w:rPr>
          <w:rFonts w:ascii="宋体" w:eastAsia="宋体" w:hAnsi="宋体"/>
          <w:szCs w:val="21"/>
        </w:rPr>
        <w:t>了深海装备的关键核心技术，才能使“蛟龙”“潜龙”“海龙”遨游深海，独立自主地进行科学考察，使中国在世界深海科学事业上拥有了发言权。</w:t>
      </w:r>
    </w:p>
    <w:p w14:paraId="13F9234A" w14:textId="77777777" w:rsidR="00C27C0C" w:rsidRPr="00CB278F" w:rsidRDefault="00C27C0C" w:rsidP="00BA2A4B">
      <w:pPr>
        <w:spacing w:line="360" w:lineRule="auto"/>
        <w:rPr>
          <w:rFonts w:ascii="宋体" w:eastAsia="宋体" w:hAnsi="宋体"/>
          <w:szCs w:val="21"/>
        </w:rPr>
      </w:pPr>
      <w:r w:rsidRPr="00CB278F">
        <w:rPr>
          <w:rFonts w:ascii="宋体" w:eastAsia="宋体" w:hAnsi="宋体"/>
          <w:szCs w:val="21"/>
        </w:rPr>
        <w:t>依次填入画横线处最恰当的一项是：</w:t>
      </w:r>
    </w:p>
    <w:p w14:paraId="57CB7EF6" w14:textId="4BD60D39"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A.</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筚路蓝缕 攻克 突破</w:t>
      </w:r>
    </w:p>
    <w:p w14:paraId="34D27C3C" w14:textId="6DC618F9"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B.</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锲而不舍 钻研 掌控</w:t>
      </w:r>
    </w:p>
    <w:p w14:paraId="09F4CD9C" w14:textId="63B8FD6B"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C.</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披坚执锐 解决 攻陷</w:t>
      </w:r>
    </w:p>
    <w:p w14:paraId="0F809BE9" w14:textId="63009B62" w:rsidR="00C27C0C" w:rsidRPr="00CB278F" w:rsidRDefault="00C27C0C" w:rsidP="00BA2A4B">
      <w:pPr>
        <w:spacing w:line="360" w:lineRule="auto"/>
        <w:rPr>
          <w:rStyle w:val="answer-item"/>
          <w:rFonts w:ascii="宋体" w:eastAsia="宋体" w:hAnsi="宋体" w:cs="Segoe UI"/>
          <w:szCs w:val="21"/>
        </w:rPr>
      </w:pPr>
      <w:r w:rsidRPr="00CB278F">
        <w:rPr>
          <w:rStyle w:val="answer-item-lable"/>
          <w:rFonts w:ascii="宋体" w:eastAsia="宋体" w:hAnsi="宋体" w:cs="Segoe UI"/>
          <w:color w:val="333333"/>
          <w:szCs w:val="21"/>
        </w:rPr>
        <w:t>D.</w:t>
      </w:r>
      <w:r w:rsidR="00BA2A4B" w:rsidRPr="00CB278F">
        <w:rPr>
          <w:rStyle w:val="answer-item-lable"/>
          <w:rFonts w:ascii="宋体" w:eastAsia="宋体" w:hAnsi="宋体" w:cs="Segoe UI"/>
          <w:color w:val="333333"/>
          <w:szCs w:val="21"/>
        </w:rPr>
        <w:t xml:space="preserve"> </w:t>
      </w:r>
      <w:r w:rsidRPr="00CB278F">
        <w:rPr>
          <w:rStyle w:val="answer-item"/>
          <w:rFonts w:ascii="宋体" w:eastAsia="宋体" w:hAnsi="宋体" w:cs="Segoe UI"/>
          <w:szCs w:val="21"/>
        </w:rPr>
        <w:t>身先士卒 破解 控制</w:t>
      </w:r>
    </w:p>
    <w:p w14:paraId="2E8AF355" w14:textId="77777777" w:rsidR="00CB278F" w:rsidRPr="00CB278F" w:rsidRDefault="00CB278F" w:rsidP="00CB278F">
      <w:pPr>
        <w:spacing w:line="360" w:lineRule="auto"/>
        <w:rPr>
          <w:rFonts w:ascii="宋体" w:eastAsia="宋体" w:hAnsi="宋体" w:cs="Segoe UI"/>
          <w:szCs w:val="21"/>
        </w:rPr>
      </w:pPr>
    </w:p>
    <w:p w14:paraId="23A5D26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szCs w:val="21"/>
        </w:rPr>
        <w:t>第</w:t>
      </w:r>
      <w:r w:rsidRPr="00CB278F">
        <w:rPr>
          <w:rFonts w:ascii="宋体" w:eastAsia="宋体" w:hAnsi="宋体" w:cs="Segoe UI" w:hint="eastAsia"/>
          <w:szCs w:val="21"/>
        </w:rPr>
        <w:t>二</w:t>
      </w:r>
      <w:r w:rsidRPr="00CB278F">
        <w:rPr>
          <w:rFonts w:ascii="宋体" w:eastAsia="宋体" w:hAnsi="宋体" w:cs="Segoe UI"/>
          <w:szCs w:val="21"/>
        </w:rPr>
        <w:t>部分  </w:t>
      </w:r>
      <w:r w:rsidRPr="00CB278F">
        <w:rPr>
          <w:rFonts w:ascii="宋体" w:eastAsia="宋体" w:hAnsi="宋体" w:cs="Segoe UI" w:hint="eastAsia"/>
          <w:szCs w:val="21"/>
        </w:rPr>
        <w:t>中心理解</w:t>
      </w:r>
      <w:r w:rsidRPr="00CB278F">
        <w:rPr>
          <w:rFonts w:ascii="宋体" w:eastAsia="宋体" w:hAnsi="宋体" w:cs="Segoe UI"/>
          <w:szCs w:val="21"/>
        </w:rPr>
        <w:t>  </w:t>
      </w:r>
      <w:r w:rsidRPr="00CB278F">
        <w:rPr>
          <w:rFonts w:ascii="宋体" w:eastAsia="宋体" w:hAnsi="宋体" w:cs="Segoe UI"/>
          <w:szCs w:val="21"/>
        </w:rPr>
        <w:br/>
      </w:r>
    </w:p>
    <w:p w14:paraId="42394100" w14:textId="77777777" w:rsidR="00CB278F" w:rsidRPr="00CB278F" w:rsidRDefault="00CB278F" w:rsidP="00CB278F">
      <w:pPr>
        <w:spacing w:line="360" w:lineRule="auto"/>
        <w:rPr>
          <w:rFonts w:ascii="宋体" w:eastAsia="宋体" w:hAnsi="宋体" w:cs="Segoe UI"/>
          <w:szCs w:val="21"/>
        </w:rPr>
      </w:pPr>
      <w:commentRangeStart w:id="2"/>
      <w:commentRangeEnd w:id="2"/>
      <w:r w:rsidRPr="00CB278F">
        <w:rPr>
          <w:rFonts w:ascii="宋体" w:eastAsia="宋体" w:hAnsi="宋体" w:cs="Segoe UI"/>
          <w:szCs w:val="21"/>
        </w:rPr>
        <w:commentReference w:id="2"/>
      </w:r>
      <w:r w:rsidRPr="00CB278F">
        <w:rPr>
          <w:rFonts w:ascii="宋体" w:eastAsia="宋体" w:hAnsi="宋体" w:cs="Segoe UI" w:hint="eastAsia"/>
          <w:szCs w:val="21"/>
        </w:rPr>
        <w:t>题目1、所有的经济活动并不发生在抽象的空间内，而是发生在实实在在的社会空间里，任何经济交易都是发生在人与人之间和不同社会群体之间。或者说，经济生活不能独立于社会生活，而是社会生活的一个重要组成部分。社会的正常运作是经济发展的最基本条件，基本社会正义的重要性也在这里，如果没有基本社会正义，社会运作就会出现很大的问题。</w:t>
      </w:r>
    </w:p>
    <w:p w14:paraId="297F7FCB"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该段文字意在说明（    ）。</w:t>
      </w:r>
    </w:p>
    <w:p w14:paraId="1B56685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A.经济生活与社会生活相互依存，密不可分</w:t>
      </w:r>
    </w:p>
    <w:p w14:paraId="5CEE748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B.经济活动能为基本社会正义创造经济条件</w:t>
      </w:r>
    </w:p>
    <w:p w14:paraId="42FA2AF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C.经济的可持续发展要求基本社会正义</w:t>
      </w:r>
    </w:p>
    <w:p w14:paraId="124F85E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D.社会缺少基本正义将使社会失去秩序和稳定</w:t>
      </w:r>
    </w:p>
    <w:p w14:paraId="0FD1850E" w14:textId="77777777" w:rsidR="00CB278F" w:rsidRPr="00CB278F" w:rsidRDefault="00CB278F" w:rsidP="00CB278F">
      <w:pPr>
        <w:spacing w:line="360" w:lineRule="auto"/>
        <w:rPr>
          <w:rFonts w:ascii="宋体" w:eastAsia="宋体" w:hAnsi="宋体" w:cs="Segoe UI"/>
          <w:szCs w:val="21"/>
        </w:rPr>
      </w:pPr>
    </w:p>
    <w:p w14:paraId="73EA272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题目2、</w:t>
      </w:r>
      <w:commentRangeStart w:id="3"/>
      <w:commentRangeEnd w:id="3"/>
      <w:r w:rsidRPr="00CB278F">
        <w:rPr>
          <w:rFonts w:ascii="宋体" w:eastAsia="宋体" w:hAnsi="宋体" w:cs="Segoe UI"/>
          <w:szCs w:val="21"/>
        </w:rPr>
        <w:commentReference w:id="3"/>
      </w:r>
      <w:r w:rsidRPr="00CB278F">
        <w:rPr>
          <w:rFonts w:ascii="宋体" w:eastAsia="宋体" w:hAnsi="宋体" w:cs="Segoe UI" w:hint="eastAsia"/>
          <w:szCs w:val="21"/>
        </w:rPr>
        <w:t>传承弘扬传统民间艺术的深刻精神内涵，民间艺术能否带来经济效益也成为了至关重要的考量因素。越来越多的年轻人选择放弃手工技艺，离开村庄谋生。对于大多数普通艺人，传承和保护民间文化只是一个概念，维持基本生活需求和追求家庭收入最大化仍然是最先考虑的因素。传承文化和提高收入的矛盾始终贯穿于民间艺人的文化自觉过程之中。对于民间艺人，作为“理性人”去追求收入最大化无可厚非，而作为民间文艺工作者，我们需要思考的是如何在保证民间艺人基本生活和物质需要的基础上，提升民间艺人的文化自觉意识，真正让民间艺人扎得住根、沉得下心。</w:t>
      </w:r>
    </w:p>
    <w:p w14:paraId="78ECDE6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321E051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lastRenderedPageBreak/>
        <w:t>A.激发民间艺人的文化自觉意识</w:t>
      </w:r>
    </w:p>
    <w:p w14:paraId="44B6292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B.经济效益影响民间艺术的传承</w:t>
      </w:r>
    </w:p>
    <w:p w14:paraId="1B56C42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C.提高民间艺人的经济收入</w:t>
      </w:r>
    </w:p>
    <w:p w14:paraId="6AAF91A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D.民间艺术传承的断代危机</w:t>
      </w:r>
    </w:p>
    <w:p w14:paraId="6C72FE04" w14:textId="77777777" w:rsidR="00CB278F" w:rsidRPr="00CB278F" w:rsidRDefault="00CB278F" w:rsidP="00CB278F">
      <w:pPr>
        <w:spacing w:line="360" w:lineRule="auto"/>
        <w:rPr>
          <w:rFonts w:ascii="宋体" w:eastAsia="宋体" w:hAnsi="宋体" w:cs="Segoe UI"/>
          <w:szCs w:val="21"/>
        </w:rPr>
      </w:pPr>
    </w:p>
    <w:p w14:paraId="1287DD8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题目3、</w:t>
      </w:r>
      <w:commentRangeStart w:id="4"/>
      <w:commentRangeEnd w:id="4"/>
      <w:r w:rsidRPr="00CB278F">
        <w:rPr>
          <w:rFonts w:ascii="宋体" w:eastAsia="宋体" w:hAnsi="宋体" w:cs="Segoe UI"/>
          <w:szCs w:val="21"/>
        </w:rPr>
        <w:commentReference w:id="4"/>
      </w:r>
      <w:r w:rsidRPr="00CB278F">
        <w:rPr>
          <w:rFonts w:ascii="宋体" w:eastAsia="宋体" w:hAnsi="宋体" w:cs="Segoe UI" w:hint="eastAsia"/>
          <w:szCs w:val="21"/>
        </w:rPr>
        <w:t>田野是儿童心灵向往的世界，是符合其天性生长的土壤。在早期的学习与生长中，儿童拥有自己的“内部教师”。从生物发生律看，儿童的生活是对远古祖先生活活动的浓缩与再现。远古祖先的早期生活是对自然环境与生物秩序的认识，由此发明出一套合乎人类社会的知识价值体系。幼儿重演这个阶段，意味着他们也要经历认识自然世界这个阶段，在此基础上探究和重构人类世界的自然法则与内部秩序。</w:t>
      </w:r>
    </w:p>
    <w:p w14:paraId="014B856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这段文字意在说明:</w:t>
      </w:r>
    </w:p>
    <w:p w14:paraId="49497AB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A.童年是对人类认知历程的再现</w:t>
      </w:r>
    </w:p>
    <w:p w14:paraId="22F57E1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B.田野生活符合儿童的成长天性</w:t>
      </w:r>
    </w:p>
    <w:p w14:paraId="3EF34C3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C.幼儿在成长过程中需要自主学习</w:t>
      </w:r>
    </w:p>
    <w:p w14:paraId="16BEB5B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D.儿童的世界是与自然相通的世界</w:t>
      </w:r>
    </w:p>
    <w:p w14:paraId="2D4EE782" w14:textId="77777777" w:rsidR="00CB278F" w:rsidRPr="00CB278F" w:rsidRDefault="00CB278F" w:rsidP="00CB278F">
      <w:pPr>
        <w:spacing w:line="360" w:lineRule="auto"/>
        <w:rPr>
          <w:rFonts w:ascii="宋体" w:eastAsia="宋体" w:hAnsi="宋体" w:cs="Segoe UI"/>
          <w:szCs w:val="21"/>
        </w:rPr>
      </w:pPr>
    </w:p>
    <w:p w14:paraId="6AA36F1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题目4、</w:t>
      </w:r>
      <w:commentRangeStart w:id="5"/>
      <w:commentRangeEnd w:id="5"/>
      <w:r w:rsidRPr="00CB278F">
        <w:rPr>
          <w:rFonts w:ascii="宋体" w:eastAsia="宋体" w:hAnsi="宋体" w:cs="Segoe UI"/>
          <w:szCs w:val="21"/>
        </w:rPr>
        <w:commentReference w:id="5"/>
      </w:r>
      <w:r w:rsidRPr="00CB278F">
        <w:rPr>
          <w:rFonts w:ascii="宋体" w:eastAsia="宋体" w:hAnsi="宋体" w:cs="Segoe UI" w:hint="eastAsia"/>
          <w:szCs w:val="21"/>
        </w:rPr>
        <w:t>军事战略空间融合化指的是战略空间不再仅限于军事或战时范畴，而是融合了一个国家治国理政的各个领域和所有时期。在和平与发展成为时代主题的大背景下，战争和冲突只发生在世界局部地区。这就要求战略主体转变对战略空间的价值判断，把战略空间的安全目标和发展目标有机融合。冷战结束后，许多军事空间开始向军民融合空间的方向转变，形成一股潮流。历史上，各国十分重视边境线、公海、两极、太空等战略空间的军事控制权，而现在越来越关注的则是如何实现共同安全和共同发展的融合。</w:t>
      </w:r>
    </w:p>
    <w:p w14:paraId="1AEACEE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这段文字意在说明：</w:t>
      </w:r>
    </w:p>
    <w:p w14:paraId="3D0F66A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A.战略空间的概念已扩展至国家治理各个层面</w:t>
      </w:r>
    </w:p>
    <w:p w14:paraId="12E2EBF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B.军民融合是军事战略空间融合化的主要方向</w:t>
      </w:r>
    </w:p>
    <w:p w14:paraId="26842D6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C.时代主题的变化改变了军事战略空间的内涵</w:t>
      </w:r>
    </w:p>
    <w:p w14:paraId="37CE1F0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D.安全和发展是当前国际军事战略研究的主题</w:t>
      </w:r>
    </w:p>
    <w:p w14:paraId="798A5218" w14:textId="77777777" w:rsidR="00CB278F" w:rsidRPr="00CB278F" w:rsidRDefault="00CB278F" w:rsidP="00CB278F">
      <w:pPr>
        <w:spacing w:line="360" w:lineRule="auto"/>
        <w:rPr>
          <w:rFonts w:ascii="宋体" w:eastAsia="宋体" w:hAnsi="宋体" w:cs="Segoe UI"/>
          <w:szCs w:val="21"/>
        </w:rPr>
      </w:pPr>
    </w:p>
    <w:p w14:paraId="4A7C662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题目5、</w:t>
      </w:r>
      <w:commentRangeStart w:id="6"/>
      <w:commentRangeEnd w:id="6"/>
      <w:r w:rsidRPr="00CB278F">
        <w:rPr>
          <w:rFonts w:ascii="宋体" w:eastAsia="宋体" w:hAnsi="宋体" w:cs="Segoe UI"/>
          <w:szCs w:val="21"/>
        </w:rPr>
        <w:commentReference w:id="6"/>
      </w:r>
      <w:r w:rsidRPr="00CB278F">
        <w:rPr>
          <w:rFonts w:ascii="宋体" w:eastAsia="宋体" w:hAnsi="宋体" w:cs="Segoe UI" w:hint="eastAsia"/>
          <w:szCs w:val="21"/>
        </w:rPr>
        <w:t>从人口的空间布局看，城镇化是农村人口向城镇转移，是农民向市民的转变。农民向市民的转变过程，是人的素质的现代化过程。而人的素质的现代化离不开接受现代化的教</w:t>
      </w:r>
      <w:r w:rsidRPr="00CB278F">
        <w:rPr>
          <w:rFonts w:ascii="宋体" w:eastAsia="宋体" w:hAnsi="宋体" w:cs="Segoe UI" w:hint="eastAsia"/>
          <w:szCs w:val="21"/>
        </w:rPr>
        <w:lastRenderedPageBreak/>
        <w:t>育。人的教育的现代化是城镇化的基础和支撑。城镇化还意味着人们的就业和生产从农业领域向工业和服务业的转移。人的生产方式的现代化，是城镇化的本质特征，更是人的现代化的本质体现。而支撑人的生产方式现代化的基础则是现代职业教育的普及。</w:t>
      </w:r>
    </w:p>
    <w:p w14:paraId="216763F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1673FD3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A.城镇化是人的生产方式的现代化</w:t>
      </w:r>
    </w:p>
    <w:p w14:paraId="7AC5D6B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B.城镇化是人的素质教育的现代化</w:t>
      </w:r>
    </w:p>
    <w:p w14:paraId="12CAD2A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C.城镇化时代的农民需要职业教育</w:t>
      </w:r>
    </w:p>
    <w:p w14:paraId="09FFC53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D.城镇化是进城农民身份的市民化</w:t>
      </w:r>
    </w:p>
    <w:p w14:paraId="343D3DBF" w14:textId="77777777" w:rsidR="00CB278F" w:rsidRPr="00CB278F" w:rsidRDefault="00CB278F" w:rsidP="00CB278F">
      <w:pPr>
        <w:spacing w:line="360" w:lineRule="auto"/>
        <w:rPr>
          <w:rFonts w:ascii="宋体" w:eastAsia="宋体" w:hAnsi="宋体" w:cs="Segoe UI"/>
          <w:szCs w:val="21"/>
        </w:rPr>
      </w:pPr>
    </w:p>
    <w:p w14:paraId="2C76AAC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题目6、</w:t>
      </w:r>
      <w:commentRangeStart w:id="7"/>
      <w:commentRangeEnd w:id="7"/>
      <w:r w:rsidRPr="00CB278F">
        <w:rPr>
          <w:rFonts w:ascii="宋体" w:eastAsia="宋体" w:hAnsi="宋体" w:cs="Segoe UI"/>
          <w:szCs w:val="21"/>
        </w:rPr>
        <w:commentReference w:id="7"/>
      </w:r>
      <w:r w:rsidRPr="00CB278F">
        <w:rPr>
          <w:rFonts w:ascii="宋体" w:eastAsia="宋体" w:hAnsi="宋体" w:cs="Segoe UI" w:hint="eastAsia"/>
          <w:szCs w:val="21"/>
        </w:rPr>
        <w:t>在整个宇宙中，氢是最常见的元素，现今太阳中大约是氢。据此可以推测，太阳系在形成的时候，主要成分也应该是氢元素。随着太阳的形成，太阳系绝大部分物质都集中到了太阳，而在太阳之外，元素发生了分层：靠近太阳的地方，温度很高，只留下了硅、铁、氧等相对较重的元素，这些元素聚集在一起，就形成了水星、金星、地球等岩质行星；在逐渐远离太阳的地方，温度降低，这些元素的比例也逐渐降低，行星的大气成分就以氢为主了，还有一些氦，如木星、土星等；而在太阳系边缘，星体中的重元素已经很少，大多以水冰、甲烷等为主。</w:t>
      </w:r>
    </w:p>
    <w:p w14:paraId="5F820DF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这段文字主要介绍：</w:t>
      </w:r>
    </w:p>
    <w:p w14:paraId="1B5FE5F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A.温度对太阳系物质构成的影响</w:t>
      </w:r>
    </w:p>
    <w:p w14:paraId="49056DD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B.氢元素对于太阳系形成的意义</w:t>
      </w:r>
    </w:p>
    <w:p w14:paraId="7053FE1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C.太阳系中不同元素的分布情况</w:t>
      </w:r>
    </w:p>
    <w:p w14:paraId="6148880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D.太阳系各行星的元素构成情况</w:t>
      </w:r>
    </w:p>
    <w:p w14:paraId="36979185" w14:textId="77777777" w:rsidR="00CB278F" w:rsidRPr="00CB278F" w:rsidRDefault="00CB278F" w:rsidP="00CB278F">
      <w:pPr>
        <w:spacing w:line="360" w:lineRule="auto"/>
        <w:rPr>
          <w:rFonts w:ascii="宋体" w:eastAsia="宋体" w:hAnsi="宋体" w:cs="Segoe UI"/>
          <w:szCs w:val="21"/>
        </w:rPr>
      </w:pPr>
    </w:p>
    <w:p w14:paraId="43100FD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题目7、</w:t>
      </w:r>
      <w:commentRangeStart w:id="8"/>
      <w:commentRangeEnd w:id="8"/>
      <w:r w:rsidRPr="00CB278F">
        <w:rPr>
          <w:rFonts w:ascii="宋体" w:eastAsia="宋体" w:hAnsi="宋体" w:cs="Segoe UI"/>
          <w:szCs w:val="21"/>
        </w:rPr>
        <w:commentReference w:id="8"/>
      </w:r>
      <w:r w:rsidRPr="00CB278F">
        <w:rPr>
          <w:rFonts w:ascii="宋体" w:eastAsia="宋体" w:hAnsi="宋体" w:cs="Segoe UI" w:hint="eastAsia"/>
          <w:szCs w:val="21"/>
        </w:rPr>
        <w:t>现在经常听到一种说法，智商不敌情商。一个人能走到哪里，取得什么成就，关键在于情商，这种“情商决定论”甚嚣尘上，令人生疑。在我们身边，无论是生活中，还是工作中，只要一个人的事情没做好，都会跟情商不高挂起钩来。事实上，我们都夸大了情商的作用，忽视了智商、实力、勤奋，以为只要玩转情商就能步步高升，其实不然。人在职场，情商固然重要，但决定性因素还是智商和才华，玩情商可以让你八面玲珑，但毕竟玩不出实际业绩，也玩不出科研成果来。一个人有真才实学，本领过硬，工作勤奋，那么情商其实就是锦上添花的事情了。</w:t>
      </w:r>
    </w:p>
    <w:p w14:paraId="5A3D094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这段文字，作者意在说明：</w:t>
      </w:r>
    </w:p>
    <w:p w14:paraId="7299653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lastRenderedPageBreak/>
        <w:t>A.在职场中，智商比情商更加重要</w:t>
      </w:r>
    </w:p>
    <w:p w14:paraId="01CC13CC"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B.情商只是锦上添花，智商方能决定成败</w:t>
      </w:r>
    </w:p>
    <w:p w14:paraId="0D202A7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C.“情商决定论”并不正确，情商的作用不应夸大</w:t>
      </w:r>
    </w:p>
    <w:p w14:paraId="260ACBC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D.成功靠的是真才实学，过硬本领，而不是玩转情商</w:t>
      </w:r>
    </w:p>
    <w:p w14:paraId="0738CEB5" w14:textId="77777777" w:rsidR="00CB278F" w:rsidRPr="00CB278F" w:rsidRDefault="00CB278F" w:rsidP="00CB278F">
      <w:pPr>
        <w:spacing w:line="360" w:lineRule="auto"/>
        <w:rPr>
          <w:rFonts w:ascii="宋体" w:eastAsia="宋体" w:hAnsi="宋体" w:cs="Segoe UI"/>
          <w:szCs w:val="21"/>
        </w:rPr>
      </w:pPr>
    </w:p>
    <w:p w14:paraId="295EA12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题目8、</w:t>
      </w:r>
      <w:commentRangeStart w:id="9"/>
      <w:commentRangeEnd w:id="9"/>
      <w:r w:rsidRPr="00CB278F">
        <w:rPr>
          <w:rFonts w:ascii="宋体" w:eastAsia="宋体" w:hAnsi="宋体" w:cs="Segoe UI"/>
          <w:szCs w:val="21"/>
        </w:rPr>
        <w:commentReference w:id="9"/>
      </w:r>
      <w:r w:rsidRPr="00CB278F">
        <w:rPr>
          <w:rFonts w:ascii="宋体" w:eastAsia="宋体" w:hAnsi="宋体" w:cs="Segoe UI" w:hint="eastAsia"/>
          <w:szCs w:val="21"/>
        </w:rPr>
        <w:t>县域是一个相对独立的社会，不只是属于整体社会的一部分。每个县域有自己的社会结构、社会关系、社会行为规范以及独特的生活方式、文化和语言传统，因此是一个亚社会。而且县域社会是一个复杂的社会体系，由各种村落、乡镇和城镇等子体系构成，各个子体系之间以不同方式和机制形成关系，从而构筑成县域社会。</w:t>
      </w:r>
    </w:p>
    <w:p w14:paraId="2E5A0C0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这段文字主要讲了：</w:t>
      </w:r>
    </w:p>
    <w:p w14:paraId="4F8B83F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A.县域的现实意义</w:t>
      </w:r>
    </w:p>
    <w:p w14:paraId="3651F3F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B.县域的相对独立性</w:t>
      </w:r>
    </w:p>
    <w:p w14:paraId="0108C4B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C.县域的社会学概念</w:t>
      </w:r>
    </w:p>
    <w:p w14:paraId="48704C1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D.县域的子体系构成</w:t>
      </w:r>
    </w:p>
    <w:p w14:paraId="1725035A" w14:textId="77777777" w:rsidR="00CB278F" w:rsidRPr="00CB278F" w:rsidRDefault="00CB278F" w:rsidP="00CB278F">
      <w:pPr>
        <w:spacing w:line="360" w:lineRule="auto"/>
        <w:rPr>
          <w:rFonts w:ascii="宋体" w:eastAsia="宋体" w:hAnsi="宋体" w:cs="Segoe UI"/>
          <w:szCs w:val="21"/>
        </w:rPr>
      </w:pPr>
    </w:p>
    <w:p w14:paraId="01FE5A9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题目9、</w:t>
      </w:r>
      <w:commentRangeStart w:id="10"/>
      <w:commentRangeEnd w:id="10"/>
      <w:r w:rsidRPr="00CB278F">
        <w:rPr>
          <w:rFonts w:ascii="宋体" w:eastAsia="宋体" w:hAnsi="宋体" w:cs="Segoe UI"/>
          <w:szCs w:val="21"/>
        </w:rPr>
        <w:commentReference w:id="10"/>
      </w:r>
      <w:r w:rsidRPr="00CB278F">
        <w:rPr>
          <w:rFonts w:ascii="宋体" w:eastAsia="宋体" w:hAnsi="宋体" w:cs="Segoe UI" w:hint="eastAsia"/>
          <w:szCs w:val="21"/>
        </w:rPr>
        <w:t>在电影表现的技术层面，数字技术事实上已经代替了同源成像技术，出现了由电脑生产影像所构造的故事片。电脑生产的影像已经不再局限于单纯的特技效果，它们构成了影片全部蒙太奇中的镜头，主要角色都是完全或部分由电脑合成。在电影的发行和放映环节，具有质感的胶片卷，放映机吵闹的声音，抑或是影像剪辑表，还有流动于影院之间装胶片的金属盒，正在一个个地消失于我们的视线，成为历史。</w:t>
      </w:r>
    </w:p>
    <w:p w14:paraId="15E5B32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下列对文意的概括最恰当的是：</w:t>
      </w:r>
    </w:p>
    <w:p w14:paraId="28170C1B"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A.数字技术已经颠覆了以往电影生产发行全过程</w:t>
      </w:r>
    </w:p>
    <w:p w14:paraId="17383AFB"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B.当前电影艺术表现完全离不开数字技术的辅助</w:t>
      </w:r>
    </w:p>
    <w:p w14:paraId="633B7A7C"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C.数字合成技术取代了电影制作中各种拍摄手法</w:t>
      </w:r>
    </w:p>
    <w:p w14:paraId="7BD6D5F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D.同源成像技术在电影拍摄技术层面已成为历史</w:t>
      </w:r>
    </w:p>
    <w:p w14:paraId="7BDA51CB" w14:textId="77777777" w:rsidR="00CB278F" w:rsidRPr="00CB278F" w:rsidRDefault="00CB278F" w:rsidP="00CB278F">
      <w:pPr>
        <w:spacing w:line="360" w:lineRule="auto"/>
        <w:rPr>
          <w:rFonts w:ascii="宋体" w:eastAsia="宋体" w:hAnsi="宋体" w:cs="Segoe UI"/>
          <w:szCs w:val="21"/>
        </w:rPr>
      </w:pPr>
    </w:p>
    <w:p w14:paraId="0180D17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题目10、</w:t>
      </w:r>
      <w:commentRangeStart w:id="11"/>
      <w:commentRangeEnd w:id="11"/>
      <w:r w:rsidRPr="00CB278F">
        <w:rPr>
          <w:rFonts w:ascii="宋体" w:eastAsia="宋体" w:hAnsi="宋体" w:cs="Segoe UI"/>
          <w:szCs w:val="21"/>
        </w:rPr>
        <w:commentReference w:id="11"/>
      </w:r>
      <w:r w:rsidRPr="00CB278F">
        <w:rPr>
          <w:rFonts w:ascii="宋体" w:eastAsia="宋体" w:hAnsi="宋体" w:cs="Segoe UI" w:hint="eastAsia"/>
          <w:szCs w:val="21"/>
        </w:rPr>
        <w:t>在5000多年文明发展进程中，中华民族创造了博大精深的灿烂文化。在当下，如何“让收藏在禁宫里的文物、陈列在广阔大地上的遗产、书写在古籍里的文字都活起来”，已成为我们必须面对的现实问题。试想，如果传统文化失去了与时代的连接、缺少了与现代人的情感沟通和心灵默契，“仅止于几个人在书房中互相叹赏”，那和一堆零散的符号、呆板</w:t>
      </w:r>
      <w:r w:rsidRPr="00CB278F">
        <w:rPr>
          <w:rFonts w:ascii="宋体" w:eastAsia="宋体" w:hAnsi="宋体" w:cs="Segoe UI" w:hint="eastAsia"/>
          <w:szCs w:val="21"/>
        </w:rPr>
        <w:lastRenderedPageBreak/>
        <w:t>的素材又有什么区别？只有从“沉睡”中再出发，从“馆舍天地”走向“大千世界”，才能涵养出更具时代特色的、富有创新力的文化自信。</w:t>
      </w:r>
    </w:p>
    <w:p w14:paraId="45F040F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这段文字旨在强调：</w:t>
      </w:r>
    </w:p>
    <w:p w14:paraId="2CF8CD7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A.中华民族拥有博大精深的传统文化</w:t>
      </w:r>
    </w:p>
    <w:p w14:paraId="5FEF716C"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B.如何让文物“活起来”是我们必须面对的问题</w:t>
      </w:r>
    </w:p>
    <w:p w14:paraId="7FDF2D9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C.文物应走出封闭状态，向公众开放</w:t>
      </w:r>
    </w:p>
    <w:p w14:paraId="2FE53FF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D.传统文化应加强与时代的连接</w:t>
      </w:r>
    </w:p>
    <w:p w14:paraId="08D3CA77" w14:textId="77777777" w:rsidR="00CB278F" w:rsidRPr="00CB278F" w:rsidRDefault="00CB278F" w:rsidP="00CB278F">
      <w:pPr>
        <w:spacing w:line="360" w:lineRule="auto"/>
        <w:rPr>
          <w:rFonts w:ascii="宋体" w:eastAsia="宋体" w:hAnsi="宋体" w:cs="Segoe UI"/>
          <w:szCs w:val="21"/>
        </w:rPr>
      </w:pPr>
    </w:p>
    <w:p w14:paraId="7C7F231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题目11、</w:t>
      </w:r>
      <w:commentRangeStart w:id="12"/>
      <w:commentRangeEnd w:id="12"/>
      <w:r w:rsidRPr="00CB278F">
        <w:rPr>
          <w:rFonts w:ascii="宋体" w:eastAsia="宋体" w:hAnsi="宋体" w:cs="Segoe UI"/>
          <w:szCs w:val="21"/>
        </w:rPr>
        <w:commentReference w:id="12"/>
      </w:r>
      <w:r w:rsidRPr="00CB278F">
        <w:rPr>
          <w:rFonts w:ascii="宋体" w:eastAsia="宋体" w:hAnsi="宋体" w:cs="Segoe UI" w:hint="eastAsia"/>
          <w:szCs w:val="21"/>
        </w:rPr>
        <w:t>参加旅行团的旅行，犹如流水线上的产品生产。参加旅行团的游客，往往是在规定时间与明确路线的要求下，在几天之内，完成心理上对“旅行”符号的消费。难得的旅行本是人们在“朝九晚五”之外的放松，但似乎又使人们陷入另一种“工作律令”之中，体验着对体力与精力的“假期式消耗”。</w:t>
      </w:r>
    </w:p>
    <w:p w14:paraId="3471693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这段材料表达的主要观点是（  ）。</w:t>
      </w:r>
    </w:p>
    <w:p w14:paraId="7DDE509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A.旅行与上班已经没有区别</w:t>
      </w:r>
    </w:p>
    <w:p w14:paraId="54C6F3D1"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B.旅行不应规定时间与明确线路</w:t>
      </w:r>
    </w:p>
    <w:p w14:paraId="6F848B0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C.参加旅行团使旅行失去了原本的意义</w:t>
      </w:r>
    </w:p>
    <w:p w14:paraId="4AD6F0F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D.旅行团的出游方式无法让游客得到放松</w:t>
      </w:r>
    </w:p>
    <w:p w14:paraId="32E7617E" w14:textId="77777777" w:rsidR="00CB278F" w:rsidRPr="00CB278F" w:rsidRDefault="00CB278F" w:rsidP="00CB278F">
      <w:pPr>
        <w:spacing w:line="360" w:lineRule="auto"/>
        <w:rPr>
          <w:rFonts w:ascii="宋体" w:eastAsia="宋体" w:hAnsi="宋体" w:cs="Segoe UI"/>
          <w:szCs w:val="21"/>
        </w:rPr>
      </w:pPr>
    </w:p>
    <w:p w14:paraId="7193DAD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题目12、</w:t>
      </w:r>
      <w:commentRangeStart w:id="13"/>
      <w:commentRangeEnd w:id="13"/>
      <w:r w:rsidRPr="00CB278F">
        <w:rPr>
          <w:rFonts w:ascii="宋体" w:eastAsia="宋体" w:hAnsi="宋体" w:cs="Segoe UI"/>
          <w:szCs w:val="21"/>
        </w:rPr>
        <w:commentReference w:id="13"/>
      </w:r>
      <w:r w:rsidRPr="00CB278F">
        <w:rPr>
          <w:rFonts w:ascii="宋体" w:eastAsia="宋体" w:hAnsi="宋体" w:cs="Segoe UI" w:hint="eastAsia"/>
          <w:szCs w:val="21"/>
        </w:rPr>
        <w:t>随着我国综合国力的不断攀升，汉语国际化趋势已不可阻挡。作为炎黄子孙的共同语，普通话推广不但要依托占绝大多数的境内言语者，还应考虑海外华侨华人的语言情况。精准推普应当考虑不同地区的汉语情况，制定接受度高、标准合理的中华民族共通语标准，减少差异与隔阂，同心协力推动普通话的全球传播。</w:t>
      </w:r>
    </w:p>
    <w:p w14:paraId="5040440C"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这段文字意在说明：</w:t>
      </w:r>
    </w:p>
    <w:p w14:paraId="4C7F72A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A.精准推普应与汉语国际化相结合</w:t>
      </w:r>
    </w:p>
    <w:p w14:paraId="505D3E0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B.要推动普通话实现全球传播</w:t>
      </w:r>
    </w:p>
    <w:p w14:paraId="2421DE4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C.适应汉语国际化的趋势，要精准推广普通话</w:t>
      </w:r>
    </w:p>
    <w:p w14:paraId="4258F8B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D.普通话推广可以减少不同人群之间的隔阂</w:t>
      </w:r>
    </w:p>
    <w:p w14:paraId="6A49B9A0" w14:textId="77777777" w:rsidR="00CB278F" w:rsidRPr="00CB278F" w:rsidRDefault="00CB278F" w:rsidP="00CB278F">
      <w:pPr>
        <w:spacing w:line="360" w:lineRule="auto"/>
        <w:rPr>
          <w:rFonts w:ascii="宋体" w:eastAsia="宋体" w:hAnsi="宋体" w:cs="Segoe UI"/>
          <w:szCs w:val="21"/>
        </w:rPr>
      </w:pPr>
    </w:p>
    <w:p w14:paraId="29631DB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题目13、</w:t>
      </w:r>
      <w:commentRangeStart w:id="14"/>
      <w:commentRangeEnd w:id="14"/>
      <w:r w:rsidRPr="00CB278F">
        <w:rPr>
          <w:rFonts w:ascii="宋体" w:eastAsia="宋体" w:hAnsi="宋体" w:cs="Segoe UI"/>
          <w:szCs w:val="21"/>
        </w:rPr>
        <w:commentReference w:id="14"/>
      </w:r>
      <w:r w:rsidRPr="00CB278F">
        <w:rPr>
          <w:rFonts w:ascii="宋体" w:eastAsia="宋体" w:hAnsi="宋体" w:cs="Segoe UI" w:hint="eastAsia"/>
          <w:szCs w:val="21"/>
        </w:rPr>
        <w:t>制造业智能时代在创造出大量新的产品和服务的同时，也衍生出例如机器人操作和维护、工业数据工程师等全新的职业方向，就业形式上出现了更多自由职业者和兼职岗位，</w:t>
      </w:r>
      <w:r w:rsidRPr="00CB278F">
        <w:rPr>
          <w:rFonts w:ascii="宋体" w:eastAsia="宋体" w:hAnsi="宋体" w:cs="Segoe UI" w:hint="eastAsia"/>
          <w:szCs w:val="21"/>
        </w:rPr>
        <w:lastRenderedPageBreak/>
        <w:t>工作内容上也更加体现专业协作。制造业智能化产生的新兴岗位巨大供需差，要求职业院校准确把握专业方向，根据制造业产业链的变化对专业链进行及时调整和更新，以实现智能化产品在性能、质量和生产效率方面质的飞跃。</w:t>
      </w:r>
    </w:p>
    <w:p w14:paraId="5A77F99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上述文字意在强调的是：</w:t>
      </w:r>
    </w:p>
    <w:p w14:paraId="47AE858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A.岗位快速更迭要求专业动态调整</w:t>
      </w:r>
    </w:p>
    <w:p w14:paraId="0D45289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B.技术技能人才培养目标发生变革</w:t>
      </w:r>
    </w:p>
    <w:p w14:paraId="31330A9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C.制造业智能化衍生出全新职业方向</w:t>
      </w:r>
    </w:p>
    <w:p w14:paraId="0E290AC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D.职业教育为制造业智能化升级助力</w:t>
      </w:r>
    </w:p>
    <w:p w14:paraId="578E8326" w14:textId="77777777" w:rsidR="00CB278F" w:rsidRPr="00CB278F" w:rsidRDefault="00CB278F" w:rsidP="00CB278F">
      <w:pPr>
        <w:spacing w:line="360" w:lineRule="auto"/>
        <w:rPr>
          <w:rFonts w:ascii="宋体" w:eastAsia="宋体" w:hAnsi="宋体" w:cs="Segoe UI"/>
          <w:szCs w:val="21"/>
        </w:rPr>
      </w:pPr>
    </w:p>
    <w:p w14:paraId="114A3E5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题目14、</w:t>
      </w:r>
      <w:commentRangeStart w:id="15"/>
      <w:commentRangeEnd w:id="15"/>
      <w:r w:rsidRPr="00CB278F">
        <w:rPr>
          <w:rFonts w:ascii="宋体" w:eastAsia="宋体" w:hAnsi="宋体" w:cs="Segoe UI"/>
          <w:szCs w:val="21"/>
        </w:rPr>
        <w:commentReference w:id="15"/>
      </w:r>
      <w:r w:rsidRPr="00CB278F">
        <w:rPr>
          <w:rFonts w:ascii="宋体" w:eastAsia="宋体" w:hAnsi="宋体" w:cs="Segoe UI" w:hint="eastAsia"/>
          <w:szCs w:val="21"/>
        </w:rPr>
        <w:t>这两天，“95后说完晚安在干嘛”的话题登上了微博热搜榜。网友的一致答案是：反正不是睡觉。道晚安以后，很多人只是进入了独自享受的夜生活。正如网友所说：“晚安的意思就是‘我今天打烊了’，只是不对外营业了而已，跟睡不睡觉没关系。”晚安对于年轻人来说，不再是睡前与亲友的告别，他们躲在自己的小世界里不愿进入梦乡。</w:t>
      </w:r>
    </w:p>
    <w:p w14:paraId="684775C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187D9CF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A.年轻人对晚安有不同的理解</w:t>
      </w:r>
    </w:p>
    <w:p w14:paraId="25FBBBD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B.年轻人说完晚安后并未睡觉</w:t>
      </w:r>
    </w:p>
    <w:p w14:paraId="456240E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C.年轻人喜欢享受宁静的夜晚</w:t>
      </w:r>
    </w:p>
    <w:p w14:paraId="6561E72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D.年轻人偏向用微博表达意愿</w:t>
      </w:r>
    </w:p>
    <w:p w14:paraId="77ED3381" w14:textId="77777777" w:rsidR="00CB278F" w:rsidRPr="00CB278F" w:rsidRDefault="00CB278F" w:rsidP="00CB278F">
      <w:pPr>
        <w:spacing w:line="360" w:lineRule="auto"/>
        <w:rPr>
          <w:rFonts w:ascii="宋体" w:eastAsia="宋体" w:hAnsi="宋体" w:cs="Segoe UI"/>
          <w:szCs w:val="21"/>
        </w:rPr>
      </w:pPr>
    </w:p>
    <w:p w14:paraId="1786E78B"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题目15、</w:t>
      </w:r>
      <w:commentRangeStart w:id="16"/>
      <w:commentRangeEnd w:id="16"/>
      <w:r w:rsidRPr="00CB278F">
        <w:rPr>
          <w:rFonts w:ascii="宋体" w:eastAsia="宋体" w:hAnsi="宋体" w:cs="Segoe UI"/>
          <w:szCs w:val="21"/>
        </w:rPr>
        <w:commentReference w:id="16"/>
      </w:r>
      <w:r w:rsidRPr="00CB278F">
        <w:rPr>
          <w:rFonts w:ascii="宋体" w:eastAsia="宋体" w:hAnsi="宋体" w:cs="Segoe UI" w:hint="eastAsia"/>
          <w:szCs w:val="21"/>
        </w:rPr>
        <w:t>国际妇女节，好莱坞女星安妮·海瑟薇以联合国亲善大使的身份，站上联合国纽约总部讲台发表演说，为女性也为男性发声。她指出，妇女应该待在家里照顾小孩的人设是一种顽固的刻板印象，不仅歧视女性，加重了母亲的负担，也低估了父亲的角色，限制了男性在家庭和社会中的参与度。这种角色定位给孩子的成长带来了巨大的影响，她从亲身体验出发，呼吁全球政府、企业和机构，调整现有的产假制度，给予两性平等的带薪产假和育婴假，“创造一个女性和男性都不会因为想当父母，而受到经济惩罚的世界。”</w:t>
      </w:r>
    </w:p>
    <w:p w14:paraId="2D6D7EE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5CA99791"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A.妇女待在家里照顾小孩的人设是错误的</w:t>
      </w:r>
    </w:p>
    <w:p w14:paraId="71286BF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B.男性在家庭和社会中的参与度应该加强</w:t>
      </w:r>
    </w:p>
    <w:p w14:paraId="36C3D2B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C.除了女性，男性也要拥有育婴权利</w:t>
      </w:r>
    </w:p>
    <w:p w14:paraId="11771EBB"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D.男女平等制度的设想</w:t>
      </w:r>
    </w:p>
    <w:p w14:paraId="21E2AF85" w14:textId="77777777" w:rsidR="00CB278F" w:rsidRPr="00CB278F" w:rsidRDefault="00CB278F" w:rsidP="00CB278F">
      <w:pPr>
        <w:spacing w:line="360" w:lineRule="auto"/>
        <w:rPr>
          <w:rFonts w:ascii="宋体" w:eastAsia="宋体" w:hAnsi="宋体" w:cs="Segoe UI"/>
          <w:szCs w:val="21"/>
        </w:rPr>
      </w:pPr>
    </w:p>
    <w:p w14:paraId="10745504"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题目16、</w:t>
      </w:r>
      <w:commentRangeStart w:id="17"/>
      <w:commentRangeEnd w:id="17"/>
      <w:r w:rsidRPr="00CB278F">
        <w:rPr>
          <w:rFonts w:ascii="宋体" w:eastAsia="宋体" w:hAnsi="宋体" w:cs="Segoe UI"/>
          <w:szCs w:val="21"/>
        </w:rPr>
        <w:commentReference w:id="17"/>
      </w:r>
      <w:r w:rsidRPr="00CB278F">
        <w:rPr>
          <w:rFonts w:ascii="宋体" w:eastAsia="宋体" w:hAnsi="宋体" w:cs="Segoe UI" w:hint="eastAsia"/>
          <w:szCs w:val="21"/>
        </w:rPr>
        <w:t>所谓历史，通俗地讲就是已经发生过的事实。如果从时间尺度来讲，历史是增加了时间尺度标记的现实。而所谓现实，就是正在发生的事实，因此，也可以说从时间尺度讲是标度为零的事实。实际上，如果从时间轴来看，作为时间零标度的现实一直是在持续变动的。这种变动使得时间尺度轴上的绝大多数事实，都飞快地成为历史，只是其所具有的时间刻度是不同的。</w:t>
      </w:r>
    </w:p>
    <w:p w14:paraId="59EE29CE"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作者通过这段文字重在说明：</w:t>
      </w:r>
    </w:p>
    <w:p w14:paraId="20C6BC3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A.已经发生过的事件均可载入历史</w:t>
      </w:r>
    </w:p>
    <w:p w14:paraId="033092C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B.每时每刻都在发生新的历史史实</w:t>
      </w:r>
    </w:p>
    <w:p w14:paraId="797AD61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C.不同时段的历史仅是记载的时间刻度不同</w:t>
      </w:r>
    </w:p>
    <w:p w14:paraId="78744AB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D.历史与现实的区分主要依据已然或者未然</w:t>
      </w:r>
    </w:p>
    <w:p w14:paraId="2062F991" w14:textId="77777777" w:rsidR="00CB278F" w:rsidRPr="00CB278F" w:rsidRDefault="00CB278F" w:rsidP="00CB278F">
      <w:pPr>
        <w:spacing w:line="360" w:lineRule="auto"/>
        <w:rPr>
          <w:rFonts w:ascii="宋体" w:eastAsia="宋体" w:hAnsi="宋体" w:cs="Segoe UI"/>
          <w:szCs w:val="21"/>
        </w:rPr>
      </w:pPr>
    </w:p>
    <w:p w14:paraId="100CF43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题目17、</w:t>
      </w:r>
      <w:commentRangeStart w:id="18"/>
      <w:commentRangeEnd w:id="18"/>
      <w:r w:rsidRPr="00CB278F">
        <w:rPr>
          <w:rFonts w:ascii="宋体" w:eastAsia="宋体" w:hAnsi="宋体" w:cs="Segoe UI"/>
          <w:szCs w:val="21"/>
        </w:rPr>
        <w:commentReference w:id="18"/>
      </w:r>
      <w:r w:rsidRPr="00CB278F">
        <w:rPr>
          <w:rFonts w:ascii="宋体" w:eastAsia="宋体" w:hAnsi="宋体" w:cs="Segoe UI" w:hint="eastAsia"/>
          <w:szCs w:val="21"/>
        </w:rPr>
        <w:t>“刷脸”都可以办什么？在一些酒店，忘记携带身份证件的顾客，输入身份证号，刷脸识别成功后就可以办理入住；在大型会议展览，几秒钟即可完成刷脸并签到入场；在部分银行，使用自动取款机进行刷脸识别，无需带卡，按程序输入密码便可办理存取业务······此外，通过人脸识别技术的推广，“刷脸政务”也正在各地广泛应用。</w:t>
      </w:r>
    </w:p>
    <w:p w14:paraId="5C02835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这段文字重在说明</w:t>
      </w:r>
    </w:p>
    <w:p w14:paraId="6776009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A.“刷脸”技术具有无限广阔的应用前景</w:t>
      </w:r>
    </w:p>
    <w:p w14:paraId="35009198"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B.“刷脸”技术是一项划时代的科技创新</w:t>
      </w:r>
    </w:p>
    <w:p w14:paraId="71DE42AA"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C.“刷脸”技术在服务领域得到广泛应用</w:t>
      </w:r>
    </w:p>
    <w:p w14:paraId="76B07AC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D.“刷脸”技术使政府公共服务更加便民</w:t>
      </w:r>
    </w:p>
    <w:p w14:paraId="6B630A6B" w14:textId="77777777" w:rsidR="00CB278F" w:rsidRPr="00CB278F" w:rsidRDefault="00CB278F" w:rsidP="00CB278F">
      <w:pPr>
        <w:spacing w:line="360" w:lineRule="auto"/>
        <w:rPr>
          <w:rFonts w:ascii="宋体" w:eastAsia="宋体" w:hAnsi="宋体" w:cs="Segoe UI"/>
          <w:szCs w:val="21"/>
        </w:rPr>
      </w:pPr>
    </w:p>
    <w:p w14:paraId="26A9E59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题目18、</w:t>
      </w:r>
      <w:commentRangeStart w:id="19"/>
      <w:commentRangeEnd w:id="19"/>
      <w:r w:rsidRPr="00CB278F">
        <w:rPr>
          <w:rFonts w:ascii="宋体" w:eastAsia="宋体" w:hAnsi="宋体" w:cs="Segoe UI"/>
          <w:szCs w:val="21"/>
        </w:rPr>
        <w:commentReference w:id="19"/>
      </w:r>
      <w:r w:rsidRPr="00CB278F">
        <w:rPr>
          <w:rFonts w:ascii="宋体" w:eastAsia="宋体" w:hAnsi="宋体" w:cs="Segoe UI" w:hint="eastAsia"/>
          <w:szCs w:val="21"/>
        </w:rPr>
        <w:t>传统的文明标准有三个，即文字、青铜器和城市。但后来许多考古学家发现，由于区域不同，文明的差异也很大，这个判断标准不但行不通，还会给考古工作带来阻碍。现如今，国际上对文明的判断标准主要是已进入国家社会形态，具有一套礼仪系统和统治管理制度。良渚文化虽没有青铜器和较为成熟的文字，但具有早期国家社会形态和较为完整的礼仪系统以及管理制度，还具有许多东方文明的因素。有良渚文化考古研究员甚至认为，良渚文化是东方早期一个集大成的文明。</w:t>
      </w:r>
    </w:p>
    <w:p w14:paraId="5ED96D4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5642291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A.城市应该成为认定文明的首要标准</w:t>
      </w:r>
    </w:p>
    <w:p w14:paraId="432E36B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lastRenderedPageBreak/>
        <w:t>B.良渚文化符合通行的文明判断标准</w:t>
      </w:r>
    </w:p>
    <w:p w14:paraId="5EF5AD2C"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C.传统的文明评判标准仍具有现实意义</w:t>
      </w:r>
    </w:p>
    <w:p w14:paraId="12014EA6"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D.良渚文化颠覆了传统上对文明的认识</w:t>
      </w:r>
    </w:p>
    <w:p w14:paraId="5732EBBA" w14:textId="77777777" w:rsidR="00CB278F" w:rsidRPr="00CB278F" w:rsidRDefault="00CB278F" w:rsidP="00CB278F">
      <w:pPr>
        <w:spacing w:line="360" w:lineRule="auto"/>
        <w:rPr>
          <w:rFonts w:ascii="宋体" w:eastAsia="宋体" w:hAnsi="宋体" w:cs="Segoe UI"/>
          <w:szCs w:val="21"/>
        </w:rPr>
      </w:pPr>
    </w:p>
    <w:p w14:paraId="578A2BF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题目19、</w:t>
      </w:r>
      <w:commentRangeStart w:id="20"/>
      <w:commentRangeEnd w:id="20"/>
      <w:r w:rsidRPr="00CB278F">
        <w:rPr>
          <w:rFonts w:ascii="宋体" w:eastAsia="宋体" w:hAnsi="宋体" w:cs="Segoe UI"/>
          <w:szCs w:val="21"/>
        </w:rPr>
        <w:commentReference w:id="20"/>
      </w:r>
      <w:r w:rsidRPr="00CB278F">
        <w:rPr>
          <w:rFonts w:ascii="宋体" w:eastAsia="宋体" w:hAnsi="宋体" w:cs="Segoe UI" w:hint="eastAsia"/>
          <w:szCs w:val="21"/>
        </w:rPr>
        <w:t>食品药品安全追溯体系是依赖现代信息技术，对可能存在的食品药品安全隐患发出预警的一项制度。它之所以被一些国家广泛采用，是因为一方面能降低监管部门信息获取成本，提升监管效率；另一方面也能倒逼企业提高安全意识，主动进行风险控制。这项制度已引进我国多年，并体现在相关法律法规以及行动规划中。但在实践中，区域分割、部门分治等问题仍比较突出，没有形成高效的地方联动、部门合力，对解决食品药品安全问题缺少整体效果。</w:t>
      </w:r>
    </w:p>
    <w:p w14:paraId="6AC5840F"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这段文字意在强调：</w:t>
      </w:r>
    </w:p>
    <w:p w14:paraId="366831C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A.我国的食品药品安全追溯制度仍有待完善</w:t>
      </w:r>
    </w:p>
    <w:p w14:paraId="564A82B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B.完善的食品药品安全追溯体系有重要价值</w:t>
      </w:r>
    </w:p>
    <w:p w14:paraId="0385CE7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C.相关部门应该加强对食品药品安全的监管</w:t>
      </w:r>
    </w:p>
    <w:p w14:paraId="3F4EB493"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D.多方合作是解决食品药品安全问题的关键</w:t>
      </w:r>
    </w:p>
    <w:p w14:paraId="49724338" w14:textId="77777777" w:rsidR="00CB278F" w:rsidRPr="00CB278F" w:rsidRDefault="00CB278F" w:rsidP="00CB278F">
      <w:pPr>
        <w:spacing w:line="360" w:lineRule="auto"/>
        <w:rPr>
          <w:rFonts w:ascii="宋体" w:eastAsia="宋体" w:hAnsi="宋体" w:cs="Segoe UI"/>
          <w:szCs w:val="21"/>
        </w:rPr>
      </w:pPr>
    </w:p>
    <w:p w14:paraId="3F8990B0"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题目20、</w:t>
      </w:r>
      <w:commentRangeStart w:id="21"/>
      <w:commentRangeEnd w:id="21"/>
      <w:r w:rsidRPr="00CB278F">
        <w:rPr>
          <w:rFonts w:ascii="宋体" w:eastAsia="宋体" w:hAnsi="宋体" w:cs="Segoe UI"/>
          <w:szCs w:val="21"/>
        </w:rPr>
        <w:commentReference w:id="21"/>
      </w:r>
      <w:r w:rsidRPr="00CB278F">
        <w:rPr>
          <w:rFonts w:ascii="宋体" w:eastAsia="宋体" w:hAnsi="宋体" w:cs="Segoe UI" w:hint="eastAsia"/>
          <w:szCs w:val="21"/>
        </w:rPr>
        <w:t>我国城市每年餐厨废弃物产生量高达9000多万吨，这是一笔可以再利用的资源。然而长期以来，废弃物的实际处理率不足。实际上，餐厨垃圾经过油水分离、无害化处理等技术环节后，可用于提炼生物柴油、沼气发电等多个领域，具有一定的经济价值。近年来，管理部门为部分餐馆的餐厨废弃物专用桶加装了电子芯片，借助芯片能够对餐厨垃圾的来源、去向、清运量、处理量进行全程在线监控。通过安装“身份证”，提升了餐厨废弃物的回收利用效率，变废为宝产生了理想的经济效益。</w:t>
      </w:r>
    </w:p>
    <w:p w14:paraId="1B808582"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这段文字主要说明：</w:t>
      </w:r>
    </w:p>
    <w:p w14:paraId="2C8E9057"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A.电子芯片技术可广泛应用于垃圾治理</w:t>
      </w:r>
    </w:p>
    <w:p w14:paraId="74441159"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B.解决餐厨废弃物问题应该采用新技术</w:t>
      </w:r>
    </w:p>
    <w:p w14:paraId="725A88ED"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C.油水分离是餐厨垃圾处理的核心技术</w:t>
      </w:r>
    </w:p>
    <w:p w14:paraId="1643E735" w14:textId="77777777" w:rsidR="00CB278F" w:rsidRPr="00CB278F" w:rsidRDefault="00CB278F" w:rsidP="00CB278F">
      <w:pPr>
        <w:spacing w:line="360" w:lineRule="auto"/>
        <w:rPr>
          <w:rFonts w:ascii="宋体" w:eastAsia="宋体" w:hAnsi="宋体" w:cs="Segoe UI"/>
          <w:szCs w:val="21"/>
        </w:rPr>
      </w:pPr>
      <w:r w:rsidRPr="00CB278F">
        <w:rPr>
          <w:rFonts w:ascii="宋体" w:eastAsia="宋体" w:hAnsi="宋体" w:cs="Segoe UI" w:hint="eastAsia"/>
          <w:szCs w:val="21"/>
        </w:rPr>
        <w:t>D.城市的餐厨废弃物可以转化为新能源</w:t>
      </w:r>
    </w:p>
    <w:p w14:paraId="4609A083" w14:textId="77777777" w:rsidR="00CB278F" w:rsidRPr="00CB278F" w:rsidRDefault="00CB278F" w:rsidP="00CB278F">
      <w:pPr>
        <w:spacing w:line="360" w:lineRule="auto"/>
        <w:rPr>
          <w:rFonts w:ascii="宋体" w:eastAsia="宋体" w:hAnsi="宋体" w:cs="Segoe UI"/>
          <w:szCs w:val="21"/>
        </w:rPr>
      </w:pPr>
    </w:p>
    <w:p w14:paraId="2955F3F1" w14:textId="617C2942" w:rsidR="00AF7F43" w:rsidRPr="00CB278F" w:rsidRDefault="00AF7F43" w:rsidP="00BA2A4B">
      <w:pPr>
        <w:spacing w:line="360" w:lineRule="auto"/>
        <w:rPr>
          <w:rStyle w:val="answer-item"/>
          <w:rFonts w:ascii="宋体" w:eastAsia="宋体" w:hAnsi="宋体" w:cs="Segoe UI"/>
          <w:szCs w:val="21"/>
        </w:rPr>
      </w:pPr>
    </w:p>
    <w:p w14:paraId="1BDEC83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第</w:t>
      </w:r>
      <w:r w:rsidRPr="00CB278F">
        <w:rPr>
          <w:rFonts w:ascii="宋体" w:eastAsia="宋体" w:hAnsi="宋体" w:hint="eastAsia"/>
          <w:szCs w:val="21"/>
        </w:rPr>
        <w:t>三</w:t>
      </w:r>
      <w:r w:rsidRPr="00CB278F">
        <w:rPr>
          <w:rFonts w:ascii="宋体" w:eastAsia="宋体" w:hAnsi="宋体"/>
          <w:szCs w:val="21"/>
        </w:rPr>
        <w:t>部分  </w:t>
      </w:r>
      <w:r w:rsidRPr="00CB278F">
        <w:rPr>
          <w:rFonts w:ascii="宋体" w:eastAsia="宋体" w:hAnsi="宋体" w:hint="eastAsia"/>
          <w:szCs w:val="21"/>
        </w:rPr>
        <w:t>语句表达</w:t>
      </w:r>
    </w:p>
    <w:p w14:paraId="4CB2AC9C"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lastRenderedPageBreak/>
        <w:t>（一）语句排序题</w:t>
      </w:r>
    </w:p>
    <w:p w14:paraId="7D94A7F9" w14:textId="129363CE" w:rsidR="00AF7F43" w:rsidRPr="00CB278F" w:rsidRDefault="00AF7F43" w:rsidP="00AF7F43">
      <w:pPr>
        <w:spacing w:line="360" w:lineRule="auto"/>
        <w:rPr>
          <w:rStyle w:val="answer-item"/>
          <w:rFonts w:ascii="宋体" w:eastAsia="宋体" w:hAnsi="宋体" w:cs="Segoe UI"/>
          <w:szCs w:val="21"/>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1</w:t>
      </w:r>
      <w:r w:rsidR="005D0313" w:rsidRPr="00CB278F">
        <w:rPr>
          <w:rStyle w:val="answer-item"/>
          <w:rFonts w:ascii="宋体" w:eastAsia="宋体" w:hAnsi="宋体" w:cs="Segoe UI"/>
          <w:szCs w:val="21"/>
        </w:rPr>
        <w:t xml:space="preserve"> </w:t>
      </w:r>
    </w:p>
    <w:p w14:paraId="4AFCEA5A"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w:t>
      </w:r>
      <w:r w:rsidRPr="00CB278F">
        <w:rPr>
          <w:rFonts w:ascii="宋体" w:eastAsia="宋体" w:hAnsi="宋体"/>
          <w:szCs w:val="21"/>
        </w:rPr>
        <w:t>021</w:t>
      </w:r>
      <w:r w:rsidRPr="00CB278F">
        <w:rPr>
          <w:rFonts w:ascii="宋体" w:eastAsia="宋体" w:hAnsi="宋体" w:hint="eastAsia"/>
          <w:szCs w:val="21"/>
        </w:rPr>
        <w:t>四川）①压力面前，一些人声称理想很丰满、现实很骨感</w:t>
      </w:r>
    </w:p>
    <w:p w14:paraId="63B751F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②在他们看来，只有为个人利益而活着才是最现实和最有意义的</w:t>
      </w:r>
    </w:p>
    <w:p w14:paraId="0ACF5CD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③还有一些人在理想与现实反差的所谓痛苦中不能自拔，迷茫和沉沦</w:t>
      </w:r>
    </w:p>
    <w:p w14:paraId="5028CF1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④一些人甚至开始奚落崇高、嘲笑理想</w:t>
      </w:r>
    </w:p>
    <w:p w14:paraId="489C6C6F"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⑤正因如此，那些真正为理想而活着的人，才显得格外难能可贵</w:t>
      </w:r>
    </w:p>
    <w:p w14:paraId="33F8AD1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⑥岁月的淘洗中，坚守理想并不是一件容易的事</w:t>
      </w:r>
    </w:p>
    <w:p w14:paraId="66148811"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将以上</w:t>
      </w:r>
      <w:r w:rsidRPr="00CB278F">
        <w:rPr>
          <w:rFonts w:ascii="宋体" w:eastAsia="宋体" w:hAnsi="宋体"/>
          <w:szCs w:val="21"/>
        </w:rPr>
        <w:t>6个句子重新排列，语序正确的是：</w:t>
      </w:r>
    </w:p>
    <w:p w14:paraId="3CB4F008"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A.①④③②⑥⑤</w:t>
      </w:r>
    </w:p>
    <w:p w14:paraId="0469466A"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B.⑥①④②③⑤</w:t>
      </w:r>
    </w:p>
    <w:p w14:paraId="55BF0C6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C.①④②③⑤⑥</w:t>
      </w:r>
    </w:p>
    <w:p w14:paraId="1D4A9DB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D.⑥①②③⑤④</w:t>
      </w:r>
    </w:p>
    <w:p w14:paraId="52920D7D" w14:textId="77777777" w:rsidR="00AF7F43" w:rsidRPr="00CB278F" w:rsidRDefault="00AF7F43" w:rsidP="00AF7F43">
      <w:pPr>
        <w:spacing w:line="360" w:lineRule="auto"/>
        <w:rPr>
          <w:rFonts w:ascii="宋体" w:eastAsia="宋体" w:hAnsi="宋体"/>
          <w:szCs w:val="21"/>
        </w:rPr>
      </w:pPr>
    </w:p>
    <w:p w14:paraId="481C463B" w14:textId="34AD90A2" w:rsidR="00AF7F43" w:rsidRPr="00CB278F" w:rsidRDefault="00AF7F43" w:rsidP="00AF7F43">
      <w:pPr>
        <w:spacing w:line="360" w:lineRule="auto"/>
        <w:rPr>
          <w:rFonts w:ascii="宋体" w:eastAsia="宋体" w:hAnsi="宋体" w:cs="Segoe UI"/>
          <w:szCs w:val="21"/>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2</w:t>
      </w:r>
      <w:r w:rsidR="005D0DC3" w:rsidRPr="00CB278F">
        <w:rPr>
          <w:rFonts w:ascii="宋体" w:eastAsia="宋体" w:hAnsi="宋体"/>
          <w:szCs w:val="21"/>
        </w:rPr>
        <w:t xml:space="preserve"> </w:t>
      </w:r>
    </w:p>
    <w:p w14:paraId="7FBF2CC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（2020新疆）</w:t>
      </w:r>
      <w:r w:rsidRPr="00CB278F">
        <w:rPr>
          <w:rFonts w:ascii="宋体" w:eastAsia="宋体" w:hAnsi="宋体"/>
          <w:szCs w:val="21"/>
        </w:rPr>
        <w:t>①这是当今全球城市智能化的必要性和可能性</w:t>
      </w:r>
    </w:p>
    <w:p w14:paraId="6424FAD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②若对上述关系处理不当，就会产生各种各样的</w:t>
      </w:r>
      <w:r w:rsidRPr="00CB278F">
        <w:rPr>
          <w:rFonts w:ascii="宋体" w:eastAsia="宋体" w:hAnsi="宋体" w:cs="Calibri"/>
          <w:szCs w:val="21"/>
        </w:rPr>
        <w:t>“</w:t>
      </w:r>
      <w:r w:rsidRPr="00CB278F">
        <w:rPr>
          <w:rFonts w:ascii="宋体" w:eastAsia="宋体" w:hAnsi="宋体"/>
          <w:szCs w:val="21"/>
        </w:rPr>
        <w:t>城市病</w:t>
      </w:r>
      <w:r w:rsidRPr="00CB278F">
        <w:rPr>
          <w:rFonts w:ascii="宋体" w:eastAsia="宋体" w:hAnsi="宋体" w:cs="Calibri"/>
          <w:szCs w:val="21"/>
        </w:rPr>
        <w:t>”</w:t>
      </w:r>
      <w:r w:rsidRPr="00CB278F">
        <w:rPr>
          <w:rFonts w:ascii="宋体" w:eastAsia="宋体" w:hAnsi="宋体"/>
          <w:szCs w:val="21"/>
        </w:rPr>
        <w:t>，如交通拥堵、环境污染等</w:t>
      </w:r>
    </w:p>
    <w:p w14:paraId="79B73D4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③城市里的人类社会活动与组织也越来越复杂，如基建、服务、交通、物流、能源、通信等诸多子系统，彼此构成错综复杂的共生、促进或制约关系</w:t>
      </w:r>
    </w:p>
    <w:p w14:paraId="05B7AC3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④社会科学、自然科学和工程技术从这些关系中已形成大量学术成果，但由于学科区分，综合性分析研究较为稀缺</w:t>
      </w:r>
    </w:p>
    <w:p w14:paraId="7256433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⑤随着城市不断变得更大、更复杂，在城市物理空间中，人造物开始打破与自然物的平衡关系，如建筑、街道、车辆、包装物、垃圾、污水、雾霾，使土壤、江河、大气等面临严峻考验</w:t>
      </w:r>
    </w:p>
    <w:p w14:paraId="725CBC1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⑥近年来，互联网、传感器网、大数据、云平台崛起，城市中错综复杂的关系已通过数字化映射到信息空间，对它们的学习、分析、综合变得可能</w:t>
      </w:r>
    </w:p>
    <w:p w14:paraId="6AA9948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将以上6个句子重新排列，语序正确的是：</w:t>
      </w:r>
    </w:p>
    <w:p w14:paraId="06B4D458"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A.⑤③②④⑥①</w:t>
      </w:r>
    </w:p>
    <w:p w14:paraId="6242F5C1"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B.⑥①③⑤②④</w:t>
      </w:r>
    </w:p>
    <w:p w14:paraId="3DDAD96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C.⑥①④⑤③②</w:t>
      </w:r>
    </w:p>
    <w:p w14:paraId="0FD2708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lastRenderedPageBreak/>
        <w:t>D.⑤③④②⑥①</w:t>
      </w:r>
    </w:p>
    <w:p w14:paraId="1732A78F" w14:textId="77777777" w:rsidR="00AF7F43" w:rsidRPr="00CB278F" w:rsidRDefault="00AF7F43" w:rsidP="00AF7F43">
      <w:pPr>
        <w:spacing w:line="360" w:lineRule="auto"/>
        <w:rPr>
          <w:rFonts w:ascii="宋体" w:eastAsia="宋体" w:hAnsi="宋体"/>
          <w:szCs w:val="21"/>
        </w:rPr>
      </w:pPr>
    </w:p>
    <w:p w14:paraId="0D52D040" w14:textId="20FFC9DF" w:rsidR="00AF7F43" w:rsidRPr="00CB278F" w:rsidRDefault="00AF7F43" w:rsidP="00AF7F43">
      <w:pPr>
        <w:spacing w:line="360" w:lineRule="auto"/>
        <w:rPr>
          <w:rStyle w:val="answer-item"/>
          <w:rFonts w:ascii="宋体" w:eastAsia="宋体" w:hAnsi="宋体" w:cs="Segoe UI"/>
          <w:szCs w:val="21"/>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3</w:t>
      </w:r>
      <w:r w:rsidR="005D0313" w:rsidRPr="00CB278F">
        <w:rPr>
          <w:rStyle w:val="answer-item"/>
          <w:rFonts w:ascii="宋体" w:eastAsia="宋体" w:hAnsi="宋体" w:cs="Segoe UI"/>
          <w:szCs w:val="21"/>
        </w:rPr>
        <w:t xml:space="preserve"> </w:t>
      </w:r>
    </w:p>
    <w:p w14:paraId="3D0BDCA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（2020江苏）</w:t>
      </w:r>
      <w:r w:rsidRPr="00CB278F">
        <w:rPr>
          <w:rFonts w:ascii="宋体" w:eastAsia="宋体" w:hAnsi="宋体"/>
          <w:szCs w:val="21"/>
        </w:rPr>
        <w:t>①显而易见，一个专业人士在一年之内进行多次重复实验</w:t>
      </w:r>
    </w:p>
    <w:p w14:paraId="0B1D9FE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②但欧洲在改良并且推广印刷术之后，开始建立科学实验的制度，偶然的作用开始让位于必然</w:t>
      </w:r>
    </w:p>
    <w:p w14:paraId="0A8B5C1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③有经济学家认为，古代中国在技术上一直领先，是因为古代中国人口规模庞大，偶然性的发明远远多于人口稀少的欧洲</w:t>
      </w:r>
    </w:p>
    <w:p w14:paraId="1F57F68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④所获得的知识和发现，肯定要比一个工匠一辈子因为偶然和随机所获得的发现和成果多</w:t>
      </w:r>
    </w:p>
    <w:p w14:paraId="0C98962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⑤在印刷术发明之前，人类社会科技的进步主要靠大众在生产实践中的偶然发现</w:t>
      </w:r>
    </w:p>
    <w:p w14:paraId="54C4D6C4"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⑥无论在东方社会，还是西方社会，情况都是相似的</w:t>
      </w:r>
    </w:p>
    <w:p w14:paraId="1E70086E"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将以上6个句子重新排列，语序最恰当的是：</w:t>
      </w:r>
    </w:p>
    <w:p w14:paraId="4B0014AA"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A.⑤⑥③②①④</w:t>
      </w:r>
    </w:p>
    <w:p w14:paraId="5D259A25"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B.③⑥⑤②①④</w:t>
      </w:r>
    </w:p>
    <w:p w14:paraId="069755DC"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C.⑤⑥②①④③</w:t>
      </w:r>
    </w:p>
    <w:p w14:paraId="76C59948"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D.③⑤⑥①④②</w:t>
      </w:r>
    </w:p>
    <w:p w14:paraId="1596607C" w14:textId="77777777" w:rsidR="00AF7F43" w:rsidRPr="00CB278F" w:rsidRDefault="00AF7F43" w:rsidP="00AF7F43">
      <w:pPr>
        <w:spacing w:line="360" w:lineRule="auto"/>
        <w:rPr>
          <w:rFonts w:ascii="宋体" w:eastAsia="宋体" w:hAnsi="宋体"/>
          <w:szCs w:val="21"/>
        </w:rPr>
      </w:pPr>
    </w:p>
    <w:p w14:paraId="45003C4E" w14:textId="46DCC39B" w:rsidR="00AF7F43" w:rsidRPr="00CB278F" w:rsidRDefault="00AF7F43" w:rsidP="00AF7F43">
      <w:pPr>
        <w:spacing w:line="360" w:lineRule="auto"/>
        <w:rPr>
          <w:rStyle w:val="answer-item"/>
          <w:rFonts w:ascii="宋体" w:eastAsia="宋体" w:hAnsi="宋体" w:cs="Segoe UI"/>
          <w:szCs w:val="21"/>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4</w:t>
      </w:r>
      <w:r w:rsidR="005D0313" w:rsidRPr="00CB278F">
        <w:rPr>
          <w:rStyle w:val="answer-item"/>
          <w:rFonts w:ascii="宋体" w:eastAsia="宋体" w:hAnsi="宋体" w:cs="Segoe UI"/>
          <w:szCs w:val="21"/>
        </w:rPr>
        <w:t xml:space="preserve"> </w:t>
      </w:r>
    </w:p>
    <w:p w14:paraId="35164C3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（2019黑龙江）</w:t>
      </w:r>
      <w:r w:rsidRPr="00CB278F">
        <w:rPr>
          <w:rFonts w:ascii="宋体" w:eastAsia="宋体" w:hAnsi="宋体"/>
          <w:szCs w:val="21"/>
        </w:rPr>
        <w:t>①两个“推动构建”为新时代中国特色大国外交指明了方向。</w:t>
      </w:r>
    </w:p>
    <w:p w14:paraId="33767F39"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②推动构建人类命运共同体，旨在回答人类与世界向何处去这一重大哲学和历史命题。</w:t>
      </w:r>
    </w:p>
    <w:p w14:paraId="63FB6BBF"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③“大道之行，天下为公”。</w:t>
      </w:r>
    </w:p>
    <w:p w14:paraId="3F61678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④推动构建“相互尊重，公平正义，合作共赢”的新型国际关系，其实质就是寻求处理国与国之间关系的新路。</w:t>
      </w:r>
    </w:p>
    <w:p w14:paraId="16CCE05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⑤习近平总书记在党的十九大报告中指出：中国特色大国外交要推动构建新型国际关系，推动构建人类命运共同体。</w:t>
      </w:r>
    </w:p>
    <w:p w14:paraId="4CC8061C"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将以上句子重新排列，语序正确的是：</w:t>
      </w:r>
    </w:p>
    <w:p w14:paraId="309F2E19"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A.③⑤②④①</w:t>
      </w:r>
    </w:p>
    <w:p w14:paraId="65B84B53"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B.①④⑤③②</w:t>
      </w:r>
    </w:p>
    <w:p w14:paraId="6A2E8B9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C.③⑤①④②</w:t>
      </w:r>
    </w:p>
    <w:p w14:paraId="16AEE56C"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D.⑤④②③①</w:t>
      </w:r>
    </w:p>
    <w:p w14:paraId="4EA41C7A" w14:textId="77777777" w:rsidR="00AF7F43" w:rsidRPr="00CB278F" w:rsidRDefault="00AF7F43" w:rsidP="00AF7F43">
      <w:pPr>
        <w:spacing w:line="360" w:lineRule="auto"/>
        <w:rPr>
          <w:rFonts w:ascii="宋体" w:eastAsia="宋体" w:hAnsi="宋体"/>
          <w:szCs w:val="21"/>
        </w:rPr>
      </w:pPr>
    </w:p>
    <w:p w14:paraId="08E54FA9" w14:textId="2C960E72" w:rsidR="00AF7F43" w:rsidRPr="00CB278F" w:rsidRDefault="00AF7F43" w:rsidP="00AF7F43">
      <w:pPr>
        <w:spacing w:line="360" w:lineRule="auto"/>
        <w:rPr>
          <w:rStyle w:val="answer-item"/>
          <w:rFonts w:ascii="宋体" w:eastAsia="宋体" w:hAnsi="宋体" w:cs="Segoe UI"/>
          <w:szCs w:val="21"/>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5</w:t>
      </w:r>
      <w:r w:rsidR="007F4E01" w:rsidRPr="00CB278F">
        <w:rPr>
          <w:rFonts w:ascii="宋体" w:eastAsia="宋体" w:hAnsi="宋体"/>
          <w:szCs w:val="21"/>
        </w:rPr>
        <w:t xml:space="preserve"> </w:t>
      </w:r>
    </w:p>
    <w:p w14:paraId="602DC9FA"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（2020四川下）</w:t>
      </w:r>
      <w:r w:rsidRPr="00CB278F">
        <w:rPr>
          <w:rFonts w:ascii="宋体" w:eastAsia="宋体" w:hAnsi="宋体"/>
          <w:szCs w:val="21"/>
        </w:rPr>
        <w:t>①服饰形式主要采用上衣下裳制，衣用正色，裳用间色</w:t>
      </w:r>
    </w:p>
    <w:p w14:paraId="57AA75E1"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②这种形式一直延续到春秋战国时期，直到一种名为“深衣”的连体服饰出现，才得以改变</w:t>
      </w:r>
    </w:p>
    <w:p w14:paraId="41790E75"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③当时的服饰依据穿着者的身份、地位，各有分别</w:t>
      </w:r>
    </w:p>
    <w:p w14:paraId="5C2C708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④中国的衣冠服饰制度，大概在夏商时期初见端倪，到了西周渐趋完善，并被纳入礼制范围</w:t>
      </w:r>
    </w:p>
    <w:p w14:paraId="2FE6A717"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⑤这种审美观念对中国妇女服饰观的影响竟长达千余年之久</w:t>
      </w:r>
    </w:p>
    <w:p w14:paraId="3EA4FD57"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⑥在商周前后，随着封建生产关系的形成与发展，这个时期的女性服装趋向完善和华丽，一袭长衫把女人的美发挥到极致</w:t>
      </w:r>
    </w:p>
    <w:p w14:paraId="5A97C03B"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将以上6个句子重新排列，语序正确的一项是：</w:t>
      </w:r>
    </w:p>
    <w:p w14:paraId="0AB6782B"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A.④③①②⑥⑤</w:t>
      </w:r>
    </w:p>
    <w:p w14:paraId="152CD035"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B.④⑥⑤①③②</w:t>
      </w:r>
    </w:p>
    <w:p w14:paraId="733C38C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C.⑥④⑤③①②</w:t>
      </w:r>
    </w:p>
    <w:p w14:paraId="685AF49F"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D.⑥④②③①⑤</w:t>
      </w:r>
    </w:p>
    <w:p w14:paraId="046758CC"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（二）语句填空题</w:t>
      </w:r>
    </w:p>
    <w:p w14:paraId="0BC64635" w14:textId="0D2B6376" w:rsidR="00AF7F43" w:rsidRPr="00CB278F" w:rsidRDefault="00AF7F43" w:rsidP="00AF7F43">
      <w:pPr>
        <w:spacing w:line="360" w:lineRule="auto"/>
        <w:rPr>
          <w:rStyle w:val="answer-item"/>
          <w:rFonts w:ascii="宋体" w:eastAsia="宋体" w:hAnsi="宋体" w:cs="Segoe UI"/>
          <w:szCs w:val="21"/>
          <w:highlight w:val="yellow"/>
        </w:rPr>
      </w:pPr>
      <w:r w:rsidRPr="00CB278F">
        <w:rPr>
          <w:rFonts w:ascii="宋体" w:eastAsia="宋体" w:hAnsi="宋体"/>
          <w:szCs w:val="21"/>
        </w:rPr>
        <w:t>题</w:t>
      </w:r>
      <w:r w:rsidR="005D0313">
        <w:rPr>
          <w:rFonts w:ascii="宋体" w:eastAsia="宋体" w:hAnsi="宋体" w:hint="eastAsia"/>
          <w:szCs w:val="21"/>
        </w:rPr>
        <w:t>目</w:t>
      </w:r>
      <w:r w:rsidRPr="00CB278F">
        <w:rPr>
          <w:rFonts w:ascii="宋体" w:eastAsia="宋体" w:hAnsi="宋体"/>
          <w:szCs w:val="21"/>
        </w:rPr>
        <w:t>1</w:t>
      </w:r>
      <w:r w:rsidR="007F4E01" w:rsidRPr="00CB278F">
        <w:rPr>
          <w:rFonts w:ascii="宋体" w:eastAsia="宋体" w:hAnsi="宋体"/>
          <w:szCs w:val="21"/>
        </w:rPr>
        <w:t xml:space="preserve"> </w:t>
      </w:r>
    </w:p>
    <w:p w14:paraId="5080064A"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虽然树种对水分的利用规律大同小异，但不同的森林类型涵养水源的作用大小不一。科学评估显示，长江上游天然林保护工程的实施为岷江上游的水生态安全做出了明显贡献，但大面积的人工植被覆盖可能加重区域生态用水，从而降低流域产水量，且大规模集中连片种植的人工纯林引发的外来物种入侵、病虫害、生态系统健康问题凸显。因此，应首先_____________________。</w:t>
      </w:r>
    </w:p>
    <w:p w14:paraId="5A7E3712"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填入划横线部分最恰当的一句是：</w:t>
      </w:r>
    </w:p>
    <w:p w14:paraId="3713A6D9"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A.保护现存的天然林植被</w:t>
      </w:r>
    </w:p>
    <w:p w14:paraId="07F4AF99"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B.发挥森林涵养水源功能</w:t>
      </w:r>
    </w:p>
    <w:p w14:paraId="51012F1D"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C.保障水资源和生态安全</w:t>
      </w:r>
    </w:p>
    <w:p w14:paraId="35793DA8"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D.加强人工造林植被建设</w:t>
      </w:r>
    </w:p>
    <w:p w14:paraId="073F32DF" w14:textId="77777777" w:rsidR="00AF7F43" w:rsidRPr="00CB278F" w:rsidRDefault="00AF7F43" w:rsidP="00AF7F43">
      <w:pPr>
        <w:spacing w:line="360" w:lineRule="auto"/>
        <w:rPr>
          <w:rStyle w:val="answer-item"/>
          <w:rFonts w:ascii="宋体" w:eastAsia="宋体" w:hAnsi="宋体" w:cs="Segoe UI"/>
          <w:szCs w:val="21"/>
        </w:rPr>
      </w:pPr>
    </w:p>
    <w:p w14:paraId="1E8F4A83" w14:textId="26B3C532"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题</w:t>
      </w:r>
      <w:r w:rsidR="005D0313">
        <w:rPr>
          <w:rFonts w:ascii="宋体" w:eastAsia="宋体" w:hAnsi="宋体" w:hint="eastAsia"/>
          <w:szCs w:val="21"/>
        </w:rPr>
        <w:t>目</w:t>
      </w:r>
      <w:r w:rsidRPr="00CB278F">
        <w:rPr>
          <w:rStyle w:val="answer-item"/>
          <w:rFonts w:ascii="宋体" w:eastAsia="宋体" w:hAnsi="宋体" w:cs="Segoe UI" w:hint="eastAsia"/>
          <w:szCs w:val="21"/>
        </w:rPr>
        <w:t>2</w:t>
      </w:r>
      <w:r w:rsidR="007F4E01" w:rsidRPr="00CB278F">
        <w:rPr>
          <w:rStyle w:val="answer-item"/>
          <w:rFonts w:ascii="宋体" w:eastAsia="宋体" w:hAnsi="宋体" w:cs="Segoe UI"/>
          <w:szCs w:val="21"/>
        </w:rPr>
        <w:t xml:space="preserve"> </w:t>
      </w:r>
    </w:p>
    <w:p w14:paraId="7A2A5196"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艺术生的培养目前存在一个很矛盾的现象：一方面学习艺术表演的学生人数很多，就业压力</w:t>
      </w:r>
      <w:r w:rsidRPr="00CB278F">
        <w:rPr>
          <w:rStyle w:val="answer-item"/>
          <w:rFonts w:ascii="宋体" w:eastAsia="宋体" w:hAnsi="宋体" w:cs="Segoe UI"/>
          <w:szCs w:val="21"/>
        </w:rPr>
        <w:t>大；另一方面却是人民群众对文艺演出的需求越来越强烈，对好的文艺作品期待值很高，这</w:t>
      </w:r>
      <w:r w:rsidRPr="00CB278F">
        <w:rPr>
          <w:rStyle w:val="answer-item"/>
          <w:rFonts w:ascii="宋体" w:eastAsia="宋体" w:hAnsi="宋体" w:cs="Segoe UI"/>
          <w:szCs w:val="21"/>
        </w:rPr>
        <w:lastRenderedPageBreak/>
        <w:t>是一个不争的事实。其实各大艺术院校每年的艺术创作成果并不少，其中不乏精品，但是，</w:t>
      </w:r>
      <w:r w:rsidRPr="00CB278F">
        <w:rPr>
          <w:rStyle w:val="answer-item"/>
          <w:rFonts w:ascii="宋体" w:eastAsia="宋体" w:hAnsi="宋体" w:cs="Segoe UI" w:hint="eastAsia"/>
          <w:szCs w:val="21"/>
        </w:rPr>
        <w:t>____________________</w:t>
      </w:r>
      <w:r w:rsidRPr="00CB278F">
        <w:rPr>
          <w:rStyle w:val="answer-item"/>
          <w:rFonts w:ascii="宋体" w:eastAsia="宋体" w:hAnsi="宋体" w:cs="Segoe UI"/>
          <w:szCs w:val="21"/>
        </w:rPr>
        <w:t>。因此，在艺术生的培养过程中可以给学生创造更多的社会演出机会。</w:t>
      </w:r>
    </w:p>
    <w:p w14:paraId="4488EB11"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填入画线部分最恰当的一项是：</w:t>
      </w:r>
    </w:p>
    <w:p w14:paraId="53AEC384"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A.大部分艺术院校没有建立一个长效的舞台演出机制</w:t>
      </w:r>
    </w:p>
    <w:p w14:paraId="728F7EB5"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B.院校的艺术作品虽然普通，却倾注了教师与学生的心血</w:t>
      </w:r>
    </w:p>
    <w:p w14:paraId="05FCEB34"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C.艺术创作成果与人民群众生活之间缺少一个通畅的交流渠道</w:t>
      </w:r>
    </w:p>
    <w:p w14:paraId="52D7F0B2"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D.每个艺术人才的培养，都需要艺术理论和舞台实践的有机结合</w:t>
      </w:r>
    </w:p>
    <w:p w14:paraId="4139CF74" w14:textId="77777777" w:rsidR="00AF7F43" w:rsidRPr="00CB278F" w:rsidRDefault="00AF7F43" w:rsidP="00AF7F43">
      <w:pPr>
        <w:spacing w:line="360" w:lineRule="auto"/>
        <w:rPr>
          <w:rStyle w:val="answer-item"/>
          <w:rFonts w:ascii="宋体" w:eastAsia="宋体" w:hAnsi="宋体" w:cs="Segoe UI"/>
          <w:szCs w:val="21"/>
        </w:rPr>
      </w:pPr>
    </w:p>
    <w:p w14:paraId="61D87978" w14:textId="409B8A46"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题</w:t>
      </w:r>
      <w:r w:rsidR="005D0313">
        <w:rPr>
          <w:rFonts w:ascii="宋体" w:eastAsia="宋体" w:hAnsi="宋体" w:hint="eastAsia"/>
          <w:szCs w:val="21"/>
        </w:rPr>
        <w:t>目</w:t>
      </w:r>
      <w:r w:rsidRPr="00CB278F">
        <w:rPr>
          <w:rStyle w:val="answer-item"/>
          <w:rFonts w:ascii="宋体" w:eastAsia="宋体" w:hAnsi="宋体" w:cs="Segoe UI" w:hint="eastAsia"/>
          <w:szCs w:val="21"/>
        </w:rPr>
        <w:t>3</w:t>
      </w:r>
      <w:r w:rsidR="007F4E01" w:rsidRPr="00CB278F">
        <w:rPr>
          <w:rStyle w:val="answer-item"/>
          <w:rFonts w:ascii="宋体" w:eastAsia="宋体" w:hAnsi="宋体" w:cs="Segoe UI"/>
          <w:szCs w:val="21"/>
        </w:rPr>
        <w:t xml:space="preserve"> </w:t>
      </w:r>
    </w:p>
    <w:p w14:paraId="48B8D2C0"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hint="eastAsia"/>
          <w:szCs w:val="21"/>
        </w:rPr>
        <w:t>_________________</w:t>
      </w:r>
      <w:r w:rsidRPr="00CB278F">
        <w:rPr>
          <w:rStyle w:val="answer-item"/>
          <w:rFonts w:ascii="宋体" w:eastAsia="宋体" w:hAnsi="宋体" w:cs="Segoe UI"/>
          <w:szCs w:val="21"/>
        </w:rPr>
        <w:t>，是一个重要的议题。某种程度上，媒体为了传播效果，通常都希望获得一种“确定性”，比如确定某种药物有效、确定“拐点”何时到来等，这样的“重磅”报道自然也会迎来更多点击率。但是，一些报道引发的连锁反应，也让我们看到：不加辨别地去追求“确定性”，并不是抚平受众焦虑的办法，反而会进一步让人们产生不安，并影响媒体的公信力。因此，对于抗疫报道来说，应当接受疫情的“不确定性”，避免因不专业、不恰当的操作导致信息焦虑。</w:t>
      </w:r>
    </w:p>
    <w:p w14:paraId="7579E7A3"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填入横线处最恰当的一项是：</w:t>
      </w:r>
    </w:p>
    <w:p w14:paraId="60B85AE3"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A.加强对疫情信息的筛查</w:t>
      </w:r>
    </w:p>
    <w:p w14:paraId="1B83AE47"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B.如何避免引发信息焦虑</w:t>
      </w:r>
    </w:p>
    <w:p w14:paraId="25C19E48"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C.媒体不应一味地追求“确定性”</w:t>
      </w:r>
    </w:p>
    <w:p w14:paraId="0FE1E462" w14:textId="77777777" w:rsidR="00AF7F43" w:rsidRPr="00CB278F" w:rsidRDefault="00AF7F43" w:rsidP="00AF7F43">
      <w:pPr>
        <w:spacing w:line="360" w:lineRule="auto"/>
        <w:rPr>
          <w:rStyle w:val="answer-item"/>
          <w:rFonts w:ascii="宋体" w:eastAsia="宋体" w:hAnsi="宋体" w:cs="Segoe UI"/>
          <w:szCs w:val="21"/>
        </w:rPr>
      </w:pPr>
      <w:r w:rsidRPr="00CB278F">
        <w:rPr>
          <w:rStyle w:val="answer-item"/>
          <w:rFonts w:ascii="宋体" w:eastAsia="宋体" w:hAnsi="宋体" w:cs="Segoe UI"/>
          <w:szCs w:val="21"/>
        </w:rPr>
        <w:t>D.关于疫情的报道应该更专业</w:t>
      </w:r>
    </w:p>
    <w:p w14:paraId="68034E3A" w14:textId="77777777" w:rsidR="00AF7F43" w:rsidRPr="00CB278F" w:rsidRDefault="00AF7F43" w:rsidP="00AF7F43">
      <w:pPr>
        <w:spacing w:line="360" w:lineRule="auto"/>
        <w:rPr>
          <w:rFonts w:ascii="宋体" w:eastAsia="宋体" w:hAnsi="宋体" w:cs="宋体"/>
          <w:szCs w:val="21"/>
        </w:rPr>
      </w:pPr>
      <w:r w:rsidRPr="00CB278F">
        <w:rPr>
          <w:rFonts w:ascii="宋体" w:eastAsia="宋体" w:hAnsi="宋体" w:cs="宋体" w:hint="eastAsia"/>
          <w:szCs w:val="21"/>
        </w:rPr>
        <w:t>（三）接语选择题</w:t>
      </w:r>
    </w:p>
    <w:p w14:paraId="61DD03F9" w14:textId="77777777" w:rsidR="00AF7F43" w:rsidRPr="00CB278F" w:rsidRDefault="00AF7F43" w:rsidP="00AF7F43">
      <w:pPr>
        <w:spacing w:line="360" w:lineRule="auto"/>
        <w:rPr>
          <w:rFonts w:ascii="宋体" w:eastAsia="宋体" w:hAnsi="宋体" w:cs="宋体"/>
          <w:szCs w:val="21"/>
        </w:rPr>
      </w:pPr>
    </w:p>
    <w:p w14:paraId="76EE5FCA" w14:textId="4F84AA1C" w:rsidR="00AF7F43" w:rsidRPr="00CB278F" w:rsidRDefault="00AF7F43" w:rsidP="00AF7F43">
      <w:pPr>
        <w:spacing w:line="360" w:lineRule="auto"/>
        <w:rPr>
          <w:rFonts w:ascii="宋体" w:eastAsia="宋体" w:hAnsi="宋体" w:cs="宋体"/>
          <w:szCs w:val="21"/>
        </w:rPr>
      </w:pPr>
      <w:r w:rsidRPr="00CB278F">
        <w:rPr>
          <w:rFonts w:ascii="宋体" w:eastAsia="宋体" w:hAnsi="宋体" w:cs="宋体" w:hint="eastAsia"/>
          <w:szCs w:val="21"/>
        </w:rPr>
        <w:t>题</w:t>
      </w:r>
      <w:r w:rsidR="005D0313">
        <w:rPr>
          <w:rFonts w:ascii="宋体" w:eastAsia="宋体" w:hAnsi="宋体" w:hint="eastAsia"/>
          <w:szCs w:val="21"/>
        </w:rPr>
        <w:t>目</w:t>
      </w:r>
      <w:r w:rsidRPr="00CB278F">
        <w:rPr>
          <w:rFonts w:ascii="宋体" w:eastAsia="宋体" w:hAnsi="宋体" w:cs="宋体" w:hint="eastAsia"/>
          <w:szCs w:val="21"/>
        </w:rPr>
        <w:t>1</w:t>
      </w:r>
      <w:r w:rsidR="007F4E01" w:rsidRPr="00CB278F">
        <w:rPr>
          <w:rFonts w:ascii="宋体" w:eastAsia="宋体" w:hAnsi="宋体" w:cs="宋体"/>
          <w:szCs w:val="21"/>
        </w:rPr>
        <w:t xml:space="preserve"> </w:t>
      </w:r>
    </w:p>
    <w:p w14:paraId="31DDBDA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2021国考）目前的全球治理体系是现代文明的产物，是经过长时间博弈和磨合后逐渐形成的。当前的全球治理体系存在两方面问题：一是这一体系仍存在许多合理性，对人类和平与发展有十分重要的作用，但随着时代的发展，这一治理体系及其体制机制未能适应新情况，出现了许多问题，亟需进行改革；二是现代化先发国家在这一体系中仍占据主导地位，长期把控国际外交话语权，将以资本为中心的逻辑贯穿于全球治理体系和治理体制机制。因此，要将构建人类命运共同体理念融入既有的全球治理体系及其相应体制机制，就必须正视上述两方面。</w:t>
      </w:r>
    </w:p>
    <w:p w14:paraId="22C1471F"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lastRenderedPageBreak/>
        <w:t>这段文字接下来最可能讲的是：</w:t>
      </w:r>
    </w:p>
    <w:p w14:paraId="6BD2447B"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A.我国参与全球治理体系改革的路径</w:t>
      </w:r>
    </w:p>
    <w:p w14:paraId="7C9A02D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B.人类命运共同体理念的形成与发展</w:t>
      </w:r>
    </w:p>
    <w:p w14:paraId="3B6AE790"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C.全球治理体系所面临的机遇与挑战</w:t>
      </w:r>
    </w:p>
    <w:p w14:paraId="0F425ED9"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D.当前全球治理体系存在的制度缺陷</w:t>
      </w:r>
    </w:p>
    <w:p w14:paraId="003D7504" w14:textId="77777777" w:rsidR="00AF7F43" w:rsidRPr="00CB278F" w:rsidRDefault="00AF7F43" w:rsidP="00AF7F43">
      <w:pPr>
        <w:spacing w:line="360" w:lineRule="auto"/>
        <w:rPr>
          <w:rFonts w:ascii="宋体" w:eastAsia="宋体" w:hAnsi="宋体"/>
          <w:szCs w:val="21"/>
        </w:rPr>
      </w:pPr>
    </w:p>
    <w:p w14:paraId="50BEC72F" w14:textId="61561BD2"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题</w:t>
      </w:r>
      <w:r w:rsidR="005D0313">
        <w:rPr>
          <w:rFonts w:ascii="宋体" w:eastAsia="宋体" w:hAnsi="宋体" w:hint="eastAsia"/>
          <w:szCs w:val="21"/>
        </w:rPr>
        <w:t>目</w:t>
      </w:r>
      <w:r w:rsidRPr="00CB278F">
        <w:rPr>
          <w:rFonts w:ascii="宋体" w:eastAsia="宋体" w:hAnsi="宋体"/>
          <w:szCs w:val="21"/>
        </w:rPr>
        <w:t>2</w:t>
      </w:r>
      <w:r w:rsidR="007F4E01" w:rsidRPr="00CB278F">
        <w:rPr>
          <w:rFonts w:ascii="宋体" w:eastAsia="宋体" w:hAnsi="宋体"/>
          <w:szCs w:val="21"/>
        </w:rPr>
        <w:t xml:space="preserve"> </w:t>
      </w:r>
    </w:p>
    <w:p w14:paraId="41EC40C6"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（2021国考）过去近</w:t>
      </w:r>
      <w:r w:rsidRPr="00CB278F">
        <w:rPr>
          <w:rFonts w:ascii="宋体" w:eastAsia="宋体" w:hAnsi="宋体"/>
          <w:szCs w:val="21"/>
        </w:rPr>
        <w:t>20年间，地球深部生命研究取得的重要进展之一便是发现了海底洋壳生物圈，洋壳的体积庞大，是全球海洋沉积物总体积的5倍左右，栖息于此的微生物规模巨大，不可忽视，它们对全球生物地球化学元素循环和海底地貌风化都具有重要的潜在影响。然而，受采样技术和条件的限制，目前对洋壳岩石生物圈的研究和认识还十分有限。此前，有限的研究几乎全部集中于洋壳表层的玄武岩中，而对占洋壳体积近三分之二的下洋壳，尽管认为其也是深部微生物的可栖息环境之一，但尚缺少直接的证据，对栖息于此的微生物及其对极端环境的应对策略研究还是空白。</w:t>
      </w:r>
    </w:p>
    <w:p w14:paraId="1F7DC6F8" w14:textId="77777777" w:rsidR="00AF7F43" w:rsidRPr="00CB278F" w:rsidRDefault="00AF7F43" w:rsidP="00AF7F43">
      <w:pPr>
        <w:spacing w:line="360" w:lineRule="auto"/>
        <w:rPr>
          <w:rFonts w:ascii="宋体" w:eastAsia="宋体" w:hAnsi="宋体"/>
          <w:szCs w:val="21"/>
        </w:rPr>
      </w:pPr>
      <w:r w:rsidRPr="00CB278F">
        <w:rPr>
          <w:rFonts w:ascii="宋体" w:eastAsia="宋体" w:hAnsi="宋体" w:hint="eastAsia"/>
          <w:szCs w:val="21"/>
        </w:rPr>
        <w:t>这是一篇文章的开头，这篇文章最可能介绍：</w:t>
      </w:r>
    </w:p>
    <w:p w14:paraId="3746E62B"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A.海底洋壳生物圈的发现过程和重要意义</w:t>
      </w:r>
    </w:p>
    <w:p w14:paraId="35F8E3CD"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B.全球海洋沉积物在海底的分布特征</w:t>
      </w:r>
    </w:p>
    <w:p w14:paraId="284803B2"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C.海底地貌风化对微生物生存的影响</w:t>
      </w:r>
    </w:p>
    <w:p w14:paraId="6DC27D6E" w14:textId="77777777" w:rsidR="00AF7F43" w:rsidRPr="00CB278F" w:rsidRDefault="00AF7F43" w:rsidP="00AF7F43">
      <w:pPr>
        <w:spacing w:line="360" w:lineRule="auto"/>
        <w:rPr>
          <w:rFonts w:ascii="宋体" w:eastAsia="宋体" w:hAnsi="宋体"/>
          <w:szCs w:val="21"/>
        </w:rPr>
      </w:pPr>
      <w:r w:rsidRPr="00CB278F">
        <w:rPr>
          <w:rFonts w:ascii="宋体" w:eastAsia="宋体" w:hAnsi="宋体"/>
          <w:szCs w:val="21"/>
        </w:rPr>
        <w:t>D.海洋下洋壳中的深部微生物及其生存策略</w:t>
      </w:r>
    </w:p>
    <w:p w14:paraId="5952E6E3" w14:textId="77777777" w:rsidR="00AF7F43" w:rsidRPr="00CB278F" w:rsidRDefault="00AF7F43" w:rsidP="00AF7F43">
      <w:pPr>
        <w:spacing w:line="360" w:lineRule="auto"/>
        <w:rPr>
          <w:rStyle w:val="answer-item"/>
          <w:rFonts w:ascii="宋体" w:eastAsia="宋体" w:hAnsi="宋体" w:cs="Segoe UI"/>
          <w:szCs w:val="21"/>
        </w:rPr>
      </w:pPr>
    </w:p>
    <w:p w14:paraId="7347B878" w14:textId="77777777" w:rsidR="00AF7F43" w:rsidRPr="00CB278F" w:rsidRDefault="00AF7F43" w:rsidP="00BA2A4B">
      <w:pPr>
        <w:spacing w:line="360" w:lineRule="auto"/>
        <w:rPr>
          <w:rFonts w:ascii="宋体" w:eastAsia="宋体" w:hAnsi="宋体" w:cs="Segoe UI"/>
          <w:szCs w:val="21"/>
        </w:rPr>
      </w:pPr>
    </w:p>
    <w:sectPr w:rsidR="00AF7F43" w:rsidRPr="00CB278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徐小样" w:date="2021-09-28T12:12:00Z" w:initials="">
    <w:p w14:paraId="7A5FADA2" w14:textId="77777777" w:rsidR="00CB278F" w:rsidRDefault="00CB278F" w:rsidP="00CB278F">
      <w:pPr>
        <w:pStyle w:val="a8"/>
      </w:pPr>
      <w:r>
        <w:rPr>
          <w:rFonts w:ascii="宋体" w:eastAsia="宋体" w:hAnsi="宋体" w:cs="宋体" w:hint="eastAsia"/>
          <w:color w:val="333333"/>
          <w:szCs w:val="21"/>
        </w:rPr>
        <w:t>D项，缺少文段主题词“经济发展”</w:t>
      </w:r>
    </w:p>
  </w:comment>
  <w:comment w:id="3" w:author="徐小样" w:date="2021-09-28T13:37:00Z" w:initials="">
    <w:p w14:paraId="43951D35" w14:textId="77777777" w:rsidR="00CB278F" w:rsidRDefault="00CB278F" w:rsidP="00CB278F">
      <w:pPr>
        <w:pStyle w:val="a8"/>
      </w:pPr>
      <w:r>
        <w:rPr>
          <w:rFonts w:ascii="宋体" w:eastAsia="宋体" w:hAnsi="宋体" w:cs="宋体" w:hint="eastAsia"/>
          <w:color w:val="333333"/>
          <w:szCs w:val="21"/>
        </w:rPr>
        <w:t>易错项B未提及文段主题词“文化自觉”</w:t>
      </w:r>
    </w:p>
  </w:comment>
  <w:comment w:id="4" w:author="徐小样" w:date="2021-09-28T13:02:00Z" w:initials="">
    <w:p w14:paraId="4A8E4FBF" w14:textId="77777777" w:rsidR="00CB278F" w:rsidRDefault="00CB278F" w:rsidP="00CB278F">
      <w:pPr>
        <w:pStyle w:val="a8"/>
      </w:pPr>
      <w:r>
        <w:rPr>
          <w:rFonts w:hint="eastAsia"/>
        </w:rPr>
        <w:t>易错项A项</w:t>
      </w:r>
      <w:r>
        <w:rPr>
          <w:rFonts w:ascii="宋体" w:eastAsia="宋体" w:hAnsi="宋体" w:cs="宋体" w:hint="eastAsia"/>
          <w:color w:val="333333"/>
          <w:szCs w:val="21"/>
        </w:rPr>
        <w:t>缺乏主题词“田野”</w:t>
      </w:r>
    </w:p>
  </w:comment>
  <w:comment w:id="5" w:author="徐小样" w:date="2021-09-28T13:04:00Z" w:initials="">
    <w:p w14:paraId="509635E4" w14:textId="77777777" w:rsidR="00CB278F" w:rsidRDefault="00CB278F" w:rsidP="00CB278F">
      <w:pPr>
        <w:pStyle w:val="a8"/>
      </w:pPr>
      <w:r>
        <w:rPr>
          <w:rFonts w:hint="eastAsia"/>
        </w:rPr>
        <w:t xml:space="preserve">A项主题词扩大 </w:t>
      </w:r>
      <w:r>
        <w:t>D</w:t>
      </w:r>
      <w:r>
        <w:rPr>
          <w:rFonts w:hint="eastAsia"/>
        </w:rPr>
        <w:t>项主题词偷换</w:t>
      </w:r>
    </w:p>
  </w:comment>
  <w:comment w:id="6" w:author="徐小样" w:date="2021-09-28T13:16:00Z" w:initials="">
    <w:p w14:paraId="2D9E4E10" w14:textId="77777777" w:rsidR="00CB278F" w:rsidRDefault="00CB278F" w:rsidP="00CB278F">
      <w:pPr>
        <w:pStyle w:val="a8"/>
      </w:pPr>
      <w:r>
        <w:rPr>
          <w:rFonts w:hint="eastAsia"/>
        </w:rPr>
        <w:t>易错项C</w:t>
      </w:r>
      <w:r>
        <w:rPr>
          <w:rFonts w:ascii="宋体" w:eastAsia="宋体" w:hAnsi="宋体" w:cs="宋体" w:hint="eastAsia"/>
          <w:szCs w:val="21"/>
        </w:rPr>
        <w:t>“农民”概念缩小</w:t>
      </w:r>
    </w:p>
  </w:comment>
  <w:comment w:id="7" w:author="徐小样" w:date="2021-09-28T13:23:00Z" w:initials="">
    <w:p w14:paraId="2D25744F" w14:textId="77777777" w:rsidR="00CB278F" w:rsidRDefault="00CB278F" w:rsidP="00CB278F">
      <w:pPr>
        <w:pStyle w:val="a8"/>
      </w:pPr>
      <w:r>
        <w:rPr>
          <w:rFonts w:ascii="宋体" w:eastAsia="宋体" w:hAnsi="宋体" w:cs="宋体" w:hint="eastAsia"/>
          <w:color w:val="333333"/>
          <w:szCs w:val="21"/>
        </w:rPr>
        <w:t>易错项A项“物质”相较“元素”范围扩大</w:t>
      </w:r>
    </w:p>
  </w:comment>
  <w:comment w:id="8" w:author="徐小样" w:date="2021-09-28T13:11:00Z" w:initials="">
    <w:p w14:paraId="10EBD2E5" w14:textId="77777777" w:rsidR="00CB278F" w:rsidRDefault="00CB278F" w:rsidP="00CB278F">
      <w:pPr>
        <w:pStyle w:val="a8"/>
      </w:pPr>
      <w:r>
        <w:rPr>
          <w:rFonts w:ascii="宋体" w:eastAsia="宋体" w:hAnsi="宋体" w:cs="宋体" w:hint="eastAsia"/>
          <w:color w:val="333333"/>
          <w:szCs w:val="21"/>
        </w:rPr>
        <w:t>易错项D项表述片面</w:t>
      </w:r>
    </w:p>
  </w:comment>
  <w:comment w:id="9" w:author="徐小样" w:date="2021-09-28T13:13:00Z" w:initials="">
    <w:p w14:paraId="420646A6" w14:textId="77777777" w:rsidR="00CB278F" w:rsidRDefault="00CB278F" w:rsidP="00CB278F">
      <w:pPr>
        <w:pStyle w:val="a8"/>
      </w:pPr>
      <w:r>
        <w:rPr>
          <w:rFonts w:ascii="宋体" w:eastAsia="宋体" w:hAnsi="宋体" w:cs="宋体" w:hint="eastAsia"/>
          <w:color w:val="333333"/>
          <w:szCs w:val="21"/>
        </w:rPr>
        <w:t>易错项B项表述片面</w:t>
      </w:r>
    </w:p>
    <w:p w14:paraId="05D135A2" w14:textId="77777777" w:rsidR="00CB278F" w:rsidRDefault="00CB278F" w:rsidP="00CB278F">
      <w:pPr>
        <w:pStyle w:val="a8"/>
      </w:pPr>
    </w:p>
  </w:comment>
  <w:comment w:id="10" w:author="徐小样" w:date="2021-09-28T17:00:00Z" w:initials="">
    <w:p w14:paraId="46034DD6" w14:textId="77777777" w:rsidR="00CB278F" w:rsidRDefault="00CB278F" w:rsidP="00CB278F">
      <w:pPr>
        <w:pStyle w:val="a8"/>
      </w:pPr>
      <w:r>
        <w:rPr>
          <w:rFonts w:hint="eastAsia"/>
        </w:rPr>
        <w:t>易错项D“</w:t>
      </w:r>
      <w:r>
        <w:rPr>
          <w:rFonts w:ascii="宋体" w:eastAsia="宋体" w:hAnsi="宋体" w:cs="宋体" w:hint="eastAsia"/>
          <w:color w:val="333333"/>
          <w:szCs w:val="21"/>
        </w:rPr>
        <w:t>同源成像技术</w:t>
      </w:r>
      <w:r>
        <w:rPr>
          <w:rFonts w:hint="eastAsia"/>
        </w:rPr>
        <w:t>”对应并列的第一部分，表述片面</w:t>
      </w:r>
    </w:p>
  </w:comment>
  <w:comment w:id="11" w:author="徐小样" w:date="2021-09-28T13:26:00Z" w:initials="">
    <w:p w14:paraId="07CDD73F" w14:textId="77777777" w:rsidR="00CB278F" w:rsidRDefault="00CB278F" w:rsidP="00CB278F">
      <w:pPr>
        <w:pStyle w:val="a8"/>
      </w:pPr>
      <w:r>
        <w:rPr>
          <w:rFonts w:ascii="宋体" w:eastAsia="宋体" w:hAnsi="宋体" w:cs="宋体" w:hint="eastAsia"/>
          <w:color w:val="333333"/>
          <w:szCs w:val="21"/>
        </w:rPr>
        <w:t>易错项C项“文物”只是属于传统文化的一部分，表述片面，</w:t>
      </w:r>
    </w:p>
  </w:comment>
  <w:comment w:id="12" w:author="徐小样" w:date="2021-09-28T13:51:00Z" w:initials="">
    <w:p w14:paraId="7EC750D1" w14:textId="77777777" w:rsidR="00CB278F" w:rsidRDefault="00CB278F" w:rsidP="00CB278F">
      <w:pPr>
        <w:pStyle w:val="a8"/>
      </w:pPr>
      <w:r>
        <w:rPr>
          <w:rFonts w:ascii="宋体" w:eastAsia="宋体" w:hAnsi="宋体" w:cs="宋体" w:hint="eastAsia"/>
          <w:szCs w:val="21"/>
        </w:rPr>
        <w:t>易错项C“失去了原本的意义”与D项相比表述不明确</w:t>
      </w:r>
    </w:p>
  </w:comment>
  <w:comment w:id="13" w:author="徐小样" w:date="2021-09-28T13:28:00Z" w:initials="">
    <w:p w14:paraId="3F746653" w14:textId="77777777" w:rsidR="00CB278F" w:rsidRDefault="00CB278F" w:rsidP="00CB278F">
      <w:pPr>
        <w:pStyle w:val="a8"/>
      </w:pPr>
      <w:r>
        <w:rPr>
          <w:rFonts w:ascii="宋体" w:eastAsia="宋体" w:hAnsi="宋体" w:cs="宋体" w:hint="eastAsia"/>
          <w:color w:val="333333"/>
          <w:szCs w:val="21"/>
        </w:rPr>
        <w:t>易错项B项 文段围绕“精准推普”展开，选项表述不明确</w:t>
      </w:r>
    </w:p>
  </w:comment>
  <w:comment w:id="14" w:author="徐小样" w:date="2021-09-28T13:28:00Z" w:initials="">
    <w:p w14:paraId="6F86567D" w14:textId="77777777" w:rsidR="00CB278F" w:rsidRDefault="00CB278F" w:rsidP="00CB278F">
      <w:pPr>
        <w:pStyle w:val="a8"/>
      </w:pPr>
      <w:r>
        <w:rPr>
          <w:rFonts w:ascii="宋体" w:eastAsia="宋体" w:hAnsi="宋体" w:cs="宋体" w:hint="eastAsia"/>
          <w:color w:val="333333"/>
          <w:szCs w:val="21"/>
        </w:rPr>
        <w:t>易错项D项，相比A项，表述不明确</w:t>
      </w:r>
    </w:p>
  </w:comment>
  <w:comment w:id="15" w:author="徐小样" w:date="2021-09-28T13:29:00Z" w:initials="">
    <w:p w14:paraId="0FB0FF89" w14:textId="77777777" w:rsidR="00CB278F" w:rsidRDefault="00CB278F" w:rsidP="00CB278F">
      <w:pPr>
        <w:pStyle w:val="a8"/>
      </w:pPr>
      <w:r>
        <w:rPr>
          <w:rFonts w:ascii="宋体" w:eastAsia="宋体" w:hAnsi="宋体" w:cs="宋体" w:hint="eastAsia"/>
          <w:color w:val="333333"/>
          <w:szCs w:val="21"/>
        </w:rPr>
        <w:t>易错项A项“不同的理解”表述不明确</w:t>
      </w:r>
    </w:p>
  </w:comment>
  <w:comment w:id="16" w:author="徐小样" w:date="2021-09-28T13:43:00Z" w:initials="">
    <w:p w14:paraId="1447E3A5" w14:textId="77777777" w:rsidR="00CB278F" w:rsidRDefault="00CB278F" w:rsidP="00CB278F">
      <w:pPr>
        <w:pStyle w:val="a8"/>
        <w:rPr>
          <w:rFonts w:ascii="宋体" w:eastAsia="宋体" w:hAnsi="宋体" w:cs="宋体"/>
          <w:szCs w:val="21"/>
        </w:rPr>
      </w:pPr>
      <w:r>
        <w:rPr>
          <w:rFonts w:ascii="宋体" w:eastAsia="宋体" w:hAnsi="宋体" w:cs="宋体" w:hint="eastAsia"/>
          <w:szCs w:val="21"/>
        </w:rPr>
        <w:t>A项“错误的”表述过于绝对</w:t>
      </w:r>
    </w:p>
    <w:p w14:paraId="24F4DF40" w14:textId="77777777" w:rsidR="00CB278F" w:rsidRDefault="00CB278F" w:rsidP="00CB278F">
      <w:pPr>
        <w:pStyle w:val="a8"/>
        <w:rPr>
          <w:rFonts w:ascii="宋体" w:eastAsia="宋体" w:hAnsi="宋体" w:cs="宋体"/>
          <w:szCs w:val="21"/>
        </w:rPr>
      </w:pPr>
      <w:r>
        <w:rPr>
          <w:rFonts w:ascii="宋体" w:eastAsia="宋体" w:hAnsi="宋体" w:cs="宋体" w:hint="eastAsia"/>
          <w:szCs w:val="21"/>
        </w:rPr>
        <w:t>易错项D项，“制度”表述不明确</w:t>
      </w:r>
    </w:p>
  </w:comment>
  <w:comment w:id="17" w:author="徐小样" w:date="2021-09-28T13:30:00Z" w:initials="">
    <w:p w14:paraId="61255777" w14:textId="77777777" w:rsidR="00CB278F" w:rsidRDefault="00CB278F" w:rsidP="00CB278F">
      <w:pPr>
        <w:pStyle w:val="a8"/>
      </w:pPr>
      <w:r>
        <w:rPr>
          <w:rFonts w:ascii="宋体" w:eastAsia="宋体" w:hAnsi="宋体" w:cs="宋体" w:hint="eastAsia"/>
          <w:color w:val="000000"/>
          <w:szCs w:val="21"/>
        </w:rPr>
        <w:t>易错项C项“仅是”过于绝对，且A项“均”过于绝对</w:t>
      </w:r>
    </w:p>
  </w:comment>
  <w:comment w:id="18" w:author="徐小样" w:date="2021-09-28T13:30:00Z" w:initials="">
    <w:p w14:paraId="7099596D" w14:textId="77777777" w:rsidR="00CB278F" w:rsidRDefault="00CB278F" w:rsidP="00CB278F">
      <w:pPr>
        <w:pStyle w:val="a8"/>
      </w:pPr>
      <w:r>
        <w:rPr>
          <w:rFonts w:ascii="宋体" w:eastAsia="宋体" w:hAnsi="宋体" w:cs="宋体" w:hint="eastAsia"/>
          <w:szCs w:val="21"/>
        </w:rPr>
        <w:t>易错项A项“无限广阔应用前景”范围扩大，且表述绝对</w:t>
      </w:r>
    </w:p>
  </w:comment>
  <w:comment w:id="19" w:author="徐小样" w:date="2021-09-28T13:32:00Z" w:initials="">
    <w:p w14:paraId="4608ABB3" w14:textId="77777777" w:rsidR="00CB278F" w:rsidRDefault="00CB278F" w:rsidP="00CB278F">
      <w:pPr>
        <w:pStyle w:val="a8"/>
      </w:pPr>
      <w:r>
        <w:rPr>
          <w:rFonts w:ascii="宋体" w:eastAsia="宋体" w:hAnsi="宋体" w:cs="宋体" w:hint="eastAsia"/>
          <w:color w:val="000000"/>
          <w:szCs w:val="21"/>
        </w:rPr>
        <w:t>易错项D项“颠覆了传统上对文明的认识”属于无中生有</w:t>
      </w:r>
    </w:p>
  </w:comment>
  <w:comment w:id="20" w:author="徐小样" w:date="2021-09-28T13:33:00Z" w:initials="">
    <w:p w14:paraId="55AFCAAB" w14:textId="77777777" w:rsidR="00CB278F" w:rsidRDefault="00CB278F" w:rsidP="00CB278F">
      <w:pPr>
        <w:pStyle w:val="a8"/>
      </w:pPr>
      <w:r>
        <w:rPr>
          <w:rFonts w:ascii="宋体" w:eastAsia="宋体" w:hAnsi="宋体" w:cs="宋体" w:hint="eastAsia"/>
          <w:color w:val="333333"/>
          <w:szCs w:val="21"/>
        </w:rPr>
        <w:t>易错项A项：文段并非强调制度本身不完善而是在实行中缺乏多方合作，故对策无中生有</w:t>
      </w:r>
    </w:p>
  </w:comment>
  <w:comment w:id="21" w:author="徐小样" w:date="2021-09-28T13:33:00Z" w:initials="">
    <w:p w14:paraId="53FED763" w14:textId="77777777" w:rsidR="00CB278F" w:rsidRDefault="00CB278F" w:rsidP="00CB278F">
      <w:pPr>
        <w:pStyle w:val="a8"/>
      </w:pPr>
      <w:r>
        <w:rPr>
          <w:rFonts w:ascii="宋体" w:eastAsia="宋体" w:hAnsi="宋体" w:cs="宋体" w:hint="eastAsia"/>
          <w:color w:val="333333"/>
          <w:szCs w:val="21"/>
        </w:rPr>
        <w:t>易错项D 项“转化为新能源”文段未提及，无中生有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5FADA2" w15:done="0"/>
  <w15:commentEx w15:paraId="43951D35" w15:done="0"/>
  <w15:commentEx w15:paraId="4A8E4FBF" w15:done="0"/>
  <w15:commentEx w15:paraId="509635E4" w15:done="0"/>
  <w15:commentEx w15:paraId="2D9E4E10" w15:done="0"/>
  <w15:commentEx w15:paraId="2D25744F" w15:done="0"/>
  <w15:commentEx w15:paraId="10EBD2E5" w15:done="0"/>
  <w15:commentEx w15:paraId="05D135A2" w15:done="0"/>
  <w15:commentEx w15:paraId="46034DD6" w15:done="0"/>
  <w15:commentEx w15:paraId="07CDD73F" w15:done="0"/>
  <w15:commentEx w15:paraId="7EC750D1" w15:done="0"/>
  <w15:commentEx w15:paraId="3F746653" w15:done="0"/>
  <w15:commentEx w15:paraId="6F86567D" w15:done="0"/>
  <w15:commentEx w15:paraId="0FB0FF89" w15:done="0"/>
  <w15:commentEx w15:paraId="24F4DF40" w15:done="0"/>
  <w15:commentEx w15:paraId="61255777" w15:done="0"/>
  <w15:commentEx w15:paraId="7099596D" w15:done="0"/>
  <w15:commentEx w15:paraId="4608ABB3" w15:done="0"/>
  <w15:commentEx w15:paraId="55AFCAAB" w15:done="0"/>
  <w15:commentEx w15:paraId="53FED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5FADA2" w16cid:durableId="24FDC943"/>
  <w16cid:commentId w16cid:paraId="43951D35" w16cid:durableId="24FDC944"/>
  <w16cid:commentId w16cid:paraId="4A8E4FBF" w16cid:durableId="24FDC945"/>
  <w16cid:commentId w16cid:paraId="509635E4" w16cid:durableId="24FDC946"/>
  <w16cid:commentId w16cid:paraId="2D9E4E10" w16cid:durableId="24FDC947"/>
  <w16cid:commentId w16cid:paraId="2D25744F" w16cid:durableId="24FDC948"/>
  <w16cid:commentId w16cid:paraId="10EBD2E5" w16cid:durableId="24FDC949"/>
  <w16cid:commentId w16cid:paraId="05D135A2" w16cid:durableId="24FDC94A"/>
  <w16cid:commentId w16cid:paraId="46034DD6" w16cid:durableId="24FDC94B"/>
  <w16cid:commentId w16cid:paraId="07CDD73F" w16cid:durableId="24FDC94C"/>
  <w16cid:commentId w16cid:paraId="7EC750D1" w16cid:durableId="24FDC94D"/>
  <w16cid:commentId w16cid:paraId="3F746653" w16cid:durableId="24FDC94E"/>
  <w16cid:commentId w16cid:paraId="6F86567D" w16cid:durableId="24FDC94F"/>
  <w16cid:commentId w16cid:paraId="0FB0FF89" w16cid:durableId="24FDC950"/>
  <w16cid:commentId w16cid:paraId="24F4DF40" w16cid:durableId="24FDC951"/>
  <w16cid:commentId w16cid:paraId="61255777" w16cid:durableId="24FDC952"/>
  <w16cid:commentId w16cid:paraId="7099596D" w16cid:durableId="24FDC953"/>
  <w16cid:commentId w16cid:paraId="4608ABB3" w16cid:durableId="24FDC954"/>
  <w16cid:commentId w16cid:paraId="55AFCAAB" w16cid:durableId="24FDC955"/>
  <w16cid:commentId w16cid:paraId="53FED763" w16cid:durableId="24FDC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2AE6F" w14:textId="77777777" w:rsidR="00011779" w:rsidRDefault="00011779" w:rsidP="0001724C">
      <w:r>
        <w:separator/>
      </w:r>
    </w:p>
  </w:endnote>
  <w:endnote w:type="continuationSeparator" w:id="0">
    <w:p w14:paraId="2C26EF56" w14:textId="77777777" w:rsidR="00011779" w:rsidRDefault="00011779" w:rsidP="0001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B9604" w14:textId="77777777" w:rsidR="00011779" w:rsidRDefault="00011779" w:rsidP="0001724C">
      <w:r>
        <w:separator/>
      </w:r>
    </w:p>
  </w:footnote>
  <w:footnote w:type="continuationSeparator" w:id="0">
    <w:p w14:paraId="7A636C27" w14:textId="77777777" w:rsidR="00011779" w:rsidRDefault="00011779" w:rsidP="0001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EFEE6E"/>
    <w:multiLevelType w:val="singleLevel"/>
    <w:tmpl w:val="BAEFEE6E"/>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3C"/>
    <w:rsid w:val="00011779"/>
    <w:rsid w:val="00014A04"/>
    <w:rsid w:val="0001724C"/>
    <w:rsid w:val="000613F6"/>
    <w:rsid w:val="000A70C8"/>
    <w:rsid w:val="000C55BE"/>
    <w:rsid w:val="000F3B96"/>
    <w:rsid w:val="0012387B"/>
    <w:rsid w:val="00140BE9"/>
    <w:rsid w:val="001929EE"/>
    <w:rsid w:val="00212BBA"/>
    <w:rsid w:val="002E5E5A"/>
    <w:rsid w:val="00397191"/>
    <w:rsid w:val="003F33FB"/>
    <w:rsid w:val="003F3D9F"/>
    <w:rsid w:val="0044032E"/>
    <w:rsid w:val="00473B8B"/>
    <w:rsid w:val="00485302"/>
    <w:rsid w:val="004F3F25"/>
    <w:rsid w:val="00514FE0"/>
    <w:rsid w:val="005746E5"/>
    <w:rsid w:val="005B36AA"/>
    <w:rsid w:val="005D0313"/>
    <w:rsid w:val="005D0DC3"/>
    <w:rsid w:val="005D671D"/>
    <w:rsid w:val="0061081B"/>
    <w:rsid w:val="006560E1"/>
    <w:rsid w:val="00723C84"/>
    <w:rsid w:val="00783566"/>
    <w:rsid w:val="007E4D7C"/>
    <w:rsid w:val="007F4E01"/>
    <w:rsid w:val="00823B91"/>
    <w:rsid w:val="00855F6F"/>
    <w:rsid w:val="0085616A"/>
    <w:rsid w:val="00876372"/>
    <w:rsid w:val="00876404"/>
    <w:rsid w:val="008E0A54"/>
    <w:rsid w:val="009603A1"/>
    <w:rsid w:val="00991F05"/>
    <w:rsid w:val="009C24B1"/>
    <w:rsid w:val="00A87060"/>
    <w:rsid w:val="00AB5876"/>
    <w:rsid w:val="00AF7F43"/>
    <w:rsid w:val="00B07EAC"/>
    <w:rsid w:val="00B2083C"/>
    <w:rsid w:val="00B40CC9"/>
    <w:rsid w:val="00B65954"/>
    <w:rsid w:val="00B939F4"/>
    <w:rsid w:val="00BA2A4B"/>
    <w:rsid w:val="00BA380F"/>
    <w:rsid w:val="00BB51E8"/>
    <w:rsid w:val="00BD0CB2"/>
    <w:rsid w:val="00BF5666"/>
    <w:rsid w:val="00C27C0C"/>
    <w:rsid w:val="00C70110"/>
    <w:rsid w:val="00CB278F"/>
    <w:rsid w:val="00CF1B09"/>
    <w:rsid w:val="00D4556B"/>
    <w:rsid w:val="00D72846"/>
    <w:rsid w:val="00D93439"/>
    <w:rsid w:val="00DD2E63"/>
    <w:rsid w:val="00E627B7"/>
    <w:rsid w:val="00EA4D85"/>
    <w:rsid w:val="00EA725F"/>
    <w:rsid w:val="00EB4D9E"/>
    <w:rsid w:val="00EE20DF"/>
    <w:rsid w:val="00F5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A77A"/>
  <w15:chartTrackingRefBased/>
  <w15:docId w15:val="{08470133-2C5A-41E8-BEC2-65D6E247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2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724C"/>
    <w:rPr>
      <w:sz w:val="18"/>
      <w:szCs w:val="18"/>
    </w:rPr>
  </w:style>
  <w:style w:type="paragraph" w:styleId="a5">
    <w:name w:val="footer"/>
    <w:basedOn w:val="a"/>
    <w:link w:val="a6"/>
    <w:uiPriority w:val="99"/>
    <w:unhideWhenUsed/>
    <w:rsid w:val="0001724C"/>
    <w:pPr>
      <w:tabs>
        <w:tab w:val="center" w:pos="4153"/>
        <w:tab w:val="right" w:pos="8306"/>
      </w:tabs>
      <w:snapToGrid w:val="0"/>
      <w:jc w:val="left"/>
    </w:pPr>
    <w:rPr>
      <w:sz w:val="18"/>
      <w:szCs w:val="18"/>
    </w:rPr>
  </w:style>
  <w:style w:type="character" w:customStyle="1" w:styleId="a6">
    <w:name w:val="页脚 字符"/>
    <w:basedOn w:val="a0"/>
    <w:link w:val="a5"/>
    <w:uiPriority w:val="99"/>
    <w:rsid w:val="0001724C"/>
    <w:rPr>
      <w:sz w:val="18"/>
      <w:szCs w:val="18"/>
    </w:rPr>
  </w:style>
  <w:style w:type="character" w:customStyle="1" w:styleId="sub-title">
    <w:name w:val="sub-title"/>
    <w:basedOn w:val="a0"/>
    <w:rsid w:val="00C27C0C"/>
  </w:style>
  <w:style w:type="character" w:customStyle="1" w:styleId="answer-item">
    <w:name w:val="answer-item"/>
    <w:basedOn w:val="a0"/>
    <w:qFormat/>
    <w:rsid w:val="00C27C0C"/>
  </w:style>
  <w:style w:type="character" w:customStyle="1" w:styleId="answer-item-lable">
    <w:name w:val="answer-item-lable"/>
    <w:basedOn w:val="a0"/>
    <w:rsid w:val="00C27C0C"/>
  </w:style>
  <w:style w:type="character" w:styleId="a7">
    <w:name w:val="annotation reference"/>
    <w:basedOn w:val="a0"/>
    <w:uiPriority w:val="99"/>
    <w:semiHidden/>
    <w:unhideWhenUsed/>
    <w:rsid w:val="00BB51E8"/>
    <w:rPr>
      <w:sz w:val="21"/>
      <w:szCs w:val="21"/>
    </w:rPr>
  </w:style>
  <w:style w:type="paragraph" w:styleId="a8">
    <w:name w:val="annotation text"/>
    <w:basedOn w:val="a"/>
    <w:link w:val="a9"/>
    <w:unhideWhenUsed/>
    <w:rsid w:val="00BB51E8"/>
    <w:pPr>
      <w:jc w:val="left"/>
    </w:pPr>
  </w:style>
  <w:style w:type="character" w:customStyle="1" w:styleId="a9">
    <w:name w:val="批注文字 字符"/>
    <w:basedOn w:val="a0"/>
    <w:link w:val="a8"/>
    <w:uiPriority w:val="99"/>
    <w:semiHidden/>
    <w:rsid w:val="00BB51E8"/>
  </w:style>
  <w:style w:type="paragraph" w:styleId="aa">
    <w:name w:val="annotation subject"/>
    <w:basedOn w:val="a8"/>
    <w:next w:val="a8"/>
    <w:link w:val="ab"/>
    <w:uiPriority w:val="99"/>
    <w:semiHidden/>
    <w:unhideWhenUsed/>
    <w:rsid w:val="00BB51E8"/>
    <w:rPr>
      <w:b/>
      <w:bCs/>
    </w:rPr>
  </w:style>
  <w:style w:type="character" w:customStyle="1" w:styleId="ab">
    <w:name w:val="批注主题 字符"/>
    <w:basedOn w:val="a9"/>
    <w:link w:val="aa"/>
    <w:uiPriority w:val="99"/>
    <w:semiHidden/>
    <w:rsid w:val="00BB51E8"/>
    <w:rPr>
      <w:b/>
      <w:bCs/>
    </w:rPr>
  </w:style>
  <w:style w:type="paragraph" w:styleId="ac">
    <w:name w:val="Balloon Text"/>
    <w:basedOn w:val="a"/>
    <w:link w:val="ad"/>
    <w:uiPriority w:val="99"/>
    <w:semiHidden/>
    <w:unhideWhenUsed/>
    <w:rsid w:val="00BD0CB2"/>
    <w:rPr>
      <w:sz w:val="18"/>
      <w:szCs w:val="18"/>
    </w:rPr>
  </w:style>
  <w:style w:type="character" w:customStyle="1" w:styleId="ad">
    <w:name w:val="批注框文本 字符"/>
    <w:basedOn w:val="a0"/>
    <w:link w:val="ac"/>
    <w:uiPriority w:val="99"/>
    <w:semiHidden/>
    <w:rsid w:val="00BD0CB2"/>
    <w:rPr>
      <w:sz w:val="18"/>
      <w:szCs w:val="18"/>
    </w:rPr>
  </w:style>
  <w:style w:type="paragraph" w:styleId="ae">
    <w:name w:val="Normal (Web)"/>
    <w:basedOn w:val="a"/>
    <w:rsid w:val="00BD0C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98">
      <w:bodyDiv w:val="1"/>
      <w:marLeft w:val="0"/>
      <w:marRight w:val="0"/>
      <w:marTop w:val="0"/>
      <w:marBottom w:val="0"/>
      <w:divBdr>
        <w:top w:val="none" w:sz="0" w:space="0" w:color="auto"/>
        <w:left w:val="none" w:sz="0" w:space="0" w:color="auto"/>
        <w:bottom w:val="none" w:sz="0" w:space="0" w:color="auto"/>
        <w:right w:val="none" w:sz="0" w:space="0" w:color="auto"/>
      </w:divBdr>
      <w:divsChild>
        <w:div w:id="1910578371">
          <w:marLeft w:val="0"/>
          <w:marRight w:val="0"/>
          <w:marTop w:val="0"/>
          <w:marBottom w:val="0"/>
          <w:divBdr>
            <w:top w:val="none" w:sz="0" w:space="0" w:color="auto"/>
            <w:left w:val="none" w:sz="0" w:space="0" w:color="auto"/>
            <w:bottom w:val="dashed" w:sz="12" w:space="31" w:color="000000"/>
            <w:right w:val="none" w:sz="0" w:space="0" w:color="auto"/>
          </w:divBdr>
        </w:div>
      </w:divsChild>
    </w:div>
    <w:div w:id="124470623">
      <w:bodyDiv w:val="1"/>
      <w:marLeft w:val="0"/>
      <w:marRight w:val="0"/>
      <w:marTop w:val="0"/>
      <w:marBottom w:val="0"/>
      <w:divBdr>
        <w:top w:val="none" w:sz="0" w:space="0" w:color="auto"/>
        <w:left w:val="none" w:sz="0" w:space="0" w:color="auto"/>
        <w:bottom w:val="none" w:sz="0" w:space="0" w:color="auto"/>
        <w:right w:val="none" w:sz="0" w:space="0" w:color="auto"/>
      </w:divBdr>
      <w:divsChild>
        <w:div w:id="2134712199">
          <w:marLeft w:val="0"/>
          <w:marRight w:val="0"/>
          <w:marTop w:val="0"/>
          <w:marBottom w:val="0"/>
          <w:divBdr>
            <w:top w:val="none" w:sz="0" w:space="0" w:color="auto"/>
            <w:left w:val="none" w:sz="0" w:space="0" w:color="auto"/>
            <w:bottom w:val="dashed" w:sz="12" w:space="31" w:color="000000"/>
            <w:right w:val="none" w:sz="0" w:space="0" w:color="auto"/>
          </w:divBdr>
        </w:div>
      </w:divsChild>
    </w:div>
    <w:div w:id="178474427">
      <w:bodyDiv w:val="1"/>
      <w:marLeft w:val="0"/>
      <w:marRight w:val="0"/>
      <w:marTop w:val="0"/>
      <w:marBottom w:val="0"/>
      <w:divBdr>
        <w:top w:val="none" w:sz="0" w:space="0" w:color="auto"/>
        <w:left w:val="none" w:sz="0" w:space="0" w:color="auto"/>
        <w:bottom w:val="none" w:sz="0" w:space="0" w:color="auto"/>
        <w:right w:val="none" w:sz="0" w:space="0" w:color="auto"/>
      </w:divBdr>
    </w:div>
    <w:div w:id="185599760">
      <w:bodyDiv w:val="1"/>
      <w:marLeft w:val="0"/>
      <w:marRight w:val="0"/>
      <w:marTop w:val="0"/>
      <w:marBottom w:val="0"/>
      <w:divBdr>
        <w:top w:val="none" w:sz="0" w:space="0" w:color="auto"/>
        <w:left w:val="none" w:sz="0" w:space="0" w:color="auto"/>
        <w:bottom w:val="none" w:sz="0" w:space="0" w:color="auto"/>
        <w:right w:val="none" w:sz="0" w:space="0" w:color="auto"/>
      </w:divBdr>
      <w:divsChild>
        <w:div w:id="1325234855">
          <w:marLeft w:val="0"/>
          <w:marRight w:val="0"/>
          <w:marTop w:val="0"/>
          <w:marBottom w:val="0"/>
          <w:divBdr>
            <w:top w:val="none" w:sz="0" w:space="0" w:color="auto"/>
            <w:left w:val="none" w:sz="0" w:space="0" w:color="auto"/>
            <w:bottom w:val="dashed" w:sz="12" w:space="31" w:color="000000"/>
            <w:right w:val="none" w:sz="0" w:space="0" w:color="auto"/>
          </w:divBdr>
        </w:div>
      </w:divsChild>
    </w:div>
    <w:div w:id="187178014">
      <w:bodyDiv w:val="1"/>
      <w:marLeft w:val="0"/>
      <w:marRight w:val="0"/>
      <w:marTop w:val="0"/>
      <w:marBottom w:val="0"/>
      <w:divBdr>
        <w:top w:val="none" w:sz="0" w:space="0" w:color="auto"/>
        <w:left w:val="none" w:sz="0" w:space="0" w:color="auto"/>
        <w:bottom w:val="none" w:sz="0" w:space="0" w:color="auto"/>
        <w:right w:val="none" w:sz="0" w:space="0" w:color="auto"/>
      </w:divBdr>
      <w:divsChild>
        <w:div w:id="351801942">
          <w:marLeft w:val="0"/>
          <w:marRight w:val="0"/>
          <w:marTop w:val="0"/>
          <w:marBottom w:val="0"/>
          <w:divBdr>
            <w:top w:val="none" w:sz="0" w:space="0" w:color="auto"/>
            <w:left w:val="none" w:sz="0" w:space="0" w:color="auto"/>
            <w:bottom w:val="dashed" w:sz="12" w:space="31" w:color="000000"/>
            <w:right w:val="none" w:sz="0" w:space="0" w:color="auto"/>
          </w:divBdr>
        </w:div>
      </w:divsChild>
    </w:div>
    <w:div w:id="435952979">
      <w:bodyDiv w:val="1"/>
      <w:marLeft w:val="0"/>
      <w:marRight w:val="0"/>
      <w:marTop w:val="0"/>
      <w:marBottom w:val="0"/>
      <w:divBdr>
        <w:top w:val="none" w:sz="0" w:space="0" w:color="auto"/>
        <w:left w:val="none" w:sz="0" w:space="0" w:color="auto"/>
        <w:bottom w:val="none" w:sz="0" w:space="0" w:color="auto"/>
        <w:right w:val="none" w:sz="0" w:space="0" w:color="auto"/>
      </w:divBdr>
      <w:divsChild>
        <w:div w:id="1383754283">
          <w:marLeft w:val="0"/>
          <w:marRight w:val="0"/>
          <w:marTop w:val="0"/>
          <w:marBottom w:val="0"/>
          <w:divBdr>
            <w:top w:val="none" w:sz="0" w:space="0" w:color="auto"/>
            <w:left w:val="none" w:sz="0" w:space="0" w:color="auto"/>
            <w:bottom w:val="dashed" w:sz="12" w:space="31" w:color="000000"/>
            <w:right w:val="none" w:sz="0" w:space="0" w:color="auto"/>
          </w:divBdr>
        </w:div>
      </w:divsChild>
    </w:div>
    <w:div w:id="493381128">
      <w:bodyDiv w:val="1"/>
      <w:marLeft w:val="0"/>
      <w:marRight w:val="0"/>
      <w:marTop w:val="0"/>
      <w:marBottom w:val="0"/>
      <w:divBdr>
        <w:top w:val="none" w:sz="0" w:space="0" w:color="auto"/>
        <w:left w:val="none" w:sz="0" w:space="0" w:color="auto"/>
        <w:bottom w:val="none" w:sz="0" w:space="0" w:color="auto"/>
        <w:right w:val="none" w:sz="0" w:space="0" w:color="auto"/>
      </w:divBdr>
      <w:divsChild>
        <w:div w:id="1573394144">
          <w:marLeft w:val="0"/>
          <w:marRight w:val="0"/>
          <w:marTop w:val="0"/>
          <w:marBottom w:val="0"/>
          <w:divBdr>
            <w:top w:val="none" w:sz="0" w:space="0" w:color="auto"/>
            <w:left w:val="none" w:sz="0" w:space="0" w:color="auto"/>
            <w:bottom w:val="dashed" w:sz="12" w:space="31" w:color="000000"/>
            <w:right w:val="none" w:sz="0" w:space="0" w:color="auto"/>
          </w:divBdr>
        </w:div>
      </w:divsChild>
    </w:div>
    <w:div w:id="688409929">
      <w:bodyDiv w:val="1"/>
      <w:marLeft w:val="0"/>
      <w:marRight w:val="0"/>
      <w:marTop w:val="0"/>
      <w:marBottom w:val="0"/>
      <w:divBdr>
        <w:top w:val="none" w:sz="0" w:space="0" w:color="auto"/>
        <w:left w:val="none" w:sz="0" w:space="0" w:color="auto"/>
        <w:bottom w:val="none" w:sz="0" w:space="0" w:color="auto"/>
        <w:right w:val="none" w:sz="0" w:space="0" w:color="auto"/>
      </w:divBdr>
      <w:divsChild>
        <w:div w:id="143087243">
          <w:marLeft w:val="0"/>
          <w:marRight w:val="0"/>
          <w:marTop w:val="0"/>
          <w:marBottom w:val="0"/>
          <w:divBdr>
            <w:top w:val="none" w:sz="0" w:space="0" w:color="auto"/>
            <w:left w:val="none" w:sz="0" w:space="0" w:color="auto"/>
            <w:bottom w:val="dashed" w:sz="12" w:space="31" w:color="000000"/>
            <w:right w:val="none" w:sz="0" w:space="0" w:color="auto"/>
          </w:divBdr>
        </w:div>
      </w:divsChild>
    </w:div>
    <w:div w:id="706609465">
      <w:bodyDiv w:val="1"/>
      <w:marLeft w:val="0"/>
      <w:marRight w:val="0"/>
      <w:marTop w:val="0"/>
      <w:marBottom w:val="0"/>
      <w:divBdr>
        <w:top w:val="none" w:sz="0" w:space="0" w:color="auto"/>
        <w:left w:val="none" w:sz="0" w:space="0" w:color="auto"/>
        <w:bottom w:val="none" w:sz="0" w:space="0" w:color="auto"/>
        <w:right w:val="none" w:sz="0" w:space="0" w:color="auto"/>
      </w:divBdr>
      <w:divsChild>
        <w:div w:id="1176773599">
          <w:marLeft w:val="0"/>
          <w:marRight w:val="0"/>
          <w:marTop w:val="0"/>
          <w:marBottom w:val="0"/>
          <w:divBdr>
            <w:top w:val="none" w:sz="0" w:space="0" w:color="auto"/>
            <w:left w:val="none" w:sz="0" w:space="0" w:color="auto"/>
            <w:bottom w:val="dashed" w:sz="12" w:space="31" w:color="000000"/>
            <w:right w:val="none" w:sz="0" w:space="0" w:color="auto"/>
          </w:divBdr>
        </w:div>
      </w:divsChild>
    </w:div>
    <w:div w:id="959920653">
      <w:bodyDiv w:val="1"/>
      <w:marLeft w:val="0"/>
      <w:marRight w:val="0"/>
      <w:marTop w:val="0"/>
      <w:marBottom w:val="0"/>
      <w:divBdr>
        <w:top w:val="none" w:sz="0" w:space="0" w:color="auto"/>
        <w:left w:val="none" w:sz="0" w:space="0" w:color="auto"/>
        <w:bottom w:val="none" w:sz="0" w:space="0" w:color="auto"/>
        <w:right w:val="none" w:sz="0" w:space="0" w:color="auto"/>
      </w:divBdr>
      <w:divsChild>
        <w:div w:id="2102333936">
          <w:marLeft w:val="0"/>
          <w:marRight w:val="0"/>
          <w:marTop w:val="0"/>
          <w:marBottom w:val="0"/>
          <w:divBdr>
            <w:top w:val="none" w:sz="0" w:space="0" w:color="auto"/>
            <w:left w:val="none" w:sz="0" w:space="0" w:color="auto"/>
            <w:bottom w:val="dashed" w:sz="12" w:space="31" w:color="000000"/>
            <w:right w:val="none" w:sz="0" w:space="0" w:color="auto"/>
          </w:divBdr>
        </w:div>
      </w:divsChild>
    </w:div>
    <w:div w:id="1306086258">
      <w:bodyDiv w:val="1"/>
      <w:marLeft w:val="0"/>
      <w:marRight w:val="0"/>
      <w:marTop w:val="0"/>
      <w:marBottom w:val="0"/>
      <w:divBdr>
        <w:top w:val="none" w:sz="0" w:space="0" w:color="auto"/>
        <w:left w:val="none" w:sz="0" w:space="0" w:color="auto"/>
        <w:bottom w:val="none" w:sz="0" w:space="0" w:color="auto"/>
        <w:right w:val="none" w:sz="0" w:space="0" w:color="auto"/>
      </w:divBdr>
    </w:div>
    <w:div w:id="1314211236">
      <w:bodyDiv w:val="1"/>
      <w:marLeft w:val="0"/>
      <w:marRight w:val="0"/>
      <w:marTop w:val="0"/>
      <w:marBottom w:val="0"/>
      <w:divBdr>
        <w:top w:val="none" w:sz="0" w:space="0" w:color="auto"/>
        <w:left w:val="none" w:sz="0" w:space="0" w:color="auto"/>
        <w:bottom w:val="none" w:sz="0" w:space="0" w:color="auto"/>
        <w:right w:val="none" w:sz="0" w:space="0" w:color="auto"/>
      </w:divBdr>
      <w:divsChild>
        <w:div w:id="1816868126">
          <w:marLeft w:val="0"/>
          <w:marRight w:val="0"/>
          <w:marTop w:val="0"/>
          <w:marBottom w:val="0"/>
          <w:divBdr>
            <w:top w:val="none" w:sz="0" w:space="0" w:color="auto"/>
            <w:left w:val="none" w:sz="0" w:space="0" w:color="auto"/>
            <w:bottom w:val="dashed" w:sz="12" w:space="31" w:color="000000"/>
            <w:right w:val="none" w:sz="0" w:space="0" w:color="auto"/>
          </w:divBdr>
        </w:div>
      </w:divsChild>
    </w:div>
    <w:div w:id="1365905134">
      <w:bodyDiv w:val="1"/>
      <w:marLeft w:val="0"/>
      <w:marRight w:val="0"/>
      <w:marTop w:val="0"/>
      <w:marBottom w:val="0"/>
      <w:divBdr>
        <w:top w:val="none" w:sz="0" w:space="0" w:color="auto"/>
        <w:left w:val="none" w:sz="0" w:space="0" w:color="auto"/>
        <w:bottom w:val="none" w:sz="0" w:space="0" w:color="auto"/>
        <w:right w:val="none" w:sz="0" w:space="0" w:color="auto"/>
      </w:divBdr>
      <w:divsChild>
        <w:div w:id="1770853850">
          <w:marLeft w:val="0"/>
          <w:marRight w:val="0"/>
          <w:marTop w:val="0"/>
          <w:marBottom w:val="0"/>
          <w:divBdr>
            <w:top w:val="none" w:sz="0" w:space="0" w:color="auto"/>
            <w:left w:val="none" w:sz="0" w:space="0" w:color="auto"/>
            <w:bottom w:val="dashed" w:sz="12" w:space="31" w:color="000000"/>
            <w:right w:val="none" w:sz="0" w:space="0" w:color="auto"/>
          </w:divBdr>
        </w:div>
      </w:divsChild>
    </w:div>
    <w:div w:id="1367754769">
      <w:bodyDiv w:val="1"/>
      <w:marLeft w:val="0"/>
      <w:marRight w:val="0"/>
      <w:marTop w:val="0"/>
      <w:marBottom w:val="0"/>
      <w:divBdr>
        <w:top w:val="none" w:sz="0" w:space="0" w:color="auto"/>
        <w:left w:val="none" w:sz="0" w:space="0" w:color="auto"/>
        <w:bottom w:val="none" w:sz="0" w:space="0" w:color="auto"/>
        <w:right w:val="none" w:sz="0" w:space="0" w:color="auto"/>
      </w:divBdr>
      <w:divsChild>
        <w:div w:id="416173487">
          <w:marLeft w:val="0"/>
          <w:marRight w:val="0"/>
          <w:marTop w:val="0"/>
          <w:marBottom w:val="0"/>
          <w:divBdr>
            <w:top w:val="none" w:sz="0" w:space="0" w:color="auto"/>
            <w:left w:val="none" w:sz="0" w:space="0" w:color="auto"/>
            <w:bottom w:val="dashed" w:sz="12" w:space="31" w:color="000000"/>
            <w:right w:val="none" w:sz="0" w:space="0" w:color="auto"/>
          </w:divBdr>
        </w:div>
      </w:divsChild>
    </w:div>
    <w:div w:id="1548028388">
      <w:bodyDiv w:val="1"/>
      <w:marLeft w:val="0"/>
      <w:marRight w:val="0"/>
      <w:marTop w:val="0"/>
      <w:marBottom w:val="0"/>
      <w:divBdr>
        <w:top w:val="none" w:sz="0" w:space="0" w:color="auto"/>
        <w:left w:val="none" w:sz="0" w:space="0" w:color="auto"/>
        <w:bottom w:val="none" w:sz="0" w:space="0" w:color="auto"/>
        <w:right w:val="none" w:sz="0" w:space="0" w:color="auto"/>
      </w:divBdr>
      <w:divsChild>
        <w:div w:id="862789376">
          <w:marLeft w:val="0"/>
          <w:marRight w:val="0"/>
          <w:marTop w:val="0"/>
          <w:marBottom w:val="0"/>
          <w:divBdr>
            <w:top w:val="none" w:sz="0" w:space="0" w:color="auto"/>
            <w:left w:val="none" w:sz="0" w:space="0" w:color="auto"/>
            <w:bottom w:val="none" w:sz="0" w:space="0" w:color="auto"/>
            <w:right w:val="none" w:sz="0" w:space="0" w:color="auto"/>
          </w:divBdr>
          <w:divsChild>
            <w:div w:id="188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869">
      <w:bodyDiv w:val="1"/>
      <w:marLeft w:val="0"/>
      <w:marRight w:val="0"/>
      <w:marTop w:val="0"/>
      <w:marBottom w:val="0"/>
      <w:divBdr>
        <w:top w:val="none" w:sz="0" w:space="0" w:color="auto"/>
        <w:left w:val="none" w:sz="0" w:space="0" w:color="auto"/>
        <w:bottom w:val="none" w:sz="0" w:space="0" w:color="auto"/>
        <w:right w:val="none" w:sz="0" w:space="0" w:color="auto"/>
      </w:divBdr>
    </w:div>
    <w:div w:id="1878740923">
      <w:bodyDiv w:val="1"/>
      <w:marLeft w:val="0"/>
      <w:marRight w:val="0"/>
      <w:marTop w:val="0"/>
      <w:marBottom w:val="0"/>
      <w:divBdr>
        <w:top w:val="none" w:sz="0" w:space="0" w:color="auto"/>
        <w:left w:val="none" w:sz="0" w:space="0" w:color="auto"/>
        <w:bottom w:val="none" w:sz="0" w:space="0" w:color="auto"/>
        <w:right w:val="none" w:sz="0" w:space="0" w:color="auto"/>
      </w:divBdr>
      <w:divsChild>
        <w:div w:id="253831571">
          <w:marLeft w:val="0"/>
          <w:marRight w:val="0"/>
          <w:marTop w:val="0"/>
          <w:marBottom w:val="0"/>
          <w:divBdr>
            <w:top w:val="none" w:sz="0" w:space="0" w:color="auto"/>
            <w:left w:val="none" w:sz="0" w:space="0" w:color="auto"/>
            <w:bottom w:val="dashed" w:sz="12" w:space="31" w:color="000000"/>
            <w:right w:val="none" w:sz="0" w:space="0" w:color="auto"/>
          </w:divBdr>
        </w:div>
      </w:divsChild>
    </w:div>
    <w:div w:id="1986080517">
      <w:bodyDiv w:val="1"/>
      <w:marLeft w:val="0"/>
      <w:marRight w:val="0"/>
      <w:marTop w:val="0"/>
      <w:marBottom w:val="0"/>
      <w:divBdr>
        <w:top w:val="none" w:sz="0" w:space="0" w:color="auto"/>
        <w:left w:val="none" w:sz="0" w:space="0" w:color="auto"/>
        <w:bottom w:val="none" w:sz="0" w:space="0" w:color="auto"/>
        <w:right w:val="none" w:sz="0" w:space="0" w:color="auto"/>
      </w:divBdr>
      <w:divsChild>
        <w:div w:id="2059042514">
          <w:marLeft w:val="0"/>
          <w:marRight w:val="0"/>
          <w:marTop w:val="0"/>
          <w:marBottom w:val="0"/>
          <w:divBdr>
            <w:top w:val="none" w:sz="0" w:space="0" w:color="auto"/>
            <w:left w:val="none" w:sz="0" w:space="0" w:color="auto"/>
            <w:bottom w:val="dashed" w:sz="12" w:space="31" w:color="000000"/>
            <w:right w:val="none" w:sz="0" w:space="0" w:color="auto"/>
          </w:divBdr>
        </w:div>
      </w:divsChild>
    </w:div>
    <w:div w:id="1991402279">
      <w:bodyDiv w:val="1"/>
      <w:marLeft w:val="0"/>
      <w:marRight w:val="0"/>
      <w:marTop w:val="0"/>
      <w:marBottom w:val="0"/>
      <w:divBdr>
        <w:top w:val="none" w:sz="0" w:space="0" w:color="auto"/>
        <w:left w:val="none" w:sz="0" w:space="0" w:color="auto"/>
        <w:bottom w:val="none" w:sz="0" w:space="0" w:color="auto"/>
        <w:right w:val="none" w:sz="0" w:space="0" w:color="auto"/>
      </w:divBdr>
      <w:divsChild>
        <w:div w:id="1133402962">
          <w:marLeft w:val="0"/>
          <w:marRight w:val="0"/>
          <w:marTop w:val="0"/>
          <w:marBottom w:val="0"/>
          <w:divBdr>
            <w:top w:val="none" w:sz="0" w:space="0" w:color="auto"/>
            <w:left w:val="none" w:sz="0" w:space="0" w:color="auto"/>
            <w:bottom w:val="dashed" w:sz="12" w:space="31" w:color="000000"/>
            <w:right w:val="none" w:sz="0" w:space="0" w:color="auto"/>
          </w:divBdr>
        </w:div>
      </w:divsChild>
    </w:div>
    <w:div w:id="2110930919">
      <w:bodyDiv w:val="1"/>
      <w:marLeft w:val="0"/>
      <w:marRight w:val="0"/>
      <w:marTop w:val="0"/>
      <w:marBottom w:val="0"/>
      <w:divBdr>
        <w:top w:val="none" w:sz="0" w:space="0" w:color="auto"/>
        <w:left w:val="none" w:sz="0" w:space="0" w:color="auto"/>
        <w:bottom w:val="none" w:sz="0" w:space="0" w:color="auto"/>
        <w:right w:val="none" w:sz="0" w:space="0" w:color="auto"/>
      </w:divBdr>
    </w:div>
    <w:div w:id="2121949809">
      <w:bodyDiv w:val="1"/>
      <w:marLeft w:val="0"/>
      <w:marRight w:val="0"/>
      <w:marTop w:val="0"/>
      <w:marBottom w:val="0"/>
      <w:divBdr>
        <w:top w:val="none" w:sz="0" w:space="0" w:color="auto"/>
        <w:left w:val="none" w:sz="0" w:space="0" w:color="auto"/>
        <w:bottom w:val="none" w:sz="0" w:space="0" w:color="auto"/>
        <w:right w:val="none" w:sz="0" w:space="0" w:color="auto"/>
      </w:divBdr>
      <w:divsChild>
        <w:div w:id="850685616">
          <w:marLeft w:val="0"/>
          <w:marRight w:val="0"/>
          <w:marTop w:val="0"/>
          <w:marBottom w:val="0"/>
          <w:divBdr>
            <w:top w:val="none" w:sz="0" w:space="0" w:color="auto"/>
            <w:left w:val="none" w:sz="0" w:space="0" w:color="auto"/>
            <w:bottom w:val="dashed" w:sz="12" w:space="31"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A5918</cp:lastModifiedBy>
  <cp:revision>5</cp:revision>
  <dcterms:created xsi:type="dcterms:W3CDTF">2021-09-29T10:00:00Z</dcterms:created>
  <dcterms:modified xsi:type="dcterms:W3CDTF">2021-09-29T13:52:00Z</dcterms:modified>
</cp:coreProperties>
</file>