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一、作者介绍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李清照，号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instrText xml:space="preserve"> HYPERLINK "https://baike.baidu.com/item/%E6%98%93%E5%AE%89%E5%B1%85%E5%A3%AB/938409?fromModule=lemma_inlink" \t "https://baike.baidu.com/item/%E6%9D%8E%E6%B8%85%E7%85%A7/_blank" </w:instrTex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易安居士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，齐州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instrText xml:space="preserve"> HYPERLINK "https://baike.baidu.com/item/%E7%AB%A0%E4%B8%98/135393?fromModule=lemma_inlink" \t "https://baike.baidu.com/item/%E6%9D%8E%E6%B8%85%E7%85%A7/_blank" </w:instrTex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章丘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（今山东省济南市章丘区）人。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instrText xml:space="preserve"> HYPERLINK "https://baike.baidu.com/item/%E5%AE%8B%E4%BB%A3/9860122?fromModule=lemma_inlink" \t "https://baike.baidu.com/item/%E6%9D%8E%E6%B8%85%E7%85%A7/_blank" </w:instrTex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宋代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instrText xml:space="preserve"> HYPERLINK "https://baike.baidu.com/item/%E5%A9%89%E7%BA%A6%E6%B4%BE/661340?fromModule=lemma_inlink" \t "https://baike.baidu.com/item/%E6%9D%8E%E6%B8%85%E7%85%A7/_blank" </w:instrTex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婉约派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代表词人，有“千古第一才女”之称。</w:t>
      </w:r>
      <w:bookmarkStart w:id="0" w:name="ref_15_5444734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 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李清照出生于书香门第，早期生活优裕，其父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instrText xml:space="preserve"> HYPERLINK "https://baike.baidu.com/item/%E6%9D%8E%E6%A0%BC%E9%9D%9E/67936?fromModule=lemma_inlink" \t "https://baike.baidu.com/item/%E6%9D%8E%E6%B8%85%E7%85%A7/_blank" </w:instrTex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李格非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藏书甚富。她小时候就在良好的家庭环境中打下文学基础，出嫁后与丈夫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instrText xml:space="preserve"> HYPERLINK "https://baike.baidu.com/item/%E8%B5%B5%E6%98%8E%E8%AF%9A/329152?fromModule=lemma_inlink" \t "https://baike.baidu.com/item/%E6%9D%8E%E6%B8%85%E7%85%A7/_blank" </w:instrTex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赵明诚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共同致力于书画金石的搜集整理。金兵入据中原时，流寓南方，境遇孤苦。绍兴二十五年（1155年）去世。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李清照所作词，前期多写悠闲生活，后期悲叹身世，情调感伤。艺术上，善用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instrText xml:space="preserve"> HYPERLINK "https://baike.baidu.com/item/%E7%99%BD%E6%8F%8F/13987386?fromModule=lemma_inlink" \t "https://baike.baidu.com/item/%E6%9D%8E%E6%B8%85%E7%85%A7/_blank" </w:instrTex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白描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手法，自辟途径，语言清丽。论词强调协律，崇尚典雅，提出词“别是一家”之说，反对以作诗文之法作词。能诗，留存不多，部分篇章感时咏史，情辞慷慨，与其词风不同。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二、写作背景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公元1127年（靖康二年），北宋亡国，当年三月，李清照的婆婆亡故，丈夫赵明诚与李清照分别，南下金陵料理母亲的后事。因为夫妻二人特别喜欢收藏金石、图书，在他们青州的老家有十多间房子用来储存他们收藏来的图书。当年八月，李清照选了又选，带着十五车书籍、图画，前来和赵明诚会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两年后，赵明诚因病去世，当时李清照四十六岁，“中年丧夫”、膝下又无一儿半女，内心的凄凉可想而知。此时，金兵入侵，李清照安葬丈夫之后，追随流亡的朝廷由南京到浙东，在避难的路上，饱尝颠沛流离之苦，最令人伤心的是：所有喜爱的图书在在途中丧失殆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在秋雨霏霏中，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亡国之恨，丧夫之痛，寡居之苦，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凝聚心头，于是，有了这首《声声慢》。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三、全诗赏析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起句 “寻寻觅觅，冷冷清清，凄凄惨惨戚戚。”便不寻常，开首一连用七组叠词、十四个叠字喝起，奇思妙笔，千古绝句，冠领全篇。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李清照对音律又有极深的造诣，所以这七组叠词朗读起来，便有一种大珠小珠落玉盘的感觉。叠字的使用增加了时间感、空间感、层进感。使感情由弱到强，强化了词人心情痛苦的程度。有如伤心之极的人在低声倾诉。仅此三句，以情入手，点明了女词人的孤苦。一种悲戚的氛围笼罩全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心情不好，天气又忽冷忽热、反常多变，女词人烦闷难熬，连觉也睡不着了。便有“乍暖还寒时候，最难将息。”这是借气候之冷暖无常，写飘零憔悴之苦。在这种乍暖还寒天气，如果能沉沉入睡，那么还可以短暂的逃离痛苦，可是越想入眠就越难以入眠，感情生活的痛苦和对国家民族的忧心，已将她推入深深的苦海，一种不被人们理解的可怕的孤独向她袭来。披衣起床，喝一点酒暖暖身子再说吧。可是 “三杯两盏淡酒，怎敌他，晚来风急！”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言酒“淡”，其实是说愁“浓”，淡酒怎能抵挡住那晚来的急风。有道是：借酒消愁，难解愁。在这冷风正劲的时节，端着一杯淡酒，却突然听到孤雁的悲鸣，推窗抬头看见 “雁过也，正伤心，却是旧时相识。”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闻声望雁，是诗人寻求感情的寄托。因雁到秋天，由北而南，词人亦是北方人，因避难南下。旧时相识，此时见雁，却无亲人的音讯，那份思乡之愁绪油然而生。旧时相识却异地相逢，正所谓同是“天涯沦落人”。而雁可以回到北方，人却只能客寄江南，真是“故乡何处是？忘了除非醉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泪光迷蒙之中，蓦然觉得那只孤雁正是以前为自己传递情书的那一只。旧日传信使者仍在，而与传书人却阴阳相隔，人鬼殊途，欲语泪先流。抬头望见了旧时相识的孤雁，低头触目所见到处是“满地黄花堆积，憔悴损，如今有谁堪摘?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古人有九九重阳登高、饮酒、赏菊的习俗。虽是菊堆满地，却再无当年那种“东篱把酒黄昏后，有暗香盈袖”的雅致了。抬头孤雁，低头残菊。 “守着窗儿，独自怎生得黑！”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守窗独坐，是个特写镜头，表现词人的孤独。她孤孤单单地靠着窗儿，度日如年，怎样才能挨到天黑呢？对着这阴沉的天气，一个人怎么熬到黄昏的来临呢？独自一个人连时间都变慢了。好不容易等到了黄昏，却又下起雨来。此时的窗外“梧桐更兼细雨，到黄昏点点滴滴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梧桐叶落，细雨霏霏，这种情感的抒发是步步加深的，先从三杯两盏淡酒，怎敌他、晚来风急的借酒浇愁愁更愁发展到梧桐更兼细雨，到黄昏点点滴滴的落叶细雨催泪流。细雨落在屋外两棵梧桐上，又点点滴滴洒到地上。淅淅沥沥，无边丝雨细如愁，看似梧桐在落泪，实则词人的心在滴泪吗！悲凉气氛将国破家亡夫死的凄凉之感推向高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此情此景淡酒、急风、秋雁、残菊、梧桐、细雨，处处含愁，处处怀悲，苦情到了极限、人生到了绝境所发出的一声撕肝裂胆的哀叹。“这次第，怎一个愁字了得!”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用口语的形式，简单直白，脱口而出，极其有力，总括全词；“怎一个愁字了得”又开拓出一种含蓄的境界。词人的愁已非笔墨所能形容的，明明是提醒人们，除了悲欢离合私愁外，更有时代的、民族的、国家的“公”愁在。这结尾即是收，又是放，从而扩大并深化了主题，给人许多的回味和思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四、艺术特色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（一）意境凄美感人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中国的文学作品讲究含蓄，讲究意境。文学作品中，从来就没有单纯写景的，写景都是为了抒发个人的情怀的。《声声慢》就营造了凄美感人的艺术至境。采用借景抒情，委婉含蓄的艺术手法。句句写的是冷冷清清的秋景，反映的是孤独凄凉的境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近代国学大师王国维《人间词话》说过：“词以境界为最上。” “真景物”是说写景要自然真实，而非刻板描摹；“真感情”是说感情发自肺腑，而非虚情假意、无病。李清照善于把自己感情融入自然景物，揭示出生活中蕴藏着的美感。创造出真景真情的以小见大的诗情浓郁的境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《声声慢》描写的是黄昏的景象。黄昏是日落以后至天还没有完全黑的这段时间。是一个很有诗情画意的时间概念，蕴藏着深刻的意境。乍暖还寒时候的某个“黄昏”写的是词人眼前的景物和一时的心境；令人想到了词人人生的“黄昏”，是作者孀居暮年的自身哀叹；甚至感到了时代的气息，就是整个宋王朝（时代）的“黄昏”。言外之意、弦外之音，给人留下了无限的想象、思考的余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（二）语言清新淡雅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李清照的语言独具特色，清新淡雅，不用华丽的词藻来装饰，用明白如话的语言风格和错落和谐的韵律。全词中使用四个反问句穿插在平稳的陈述句中，有力度，有余音。大大增加了全词迭宕起伏的色彩。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她的语言别开生面、精妙清亮、用韵天然。善于用最平常最精炼的语言表现复杂多变的情感。看似简单的平常的话，实际上都是经过慎重推敲、精心安排的，李清照晚年的填词艺术确实达到了炉火纯青的地步。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（三）人文价值意蕴深厚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李清照是中国文学史上创造性最强，艺术成就最高的女性作家。她敢于冲破重重枷锁，改变了男子一统文坛的传统格局。同时她对时代有着冷静地清醒地认识，能突破狭隘的个人世界，表现出对于国家命运的关注与担忧。体现了博大的中国文化和向上的民族精神。她保持着“生当作人杰，死亦为鬼雄”的铮铮风骨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欣赏女词人李清照其人其文，品味《声声慢》中的人文价值，提升文学修养，提高人文素质，就是要“以优美的意境感染人，以深邃的哲理教育人，以高尚的精神塑造人，以优秀的作品鼓舞人”，继承发扬民族精神和民族文化，激发出爱国主义情怀，塑造出一种责任感和使命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五、李清照的词作风格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1.前期多写其悠闲生活，后期多悲叹身世，情调感伤。情调感伤，也流露出对中原的怀念。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2.形式上善用白描手法，自辟途径，语言清丽。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3.她不追求砌丽的藻饰，而是提炼富有表现力的“寻常语度八音律”，用白描的手法来表现对周围事物的敏锐感触，刻画细腻、微妙的心理活动，表达丰富多样的感情体验，生动的艺术形象。</w:t>
      </w:r>
      <w:bookmarkStart w:id="1" w:name="_GoBack"/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PingFangSC-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4E20CC8"/>
    <w:rsid w:val="2818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2023-05-29T07:18:24Z</dcterms:created>
  <dc:creator>yxt</dc:creator>
  <cp:lastModifiedBy>欣欣绒雪</cp:lastModifiedBy>
  <dcterms:modified xsi:type="dcterms:W3CDTF">2023-05-29T07:50:12Z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EADA708107DB4BC79C564E3FBB8102EE</vt:lpwstr>
  </property>
</Properties>
</file>