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0" w:after="240" w:line="300" w:lineRule="auto"/>
        <w:jc w:val="center"/>
      </w:pPr>
      <w:r>
        <w:rPr>
          <w:rFonts w:ascii="Times New Roman" w:hAnsi="Times New Roman" w:eastAsia="黑体" w:cs="Times New Roman"/>
          <w:b/>
          <w:bCs/>
          <w:sz w:val="44"/>
          <w:szCs w:val="44"/>
        </w:rPr>
        <w:t xml:space="preserve">基于注意力机制的中文短文本分类方法研究</w:t>
      </w:r>
    </w:p>
    <w:p>
      <w:pPr>
        <w:spacing w:before="0" w:after="60" w:line="360" w:lineRule="auto"/>
        <w:jc w:val="center"/>
      </w:pPr>
      <w:r>
        <w:rPr>
          <w:rFonts w:ascii="Times New Roman" w:hAnsi="Times New Roman" w:eastAsia="楷体_GB2312" w:cs="Times New Roman"/>
          <w:b w:val="0"/>
          <w:bCs w:val="0"/>
          <w:sz w:val="24"/>
          <w:szCs w:val="24"/>
        </w:rPr>
        <w:t xml:space="preserve">张三，李四</w:t>
      </w:r>
    </w:p>
    <w:p>
      <w:pPr>
        <w:spacing w:before="0" w:after="120" w:line="360" w:lineRule="auto"/>
        <w:jc w:val="center"/>
      </w:pPr>
      <w:r>
        <w:rPr>
          <w:rFonts w:ascii="Times New Roman" w:hAnsi="Times New Roman" w:eastAsia="宋体" w:cs="Times New Roman"/>
          <w:b w:val="0"/>
          <w:bCs w:val="0"/>
          <w:sz w:val="18"/>
          <w:szCs w:val="18"/>
        </w:rPr>
        <w:t xml:space="preserve">XX大学计算机科学与技术学院，北京 100084</w:t>
      </w:r>
    </w:p>
    <w:p>
      <w:pPr>
        <w:spacing w:before="120" w:after="60" w:line="300" w:lineRule="auto"/>
        <w:jc w:val="both"/>
      </w:pPr>
      <w:r>
        <w:rPr>
          <w:rFonts w:ascii="Times New Roman" w:hAnsi="Times New Roman" w:eastAsia="宋体" w:cs="Times New Roman"/>
          <w:b/>
          <w:bCs/>
          <w:sz w:val="21"/>
          <w:szCs w:val="21"/>
        </w:rPr>
        <w:t xml:space="preserve">摘要：</w:t>
      </w:r>
      <w:r>
        <w:rPr>
          <w:rFonts w:ascii="Times New Roman" w:hAnsi="Times New Roman" w:eastAsia="宋体" w:cs="Times New Roman"/>
          <w:b w:val="0"/>
          <w:bCs w:val="0"/>
          <w:sz w:val="21"/>
          <w:szCs w:val="21"/>
        </w:rPr>
        <w:t xml:space="preserve">针对中文短文本特征稀疏、语义依赖性强的问题，提出一种融合字词双粒度注意力机制的分类模型。实验在三个公开数据集上进行，准确率较基线模型提升3.2个百分点，验证了方法的有效性。</w:t>
      </w:r>
    </w:p>
    <w:p>
      <w:pPr>
        <w:spacing w:before="0" w:after="240" w:line="300" w:lineRule="auto"/>
        <w:jc w:val="both"/>
      </w:pPr>
      <w:r>
        <w:rPr>
          <w:rFonts w:ascii="Times New Roman" w:hAnsi="Times New Roman" w:eastAsia="宋体" w:cs="Times New Roman"/>
          <w:b/>
          <w:bCs/>
          <w:sz w:val="21"/>
          <w:szCs w:val="21"/>
        </w:rPr>
        <w:t xml:space="preserve">关键词：</w:t>
      </w:r>
      <w:r>
        <w:rPr>
          <w:rFonts w:ascii="Times New Roman" w:hAnsi="Times New Roman" w:eastAsia="宋体" w:cs="Times New Roman"/>
          <w:b w:val="0"/>
          <w:bCs w:val="0"/>
          <w:sz w:val="21"/>
          <w:szCs w:val="21"/>
        </w:rPr>
        <w:t xml:space="preserve">短文本分类；注意力机制；预训练语言模型；深度学习</w:t>
      </w:r>
    </w:p>
    <w:p>
      <w:pPr>
        <w:keepNext/>
        <w:spacing w:before="240" w:after="120" w:line="300" w:lineRule="auto"/>
        <w:jc w:val="both"/>
      </w:pPr>
      <w:r>
        <w:rPr>
          <w:rFonts w:ascii="Times New Roman" w:hAnsi="Times New Roman" w:eastAsia="黑体" w:cs="Times New Roman"/>
          <w:b w:val="0"/>
          <w:bCs w:val="0"/>
          <w:sz w:val="28"/>
          <w:szCs w:val="28"/>
        </w:rPr>
        <w:t xml:space="preserve">一、引言</w:t>
      </w:r>
    </w:p>
    <w:p>
      <w:pPr>
        <w:spacing w:before="0" w:after="0" w:line="360" w:lineRule="auto"/>
        <w:jc w:val="both"/>
        <w:ind w:firstLineChars="200" w:firstLine="480"/>
      </w:pPr>
      <w:r>
        <w:rPr>
          <w:rFonts w:ascii="Times New Roman" w:hAnsi="Times New Roman" w:eastAsia="宋体" w:cs="Times New Roman"/>
          <w:b w:val="0"/>
          <w:bCs w:val="0"/>
          <w:sz w:val="24"/>
          <w:szCs w:val="24"/>
        </w:rPr>
        <w:t xml:space="preserve">随着移动互联网的快速发展，短文本数据在社交媒体、电商评论等场景中大量涌现。短文本具有长度短、特征稀疏、表达不规范等特点，给传统文本分类方法带来了挑战。</w:t>
      </w:r>
    </w:p>
    <w:p>
      <w:pPr>
        <w:keepNext/>
        <w:spacing w:before="160" w:after="80" w:line="360" w:lineRule="auto"/>
        <w:jc w:val="both"/>
      </w:pPr>
      <w:r>
        <w:rPr>
          <w:rFonts w:ascii="Times New Roman" w:hAnsi="Times New Roman" w:eastAsia="黑体" w:cs="Times New Roman"/>
          <w:b w:val="0"/>
          <w:bCs w:val="0"/>
          <w:sz w:val="24"/>
          <w:szCs w:val="24"/>
        </w:rPr>
        <w:t xml:space="preserve">（一）研究背景</w:t>
      </w:r>
    </w:p>
    <w:p>
      <w:pPr>
        <w:spacing w:before="0" w:after="0" w:line="360" w:lineRule="auto"/>
        <w:jc w:val="both"/>
        <w:ind w:firstLineChars="200" w:firstLine="480"/>
      </w:pPr>
      <w:r>
        <w:rPr>
          <w:rFonts w:ascii="Times New Roman" w:hAnsi="Times New Roman" w:eastAsia="宋体" w:cs="Times New Roman"/>
          <w:b w:val="0"/>
          <w:bCs w:val="0"/>
          <w:sz w:val="24"/>
          <w:szCs w:val="24"/>
        </w:rPr>
        <w:t xml:space="preserve">近年来，预训练语言模型在自然语言处理领域取得了显著进展，为短文本分类提供了新的思路。</w:t>
      </w:r>
    </w:p>
    <w:p>
      <w:pPr>
        <w:keepNext/>
        <w:spacing w:before="240" w:after="120" w:line="300" w:lineRule="auto"/>
        <w:jc w:val="both"/>
      </w:pPr>
      <w:r>
        <w:rPr>
          <w:rFonts w:ascii="Times New Roman" w:hAnsi="Times New Roman" w:eastAsia="黑体" w:cs="Times New Roman"/>
          <w:b w:val="0"/>
          <w:bCs w:val="0"/>
          <w:sz w:val="28"/>
          <w:szCs w:val="28"/>
        </w:rPr>
        <w:t xml:space="preserve">二、相关工作</w:t>
      </w:r>
    </w:p>
    <w:p>
      <w:pPr>
        <w:spacing w:before="0" w:after="0" w:line="360" w:lineRule="auto"/>
        <w:jc w:val="both"/>
        <w:ind w:firstLineChars="200" w:firstLine="480"/>
      </w:pPr>
      <w:r>
        <w:rPr>
          <w:rFonts w:ascii="Times New Roman" w:hAnsi="Times New Roman" w:eastAsia="宋体" w:cs="Times New Roman"/>
          <w:b w:val="0"/>
          <w:bCs w:val="0"/>
          <w:sz w:val="24"/>
          <w:szCs w:val="24"/>
        </w:rPr>
        <w:t xml:space="preserve">已有研究主要从特征扩展和模型结构两个方向改进短文本分类性能。</w:t>
      </w:r>
    </w:p>
    <w:p>
      <w:pPr>
        <w:keepNext/>
        <w:spacing w:before="120" w:after="60" w:line="360" w:lineRule="auto"/>
        <w:jc w:val="both"/>
      </w:pPr>
      <w:r>
        <w:rPr>
          <w:rFonts w:ascii="Times New Roman" w:hAnsi="Times New Roman" w:eastAsia="宋体" w:cs="Times New Roman"/>
          <w:b/>
          <w:bCs/>
          <w:sz w:val="24"/>
          <w:szCs w:val="24"/>
        </w:rPr>
        <w:t xml:space="preserve">1. 特征扩展方法</w:t>
      </w:r>
    </w:p>
    <w:p>
      <w:pPr>
        <w:spacing w:before="0" w:after="0" w:line="360" w:lineRule="auto"/>
        <w:jc w:val="both"/>
        <w:ind w:firstLineChars="200" w:firstLine="480"/>
      </w:pPr>
      <w:r>
        <w:rPr>
          <w:rFonts w:ascii="Times New Roman" w:hAnsi="Times New Roman" w:eastAsia="宋体" w:cs="Times New Roman"/>
          <w:b w:val="0"/>
          <w:bCs w:val="0"/>
          <w:sz w:val="24"/>
          <w:szCs w:val="24"/>
        </w:rPr>
        <w:t xml:space="preserve">通过引入外部知识库或搜索日志对短文本进行特征扩展，可以缓解特征稀疏问题。</w:t>
      </w:r>
    </w:p>
    <w:p>
      <w:pPr>
        <w:keepNext/>
        <w:spacing w:before="240" w:after="120" w:line="300" w:lineRule="auto"/>
        <w:jc w:val="both"/>
      </w:pPr>
      <w:r>
        <w:rPr>
          <w:rFonts w:ascii="Times New Roman" w:hAnsi="Times New Roman" w:eastAsia="黑体" w:cs="Times New Roman"/>
          <w:b w:val="0"/>
          <w:bCs w:val="0"/>
          <w:sz w:val="28"/>
          <w:szCs w:val="28"/>
        </w:rPr>
        <w:t xml:space="preserve">三、结论</w:t>
      </w:r>
    </w:p>
    <w:p>
      <w:pPr>
        <w:spacing w:before="0" w:after="0" w:line="360" w:lineRule="auto"/>
        <w:jc w:val="both"/>
        <w:ind w:firstLineChars="200" w:firstLine="480"/>
      </w:pPr>
      <w:r>
        <w:rPr>
          <w:rFonts w:ascii="Times New Roman" w:hAnsi="Times New Roman" w:eastAsia="宋体" w:cs="Times New Roman"/>
          <w:b w:val="0"/>
          <w:bCs w:val="0"/>
          <w:sz w:val="24"/>
          <w:szCs w:val="24"/>
        </w:rPr>
        <w:t xml:space="preserve">本文提出的双粒度注意力模型在多个数据集上取得了优于基线的效果，后续将进一步研究跨领域迁移问题。</w:t>
      </w:r>
    </w:p>
    <w:p>
      <w:pPr>
        <w:keepNext/>
        <w:spacing w:before="360" w:after="120" w:line="360" w:lineRule="auto"/>
        <w:jc w:val="left"/>
      </w:pPr>
      <w:r>
        <w:rPr>
          <w:rFonts w:ascii="Times New Roman" w:hAnsi="Times New Roman" w:eastAsia="黑体" w:cs="Times New Roman"/>
          <w:b w:val="0"/>
          <w:bCs w:val="0"/>
          <w:sz w:val="28"/>
          <w:szCs w:val="28"/>
        </w:rPr>
        <w:t xml:space="preserve">参考文献</w:t>
      </w:r>
    </w:p>
    <w:p>
      <w:pPr>
        <w:spacing w:before="0" w:after="0" w:line="240" w:lineRule="auto"/>
        <w:jc w:val="both"/>
        <w:ind w:hangingChars="200" w:hanging="360" w:leftChars="200" w:left="360"/>
      </w:pPr>
      <w:r>
        <w:rPr>
          <w:rFonts w:ascii="Times New Roman" w:hAnsi="Times New Roman" w:eastAsia="宋体" w:cs="Times New Roman"/>
          <w:b w:val="0"/>
          <w:bCs w:val="0"/>
          <w:sz w:val="18"/>
          <w:szCs w:val="18"/>
        </w:rPr>
        <w:t xml:space="preserve">[1] 王某. 中文短文本分类研究综述[J]. 中文信息学报, 2023, 37(4): 1-12.</w:t>
      </w:r>
    </w:p>
    <w:p>
      <w:pPr>
        <w:spacing w:before="0" w:after="0" w:line="240" w:lineRule="auto"/>
        <w:jc w:val="both"/>
        <w:ind w:hangingChars="200" w:hanging="360" w:leftChars="200" w:left="360"/>
      </w:pPr>
      <w:r>
        <w:rPr>
          <w:rFonts w:ascii="Times New Roman" w:hAnsi="Times New Roman" w:eastAsia="宋体" w:cs="Times New Roman"/>
          <w:b w:val="0"/>
          <w:bCs w:val="0"/>
          <w:sz w:val="18"/>
          <w:szCs w:val="18"/>
        </w:rPr>
        <w:t xml:space="preserve">[2] 李某, 赵某. 基于预训练模型的文本分类[J]. 计算机学报, 2024, 47(2): 233-245.</w:t>
      </w:r>
    </w:p>
    <w:sectPr>
      <w:footerReference w:type="default" r:id="rIdFooter1"/>
      <w:pgSz w:w="11906" w:h="16838"/>
      <w:pgMar w:top="1440" w:right="1797" w:bottom="1440" w:left="1797" w:header="851" w:footer="992" w:gutter="0"/>
      <w:cols w:space="425"/>
      <w:docGrid w:type="none"/>
    </w:sectPr>
  </w:body>
</w:document>
</file>

<file path=word/footer1.xml><?xml version="1.0" encoding="utf-8"?>
<w:ftr xmlns:w="http://schemas.openxmlformats.org/wordprocessingml/2006/main" xmlns:r="http://schemas.openxmlformats.org/officeDocument/2006/relationships">
  <w:p>
    <w:pPr>
      <w:jc w:val="center"/>
      <w:spacing w:before="0" w:after="0" w:line="240" w:lineRule="auto"/>
    </w:pPr>
    <w:r>
      <w:fldChar w:fldCharType="begin"/>
    </w:r>
    <w:r>
      <w:instrText xml:space="preserve"> PAGE </w:instrText>
    </w:r>
    <w:r>
      <w:fldChar w:fldCharType="separate"/>
    </w:r>
    <w:r>
      <w:rPr>
        <w:rFonts w:ascii="Times New Roman" w:hAnsi="Times New Roman" w:eastAsia="宋体"/>
        <w:sz w:val="18"/>
        <w:szCs w:val="18"/>
      </w:rPr>
      <w:t>1</w:t>
    </w:r>
    <w:r>
      <w:fldChar w:fldCharType="end"/>
    </w:r>
  </w:p>
</w:ftr>
</file>

<file path=word/settings.xml><?xml version="1.0" encoding="utf-8"?>
<w:settings xmlns:w="http://schemas.openxmlformats.org/wordprocessingml/2006/main">
  <w:zoom w:percent="100"/>
  <w:defaultTabStop w:val="42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bidi="ar-SA"/>
      </w:rPr>
    </w:rPrDefault>
    <w:pPrDefault>
      <w:pPr>
        <w:spacing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DSH Format Studio</Application>
  <DocSecurity>0</DocSecurity>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基于注意力机制的中文短文本分类方法研究</dc:title>
  <dc:creator>DSH Format Studio</dc:creator>
  <cp:lastModifiedBy>DSH Format Studio</cp:lastModifiedBy>
  <dcterms:created xsi:type="dcterms:W3CDTF">2026-10-27T11:30:32Z</dcterms:created>
  <dcterms:modified xsi:type="dcterms:W3CDTF">2026-10-27T11:30:32Z</dcterms:modified>
</cp:coreProperties>
</file>