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 descr="AEGENT security assessment executive-summary cover" title="AEGENT security assessment executive-summary c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 descr="AEGENT smart-contract security assessment executive summary" title="AEGENT smart-contract security assessment executive summ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-executive-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AEGENT Smart-Contract Security Assessment — Executive Summary</dc:title>
  <dc:subject>Two-page first-party executive summary</dc:subject>
  <dc:creator>AEGENT Security Review Team</dc:creator>
  <cp:keywords>AEGENT, AGNT, smart contract, security assessment, executive summary</cp:keywords>
  <dc:description>The 31-page AEGENT assessment is the controlling report.</dc:description>
  <cp:lastModifiedBy>AEGENT Security Review Team</cp:lastModifiedBy>
  <cp:revision>1</cp:revision>
  <dcterms:created xsi:type="dcterms:W3CDTF">2013-12-23T23:15:00Z</dcterms:created>
  <dcterms:modified xsi:type="dcterms:W3CDTF">2013-12-23T23:15:00Z</dcterms:modified>
  <cp:category/>
</cp:coreProperties>
</file>