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Georgia" w:cs="Georgia" w:eastAsia="Georgia" w:hAnsi="Georgia"/>
          <w:b w:val="1"/>
          <w:bCs w:val="1"/>
          <w:sz w:val="30"/>
          <w:szCs w:val="30"/>
          <w:u w:val="single"/>
        </w:rPr>
      </w:pPr>
      <w:r w:rsidDel="00000000" w:rsidR="00000000" w:rsidRPr="00000000">
        <w:rPr>
          <w:rFonts w:ascii="Georgia" w:cs="Georgia" w:eastAsia="Georgia" w:hAnsi="Georgia"/>
          <w:b w:val="1"/>
          <w:bCs w:val="1"/>
          <w:sz w:val="30"/>
          <w:szCs w:val="30"/>
          <w:u w:val="single"/>
          <w:rtl w:val="0"/>
        </w:rPr>
        <w:t xml:space="preserve">Proyecto colaborativo </w:t>
      </w:r>
    </w:p>
    <w:p w:rsidR="00000000" w:rsidDel="00000000" w:rsidP="00000000" w:rsidRDefault="00000000" w:rsidRPr="00000000" w14:paraId="00000002">
      <w:pPr>
        <w:pageBreakBefore w:val="0"/>
        <w:jc w:val="left"/>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03">
      <w:pPr>
        <w:pageBreakBefore w:val="0"/>
        <w:jc w:val="both"/>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Se desea que los alumnos del diplomado de front-end desarrollen </w:t>
      </w:r>
      <w:r w:rsidDel="00000000" w:rsidR="00000000" w:rsidRPr="00000000">
        <w:rPr>
          <w:rFonts w:ascii="Georgia" w:cs="Georgia" w:eastAsia="Georgia" w:hAnsi="Georgia"/>
          <w:b w:val="1"/>
          <w:bCs w:val="1"/>
          <w:sz w:val="26"/>
          <w:szCs w:val="26"/>
          <w:rtl w:val="0"/>
        </w:rPr>
        <w:t xml:space="preserve">en equipo </w:t>
      </w:r>
      <w:r w:rsidDel="00000000" w:rsidR="00000000" w:rsidRPr="00000000">
        <w:rPr>
          <w:rFonts w:ascii="Georgia" w:cs="Georgia" w:eastAsia="Georgia" w:hAnsi="Georgia"/>
          <w:sz w:val="26"/>
          <w:szCs w:val="26"/>
          <w:rtl w:val="0"/>
        </w:rPr>
        <w:t xml:space="preserve">una página en la que se muestre contenido textual y visual sobre la sintaxis de los lenguajes de programación </w:t>
      </w:r>
      <w:r w:rsidDel="00000000" w:rsidR="00000000" w:rsidRPr="00000000">
        <w:rPr>
          <w:rFonts w:ascii="Georgia" w:cs="Georgia" w:eastAsia="Georgia" w:hAnsi="Georgia"/>
          <w:b w:val="1"/>
          <w:bCs w:val="1"/>
          <w:sz w:val="26"/>
          <w:szCs w:val="26"/>
          <w:rtl w:val="0"/>
        </w:rPr>
        <w:t xml:space="preserve">Python</w:t>
      </w:r>
      <w:r w:rsidDel="00000000" w:rsidR="00000000" w:rsidRPr="00000000">
        <w:rPr>
          <w:rFonts w:ascii="Georgia" w:cs="Georgia" w:eastAsia="Georgia" w:hAnsi="Georgia"/>
          <w:sz w:val="26"/>
          <w:szCs w:val="26"/>
          <w:rtl w:val="0"/>
        </w:rPr>
        <w:t xml:space="preserve"> y </w:t>
      </w:r>
      <w:r w:rsidDel="00000000" w:rsidR="00000000" w:rsidRPr="00000000">
        <w:rPr>
          <w:rFonts w:ascii="Georgia" w:cs="Georgia" w:eastAsia="Georgia" w:hAnsi="Georgia"/>
          <w:b w:val="1"/>
          <w:bCs w:val="1"/>
          <w:sz w:val="26"/>
          <w:szCs w:val="26"/>
          <w:rtl w:val="0"/>
        </w:rPr>
        <w:t xml:space="preserve">Javascript </w:t>
      </w:r>
      <w:r w:rsidDel="00000000" w:rsidR="00000000" w:rsidRPr="00000000">
        <w:rPr>
          <w:rFonts w:ascii="Georgia" w:cs="Georgia" w:eastAsia="Georgia" w:hAnsi="Georgia"/>
          <w:sz w:val="26"/>
          <w:szCs w:val="26"/>
          <w:rtl w:val="0"/>
        </w:rPr>
        <w:t xml:space="preserve">de manera que el usuario pueda documentarse y aprender tales lenguajes.  Además de tener una sección para que el usuario pueda hacer evaluaciones sobre los mismos lenguajes de forma tal que el usuario pueda conocer el nivel de conocimiento que tiene. </w:t>
      </w:r>
    </w:p>
    <w:p w:rsidR="00000000" w:rsidDel="00000000" w:rsidP="00000000" w:rsidRDefault="00000000" w:rsidRPr="00000000" w14:paraId="00000004">
      <w:pPr>
        <w:pageBreakBefore w:val="0"/>
        <w:jc w:val="left"/>
        <w:rPr>
          <w:rFonts w:ascii="Lora" w:cs="Lora" w:eastAsia="Lora" w:hAnsi="Lora"/>
          <w:b w:val="1"/>
          <w:bCs w:val="1"/>
          <w:sz w:val="26"/>
          <w:szCs w:val="26"/>
          <w:u w:val="single"/>
        </w:rPr>
      </w:pPr>
      <w:r w:rsidDel="00000000" w:rsidR="00000000" w:rsidRPr="00000000">
        <w:rPr>
          <w:rtl w:val="0"/>
        </w:rPr>
      </w:r>
    </w:p>
    <w:p w:rsidR="00000000" w:rsidDel="00000000" w:rsidP="00000000" w:rsidRDefault="00000000" w:rsidRPr="00000000" w14:paraId="00000005">
      <w:pPr>
        <w:pageBreakBefore w:val="0"/>
        <w:jc w:val="left"/>
        <w:rPr>
          <w:rFonts w:ascii="Lora" w:cs="Lora" w:eastAsia="Lora" w:hAnsi="Lora"/>
          <w:b w:val="1"/>
          <w:bCs w:val="1"/>
          <w:sz w:val="26"/>
          <w:szCs w:val="26"/>
          <w:u w:val="single"/>
        </w:rPr>
      </w:pPr>
      <w:r w:rsidDel="00000000" w:rsidR="00000000" w:rsidRPr="00000000">
        <w:rPr>
          <w:rFonts w:ascii="Lora" w:cs="Lora" w:eastAsia="Lora" w:hAnsi="Lora"/>
          <w:b w:val="1"/>
          <w:bCs w:val="1"/>
          <w:sz w:val="26"/>
          <w:szCs w:val="26"/>
          <w:u w:val="single"/>
          <w:rtl w:val="0"/>
        </w:rPr>
        <w:t xml:space="preserve">Contenido de la página:</w:t>
      </w:r>
    </w:p>
    <w:p w:rsidR="00000000" w:rsidDel="00000000" w:rsidP="00000000" w:rsidRDefault="00000000" w:rsidRPr="00000000" w14:paraId="00000006">
      <w:pPr>
        <w:pageBreakBefore w:val="0"/>
        <w:jc w:val="left"/>
        <w:rPr>
          <w:rFonts w:ascii="Lora" w:cs="Lora" w:eastAsia="Lora" w:hAnsi="Lora"/>
          <w:b w:val="1"/>
          <w:bCs w:val="1"/>
          <w:sz w:val="26"/>
          <w:szCs w:val="26"/>
          <w:u w:val="single"/>
        </w:rPr>
      </w:pPr>
      <w:r w:rsidDel="00000000" w:rsidR="00000000" w:rsidRPr="00000000">
        <w:rPr>
          <w:rtl w:val="0"/>
        </w:rPr>
      </w:r>
    </w:p>
    <w:p w:rsidR="00000000" w:rsidDel="00000000" w:rsidP="00000000" w:rsidRDefault="00000000" w:rsidRPr="00000000" w14:paraId="00000007">
      <w:pPr>
        <w:pageBreakBefore w:val="0"/>
        <w:ind w:left="0" w:firstLine="0"/>
        <w:jc w:val="left"/>
        <w:rPr>
          <w:rFonts w:ascii="Lora" w:cs="Lora" w:eastAsia="Lora" w:hAnsi="Lora"/>
          <w:b w:val="1"/>
          <w:bCs w:val="1"/>
          <w:sz w:val="26"/>
          <w:szCs w:val="26"/>
          <w:u w:val="single"/>
        </w:rPr>
      </w:pPr>
      <w:r w:rsidDel="00000000" w:rsidR="00000000" w:rsidRPr="00000000">
        <w:rPr>
          <w:rFonts w:ascii="Lora" w:cs="Lora" w:eastAsia="Lora" w:hAnsi="Lora"/>
          <w:b w:val="1"/>
          <w:bCs w:val="1"/>
          <w:sz w:val="26"/>
          <w:szCs w:val="26"/>
          <w:u w:val="single"/>
          <w:rtl w:val="0"/>
        </w:rPr>
        <w:t xml:space="preserve">Segmento para Python que a su vez contendrá:</w:t>
      </w:r>
    </w:p>
    <w:p w:rsidR="00000000" w:rsidDel="00000000" w:rsidP="00000000" w:rsidRDefault="00000000" w:rsidRPr="00000000" w14:paraId="00000008">
      <w:pPr>
        <w:pageBreakBefore w:val="0"/>
        <w:ind w:left="0" w:firstLine="0"/>
        <w:jc w:val="left"/>
        <w:rPr>
          <w:rFonts w:ascii="Lora" w:cs="Lora" w:eastAsia="Lora" w:hAnsi="Lora"/>
          <w:b w:val="1"/>
          <w:bCs w:val="1"/>
          <w:sz w:val="26"/>
          <w:szCs w:val="26"/>
          <w:u w:val="single"/>
        </w:rPr>
      </w:pPr>
      <w:r w:rsidDel="00000000" w:rsidR="00000000" w:rsidRPr="00000000">
        <w:rPr>
          <w:rtl w:val="0"/>
        </w:rPr>
      </w:r>
    </w:p>
    <w:p w:rsidR="00000000" w:rsidDel="00000000" w:rsidP="00000000" w:rsidRDefault="00000000" w:rsidRPr="00000000" w14:paraId="00000009">
      <w:pPr>
        <w:pageBreakBefore w:val="0"/>
        <w:numPr>
          <w:ilvl w:val="0"/>
          <w:numId w:val="2"/>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u w:val="single"/>
          <w:rtl w:val="0"/>
        </w:rPr>
        <w:t xml:space="preserve">¿</w:t>
      </w:r>
      <w:r w:rsidDel="00000000" w:rsidR="00000000" w:rsidRPr="00000000">
        <w:rPr>
          <w:rFonts w:ascii="Lora" w:cs="Lora" w:eastAsia="Lora" w:hAnsi="Lora"/>
          <w:b w:val="1"/>
          <w:bCs w:val="1"/>
          <w:sz w:val="26"/>
          <w:szCs w:val="26"/>
          <w:rtl w:val="0"/>
        </w:rPr>
        <w:t xml:space="preserve">Por qué aprender Python? , breve historia</w:t>
      </w:r>
    </w:p>
    <w:p w:rsidR="00000000" w:rsidDel="00000000" w:rsidP="00000000" w:rsidRDefault="00000000" w:rsidRPr="00000000" w14:paraId="0000000A">
      <w:pPr>
        <w:pageBreakBefore w:val="0"/>
        <w:numPr>
          <w:ilvl w:val="0"/>
          <w:numId w:val="2"/>
        </w:numPr>
        <w:ind w:left="720" w:hanging="360"/>
        <w:jc w:val="left"/>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Creación de variables, constantes, tipos de datos</w:t>
      </w:r>
    </w:p>
    <w:p w:rsidR="00000000" w:rsidDel="00000000" w:rsidP="00000000" w:rsidRDefault="00000000" w:rsidRPr="00000000" w14:paraId="0000000B">
      <w:pPr>
        <w:pageBreakBefore w:val="0"/>
        <w:numPr>
          <w:ilvl w:val="0"/>
          <w:numId w:val="2"/>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Controles de flujo: condicionales, ciclos, operador ternario</w:t>
      </w:r>
    </w:p>
    <w:p w:rsidR="00000000" w:rsidDel="00000000" w:rsidP="00000000" w:rsidRDefault="00000000" w:rsidRPr="00000000" w14:paraId="0000000C">
      <w:pPr>
        <w:pageBreakBefore w:val="0"/>
        <w:numPr>
          <w:ilvl w:val="0"/>
          <w:numId w:val="2"/>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Creación de funciones</w:t>
      </w:r>
    </w:p>
    <w:p w:rsidR="00000000" w:rsidDel="00000000" w:rsidP="00000000" w:rsidRDefault="00000000" w:rsidRPr="00000000" w14:paraId="0000000D">
      <w:pPr>
        <w:pageBreakBefore w:val="0"/>
        <w:numPr>
          <w:ilvl w:val="0"/>
          <w:numId w:val="2"/>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Estructuras de datos: listas, conjuntos, diccionarios, tuplas</w:t>
      </w:r>
    </w:p>
    <w:p w:rsidR="00000000" w:rsidDel="00000000" w:rsidP="00000000" w:rsidRDefault="00000000" w:rsidRPr="00000000" w14:paraId="0000000E">
      <w:pPr>
        <w:pageBreakBefore w:val="0"/>
        <w:numPr>
          <w:ilvl w:val="0"/>
          <w:numId w:val="2"/>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Programación orientada a objetos, creación de clases, constructor, métodos, herencia.</w:t>
      </w:r>
    </w:p>
    <w:p w:rsidR="00000000" w:rsidDel="00000000" w:rsidP="00000000" w:rsidRDefault="00000000" w:rsidRPr="00000000" w14:paraId="0000000F">
      <w:pPr>
        <w:pageBreakBefore w:val="0"/>
        <w:numPr>
          <w:ilvl w:val="0"/>
          <w:numId w:val="2"/>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Lectura y escritura de archivos de texto</w:t>
      </w:r>
    </w:p>
    <w:p w:rsidR="00000000" w:rsidDel="00000000" w:rsidP="00000000" w:rsidRDefault="00000000" w:rsidRPr="00000000" w14:paraId="00000010">
      <w:pPr>
        <w:pageBreakBefore w:val="0"/>
        <w:numPr>
          <w:ilvl w:val="0"/>
          <w:numId w:val="2"/>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Manejo de Excepciones</w:t>
      </w:r>
    </w:p>
    <w:p w:rsidR="00000000" w:rsidDel="00000000" w:rsidP="00000000" w:rsidRDefault="00000000" w:rsidRPr="00000000" w14:paraId="00000011">
      <w:pPr>
        <w:pageBreakBefore w:val="0"/>
        <w:numPr>
          <w:ilvl w:val="0"/>
          <w:numId w:val="2"/>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Creación de módulos</w:t>
      </w:r>
    </w:p>
    <w:p w:rsidR="00000000" w:rsidDel="00000000" w:rsidP="00000000" w:rsidRDefault="00000000" w:rsidRPr="00000000" w14:paraId="00000012">
      <w:pPr>
        <w:pageBreakBefore w:val="0"/>
        <w:numPr>
          <w:ilvl w:val="0"/>
          <w:numId w:val="2"/>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Test de Python</w:t>
      </w:r>
    </w:p>
    <w:p w:rsidR="00000000" w:rsidDel="00000000" w:rsidP="00000000" w:rsidRDefault="00000000" w:rsidRPr="00000000" w14:paraId="00000013">
      <w:pPr>
        <w:pageBreakBefore w:val="0"/>
        <w:ind w:left="0" w:firstLine="0"/>
        <w:jc w:val="left"/>
        <w:rPr>
          <w:rFonts w:ascii="Lora" w:cs="Lora" w:eastAsia="Lora" w:hAnsi="Lora"/>
          <w:b w:val="1"/>
          <w:bCs w:val="1"/>
          <w:sz w:val="26"/>
          <w:szCs w:val="26"/>
        </w:rPr>
      </w:pPr>
      <w:r w:rsidDel="00000000" w:rsidR="00000000" w:rsidRPr="00000000">
        <w:rPr>
          <w:rtl w:val="0"/>
        </w:rPr>
      </w:r>
    </w:p>
    <w:p w:rsidR="00000000" w:rsidDel="00000000" w:rsidP="00000000" w:rsidRDefault="00000000" w:rsidRPr="00000000" w14:paraId="00000014">
      <w:pPr>
        <w:pageBreakBefore w:val="0"/>
        <w:rPr>
          <w:rFonts w:ascii="Lora" w:cs="Lora" w:eastAsia="Lora" w:hAnsi="Lora"/>
          <w:b w:val="1"/>
          <w:bCs w:val="1"/>
          <w:sz w:val="26"/>
          <w:szCs w:val="26"/>
          <w:u w:val="single"/>
        </w:rPr>
      </w:pPr>
      <w:r w:rsidDel="00000000" w:rsidR="00000000" w:rsidRPr="00000000">
        <w:rPr>
          <w:rFonts w:ascii="Lora" w:cs="Lora" w:eastAsia="Lora" w:hAnsi="Lora"/>
          <w:b w:val="1"/>
          <w:bCs w:val="1"/>
          <w:sz w:val="26"/>
          <w:szCs w:val="26"/>
          <w:u w:val="single"/>
          <w:rtl w:val="0"/>
        </w:rPr>
        <w:t xml:space="preserve">Segmento para Javascript que a su vez contendrá:</w:t>
      </w:r>
    </w:p>
    <w:p w:rsidR="00000000" w:rsidDel="00000000" w:rsidP="00000000" w:rsidRDefault="00000000" w:rsidRPr="00000000" w14:paraId="00000015">
      <w:pPr>
        <w:pageBreakBefore w:val="0"/>
        <w:rPr>
          <w:rFonts w:ascii="Lora" w:cs="Lora" w:eastAsia="Lora" w:hAnsi="Lora"/>
          <w:b w:val="1"/>
          <w:bCs w:val="1"/>
          <w:sz w:val="26"/>
          <w:szCs w:val="26"/>
          <w:u w:val="single"/>
        </w:rPr>
      </w:pPr>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u w:val="single"/>
          <w:rtl w:val="0"/>
        </w:rPr>
        <w:t xml:space="preserve">¿</w:t>
      </w:r>
      <w:r w:rsidDel="00000000" w:rsidR="00000000" w:rsidRPr="00000000">
        <w:rPr>
          <w:rFonts w:ascii="Lora" w:cs="Lora" w:eastAsia="Lora" w:hAnsi="Lora"/>
          <w:b w:val="1"/>
          <w:bCs w:val="1"/>
          <w:sz w:val="26"/>
          <w:szCs w:val="26"/>
          <w:rtl w:val="0"/>
        </w:rPr>
        <w:t xml:space="preserve">Por qué aprender Javascript?, breve historia</w:t>
      </w:r>
    </w:p>
    <w:p w:rsidR="00000000" w:rsidDel="00000000" w:rsidP="00000000" w:rsidRDefault="00000000" w:rsidRPr="00000000" w14:paraId="00000017">
      <w:pPr>
        <w:pageBreakBefore w:val="0"/>
        <w:numPr>
          <w:ilvl w:val="0"/>
          <w:numId w:val="1"/>
        </w:numPr>
        <w:ind w:left="720" w:hanging="360"/>
        <w:jc w:val="left"/>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Creación de variables, constantes, tipos de datos</w:t>
      </w:r>
    </w:p>
    <w:p w:rsidR="00000000" w:rsidDel="00000000" w:rsidP="00000000" w:rsidRDefault="00000000" w:rsidRPr="00000000" w14:paraId="00000018">
      <w:pPr>
        <w:pageBreakBefore w:val="0"/>
        <w:numPr>
          <w:ilvl w:val="0"/>
          <w:numId w:val="1"/>
        </w:numPr>
        <w:ind w:left="720" w:hanging="360"/>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Controles de flujo: condicionales, ciclos, operador ternario</w:t>
      </w:r>
    </w:p>
    <w:p w:rsidR="00000000" w:rsidDel="00000000" w:rsidP="00000000" w:rsidRDefault="00000000" w:rsidRPr="00000000" w14:paraId="00000019">
      <w:pPr>
        <w:pageBreakBefore w:val="0"/>
        <w:numPr>
          <w:ilvl w:val="0"/>
          <w:numId w:val="1"/>
        </w:numPr>
        <w:ind w:left="720" w:hanging="360"/>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Creación de funciones</w:t>
      </w:r>
    </w:p>
    <w:p w:rsidR="00000000" w:rsidDel="00000000" w:rsidP="00000000" w:rsidRDefault="00000000" w:rsidRPr="00000000" w14:paraId="0000001A">
      <w:pPr>
        <w:pageBreakBefore w:val="0"/>
        <w:numPr>
          <w:ilvl w:val="0"/>
          <w:numId w:val="1"/>
        </w:numPr>
        <w:ind w:left="720" w:hanging="360"/>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Estructura de datos: Objetos, mapas, conjuntos, arreglos</w:t>
      </w:r>
    </w:p>
    <w:p w:rsidR="00000000" w:rsidDel="00000000" w:rsidP="00000000" w:rsidRDefault="00000000" w:rsidRPr="00000000" w14:paraId="0000001B">
      <w:pPr>
        <w:pageBreakBefore w:val="0"/>
        <w:numPr>
          <w:ilvl w:val="0"/>
          <w:numId w:val="1"/>
        </w:numPr>
        <w:ind w:left="720" w:hanging="360"/>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Código asíncrono, setInterval, setTimeout</w:t>
      </w:r>
    </w:p>
    <w:p w:rsidR="00000000" w:rsidDel="00000000" w:rsidP="00000000" w:rsidRDefault="00000000" w:rsidRPr="00000000" w14:paraId="0000001C">
      <w:pPr>
        <w:pageBreakBefore w:val="0"/>
        <w:numPr>
          <w:ilvl w:val="0"/>
          <w:numId w:val="1"/>
        </w:numPr>
        <w:ind w:left="720" w:hanging="360"/>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Promesas</w:t>
      </w:r>
    </w:p>
    <w:p w:rsidR="00000000" w:rsidDel="00000000" w:rsidP="00000000" w:rsidRDefault="00000000" w:rsidRPr="00000000" w14:paraId="0000001D">
      <w:pPr>
        <w:pageBreakBefore w:val="0"/>
        <w:numPr>
          <w:ilvl w:val="0"/>
          <w:numId w:val="1"/>
        </w:numPr>
        <w:ind w:left="720" w:hanging="360"/>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¿Cómo interactúa Javascript con el DOM?, manejadores de eventos del teclado y mouse</w:t>
      </w:r>
    </w:p>
    <w:p w:rsidR="00000000" w:rsidDel="00000000" w:rsidP="00000000" w:rsidRDefault="00000000" w:rsidRPr="00000000" w14:paraId="0000001E">
      <w:pPr>
        <w:pageBreakBefore w:val="0"/>
        <w:numPr>
          <w:ilvl w:val="0"/>
          <w:numId w:val="1"/>
        </w:numPr>
        <w:ind w:left="720" w:hanging="360"/>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Programación orientada a objetos, creación de clases, constructor, métodos, herencia</w:t>
      </w:r>
    </w:p>
    <w:p w:rsidR="00000000" w:rsidDel="00000000" w:rsidP="00000000" w:rsidRDefault="00000000" w:rsidRPr="00000000" w14:paraId="0000001F">
      <w:pPr>
        <w:pageBreakBefore w:val="0"/>
        <w:numPr>
          <w:ilvl w:val="0"/>
          <w:numId w:val="1"/>
        </w:numPr>
        <w:ind w:left="720" w:hanging="360"/>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Maneja de excepciones</w:t>
      </w:r>
    </w:p>
    <w:p w:rsidR="00000000" w:rsidDel="00000000" w:rsidP="00000000" w:rsidRDefault="00000000" w:rsidRPr="00000000" w14:paraId="00000020">
      <w:pPr>
        <w:pageBreakBefore w:val="0"/>
        <w:numPr>
          <w:ilvl w:val="0"/>
          <w:numId w:val="1"/>
        </w:numPr>
        <w:ind w:left="720" w:hanging="360"/>
        <w:rPr>
          <w:rFonts w:ascii="Lora" w:cs="Lora" w:eastAsia="Lora" w:hAnsi="Lora"/>
          <w:b w:val="1"/>
          <w:bCs w:val="1"/>
          <w:sz w:val="26"/>
          <w:szCs w:val="26"/>
          <w:u w:val="none"/>
        </w:rPr>
      </w:pPr>
      <w:r w:rsidDel="00000000" w:rsidR="00000000" w:rsidRPr="00000000">
        <w:rPr>
          <w:rFonts w:ascii="Lora" w:cs="Lora" w:eastAsia="Lora" w:hAnsi="Lora"/>
          <w:b w:val="1"/>
          <w:bCs w:val="1"/>
          <w:sz w:val="26"/>
          <w:szCs w:val="26"/>
          <w:rtl w:val="0"/>
        </w:rPr>
        <w:t xml:space="preserve">Test de Javascript</w:t>
      </w:r>
    </w:p>
    <w:p w:rsidR="00000000" w:rsidDel="00000000" w:rsidP="00000000" w:rsidRDefault="00000000" w:rsidRPr="00000000" w14:paraId="00000021">
      <w:pPr>
        <w:pageBreakBefore w:val="0"/>
        <w:ind w:left="720" w:firstLine="0"/>
        <w:rPr>
          <w:rFonts w:ascii="Lora" w:cs="Lora" w:eastAsia="Lora" w:hAnsi="Lora"/>
          <w:b w:val="1"/>
          <w:bCs w:val="1"/>
          <w:sz w:val="26"/>
          <w:szCs w:val="26"/>
        </w:rPr>
      </w:pPr>
      <w:r w:rsidDel="00000000" w:rsidR="00000000" w:rsidRPr="00000000">
        <w:rPr>
          <w:rtl w:val="0"/>
        </w:rPr>
      </w:r>
    </w:p>
    <w:p w:rsidR="00000000" w:rsidDel="00000000" w:rsidP="00000000" w:rsidRDefault="00000000" w:rsidRPr="00000000" w14:paraId="00000022">
      <w:pPr>
        <w:pageBreakBefore w:val="0"/>
        <w:jc w:val="left"/>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Si el equipo así lo desea puede agregar el contenido que crea necesario. </w:t>
      </w:r>
    </w:p>
    <w:p w:rsidR="00000000" w:rsidDel="00000000" w:rsidP="00000000" w:rsidRDefault="00000000" w:rsidRPr="00000000" w14:paraId="00000023">
      <w:pPr>
        <w:pageBreakBefore w:val="0"/>
        <w:jc w:val="left"/>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24">
      <w:pPr>
        <w:pageBreakBefore w:val="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 diseño de la página debe ser elegido luego de ser discutido por el mismo equipo, es fundamental que se ponga en práctica un sano trabajo en equipo. </w:t>
      </w:r>
    </w:p>
    <w:p w:rsidR="00000000" w:rsidDel="00000000" w:rsidP="00000000" w:rsidRDefault="00000000" w:rsidRPr="00000000" w14:paraId="00000025">
      <w:pPr>
        <w:pageBreakBefore w:val="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pageBreakBefore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 tecnologías a usarse para la construcción de la página, son </w:t>
      </w:r>
      <w:r w:rsidDel="00000000" w:rsidR="00000000" w:rsidRPr="00000000">
        <w:rPr>
          <w:rFonts w:ascii="Georgia" w:cs="Georgia" w:eastAsia="Georgia" w:hAnsi="Georgia"/>
          <w:b w:val="1"/>
          <w:bCs w:val="1"/>
          <w:sz w:val="24"/>
          <w:szCs w:val="24"/>
          <w:rtl w:val="0"/>
        </w:rPr>
        <w:t xml:space="preserve">HTML</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CSS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Javascript / Jquery (opcional)</w:t>
      </w:r>
      <w:r w:rsidDel="00000000" w:rsidR="00000000" w:rsidRPr="00000000">
        <w:rPr>
          <w:rFonts w:ascii="Georgia" w:cs="Georgia" w:eastAsia="Georgia" w:hAnsi="Georgia"/>
          <w:sz w:val="24"/>
          <w:szCs w:val="24"/>
          <w:rtl w:val="0"/>
        </w:rPr>
        <w:t xml:space="preserve">.   Se puede tener la libertad de usarse </w:t>
      </w:r>
      <w:r w:rsidDel="00000000" w:rsidR="00000000" w:rsidRPr="00000000">
        <w:rPr>
          <w:rFonts w:ascii="Georgia" w:cs="Georgia" w:eastAsia="Georgia" w:hAnsi="Georgia"/>
          <w:b w:val="1"/>
          <w:bCs w:val="1"/>
          <w:sz w:val="24"/>
          <w:szCs w:val="24"/>
          <w:rtl w:val="0"/>
        </w:rPr>
        <w:t xml:space="preserve">Bootstrap</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SASS</w:t>
      </w:r>
      <w:r w:rsidDel="00000000" w:rsidR="00000000" w:rsidRPr="00000000">
        <w:rPr>
          <w:rFonts w:ascii="Georgia" w:cs="Georgia" w:eastAsia="Georgia" w:hAnsi="Georgia"/>
          <w:sz w:val="24"/>
          <w:szCs w:val="24"/>
          <w:rtl w:val="0"/>
        </w:rPr>
        <w:t xml:space="preserve">, pero es conveniente que incluso las tecnologías a usarse sea previamente consensuado por el equipo de desarrollo. </w:t>
      </w:r>
    </w:p>
    <w:p w:rsidR="00000000" w:rsidDel="00000000" w:rsidP="00000000" w:rsidRDefault="00000000" w:rsidRPr="00000000" w14:paraId="00000027">
      <w:pPr>
        <w:pageBreakBefore w:val="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pageBreakBefore w:val="0"/>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Este es un humilde proyecto con propósitos</w:t>
      </w:r>
    </w:p>
    <w:p w:rsidR="00000000" w:rsidDel="00000000" w:rsidP="00000000" w:rsidRDefault="00000000" w:rsidRPr="00000000" w14:paraId="00000029">
      <w:pPr>
        <w:pageBreakBefore w:val="0"/>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educativos que busca despertar el interés</w:t>
      </w:r>
    </w:p>
    <w:p w:rsidR="00000000" w:rsidDel="00000000" w:rsidP="00000000" w:rsidRDefault="00000000" w:rsidRPr="00000000" w14:paraId="0000002A">
      <w:pPr>
        <w:pageBreakBefore w:val="0"/>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por varias áreas del conocimiento humano </w:t>
      </w:r>
    </w:p>
    <w:p w:rsidR="00000000" w:rsidDel="00000000" w:rsidP="00000000" w:rsidRDefault="00000000" w:rsidRPr="00000000" w14:paraId="0000002B">
      <w:pPr>
        <w:pageBreakBefore w:val="0"/>
        <w:jc w:val="cente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2C">
      <w:pPr>
        <w:pageBreakBefore w:val="0"/>
        <w:jc w:val="center"/>
        <w:rPr>
          <w:rFonts w:ascii="Georgia" w:cs="Georgia" w:eastAsia="Georgia" w:hAnsi="Georgia"/>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