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37DE2" w14:textId="7B5011E7" w:rsidR="003E7ED1" w:rsidRDefault="003E7ED1" w:rsidP="003E7ED1">
      <w:pPr>
        <w:pStyle w:val="ListParagraph"/>
        <w:numPr>
          <w:ilvl w:val="0"/>
          <w:numId w:val="1"/>
        </w:numPr>
      </w:pPr>
      <w:r>
        <w:t xml:space="preserve">Male players (84%) are significantly higher than Female players (14%). This reflects the same </w:t>
      </w:r>
      <w:r w:rsidR="000E4A71">
        <w:t>in regard to</w:t>
      </w:r>
      <w:r>
        <w:t xml:space="preserve"> the Total Purchase value, however the average purchase per person are about the same for both genders. </w:t>
      </w:r>
    </w:p>
    <w:p w14:paraId="071809E4" w14:textId="41E2C537" w:rsidR="003E7ED1" w:rsidRPr="003E7ED1" w:rsidRDefault="003E7ED1" w:rsidP="003E7ED1">
      <w:pPr>
        <w:pStyle w:val="ListParagraph"/>
        <w:numPr>
          <w:ilvl w:val="0"/>
          <w:numId w:val="1"/>
        </w:numPr>
      </w:pPr>
      <w:r w:rsidRPr="003E7ED1">
        <w:t xml:space="preserve">While </w:t>
      </w:r>
      <w:r w:rsidRPr="003E7ED1">
        <w:t>44.79</w:t>
      </w:r>
      <w:r w:rsidRPr="003E7ED1">
        <w:t xml:space="preserve"> percent of video game players come from the </w:t>
      </w:r>
      <w:r w:rsidRPr="003E7ED1">
        <w:t>20</w:t>
      </w:r>
      <w:r w:rsidRPr="003E7ED1">
        <w:t xml:space="preserve"> to </w:t>
      </w:r>
      <w:r w:rsidRPr="003E7ED1">
        <w:t>24</w:t>
      </w:r>
      <w:r w:rsidRPr="003E7ED1">
        <w:t xml:space="preserve"> age demographic, </w:t>
      </w:r>
      <w:r w:rsidRPr="003E7ED1">
        <w:t>18.58</w:t>
      </w:r>
      <w:r w:rsidRPr="003E7ED1">
        <w:t xml:space="preserve"> percent are </w:t>
      </w:r>
      <w:r w:rsidRPr="003E7ED1">
        <w:t>15-19 years.</w:t>
      </w:r>
      <w:r>
        <w:t xml:space="preserve"> </w:t>
      </w:r>
      <w:r w:rsidR="000E4A71">
        <w:t xml:space="preserve">This age demographics reflect the same statics per average age of U.S. video game players report. </w:t>
      </w:r>
      <w:proofErr w:type="gramStart"/>
      <w:r w:rsidR="000E4A71">
        <w:t>Also</w:t>
      </w:r>
      <w:proofErr w:type="gramEnd"/>
      <w:r w:rsidR="000E4A71">
        <w:t xml:space="preserve"> players between age of 20-24 are willing to spend on the game comparing to other age groups</w:t>
      </w:r>
    </w:p>
    <w:p w14:paraId="0B5F12C9" w14:textId="1A3D1786" w:rsidR="000F56D2" w:rsidRPr="000F56D2" w:rsidRDefault="000F56D2" w:rsidP="000F56D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0F56D2">
        <w:t>Oathbreaker</w:t>
      </w:r>
      <w:proofErr w:type="spellEnd"/>
      <w:r w:rsidRPr="000F56D2">
        <w:t>, Last Hope of the Breaking Storm</w:t>
      </w:r>
      <w:r>
        <w:t xml:space="preserve"> and </w:t>
      </w:r>
      <w:r>
        <w:t>Nirvana</w:t>
      </w:r>
      <w:r>
        <w:t xml:space="preserve"> are the top 2</w:t>
      </w:r>
      <w:bookmarkStart w:id="0" w:name="_GoBack"/>
      <w:bookmarkEnd w:id="0"/>
      <w:r>
        <w:t xml:space="preserve"> popular game which was sold the most in both qty and purchase value. </w:t>
      </w:r>
    </w:p>
    <w:p w14:paraId="729A33CB" w14:textId="39F7A17B" w:rsidR="005B17E5" w:rsidRDefault="005B17E5" w:rsidP="000F56D2">
      <w:pPr>
        <w:pStyle w:val="ListParagraph"/>
      </w:pPr>
    </w:p>
    <w:sectPr w:rsidR="005B17E5" w:rsidSect="00317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75A40"/>
    <w:multiLevelType w:val="hybridMultilevel"/>
    <w:tmpl w:val="C052A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D1"/>
    <w:rsid w:val="000A07C8"/>
    <w:rsid w:val="000E4A71"/>
    <w:rsid w:val="000F56D2"/>
    <w:rsid w:val="00317C0B"/>
    <w:rsid w:val="003E7ED1"/>
    <w:rsid w:val="005B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83CC9"/>
  <w15:chartTrackingRefBased/>
  <w15:docId w15:val="{FF6FF229-EBE4-8F40-BC03-9F59EFFC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Minghua</dc:creator>
  <cp:keywords/>
  <dc:description/>
  <cp:lastModifiedBy>Li Minghua</cp:lastModifiedBy>
  <cp:revision>1</cp:revision>
  <dcterms:created xsi:type="dcterms:W3CDTF">2020-03-01T23:41:00Z</dcterms:created>
  <dcterms:modified xsi:type="dcterms:W3CDTF">2020-03-02T00:53:00Z</dcterms:modified>
</cp:coreProperties>
</file>